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AB37" w14:textId="77777777" w:rsidR="00240EBF" w:rsidRDefault="00240EBF" w:rsidP="001A5385">
      <w:pPr>
        <w:spacing w:line="288" w:lineRule="auto"/>
        <w:jc w:val="righ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3E66" w:rsidRPr="00AC4895" w14:paraId="4B08EDD4" w14:textId="77777777" w:rsidTr="002E2592">
        <w:tc>
          <w:tcPr>
            <w:tcW w:w="2122" w:type="dxa"/>
            <w:shd w:val="clear" w:color="auto" w:fill="auto"/>
          </w:tcPr>
          <w:p w14:paraId="55DB3E29" w14:textId="77777777" w:rsidR="004E3E66" w:rsidRPr="00AC4895" w:rsidRDefault="004E3E66" w:rsidP="002E2592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6EC8721" w14:textId="14E7892A" w:rsidR="004E3E66" w:rsidRPr="00AC4895" w:rsidRDefault="008A2FAE" w:rsidP="00CD057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Zakup i dostawa reaktorów do procesu kompostowania</w:t>
            </w:r>
          </w:p>
        </w:tc>
      </w:tr>
    </w:tbl>
    <w:p w14:paraId="6A814448" w14:textId="7C25791C" w:rsidR="00694E5B" w:rsidRDefault="00694E5B" w:rsidP="00694E5B">
      <w:pPr>
        <w:spacing w:line="312" w:lineRule="auto"/>
        <w:rPr>
          <w:rFonts w:cstheme="minorHAnsi"/>
          <w:b/>
          <w:bCs/>
        </w:rPr>
      </w:pPr>
    </w:p>
    <w:p w14:paraId="44A42A26" w14:textId="77777777" w:rsidR="00694E5B" w:rsidRPr="00BF40FD" w:rsidRDefault="00694E5B" w:rsidP="00694E5B">
      <w:pPr>
        <w:spacing w:line="312" w:lineRule="auto"/>
        <w:rPr>
          <w:rFonts w:cstheme="minorHAnsi"/>
          <w:b/>
          <w:bCs/>
        </w:rPr>
      </w:pPr>
    </w:p>
    <w:p w14:paraId="60B743AB" w14:textId="576CD8B4" w:rsidR="00740DEC" w:rsidRDefault="003132FF" w:rsidP="003132FF">
      <w:pPr>
        <w:pStyle w:val="Akapitzlist"/>
        <w:spacing w:before="240" w:line="288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  <w:r w:rsidRPr="003132FF">
        <w:rPr>
          <w:rFonts w:asciiTheme="minorHAnsi" w:hAnsiTheme="minorHAnsi" w:cstheme="minorHAnsi"/>
          <w:b/>
          <w:bCs/>
          <w:szCs w:val="22"/>
        </w:rPr>
        <w:t>OPIS PRZEDMIOTU ZAMÓWIENIA</w:t>
      </w:r>
    </w:p>
    <w:p w14:paraId="05C255B9" w14:textId="1835D70F" w:rsidR="00DA1A7A" w:rsidRDefault="00DA1A7A" w:rsidP="003132FF">
      <w:pPr>
        <w:pStyle w:val="Akapitzlist"/>
        <w:spacing w:before="240" w:line="288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WYMAGANE PARAMETRY GRANICZNE</w:t>
      </w:r>
    </w:p>
    <w:p w14:paraId="08785183" w14:textId="03E005A5" w:rsidR="003132FF" w:rsidRPr="003132FF" w:rsidRDefault="003132FF" w:rsidP="00BC537D">
      <w:pPr>
        <w:pStyle w:val="Akapitzlist"/>
        <w:spacing w:before="240" w:line="288" w:lineRule="auto"/>
        <w:ind w:left="0"/>
        <w:rPr>
          <w:rFonts w:asciiTheme="minorHAnsi" w:hAnsiTheme="minorHAnsi" w:cstheme="minorHAnsi"/>
          <w:b/>
          <w:bCs/>
          <w:szCs w:val="22"/>
        </w:rPr>
      </w:pP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495"/>
      </w:tblGrid>
      <w:tr w:rsidR="00673553" w:rsidRPr="00447ED9" w14:paraId="2D7A27AD" w14:textId="4970D199" w:rsidTr="00BC537D">
        <w:trPr>
          <w:trHeight w:val="30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C5945A" w14:textId="77777777" w:rsidR="00673553" w:rsidRDefault="00673553" w:rsidP="008A2FAE">
            <w:pPr>
              <w:spacing w:after="160" w:line="259" w:lineRule="auto"/>
              <w:jc w:val="center"/>
              <w:rPr>
                <w:rFonts w:eastAsia="Calibri" w:cs="Calibri"/>
                <w:b/>
                <w:color w:val="000000"/>
                <w:szCs w:val="22"/>
                <w:lang w:eastAsia="en-US"/>
              </w:rPr>
            </w:pPr>
            <w:r w:rsidRPr="00447ED9">
              <w:rPr>
                <w:rFonts w:eastAsia="Calibri" w:cs="Calibri"/>
                <w:b/>
                <w:color w:val="000000"/>
                <w:szCs w:val="22"/>
                <w:lang w:eastAsia="en-US"/>
              </w:rPr>
              <w:t xml:space="preserve">Graniczne parametry </w:t>
            </w:r>
            <w:r>
              <w:rPr>
                <w:rFonts w:eastAsia="Calibri" w:cs="Calibri"/>
                <w:b/>
                <w:color w:val="000000"/>
                <w:szCs w:val="22"/>
                <w:lang w:eastAsia="en-US"/>
              </w:rPr>
              <w:t>reaktorów do procesu kompostowania</w:t>
            </w:r>
          </w:p>
          <w:p w14:paraId="0825ACEF" w14:textId="0A475278" w:rsidR="00673553" w:rsidRPr="00447ED9" w:rsidRDefault="00673553" w:rsidP="00BC537D">
            <w:pPr>
              <w:spacing w:after="160" w:line="259" w:lineRule="auto"/>
              <w:ind w:left="127"/>
              <w:jc w:val="left"/>
              <w:rPr>
                <w:rFonts w:eastAsia="Calibri" w:cs="Calibri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b/>
                <w:color w:val="000000"/>
                <w:szCs w:val="22"/>
                <w:lang w:eastAsia="en-US"/>
              </w:rPr>
              <w:t>Reaktor do procesu kompostowania – 6 sztuk</w:t>
            </w:r>
          </w:p>
        </w:tc>
      </w:tr>
      <w:tr w:rsidR="00BC537D" w:rsidRPr="00447ED9" w14:paraId="3751D50E" w14:textId="2867F1D7" w:rsidTr="00BC537D">
        <w:trPr>
          <w:trHeight w:val="30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B5949B" w14:textId="24645AB5" w:rsidR="00BC537D" w:rsidRPr="00447ED9" w:rsidRDefault="00BC537D" w:rsidP="00673553">
            <w:pPr>
              <w:spacing w:after="160" w:line="259" w:lineRule="auto"/>
              <w:ind w:left="142"/>
              <w:jc w:val="left"/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</w:pPr>
            <w:r w:rsidRPr="00FD098C">
              <w:rPr>
                <w:b/>
                <w:color w:val="000000"/>
                <w:szCs w:val="22"/>
              </w:rPr>
              <w:t>Szczegółowy zakres minimalnych parametrów technicznych wymagany</w:t>
            </w:r>
            <w:r>
              <w:rPr>
                <w:b/>
                <w:color w:val="000000"/>
                <w:szCs w:val="22"/>
              </w:rPr>
              <w:t>ch</w:t>
            </w:r>
            <w:r w:rsidRPr="00FD098C">
              <w:rPr>
                <w:b/>
                <w:color w:val="000000"/>
                <w:szCs w:val="22"/>
              </w:rPr>
              <w:t xml:space="preserve"> przez Zamawiającego</w:t>
            </w:r>
            <w:r>
              <w:rPr>
                <w:b/>
                <w:color w:val="000000"/>
                <w:szCs w:val="22"/>
              </w:rPr>
              <w:t>:</w:t>
            </w:r>
            <w:r w:rsidRPr="00FD098C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BC537D" w:rsidRPr="00447ED9" w14:paraId="5CB6C6E7" w14:textId="6F12CD6E" w:rsidTr="00BC537D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7F4D55" w14:textId="5FEF370D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FEDF8" w14:textId="16739087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Rektor o pojemności pomiędzy 150-170 dm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³.</w:t>
            </w:r>
          </w:p>
        </w:tc>
      </w:tr>
      <w:tr w:rsidR="00BC537D" w:rsidRPr="00447ED9" w14:paraId="1779DC7C" w14:textId="5E392A6B" w:rsidTr="00BC537D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0C4AFD" w14:textId="607EEDF6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2.</w:t>
            </w:r>
          </w:p>
        </w:tc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D3737" w14:textId="67128BA1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Wykonany ze stali kwasoodpornej gatunek 304 grubość 1,5-2 mm.</w:t>
            </w:r>
          </w:p>
        </w:tc>
      </w:tr>
      <w:tr w:rsidR="00BC537D" w:rsidRPr="00447ED9" w14:paraId="2DB4D075" w14:textId="45DC2BD8" w:rsidTr="00BC537D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59197E" w14:textId="26182431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3.</w:t>
            </w:r>
          </w:p>
        </w:tc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AE8C5" w14:textId="4E776554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Zbiornik wewnętrzny gatunek stali 1.4571 grubość 2 mm.</w:t>
            </w:r>
          </w:p>
        </w:tc>
      </w:tr>
      <w:tr w:rsidR="00BC537D" w:rsidRPr="00447ED9" w14:paraId="018FD0B5" w14:textId="2E10853D" w:rsidTr="00BC537D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CE1D96" w14:textId="44518055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4.</w:t>
            </w:r>
          </w:p>
        </w:tc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44D6D" w14:textId="6B6329C8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Izolacja 10 cm.</w:t>
            </w:r>
          </w:p>
        </w:tc>
      </w:tr>
      <w:tr w:rsidR="00BC537D" w:rsidRPr="00447ED9" w14:paraId="61F62B68" w14:textId="4DAB2763" w:rsidTr="00BC537D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34E81B" w14:textId="5BBDAA60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5.</w:t>
            </w:r>
          </w:p>
        </w:tc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2E42C" w14:textId="32ED761E" w:rsidR="00BC537D" w:rsidRDefault="00BC537D" w:rsidP="00BC537D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System do kontroli temperatury w 3 punktach wewnątrz reaktora, wraz z zapisem danych na dysku twardym i możliwością ustalenia częstotliwości odczytów.</w:t>
            </w:r>
          </w:p>
        </w:tc>
      </w:tr>
      <w:tr w:rsidR="00BC537D" w:rsidRPr="00447ED9" w14:paraId="0F1824E7" w14:textId="01C83259" w:rsidTr="00BC537D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97DC4F" w14:textId="514B165D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022F2" w14:textId="76901DD8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System odbiorów odcieków.</w:t>
            </w:r>
          </w:p>
        </w:tc>
      </w:tr>
      <w:tr w:rsidR="00BC537D" w:rsidRPr="00447ED9" w14:paraId="00BDA2B0" w14:textId="4F899AF9" w:rsidTr="00BC537D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54D4AC" w14:textId="0818CB7F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7.</w:t>
            </w:r>
          </w:p>
        </w:tc>
        <w:tc>
          <w:tcPr>
            <w:tcW w:w="8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B1301" w14:textId="455FE610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System napowietrzania o wydajności 100 litrów na minutę z możliwością regulacji indywidualnie dla każdego reaktora.</w:t>
            </w:r>
          </w:p>
        </w:tc>
      </w:tr>
      <w:tr w:rsidR="00BC537D" w:rsidRPr="00447ED9" w14:paraId="4B74511C" w14:textId="5CE4F151" w:rsidTr="00BC537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E1A38" w14:textId="38EC1123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8.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A9641" w14:textId="421BB780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System odbioru i schładzania gazów odlotowych, wraz z możliwością analizy przepływu gazów, wyposażonych w króćce do analizy jakościowej gazu.</w:t>
            </w:r>
          </w:p>
        </w:tc>
      </w:tr>
      <w:tr w:rsidR="00BC537D" w:rsidRPr="00447ED9" w14:paraId="7AB842DA" w14:textId="6F330FAE" w:rsidTr="00BC537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2A254" w14:textId="1ECD1C65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9.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D7EC6" w14:textId="3310CDE6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Obudowa stal gatunek 304, grubość 1,5 – 2 mm.</w:t>
            </w:r>
          </w:p>
        </w:tc>
      </w:tr>
      <w:tr w:rsidR="00BC537D" w:rsidRPr="00447ED9" w14:paraId="7A53CD73" w14:textId="76252F71" w:rsidTr="00BC537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392707" w14:textId="30DFE870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10.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A0720" w14:textId="33EFDEBA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Reaktor wyposażony w 4 tensometry o stopniu ochrony przynajmniej IP65, klasa dokładności od C3 do C4. Maksymalny zakres pomiarowy 300 kg.</w:t>
            </w:r>
          </w:p>
        </w:tc>
      </w:tr>
      <w:tr w:rsidR="00BC537D" w:rsidRPr="00447ED9" w14:paraId="76CABF08" w14:textId="2F1020E1" w:rsidTr="00BC537D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394DD4" w14:textId="2FDB90A7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11.</w:t>
            </w:r>
          </w:p>
        </w:tc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A31CE" w14:textId="201EC0F7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Chłodnica o wydajności 100 litrów na minutę, z temperatury 80 st. C do punktu wykraplania się, zbiornik stal gatunek 304, grubość 2 mm.</w:t>
            </w:r>
          </w:p>
        </w:tc>
      </w:tr>
      <w:tr w:rsidR="00BC537D" w:rsidRPr="00447ED9" w14:paraId="6FD16777" w14:textId="1FE56C0D" w:rsidTr="00BC537D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D2B10A" w14:textId="305DA81E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12.</w:t>
            </w:r>
          </w:p>
        </w:tc>
        <w:tc>
          <w:tcPr>
            <w:tcW w:w="8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EFBC0" w14:textId="6524F798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2"/>
                <w:lang w:eastAsia="en-US"/>
              </w:rPr>
              <w:t>Logger</w:t>
            </w:r>
            <w:proofErr w:type="spellEnd"/>
            <w:r>
              <w:rPr>
                <w:rFonts w:eastAsia="Calibri"/>
                <w:color w:val="000000"/>
                <w:szCs w:val="22"/>
                <w:lang w:eastAsia="en-US"/>
              </w:rPr>
              <w:t xml:space="preserve"> oparty o układ ESP32, posiadający 4MB wbudowanej pamięci na dane oraz rozszerzone kartą pamięci SD od 2 GB (co pozwala na zbieranie pomiarów przez 2 lata).</w:t>
            </w:r>
          </w:p>
        </w:tc>
      </w:tr>
      <w:tr w:rsidR="00BC537D" w:rsidRPr="00447ED9" w14:paraId="0390A1D5" w14:textId="1FBCC41A" w:rsidTr="00BC537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33F90" w14:textId="53B7CB97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BDAA2" w14:textId="7A310928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Urządzenie zamknięte w obudowie o klasie szczelności IP67, z wyprowadzonymi 3 sondami PT100, wbudowanym zasilaczem (zasilanie 230V, przez wyprowadzony kabel) oraz wyprowadzonym kablem USB.</w:t>
            </w:r>
          </w:p>
        </w:tc>
      </w:tr>
      <w:tr w:rsidR="00BC537D" w:rsidRPr="00447ED9" w14:paraId="5DCE76C1" w14:textId="6CBF53BD" w:rsidTr="00BC537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50736" w14:textId="1D0253A0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14.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C602B" w14:textId="1D4049CE" w:rsidR="00BC537D" w:rsidRDefault="00BC537D" w:rsidP="00BC537D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Urządzenie musi zbierać dane do pamięci wbudowanej, przesyłające dane przez kabel USB (jako dane serialowe) oraz przesyłać dane przez </w:t>
            </w:r>
            <w:proofErr w:type="spellStart"/>
            <w:r>
              <w:rPr>
                <w:rFonts w:eastAsia="Calibri"/>
                <w:color w:val="000000"/>
                <w:szCs w:val="22"/>
                <w:lang w:eastAsia="en-US"/>
              </w:rPr>
              <w:t>WiFi</w:t>
            </w:r>
            <w:proofErr w:type="spellEnd"/>
            <w:r>
              <w:rPr>
                <w:rFonts w:eastAsia="Calibri"/>
                <w:color w:val="000000"/>
                <w:szCs w:val="22"/>
                <w:lang w:eastAsia="en-US"/>
              </w:rPr>
              <w:t>.</w:t>
            </w:r>
          </w:p>
        </w:tc>
      </w:tr>
      <w:tr w:rsidR="00BC537D" w:rsidRPr="00447ED9" w14:paraId="4638B2B3" w14:textId="2701F151" w:rsidTr="00BC537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6E9BE" w14:textId="5EE79CF0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15.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383E7" w14:textId="20AA9535" w:rsidR="00BC537D" w:rsidRDefault="00BC537D" w:rsidP="00673553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Urządzenie musi posiadać wbudowany interfejs przeglądarkowy pozwalający przeglądać zebrane dane (w formacie CSV), pobierać je, czyścić pamięć pomiarową, podglądać aktualne parametry oraz konfigurować.</w:t>
            </w:r>
          </w:p>
        </w:tc>
      </w:tr>
      <w:tr w:rsidR="00BC537D" w:rsidRPr="00447ED9" w14:paraId="2FDFEFD5" w14:textId="0637E660" w:rsidTr="00BC537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9EA20" w14:textId="1244A10E" w:rsidR="00BC537D" w:rsidRPr="00673553" w:rsidRDefault="00BC537D" w:rsidP="00673553">
            <w:pPr>
              <w:spacing w:after="160" w:line="259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16.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D9FDB" w14:textId="2DD5E14C" w:rsidR="00BC537D" w:rsidRDefault="00BC537D" w:rsidP="00BC537D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Urządzenie musi wysyłać dane do zewnętrznych systemów z wykorzystaniem protokołu HTTP</w:t>
            </w:r>
            <w:bookmarkStart w:id="0" w:name="_GoBack"/>
            <w:bookmarkEnd w:id="0"/>
            <w:r>
              <w:rPr>
                <w:rFonts w:eastAsia="Calibri"/>
                <w:color w:val="000000"/>
                <w:szCs w:val="22"/>
                <w:lang w:eastAsia="en-US"/>
              </w:rPr>
              <w:t>/HTTPS w formacie JSON po dokonaniu pomiaru lub na żądanie z poziomu interfejsu przeglądarkowego.</w:t>
            </w:r>
          </w:p>
        </w:tc>
      </w:tr>
    </w:tbl>
    <w:p w14:paraId="1270DA0A" w14:textId="77777777" w:rsidR="00447ED9" w:rsidRPr="00447ED9" w:rsidRDefault="00447ED9" w:rsidP="00447ED9">
      <w:pPr>
        <w:spacing w:before="240" w:after="160" w:line="288" w:lineRule="auto"/>
        <w:contextualSpacing/>
        <w:jc w:val="center"/>
        <w:rPr>
          <w:rFonts w:eastAsia="Calibri" w:cs="Calibri"/>
          <w:b/>
          <w:bCs/>
          <w:szCs w:val="22"/>
          <w:lang w:eastAsia="en-US"/>
        </w:rPr>
      </w:pPr>
    </w:p>
    <w:p w14:paraId="0E697FB6" w14:textId="77777777" w:rsidR="00447ED9" w:rsidRPr="00447ED9" w:rsidRDefault="00447ED9" w:rsidP="00447ED9">
      <w:pPr>
        <w:spacing w:before="240" w:after="160" w:line="288" w:lineRule="auto"/>
        <w:contextualSpacing/>
        <w:jc w:val="center"/>
        <w:rPr>
          <w:rFonts w:eastAsia="Calibri" w:cs="Calibri"/>
          <w:b/>
          <w:bCs/>
          <w:szCs w:val="22"/>
          <w:lang w:eastAsia="en-US"/>
        </w:rPr>
      </w:pPr>
    </w:p>
    <w:p w14:paraId="005526F0" w14:textId="77777777" w:rsidR="00447ED9" w:rsidRPr="00447ED9" w:rsidRDefault="00447ED9" w:rsidP="00447ED9">
      <w:pPr>
        <w:spacing w:before="240" w:after="160" w:line="288" w:lineRule="auto"/>
        <w:contextualSpacing/>
        <w:jc w:val="center"/>
        <w:rPr>
          <w:rFonts w:eastAsia="Calibri" w:cs="Calibri"/>
          <w:b/>
          <w:bCs/>
          <w:szCs w:val="22"/>
          <w:lang w:eastAsia="en-US"/>
        </w:rPr>
      </w:pPr>
    </w:p>
    <w:p w14:paraId="5DC3730B" w14:textId="77777777" w:rsidR="00447ED9" w:rsidRPr="00447ED9" w:rsidRDefault="00447ED9" w:rsidP="00447ED9">
      <w:pPr>
        <w:spacing w:before="240" w:after="160" w:line="288" w:lineRule="auto"/>
        <w:contextualSpacing/>
        <w:jc w:val="center"/>
        <w:rPr>
          <w:rFonts w:eastAsia="Calibri" w:cs="Calibri"/>
          <w:b/>
          <w:bCs/>
          <w:szCs w:val="22"/>
          <w:lang w:eastAsia="en-US"/>
        </w:rPr>
      </w:pPr>
    </w:p>
    <w:p w14:paraId="1D00029C" w14:textId="77777777" w:rsidR="003132FF" w:rsidRDefault="003132FF" w:rsidP="003B2948">
      <w:pPr>
        <w:spacing w:line="288" w:lineRule="auto"/>
        <w:rPr>
          <w:rFonts w:asciiTheme="minorHAnsi" w:hAnsiTheme="minorHAnsi" w:cstheme="minorHAnsi"/>
          <w:szCs w:val="22"/>
        </w:rPr>
      </w:pPr>
    </w:p>
    <w:p w14:paraId="3941E19E" w14:textId="77777777" w:rsidR="003B2948" w:rsidRPr="004C20FB" w:rsidRDefault="003B2948" w:rsidP="003B2948">
      <w:pPr>
        <w:spacing w:line="288" w:lineRule="auto"/>
        <w:rPr>
          <w:rFonts w:asciiTheme="minorHAnsi" w:hAnsiTheme="minorHAnsi" w:cstheme="minorHAnsi"/>
          <w:szCs w:val="22"/>
        </w:rPr>
      </w:pPr>
    </w:p>
    <w:p w14:paraId="2F793FAB" w14:textId="77777777" w:rsidR="003B2948" w:rsidRPr="004C20FB" w:rsidRDefault="003B2948" w:rsidP="003B2948">
      <w:pPr>
        <w:spacing w:line="288" w:lineRule="auto"/>
        <w:rPr>
          <w:rFonts w:asciiTheme="minorHAnsi" w:hAnsiTheme="minorHAnsi" w:cstheme="minorHAnsi"/>
          <w:szCs w:val="22"/>
        </w:rPr>
      </w:pPr>
    </w:p>
    <w:p w14:paraId="598C51B8" w14:textId="0075887E" w:rsidR="003167DE" w:rsidRDefault="003167DE">
      <w:pPr>
        <w:rPr>
          <w:rFonts w:asciiTheme="minorHAnsi" w:hAnsiTheme="minorHAnsi" w:cstheme="minorHAnsi"/>
          <w:b/>
          <w:szCs w:val="22"/>
        </w:rPr>
      </w:pPr>
    </w:p>
    <w:p w14:paraId="3801F59B" w14:textId="3E381F1D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0A0E7EBE" w14:textId="69210561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32D84995" w14:textId="2E8BAFD3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3FE4EB33" w14:textId="4C1FCA2F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7A9C51ED" w14:textId="59FFDDAB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47E7CA9A" w14:textId="22545BDA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19546EDF" w14:textId="572E2F16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21D1432C" w14:textId="740AC333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5BEF8206" w14:textId="0E5BFBD2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79D86062" w14:textId="7CF6792C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16938AA4" w14:textId="353A8095" w:rsidR="004928DF" w:rsidRDefault="004928DF" w:rsidP="004928DF">
      <w:pPr>
        <w:rPr>
          <w:rFonts w:asciiTheme="minorHAnsi" w:hAnsiTheme="minorHAnsi" w:cstheme="minorHAnsi"/>
          <w:b/>
          <w:szCs w:val="22"/>
        </w:rPr>
      </w:pPr>
    </w:p>
    <w:p w14:paraId="2063A727" w14:textId="2A104089" w:rsidR="004928DF" w:rsidRDefault="004928DF" w:rsidP="004928DF">
      <w:pPr>
        <w:rPr>
          <w:rFonts w:asciiTheme="minorHAnsi" w:hAnsiTheme="minorHAnsi" w:cstheme="minorHAnsi"/>
          <w:b/>
          <w:szCs w:val="22"/>
        </w:rPr>
      </w:pPr>
    </w:p>
    <w:p w14:paraId="4C88988B" w14:textId="2F50DEFE" w:rsidR="004928DF" w:rsidRPr="004928DF" w:rsidRDefault="004928DF" w:rsidP="004928DF">
      <w:pPr>
        <w:tabs>
          <w:tab w:val="left" w:pos="589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sectPr w:rsidR="004928DF" w:rsidRPr="004928DF" w:rsidSect="003132FF">
      <w:headerReference w:type="default" r:id="rId8"/>
      <w:footerReference w:type="default" r:id="rId9"/>
      <w:pgSz w:w="11906" w:h="16838"/>
      <w:pgMar w:top="1417" w:right="1417" w:bottom="1417" w:left="1417" w:header="284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EF46" w14:textId="77777777" w:rsidR="006C28E5" w:rsidRDefault="006C28E5" w:rsidP="00574F2E">
      <w:r>
        <w:separator/>
      </w:r>
    </w:p>
  </w:endnote>
  <w:endnote w:type="continuationSeparator" w:id="0">
    <w:p w14:paraId="3B26FCE7" w14:textId="77777777" w:rsidR="006C28E5" w:rsidRDefault="006C28E5" w:rsidP="005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346942"/>
      <w:docPartObj>
        <w:docPartGallery w:val="Page Numbers (Bottom of Page)"/>
        <w:docPartUnique/>
      </w:docPartObj>
    </w:sdtPr>
    <w:sdtEndPr/>
    <w:sdtContent>
      <w:p w14:paraId="77BEC417" w14:textId="0A237B63" w:rsidR="004928DF" w:rsidRDefault="004928DF" w:rsidP="00BC537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37D">
          <w:rPr>
            <w:noProof/>
          </w:rPr>
          <w:t>2</w:t>
        </w:r>
        <w:r>
          <w:fldChar w:fldCharType="end"/>
        </w:r>
      </w:p>
      <w:tbl>
        <w:tblPr>
          <w:tblW w:w="14572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  <w:gridCol w:w="4927"/>
        </w:tblGrid>
        <w:tr w:rsidR="00BC537D" w14:paraId="69BAA041" w14:textId="77777777" w:rsidTr="00BC537D">
          <w:trPr>
            <w:trHeight w:val="1608"/>
            <w:jc w:val="center"/>
          </w:trPr>
          <w:tc>
            <w:tcPr>
              <w:tcW w:w="4718" w:type="dxa"/>
              <w:vAlign w:val="center"/>
              <w:hideMark/>
            </w:tcPr>
            <w:p w14:paraId="78A04C66" w14:textId="77B504F1" w:rsidR="00BC537D" w:rsidRDefault="00BC537D" w:rsidP="004928DF">
              <w:pPr>
                <w:pStyle w:val="Stopka"/>
                <w:widowControl w:val="0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4927" w:type="dxa"/>
            </w:tcPr>
            <w:p w14:paraId="3EE89433" w14:textId="77777777" w:rsidR="00BC537D" w:rsidRDefault="00BC537D" w:rsidP="004928DF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</w:p>
          </w:tc>
          <w:tc>
            <w:tcPr>
              <w:tcW w:w="4927" w:type="dxa"/>
              <w:vAlign w:val="center"/>
              <w:hideMark/>
            </w:tcPr>
            <w:p w14:paraId="389FE901" w14:textId="1A3D5B69" w:rsidR="00BC537D" w:rsidRDefault="00BC537D" w:rsidP="004928DF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</w:p>
          </w:tc>
        </w:tr>
      </w:tbl>
      <w:p w14:paraId="37A2D619" w14:textId="77777777" w:rsidR="004928DF" w:rsidRDefault="006C28E5" w:rsidP="004928DF">
        <w:pPr>
          <w:pStyle w:val="Stopka"/>
          <w:jc w:val="center"/>
        </w:pPr>
      </w:p>
    </w:sdtContent>
  </w:sdt>
  <w:p w14:paraId="74C83371" w14:textId="1C1F4C4C" w:rsidR="00391F8E" w:rsidRPr="004928DF" w:rsidRDefault="00391F8E" w:rsidP="004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72371" w14:textId="77777777" w:rsidR="006C28E5" w:rsidRDefault="006C28E5" w:rsidP="00574F2E">
      <w:r>
        <w:separator/>
      </w:r>
    </w:p>
  </w:footnote>
  <w:footnote w:type="continuationSeparator" w:id="0">
    <w:p w14:paraId="2CE85138" w14:textId="77777777" w:rsidR="006C28E5" w:rsidRDefault="006C28E5" w:rsidP="005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C03D" w14:textId="50A4CEAE" w:rsidR="00694E5B" w:rsidRDefault="00694E5B" w:rsidP="00694E5B">
    <w:pPr>
      <w:pStyle w:val="Nagwek"/>
      <w:jc w:val="center"/>
      <w:rPr>
        <w:rFonts w:asciiTheme="minorHAnsi" w:hAnsiTheme="minorHAnsi" w:cstheme="minorHAnsi"/>
        <w:szCs w:val="22"/>
      </w:rPr>
    </w:pPr>
  </w:p>
  <w:p w14:paraId="3AA5B8CD" w14:textId="01F29D16" w:rsidR="00694E5B" w:rsidRDefault="008A2FAE" w:rsidP="00694E5B">
    <w:pPr>
      <w:pStyle w:val="Nagwek"/>
      <w:jc w:val="right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noProof/>
        <w:szCs w:val="22"/>
      </w:rPr>
      <w:drawing>
        <wp:inline distT="0" distB="0" distL="0" distR="0" wp14:anchorId="4578F7ED" wp14:editId="205542DB">
          <wp:extent cx="2383790" cy="536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2"/>
      </w:rPr>
      <w:t>4517</w:t>
    </w:r>
    <w:r w:rsidR="00694E5B" w:rsidRPr="0092474D">
      <w:rPr>
        <w:rFonts w:asciiTheme="minorHAnsi" w:hAnsiTheme="minorHAnsi" w:cstheme="minorHAnsi"/>
        <w:szCs w:val="22"/>
      </w:rPr>
      <w:t>/AZ/262/2022</w:t>
    </w:r>
  </w:p>
  <w:p w14:paraId="2F3E3CB4" w14:textId="77777777" w:rsidR="004E3E66" w:rsidRPr="0092474D" w:rsidRDefault="004E3E66" w:rsidP="00694E5B">
    <w:pPr>
      <w:pStyle w:val="Nagwek"/>
      <w:jc w:val="right"/>
      <w:rPr>
        <w:rFonts w:asciiTheme="minorHAnsi" w:hAnsiTheme="minorHAnsi" w:cstheme="minorHAnsi"/>
        <w:szCs w:val="22"/>
      </w:rPr>
    </w:pPr>
  </w:p>
  <w:p w14:paraId="20D3AB86" w14:textId="525AB3D0" w:rsidR="00BF6CB2" w:rsidRDefault="004E3E66" w:rsidP="004E3E66">
    <w:pPr>
      <w:pStyle w:val="Nagwek"/>
      <w:jc w:val="right"/>
    </w:pPr>
    <w: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0817BC1"/>
    <w:multiLevelType w:val="hybridMultilevel"/>
    <w:tmpl w:val="FB64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15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B9F"/>
    <w:multiLevelType w:val="hybridMultilevel"/>
    <w:tmpl w:val="F198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479B"/>
    <w:multiLevelType w:val="hybridMultilevel"/>
    <w:tmpl w:val="193EB22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86912"/>
    <w:multiLevelType w:val="hybridMultilevel"/>
    <w:tmpl w:val="DAFECA36"/>
    <w:lvl w:ilvl="0" w:tplc="2232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4D2D"/>
    <w:multiLevelType w:val="hybridMultilevel"/>
    <w:tmpl w:val="E716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0B2C"/>
    <w:multiLevelType w:val="hybridMultilevel"/>
    <w:tmpl w:val="637A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C3403"/>
    <w:multiLevelType w:val="hybridMultilevel"/>
    <w:tmpl w:val="C4B257E2"/>
    <w:lvl w:ilvl="0" w:tplc="3F00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F37E3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1792D"/>
    <w:multiLevelType w:val="hybridMultilevel"/>
    <w:tmpl w:val="4392B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9D024D"/>
    <w:multiLevelType w:val="hybridMultilevel"/>
    <w:tmpl w:val="D8DABF10"/>
    <w:lvl w:ilvl="0" w:tplc="3F9E10C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D121F"/>
    <w:multiLevelType w:val="hybridMultilevel"/>
    <w:tmpl w:val="2F869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16B0B"/>
    <w:multiLevelType w:val="hybridMultilevel"/>
    <w:tmpl w:val="4CB6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24310"/>
    <w:multiLevelType w:val="hybridMultilevel"/>
    <w:tmpl w:val="EDFA519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CF87DCC"/>
    <w:multiLevelType w:val="hybridMultilevel"/>
    <w:tmpl w:val="83BEAFC2"/>
    <w:lvl w:ilvl="0" w:tplc="FB52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D3254"/>
    <w:multiLevelType w:val="hybridMultilevel"/>
    <w:tmpl w:val="93BE4C10"/>
    <w:lvl w:ilvl="0" w:tplc="EF008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7503"/>
    <w:multiLevelType w:val="hybridMultilevel"/>
    <w:tmpl w:val="94E0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6"/>
  </w:num>
  <w:num w:numId="11">
    <w:abstractNumId w:val="5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8"/>
  </w:num>
  <w:num w:numId="17">
    <w:abstractNumId w:val="18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5"/>
    <w:rsid w:val="00004BD9"/>
    <w:rsid w:val="000055B3"/>
    <w:rsid w:val="00022E24"/>
    <w:rsid w:val="00055DC3"/>
    <w:rsid w:val="00057665"/>
    <w:rsid w:val="00082A1B"/>
    <w:rsid w:val="000835B7"/>
    <w:rsid w:val="000A1921"/>
    <w:rsid w:val="000A30EE"/>
    <w:rsid w:val="000C7E15"/>
    <w:rsid w:val="000D25DC"/>
    <w:rsid w:val="000E06DF"/>
    <w:rsid w:val="000F221E"/>
    <w:rsid w:val="000F4A6C"/>
    <w:rsid w:val="001001F8"/>
    <w:rsid w:val="00137B62"/>
    <w:rsid w:val="0015565A"/>
    <w:rsid w:val="00167C28"/>
    <w:rsid w:val="00195178"/>
    <w:rsid w:val="001A4539"/>
    <w:rsid w:val="001A5385"/>
    <w:rsid w:val="001B7AE4"/>
    <w:rsid w:val="001E7C0A"/>
    <w:rsid w:val="001F5C24"/>
    <w:rsid w:val="00205E19"/>
    <w:rsid w:val="00213C75"/>
    <w:rsid w:val="00224192"/>
    <w:rsid w:val="00236BA1"/>
    <w:rsid w:val="00240EBF"/>
    <w:rsid w:val="002600C6"/>
    <w:rsid w:val="002C4D8D"/>
    <w:rsid w:val="002D5F82"/>
    <w:rsid w:val="002F240B"/>
    <w:rsid w:val="003132FF"/>
    <w:rsid w:val="003167DE"/>
    <w:rsid w:val="0036009D"/>
    <w:rsid w:val="00363C45"/>
    <w:rsid w:val="00391F8E"/>
    <w:rsid w:val="00395C10"/>
    <w:rsid w:val="003A61F1"/>
    <w:rsid w:val="003B291A"/>
    <w:rsid w:val="003B2948"/>
    <w:rsid w:val="003F05BB"/>
    <w:rsid w:val="00443E39"/>
    <w:rsid w:val="00447ED9"/>
    <w:rsid w:val="00453156"/>
    <w:rsid w:val="00471396"/>
    <w:rsid w:val="00471E02"/>
    <w:rsid w:val="00486A8D"/>
    <w:rsid w:val="004928DF"/>
    <w:rsid w:val="004955BC"/>
    <w:rsid w:val="004B0DF6"/>
    <w:rsid w:val="004B452E"/>
    <w:rsid w:val="004B4F2A"/>
    <w:rsid w:val="004C20FB"/>
    <w:rsid w:val="004D00A3"/>
    <w:rsid w:val="004D3CA4"/>
    <w:rsid w:val="004D6D55"/>
    <w:rsid w:val="004E3E66"/>
    <w:rsid w:val="004E6C5A"/>
    <w:rsid w:val="004F03E9"/>
    <w:rsid w:val="004F6829"/>
    <w:rsid w:val="004F6D9A"/>
    <w:rsid w:val="00503334"/>
    <w:rsid w:val="00505FE1"/>
    <w:rsid w:val="00511946"/>
    <w:rsid w:val="00513803"/>
    <w:rsid w:val="005417FC"/>
    <w:rsid w:val="00572AFF"/>
    <w:rsid w:val="00574F2E"/>
    <w:rsid w:val="005775A3"/>
    <w:rsid w:val="00593838"/>
    <w:rsid w:val="00597972"/>
    <w:rsid w:val="005A1DA4"/>
    <w:rsid w:val="005A4CB2"/>
    <w:rsid w:val="005C25A9"/>
    <w:rsid w:val="005C45A2"/>
    <w:rsid w:val="005F4293"/>
    <w:rsid w:val="005F55FD"/>
    <w:rsid w:val="006012E7"/>
    <w:rsid w:val="0061027C"/>
    <w:rsid w:val="00615B94"/>
    <w:rsid w:val="00624807"/>
    <w:rsid w:val="006363DC"/>
    <w:rsid w:val="00637F64"/>
    <w:rsid w:val="00644A1F"/>
    <w:rsid w:val="00664264"/>
    <w:rsid w:val="00673553"/>
    <w:rsid w:val="00674808"/>
    <w:rsid w:val="00685F92"/>
    <w:rsid w:val="00686E4B"/>
    <w:rsid w:val="00691AAE"/>
    <w:rsid w:val="00694E5B"/>
    <w:rsid w:val="006A0887"/>
    <w:rsid w:val="006C28E5"/>
    <w:rsid w:val="006C7128"/>
    <w:rsid w:val="006E208D"/>
    <w:rsid w:val="006E491A"/>
    <w:rsid w:val="007033E6"/>
    <w:rsid w:val="007362AC"/>
    <w:rsid w:val="007365AE"/>
    <w:rsid w:val="00740DEC"/>
    <w:rsid w:val="00791D0E"/>
    <w:rsid w:val="0079416D"/>
    <w:rsid w:val="0079618F"/>
    <w:rsid w:val="007C0495"/>
    <w:rsid w:val="007D3905"/>
    <w:rsid w:val="007F0745"/>
    <w:rsid w:val="00800094"/>
    <w:rsid w:val="00803458"/>
    <w:rsid w:val="00814303"/>
    <w:rsid w:val="00837C25"/>
    <w:rsid w:val="00840DA2"/>
    <w:rsid w:val="008471F8"/>
    <w:rsid w:val="00855E89"/>
    <w:rsid w:val="008743C3"/>
    <w:rsid w:val="0088701F"/>
    <w:rsid w:val="008A2FAE"/>
    <w:rsid w:val="008A48A4"/>
    <w:rsid w:val="008A56C1"/>
    <w:rsid w:val="008B632F"/>
    <w:rsid w:val="008C5699"/>
    <w:rsid w:val="008E36BD"/>
    <w:rsid w:val="008E4366"/>
    <w:rsid w:val="00910A41"/>
    <w:rsid w:val="009201D7"/>
    <w:rsid w:val="00925744"/>
    <w:rsid w:val="00931494"/>
    <w:rsid w:val="009459ED"/>
    <w:rsid w:val="00947930"/>
    <w:rsid w:val="00957E4E"/>
    <w:rsid w:val="00971823"/>
    <w:rsid w:val="00981BCF"/>
    <w:rsid w:val="00985B42"/>
    <w:rsid w:val="00990328"/>
    <w:rsid w:val="009A4BEC"/>
    <w:rsid w:val="009A555F"/>
    <w:rsid w:val="009F79C5"/>
    <w:rsid w:val="00A30DF8"/>
    <w:rsid w:val="00A31B90"/>
    <w:rsid w:val="00A36318"/>
    <w:rsid w:val="00A3636C"/>
    <w:rsid w:val="00A412A0"/>
    <w:rsid w:val="00A41B6E"/>
    <w:rsid w:val="00A648F6"/>
    <w:rsid w:val="00A678A5"/>
    <w:rsid w:val="00A7476D"/>
    <w:rsid w:val="00A80025"/>
    <w:rsid w:val="00A919BA"/>
    <w:rsid w:val="00A941DE"/>
    <w:rsid w:val="00AC3FDF"/>
    <w:rsid w:val="00AD3B45"/>
    <w:rsid w:val="00AD4C8B"/>
    <w:rsid w:val="00AE509D"/>
    <w:rsid w:val="00AE5172"/>
    <w:rsid w:val="00AE6612"/>
    <w:rsid w:val="00B07F86"/>
    <w:rsid w:val="00B23E53"/>
    <w:rsid w:val="00B421BC"/>
    <w:rsid w:val="00B700A7"/>
    <w:rsid w:val="00B87EAD"/>
    <w:rsid w:val="00B911C4"/>
    <w:rsid w:val="00BC537D"/>
    <w:rsid w:val="00BC7700"/>
    <w:rsid w:val="00BE5B7D"/>
    <w:rsid w:val="00BF6CB2"/>
    <w:rsid w:val="00C1017C"/>
    <w:rsid w:val="00C34C94"/>
    <w:rsid w:val="00C373E6"/>
    <w:rsid w:val="00C42E53"/>
    <w:rsid w:val="00C46427"/>
    <w:rsid w:val="00C629F0"/>
    <w:rsid w:val="00C94CF5"/>
    <w:rsid w:val="00C96E9F"/>
    <w:rsid w:val="00CA422E"/>
    <w:rsid w:val="00CA75FF"/>
    <w:rsid w:val="00CC0745"/>
    <w:rsid w:val="00CC6A78"/>
    <w:rsid w:val="00CD0571"/>
    <w:rsid w:val="00CE1F02"/>
    <w:rsid w:val="00CE4D33"/>
    <w:rsid w:val="00CF1F4A"/>
    <w:rsid w:val="00CF7A2D"/>
    <w:rsid w:val="00D007F5"/>
    <w:rsid w:val="00D11D5F"/>
    <w:rsid w:val="00D37E6A"/>
    <w:rsid w:val="00D46EE0"/>
    <w:rsid w:val="00D56674"/>
    <w:rsid w:val="00D773F7"/>
    <w:rsid w:val="00D828FB"/>
    <w:rsid w:val="00DA1A7A"/>
    <w:rsid w:val="00DA743E"/>
    <w:rsid w:val="00DD527A"/>
    <w:rsid w:val="00DE2AD6"/>
    <w:rsid w:val="00DF1381"/>
    <w:rsid w:val="00DF3C20"/>
    <w:rsid w:val="00E0368F"/>
    <w:rsid w:val="00E20D1C"/>
    <w:rsid w:val="00E210CE"/>
    <w:rsid w:val="00E73131"/>
    <w:rsid w:val="00E84F15"/>
    <w:rsid w:val="00E931DC"/>
    <w:rsid w:val="00EB60F9"/>
    <w:rsid w:val="00ED704C"/>
    <w:rsid w:val="00EF5A9E"/>
    <w:rsid w:val="00F0009D"/>
    <w:rsid w:val="00F25F7A"/>
    <w:rsid w:val="00F34CFC"/>
    <w:rsid w:val="00F359AA"/>
    <w:rsid w:val="00F40291"/>
    <w:rsid w:val="00F44E76"/>
    <w:rsid w:val="00F4614F"/>
    <w:rsid w:val="00F47DCD"/>
    <w:rsid w:val="00F5731E"/>
    <w:rsid w:val="00F87673"/>
    <w:rsid w:val="00F971FB"/>
    <w:rsid w:val="00FA2AC1"/>
    <w:rsid w:val="00FE2A36"/>
    <w:rsid w:val="00FE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1851B"/>
  <w15:docId w15:val="{4EFDBDC5-142B-4AAB-9522-96DCB3C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94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71823"/>
    <w:pPr>
      <w:keepNext/>
      <w:keepLines/>
      <w:shd w:val="clear" w:color="auto" w:fill="D9D9D9" w:themeFill="background1" w:themeFillShade="D9"/>
      <w:spacing w:before="240" w:after="12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6E4B"/>
    <w:pPr>
      <w:ind w:left="720"/>
      <w:contextualSpacing/>
    </w:pPr>
  </w:style>
  <w:style w:type="table" w:styleId="Tabela-Siatka">
    <w:name w:val="Table Grid"/>
    <w:basedOn w:val="Standardowy"/>
    <w:uiPriority w:val="39"/>
    <w:rsid w:val="00F3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A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74F2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4807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80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1823"/>
    <w:rPr>
      <w:rFonts w:ascii="Calibri" w:eastAsiaTheme="majorEastAsia" w:hAnsi="Calibri" w:cstheme="majorBidi"/>
      <w:b/>
      <w:cap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semiHidden/>
    <w:unhideWhenUsed/>
    <w:rsid w:val="00B70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00A7"/>
  </w:style>
  <w:style w:type="character" w:styleId="Odwoanieprzypisudolnego">
    <w:name w:val="footnote reference"/>
    <w:basedOn w:val="Domylnaczcionkaakapitu"/>
    <w:semiHidden/>
    <w:unhideWhenUsed/>
    <w:rsid w:val="00B700A7"/>
    <w:rPr>
      <w:vertAlign w:val="superscript"/>
    </w:rPr>
  </w:style>
  <w:style w:type="paragraph" w:styleId="Bezodstpw">
    <w:name w:val="No Spacing"/>
    <w:uiPriority w:val="1"/>
    <w:qFormat/>
    <w:rsid w:val="00BF6CB2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167DE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3167DE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Tekstzastpczy">
    <w:name w:val="Placeholder Text"/>
    <w:basedOn w:val="Domylnaczcionkaakapitu"/>
    <w:uiPriority w:val="99"/>
    <w:semiHidden/>
    <w:rsid w:val="009201D7"/>
    <w:rPr>
      <w:color w:val="808080"/>
    </w:rPr>
  </w:style>
  <w:style w:type="character" w:customStyle="1" w:styleId="normaltextrun">
    <w:name w:val="normaltextrun"/>
    <w:basedOn w:val="Domylnaczcionkaakapitu"/>
    <w:qFormat/>
    <w:rsid w:val="004D6D55"/>
  </w:style>
  <w:style w:type="character" w:styleId="Hipercze">
    <w:name w:val="Hyperlink"/>
    <w:basedOn w:val="Domylnaczcionkaakapitu"/>
    <w:unhideWhenUsed/>
    <w:rsid w:val="0024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5B93-6D2B-437A-82F6-A2D1F0A3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Robacka Aleksandra</cp:lastModifiedBy>
  <cp:revision>23</cp:revision>
  <cp:lastPrinted>2023-01-20T06:34:00Z</cp:lastPrinted>
  <dcterms:created xsi:type="dcterms:W3CDTF">2022-11-28T23:19:00Z</dcterms:created>
  <dcterms:modified xsi:type="dcterms:W3CDTF">2023-11-14T09:45:00Z</dcterms:modified>
</cp:coreProperties>
</file>