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3B47" w14:textId="77777777" w:rsidR="006C715A" w:rsidRPr="002608D6" w:rsidRDefault="007A1E8A" w:rsidP="006C715A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6</w:t>
      </w:r>
      <w:r w:rsidR="00A14A1B" w:rsidRPr="002608D6">
        <w:rPr>
          <w:rFonts w:asciiTheme="minorHAnsi" w:hAnsiTheme="minorHAnsi" w:cstheme="minorHAnsi"/>
          <w:b/>
        </w:rPr>
        <w:t xml:space="preserve"> do SWZ</w:t>
      </w:r>
      <w:r w:rsidR="006C715A" w:rsidRPr="002608D6">
        <w:rPr>
          <w:rFonts w:asciiTheme="minorHAnsi" w:hAnsiTheme="minorHAnsi" w:cstheme="minorHAnsi"/>
          <w:b/>
        </w:rPr>
        <w:t xml:space="preserve"> </w:t>
      </w:r>
    </w:p>
    <w:p w14:paraId="3B88CE83" w14:textId="77777777" w:rsidR="00A14A1B" w:rsidRPr="002608D6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0A674884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3755AA06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6C687940" w14:textId="77777777" w:rsidR="00A14A1B" w:rsidRPr="002608D6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</w:t>
      </w:r>
      <w:r w:rsidR="007A1E8A">
        <w:rPr>
          <w:rFonts w:asciiTheme="minorHAnsi" w:hAnsiTheme="minorHAnsi" w:cstheme="minorHAnsi"/>
          <w:b/>
          <w:caps/>
        </w:rPr>
        <w:t>wykonanych usług</w:t>
      </w:r>
      <w:r w:rsidRPr="002608D6">
        <w:rPr>
          <w:rFonts w:asciiTheme="minorHAnsi" w:hAnsiTheme="minorHAnsi" w:cstheme="minorHAnsi"/>
          <w:b/>
          <w:caps/>
        </w:rPr>
        <w:t xml:space="preserve"> </w:t>
      </w:r>
    </w:p>
    <w:p w14:paraId="11A70361" w14:textId="77777777" w:rsidR="00CD4FAF" w:rsidRDefault="00CD4FAF" w:rsidP="00CD4FAF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8D6">
        <w:rPr>
          <w:rFonts w:asciiTheme="minorHAnsi" w:hAnsiTheme="minorHAnsi" w:cstheme="minorHAnsi"/>
          <w:sz w:val="22"/>
          <w:szCs w:val="22"/>
        </w:rPr>
        <w:t xml:space="preserve">Ubiegając się o udzielenie zamówienia publicznego, którego przedmiotem jest: </w:t>
      </w:r>
      <w:r w:rsidRPr="00120350">
        <w:rPr>
          <w:rFonts w:asciiTheme="minorHAnsi" w:hAnsiTheme="minorHAnsi" w:cstheme="minorHAnsi"/>
          <w:b/>
          <w:bCs/>
          <w:sz w:val="22"/>
          <w:szCs w:val="22"/>
        </w:rPr>
        <w:t>Wykonanie ekspertyzy na potrzeby uzupełnienia stanu wiedzy o przedmiotach ochrony oraz uwarunkowaniach ich ochrony w obszarach Natura 2000 Bagno Wizna PLB200005, Dolina Górnego Nurca PLB200004, Ostoja w Dolinie Górnego Nurca PLH200021, Dolina Górnej Rospudy PLH200022, Ostoja Narwiańska PLH200024 i Ostoja Augustowska PLH200005</w:t>
      </w:r>
      <w:r w:rsidRPr="00120350">
        <w:rPr>
          <w:rFonts w:asciiTheme="minorHAnsi" w:hAnsiTheme="minorHAnsi" w:cstheme="minorHAnsi"/>
          <w:sz w:val="22"/>
          <w:szCs w:val="22"/>
        </w:rPr>
        <w:t xml:space="preserve">, </w:t>
      </w:r>
      <w:r w:rsidRPr="002608D6">
        <w:rPr>
          <w:rFonts w:asciiTheme="minorHAnsi" w:hAnsiTheme="minorHAnsi" w:cstheme="minorHAnsi"/>
          <w:sz w:val="22"/>
          <w:szCs w:val="22"/>
        </w:rPr>
        <w:t>składam niniejszy wykaz:</w:t>
      </w:r>
    </w:p>
    <w:p w14:paraId="4F394F38" w14:textId="77777777" w:rsidR="00CD4FAF" w:rsidRPr="00120350" w:rsidRDefault="00CD4FAF" w:rsidP="00CD4FAF">
      <w:pPr>
        <w:pStyle w:val="Style5"/>
        <w:widowControl/>
        <w:tabs>
          <w:tab w:val="left" w:leader="dot" w:pos="2525"/>
          <w:tab w:val="left" w:leader="dot" w:pos="8861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350">
        <w:rPr>
          <w:rFonts w:asciiTheme="minorHAnsi" w:hAnsiTheme="minorHAnsi" w:cstheme="minorHAnsi"/>
          <w:b/>
          <w:bCs/>
          <w:sz w:val="22"/>
          <w:szCs w:val="22"/>
        </w:rPr>
        <w:t>Zadanie 1/ 2/ 3/ 4/ 5/ 6/ 7/ 8/ 9</w:t>
      </w:r>
    </w:p>
    <w:p w14:paraId="7E0CE5EB" w14:textId="77777777" w:rsidR="00A14A1B" w:rsidRPr="002608D6" w:rsidRDefault="00A14A1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7649B0" w:rsidRPr="007649B0" w14:paraId="3AB74D30" w14:textId="77777777" w:rsidTr="00203FE5">
        <w:trPr>
          <w:trHeight w:val="84"/>
          <w:jc w:val="center"/>
        </w:trPr>
        <w:tc>
          <w:tcPr>
            <w:tcW w:w="421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D535E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425AC" w14:textId="77777777" w:rsid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Przedmiot usługi</w:t>
            </w:r>
          </w:p>
          <w:p w14:paraId="25ECC354" w14:textId="77777777" w:rsidR="00055308" w:rsidRDefault="00055308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055308">
              <w:rPr>
                <w:rFonts w:asciiTheme="minorHAnsi" w:hAnsiTheme="minorHAnsi" w:cstheme="minorHAnsi"/>
                <w:b/>
                <w:sz w:val="16"/>
                <w:szCs w:val="22"/>
              </w:rPr>
              <w:t>(należy wskazać nazwę usługi oraz krótki opis potwierdzający, że usługa odpowiada rodzajem usłudze stanowiącej przedmiot zamówienia)</w:t>
            </w:r>
          </w:p>
          <w:p w14:paraId="7DB6203B" w14:textId="444AD720" w:rsidR="00272A6A" w:rsidRPr="007649B0" w:rsidRDefault="00272A6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zaznaczyć właściwe*</w:t>
            </w:r>
          </w:p>
        </w:tc>
        <w:tc>
          <w:tcPr>
            <w:tcW w:w="1984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F753D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(pełna nazwa i adres)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16E2882" w14:textId="77A89888" w:rsidR="00203FE5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Data </w:t>
            </w:r>
            <w:r w:rsidR="00203FE5">
              <w:rPr>
                <w:rFonts w:asciiTheme="minorHAnsi" w:hAnsiTheme="minorHAnsi" w:cstheme="minorHAnsi"/>
                <w:b/>
                <w:sz w:val="20"/>
                <w:szCs w:val="22"/>
              </w:rPr>
              <w:t>wykonania usługi</w:t>
            </w:r>
          </w:p>
          <w:p w14:paraId="19F09677" w14:textId="7CC49051" w:rsidR="00203FE5" w:rsidRDefault="00203FE5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(dzień, miesiąc, rok)</w:t>
            </w:r>
          </w:p>
          <w:p w14:paraId="39417E1A" w14:textId="3A63E50C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F763A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Wartość brutto usługi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 zł</w:t>
            </w:r>
          </w:p>
        </w:tc>
      </w:tr>
      <w:tr w:rsidR="007649B0" w:rsidRPr="002608D6" w14:paraId="3608DDDA" w14:textId="77777777" w:rsidTr="00203FE5">
        <w:trPr>
          <w:trHeight w:val="116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8F42B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85D82" w14:textId="0D3EA774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Nazwa usługi:</w:t>
            </w:r>
          </w:p>
          <w:p w14:paraId="37AAD333" w14:textId="3AA14024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……………………………………………………………….</w:t>
            </w:r>
          </w:p>
          <w:p w14:paraId="5726770C" w14:textId="59A93CBA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Oświadczam, że usługa dotyczyła</w:t>
            </w:r>
            <w:r w:rsidR="00202A2A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: </w:t>
            </w:r>
          </w:p>
          <w:p w14:paraId="3876B2A2" w14:textId="2556C2D2" w:rsidR="007649B0" w:rsidRPr="00CD40D1" w:rsidRDefault="00CD4FAF" w:rsidP="00CD40D1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CD4FA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wykonania badań lub inwentaryzacji przyrodniczej lub monitoringu w zakresie………….</w:t>
            </w:r>
            <w:r w:rsidR="00272A6A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……….. </w:t>
            </w:r>
            <w:r w:rsidR="00272A6A" w:rsidRPr="00A75FA7">
              <w:rPr>
                <w:rFonts w:ascii="Calibri" w:hAnsi="Calibri" w:cs="Calibri"/>
                <w:sz w:val="18"/>
                <w:szCs w:val="18"/>
              </w:rPr>
              <w:t xml:space="preserve">(należy wskazać konkretne typy siedlisk przyrodniczych lub nazwy gatunków roślin lub zwierząt, których dotyczyła 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>usługa</w:t>
            </w:r>
            <w:r w:rsidR="00272A6A" w:rsidRPr="00A75FA7">
              <w:rPr>
                <w:rFonts w:ascii="Calibri" w:hAnsi="Calibri" w:cs="Calibri"/>
                <w:sz w:val="18"/>
                <w:szCs w:val="18"/>
              </w:rPr>
              <w:t>)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75048085" w14:textId="1062FACF" w:rsidR="00CD4FAF" w:rsidRDefault="00CD4FAF" w:rsidP="00CD4FAF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udział</w:t>
            </w:r>
            <w:r w:rsidR="00272A6A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u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w pracach nad opracowaniem Planu Zadań Ochronnych lub Planu Ochrony obszaru Natura 2000 w zakresie……………..</w:t>
            </w:r>
            <w:r w:rsidR="009B3DCC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………..</w:t>
            </w:r>
            <w:r w:rsidR="00203FE5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>(należy wskazać konkretne typy siedlisk przyrodniczych lub nazwy gatunków roślin lub zwierząt, których dotyczyła usługa),</w:t>
            </w:r>
          </w:p>
          <w:p w14:paraId="759EB190" w14:textId="42412EB2" w:rsidR="0029414A" w:rsidRPr="0029414A" w:rsidRDefault="0029414A" w:rsidP="0029414A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</w:pPr>
            <w:r w:rsidRPr="0029414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Rodzaj doświadczenia</w:t>
            </w:r>
            <w:r w:rsidR="00202A2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*</w:t>
            </w:r>
            <w:r w:rsidRPr="0029414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</w:p>
          <w:p w14:paraId="3BF9FA63" w14:textId="77777777" w:rsidR="0029414A" w:rsidRPr="0029414A" w:rsidRDefault="0029414A" w:rsidP="00CD4FAF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18"/>
                <w:szCs w:val="18"/>
              </w:rPr>
            </w:pP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separate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end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29414A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>WŁASNE</w:t>
            </w:r>
          </w:p>
          <w:p w14:paraId="495BE545" w14:textId="3C30C051" w:rsidR="0029414A" w:rsidRPr="002608D6" w:rsidRDefault="0029414A" w:rsidP="00CD4FAF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r>
            <w:r w:rsidR="00A75FA7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separate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end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29414A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>INNYCH PODMIOTÓW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76520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559" w:type="dxa"/>
          </w:tcPr>
          <w:p w14:paraId="306F6D65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47D54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</w:tr>
      <w:tr w:rsidR="007649B0" w:rsidRPr="002608D6" w14:paraId="6C711B45" w14:textId="77777777" w:rsidTr="00203FE5">
        <w:trPr>
          <w:trHeight w:val="84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3C1F9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535C4" w14:textId="2079CCFF" w:rsidR="007649B0" w:rsidRPr="00CD40D1" w:rsidRDefault="00CD40D1" w:rsidP="00CD40D1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CD40D1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Dostosować w odpowiednim zakresie…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C5E8A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559" w:type="dxa"/>
          </w:tcPr>
          <w:p w14:paraId="3B93D922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DB0B7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</w:tr>
    </w:tbl>
    <w:p w14:paraId="4A300826" w14:textId="77777777" w:rsidR="002F351E" w:rsidRPr="00492ADF" w:rsidRDefault="002F351E" w:rsidP="002F351E">
      <w:pPr>
        <w:pStyle w:val="Default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i/>
          <w:sz w:val="22"/>
          <w:szCs w:val="22"/>
        </w:rPr>
        <w:t>UWAGA!</w:t>
      </w:r>
    </w:p>
    <w:p w14:paraId="2FB56ACE" w14:textId="77777777" w:rsidR="002F351E" w:rsidRPr="00492ADF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sz w:val="22"/>
          <w:szCs w:val="22"/>
          <w:u w:val="single"/>
        </w:rPr>
        <w:t>W przypadku usług</w:t>
      </w:r>
      <w:r w:rsidR="00055308">
        <w:rPr>
          <w:rFonts w:ascii="Calibri" w:hAnsi="Calibri" w:cs="Calibri"/>
          <w:sz w:val="22"/>
          <w:szCs w:val="22"/>
          <w:u w:val="single"/>
        </w:rPr>
        <w:t xml:space="preserve"> ciągłych</w:t>
      </w:r>
      <w:r w:rsidRPr="00492ADF">
        <w:rPr>
          <w:rFonts w:ascii="Calibri" w:hAnsi="Calibri" w:cs="Calibri"/>
          <w:sz w:val="22"/>
          <w:szCs w:val="22"/>
          <w:u w:val="single"/>
        </w:rPr>
        <w:t xml:space="preserve"> nadal wykonywanych należy podać wartość usług zrealizowanych przed upływem terminu składania ofert,</w:t>
      </w:r>
    </w:p>
    <w:p w14:paraId="5DCF21DF" w14:textId="77777777" w:rsidR="002449B1" w:rsidRPr="002449B1" w:rsidRDefault="002449B1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D76A6">
        <w:rPr>
          <w:rFonts w:ascii="Calibri" w:hAnsi="Calibri" w:cs="Calibri"/>
          <w:sz w:val="22"/>
          <w:szCs w:val="22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6E535B53" w14:textId="77777777" w:rsidR="002F351E" w:rsidRPr="002F351E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F351E">
        <w:rPr>
          <w:rFonts w:ascii="Calibri" w:hAnsi="Calibri" w:cs="Calibri"/>
          <w:sz w:val="22"/>
          <w:szCs w:val="22"/>
          <w:u w:val="single"/>
        </w:rPr>
        <w:t>Jeżeli zamówienie było realizowane przez wykonawców wspólnie ubiegających się o udzielenie zamówienia (konsorcjum), Wykonawca przedstawia tylko ten zakres prac, który faktycznie wykonał.</w:t>
      </w:r>
    </w:p>
    <w:p w14:paraId="0EE36DE6" w14:textId="77777777" w:rsid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</w:p>
    <w:p w14:paraId="45FBD603" w14:textId="77777777" w:rsidR="002F351E" w:rsidRP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  <w:r w:rsidRPr="002F351E">
        <w:rPr>
          <w:rFonts w:asciiTheme="minorHAnsi" w:hAnsiTheme="minorHAnsi" w:cstheme="minorHAnsi"/>
          <w:b/>
          <w:i/>
          <w:color w:val="FF0000"/>
          <w:szCs w:val="24"/>
        </w:rPr>
        <w:lastRenderedPageBreak/>
        <w:t xml:space="preserve">Do wykazu Wykonawca załącza dowody </w:t>
      </w:r>
      <w:r w:rsidRPr="002F351E">
        <w:rPr>
          <w:rFonts w:cs="Calibri"/>
          <w:b/>
          <w:color w:val="FF0000"/>
        </w:rPr>
        <w:t>określające, czy te usługi zostały wykonane należycie.</w:t>
      </w:r>
    </w:p>
    <w:p w14:paraId="2F34689F" w14:textId="77777777" w:rsidR="0029414A" w:rsidRPr="0029414A" w:rsidRDefault="0029414A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 w:val="2"/>
          <w:szCs w:val="4"/>
        </w:rPr>
      </w:pPr>
    </w:p>
    <w:p w14:paraId="7436A4E9" w14:textId="4091AA05" w:rsidR="00D8435B" w:rsidRPr="002608D6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6F61806B" w14:textId="77777777" w:rsidR="00D8435B" w:rsidRPr="002608D6" w:rsidRDefault="003806D4" w:rsidP="00D03A1F">
      <w:pPr>
        <w:jc w:val="both"/>
        <w:rPr>
          <w:rFonts w:asciiTheme="minorHAnsi" w:hAnsiTheme="minorHAnsi" w:cstheme="minorHAnsi"/>
          <w:sz w:val="20"/>
          <w:szCs w:val="20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 w:rsidRPr="002608D6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2608D6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2608D6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="0052307E"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 w związku z art. 126 ust.1 PZP</w:t>
      </w:r>
    </w:p>
    <w:sectPr w:rsidR="00D8435B" w:rsidRPr="002608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1DAB" w14:textId="77777777" w:rsidR="000A0322" w:rsidRDefault="000A0322" w:rsidP="00E926DC">
      <w:pPr>
        <w:spacing w:after="0" w:line="240" w:lineRule="auto"/>
      </w:pPr>
      <w:r>
        <w:separator/>
      </w:r>
    </w:p>
  </w:endnote>
  <w:endnote w:type="continuationSeparator" w:id="0">
    <w:p w14:paraId="1F67EA98" w14:textId="77777777" w:rsidR="000A0322" w:rsidRDefault="000A032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862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60EB56AF" wp14:editId="3F69565C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C27F" w14:textId="77777777" w:rsidR="000A0322" w:rsidRDefault="000A0322" w:rsidP="00E926DC">
      <w:pPr>
        <w:spacing w:after="0" w:line="240" w:lineRule="auto"/>
      </w:pPr>
      <w:r>
        <w:separator/>
      </w:r>
    </w:p>
  </w:footnote>
  <w:footnote w:type="continuationSeparator" w:id="0">
    <w:p w14:paraId="261E7E13" w14:textId="77777777" w:rsidR="000A0322" w:rsidRDefault="000A032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F8B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62638A" wp14:editId="0591647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1321E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1321E">
      <w:rPr>
        <w:b/>
        <w:noProof/>
      </w:rPr>
      <w:t>2</w:t>
    </w:r>
    <w:r w:rsidRPr="00521DC8">
      <w:rPr>
        <w:b/>
      </w:rPr>
      <w:fldChar w:fldCharType="end"/>
    </w:r>
  </w:p>
  <w:p w14:paraId="56737FC4" w14:textId="2BD75CCD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55E9" wp14:editId="3B37A615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14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D4FAF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5"/>
  </w:num>
  <w:num w:numId="4">
    <w:abstractNumId w:val="27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5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3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5308"/>
    <w:rsid w:val="000A0322"/>
    <w:rsid w:val="00115534"/>
    <w:rsid w:val="00202A2A"/>
    <w:rsid w:val="00203FE5"/>
    <w:rsid w:val="002449B1"/>
    <w:rsid w:val="002608D6"/>
    <w:rsid w:val="00272A6A"/>
    <w:rsid w:val="0029414A"/>
    <w:rsid w:val="002F351E"/>
    <w:rsid w:val="003806D4"/>
    <w:rsid w:val="004B44CD"/>
    <w:rsid w:val="0051321E"/>
    <w:rsid w:val="0052307E"/>
    <w:rsid w:val="006944A4"/>
    <w:rsid w:val="006C715A"/>
    <w:rsid w:val="006D7D3F"/>
    <w:rsid w:val="007649B0"/>
    <w:rsid w:val="007A1E8A"/>
    <w:rsid w:val="007F67AA"/>
    <w:rsid w:val="00841DDA"/>
    <w:rsid w:val="009B3DCC"/>
    <w:rsid w:val="00A14A1B"/>
    <w:rsid w:val="00A27B62"/>
    <w:rsid w:val="00A42418"/>
    <w:rsid w:val="00A75FA7"/>
    <w:rsid w:val="00B43F34"/>
    <w:rsid w:val="00C32B21"/>
    <w:rsid w:val="00CD40D1"/>
    <w:rsid w:val="00CD4FAF"/>
    <w:rsid w:val="00D03A1F"/>
    <w:rsid w:val="00D8435B"/>
    <w:rsid w:val="00E5242A"/>
    <w:rsid w:val="00E7429B"/>
    <w:rsid w:val="00E808A1"/>
    <w:rsid w:val="00E926D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07E3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FF76-2FB0-4DC5-BF84-36FDACA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2021-10-25T08:12:00Z</dcterms:created>
  <dcterms:modified xsi:type="dcterms:W3CDTF">2021-10-25T08:12:00Z</dcterms:modified>
</cp:coreProperties>
</file>