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3B540" w14:textId="7CAF941D" w:rsidR="006A5D90" w:rsidRPr="00B3320E" w:rsidRDefault="000F0771" w:rsidP="00B3320E">
      <w:pPr>
        <w:suppressAutoHyphens w:val="0"/>
        <w:rPr>
          <w:bCs/>
          <w:color w:val="000000" w:themeColor="text1"/>
        </w:rPr>
      </w:pPr>
      <w:r w:rsidRPr="00B3320E">
        <w:rPr>
          <w:rFonts w:ascii="Calibri" w:hAnsi="Calibri" w:cs="Times New Roman"/>
          <w:bCs/>
          <w:color w:val="000000" w:themeColor="text1"/>
          <w:sz w:val="22"/>
          <w:szCs w:val="22"/>
          <w:lang w:eastAsia="pl-PL"/>
        </w:rPr>
        <w:t xml:space="preserve">Załącznik nr </w:t>
      </w:r>
      <w:r w:rsidR="001C0235" w:rsidRPr="00B3320E">
        <w:rPr>
          <w:rFonts w:ascii="Calibri" w:hAnsi="Calibri" w:cs="Times New Roman"/>
          <w:bCs/>
          <w:color w:val="000000" w:themeColor="text1"/>
          <w:sz w:val="22"/>
          <w:szCs w:val="22"/>
          <w:lang w:eastAsia="pl-PL"/>
        </w:rPr>
        <w:t>1</w:t>
      </w:r>
      <w:r w:rsidR="00E75252">
        <w:rPr>
          <w:rFonts w:ascii="Calibri" w:hAnsi="Calibri" w:cs="Times New Roman"/>
          <w:bCs/>
          <w:color w:val="000000" w:themeColor="text1"/>
          <w:sz w:val="22"/>
          <w:szCs w:val="22"/>
          <w:lang w:eastAsia="pl-PL"/>
        </w:rPr>
        <w:t>1</w:t>
      </w:r>
      <w:r w:rsidR="001C0235" w:rsidRPr="00B3320E">
        <w:rPr>
          <w:rFonts w:ascii="Calibri" w:hAnsi="Calibri" w:cs="Times New Roman"/>
          <w:bCs/>
          <w:color w:val="000000" w:themeColor="text1"/>
          <w:sz w:val="22"/>
          <w:szCs w:val="22"/>
          <w:lang w:eastAsia="pl-PL"/>
        </w:rPr>
        <w:t xml:space="preserve"> do SWZ</w:t>
      </w:r>
    </w:p>
    <w:p w14:paraId="67AD250D" w14:textId="5C232AB6" w:rsidR="006A5D90" w:rsidRPr="00B3320E" w:rsidRDefault="00C96268" w:rsidP="00B3320E">
      <w:pPr>
        <w:suppressAutoHyphens w:val="0"/>
        <w:jc w:val="both"/>
        <w:rPr>
          <w:bCs/>
          <w:color w:val="000000" w:themeColor="text1"/>
        </w:rPr>
      </w:pPr>
      <w:r w:rsidRPr="00B3320E">
        <w:rPr>
          <w:rFonts w:ascii="Calibri" w:hAnsi="Calibri" w:cs="Times New Roman"/>
          <w:bCs/>
          <w:color w:val="000000" w:themeColor="text1"/>
          <w:sz w:val="22"/>
          <w:szCs w:val="22"/>
          <w:lang w:eastAsia="pl-PL"/>
        </w:rPr>
        <w:t xml:space="preserve">Załącznik nr 4 do </w:t>
      </w:r>
      <w:r w:rsidR="000F0771" w:rsidRPr="00B3320E">
        <w:rPr>
          <w:rFonts w:ascii="Calibri" w:hAnsi="Calibri" w:cs="Times New Roman"/>
          <w:bCs/>
          <w:color w:val="000000" w:themeColor="text1"/>
          <w:sz w:val="22"/>
          <w:szCs w:val="22"/>
          <w:lang w:eastAsia="pl-PL"/>
        </w:rPr>
        <w:t xml:space="preserve">umowy </w:t>
      </w:r>
    </w:p>
    <w:p w14:paraId="78734487" w14:textId="492AC09B" w:rsidR="006A5D90" w:rsidRPr="0062295F" w:rsidRDefault="000F0771" w:rsidP="00B3320E">
      <w:pPr>
        <w:suppressAutoHyphens w:val="0"/>
        <w:rPr>
          <w:color w:val="FF0000"/>
        </w:rPr>
      </w:pPr>
      <w:r w:rsidRPr="0062295F">
        <w:rPr>
          <w:rFonts w:ascii="Calibri" w:hAnsi="Calibri" w:cs="Times New Roman"/>
          <w:b/>
          <w:color w:val="FF0000"/>
          <w:sz w:val="22"/>
          <w:szCs w:val="22"/>
          <w:lang w:eastAsia="pl-PL"/>
        </w:rPr>
        <w:tab/>
      </w:r>
      <w:r w:rsidRPr="0062295F">
        <w:rPr>
          <w:rFonts w:ascii="Calibri" w:hAnsi="Calibri" w:cs="Times New Roman"/>
          <w:b/>
          <w:color w:val="FF0000"/>
          <w:sz w:val="22"/>
          <w:szCs w:val="22"/>
          <w:lang w:eastAsia="pl-PL"/>
        </w:rPr>
        <w:tab/>
      </w:r>
      <w:r w:rsidRPr="0062295F">
        <w:rPr>
          <w:rFonts w:ascii="Calibri" w:hAnsi="Calibri" w:cs="Times New Roman"/>
          <w:b/>
          <w:color w:val="FF0000"/>
          <w:sz w:val="22"/>
          <w:szCs w:val="22"/>
          <w:lang w:eastAsia="pl-PL"/>
        </w:rPr>
        <w:tab/>
      </w:r>
      <w:r w:rsidRPr="0062295F">
        <w:rPr>
          <w:rFonts w:ascii="Calibri" w:hAnsi="Calibri" w:cs="Times New Roman"/>
          <w:b/>
          <w:color w:val="FF0000"/>
          <w:sz w:val="22"/>
          <w:szCs w:val="22"/>
          <w:lang w:eastAsia="pl-PL"/>
        </w:rPr>
        <w:tab/>
      </w:r>
      <w:r w:rsidRPr="0062295F">
        <w:rPr>
          <w:rFonts w:ascii="Calibri" w:hAnsi="Calibri" w:cs="Times New Roman"/>
          <w:b/>
          <w:color w:val="FF0000"/>
          <w:sz w:val="22"/>
          <w:szCs w:val="22"/>
          <w:lang w:eastAsia="pl-PL"/>
        </w:rPr>
        <w:tab/>
      </w:r>
      <w:r w:rsidRPr="0062295F">
        <w:rPr>
          <w:rFonts w:ascii="Calibri" w:hAnsi="Calibri" w:cs="Times New Roman"/>
          <w:b/>
          <w:color w:val="FF0000"/>
          <w:sz w:val="22"/>
          <w:szCs w:val="22"/>
          <w:lang w:eastAsia="pl-PL"/>
        </w:rPr>
        <w:tab/>
      </w:r>
      <w:r w:rsidRPr="0062295F">
        <w:rPr>
          <w:rFonts w:ascii="Calibri" w:hAnsi="Calibri" w:cs="Times New Roman"/>
          <w:b/>
          <w:color w:val="FF0000"/>
          <w:sz w:val="22"/>
          <w:szCs w:val="22"/>
          <w:lang w:eastAsia="pl-PL"/>
        </w:rPr>
        <w:tab/>
      </w:r>
      <w:r w:rsidRPr="0062295F">
        <w:rPr>
          <w:rFonts w:ascii="Calibri" w:hAnsi="Calibri" w:cs="Times New Roman"/>
          <w:b/>
          <w:color w:val="FF0000"/>
          <w:sz w:val="22"/>
          <w:szCs w:val="22"/>
          <w:lang w:eastAsia="pl-PL"/>
        </w:rPr>
        <w:tab/>
      </w:r>
      <w:r w:rsidRPr="0062295F">
        <w:rPr>
          <w:rFonts w:ascii="Calibri" w:hAnsi="Calibri" w:cs="Times New Roman"/>
          <w:b/>
          <w:color w:val="FF0000"/>
          <w:sz w:val="22"/>
          <w:szCs w:val="22"/>
          <w:lang w:eastAsia="pl-PL"/>
        </w:rPr>
        <w:tab/>
      </w:r>
      <w:r w:rsidRPr="0062295F">
        <w:rPr>
          <w:rFonts w:ascii="Calibri" w:hAnsi="Calibri" w:cs="Times New Roman"/>
          <w:b/>
          <w:color w:val="FF0000"/>
          <w:sz w:val="22"/>
          <w:szCs w:val="22"/>
          <w:lang w:eastAsia="pl-PL"/>
        </w:rPr>
        <w:tab/>
      </w:r>
      <w:r w:rsidRPr="0062295F">
        <w:rPr>
          <w:rFonts w:ascii="Calibri" w:hAnsi="Calibri" w:cs="Times New Roman"/>
          <w:b/>
          <w:color w:val="FF0000"/>
          <w:sz w:val="22"/>
          <w:szCs w:val="22"/>
          <w:lang w:eastAsia="pl-PL"/>
        </w:rPr>
        <w:tab/>
        <w:t xml:space="preserve">                                                      </w:t>
      </w:r>
    </w:p>
    <w:p w14:paraId="7918E2F4" w14:textId="77777777" w:rsidR="006A5D90" w:rsidRDefault="006A5D90">
      <w:pPr>
        <w:pStyle w:val="Tekstpodstawowy"/>
        <w:jc w:val="right"/>
        <w:rPr>
          <w:b/>
          <w:sz w:val="20"/>
        </w:rPr>
      </w:pPr>
    </w:p>
    <w:p w14:paraId="4AC7AAD8" w14:textId="77777777" w:rsidR="006A5D90" w:rsidRDefault="000F0771" w:rsidP="00B3320E">
      <w:pPr>
        <w:pStyle w:val="Tekstpodstawowy"/>
        <w:jc w:val="left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REGULAMIN KONTROLI BILETÓW W POJAZDACH KOMUNIKACJI MIEJSKIEJ ORGANIZOWANEJ PRZEZ ZARZĄD INFRASTRUKTURY MIEJSKIEJ  W SŁUPSKU</w:t>
      </w:r>
    </w:p>
    <w:p w14:paraId="68F1F237" w14:textId="77777777" w:rsidR="006A5D90" w:rsidRDefault="006A5D90" w:rsidP="00B3320E"/>
    <w:p w14:paraId="24E60857" w14:textId="77777777" w:rsidR="006A5D90" w:rsidRDefault="000F0771" w:rsidP="00B3320E">
      <w:pPr>
        <w:pStyle w:val="Nagwek1"/>
        <w:numPr>
          <w:ilvl w:val="0"/>
          <w:numId w:val="2"/>
        </w:numPr>
        <w:tabs>
          <w:tab w:val="left" w:pos="0"/>
        </w:tabs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 . ZASADY  OGÓLNE      </w:t>
      </w:r>
    </w:p>
    <w:p w14:paraId="27DABBB6" w14:textId="77777777" w:rsidR="006A5D90" w:rsidRDefault="006A5D90" w:rsidP="00B3320E">
      <w:pPr>
        <w:rPr>
          <w:b/>
        </w:rPr>
      </w:pPr>
    </w:p>
    <w:p w14:paraId="0D60013F" w14:textId="77777777" w:rsidR="006A5D90" w:rsidRDefault="000F0771" w:rsidP="00B3320E">
      <w:pPr>
        <w:numPr>
          <w:ilvl w:val="0"/>
          <w:numId w:val="6"/>
        </w:numPr>
        <w:tabs>
          <w:tab w:val="left" w:pos="284"/>
        </w:tabs>
        <w:spacing w:after="120"/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Kontrolerem biletów</w:t>
      </w:r>
      <w:r>
        <w:rPr>
          <w:rFonts w:asciiTheme="minorHAnsi" w:hAnsiTheme="minorHAnsi"/>
          <w:sz w:val="22"/>
          <w:szCs w:val="22"/>
        </w:rPr>
        <w:t xml:space="preserve"> w pojazdach zbiorowej komunikacji miejskiej </w:t>
      </w:r>
      <w:r>
        <w:rPr>
          <w:rFonts w:asciiTheme="minorHAnsi" w:hAnsiTheme="minorHAnsi"/>
          <w:b/>
          <w:sz w:val="22"/>
          <w:szCs w:val="22"/>
        </w:rPr>
        <w:t>może zostać osoba</w:t>
      </w:r>
      <w:r>
        <w:rPr>
          <w:rFonts w:asciiTheme="minorHAnsi" w:hAnsiTheme="minorHAnsi"/>
          <w:sz w:val="22"/>
          <w:szCs w:val="22"/>
        </w:rPr>
        <w:t xml:space="preserve"> która:</w:t>
      </w:r>
    </w:p>
    <w:p w14:paraId="371C9658" w14:textId="77777777" w:rsidR="006A5D90" w:rsidRDefault="000F0771" w:rsidP="00B3320E">
      <w:pPr>
        <w:numPr>
          <w:ilvl w:val="0"/>
          <w:numId w:val="4"/>
        </w:numPr>
        <w:tabs>
          <w:tab w:val="left" w:pos="567"/>
        </w:tabs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nie była karana,</w:t>
      </w:r>
    </w:p>
    <w:p w14:paraId="5EC07A3F" w14:textId="77777777" w:rsidR="006A5D90" w:rsidRDefault="000F0771" w:rsidP="00B3320E">
      <w:pPr>
        <w:numPr>
          <w:ilvl w:val="0"/>
          <w:numId w:val="4"/>
        </w:numPr>
        <w:tabs>
          <w:tab w:val="left" w:pos="567"/>
        </w:tabs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posiada odpowiednie predyspozycje psychiczne,</w:t>
      </w:r>
    </w:p>
    <w:p w14:paraId="191E9948" w14:textId="77777777" w:rsidR="006A5D90" w:rsidRDefault="000F0771" w:rsidP="00B3320E">
      <w:pPr>
        <w:numPr>
          <w:ilvl w:val="0"/>
          <w:numId w:val="4"/>
        </w:numPr>
        <w:tabs>
          <w:tab w:val="left" w:pos="567"/>
        </w:tabs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nie była w przeszłości zwolniona dyscyplinarnie ze stanowiska kontrolera biletów.</w:t>
      </w:r>
    </w:p>
    <w:p w14:paraId="45EB2331" w14:textId="77777777" w:rsidR="006A5D90" w:rsidRDefault="000F0771" w:rsidP="00B3320E">
      <w:pPr>
        <w:numPr>
          <w:ilvl w:val="0"/>
          <w:numId w:val="6"/>
        </w:numPr>
        <w:tabs>
          <w:tab w:val="left" w:pos="284"/>
        </w:tabs>
        <w:spacing w:before="120" w:after="120"/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Kandydat na kontrolera biletów musi wykazać się znajomością :</w:t>
      </w:r>
    </w:p>
    <w:p w14:paraId="68B1E5F1" w14:textId="77777777" w:rsidR="006A5D90" w:rsidRDefault="000F0771" w:rsidP="00B3320E">
      <w:pPr>
        <w:numPr>
          <w:ilvl w:val="0"/>
          <w:numId w:val="7"/>
        </w:numPr>
        <w:tabs>
          <w:tab w:val="clear" w:pos="720"/>
          <w:tab w:val="left" w:pos="567"/>
        </w:tabs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układu komunikacyjnego miasta Słupska,</w:t>
      </w:r>
    </w:p>
    <w:p w14:paraId="0BCF31E9" w14:textId="77777777" w:rsidR="006A5D90" w:rsidRDefault="000F0771" w:rsidP="00B3320E">
      <w:pPr>
        <w:numPr>
          <w:ilvl w:val="0"/>
          <w:numId w:val="7"/>
        </w:numPr>
        <w:tabs>
          <w:tab w:val="clear" w:pos="720"/>
          <w:tab w:val="left" w:pos="567"/>
        </w:tabs>
        <w:ind w:left="567" w:hanging="283"/>
      </w:pPr>
      <w:r>
        <w:rPr>
          <w:rFonts w:asciiTheme="minorHAnsi" w:hAnsiTheme="minorHAnsi"/>
          <w:sz w:val="22"/>
          <w:szCs w:val="22"/>
        </w:rPr>
        <w:t>ogólnych zasad  wynikających z ustawy z dnia 16 grudnia 2010 r. o publicznym transporcie zbiorowym (tekst jednolity: Dz. U. z 2021 r., poz. 1371) oraz ustawy z dnia 15 listopada 1984 r. Prawo przewozowe (tekst jednolity: Dz. U. z 2020 r., poz. 8),</w:t>
      </w:r>
    </w:p>
    <w:p w14:paraId="26BA6594" w14:textId="77777777" w:rsidR="006A5D90" w:rsidRDefault="000F0771" w:rsidP="00B3320E">
      <w:pPr>
        <w:numPr>
          <w:ilvl w:val="0"/>
          <w:numId w:val="7"/>
        </w:numPr>
        <w:tabs>
          <w:tab w:val="clear" w:pos="720"/>
          <w:tab w:val="left" w:pos="567"/>
        </w:tabs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regulaminu przewozu osób i bagażu,</w:t>
      </w:r>
    </w:p>
    <w:p w14:paraId="57D79F81" w14:textId="77777777" w:rsidR="006A5D90" w:rsidRDefault="000F0771" w:rsidP="00B3320E">
      <w:pPr>
        <w:numPr>
          <w:ilvl w:val="0"/>
          <w:numId w:val="7"/>
        </w:numPr>
        <w:tabs>
          <w:tab w:val="clear" w:pos="720"/>
          <w:tab w:val="left" w:pos="567"/>
        </w:tabs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przepisów dotyczących:</w:t>
      </w:r>
    </w:p>
    <w:p w14:paraId="060EEF4F" w14:textId="77777777" w:rsidR="006A5D90" w:rsidRDefault="000F0771" w:rsidP="00B3320E">
      <w:pPr>
        <w:numPr>
          <w:ilvl w:val="0"/>
          <w:numId w:val="8"/>
        </w:numPr>
        <w:tabs>
          <w:tab w:val="left" w:pos="851"/>
        </w:tabs>
        <w:ind w:left="851" w:hanging="284"/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opłat za usługi przewozowe środkami komunikacji miejskiej w Słupsku,</w:t>
      </w:r>
    </w:p>
    <w:p w14:paraId="05FF5C34" w14:textId="77777777" w:rsidR="006A5D90" w:rsidRDefault="000F0771" w:rsidP="00B3320E">
      <w:pPr>
        <w:numPr>
          <w:ilvl w:val="0"/>
          <w:numId w:val="8"/>
        </w:numPr>
        <w:tabs>
          <w:tab w:val="left" w:pos="851"/>
        </w:tabs>
        <w:ind w:left="851" w:hanging="284"/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uprawnień do </w:t>
      </w:r>
      <w:r>
        <w:rPr>
          <w:rFonts w:ascii="Calibri" w:hAnsi="Calibri"/>
          <w:sz w:val="22"/>
          <w:szCs w:val="22"/>
        </w:rPr>
        <w:t xml:space="preserve">przejazdów i ulgowych i uprawnień do przejazdów </w:t>
      </w:r>
      <w:r>
        <w:rPr>
          <w:rFonts w:asciiTheme="minorHAnsi" w:hAnsiTheme="minorHAnsi"/>
          <w:sz w:val="22"/>
          <w:szCs w:val="22"/>
        </w:rPr>
        <w:t>bezpłatnych tymi środkami.</w:t>
      </w:r>
    </w:p>
    <w:p w14:paraId="3080FAB4" w14:textId="77777777" w:rsidR="006A5D90" w:rsidRDefault="000F0771" w:rsidP="00B3320E">
      <w:pPr>
        <w:numPr>
          <w:ilvl w:val="0"/>
          <w:numId w:val="6"/>
        </w:numPr>
        <w:tabs>
          <w:tab w:val="left" w:pos="284"/>
        </w:tabs>
        <w:spacing w:before="120"/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Spełnienie powyższych warunków upoważnia Wykonawcę do wydania kontrolerowi identyfikatora wg wzoru uzgodnionego z Zarządem Infrastruktury Miejskiej w Słupsku. </w:t>
      </w:r>
    </w:p>
    <w:p w14:paraId="5F1E8DA0" w14:textId="77777777" w:rsidR="006A5D90" w:rsidRDefault="000F0771" w:rsidP="00B3320E">
      <w:pPr>
        <w:tabs>
          <w:tab w:val="left" w:pos="284"/>
        </w:tabs>
        <w:spacing w:before="120" w:after="120"/>
        <w:ind w:left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Identyfikator służbowy kontrolera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>musi zawierać</w:t>
      </w:r>
      <w:r>
        <w:rPr>
          <w:rFonts w:asciiTheme="minorHAnsi" w:hAnsiTheme="minorHAnsi"/>
          <w:sz w:val="22"/>
          <w:szCs w:val="22"/>
        </w:rPr>
        <w:t>:</w:t>
      </w:r>
    </w:p>
    <w:p w14:paraId="322C22D8" w14:textId="77777777" w:rsidR="006A5D90" w:rsidRDefault="000F0771" w:rsidP="00B3320E">
      <w:pPr>
        <w:numPr>
          <w:ilvl w:val="0"/>
          <w:numId w:val="9"/>
        </w:numPr>
        <w:tabs>
          <w:tab w:val="clear" w:pos="720"/>
          <w:tab w:val="left" w:pos="567"/>
        </w:tabs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="Calibri" w:hAnsi="Calibri"/>
          <w:sz w:val="22"/>
          <w:szCs w:val="22"/>
        </w:rPr>
        <w:t>nazwę podmiotu zatrudniającego kontrolera i nazwę organizatora,</w:t>
      </w:r>
    </w:p>
    <w:p w14:paraId="62418BA3" w14:textId="77777777" w:rsidR="006A5D90" w:rsidRDefault="000F0771" w:rsidP="00B3320E">
      <w:pPr>
        <w:numPr>
          <w:ilvl w:val="0"/>
          <w:numId w:val="9"/>
        </w:numPr>
        <w:tabs>
          <w:tab w:val="clear" w:pos="720"/>
          <w:tab w:val="left" w:pos="567"/>
          <w:tab w:val="left" w:pos="1440"/>
        </w:tabs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numer identyfikacyjny osoby dokonującej kontroli dokumentów przewozu osób i/lub bagażu,</w:t>
      </w:r>
    </w:p>
    <w:p w14:paraId="0796DDE3" w14:textId="77777777" w:rsidR="006A5D90" w:rsidRDefault="000F0771" w:rsidP="00B3320E">
      <w:pPr>
        <w:numPr>
          <w:ilvl w:val="0"/>
          <w:numId w:val="9"/>
        </w:numPr>
        <w:tabs>
          <w:tab w:val="clear" w:pos="720"/>
          <w:tab w:val="left" w:pos="567"/>
          <w:tab w:val="left" w:pos="1440"/>
        </w:tabs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zdjęcie kontrolującego,</w:t>
      </w:r>
    </w:p>
    <w:p w14:paraId="41CAEFA2" w14:textId="77777777" w:rsidR="006A5D90" w:rsidRDefault="000F0771" w:rsidP="00B3320E">
      <w:pPr>
        <w:numPr>
          <w:ilvl w:val="0"/>
          <w:numId w:val="9"/>
        </w:numPr>
        <w:tabs>
          <w:tab w:val="clear" w:pos="720"/>
          <w:tab w:val="left" w:pos="567"/>
          <w:tab w:val="left" w:pos="1440"/>
        </w:tabs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zakres upoważnienia,</w:t>
      </w:r>
    </w:p>
    <w:p w14:paraId="2157ED19" w14:textId="77777777" w:rsidR="006A5D90" w:rsidRDefault="000F0771" w:rsidP="00B3320E">
      <w:pPr>
        <w:numPr>
          <w:ilvl w:val="0"/>
          <w:numId w:val="9"/>
        </w:numPr>
        <w:tabs>
          <w:tab w:val="clear" w:pos="720"/>
          <w:tab w:val="left" w:pos="567"/>
          <w:tab w:val="left" w:pos="1440"/>
        </w:tabs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okres ważności,</w:t>
      </w:r>
    </w:p>
    <w:p w14:paraId="452FAA5A" w14:textId="77777777" w:rsidR="006A5D90" w:rsidRDefault="000F0771" w:rsidP="00B3320E">
      <w:pPr>
        <w:numPr>
          <w:ilvl w:val="0"/>
          <w:numId w:val="9"/>
        </w:numPr>
        <w:tabs>
          <w:tab w:val="clear" w:pos="720"/>
          <w:tab w:val="left" w:pos="567"/>
          <w:tab w:val="left" w:pos="1440"/>
        </w:tabs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pieczęć i podpis wystawiającego identyfikator,</w:t>
      </w:r>
    </w:p>
    <w:p w14:paraId="50A72978" w14:textId="77777777" w:rsidR="006A5D90" w:rsidRDefault="000F0771" w:rsidP="00B3320E">
      <w:pPr>
        <w:numPr>
          <w:ilvl w:val="0"/>
          <w:numId w:val="9"/>
        </w:numPr>
        <w:tabs>
          <w:tab w:val="clear" w:pos="720"/>
          <w:tab w:val="left" w:pos="567"/>
          <w:tab w:val="left" w:pos="1440"/>
        </w:tabs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pieczęć i podpis upoważniającego do kontroli w pojazdach komunikacji miejskiej w Słupsku tj. Dyrektora Zarządu Infrastruktury Miejskiej w Słupsku lub osoby przez niego upoważnionej.</w:t>
      </w:r>
    </w:p>
    <w:p w14:paraId="37EEB437" w14:textId="77777777" w:rsidR="006A5D90" w:rsidRDefault="006A5D90" w:rsidP="00B3320E">
      <w:pPr>
        <w:rPr>
          <w:rFonts w:asciiTheme="minorHAnsi" w:hAnsiTheme="minorHAnsi"/>
          <w:sz w:val="22"/>
          <w:szCs w:val="22"/>
        </w:rPr>
      </w:pPr>
    </w:p>
    <w:p w14:paraId="5B8470BB" w14:textId="77777777" w:rsidR="006A5D90" w:rsidRDefault="000F0771" w:rsidP="00B3320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Podstawowym zadaniem kontrolera biletów</w:t>
      </w:r>
      <w:r>
        <w:rPr>
          <w:rFonts w:asciiTheme="minorHAnsi" w:hAnsiTheme="minorHAnsi"/>
          <w:sz w:val="22"/>
          <w:szCs w:val="22"/>
        </w:rPr>
        <w:t xml:space="preserve"> jest sprawdzanie, czy wszyscy pasażerowie w pojeździe posiadają ważne bilety na przejazd środkami komunikacji miejskiej (bilety zgodne z taryfą opłat lub uprawnienia do przejazdów </w:t>
      </w:r>
      <w:r>
        <w:rPr>
          <w:rFonts w:ascii="Calibri" w:hAnsi="Calibri"/>
          <w:sz w:val="22"/>
          <w:szCs w:val="22"/>
        </w:rPr>
        <w:t xml:space="preserve">ulgowych i </w:t>
      </w:r>
      <w:r>
        <w:rPr>
          <w:rFonts w:asciiTheme="minorHAnsi" w:hAnsiTheme="minorHAnsi"/>
          <w:sz w:val="22"/>
          <w:szCs w:val="22"/>
        </w:rPr>
        <w:t>bezpłatnych) oraz kontrola sprawności kasowników.</w:t>
      </w:r>
    </w:p>
    <w:p w14:paraId="02E58C1B" w14:textId="77777777" w:rsidR="006A5D90" w:rsidRDefault="000F0771" w:rsidP="00B3320E">
      <w:pPr>
        <w:pStyle w:val="Nagwek1"/>
        <w:numPr>
          <w:ilvl w:val="0"/>
          <w:numId w:val="2"/>
        </w:numPr>
        <w:tabs>
          <w:tab w:val="left" w:pos="0"/>
        </w:tabs>
        <w:spacing w:before="360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II . ZASADY PROWADZENIA KONTROLI</w:t>
      </w:r>
    </w:p>
    <w:p w14:paraId="3B3C96F0" w14:textId="77777777" w:rsidR="006A5D90" w:rsidRDefault="000F0771" w:rsidP="00B3320E">
      <w:pPr>
        <w:numPr>
          <w:ilvl w:val="0"/>
          <w:numId w:val="5"/>
        </w:numPr>
        <w:tabs>
          <w:tab w:val="left" w:pos="284"/>
        </w:tabs>
        <w:spacing w:before="240" w:after="120"/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Za gotowość do pracy kontrolera biletów uznaje się</w:t>
      </w:r>
      <w:r>
        <w:rPr>
          <w:rFonts w:asciiTheme="minorHAnsi" w:hAnsiTheme="minorHAnsi"/>
          <w:sz w:val="22"/>
          <w:szCs w:val="22"/>
        </w:rPr>
        <w:t>:</w:t>
      </w:r>
    </w:p>
    <w:p w14:paraId="1E7758B2" w14:textId="77777777" w:rsidR="006A5D90" w:rsidRDefault="000F0771" w:rsidP="00B3320E">
      <w:pPr>
        <w:numPr>
          <w:ilvl w:val="0"/>
          <w:numId w:val="10"/>
        </w:numPr>
        <w:tabs>
          <w:tab w:val="left" w:pos="567"/>
        </w:tabs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prawidłowy wygląd  (schludny i estetyczny ubiór, wykluczone krótkie spodnie u mężczyzn)</w:t>
      </w:r>
    </w:p>
    <w:p w14:paraId="63927788" w14:textId="77777777" w:rsidR="006A5D90" w:rsidRDefault="000F0771" w:rsidP="00B3320E">
      <w:pPr>
        <w:numPr>
          <w:ilvl w:val="0"/>
          <w:numId w:val="10"/>
        </w:numPr>
        <w:tabs>
          <w:tab w:val="left" w:pos="567"/>
        </w:tabs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posiadanie identyfikatora,</w:t>
      </w:r>
    </w:p>
    <w:p w14:paraId="05009891" w14:textId="77777777" w:rsidR="006A5D90" w:rsidRDefault="000F0771" w:rsidP="00B3320E">
      <w:pPr>
        <w:numPr>
          <w:ilvl w:val="0"/>
          <w:numId w:val="10"/>
        </w:numPr>
        <w:tabs>
          <w:tab w:val="left" w:pos="567"/>
        </w:tabs>
        <w:ind w:left="567" w:hanging="283"/>
        <w:rPr>
          <w:color w:val="000000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posiadanie urządzenia kontrolerskiego służącego do wystawiania opłat dodatkowych oraz pobierania należności kartą płatniczą, </w:t>
      </w:r>
    </w:p>
    <w:p w14:paraId="02E9A555" w14:textId="77777777" w:rsidR="006A5D90" w:rsidRDefault="000F0771" w:rsidP="00B3320E">
      <w:pPr>
        <w:numPr>
          <w:ilvl w:val="0"/>
          <w:numId w:val="10"/>
        </w:numPr>
        <w:tabs>
          <w:tab w:val="left" w:pos="567"/>
        </w:tabs>
        <w:ind w:left="567" w:hanging="283"/>
        <w:rPr>
          <w:color w:val="000000"/>
        </w:rPr>
      </w:pPr>
      <w:r>
        <w:rPr>
          <w:rFonts w:asciiTheme="minorHAnsi" w:hAnsiTheme="minorHAnsi"/>
          <w:color w:val="000000"/>
          <w:sz w:val="22"/>
          <w:szCs w:val="22"/>
        </w:rPr>
        <w:t>posiadanie zapasu druków wezwań do zapłaty opłaty dodatkowej, do wykorzystania w przypadku awarii urządzenia,</w:t>
      </w:r>
    </w:p>
    <w:p w14:paraId="58785943" w14:textId="77777777" w:rsidR="006A5D90" w:rsidRDefault="000F0771" w:rsidP="00B3320E">
      <w:pPr>
        <w:numPr>
          <w:ilvl w:val="0"/>
          <w:numId w:val="10"/>
        </w:numPr>
        <w:tabs>
          <w:tab w:val="left" w:pos="567"/>
        </w:tabs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znajomość bieżących komunikatów Zarządu Infrastruktury Miejskiej w Słupsku dotyczących zmian </w:t>
      </w:r>
      <w:r>
        <w:rPr>
          <w:rFonts w:asciiTheme="minorHAnsi" w:hAnsiTheme="minorHAnsi"/>
          <w:sz w:val="22"/>
          <w:szCs w:val="22"/>
        </w:rPr>
        <w:br/>
        <w:t xml:space="preserve">w ruchu, doraźnych dyspozycji itp. </w:t>
      </w:r>
    </w:p>
    <w:p w14:paraId="1C053FB4" w14:textId="77777777" w:rsidR="006A5D90" w:rsidRDefault="000F0771" w:rsidP="00B3320E">
      <w:pPr>
        <w:numPr>
          <w:ilvl w:val="0"/>
          <w:numId w:val="5"/>
        </w:numPr>
        <w:tabs>
          <w:tab w:val="left" w:pos="284"/>
        </w:tabs>
        <w:spacing w:before="120"/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Kontroler przystępujący do kontroli biletów i w trakcie jej przeprowadzania musi posiadać umieszczony </w:t>
      </w:r>
      <w:r>
        <w:rPr>
          <w:rFonts w:asciiTheme="minorHAnsi" w:hAnsiTheme="minorHAnsi"/>
          <w:sz w:val="22"/>
          <w:szCs w:val="22"/>
        </w:rPr>
        <w:br/>
        <w:t>w dobrze widocznym dla pasażera miejscu identyfikator.</w:t>
      </w:r>
    </w:p>
    <w:p w14:paraId="10699723" w14:textId="77777777" w:rsidR="006A5D90" w:rsidRDefault="000F0771" w:rsidP="00B3320E">
      <w:pPr>
        <w:numPr>
          <w:ilvl w:val="0"/>
          <w:numId w:val="5"/>
        </w:numPr>
        <w:tabs>
          <w:tab w:val="left" w:pos="284"/>
        </w:tabs>
        <w:spacing w:before="120"/>
        <w:ind w:left="284" w:hanging="284"/>
      </w:pPr>
      <w:r>
        <w:rPr>
          <w:rFonts w:asciiTheme="minorHAnsi" w:hAnsiTheme="minorHAnsi"/>
          <w:color w:val="000000"/>
          <w:sz w:val="22"/>
          <w:szCs w:val="22"/>
        </w:rPr>
        <w:lastRenderedPageBreak/>
        <w:t>Kontrola może być przeprowadzana w składzie jednoosobowym lub w zespołach   dwuosobowych, a każdy z</w:t>
      </w:r>
      <w:r>
        <w:rPr>
          <w:rFonts w:asciiTheme="minorHAnsi" w:hAnsiTheme="minorHAnsi"/>
          <w:sz w:val="22"/>
          <w:szCs w:val="22"/>
        </w:rPr>
        <w:t xml:space="preserve"> kontrolujących spełniać musi warunki gotowości do pracy wymienione w punkcie 1 niniejszego rozdziału.  </w:t>
      </w:r>
    </w:p>
    <w:p w14:paraId="3DD7DCC7" w14:textId="77777777" w:rsidR="006A5D90" w:rsidRDefault="000F0771" w:rsidP="00B3320E">
      <w:pPr>
        <w:numPr>
          <w:ilvl w:val="0"/>
          <w:numId w:val="5"/>
        </w:numPr>
        <w:tabs>
          <w:tab w:val="left" w:pos="284"/>
        </w:tabs>
        <w:spacing w:before="120"/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Zabrania się kategorycznie podejmowania kontroli kontrolerom w stanie nietrzeźwym lub wskazującym na spożycie alkoholu. W przypadku postawienia przez pasażera zarzutu nietrzeźwości, należy zaproponować rozstrzygnięcie tego problemu w siedzibie pracodawcy kontrolera lub przez funkcjonariusza Policji.</w:t>
      </w:r>
    </w:p>
    <w:p w14:paraId="1D3D8793" w14:textId="77777777" w:rsidR="006A5D90" w:rsidRDefault="000F0771" w:rsidP="00B3320E">
      <w:pPr>
        <w:numPr>
          <w:ilvl w:val="0"/>
          <w:numId w:val="5"/>
        </w:numPr>
        <w:tabs>
          <w:tab w:val="left" w:pos="284"/>
        </w:tabs>
        <w:spacing w:before="120" w:after="120"/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Kontroler zobowiązany jest do przestrzegania zasady blokowania kasowników na czas kontroli, według następujących wytycznych :</w:t>
      </w:r>
    </w:p>
    <w:p w14:paraId="5C86DE9A" w14:textId="77777777" w:rsidR="006A5D90" w:rsidRDefault="000F0771" w:rsidP="00B3320E">
      <w:pPr>
        <w:numPr>
          <w:ilvl w:val="0"/>
          <w:numId w:val="11"/>
        </w:numPr>
        <w:tabs>
          <w:tab w:val="left" w:pos="567"/>
        </w:tabs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blokady dokonują prowadzący pojazd na polecenie kontrolera poparte okazaniem identyfikatora, </w:t>
      </w:r>
      <w:r>
        <w:rPr>
          <w:rFonts w:asciiTheme="minorHAnsi" w:hAnsiTheme="minorHAnsi"/>
          <w:sz w:val="22"/>
          <w:szCs w:val="22"/>
        </w:rPr>
        <w:br/>
        <w:t>o którym mowa w rozdziale I punkcie 3,</w:t>
      </w:r>
    </w:p>
    <w:p w14:paraId="3D16AFBC" w14:textId="77777777" w:rsidR="006A5D90" w:rsidRDefault="000F0771" w:rsidP="00B3320E">
      <w:pPr>
        <w:numPr>
          <w:ilvl w:val="0"/>
          <w:numId w:val="11"/>
        </w:numPr>
        <w:tabs>
          <w:tab w:val="left" w:pos="567"/>
        </w:tabs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kontroler jest bezwzględnie zobowiązany przed daniem sygnału do zablokowania kasowników upewnić się czy wszyscy pasażerowie, którzy wsiedli na ostatnim przystanku skończyli kasować bilety i nie wykazują takiego zamiaru,</w:t>
      </w:r>
    </w:p>
    <w:p w14:paraId="2A608774" w14:textId="77777777" w:rsidR="006A5D90" w:rsidRDefault="000F0771" w:rsidP="00B3320E">
      <w:pPr>
        <w:numPr>
          <w:ilvl w:val="0"/>
          <w:numId w:val="11"/>
        </w:numPr>
        <w:tabs>
          <w:tab w:val="left" w:pos="567"/>
        </w:tabs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odblokowania kasowników dokonuje prowadzący pojazd po zakończonej kontroli na polecenie kontrolera, nie później niż po dojechaniu do następnego przystanku,</w:t>
      </w:r>
    </w:p>
    <w:p w14:paraId="543943E8" w14:textId="77777777" w:rsidR="006A5D90" w:rsidRDefault="000F0771" w:rsidP="00B3320E">
      <w:pPr>
        <w:numPr>
          <w:ilvl w:val="0"/>
          <w:numId w:val="11"/>
        </w:numPr>
        <w:tabs>
          <w:tab w:val="left" w:pos="567"/>
        </w:tabs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 zakończeniu kontroli zasadniczej dopuszcza się kontrolę obserwacyjną jako kontrolę uzupełniającą.</w:t>
      </w:r>
    </w:p>
    <w:p w14:paraId="33EF0229" w14:textId="77777777" w:rsidR="006A5D90" w:rsidRDefault="000F0771" w:rsidP="00B3320E">
      <w:pPr>
        <w:numPr>
          <w:ilvl w:val="0"/>
          <w:numId w:val="5"/>
        </w:numPr>
        <w:tabs>
          <w:tab w:val="left" w:pos="284"/>
        </w:tabs>
        <w:spacing w:before="120"/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Kontrola biletów winna być głośno ogłoszona w pojeździe i każdorazowo poprzedzona następującymi zwrotami do pasażerów: „proszę przygotować bilety do kontroli", a po jej zakończeniu  "dziękuję".</w:t>
      </w:r>
    </w:p>
    <w:p w14:paraId="7332A16E" w14:textId="77777777" w:rsidR="006A5D90" w:rsidRDefault="000F0771" w:rsidP="00B3320E">
      <w:pPr>
        <w:numPr>
          <w:ilvl w:val="0"/>
          <w:numId w:val="5"/>
        </w:numPr>
        <w:tabs>
          <w:tab w:val="left" w:pos="284"/>
        </w:tabs>
        <w:spacing w:before="120" w:after="120"/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Podczas przeprowadzania kontroli obowiązuje grzeczność i uprzejmość w stosunku do pasażerów:</w:t>
      </w:r>
    </w:p>
    <w:p w14:paraId="7867DE30" w14:textId="77777777" w:rsidR="006A5D90" w:rsidRDefault="000F0771" w:rsidP="00B3320E">
      <w:pPr>
        <w:numPr>
          <w:ilvl w:val="0"/>
          <w:numId w:val="12"/>
        </w:numPr>
        <w:tabs>
          <w:tab w:val="left" w:pos="567"/>
        </w:tabs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kategorycznie zabrania się, niezależnie od okoliczności kontroli, zwracać się do pasażerów podniesionym tonem lub przyjmować lekceważącą postawę,</w:t>
      </w:r>
    </w:p>
    <w:p w14:paraId="43C3C090" w14:textId="77777777" w:rsidR="006A5D90" w:rsidRDefault="000F0771" w:rsidP="00B3320E">
      <w:pPr>
        <w:numPr>
          <w:ilvl w:val="0"/>
          <w:numId w:val="12"/>
        </w:numPr>
        <w:tabs>
          <w:tab w:val="left" w:pos="567"/>
        </w:tabs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wszelkie formalności z pasażerami naruszającymi przepisy taryfowe lub porządkowe winny być załatwiane taktownie, grzecznie i stanowczo. Nie należy dopuszczać do sporu. Wykluczone jest komentowanie braku biletu, </w:t>
      </w:r>
      <w:proofErr w:type="spellStart"/>
      <w:r>
        <w:rPr>
          <w:rFonts w:asciiTheme="minorHAnsi" w:hAnsiTheme="minorHAnsi"/>
          <w:sz w:val="22"/>
          <w:szCs w:val="22"/>
        </w:rPr>
        <w:t>zachowań</w:t>
      </w:r>
      <w:proofErr w:type="spellEnd"/>
      <w:r>
        <w:rPr>
          <w:rFonts w:asciiTheme="minorHAnsi" w:hAnsiTheme="minorHAnsi"/>
          <w:sz w:val="22"/>
          <w:szCs w:val="22"/>
        </w:rPr>
        <w:t xml:space="preserve"> pasażerów, ocenianie postępowania, wyglądu itp.,</w:t>
      </w:r>
    </w:p>
    <w:p w14:paraId="47BF2828" w14:textId="77777777" w:rsidR="006A5D90" w:rsidRDefault="000F0771" w:rsidP="00B3320E">
      <w:pPr>
        <w:numPr>
          <w:ilvl w:val="0"/>
          <w:numId w:val="12"/>
        </w:numPr>
        <w:tabs>
          <w:tab w:val="left" w:pos="567"/>
        </w:tabs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rozmowy prowadzone z pasażerami ograniczyć należy ściśle do przedmiotu kontroli. Informacje udzielane winny być w sposób wyczerpujący i zwięzły.</w:t>
      </w:r>
    </w:p>
    <w:p w14:paraId="0B746A30" w14:textId="77777777" w:rsidR="006A5D90" w:rsidRDefault="000F0771" w:rsidP="00B3320E">
      <w:pPr>
        <w:spacing w:before="360" w:after="24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III . ZASADY OKREŚLAJĄCE WAŻNOŚĆ BILETÓW</w:t>
      </w:r>
    </w:p>
    <w:p w14:paraId="0C1A7D3F" w14:textId="77777777" w:rsidR="006A5D90" w:rsidRDefault="000F0771" w:rsidP="00B3320E">
      <w:pPr>
        <w:numPr>
          <w:ilvl w:val="0"/>
          <w:numId w:val="3"/>
        </w:numPr>
        <w:tabs>
          <w:tab w:val="left" w:pos="284"/>
        </w:tabs>
        <w:spacing w:after="120"/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Bilet jednorazowy normalny i ulgowy</w:t>
      </w:r>
      <w:r>
        <w:rPr>
          <w:rFonts w:asciiTheme="minorHAnsi" w:hAnsiTheme="minorHAnsi"/>
          <w:sz w:val="22"/>
          <w:szCs w:val="22"/>
        </w:rPr>
        <w:t xml:space="preserve"> uznaje się za ważny dowód przejazdowy, jeżeli spełnia następujące warunki:</w:t>
      </w:r>
    </w:p>
    <w:p w14:paraId="6F438A23" w14:textId="77777777" w:rsidR="006A5D90" w:rsidRDefault="000F0771" w:rsidP="00B3320E">
      <w:pPr>
        <w:numPr>
          <w:ilvl w:val="0"/>
          <w:numId w:val="13"/>
        </w:numPr>
        <w:tabs>
          <w:tab w:val="left" w:pos="567"/>
        </w:tabs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skasowanego biletu lub biletów nie jest niższa niż aktualna cena przejazdu na danej linii i odcinku,</w:t>
      </w:r>
    </w:p>
    <w:p w14:paraId="0D176005" w14:textId="77777777" w:rsidR="006A5D90" w:rsidRDefault="000F0771" w:rsidP="00B3320E">
      <w:pPr>
        <w:numPr>
          <w:ilvl w:val="0"/>
          <w:numId w:val="13"/>
        </w:numPr>
        <w:tabs>
          <w:tab w:val="left" w:pos="567"/>
        </w:tabs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posiada nadruk ZIM Słupsk,</w:t>
      </w:r>
    </w:p>
    <w:p w14:paraId="54CB6AAB" w14:textId="77777777" w:rsidR="006A5D90" w:rsidRDefault="000F0771" w:rsidP="00B3320E">
      <w:pPr>
        <w:numPr>
          <w:ilvl w:val="0"/>
          <w:numId w:val="13"/>
        </w:numPr>
        <w:tabs>
          <w:tab w:val="left" w:pos="567"/>
        </w:tabs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spełnia parametry autentyczności  (hologram, właściwy układ graficzny),</w:t>
      </w:r>
    </w:p>
    <w:p w14:paraId="1AC80D92" w14:textId="77777777" w:rsidR="006A5D90" w:rsidRDefault="000F0771" w:rsidP="00B3320E">
      <w:pPr>
        <w:numPr>
          <w:ilvl w:val="0"/>
          <w:numId w:val="13"/>
        </w:numPr>
        <w:tabs>
          <w:tab w:val="left" w:pos="567"/>
        </w:tabs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jest niezniszczony i posiada wszelkie cechy umożliwiające jego pełną identyfikację (seria, numer, nominał, znormalizowane wymiary),</w:t>
      </w:r>
    </w:p>
    <w:p w14:paraId="07BD5FA7" w14:textId="77777777" w:rsidR="006A5D90" w:rsidRDefault="000F0771" w:rsidP="00B3320E">
      <w:pPr>
        <w:numPr>
          <w:ilvl w:val="0"/>
          <w:numId w:val="13"/>
        </w:numPr>
        <w:tabs>
          <w:tab w:val="left" w:pos="567"/>
        </w:tabs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bilet został skasowany w dniu kontroli tj. zawiera numer pojazdu w którym przeprowadzana jest kontrola biletów, datę i godzinę skasowania lub numer pojazdu w którym przeprowadzana jest kontrola biletów, datę, nadruk kursu zgodny z wydrukiem kasownika.</w:t>
      </w:r>
    </w:p>
    <w:p w14:paraId="070B3355" w14:textId="77777777" w:rsidR="006A5D90" w:rsidRDefault="000F0771" w:rsidP="00B3320E">
      <w:pPr>
        <w:numPr>
          <w:ilvl w:val="0"/>
          <w:numId w:val="3"/>
        </w:numPr>
        <w:tabs>
          <w:tab w:val="left" w:pos="284"/>
        </w:tabs>
        <w:spacing w:before="120" w:after="120"/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Bilet okresowy</w:t>
      </w:r>
      <w:r>
        <w:rPr>
          <w:rFonts w:asciiTheme="minorHAnsi" w:hAnsiTheme="minorHAnsi"/>
          <w:sz w:val="22"/>
          <w:szCs w:val="22"/>
        </w:rPr>
        <w:t xml:space="preserve"> uznaje się za ważny dowód na przejazd, gdy odpowiada następującym warunkom:</w:t>
      </w:r>
    </w:p>
    <w:p w14:paraId="53BCF70E" w14:textId="77777777" w:rsidR="006A5D90" w:rsidRDefault="000F0771" w:rsidP="00B3320E">
      <w:pPr>
        <w:numPr>
          <w:ilvl w:val="0"/>
          <w:numId w:val="14"/>
        </w:numPr>
        <w:tabs>
          <w:tab w:val="left" w:pos="567"/>
        </w:tabs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posiada legitymację z danymi personalnymi oraz zdjęciem pasażera,</w:t>
      </w:r>
    </w:p>
    <w:p w14:paraId="135EB040" w14:textId="77777777" w:rsidR="006A5D90" w:rsidRDefault="000F0771" w:rsidP="00B3320E">
      <w:pPr>
        <w:numPr>
          <w:ilvl w:val="0"/>
          <w:numId w:val="14"/>
        </w:numPr>
        <w:tabs>
          <w:tab w:val="left" w:pos="567"/>
        </w:tabs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posiada aktualny druk biletowy o wartości odpowiadającej rodzajowi biletu wraz z dolnym paskiem odblaskowym i nadrukiem ZIM Słupsk,</w:t>
      </w:r>
    </w:p>
    <w:p w14:paraId="329C4AC3" w14:textId="77777777" w:rsidR="006A5D90" w:rsidRDefault="000F0771" w:rsidP="00B3320E">
      <w:pPr>
        <w:numPr>
          <w:ilvl w:val="0"/>
          <w:numId w:val="14"/>
        </w:numPr>
        <w:tabs>
          <w:tab w:val="left" w:pos="567"/>
        </w:tabs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 druku biletowym numer legitymacji jest zgodny z okazaną legitymacją,</w:t>
      </w:r>
    </w:p>
    <w:p w14:paraId="30ECE791" w14:textId="77777777" w:rsidR="006A5D90" w:rsidRDefault="000F0771" w:rsidP="00B3320E">
      <w:pPr>
        <w:numPr>
          <w:ilvl w:val="0"/>
          <w:numId w:val="14"/>
        </w:numPr>
        <w:tabs>
          <w:tab w:val="left" w:pos="567"/>
        </w:tabs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nie nosi śladów przerabiania i nie jest zniszczony w sposób umożliwiający pełną identyfikację.</w:t>
      </w:r>
    </w:p>
    <w:p w14:paraId="0B7C7F85" w14:textId="77777777" w:rsidR="006A5D90" w:rsidRDefault="000F0771" w:rsidP="00B3320E">
      <w:pPr>
        <w:numPr>
          <w:ilvl w:val="0"/>
          <w:numId w:val="3"/>
        </w:numPr>
        <w:tabs>
          <w:tab w:val="left" w:pos="284"/>
        </w:tabs>
        <w:spacing w:before="120" w:after="120"/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Elektroniczny bilet okresowy</w:t>
      </w:r>
      <w:r>
        <w:rPr>
          <w:rFonts w:asciiTheme="minorHAnsi" w:hAnsiTheme="minorHAnsi"/>
          <w:sz w:val="22"/>
          <w:szCs w:val="22"/>
        </w:rPr>
        <w:t xml:space="preserve"> uznaje się za ważny dowód na przejazd, gdy odpowiada następującym warunkom:</w:t>
      </w:r>
    </w:p>
    <w:p w14:paraId="4234BCA0" w14:textId="77777777" w:rsidR="006A5D90" w:rsidRDefault="000F0771" w:rsidP="00B3320E">
      <w:pPr>
        <w:numPr>
          <w:ilvl w:val="0"/>
          <w:numId w:val="15"/>
        </w:numPr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numer biletu po wprowadzeniu do urządzenia kontrolującego widnieje w bazie danych,</w:t>
      </w:r>
    </w:p>
    <w:p w14:paraId="7C351F83" w14:textId="77777777" w:rsidR="006A5D90" w:rsidRDefault="000F0771" w:rsidP="00B3320E">
      <w:pPr>
        <w:numPr>
          <w:ilvl w:val="0"/>
          <w:numId w:val="15"/>
        </w:numPr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numer dokumentu wpisany przez pasażera na bilecie odpowiada dokumentowi okazanemu do kontroli,</w:t>
      </w:r>
    </w:p>
    <w:p w14:paraId="1D06D92E" w14:textId="77777777" w:rsidR="006A5D90" w:rsidRDefault="000F0771" w:rsidP="00B3320E">
      <w:pPr>
        <w:numPr>
          <w:ilvl w:val="0"/>
          <w:numId w:val="15"/>
        </w:numPr>
        <w:ind w:left="567" w:hanging="283"/>
      </w:pPr>
      <w:r>
        <w:rPr>
          <w:rFonts w:asciiTheme="minorHAnsi" w:hAnsiTheme="minorHAnsi"/>
          <w:sz w:val="22"/>
          <w:szCs w:val="22"/>
        </w:rPr>
        <w:t>w przypadku dokumentu uprawniającego do ulgi bez zdjęcia konieczna jest weryfikacja z dokumentem posiadającym zdjęcie.</w:t>
      </w:r>
    </w:p>
    <w:p w14:paraId="2AC68577" w14:textId="77777777" w:rsidR="006A5D90" w:rsidRDefault="000F0771" w:rsidP="00B3320E">
      <w:pPr>
        <w:numPr>
          <w:ilvl w:val="0"/>
          <w:numId w:val="3"/>
        </w:numPr>
        <w:tabs>
          <w:tab w:val="left" w:pos="284"/>
        </w:tabs>
        <w:spacing w:before="120" w:after="120"/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Bilety na okaziciela</w:t>
      </w:r>
      <w:r>
        <w:rPr>
          <w:rFonts w:asciiTheme="minorHAnsi" w:hAnsiTheme="minorHAnsi"/>
          <w:sz w:val="22"/>
          <w:szCs w:val="22"/>
        </w:rPr>
        <w:t xml:space="preserve"> uznaje się za ważne dowody przejazdowe o ile spełniają następujące warunki :</w:t>
      </w:r>
    </w:p>
    <w:p w14:paraId="1CFAF236" w14:textId="77777777" w:rsidR="006A5D90" w:rsidRDefault="000F0771" w:rsidP="00B3320E">
      <w:pPr>
        <w:numPr>
          <w:ilvl w:val="0"/>
          <w:numId w:val="16"/>
        </w:numPr>
        <w:tabs>
          <w:tab w:val="left" w:pos="567"/>
        </w:tabs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posiadają cechy autentyczności wystawionej legitymacji,</w:t>
      </w:r>
    </w:p>
    <w:p w14:paraId="622ABC22" w14:textId="77777777" w:rsidR="006A5D90" w:rsidRDefault="000F0771" w:rsidP="00B3320E">
      <w:pPr>
        <w:numPr>
          <w:ilvl w:val="0"/>
          <w:numId w:val="16"/>
        </w:numPr>
        <w:tabs>
          <w:tab w:val="left" w:pos="567"/>
        </w:tabs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posiadają aktualny druk biletowy wartości odpowiadającej rodzajowi biletu wraz z dolnym paskiem odblaskowym i numerem legitymacji zgodnym z okazanym dokumentem,</w:t>
      </w:r>
    </w:p>
    <w:p w14:paraId="1C805F3D" w14:textId="77777777" w:rsidR="006A5D90" w:rsidRDefault="000F0771" w:rsidP="00B3320E">
      <w:pPr>
        <w:numPr>
          <w:ilvl w:val="0"/>
          <w:numId w:val="16"/>
        </w:numPr>
        <w:tabs>
          <w:tab w:val="left" w:pos="567"/>
        </w:tabs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nie nosi śladów przerabiania i nie jest  zniszczony w sposób umożliwiający pełną identyfikację.</w:t>
      </w:r>
    </w:p>
    <w:p w14:paraId="03D25672" w14:textId="77777777" w:rsidR="006A5D90" w:rsidRDefault="000F0771" w:rsidP="00B3320E">
      <w:pPr>
        <w:numPr>
          <w:ilvl w:val="0"/>
          <w:numId w:val="3"/>
        </w:numPr>
        <w:tabs>
          <w:tab w:val="left" w:pos="284"/>
        </w:tabs>
        <w:spacing w:before="120" w:after="120"/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Bilety bezpłatne</w:t>
      </w:r>
      <w:r>
        <w:rPr>
          <w:rFonts w:asciiTheme="minorHAnsi" w:hAnsiTheme="minorHAnsi"/>
          <w:sz w:val="22"/>
          <w:szCs w:val="22"/>
        </w:rPr>
        <w:t xml:space="preserve"> (legitymacje) wydane przez Zarząd Infrastruktury Miejskiej w Słupsku i inne dokumenty określone przepisami wymagają sprawdzenia:</w:t>
      </w:r>
    </w:p>
    <w:p w14:paraId="374AF821" w14:textId="77777777" w:rsidR="006A5D90" w:rsidRDefault="000F0771" w:rsidP="00B3320E">
      <w:pPr>
        <w:numPr>
          <w:ilvl w:val="0"/>
          <w:numId w:val="17"/>
        </w:numPr>
        <w:tabs>
          <w:tab w:val="left" w:pos="567"/>
        </w:tabs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czy dokument jest aktualny i czy dotyczy osoby legitymującej się tym biletem, uprawnieniami, </w:t>
      </w:r>
    </w:p>
    <w:p w14:paraId="521DE3FA" w14:textId="77777777" w:rsidR="006A5D90" w:rsidRDefault="000F0771" w:rsidP="00B3320E">
      <w:pPr>
        <w:numPr>
          <w:ilvl w:val="0"/>
          <w:numId w:val="17"/>
        </w:numPr>
        <w:tabs>
          <w:tab w:val="left" w:pos="567"/>
        </w:tabs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czy nie nosi cech przerabiania,</w:t>
      </w:r>
    </w:p>
    <w:p w14:paraId="5FBFCD6D" w14:textId="77777777" w:rsidR="006A5D90" w:rsidRDefault="000F0771" w:rsidP="00B3320E">
      <w:pPr>
        <w:numPr>
          <w:ilvl w:val="0"/>
          <w:numId w:val="17"/>
        </w:numPr>
        <w:tabs>
          <w:tab w:val="left" w:pos="567"/>
        </w:tabs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czy posiadają odpowiednie zabezpieczenia określone odrębnymi przepisami.</w:t>
      </w:r>
    </w:p>
    <w:p w14:paraId="5C38C61B" w14:textId="77777777" w:rsidR="006A5D90" w:rsidRDefault="000F0771" w:rsidP="00B3320E">
      <w:pPr>
        <w:spacing w:before="360" w:after="24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IV . POBIERANIE  OPŁAT  DODATKOWYCH  I  ZA USŁUGI PRZEWOZOWE</w:t>
      </w:r>
    </w:p>
    <w:p w14:paraId="0914EF26" w14:textId="661B3E29" w:rsidR="006A5D90" w:rsidRDefault="000F0771" w:rsidP="00B3320E">
      <w:pPr>
        <w:numPr>
          <w:ilvl w:val="0"/>
          <w:numId w:val="19"/>
        </w:numPr>
        <w:tabs>
          <w:tab w:val="left" w:pos="284"/>
          <w:tab w:val="left" w:pos="720"/>
        </w:tabs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 przypadku </w:t>
      </w:r>
      <w:r>
        <w:rPr>
          <w:rFonts w:asciiTheme="minorHAnsi" w:hAnsiTheme="minorHAnsi"/>
          <w:b/>
          <w:sz w:val="22"/>
          <w:szCs w:val="22"/>
        </w:rPr>
        <w:t>jednoznacznego stwierdzenia naruszenia przepisów taryfowych</w:t>
      </w:r>
      <w:r>
        <w:rPr>
          <w:rFonts w:asciiTheme="minorHAnsi" w:hAnsiTheme="minorHAnsi"/>
          <w:sz w:val="22"/>
          <w:szCs w:val="22"/>
        </w:rPr>
        <w:t xml:space="preserve"> przez pasażera kontroler wystawia </w:t>
      </w:r>
      <w:r>
        <w:rPr>
          <w:rFonts w:asciiTheme="minorHAnsi" w:hAnsiTheme="minorHAnsi"/>
          <w:b/>
          <w:sz w:val="22"/>
          <w:szCs w:val="22"/>
        </w:rPr>
        <w:t>wezwanie do zapłaty opłaty dodatkowej</w:t>
      </w:r>
      <w:r>
        <w:rPr>
          <w:rFonts w:asciiTheme="minorHAnsi" w:hAnsiTheme="minorHAnsi"/>
          <w:color w:val="C9211E"/>
          <w:sz w:val="22"/>
          <w:szCs w:val="22"/>
        </w:rPr>
        <w:t xml:space="preserve"> </w:t>
      </w:r>
      <w:r w:rsidR="00890AC1">
        <w:rPr>
          <w:rFonts w:asciiTheme="minorHAnsi" w:hAnsiTheme="minorHAnsi"/>
          <w:color w:val="000000"/>
          <w:sz w:val="22"/>
          <w:szCs w:val="22"/>
        </w:rPr>
        <w:t>poprzez</w:t>
      </w:r>
      <w:r>
        <w:rPr>
          <w:rFonts w:asciiTheme="minorHAnsi" w:hAnsiTheme="minorHAnsi"/>
          <w:color w:val="000000"/>
          <w:sz w:val="22"/>
          <w:szCs w:val="22"/>
        </w:rPr>
        <w:t xml:space="preserve"> urządzenie kontrolerskie lub awaryjnie na druku</w:t>
      </w:r>
      <w:r>
        <w:rPr>
          <w:rFonts w:asciiTheme="minorHAnsi" w:hAnsiTheme="minorHAnsi"/>
          <w:color w:val="C9211E"/>
          <w:sz w:val="22"/>
          <w:szCs w:val="22"/>
        </w:rPr>
        <w:t xml:space="preserve"> </w:t>
      </w:r>
      <w:r>
        <w:rPr>
          <w:rFonts w:asciiTheme="minorHAnsi" w:hAnsiTheme="minorHAnsi"/>
          <w:color w:val="000000"/>
          <w:sz w:val="22"/>
          <w:szCs w:val="22"/>
        </w:rPr>
        <w:t xml:space="preserve">uzgodnionym z </w:t>
      </w:r>
      <w:r>
        <w:rPr>
          <w:rFonts w:asciiTheme="minorHAnsi" w:hAnsiTheme="minorHAnsi"/>
          <w:sz w:val="22"/>
          <w:szCs w:val="22"/>
        </w:rPr>
        <w:t>Zarządem Infrastruktury Miejskiej w Słupsku. Kontroler ma obowiązek uzasadnienia swojej decyzji, szczególnie w przypadku nie uznania okazanego biletu za ważny dowód na przejazd. W celu dochodzenia roszczenia należy zażądać od pasażera dokumentu stwierdzającego jego tożsamość.</w:t>
      </w:r>
    </w:p>
    <w:p w14:paraId="03274985" w14:textId="77777777" w:rsidR="006A5D90" w:rsidRDefault="000F0771" w:rsidP="00B3320E">
      <w:pPr>
        <w:numPr>
          <w:ilvl w:val="0"/>
          <w:numId w:val="19"/>
        </w:numPr>
        <w:tabs>
          <w:tab w:val="left" w:pos="284"/>
          <w:tab w:val="left" w:pos="720"/>
        </w:tabs>
        <w:spacing w:before="120" w:after="120"/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Stosowanie przemocy w stosunku do pasażera jest zabronione. Kontroler  może </w:t>
      </w:r>
      <w:r>
        <w:rPr>
          <w:rFonts w:asciiTheme="minorHAnsi" w:hAnsiTheme="minorHAnsi"/>
          <w:iCs/>
          <w:sz w:val="22"/>
          <w:szCs w:val="22"/>
        </w:rPr>
        <w:t>ująć podróżnego</w:t>
      </w:r>
      <w:r>
        <w:rPr>
          <w:rFonts w:asciiTheme="minorHAnsi" w:hAnsiTheme="minorHAnsi"/>
          <w:sz w:val="22"/>
          <w:szCs w:val="22"/>
        </w:rPr>
        <w:t xml:space="preserve">, który nie posiada ważnego biletu, odmawia uiszczenia opłaty dodatkowej i okazania dokumentu umożliwiającego ustalenie tożsamości </w:t>
      </w:r>
      <w:r>
        <w:rPr>
          <w:rFonts w:asciiTheme="minorHAnsi" w:hAnsiTheme="minorHAnsi"/>
          <w:iCs/>
          <w:sz w:val="22"/>
          <w:szCs w:val="22"/>
        </w:rPr>
        <w:t>i niezwłocznie oddać go w ręce Policji lub Straży Miejskiej w celu podjęcia czynności zmierzających do ustalenia jego tożsamości lub do czasu przybycia funkcjonariusza Policji lub Straży Miejskiej. Podróżny obowiązany jest pozostać w miejscu przeprowadzania kontroli albo w innym miejscu wskazanym przez kontrolera</w:t>
      </w:r>
      <w:r>
        <w:rPr>
          <w:rFonts w:asciiTheme="minorHAnsi" w:hAnsiTheme="minorHAnsi"/>
          <w:sz w:val="22"/>
          <w:szCs w:val="22"/>
        </w:rPr>
        <w:t>.</w:t>
      </w:r>
    </w:p>
    <w:p w14:paraId="153C1616" w14:textId="77777777" w:rsidR="006A5D90" w:rsidRDefault="000F0771" w:rsidP="00B3320E">
      <w:pPr>
        <w:numPr>
          <w:ilvl w:val="0"/>
          <w:numId w:val="19"/>
        </w:numPr>
        <w:tabs>
          <w:tab w:val="left" w:pos="284"/>
          <w:tab w:val="left" w:pos="720"/>
        </w:tabs>
        <w:spacing w:after="120"/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Zabrania się kontrolerom pod rygorem ostrych sankcji służbowych stosowania jakichkolwiek półśrodków zmierzających do wyegzekwowania kwoty należności z tytułu opłaty dodatkowej, a w szczególności:</w:t>
      </w:r>
    </w:p>
    <w:p w14:paraId="3D280843" w14:textId="77777777" w:rsidR="006A5D90" w:rsidRDefault="000F0771" w:rsidP="00B3320E">
      <w:pPr>
        <w:numPr>
          <w:ilvl w:val="0"/>
          <w:numId w:val="22"/>
        </w:numPr>
        <w:tabs>
          <w:tab w:val="left" w:pos="567"/>
        </w:tabs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przyjmowania przedmiotów od pasażerów tytułem „zastawu” do czasu doniesienia przez nich kwoty należności z tytułu opłaty dodatkowej,</w:t>
      </w:r>
    </w:p>
    <w:p w14:paraId="43D1BAA5" w14:textId="77777777" w:rsidR="006A5D90" w:rsidRDefault="000F0771" w:rsidP="00B3320E">
      <w:pPr>
        <w:numPr>
          <w:ilvl w:val="0"/>
          <w:numId w:val="22"/>
        </w:numPr>
        <w:tabs>
          <w:tab w:val="left" w:pos="567"/>
        </w:tabs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odwiedzania mieszkań prywatnych z żądaniem uregulowania opłaty dodatkowej, nawet gdyby to miało miejsce na wyraźne życzenie zainteresowanego pasażera,</w:t>
      </w:r>
    </w:p>
    <w:p w14:paraId="5FF230A5" w14:textId="77777777" w:rsidR="006A5D90" w:rsidRDefault="000F0771" w:rsidP="00B3320E">
      <w:pPr>
        <w:numPr>
          <w:ilvl w:val="0"/>
          <w:numId w:val="22"/>
        </w:numPr>
        <w:tabs>
          <w:tab w:val="left" w:pos="567"/>
        </w:tabs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zaniżanie opłaty dodatkowej w stosunku do aktualnie obowiązującej i innych.</w:t>
      </w:r>
    </w:p>
    <w:p w14:paraId="69410893" w14:textId="77777777" w:rsidR="006A5D90" w:rsidRDefault="000F0771" w:rsidP="00B3320E">
      <w:pPr>
        <w:numPr>
          <w:ilvl w:val="0"/>
          <w:numId w:val="19"/>
        </w:numPr>
        <w:tabs>
          <w:tab w:val="left" w:pos="284"/>
          <w:tab w:val="left" w:pos="720"/>
        </w:tabs>
        <w:spacing w:before="120" w:after="120"/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 każde żądanie pasażera, kontroler musi umożliwić pasażerowi spisanie swojego numeru służbowego oraz poinformować o miejscu i terminach składania reklamacji.</w:t>
      </w:r>
    </w:p>
    <w:p w14:paraId="7EF2D90C" w14:textId="77777777" w:rsidR="006A5D90" w:rsidRDefault="000F0771" w:rsidP="00B3320E">
      <w:pPr>
        <w:numPr>
          <w:ilvl w:val="0"/>
          <w:numId w:val="19"/>
        </w:numPr>
        <w:tabs>
          <w:tab w:val="left" w:pos="284"/>
          <w:tab w:val="left" w:pos="720"/>
        </w:tabs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Okazane bilety zakwestionowane i uznane za nieważne dowody na przejazd są własnością pasażera </w:t>
      </w:r>
      <w:r>
        <w:rPr>
          <w:rFonts w:asciiTheme="minorHAnsi" w:hAnsiTheme="minorHAnsi"/>
          <w:sz w:val="22"/>
          <w:szCs w:val="22"/>
        </w:rPr>
        <w:br/>
        <w:t>i kontrolerowi nie wolno ich zabierać. Numer biletu należy wpisać na wezwaniu do zapłaty opłaty dodatkowej, a bilet oznakować numerem służbowym, datą i swoim podpisem.</w:t>
      </w:r>
    </w:p>
    <w:p w14:paraId="457DA5E8" w14:textId="77777777" w:rsidR="006A5D90" w:rsidRDefault="000F0771" w:rsidP="00B3320E">
      <w:pPr>
        <w:numPr>
          <w:ilvl w:val="0"/>
          <w:numId w:val="19"/>
        </w:numPr>
        <w:tabs>
          <w:tab w:val="left" w:pos="284"/>
          <w:tab w:val="left" w:pos="720"/>
        </w:tabs>
        <w:spacing w:before="120" w:after="120"/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Kontroler upoważniony jest natomiast do zatrzymania za pokwitowaniem:</w:t>
      </w:r>
    </w:p>
    <w:p w14:paraId="00529B90" w14:textId="77777777" w:rsidR="006A5D90" w:rsidRDefault="000F0771" w:rsidP="00B3320E">
      <w:pPr>
        <w:numPr>
          <w:ilvl w:val="0"/>
          <w:numId w:val="23"/>
        </w:numPr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biletów, co do których istnieje uzasadnione podejrzenie, że są sfałszowane, przerabiane  (jednorazowych, karnetów wieloprzejazdowych i miesięcznych),</w:t>
      </w:r>
    </w:p>
    <w:p w14:paraId="7C269476" w14:textId="77777777" w:rsidR="006A5D90" w:rsidRDefault="000F0771" w:rsidP="00B3320E">
      <w:pPr>
        <w:numPr>
          <w:ilvl w:val="0"/>
          <w:numId w:val="23"/>
        </w:numPr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dokumentów uprawniających do przejazdu bezpłatnego lub ulgowego, jeżeli legitymuje się nimi nieprawny posiadacz. W takich sytuacjach należy ustalić tożsamość pasażera na podstawie dokumentu, który obowiązany jest udostępnić.</w:t>
      </w:r>
    </w:p>
    <w:p w14:paraId="6F1A7910" w14:textId="77777777" w:rsidR="006A5D90" w:rsidRDefault="000F0771" w:rsidP="00B3320E">
      <w:pPr>
        <w:numPr>
          <w:ilvl w:val="0"/>
          <w:numId w:val="19"/>
        </w:numPr>
        <w:tabs>
          <w:tab w:val="left" w:pos="284"/>
        </w:tabs>
        <w:spacing w:before="120"/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 przypadkach stwierdzenia posługiwania się dokumentami tożsamości sfałszowanymi, przerabianymi  lub okazywania przez osobę nie będącą ich prawnym właścicielem należy niezwłocznie powiadomić Policję.</w:t>
      </w:r>
    </w:p>
    <w:p w14:paraId="65A34F53" w14:textId="77777777" w:rsidR="006A5D90" w:rsidRDefault="000F0771" w:rsidP="00B3320E">
      <w:pPr>
        <w:keepNext/>
        <w:numPr>
          <w:ilvl w:val="0"/>
          <w:numId w:val="2"/>
        </w:numPr>
        <w:tabs>
          <w:tab w:val="left" w:pos="0"/>
        </w:tabs>
        <w:spacing w:before="360" w:after="240"/>
        <w:outlineLvl w:val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V . OCENA  KONTROLERÓW</w:t>
      </w:r>
    </w:p>
    <w:p w14:paraId="45270E60" w14:textId="77777777" w:rsidR="006A5D90" w:rsidRDefault="000F0771" w:rsidP="00B3320E">
      <w:pPr>
        <w:numPr>
          <w:ilvl w:val="0"/>
          <w:numId w:val="18"/>
        </w:numPr>
        <w:tabs>
          <w:tab w:val="left" w:pos="284"/>
        </w:tabs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Podmiot  zatrudniający kontrolerów powinien prowadzić ocenę ich pracy ze szczególnym uwzględnieniem składanych na nich skarg, zażaleń oraz uzasadnionych </w:t>
      </w:r>
      <w:proofErr w:type="spellStart"/>
      <w:r>
        <w:rPr>
          <w:rFonts w:asciiTheme="minorHAnsi" w:hAnsiTheme="minorHAnsi"/>
          <w:sz w:val="22"/>
          <w:szCs w:val="22"/>
        </w:rPr>
        <w:t>odwołań</w:t>
      </w:r>
      <w:proofErr w:type="spellEnd"/>
      <w:r>
        <w:rPr>
          <w:rFonts w:asciiTheme="minorHAnsi" w:hAnsiTheme="minorHAnsi"/>
          <w:sz w:val="22"/>
          <w:szCs w:val="22"/>
        </w:rPr>
        <w:t xml:space="preserve"> od nałożonych niesłusznie opłat dodatkowych.</w:t>
      </w:r>
    </w:p>
    <w:p w14:paraId="065F4FF2" w14:textId="77777777" w:rsidR="006A5D90" w:rsidRDefault="000F0771" w:rsidP="00B3320E">
      <w:pPr>
        <w:numPr>
          <w:ilvl w:val="0"/>
          <w:numId w:val="18"/>
        </w:numPr>
        <w:tabs>
          <w:tab w:val="left" w:pos="284"/>
        </w:tabs>
        <w:spacing w:before="120" w:after="120"/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W przypadku rażącego naruszenia regulaminu kontroli biletowej, a zwłaszcza:</w:t>
      </w:r>
    </w:p>
    <w:p w14:paraId="118AACF1" w14:textId="77777777" w:rsidR="006A5D90" w:rsidRDefault="000F0771" w:rsidP="00B3320E">
      <w:pPr>
        <w:numPr>
          <w:ilvl w:val="0"/>
          <w:numId w:val="24"/>
        </w:numPr>
        <w:tabs>
          <w:tab w:val="left" w:pos="567"/>
        </w:tabs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pobrania opłaty zaniżonej lub bez pokwitowania,</w:t>
      </w:r>
    </w:p>
    <w:p w14:paraId="10194B9B" w14:textId="77777777" w:rsidR="006A5D90" w:rsidRDefault="000F0771" w:rsidP="00B3320E">
      <w:pPr>
        <w:numPr>
          <w:ilvl w:val="0"/>
          <w:numId w:val="24"/>
        </w:numPr>
        <w:tabs>
          <w:tab w:val="left" w:pos="567"/>
        </w:tabs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odstąpienia identyfikatora innej osobie,</w:t>
      </w:r>
    </w:p>
    <w:p w14:paraId="357639AC" w14:textId="77777777" w:rsidR="006A5D90" w:rsidRDefault="000F0771" w:rsidP="00B3320E">
      <w:pPr>
        <w:numPr>
          <w:ilvl w:val="0"/>
          <w:numId w:val="24"/>
        </w:numPr>
        <w:tabs>
          <w:tab w:val="left" w:pos="567"/>
        </w:tabs>
        <w:spacing w:after="60"/>
        <w:ind w:left="568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wykonywania czynności kontrolnych po spożyciu alkoholu, </w:t>
      </w:r>
    </w:p>
    <w:p w14:paraId="138F5673" w14:textId="77777777" w:rsidR="006A5D90" w:rsidRDefault="000F0771" w:rsidP="00B3320E">
      <w:pPr>
        <w:ind w:left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kontroler będzie natychmiast pozbawiony uprawnień do kontroli i zobowiązany do zwrotu identyfikatora </w:t>
      </w:r>
      <w:r>
        <w:rPr>
          <w:rFonts w:asciiTheme="minorHAnsi" w:hAnsiTheme="minorHAnsi"/>
          <w:sz w:val="22"/>
          <w:szCs w:val="22"/>
        </w:rPr>
        <w:br/>
        <w:t>a Wykonawca poniesie konsekwencję w postaci kar umownych.</w:t>
      </w:r>
    </w:p>
    <w:p w14:paraId="7CF440E2" w14:textId="77777777" w:rsidR="006A5D90" w:rsidRDefault="000F0771" w:rsidP="00B3320E">
      <w:pPr>
        <w:keepNext/>
        <w:numPr>
          <w:ilvl w:val="0"/>
          <w:numId w:val="2"/>
        </w:numPr>
        <w:tabs>
          <w:tab w:val="left" w:pos="0"/>
        </w:tabs>
        <w:spacing w:before="360" w:after="240"/>
        <w:outlineLvl w:val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VI . PRZEPISY  KOŃCOWE</w:t>
      </w:r>
    </w:p>
    <w:p w14:paraId="416A0667" w14:textId="77777777" w:rsidR="006A5D90" w:rsidRDefault="000F0771" w:rsidP="00B3320E">
      <w:pPr>
        <w:numPr>
          <w:ilvl w:val="0"/>
          <w:numId w:val="20"/>
        </w:numPr>
        <w:tabs>
          <w:tab w:val="left" w:pos="284"/>
        </w:tabs>
        <w:spacing w:after="120"/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 trakcie wykonywania obowiązków służbowych kontroler zobowiązany jest udzielić rzetelnych wyjaśnień na pytania pasażerów dotyczące uprawnień do przejazdów ulgowych lub bezpłatnych, cen i rodzajów biletów, regulaminu przewozu, opłat dodatkowych i przebiegu linii komunikacyjnych.</w:t>
      </w:r>
    </w:p>
    <w:p w14:paraId="1B847144" w14:textId="77777777" w:rsidR="006A5D90" w:rsidRDefault="000F0771" w:rsidP="00B3320E">
      <w:pPr>
        <w:numPr>
          <w:ilvl w:val="0"/>
          <w:numId w:val="20"/>
        </w:numPr>
        <w:tabs>
          <w:tab w:val="left" w:pos="284"/>
        </w:tabs>
        <w:spacing w:after="120"/>
        <w:ind w:left="284" w:hanging="284"/>
      </w:pPr>
      <w:r>
        <w:rPr>
          <w:rFonts w:asciiTheme="minorHAnsi" w:hAnsiTheme="minorHAnsi"/>
          <w:sz w:val="22"/>
          <w:szCs w:val="22"/>
        </w:rPr>
        <w:t>Na żądanie uprawnionych służb Zarządu Infrastruktury Miejskiej w Słupsku kontroler biletów ma obowiązek wylegitymować się.</w:t>
      </w:r>
    </w:p>
    <w:p w14:paraId="42F9FAFF" w14:textId="77777777" w:rsidR="006A5D90" w:rsidRPr="003A17AA" w:rsidRDefault="000F0771" w:rsidP="00B3320E">
      <w:pPr>
        <w:pStyle w:val="Akapitzlist"/>
        <w:widowControl w:val="0"/>
        <w:numPr>
          <w:ilvl w:val="0"/>
          <w:numId w:val="20"/>
        </w:numPr>
        <w:tabs>
          <w:tab w:val="left" w:pos="317"/>
        </w:tabs>
        <w:spacing w:after="0"/>
        <w:ind w:left="317" w:hanging="317"/>
        <w:textAlignment w:val="baseline"/>
        <w:rPr>
          <w:rFonts w:ascii="Liberation Serif" w:eastAsia="Lucida Sans Unicode" w:hAnsi="Liberation Serif" w:cs="Tahoma"/>
          <w:kern w:val="2"/>
          <w:sz w:val="24"/>
          <w:szCs w:val="24"/>
          <w:lang w:eastAsia="zh-CN" w:bidi="hi-IN"/>
        </w:rPr>
      </w:pPr>
      <w:r w:rsidRPr="003A17AA">
        <w:rPr>
          <w:rFonts w:asciiTheme="minorHAnsi" w:eastAsia="Lucida Sans Unicode" w:hAnsiTheme="minorHAnsi" w:cs="Tahoma"/>
          <w:kern w:val="2"/>
          <w:sz w:val="22"/>
          <w:szCs w:val="22"/>
          <w:lang w:eastAsia="zh-CN" w:bidi="hi-IN"/>
        </w:rPr>
        <w:t>Osoby wykonujące usługę kontroli biletów mają prawo do  wydawania komunikatów kierowcy prowadzącemu pojazd komunikacji miejskiej w zakresie zablokowywania  i odblokowywania kasowników, zatrzymania pojazdu do przybycia służb porządkowych, uniemożliwiania ucieczki pasażera (nie otwieranie drzwi) jak również zjazdu z trasy.</w:t>
      </w:r>
    </w:p>
    <w:p w14:paraId="0B1ED272" w14:textId="77777777" w:rsidR="006A5D90" w:rsidRDefault="000F0771" w:rsidP="00B3320E">
      <w:pPr>
        <w:numPr>
          <w:ilvl w:val="0"/>
          <w:numId w:val="20"/>
        </w:numPr>
        <w:tabs>
          <w:tab w:val="left" w:pos="284"/>
        </w:tabs>
        <w:spacing w:after="120"/>
        <w:ind w:left="284" w:hanging="284"/>
        <w:rPr>
          <w:rFonts w:asciiTheme="minorHAnsi" w:hAnsiTheme="minorHAnsi"/>
          <w:color w:val="FF6D6D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 przypadkach szczególnych i spornych kontroler zobowiązany jest podporządkować się poleceniom pracowników służb nadzoru ruchu Zarządu Infrastruktury Miejskiej w Słupsku.</w:t>
      </w:r>
    </w:p>
    <w:p w14:paraId="387C0FAB" w14:textId="77777777" w:rsidR="006A5D90" w:rsidRDefault="000F0771" w:rsidP="00B3320E">
      <w:pPr>
        <w:numPr>
          <w:ilvl w:val="0"/>
          <w:numId w:val="20"/>
        </w:numPr>
        <w:tabs>
          <w:tab w:val="left" w:pos="284"/>
        </w:tabs>
        <w:spacing w:after="120"/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 sytuacji, gdy w związku poleceniem kontrolera nastąpiło zatrzymanie pojazdu lub zmiany jego trasy kontroler zobowiązany jest : </w:t>
      </w:r>
    </w:p>
    <w:p w14:paraId="0A71EC11" w14:textId="77777777" w:rsidR="006A5D90" w:rsidRDefault="000F0771" w:rsidP="00B3320E">
      <w:pPr>
        <w:numPr>
          <w:ilvl w:val="0"/>
          <w:numId w:val="21"/>
        </w:numPr>
        <w:tabs>
          <w:tab w:val="left" w:pos="567"/>
          <w:tab w:val="left" w:pos="2160"/>
        </w:tabs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sporządzić raport opisujący dokładnie przebieg zdarzenia, przyczyny uzasadniające zatrzymanie pojazdu lub zmianę trasy, datę, godzinę zdarzenia, miejsce, nr linii, nr boczny  pojazdu, skutki – czas trwania zatrzymania lub zmienioną trasę, dane personalne sprawcy (sprawców) i adres,</w:t>
      </w:r>
    </w:p>
    <w:p w14:paraId="4F79EC97" w14:textId="77777777" w:rsidR="006A5D90" w:rsidRDefault="000F0771" w:rsidP="00B3320E">
      <w:pPr>
        <w:numPr>
          <w:ilvl w:val="0"/>
          <w:numId w:val="21"/>
        </w:numPr>
        <w:tabs>
          <w:tab w:val="left" w:pos="567"/>
        </w:tabs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poinformować sprawcę o sporządzeniu meldunku i wynikającym z tego obowiązku zapłaty opłaty dodatkowej za spowodowanie zatrzymania lub zmiany trasy przejazdu,</w:t>
      </w:r>
    </w:p>
    <w:p w14:paraId="13764156" w14:textId="77777777" w:rsidR="006A5D90" w:rsidRDefault="000F0771" w:rsidP="00B3320E">
      <w:pPr>
        <w:numPr>
          <w:ilvl w:val="0"/>
          <w:numId w:val="21"/>
        </w:numPr>
        <w:tabs>
          <w:tab w:val="left" w:pos="567"/>
        </w:tabs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przekazać meldunek przełożonym bezpośrednio po zakończeniu pracy, w dniu zdarzenia,</w:t>
      </w:r>
    </w:p>
    <w:p w14:paraId="3AB549F9" w14:textId="77777777" w:rsidR="006A5D90" w:rsidRDefault="000F0771" w:rsidP="00B3320E">
      <w:pPr>
        <w:numPr>
          <w:ilvl w:val="0"/>
          <w:numId w:val="21"/>
        </w:numPr>
        <w:tabs>
          <w:tab w:val="left" w:pos="567"/>
        </w:tabs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przekazać raport i dane personalne sprawcy do Zarządu Infrastruktury Miejskiej w Słupsku w dniu następnym.</w:t>
      </w:r>
    </w:p>
    <w:p w14:paraId="57E3A51B" w14:textId="77777777" w:rsidR="006A5D90" w:rsidRDefault="000F0771" w:rsidP="00B3320E">
      <w:pPr>
        <w:numPr>
          <w:ilvl w:val="0"/>
          <w:numId w:val="20"/>
        </w:numPr>
        <w:tabs>
          <w:tab w:val="left" w:pos="284"/>
        </w:tabs>
        <w:spacing w:before="120" w:after="120"/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 przypadku wydania nieuzasadnionego polecenia zjazdu pojazdu z trasy, kontroler (lub podmiot świadczący usługi kontroli biletów), pokrywa koszty związane z wyłączeniem pojazdu z ruchu.</w:t>
      </w:r>
    </w:p>
    <w:p w14:paraId="5341D9DE" w14:textId="77777777" w:rsidR="006A5D90" w:rsidRDefault="000F0771" w:rsidP="00B3320E">
      <w:pPr>
        <w:numPr>
          <w:ilvl w:val="0"/>
          <w:numId w:val="20"/>
        </w:numPr>
        <w:tabs>
          <w:tab w:val="left" w:pos="284"/>
        </w:tabs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Zabrania się kontrolerom uniemożliwiania normalnej wymiany pasażerów na przystankach z powodu nie zakończenia kontroli biletów.</w:t>
      </w:r>
    </w:p>
    <w:p w14:paraId="20500A6B" w14:textId="77777777" w:rsidR="006A5D90" w:rsidRDefault="006A5D90">
      <w:pPr>
        <w:tabs>
          <w:tab w:val="left" w:pos="360"/>
        </w:tabs>
        <w:jc w:val="both"/>
        <w:rPr>
          <w:rFonts w:asciiTheme="minorHAnsi" w:hAnsiTheme="minorHAnsi"/>
          <w:sz w:val="22"/>
          <w:szCs w:val="22"/>
        </w:rPr>
      </w:pPr>
    </w:p>
    <w:p w14:paraId="39AC6C82" w14:textId="77777777" w:rsidR="006A5D90" w:rsidRDefault="006A5D90">
      <w:pPr>
        <w:tabs>
          <w:tab w:val="left" w:pos="360"/>
        </w:tabs>
        <w:jc w:val="both"/>
        <w:rPr>
          <w:rFonts w:asciiTheme="minorHAnsi" w:hAnsiTheme="minorHAnsi"/>
          <w:sz w:val="22"/>
          <w:szCs w:val="22"/>
        </w:rPr>
      </w:pPr>
    </w:p>
    <w:p w14:paraId="26CB9590" w14:textId="77777777" w:rsidR="006A5D90" w:rsidRDefault="006A5D90">
      <w:pPr>
        <w:tabs>
          <w:tab w:val="left" w:pos="360"/>
        </w:tabs>
        <w:jc w:val="both"/>
        <w:rPr>
          <w:rFonts w:asciiTheme="minorHAnsi" w:hAnsiTheme="minorHAnsi"/>
          <w:sz w:val="22"/>
          <w:szCs w:val="22"/>
        </w:rPr>
      </w:pPr>
    </w:p>
    <w:p w14:paraId="6B358316" w14:textId="77777777" w:rsidR="006A5D90" w:rsidRDefault="000F0771">
      <w:pPr>
        <w:tabs>
          <w:tab w:val="left" w:pos="360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4850" w:type="pct"/>
        <w:tblInd w:w="109" w:type="dxa"/>
        <w:tblLook w:val="01E0" w:firstRow="1" w:lastRow="1" w:firstColumn="1" w:lastColumn="1" w:noHBand="0" w:noVBand="0"/>
      </w:tblPr>
      <w:tblGrid>
        <w:gridCol w:w="4811"/>
        <w:gridCol w:w="4812"/>
      </w:tblGrid>
      <w:tr w:rsidR="006A5D90" w14:paraId="0438EEAB" w14:textId="77777777">
        <w:tc>
          <w:tcPr>
            <w:tcW w:w="4811" w:type="dxa"/>
            <w:shd w:val="clear" w:color="auto" w:fill="auto"/>
          </w:tcPr>
          <w:p w14:paraId="7EF2D1A8" w14:textId="77777777" w:rsidR="006A5D90" w:rsidRDefault="000F0771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ZAMAWIAJĄCY:</w:t>
            </w:r>
          </w:p>
        </w:tc>
        <w:tc>
          <w:tcPr>
            <w:tcW w:w="4811" w:type="dxa"/>
            <w:shd w:val="clear" w:color="auto" w:fill="auto"/>
          </w:tcPr>
          <w:p w14:paraId="4462252C" w14:textId="77777777" w:rsidR="006A5D90" w:rsidRDefault="000F0771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WYKONAWCA:</w:t>
            </w:r>
          </w:p>
        </w:tc>
      </w:tr>
    </w:tbl>
    <w:p w14:paraId="1728B5E5" w14:textId="77777777" w:rsidR="006A5D90" w:rsidRDefault="006A5D90"/>
    <w:sectPr w:rsidR="006A5D90">
      <w:pgSz w:w="11906" w:h="16838"/>
      <w:pgMar w:top="851" w:right="851" w:bottom="851" w:left="113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07697"/>
    <w:multiLevelType w:val="multilevel"/>
    <w:tmpl w:val="A930173A"/>
    <w:lvl w:ilvl="0">
      <w:start w:val="1"/>
      <w:numFmt w:val="lowerLetter"/>
      <w:lvlText w:val="%1)"/>
      <w:lvlJc w:val="left"/>
      <w:pPr>
        <w:ind w:left="1440" w:hanging="360"/>
      </w:pPr>
      <w:rPr>
        <w:rFonts w:ascii="Calibri" w:hAnsi="Calibri"/>
        <w:b/>
        <w:color w:val="auto"/>
        <w:sz w:val="22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1F303C4"/>
    <w:multiLevelType w:val="multilevel"/>
    <w:tmpl w:val="659EDE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/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280262E"/>
    <w:multiLevelType w:val="multilevel"/>
    <w:tmpl w:val="F2CCFB2A"/>
    <w:lvl w:ilvl="0">
      <w:start w:val="1"/>
      <w:numFmt w:val="decimal"/>
      <w:lvlText w:val="%1)"/>
      <w:lvlJc w:val="left"/>
      <w:pPr>
        <w:ind w:left="1080" w:hanging="360"/>
      </w:pPr>
      <w:rPr>
        <w:rFonts w:ascii="Calibri" w:hAnsi="Calibri"/>
        <w:b/>
        <w:sz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447FA8"/>
    <w:multiLevelType w:val="multilevel"/>
    <w:tmpl w:val="6EDA334A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A6008"/>
    <w:multiLevelType w:val="multilevel"/>
    <w:tmpl w:val="C760303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0F031E10"/>
    <w:multiLevelType w:val="multilevel"/>
    <w:tmpl w:val="042C7B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/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2050801"/>
    <w:multiLevelType w:val="multilevel"/>
    <w:tmpl w:val="90E87B5C"/>
    <w:lvl w:ilvl="0">
      <w:start w:val="1"/>
      <w:numFmt w:val="decimal"/>
      <w:lvlText w:val="%1)"/>
      <w:lvlJc w:val="left"/>
      <w:pPr>
        <w:ind w:left="1080" w:hanging="360"/>
      </w:pPr>
      <w:rPr>
        <w:rFonts w:ascii="Calibri" w:hAnsi="Calibri"/>
        <w:b/>
        <w:sz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1B2EF5"/>
    <w:multiLevelType w:val="multilevel"/>
    <w:tmpl w:val="43EE67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7BE0CEA"/>
    <w:multiLevelType w:val="multilevel"/>
    <w:tmpl w:val="20189530"/>
    <w:lvl w:ilvl="0">
      <w:start w:val="1"/>
      <w:numFmt w:val="decimal"/>
      <w:lvlText w:val="%1)"/>
      <w:lvlJc w:val="left"/>
      <w:pPr>
        <w:ind w:left="1080" w:hanging="360"/>
      </w:pPr>
      <w:rPr>
        <w:rFonts w:ascii="Calibri" w:hAnsi="Calibri"/>
        <w:b/>
        <w:sz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DE6114"/>
    <w:multiLevelType w:val="multilevel"/>
    <w:tmpl w:val="1010B27C"/>
    <w:lvl w:ilvl="0">
      <w:start w:val="1"/>
      <w:numFmt w:val="decimal"/>
      <w:lvlText w:val="%1)"/>
      <w:lvlJc w:val="left"/>
      <w:pPr>
        <w:ind w:left="1080" w:hanging="360"/>
      </w:pPr>
      <w:rPr>
        <w:rFonts w:ascii="Calibri" w:hAnsi="Calibri"/>
        <w:b/>
        <w:sz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FE40D8"/>
    <w:multiLevelType w:val="multilevel"/>
    <w:tmpl w:val="B1E8896A"/>
    <w:lvl w:ilvl="0">
      <w:start w:val="1"/>
      <w:numFmt w:val="decimal"/>
      <w:lvlText w:val="%1)"/>
      <w:lvlJc w:val="left"/>
      <w:pPr>
        <w:ind w:left="1080" w:hanging="360"/>
      </w:pPr>
      <w:rPr>
        <w:rFonts w:ascii="Calibri" w:hAnsi="Calibri"/>
        <w:b/>
        <w:sz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6A76E83"/>
    <w:multiLevelType w:val="multilevel"/>
    <w:tmpl w:val="AF90B340"/>
    <w:lvl w:ilvl="0">
      <w:start w:val="1"/>
      <w:numFmt w:val="decimal"/>
      <w:lvlText w:val="%1)"/>
      <w:lvlJc w:val="left"/>
      <w:pPr>
        <w:ind w:left="1080" w:hanging="360"/>
      </w:pPr>
      <w:rPr>
        <w:rFonts w:ascii="Calibri" w:hAnsi="Calibri"/>
        <w:b/>
        <w:sz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CCB784B"/>
    <w:multiLevelType w:val="multilevel"/>
    <w:tmpl w:val="3AD2E7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3DD25B35"/>
    <w:multiLevelType w:val="multilevel"/>
    <w:tmpl w:val="A41E9C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/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420D2BE1"/>
    <w:multiLevelType w:val="multilevel"/>
    <w:tmpl w:val="42B6D40A"/>
    <w:lvl w:ilvl="0">
      <w:start w:val="1"/>
      <w:numFmt w:val="decimal"/>
      <w:lvlText w:val="%1)"/>
      <w:lvlJc w:val="left"/>
      <w:pPr>
        <w:ind w:left="1080" w:hanging="360"/>
      </w:pPr>
      <w:rPr>
        <w:rFonts w:ascii="Calibri" w:hAnsi="Calibri"/>
        <w:b/>
        <w:sz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45530AA"/>
    <w:multiLevelType w:val="multilevel"/>
    <w:tmpl w:val="2F1808E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/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E0279B9"/>
    <w:multiLevelType w:val="multilevel"/>
    <w:tmpl w:val="DCCAB96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Calibri" w:hAnsi="Calibri"/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57D42672"/>
    <w:multiLevelType w:val="multilevel"/>
    <w:tmpl w:val="4E081432"/>
    <w:lvl w:ilvl="0">
      <w:start w:val="1"/>
      <w:numFmt w:val="decimal"/>
      <w:lvlText w:val="%1)"/>
      <w:lvlJc w:val="left"/>
      <w:pPr>
        <w:ind w:left="1080" w:hanging="360"/>
      </w:pPr>
      <w:rPr>
        <w:rFonts w:ascii="Calibri" w:hAnsi="Calibri"/>
        <w:b/>
        <w:sz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A647F3D"/>
    <w:multiLevelType w:val="multilevel"/>
    <w:tmpl w:val="A5900E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/>
        <w:b/>
        <w:color w:val="auto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5D107571"/>
    <w:multiLevelType w:val="multilevel"/>
    <w:tmpl w:val="6442D020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63783927"/>
    <w:multiLevelType w:val="multilevel"/>
    <w:tmpl w:val="98A6B6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/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762236AD"/>
    <w:multiLevelType w:val="multilevel"/>
    <w:tmpl w:val="7EFE6D5A"/>
    <w:lvl w:ilvl="0">
      <w:start w:val="1"/>
      <w:numFmt w:val="decimal"/>
      <w:lvlText w:val="%1)"/>
      <w:lvlJc w:val="left"/>
      <w:pPr>
        <w:ind w:left="1080" w:hanging="360"/>
      </w:pPr>
      <w:rPr>
        <w:rFonts w:ascii="Calibri" w:hAnsi="Calibri"/>
        <w:b/>
        <w:sz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72633B5"/>
    <w:multiLevelType w:val="multilevel"/>
    <w:tmpl w:val="D4C8BA0E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/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77A308D6"/>
    <w:multiLevelType w:val="multilevel"/>
    <w:tmpl w:val="5B0436C4"/>
    <w:lvl w:ilvl="0">
      <w:start w:val="1"/>
      <w:numFmt w:val="decimal"/>
      <w:lvlText w:val="%1)"/>
      <w:lvlJc w:val="left"/>
      <w:pPr>
        <w:ind w:left="1080" w:hanging="360"/>
      </w:pPr>
      <w:rPr>
        <w:rFonts w:ascii="Calibri" w:hAnsi="Calibri"/>
        <w:b/>
        <w:sz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635597857">
    <w:abstractNumId w:val="19"/>
  </w:num>
  <w:num w:numId="2" w16cid:durableId="1587374742">
    <w:abstractNumId w:val="4"/>
  </w:num>
  <w:num w:numId="3" w16cid:durableId="1288972417">
    <w:abstractNumId w:val="20"/>
  </w:num>
  <w:num w:numId="4" w16cid:durableId="160778910">
    <w:abstractNumId w:val="22"/>
  </w:num>
  <w:num w:numId="5" w16cid:durableId="412511280">
    <w:abstractNumId w:val="7"/>
  </w:num>
  <w:num w:numId="6" w16cid:durableId="1121993289">
    <w:abstractNumId w:val="1"/>
  </w:num>
  <w:num w:numId="7" w16cid:durableId="393313651">
    <w:abstractNumId w:val="15"/>
  </w:num>
  <w:num w:numId="8" w16cid:durableId="577252369">
    <w:abstractNumId w:val="0"/>
  </w:num>
  <w:num w:numId="9" w16cid:durableId="1634410780">
    <w:abstractNumId w:val="13"/>
  </w:num>
  <w:num w:numId="10" w16cid:durableId="1368674393">
    <w:abstractNumId w:val="10"/>
  </w:num>
  <w:num w:numId="11" w16cid:durableId="1457332711">
    <w:abstractNumId w:val="6"/>
  </w:num>
  <w:num w:numId="12" w16cid:durableId="747918515">
    <w:abstractNumId w:val="2"/>
  </w:num>
  <w:num w:numId="13" w16cid:durableId="969093168">
    <w:abstractNumId w:val="9"/>
  </w:num>
  <w:num w:numId="14" w16cid:durableId="1644002663">
    <w:abstractNumId w:val="17"/>
  </w:num>
  <w:num w:numId="15" w16cid:durableId="740828598">
    <w:abstractNumId w:val="3"/>
  </w:num>
  <w:num w:numId="16" w16cid:durableId="675620665">
    <w:abstractNumId w:val="21"/>
  </w:num>
  <w:num w:numId="17" w16cid:durableId="108285446">
    <w:abstractNumId w:val="14"/>
  </w:num>
  <w:num w:numId="18" w16cid:durableId="1908566245">
    <w:abstractNumId w:val="5"/>
  </w:num>
  <w:num w:numId="19" w16cid:durableId="299309697">
    <w:abstractNumId w:val="12"/>
  </w:num>
  <w:num w:numId="20" w16cid:durableId="87315052">
    <w:abstractNumId w:val="18"/>
  </w:num>
  <w:num w:numId="21" w16cid:durableId="1055591358">
    <w:abstractNumId w:val="16"/>
  </w:num>
  <w:num w:numId="22" w16cid:durableId="1877964147">
    <w:abstractNumId w:val="8"/>
  </w:num>
  <w:num w:numId="23" w16cid:durableId="470103141">
    <w:abstractNumId w:val="23"/>
  </w:num>
  <w:num w:numId="24" w16cid:durableId="173195240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D90"/>
    <w:rsid w:val="000F0771"/>
    <w:rsid w:val="001C0235"/>
    <w:rsid w:val="003A17AA"/>
    <w:rsid w:val="0062295F"/>
    <w:rsid w:val="006A5D90"/>
    <w:rsid w:val="00890AC1"/>
    <w:rsid w:val="00B3320E"/>
    <w:rsid w:val="00C96268"/>
    <w:rsid w:val="00E7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101C2"/>
  <w15:docId w15:val="{B69A5A07-B6AE-44ED-A2CB-842BAFEC1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600E"/>
    <w:pPr>
      <w:suppressAutoHyphens/>
    </w:pPr>
    <w:rPr>
      <w:rFonts w:ascii="Times New Roman" w:eastAsia="Times New Roman" w:hAnsi="Times New Roman" w:cs="StarSymbol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8600E"/>
    <w:pPr>
      <w:keepNext/>
      <w:numPr>
        <w:numId w:val="1"/>
      </w:numPr>
      <w:jc w:val="both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08600E"/>
    <w:rPr>
      <w:rFonts w:ascii="Times New Roman" w:eastAsia="Times New Roman" w:hAnsi="Times New Roman" w:cs="StarSymbol"/>
      <w:b/>
      <w:sz w:val="28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8600E"/>
    <w:rPr>
      <w:rFonts w:ascii="Times New Roman" w:eastAsia="Times New Roman" w:hAnsi="Times New Roman" w:cs="StarSymbol"/>
      <w:sz w:val="24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10091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ListLabel1">
    <w:name w:val="ListLabel 1"/>
    <w:qFormat/>
    <w:rPr>
      <w:b/>
      <w:sz w:val="22"/>
    </w:rPr>
  </w:style>
  <w:style w:type="character" w:customStyle="1" w:styleId="ListLabel2">
    <w:name w:val="ListLabel 2"/>
    <w:qFormat/>
    <w:rPr>
      <w:b/>
      <w:sz w:val="22"/>
    </w:rPr>
  </w:style>
  <w:style w:type="character" w:customStyle="1" w:styleId="ListLabel3">
    <w:name w:val="ListLabel 3"/>
    <w:qFormat/>
    <w:rPr>
      <w:b/>
      <w:sz w:val="22"/>
      <w:szCs w:val="22"/>
    </w:rPr>
  </w:style>
  <w:style w:type="character" w:customStyle="1" w:styleId="ListLabel4">
    <w:name w:val="ListLabel 4"/>
    <w:qFormat/>
    <w:rPr>
      <w:b/>
      <w:sz w:val="22"/>
    </w:rPr>
  </w:style>
  <w:style w:type="character" w:customStyle="1" w:styleId="ListLabel5">
    <w:name w:val="ListLabel 5"/>
    <w:qFormat/>
    <w:rPr>
      <w:b/>
      <w:sz w:val="22"/>
    </w:rPr>
  </w:style>
  <w:style w:type="character" w:customStyle="1" w:styleId="ListLabel6">
    <w:name w:val="ListLabel 6"/>
    <w:qFormat/>
    <w:rPr>
      <w:b/>
      <w:color w:val="auto"/>
      <w:sz w:val="22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b/>
      <w:sz w:val="22"/>
    </w:rPr>
  </w:style>
  <w:style w:type="character" w:customStyle="1" w:styleId="ListLabel11">
    <w:name w:val="ListLabel 11"/>
    <w:qFormat/>
    <w:rPr>
      <w:b/>
      <w:sz w:val="22"/>
    </w:rPr>
  </w:style>
  <w:style w:type="character" w:customStyle="1" w:styleId="ListLabel12">
    <w:name w:val="ListLabel 12"/>
    <w:qFormat/>
    <w:rPr>
      <w:b/>
      <w:sz w:val="22"/>
    </w:rPr>
  </w:style>
  <w:style w:type="character" w:customStyle="1" w:styleId="ListLabel13">
    <w:name w:val="ListLabel 13"/>
    <w:qFormat/>
    <w:rPr>
      <w:b/>
      <w:sz w:val="22"/>
    </w:rPr>
  </w:style>
  <w:style w:type="character" w:customStyle="1" w:styleId="ListLabel14">
    <w:name w:val="ListLabel 14"/>
    <w:qFormat/>
    <w:rPr>
      <w:b/>
      <w:sz w:val="22"/>
    </w:rPr>
  </w:style>
  <w:style w:type="character" w:customStyle="1" w:styleId="ListLabel15">
    <w:name w:val="ListLabel 15"/>
    <w:qFormat/>
    <w:rPr>
      <w:b/>
      <w:sz w:val="22"/>
    </w:rPr>
  </w:style>
  <w:style w:type="character" w:customStyle="1" w:styleId="ListLabel16">
    <w:name w:val="ListLabel 16"/>
    <w:qFormat/>
    <w:rPr>
      <w:b/>
      <w:sz w:val="22"/>
    </w:rPr>
  </w:style>
  <w:style w:type="character" w:customStyle="1" w:styleId="ListLabel17">
    <w:name w:val="ListLabel 17"/>
    <w:qFormat/>
    <w:rPr>
      <w:b/>
      <w:sz w:val="22"/>
    </w:rPr>
  </w:style>
  <w:style w:type="character" w:customStyle="1" w:styleId="ListLabel18">
    <w:name w:val="ListLabel 18"/>
    <w:qFormat/>
    <w:rPr>
      <w:b/>
      <w:sz w:val="22"/>
    </w:rPr>
  </w:style>
  <w:style w:type="character" w:customStyle="1" w:styleId="ListLabel19">
    <w:name w:val="ListLabel 19"/>
    <w:qFormat/>
    <w:rPr>
      <w:b/>
      <w:sz w:val="22"/>
    </w:rPr>
  </w:style>
  <w:style w:type="character" w:customStyle="1" w:styleId="ListLabel20">
    <w:name w:val="ListLabel 20"/>
    <w:qFormat/>
    <w:rPr>
      <w:b/>
      <w:sz w:val="22"/>
      <w:szCs w:val="22"/>
    </w:rPr>
  </w:style>
  <w:style w:type="character" w:customStyle="1" w:styleId="ListLabel21">
    <w:name w:val="ListLabel 21"/>
    <w:qFormat/>
    <w:rPr>
      <w:b/>
      <w:sz w:val="22"/>
    </w:rPr>
  </w:style>
  <w:style w:type="character" w:customStyle="1" w:styleId="ListLabel22">
    <w:name w:val="ListLabel 22"/>
    <w:qFormat/>
    <w:rPr>
      <w:b/>
      <w:sz w:val="22"/>
    </w:rPr>
  </w:style>
  <w:style w:type="character" w:customStyle="1" w:styleId="ListLabel23">
    <w:name w:val="ListLabel 23"/>
    <w:qFormat/>
    <w:rPr>
      <w:b/>
      <w:sz w:val="22"/>
    </w:rPr>
  </w:style>
  <w:style w:type="character" w:customStyle="1" w:styleId="ListLabel24">
    <w:name w:val="ListLabel 24"/>
    <w:qFormat/>
    <w:rPr>
      <w:b/>
      <w:sz w:val="22"/>
    </w:rPr>
  </w:style>
  <w:style w:type="character" w:customStyle="1" w:styleId="ListLabel25">
    <w:name w:val="ListLabel 25"/>
    <w:qFormat/>
    <w:rPr>
      <w:b/>
      <w:sz w:val="22"/>
    </w:rPr>
  </w:style>
  <w:style w:type="character" w:customStyle="1" w:styleId="ListLabel26">
    <w:name w:val="ListLabel 26"/>
    <w:qFormat/>
    <w:rPr>
      <w:rFonts w:ascii="Calibri" w:hAnsi="Calibri"/>
      <w:b/>
      <w:sz w:val="22"/>
    </w:rPr>
  </w:style>
  <w:style w:type="character" w:customStyle="1" w:styleId="ListLabel27">
    <w:name w:val="ListLabel 27"/>
    <w:qFormat/>
    <w:rPr>
      <w:rFonts w:ascii="Calibri" w:hAnsi="Calibri"/>
      <w:b/>
      <w:sz w:val="22"/>
    </w:rPr>
  </w:style>
  <w:style w:type="character" w:customStyle="1" w:styleId="ListLabel28">
    <w:name w:val="ListLabel 28"/>
    <w:qFormat/>
    <w:rPr>
      <w:rFonts w:ascii="Calibri" w:hAnsi="Calibri"/>
      <w:b/>
      <w:sz w:val="22"/>
      <w:szCs w:val="22"/>
    </w:rPr>
  </w:style>
  <w:style w:type="character" w:customStyle="1" w:styleId="ListLabel29">
    <w:name w:val="ListLabel 29"/>
    <w:qFormat/>
    <w:rPr>
      <w:rFonts w:ascii="Calibri" w:hAnsi="Calibri"/>
      <w:b/>
      <w:sz w:val="22"/>
    </w:rPr>
  </w:style>
  <w:style w:type="character" w:customStyle="1" w:styleId="ListLabel30">
    <w:name w:val="ListLabel 30"/>
    <w:qFormat/>
    <w:rPr>
      <w:rFonts w:ascii="Calibri" w:hAnsi="Calibri"/>
      <w:b/>
      <w:sz w:val="22"/>
    </w:rPr>
  </w:style>
  <w:style w:type="character" w:customStyle="1" w:styleId="ListLabel31">
    <w:name w:val="ListLabel 31"/>
    <w:qFormat/>
    <w:rPr>
      <w:rFonts w:ascii="Calibri" w:hAnsi="Calibri"/>
      <w:b/>
      <w:color w:val="auto"/>
      <w:sz w:val="22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ascii="Calibri" w:hAnsi="Calibri"/>
      <w:b/>
      <w:sz w:val="22"/>
    </w:rPr>
  </w:style>
  <w:style w:type="character" w:customStyle="1" w:styleId="ListLabel41">
    <w:name w:val="ListLabel 41"/>
    <w:qFormat/>
    <w:rPr>
      <w:rFonts w:ascii="Calibri" w:hAnsi="Calibri"/>
      <w:b/>
      <w:sz w:val="22"/>
    </w:rPr>
  </w:style>
  <w:style w:type="character" w:customStyle="1" w:styleId="ListLabel42">
    <w:name w:val="ListLabel 42"/>
    <w:qFormat/>
    <w:rPr>
      <w:rFonts w:ascii="Calibri" w:hAnsi="Calibri"/>
      <w:b/>
      <w:sz w:val="22"/>
    </w:rPr>
  </w:style>
  <w:style w:type="character" w:customStyle="1" w:styleId="ListLabel43">
    <w:name w:val="ListLabel 43"/>
    <w:qFormat/>
    <w:rPr>
      <w:rFonts w:ascii="Calibri" w:hAnsi="Calibri"/>
      <w:b/>
      <w:sz w:val="22"/>
    </w:rPr>
  </w:style>
  <w:style w:type="character" w:customStyle="1" w:styleId="ListLabel44">
    <w:name w:val="ListLabel 44"/>
    <w:qFormat/>
    <w:rPr>
      <w:rFonts w:ascii="Calibri" w:hAnsi="Calibri"/>
      <w:b/>
      <w:sz w:val="22"/>
    </w:rPr>
  </w:style>
  <w:style w:type="character" w:customStyle="1" w:styleId="ListLabel45">
    <w:name w:val="ListLabel 45"/>
    <w:qFormat/>
    <w:rPr>
      <w:rFonts w:ascii="Calibri" w:hAnsi="Calibri"/>
      <w:b/>
      <w:sz w:val="22"/>
    </w:rPr>
  </w:style>
  <w:style w:type="character" w:customStyle="1" w:styleId="ListLabel46">
    <w:name w:val="ListLabel 46"/>
    <w:qFormat/>
    <w:rPr>
      <w:rFonts w:ascii="Calibri" w:hAnsi="Calibri"/>
      <w:b/>
      <w:sz w:val="22"/>
    </w:rPr>
  </w:style>
  <w:style w:type="character" w:customStyle="1" w:styleId="ListLabel47">
    <w:name w:val="ListLabel 47"/>
    <w:qFormat/>
    <w:rPr>
      <w:rFonts w:ascii="Calibri" w:hAnsi="Calibri"/>
      <w:b/>
      <w:sz w:val="22"/>
    </w:rPr>
  </w:style>
  <w:style w:type="character" w:customStyle="1" w:styleId="ListLabel48">
    <w:name w:val="ListLabel 48"/>
    <w:qFormat/>
    <w:rPr>
      <w:rFonts w:ascii="Calibri" w:hAnsi="Calibri"/>
      <w:b/>
      <w:sz w:val="22"/>
    </w:rPr>
  </w:style>
  <w:style w:type="character" w:customStyle="1" w:styleId="ListLabel49">
    <w:name w:val="ListLabel 49"/>
    <w:qFormat/>
    <w:rPr>
      <w:rFonts w:ascii="Calibri" w:hAnsi="Calibri"/>
      <w:b/>
      <w:sz w:val="22"/>
    </w:rPr>
  </w:style>
  <w:style w:type="character" w:customStyle="1" w:styleId="ListLabel50">
    <w:name w:val="ListLabel 50"/>
    <w:qFormat/>
    <w:rPr>
      <w:rFonts w:ascii="Calibri" w:hAnsi="Calibri"/>
      <w:b/>
      <w:sz w:val="22"/>
      <w:szCs w:val="22"/>
    </w:rPr>
  </w:style>
  <w:style w:type="character" w:customStyle="1" w:styleId="ListLabel51">
    <w:name w:val="ListLabel 51"/>
    <w:qFormat/>
    <w:rPr>
      <w:rFonts w:ascii="Calibri" w:hAnsi="Calibri"/>
      <w:b/>
      <w:sz w:val="22"/>
    </w:rPr>
  </w:style>
  <w:style w:type="character" w:customStyle="1" w:styleId="ListLabel52">
    <w:name w:val="ListLabel 52"/>
    <w:qFormat/>
    <w:rPr>
      <w:rFonts w:ascii="Calibri" w:hAnsi="Calibri"/>
      <w:b/>
      <w:sz w:val="22"/>
    </w:rPr>
  </w:style>
  <w:style w:type="character" w:customStyle="1" w:styleId="ListLabel53">
    <w:name w:val="ListLabel 53"/>
    <w:qFormat/>
    <w:rPr>
      <w:rFonts w:ascii="Calibri" w:hAnsi="Calibri"/>
      <w:b/>
      <w:sz w:val="22"/>
    </w:rPr>
  </w:style>
  <w:style w:type="character" w:customStyle="1" w:styleId="ListLabel54">
    <w:name w:val="ListLabel 54"/>
    <w:qFormat/>
    <w:rPr>
      <w:rFonts w:ascii="Calibri" w:hAnsi="Calibri"/>
      <w:b/>
      <w:sz w:val="22"/>
    </w:rPr>
  </w:style>
  <w:style w:type="character" w:customStyle="1" w:styleId="ListLabel55">
    <w:name w:val="ListLabel 55"/>
    <w:qFormat/>
    <w:rPr>
      <w:rFonts w:ascii="Calibri" w:hAnsi="Calibri"/>
      <w:b/>
      <w:sz w:val="22"/>
    </w:rPr>
  </w:style>
  <w:style w:type="character" w:customStyle="1" w:styleId="ListLabel56">
    <w:name w:val="ListLabel 56"/>
    <w:qFormat/>
    <w:rPr>
      <w:rFonts w:ascii="Calibri" w:hAnsi="Calibri"/>
      <w:b/>
      <w:sz w:val="22"/>
    </w:rPr>
  </w:style>
  <w:style w:type="character" w:customStyle="1" w:styleId="ListLabel57">
    <w:name w:val="ListLabel 57"/>
    <w:qFormat/>
    <w:rPr>
      <w:rFonts w:ascii="Calibri" w:hAnsi="Calibri"/>
      <w:b/>
      <w:sz w:val="22"/>
    </w:rPr>
  </w:style>
  <w:style w:type="character" w:customStyle="1" w:styleId="ListLabel58">
    <w:name w:val="ListLabel 58"/>
    <w:qFormat/>
    <w:rPr>
      <w:rFonts w:ascii="Calibri" w:hAnsi="Calibri"/>
      <w:b/>
      <w:sz w:val="22"/>
      <w:szCs w:val="22"/>
    </w:rPr>
  </w:style>
  <w:style w:type="character" w:customStyle="1" w:styleId="ListLabel59">
    <w:name w:val="ListLabel 59"/>
    <w:qFormat/>
    <w:rPr>
      <w:rFonts w:ascii="Calibri" w:hAnsi="Calibri"/>
      <w:b/>
      <w:sz w:val="22"/>
    </w:rPr>
  </w:style>
  <w:style w:type="character" w:customStyle="1" w:styleId="ListLabel60">
    <w:name w:val="ListLabel 60"/>
    <w:qFormat/>
    <w:rPr>
      <w:rFonts w:ascii="Calibri" w:hAnsi="Calibri"/>
      <w:b/>
      <w:sz w:val="22"/>
    </w:rPr>
  </w:style>
  <w:style w:type="character" w:customStyle="1" w:styleId="ListLabel61">
    <w:name w:val="ListLabel 61"/>
    <w:qFormat/>
    <w:rPr>
      <w:rFonts w:ascii="Calibri" w:hAnsi="Calibri"/>
      <w:b/>
      <w:color w:val="auto"/>
      <w:sz w:val="22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ascii="Calibri" w:hAnsi="Calibri"/>
      <w:b/>
      <w:sz w:val="22"/>
    </w:rPr>
  </w:style>
  <w:style w:type="character" w:customStyle="1" w:styleId="ListLabel71">
    <w:name w:val="ListLabel 71"/>
    <w:qFormat/>
    <w:rPr>
      <w:rFonts w:ascii="Calibri" w:hAnsi="Calibri"/>
      <w:b/>
      <w:sz w:val="22"/>
    </w:rPr>
  </w:style>
  <w:style w:type="character" w:customStyle="1" w:styleId="ListLabel72">
    <w:name w:val="ListLabel 72"/>
    <w:qFormat/>
    <w:rPr>
      <w:rFonts w:ascii="Calibri" w:hAnsi="Calibri"/>
      <w:b/>
      <w:sz w:val="22"/>
    </w:rPr>
  </w:style>
  <w:style w:type="character" w:customStyle="1" w:styleId="ListLabel73">
    <w:name w:val="ListLabel 73"/>
    <w:qFormat/>
    <w:rPr>
      <w:rFonts w:ascii="Calibri" w:hAnsi="Calibri"/>
      <w:b/>
      <w:sz w:val="22"/>
    </w:rPr>
  </w:style>
  <w:style w:type="character" w:customStyle="1" w:styleId="ListLabel74">
    <w:name w:val="ListLabel 74"/>
    <w:qFormat/>
    <w:rPr>
      <w:rFonts w:ascii="Calibri" w:hAnsi="Calibri"/>
      <w:b/>
      <w:sz w:val="22"/>
    </w:rPr>
  </w:style>
  <w:style w:type="character" w:customStyle="1" w:styleId="ListLabel75">
    <w:name w:val="ListLabel 75"/>
    <w:qFormat/>
    <w:rPr>
      <w:rFonts w:ascii="Calibri" w:hAnsi="Calibri"/>
      <w:b/>
      <w:sz w:val="22"/>
    </w:rPr>
  </w:style>
  <w:style w:type="character" w:customStyle="1" w:styleId="ListLabel76">
    <w:name w:val="ListLabel 76"/>
    <w:qFormat/>
    <w:rPr>
      <w:rFonts w:ascii="Calibri" w:hAnsi="Calibri"/>
      <w:b/>
      <w:sz w:val="22"/>
    </w:rPr>
  </w:style>
  <w:style w:type="character" w:customStyle="1" w:styleId="ListLabel77">
    <w:name w:val="ListLabel 77"/>
    <w:qFormat/>
    <w:rPr>
      <w:rFonts w:ascii="Calibri" w:hAnsi="Calibri"/>
      <w:b/>
      <w:sz w:val="22"/>
    </w:rPr>
  </w:style>
  <w:style w:type="character" w:customStyle="1" w:styleId="ListLabel78">
    <w:name w:val="ListLabel 78"/>
    <w:qFormat/>
    <w:rPr>
      <w:rFonts w:ascii="Calibri" w:hAnsi="Calibri"/>
      <w:b/>
      <w:sz w:val="22"/>
    </w:rPr>
  </w:style>
  <w:style w:type="character" w:customStyle="1" w:styleId="ListLabel79">
    <w:name w:val="ListLabel 79"/>
    <w:qFormat/>
    <w:rPr>
      <w:rFonts w:ascii="Calibri" w:hAnsi="Calibri"/>
      <w:b/>
      <w:sz w:val="22"/>
    </w:rPr>
  </w:style>
  <w:style w:type="character" w:customStyle="1" w:styleId="ListLabel80">
    <w:name w:val="ListLabel 80"/>
    <w:qFormat/>
    <w:rPr>
      <w:rFonts w:ascii="Calibri" w:hAnsi="Calibri"/>
      <w:b/>
      <w:sz w:val="22"/>
      <w:szCs w:val="22"/>
    </w:rPr>
  </w:style>
  <w:style w:type="character" w:customStyle="1" w:styleId="ListLabel81">
    <w:name w:val="ListLabel 81"/>
    <w:qFormat/>
    <w:rPr>
      <w:rFonts w:ascii="Calibri" w:hAnsi="Calibri"/>
      <w:b/>
      <w:sz w:val="22"/>
    </w:rPr>
  </w:style>
  <w:style w:type="character" w:customStyle="1" w:styleId="ListLabel82">
    <w:name w:val="ListLabel 82"/>
    <w:qFormat/>
    <w:rPr>
      <w:rFonts w:ascii="Calibri" w:hAnsi="Calibri"/>
      <w:b/>
      <w:sz w:val="22"/>
    </w:rPr>
  </w:style>
  <w:style w:type="character" w:customStyle="1" w:styleId="ListLabel83">
    <w:name w:val="ListLabel 83"/>
    <w:qFormat/>
    <w:rPr>
      <w:rFonts w:ascii="Calibri" w:hAnsi="Calibri"/>
      <w:b/>
      <w:sz w:val="22"/>
    </w:rPr>
  </w:style>
  <w:style w:type="character" w:customStyle="1" w:styleId="ListLabel84">
    <w:name w:val="ListLabel 84"/>
    <w:qFormat/>
    <w:rPr>
      <w:rFonts w:ascii="Calibri" w:hAnsi="Calibri"/>
      <w:b/>
      <w:sz w:val="22"/>
    </w:rPr>
  </w:style>
  <w:style w:type="character" w:customStyle="1" w:styleId="ListLabel85">
    <w:name w:val="ListLabel 85"/>
    <w:qFormat/>
    <w:rPr>
      <w:rFonts w:ascii="Calibri" w:hAnsi="Calibri"/>
      <w:b/>
      <w:sz w:val="22"/>
    </w:rPr>
  </w:style>
  <w:style w:type="character" w:customStyle="1" w:styleId="ListLabel86">
    <w:name w:val="ListLabel 86"/>
    <w:qFormat/>
    <w:rPr>
      <w:rFonts w:ascii="Calibri" w:hAnsi="Calibri"/>
      <w:b/>
      <w:sz w:val="22"/>
    </w:rPr>
  </w:style>
  <w:style w:type="character" w:customStyle="1" w:styleId="ListLabel87">
    <w:name w:val="ListLabel 87"/>
    <w:qFormat/>
    <w:rPr>
      <w:rFonts w:ascii="Calibri" w:hAnsi="Calibri"/>
      <w:b/>
      <w:sz w:val="22"/>
    </w:rPr>
  </w:style>
  <w:style w:type="character" w:customStyle="1" w:styleId="ListLabel88">
    <w:name w:val="ListLabel 88"/>
    <w:qFormat/>
    <w:rPr>
      <w:rFonts w:ascii="Calibri" w:hAnsi="Calibri"/>
      <w:b/>
      <w:sz w:val="22"/>
      <w:szCs w:val="22"/>
    </w:rPr>
  </w:style>
  <w:style w:type="character" w:customStyle="1" w:styleId="ListLabel89">
    <w:name w:val="ListLabel 89"/>
    <w:qFormat/>
    <w:rPr>
      <w:rFonts w:ascii="Calibri" w:hAnsi="Calibri"/>
      <w:b/>
      <w:sz w:val="22"/>
    </w:rPr>
  </w:style>
  <w:style w:type="character" w:customStyle="1" w:styleId="ListLabel90">
    <w:name w:val="ListLabel 90"/>
    <w:qFormat/>
    <w:rPr>
      <w:rFonts w:ascii="Calibri" w:hAnsi="Calibri"/>
      <w:b/>
      <w:sz w:val="22"/>
    </w:rPr>
  </w:style>
  <w:style w:type="character" w:customStyle="1" w:styleId="ListLabel91">
    <w:name w:val="ListLabel 91"/>
    <w:qFormat/>
    <w:rPr>
      <w:rFonts w:ascii="Calibri" w:hAnsi="Calibri"/>
      <w:b/>
      <w:color w:val="auto"/>
      <w:sz w:val="22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Wingdings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Wingdings"/>
    </w:rPr>
  </w:style>
  <w:style w:type="character" w:customStyle="1" w:styleId="ListLabel100">
    <w:name w:val="ListLabel 100"/>
    <w:qFormat/>
    <w:rPr>
      <w:rFonts w:ascii="Calibri" w:hAnsi="Calibri"/>
      <w:b/>
      <w:sz w:val="22"/>
    </w:rPr>
  </w:style>
  <w:style w:type="character" w:customStyle="1" w:styleId="ListLabel101">
    <w:name w:val="ListLabel 101"/>
    <w:qFormat/>
    <w:rPr>
      <w:rFonts w:ascii="Calibri" w:hAnsi="Calibri"/>
      <w:b/>
      <w:sz w:val="22"/>
    </w:rPr>
  </w:style>
  <w:style w:type="character" w:customStyle="1" w:styleId="ListLabel102">
    <w:name w:val="ListLabel 102"/>
    <w:qFormat/>
    <w:rPr>
      <w:rFonts w:ascii="Calibri" w:hAnsi="Calibri"/>
      <w:b/>
      <w:sz w:val="22"/>
    </w:rPr>
  </w:style>
  <w:style w:type="character" w:customStyle="1" w:styleId="ListLabel103">
    <w:name w:val="ListLabel 103"/>
    <w:qFormat/>
    <w:rPr>
      <w:rFonts w:ascii="Calibri" w:hAnsi="Calibri"/>
      <w:b/>
      <w:sz w:val="22"/>
    </w:rPr>
  </w:style>
  <w:style w:type="character" w:customStyle="1" w:styleId="ListLabel104">
    <w:name w:val="ListLabel 104"/>
    <w:qFormat/>
    <w:rPr>
      <w:rFonts w:ascii="Calibri" w:hAnsi="Calibri"/>
      <w:b/>
      <w:sz w:val="22"/>
    </w:rPr>
  </w:style>
  <w:style w:type="character" w:customStyle="1" w:styleId="ListLabel105">
    <w:name w:val="ListLabel 105"/>
    <w:qFormat/>
    <w:rPr>
      <w:rFonts w:ascii="Calibri" w:hAnsi="Calibri"/>
      <w:b/>
      <w:sz w:val="22"/>
    </w:rPr>
  </w:style>
  <w:style w:type="character" w:customStyle="1" w:styleId="ListLabel106">
    <w:name w:val="ListLabel 106"/>
    <w:qFormat/>
    <w:rPr>
      <w:rFonts w:ascii="Calibri" w:hAnsi="Calibri"/>
      <w:b/>
      <w:sz w:val="22"/>
    </w:rPr>
  </w:style>
  <w:style w:type="character" w:customStyle="1" w:styleId="ListLabel107">
    <w:name w:val="ListLabel 107"/>
    <w:qFormat/>
    <w:rPr>
      <w:rFonts w:ascii="Calibri" w:hAnsi="Calibri"/>
      <w:b/>
      <w:sz w:val="22"/>
    </w:rPr>
  </w:style>
  <w:style w:type="character" w:customStyle="1" w:styleId="ListLabel108">
    <w:name w:val="ListLabel 108"/>
    <w:qFormat/>
    <w:rPr>
      <w:rFonts w:ascii="Calibri" w:hAnsi="Calibri"/>
      <w:b/>
      <w:sz w:val="22"/>
    </w:rPr>
  </w:style>
  <w:style w:type="character" w:customStyle="1" w:styleId="ListLabel109">
    <w:name w:val="ListLabel 109"/>
    <w:qFormat/>
    <w:rPr>
      <w:rFonts w:ascii="Calibri" w:hAnsi="Calibri"/>
      <w:b/>
      <w:sz w:val="22"/>
    </w:rPr>
  </w:style>
  <w:style w:type="character" w:customStyle="1" w:styleId="ListLabel110">
    <w:name w:val="ListLabel 110"/>
    <w:qFormat/>
    <w:rPr>
      <w:rFonts w:ascii="Calibri" w:hAnsi="Calibri"/>
      <w:b/>
      <w:sz w:val="22"/>
      <w:szCs w:val="22"/>
    </w:rPr>
  </w:style>
  <w:style w:type="character" w:customStyle="1" w:styleId="ListLabel111">
    <w:name w:val="ListLabel 111"/>
    <w:qFormat/>
    <w:rPr>
      <w:rFonts w:ascii="Calibri" w:hAnsi="Calibri"/>
      <w:b/>
      <w:sz w:val="22"/>
    </w:rPr>
  </w:style>
  <w:style w:type="character" w:customStyle="1" w:styleId="ListLabel112">
    <w:name w:val="ListLabel 112"/>
    <w:qFormat/>
    <w:rPr>
      <w:rFonts w:ascii="Calibri" w:hAnsi="Calibri"/>
      <w:b/>
      <w:sz w:val="22"/>
    </w:rPr>
  </w:style>
  <w:style w:type="character" w:customStyle="1" w:styleId="ListLabel113">
    <w:name w:val="ListLabel 113"/>
    <w:qFormat/>
    <w:rPr>
      <w:rFonts w:ascii="Calibri" w:hAnsi="Calibri"/>
      <w:b/>
      <w:sz w:val="22"/>
    </w:rPr>
  </w:style>
  <w:style w:type="character" w:customStyle="1" w:styleId="ListLabel114">
    <w:name w:val="ListLabel 114"/>
    <w:qFormat/>
    <w:rPr>
      <w:rFonts w:ascii="Calibri" w:hAnsi="Calibri"/>
      <w:b/>
      <w:sz w:val="22"/>
    </w:rPr>
  </w:style>
  <w:style w:type="character" w:customStyle="1" w:styleId="ListLabel115">
    <w:name w:val="ListLabel 115"/>
    <w:qFormat/>
    <w:rPr>
      <w:rFonts w:ascii="Calibri" w:hAnsi="Calibri"/>
      <w:b/>
      <w:sz w:val="22"/>
    </w:rPr>
  </w:style>
  <w:style w:type="character" w:customStyle="1" w:styleId="ListLabel116">
    <w:name w:val="ListLabel 116"/>
    <w:qFormat/>
    <w:rPr>
      <w:rFonts w:ascii="Calibri" w:hAnsi="Calibri"/>
      <w:b/>
      <w:sz w:val="22"/>
    </w:rPr>
  </w:style>
  <w:style w:type="character" w:customStyle="1" w:styleId="ListLabel117">
    <w:name w:val="ListLabel 117"/>
    <w:qFormat/>
    <w:rPr>
      <w:rFonts w:ascii="Calibri" w:hAnsi="Calibri"/>
      <w:b/>
      <w:sz w:val="22"/>
    </w:rPr>
  </w:style>
  <w:style w:type="character" w:customStyle="1" w:styleId="ListLabel118">
    <w:name w:val="ListLabel 118"/>
    <w:qFormat/>
    <w:rPr>
      <w:rFonts w:ascii="Calibri" w:hAnsi="Calibri"/>
      <w:b/>
      <w:sz w:val="22"/>
      <w:szCs w:val="22"/>
    </w:rPr>
  </w:style>
  <w:style w:type="character" w:customStyle="1" w:styleId="ListLabel119">
    <w:name w:val="ListLabel 119"/>
    <w:qFormat/>
    <w:rPr>
      <w:rFonts w:ascii="Calibri" w:hAnsi="Calibri"/>
      <w:b/>
      <w:sz w:val="22"/>
    </w:rPr>
  </w:style>
  <w:style w:type="character" w:customStyle="1" w:styleId="ListLabel120">
    <w:name w:val="ListLabel 120"/>
    <w:qFormat/>
    <w:rPr>
      <w:rFonts w:ascii="Calibri" w:hAnsi="Calibri"/>
      <w:b/>
      <w:sz w:val="22"/>
    </w:rPr>
  </w:style>
  <w:style w:type="character" w:customStyle="1" w:styleId="ListLabel121">
    <w:name w:val="ListLabel 121"/>
    <w:qFormat/>
    <w:rPr>
      <w:rFonts w:ascii="Calibri" w:hAnsi="Calibri"/>
      <w:b/>
      <w:color w:val="auto"/>
      <w:sz w:val="22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rFonts w:cs="Symbol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cs="Symbol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ascii="Calibri" w:hAnsi="Calibri"/>
      <w:b/>
      <w:sz w:val="22"/>
    </w:rPr>
  </w:style>
  <w:style w:type="character" w:customStyle="1" w:styleId="ListLabel131">
    <w:name w:val="ListLabel 131"/>
    <w:qFormat/>
    <w:rPr>
      <w:rFonts w:ascii="Calibri" w:hAnsi="Calibri"/>
      <w:b/>
      <w:sz w:val="22"/>
    </w:rPr>
  </w:style>
  <w:style w:type="character" w:customStyle="1" w:styleId="ListLabel132">
    <w:name w:val="ListLabel 132"/>
    <w:qFormat/>
    <w:rPr>
      <w:rFonts w:ascii="Calibri" w:hAnsi="Calibri"/>
      <w:b/>
      <w:sz w:val="22"/>
    </w:rPr>
  </w:style>
  <w:style w:type="character" w:customStyle="1" w:styleId="ListLabel133">
    <w:name w:val="ListLabel 133"/>
    <w:qFormat/>
    <w:rPr>
      <w:rFonts w:ascii="Calibri" w:hAnsi="Calibri"/>
      <w:b/>
      <w:sz w:val="22"/>
    </w:rPr>
  </w:style>
  <w:style w:type="character" w:customStyle="1" w:styleId="ListLabel134">
    <w:name w:val="ListLabel 134"/>
    <w:qFormat/>
    <w:rPr>
      <w:rFonts w:ascii="Calibri" w:hAnsi="Calibri"/>
      <w:b/>
      <w:sz w:val="22"/>
    </w:rPr>
  </w:style>
  <w:style w:type="character" w:customStyle="1" w:styleId="ListLabel135">
    <w:name w:val="ListLabel 135"/>
    <w:qFormat/>
    <w:rPr>
      <w:rFonts w:ascii="Calibri" w:hAnsi="Calibri"/>
      <w:b/>
      <w:sz w:val="22"/>
    </w:rPr>
  </w:style>
  <w:style w:type="character" w:customStyle="1" w:styleId="ListLabel136">
    <w:name w:val="ListLabel 136"/>
    <w:qFormat/>
    <w:rPr>
      <w:rFonts w:ascii="Calibri" w:hAnsi="Calibri"/>
      <w:b/>
      <w:sz w:val="22"/>
    </w:rPr>
  </w:style>
  <w:style w:type="character" w:customStyle="1" w:styleId="ListLabel137">
    <w:name w:val="ListLabel 137"/>
    <w:qFormat/>
    <w:rPr>
      <w:rFonts w:ascii="Calibri" w:hAnsi="Calibri"/>
      <w:b/>
      <w:sz w:val="22"/>
    </w:rPr>
  </w:style>
  <w:style w:type="character" w:customStyle="1" w:styleId="ListLabel138">
    <w:name w:val="ListLabel 138"/>
    <w:qFormat/>
    <w:rPr>
      <w:rFonts w:ascii="Calibri" w:hAnsi="Calibri"/>
      <w:b/>
      <w:sz w:val="22"/>
    </w:rPr>
  </w:style>
  <w:style w:type="character" w:customStyle="1" w:styleId="ListLabel139">
    <w:name w:val="ListLabel 139"/>
    <w:qFormat/>
    <w:rPr>
      <w:rFonts w:ascii="Calibri" w:hAnsi="Calibri"/>
      <w:b/>
      <w:sz w:val="22"/>
    </w:rPr>
  </w:style>
  <w:style w:type="character" w:customStyle="1" w:styleId="ListLabel140">
    <w:name w:val="ListLabel 140"/>
    <w:qFormat/>
    <w:rPr>
      <w:rFonts w:ascii="Calibri" w:hAnsi="Calibri"/>
      <w:b/>
      <w:sz w:val="22"/>
      <w:szCs w:val="22"/>
    </w:rPr>
  </w:style>
  <w:style w:type="character" w:customStyle="1" w:styleId="ListLabel141">
    <w:name w:val="ListLabel 141"/>
    <w:qFormat/>
    <w:rPr>
      <w:rFonts w:ascii="Calibri" w:hAnsi="Calibri"/>
      <w:b/>
      <w:sz w:val="22"/>
    </w:rPr>
  </w:style>
  <w:style w:type="character" w:customStyle="1" w:styleId="ListLabel142">
    <w:name w:val="ListLabel 142"/>
    <w:qFormat/>
    <w:rPr>
      <w:rFonts w:ascii="Calibri" w:hAnsi="Calibri"/>
      <w:b/>
      <w:sz w:val="22"/>
    </w:rPr>
  </w:style>
  <w:style w:type="character" w:customStyle="1" w:styleId="ListLabel143">
    <w:name w:val="ListLabel 143"/>
    <w:qFormat/>
    <w:rPr>
      <w:rFonts w:ascii="Calibri" w:hAnsi="Calibri"/>
      <w:b/>
      <w:sz w:val="22"/>
    </w:rPr>
  </w:style>
  <w:style w:type="character" w:customStyle="1" w:styleId="ListLabel144">
    <w:name w:val="ListLabel 144"/>
    <w:qFormat/>
    <w:rPr>
      <w:rFonts w:ascii="Calibri" w:hAnsi="Calibri"/>
      <w:b/>
      <w:sz w:val="22"/>
    </w:rPr>
  </w:style>
  <w:style w:type="character" w:customStyle="1" w:styleId="ListLabel145">
    <w:name w:val="ListLabel 145"/>
    <w:qFormat/>
    <w:rPr>
      <w:rFonts w:ascii="Calibri" w:hAnsi="Calibri"/>
      <w:b/>
      <w:sz w:val="22"/>
    </w:rPr>
  </w:style>
  <w:style w:type="character" w:customStyle="1" w:styleId="ListLabel146">
    <w:name w:val="ListLabel 146"/>
    <w:qFormat/>
    <w:rPr>
      <w:rFonts w:ascii="Calibri" w:hAnsi="Calibri"/>
      <w:b/>
      <w:sz w:val="22"/>
    </w:rPr>
  </w:style>
  <w:style w:type="character" w:customStyle="1" w:styleId="ListLabel147">
    <w:name w:val="ListLabel 147"/>
    <w:qFormat/>
    <w:rPr>
      <w:rFonts w:ascii="Calibri" w:hAnsi="Calibri"/>
      <w:b/>
      <w:sz w:val="22"/>
    </w:rPr>
  </w:style>
  <w:style w:type="character" w:customStyle="1" w:styleId="ListLabel148">
    <w:name w:val="ListLabel 148"/>
    <w:qFormat/>
    <w:rPr>
      <w:rFonts w:ascii="Calibri" w:hAnsi="Calibri"/>
      <w:b/>
      <w:sz w:val="22"/>
      <w:szCs w:val="22"/>
    </w:rPr>
  </w:style>
  <w:style w:type="character" w:customStyle="1" w:styleId="ListLabel149">
    <w:name w:val="ListLabel 149"/>
    <w:qFormat/>
    <w:rPr>
      <w:rFonts w:ascii="Calibri" w:hAnsi="Calibri"/>
      <w:b/>
      <w:sz w:val="22"/>
    </w:rPr>
  </w:style>
  <w:style w:type="character" w:customStyle="1" w:styleId="ListLabel150">
    <w:name w:val="ListLabel 150"/>
    <w:qFormat/>
    <w:rPr>
      <w:rFonts w:ascii="Calibri" w:hAnsi="Calibri"/>
      <w:b/>
      <w:sz w:val="22"/>
    </w:rPr>
  </w:style>
  <w:style w:type="character" w:customStyle="1" w:styleId="ListLabel151">
    <w:name w:val="ListLabel 151"/>
    <w:qFormat/>
    <w:rPr>
      <w:rFonts w:ascii="Calibri" w:hAnsi="Calibri"/>
      <w:b/>
      <w:color w:val="auto"/>
      <w:sz w:val="22"/>
    </w:rPr>
  </w:style>
  <w:style w:type="character" w:customStyle="1" w:styleId="ListLabel152">
    <w:name w:val="ListLabel 152"/>
    <w:qFormat/>
    <w:rPr>
      <w:rFonts w:cs="Courier New"/>
    </w:rPr>
  </w:style>
  <w:style w:type="character" w:customStyle="1" w:styleId="ListLabel153">
    <w:name w:val="ListLabel 153"/>
    <w:qFormat/>
    <w:rPr>
      <w:rFonts w:cs="Wingdings"/>
    </w:rPr>
  </w:style>
  <w:style w:type="character" w:customStyle="1" w:styleId="ListLabel154">
    <w:name w:val="ListLabel 154"/>
    <w:qFormat/>
    <w:rPr>
      <w:rFonts w:cs="Symbol"/>
    </w:rPr>
  </w:style>
  <w:style w:type="character" w:customStyle="1" w:styleId="ListLabel155">
    <w:name w:val="ListLabel 155"/>
    <w:qFormat/>
    <w:rPr>
      <w:rFonts w:cs="Courier New"/>
    </w:rPr>
  </w:style>
  <w:style w:type="character" w:customStyle="1" w:styleId="ListLabel156">
    <w:name w:val="ListLabel 156"/>
    <w:qFormat/>
    <w:rPr>
      <w:rFonts w:cs="Wingdings"/>
    </w:rPr>
  </w:style>
  <w:style w:type="character" w:customStyle="1" w:styleId="ListLabel157">
    <w:name w:val="ListLabel 157"/>
    <w:qFormat/>
    <w:rPr>
      <w:rFonts w:cs="Symbol"/>
    </w:rPr>
  </w:style>
  <w:style w:type="character" w:customStyle="1" w:styleId="ListLabel158">
    <w:name w:val="ListLabel 158"/>
    <w:qFormat/>
    <w:rPr>
      <w:rFonts w:cs="Courier New"/>
    </w:rPr>
  </w:style>
  <w:style w:type="character" w:customStyle="1" w:styleId="ListLabel159">
    <w:name w:val="ListLabel 159"/>
    <w:qFormat/>
    <w:rPr>
      <w:rFonts w:cs="Wingdings"/>
    </w:rPr>
  </w:style>
  <w:style w:type="character" w:customStyle="1" w:styleId="ListLabel160">
    <w:name w:val="ListLabel 160"/>
    <w:qFormat/>
    <w:rPr>
      <w:rFonts w:ascii="Calibri" w:hAnsi="Calibri"/>
      <w:b/>
      <w:sz w:val="22"/>
    </w:rPr>
  </w:style>
  <w:style w:type="character" w:customStyle="1" w:styleId="ListLabel161">
    <w:name w:val="ListLabel 161"/>
    <w:qFormat/>
    <w:rPr>
      <w:rFonts w:ascii="Calibri" w:hAnsi="Calibri"/>
      <w:b/>
      <w:sz w:val="22"/>
    </w:rPr>
  </w:style>
  <w:style w:type="character" w:customStyle="1" w:styleId="ListLabel162">
    <w:name w:val="ListLabel 162"/>
    <w:qFormat/>
    <w:rPr>
      <w:rFonts w:ascii="Calibri" w:hAnsi="Calibri"/>
      <w:b/>
      <w:sz w:val="22"/>
    </w:rPr>
  </w:style>
  <w:style w:type="character" w:customStyle="1" w:styleId="ListLabel163">
    <w:name w:val="ListLabel 163"/>
    <w:qFormat/>
    <w:rPr>
      <w:rFonts w:ascii="Calibri" w:hAnsi="Calibri"/>
      <w:b/>
      <w:sz w:val="22"/>
    </w:rPr>
  </w:style>
  <w:style w:type="character" w:customStyle="1" w:styleId="ListLabel164">
    <w:name w:val="ListLabel 164"/>
    <w:qFormat/>
    <w:rPr>
      <w:rFonts w:ascii="Calibri" w:hAnsi="Calibri"/>
      <w:b/>
      <w:sz w:val="22"/>
    </w:rPr>
  </w:style>
  <w:style w:type="character" w:customStyle="1" w:styleId="ListLabel165">
    <w:name w:val="ListLabel 165"/>
    <w:qFormat/>
    <w:rPr>
      <w:rFonts w:ascii="Calibri" w:hAnsi="Calibri"/>
      <w:b/>
      <w:sz w:val="22"/>
    </w:rPr>
  </w:style>
  <w:style w:type="character" w:customStyle="1" w:styleId="ListLabel166">
    <w:name w:val="ListLabel 166"/>
    <w:qFormat/>
    <w:rPr>
      <w:rFonts w:ascii="Calibri" w:hAnsi="Calibri"/>
      <w:b/>
      <w:sz w:val="22"/>
    </w:rPr>
  </w:style>
  <w:style w:type="character" w:customStyle="1" w:styleId="ListLabel167">
    <w:name w:val="ListLabel 167"/>
    <w:qFormat/>
    <w:rPr>
      <w:rFonts w:ascii="Calibri" w:hAnsi="Calibri"/>
      <w:b/>
      <w:sz w:val="22"/>
    </w:rPr>
  </w:style>
  <w:style w:type="character" w:customStyle="1" w:styleId="ListLabel168">
    <w:name w:val="ListLabel 168"/>
    <w:qFormat/>
    <w:rPr>
      <w:rFonts w:ascii="Calibri" w:hAnsi="Calibri"/>
      <w:b/>
      <w:sz w:val="22"/>
    </w:rPr>
  </w:style>
  <w:style w:type="character" w:customStyle="1" w:styleId="ListLabel169">
    <w:name w:val="ListLabel 169"/>
    <w:qFormat/>
    <w:rPr>
      <w:rFonts w:ascii="Calibri" w:hAnsi="Calibri"/>
      <w:b/>
      <w:sz w:val="22"/>
    </w:rPr>
  </w:style>
  <w:style w:type="character" w:customStyle="1" w:styleId="ListLabel170">
    <w:name w:val="ListLabel 170"/>
    <w:qFormat/>
    <w:rPr>
      <w:rFonts w:ascii="Calibri" w:hAnsi="Calibri"/>
      <w:b/>
      <w:sz w:val="22"/>
      <w:szCs w:val="22"/>
    </w:rPr>
  </w:style>
  <w:style w:type="character" w:customStyle="1" w:styleId="ListLabel171">
    <w:name w:val="ListLabel 171"/>
    <w:qFormat/>
    <w:rPr>
      <w:rFonts w:ascii="Calibri" w:hAnsi="Calibri"/>
      <w:b/>
      <w:sz w:val="22"/>
    </w:rPr>
  </w:style>
  <w:style w:type="character" w:customStyle="1" w:styleId="ListLabel172">
    <w:name w:val="ListLabel 172"/>
    <w:qFormat/>
    <w:rPr>
      <w:rFonts w:ascii="Calibri" w:hAnsi="Calibri"/>
      <w:b/>
      <w:sz w:val="22"/>
    </w:rPr>
  </w:style>
  <w:style w:type="character" w:customStyle="1" w:styleId="ListLabel173">
    <w:name w:val="ListLabel 173"/>
    <w:qFormat/>
    <w:rPr>
      <w:rFonts w:ascii="Calibri" w:hAnsi="Calibri"/>
      <w:b/>
      <w:sz w:val="22"/>
    </w:rPr>
  </w:style>
  <w:style w:type="character" w:customStyle="1" w:styleId="ListLabel174">
    <w:name w:val="ListLabel 174"/>
    <w:qFormat/>
    <w:rPr>
      <w:rFonts w:ascii="Calibri" w:hAnsi="Calibri"/>
      <w:b/>
      <w:sz w:val="22"/>
    </w:rPr>
  </w:style>
  <w:style w:type="character" w:customStyle="1" w:styleId="ListLabel175">
    <w:name w:val="ListLabel 175"/>
    <w:qFormat/>
    <w:rPr>
      <w:rFonts w:ascii="Calibri" w:hAnsi="Calibri"/>
      <w:b/>
      <w:sz w:val="22"/>
    </w:rPr>
  </w:style>
  <w:style w:type="character" w:customStyle="1" w:styleId="ListLabel278">
    <w:name w:val="ListLabel 278"/>
    <w:qFormat/>
    <w:rPr>
      <w:rFonts w:ascii="Calibri" w:hAnsi="Calibri"/>
      <w:b/>
    </w:rPr>
  </w:style>
  <w:style w:type="character" w:customStyle="1" w:styleId="ListLabel279">
    <w:name w:val="ListLabel 279"/>
    <w:qFormat/>
    <w:rPr>
      <w:rFonts w:ascii="Calibri" w:hAnsi="Calibri"/>
      <w:b/>
      <w:sz w:val="22"/>
    </w:rPr>
  </w:style>
  <w:style w:type="character" w:customStyle="1" w:styleId="ListLabel280">
    <w:name w:val="ListLabel 280"/>
    <w:qFormat/>
    <w:rPr>
      <w:rFonts w:ascii="Calibri" w:hAnsi="Calibri"/>
      <w:b/>
      <w:sz w:val="22"/>
    </w:rPr>
  </w:style>
  <w:style w:type="character" w:customStyle="1" w:styleId="ListLabel281">
    <w:name w:val="ListLabel 281"/>
    <w:qFormat/>
    <w:rPr>
      <w:rFonts w:ascii="Calibri" w:hAnsi="Calibri"/>
      <w:b/>
      <w:sz w:val="22"/>
      <w:szCs w:val="22"/>
    </w:rPr>
  </w:style>
  <w:style w:type="character" w:customStyle="1" w:styleId="ListLabel282">
    <w:name w:val="ListLabel 282"/>
    <w:qFormat/>
    <w:rPr>
      <w:rFonts w:ascii="Calibri" w:hAnsi="Calibri"/>
      <w:b/>
      <w:sz w:val="22"/>
    </w:rPr>
  </w:style>
  <w:style w:type="character" w:customStyle="1" w:styleId="ListLabel283">
    <w:name w:val="ListLabel 283"/>
    <w:qFormat/>
    <w:rPr>
      <w:rFonts w:ascii="Calibri" w:hAnsi="Calibri"/>
      <w:b/>
      <w:sz w:val="22"/>
    </w:rPr>
  </w:style>
  <w:style w:type="character" w:customStyle="1" w:styleId="ListLabel284">
    <w:name w:val="ListLabel 284"/>
    <w:qFormat/>
    <w:rPr>
      <w:rFonts w:ascii="Calibri" w:hAnsi="Calibri"/>
      <w:b/>
      <w:color w:val="auto"/>
      <w:sz w:val="22"/>
    </w:rPr>
  </w:style>
  <w:style w:type="character" w:customStyle="1" w:styleId="ListLabel285">
    <w:name w:val="ListLabel 285"/>
    <w:qFormat/>
    <w:rPr>
      <w:rFonts w:cs="Courier New"/>
    </w:rPr>
  </w:style>
  <w:style w:type="character" w:customStyle="1" w:styleId="ListLabel286">
    <w:name w:val="ListLabel 286"/>
    <w:qFormat/>
    <w:rPr>
      <w:rFonts w:cs="Wingdings"/>
    </w:rPr>
  </w:style>
  <w:style w:type="character" w:customStyle="1" w:styleId="ListLabel287">
    <w:name w:val="ListLabel 287"/>
    <w:qFormat/>
    <w:rPr>
      <w:rFonts w:cs="Symbol"/>
    </w:rPr>
  </w:style>
  <w:style w:type="character" w:customStyle="1" w:styleId="ListLabel288">
    <w:name w:val="ListLabel 288"/>
    <w:qFormat/>
    <w:rPr>
      <w:rFonts w:cs="Courier New"/>
    </w:rPr>
  </w:style>
  <w:style w:type="character" w:customStyle="1" w:styleId="ListLabel289">
    <w:name w:val="ListLabel 289"/>
    <w:qFormat/>
    <w:rPr>
      <w:rFonts w:cs="Wingdings"/>
    </w:rPr>
  </w:style>
  <w:style w:type="character" w:customStyle="1" w:styleId="ListLabel290">
    <w:name w:val="ListLabel 290"/>
    <w:qFormat/>
    <w:rPr>
      <w:rFonts w:cs="Symbol"/>
    </w:rPr>
  </w:style>
  <w:style w:type="character" w:customStyle="1" w:styleId="ListLabel291">
    <w:name w:val="ListLabel 291"/>
    <w:qFormat/>
    <w:rPr>
      <w:rFonts w:cs="Courier New"/>
    </w:rPr>
  </w:style>
  <w:style w:type="character" w:customStyle="1" w:styleId="ListLabel292">
    <w:name w:val="ListLabel 292"/>
    <w:qFormat/>
    <w:rPr>
      <w:rFonts w:cs="Wingdings"/>
    </w:rPr>
  </w:style>
  <w:style w:type="character" w:customStyle="1" w:styleId="ListLabel293">
    <w:name w:val="ListLabel 293"/>
    <w:qFormat/>
    <w:rPr>
      <w:rFonts w:ascii="Calibri" w:hAnsi="Calibri"/>
      <w:b/>
      <w:sz w:val="22"/>
    </w:rPr>
  </w:style>
  <w:style w:type="character" w:customStyle="1" w:styleId="ListLabel294">
    <w:name w:val="ListLabel 294"/>
    <w:qFormat/>
    <w:rPr>
      <w:rFonts w:ascii="Calibri" w:hAnsi="Calibri"/>
      <w:b/>
      <w:sz w:val="22"/>
    </w:rPr>
  </w:style>
  <w:style w:type="character" w:customStyle="1" w:styleId="ListLabel295">
    <w:name w:val="ListLabel 295"/>
    <w:qFormat/>
    <w:rPr>
      <w:rFonts w:ascii="Calibri" w:hAnsi="Calibri"/>
      <w:b/>
      <w:sz w:val="22"/>
    </w:rPr>
  </w:style>
  <w:style w:type="character" w:customStyle="1" w:styleId="ListLabel296">
    <w:name w:val="ListLabel 296"/>
    <w:qFormat/>
    <w:rPr>
      <w:rFonts w:ascii="Calibri" w:hAnsi="Calibri"/>
      <w:b/>
      <w:sz w:val="22"/>
    </w:rPr>
  </w:style>
  <w:style w:type="character" w:customStyle="1" w:styleId="ListLabel297">
    <w:name w:val="ListLabel 297"/>
    <w:qFormat/>
    <w:rPr>
      <w:rFonts w:ascii="Calibri" w:hAnsi="Calibri"/>
      <w:b/>
      <w:sz w:val="22"/>
    </w:rPr>
  </w:style>
  <w:style w:type="character" w:customStyle="1" w:styleId="ListLabel298">
    <w:name w:val="ListLabel 298"/>
    <w:qFormat/>
    <w:rPr>
      <w:rFonts w:ascii="Calibri" w:hAnsi="Calibri"/>
      <w:b/>
      <w:sz w:val="22"/>
    </w:rPr>
  </w:style>
  <w:style w:type="character" w:customStyle="1" w:styleId="ListLabel299">
    <w:name w:val="ListLabel 299"/>
    <w:qFormat/>
    <w:rPr>
      <w:rFonts w:ascii="Calibri" w:hAnsi="Calibri"/>
      <w:b/>
      <w:sz w:val="22"/>
    </w:rPr>
  </w:style>
  <w:style w:type="character" w:customStyle="1" w:styleId="ListLabel300">
    <w:name w:val="ListLabel 300"/>
    <w:qFormat/>
    <w:rPr>
      <w:rFonts w:ascii="Calibri" w:hAnsi="Calibri"/>
      <w:b/>
      <w:sz w:val="22"/>
    </w:rPr>
  </w:style>
  <w:style w:type="character" w:customStyle="1" w:styleId="ListLabel301">
    <w:name w:val="ListLabel 301"/>
    <w:qFormat/>
    <w:rPr>
      <w:rFonts w:ascii="Calibri" w:hAnsi="Calibri"/>
      <w:b/>
      <w:sz w:val="22"/>
    </w:rPr>
  </w:style>
  <w:style w:type="character" w:customStyle="1" w:styleId="ListLabel302">
    <w:name w:val="ListLabel 302"/>
    <w:qFormat/>
    <w:rPr>
      <w:rFonts w:ascii="Calibri" w:hAnsi="Calibri"/>
      <w:b/>
      <w:sz w:val="22"/>
    </w:rPr>
  </w:style>
  <w:style w:type="character" w:customStyle="1" w:styleId="ListLabel303">
    <w:name w:val="ListLabel 303"/>
    <w:qFormat/>
    <w:rPr>
      <w:rFonts w:ascii="Calibri" w:hAnsi="Calibri"/>
      <w:b/>
      <w:sz w:val="22"/>
      <w:szCs w:val="22"/>
    </w:rPr>
  </w:style>
  <w:style w:type="character" w:customStyle="1" w:styleId="ListLabel304">
    <w:name w:val="ListLabel 304"/>
    <w:qFormat/>
    <w:rPr>
      <w:rFonts w:ascii="Calibri" w:hAnsi="Calibri"/>
      <w:b/>
      <w:sz w:val="22"/>
    </w:rPr>
  </w:style>
  <w:style w:type="character" w:customStyle="1" w:styleId="ListLabel305">
    <w:name w:val="ListLabel 305"/>
    <w:qFormat/>
    <w:rPr>
      <w:rFonts w:ascii="Calibri" w:hAnsi="Calibri"/>
      <w:b/>
      <w:sz w:val="22"/>
    </w:rPr>
  </w:style>
  <w:style w:type="character" w:customStyle="1" w:styleId="ListLabel306">
    <w:name w:val="ListLabel 306"/>
    <w:qFormat/>
    <w:rPr>
      <w:rFonts w:ascii="Calibri" w:hAnsi="Calibri"/>
      <w:b/>
      <w:sz w:val="22"/>
    </w:rPr>
  </w:style>
  <w:style w:type="character" w:customStyle="1" w:styleId="ListLabel307">
    <w:name w:val="ListLabel 307"/>
    <w:qFormat/>
    <w:rPr>
      <w:rFonts w:ascii="Calibri" w:hAnsi="Calibri"/>
      <w:b/>
      <w:sz w:val="22"/>
    </w:rPr>
  </w:style>
  <w:style w:type="character" w:customStyle="1" w:styleId="ListLabel308">
    <w:name w:val="ListLabel 308"/>
    <w:qFormat/>
    <w:rPr>
      <w:rFonts w:ascii="Calibri" w:hAnsi="Calibri"/>
      <w:b/>
      <w:sz w:val="22"/>
    </w:rPr>
  </w:style>
  <w:style w:type="character" w:customStyle="1" w:styleId="ListLabel309">
    <w:name w:val="ListLabel 309"/>
    <w:qFormat/>
    <w:rPr>
      <w:rFonts w:ascii="Calibri" w:hAnsi="Calibri"/>
      <w:b/>
      <w:sz w:val="22"/>
    </w:rPr>
  </w:style>
  <w:style w:type="character" w:customStyle="1" w:styleId="ListLabel310">
    <w:name w:val="ListLabel 310"/>
    <w:qFormat/>
    <w:rPr>
      <w:rFonts w:ascii="Calibri" w:hAnsi="Calibri"/>
      <w:b/>
      <w:sz w:val="22"/>
    </w:rPr>
  </w:style>
  <w:style w:type="character" w:customStyle="1" w:styleId="ListLabel311">
    <w:name w:val="ListLabel 311"/>
    <w:qFormat/>
    <w:rPr>
      <w:rFonts w:ascii="Calibri" w:hAnsi="Calibri"/>
      <w:b/>
      <w:sz w:val="22"/>
      <w:szCs w:val="22"/>
    </w:rPr>
  </w:style>
  <w:style w:type="character" w:customStyle="1" w:styleId="ListLabel312">
    <w:name w:val="ListLabel 312"/>
    <w:qFormat/>
    <w:rPr>
      <w:rFonts w:ascii="Calibri" w:hAnsi="Calibri"/>
      <w:b/>
      <w:sz w:val="22"/>
    </w:rPr>
  </w:style>
  <w:style w:type="character" w:customStyle="1" w:styleId="ListLabel313">
    <w:name w:val="ListLabel 313"/>
    <w:qFormat/>
    <w:rPr>
      <w:rFonts w:ascii="Calibri" w:hAnsi="Calibri"/>
      <w:b/>
      <w:sz w:val="22"/>
    </w:rPr>
  </w:style>
  <w:style w:type="character" w:customStyle="1" w:styleId="ListLabel314">
    <w:name w:val="ListLabel 314"/>
    <w:qFormat/>
    <w:rPr>
      <w:rFonts w:ascii="Calibri" w:hAnsi="Calibri"/>
      <w:b/>
      <w:color w:val="auto"/>
      <w:sz w:val="22"/>
    </w:rPr>
  </w:style>
  <w:style w:type="character" w:customStyle="1" w:styleId="ListLabel315">
    <w:name w:val="ListLabel 315"/>
    <w:qFormat/>
    <w:rPr>
      <w:rFonts w:cs="Courier New"/>
    </w:rPr>
  </w:style>
  <w:style w:type="character" w:customStyle="1" w:styleId="ListLabel316">
    <w:name w:val="ListLabel 316"/>
    <w:qFormat/>
    <w:rPr>
      <w:rFonts w:cs="Wingdings"/>
    </w:rPr>
  </w:style>
  <w:style w:type="character" w:customStyle="1" w:styleId="ListLabel317">
    <w:name w:val="ListLabel 317"/>
    <w:qFormat/>
    <w:rPr>
      <w:rFonts w:cs="Symbol"/>
    </w:rPr>
  </w:style>
  <w:style w:type="character" w:customStyle="1" w:styleId="ListLabel318">
    <w:name w:val="ListLabel 318"/>
    <w:qFormat/>
    <w:rPr>
      <w:rFonts w:cs="Courier New"/>
    </w:rPr>
  </w:style>
  <w:style w:type="character" w:customStyle="1" w:styleId="ListLabel319">
    <w:name w:val="ListLabel 319"/>
    <w:qFormat/>
    <w:rPr>
      <w:rFonts w:cs="Wingdings"/>
    </w:rPr>
  </w:style>
  <w:style w:type="character" w:customStyle="1" w:styleId="ListLabel320">
    <w:name w:val="ListLabel 320"/>
    <w:qFormat/>
    <w:rPr>
      <w:rFonts w:cs="Symbol"/>
    </w:rPr>
  </w:style>
  <w:style w:type="character" w:customStyle="1" w:styleId="ListLabel321">
    <w:name w:val="ListLabel 321"/>
    <w:qFormat/>
    <w:rPr>
      <w:rFonts w:cs="Courier New"/>
    </w:rPr>
  </w:style>
  <w:style w:type="character" w:customStyle="1" w:styleId="ListLabel322">
    <w:name w:val="ListLabel 322"/>
    <w:qFormat/>
    <w:rPr>
      <w:rFonts w:cs="Wingdings"/>
    </w:rPr>
  </w:style>
  <w:style w:type="character" w:customStyle="1" w:styleId="ListLabel323">
    <w:name w:val="ListLabel 323"/>
    <w:qFormat/>
    <w:rPr>
      <w:rFonts w:ascii="Calibri" w:hAnsi="Calibri"/>
      <w:b/>
      <w:sz w:val="22"/>
    </w:rPr>
  </w:style>
  <w:style w:type="character" w:customStyle="1" w:styleId="ListLabel324">
    <w:name w:val="ListLabel 324"/>
    <w:qFormat/>
    <w:rPr>
      <w:rFonts w:ascii="Calibri" w:hAnsi="Calibri"/>
      <w:b/>
      <w:sz w:val="22"/>
    </w:rPr>
  </w:style>
  <w:style w:type="character" w:customStyle="1" w:styleId="ListLabel325">
    <w:name w:val="ListLabel 325"/>
    <w:qFormat/>
    <w:rPr>
      <w:rFonts w:ascii="Calibri" w:hAnsi="Calibri"/>
      <w:b/>
      <w:sz w:val="22"/>
    </w:rPr>
  </w:style>
  <w:style w:type="character" w:customStyle="1" w:styleId="ListLabel326">
    <w:name w:val="ListLabel 326"/>
    <w:qFormat/>
    <w:rPr>
      <w:rFonts w:ascii="Calibri" w:hAnsi="Calibri"/>
      <w:b/>
      <w:sz w:val="22"/>
    </w:rPr>
  </w:style>
  <w:style w:type="character" w:customStyle="1" w:styleId="ListLabel327">
    <w:name w:val="ListLabel 327"/>
    <w:qFormat/>
    <w:rPr>
      <w:rFonts w:ascii="Calibri" w:hAnsi="Calibri"/>
      <w:b/>
      <w:sz w:val="22"/>
    </w:rPr>
  </w:style>
  <w:style w:type="character" w:customStyle="1" w:styleId="ListLabel328">
    <w:name w:val="ListLabel 328"/>
    <w:qFormat/>
    <w:rPr>
      <w:rFonts w:ascii="Calibri" w:hAnsi="Calibri"/>
      <w:b/>
      <w:sz w:val="22"/>
    </w:rPr>
  </w:style>
  <w:style w:type="character" w:customStyle="1" w:styleId="ListLabel329">
    <w:name w:val="ListLabel 329"/>
    <w:qFormat/>
    <w:rPr>
      <w:rFonts w:ascii="Calibri" w:hAnsi="Calibri"/>
      <w:b/>
      <w:sz w:val="22"/>
    </w:rPr>
  </w:style>
  <w:style w:type="character" w:customStyle="1" w:styleId="ListLabel330">
    <w:name w:val="ListLabel 330"/>
    <w:qFormat/>
    <w:rPr>
      <w:rFonts w:ascii="Calibri" w:hAnsi="Calibri"/>
      <w:b/>
      <w:sz w:val="22"/>
    </w:rPr>
  </w:style>
  <w:style w:type="character" w:customStyle="1" w:styleId="ListLabel331">
    <w:name w:val="ListLabel 331"/>
    <w:qFormat/>
    <w:rPr>
      <w:rFonts w:ascii="Calibri" w:hAnsi="Calibri"/>
      <w:b/>
      <w:sz w:val="22"/>
    </w:rPr>
  </w:style>
  <w:style w:type="character" w:customStyle="1" w:styleId="ListLabel332">
    <w:name w:val="ListLabel 332"/>
    <w:qFormat/>
    <w:rPr>
      <w:rFonts w:ascii="Calibri" w:hAnsi="Calibri"/>
      <w:b/>
      <w:sz w:val="22"/>
    </w:rPr>
  </w:style>
  <w:style w:type="character" w:customStyle="1" w:styleId="ListLabel333">
    <w:name w:val="ListLabel 333"/>
    <w:qFormat/>
    <w:rPr>
      <w:rFonts w:ascii="Calibri" w:hAnsi="Calibri"/>
      <w:b/>
      <w:sz w:val="22"/>
      <w:szCs w:val="22"/>
    </w:rPr>
  </w:style>
  <w:style w:type="character" w:customStyle="1" w:styleId="ListLabel334">
    <w:name w:val="ListLabel 334"/>
    <w:qFormat/>
    <w:rPr>
      <w:rFonts w:ascii="Calibri" w:hAnsi="Calibri"/>
      <w:b/>
      <w:sz w:val="22"/>
    </w:rPr>
  </w:style>
  <w:style w:type="character" w:customStyle="1" w:styleId="ListLabel335">
    <w:name w:val="ListLabel 335"/>
    <w:qFormat/>
    <w:rPr>
      <w:rFonts w:ascii="Calibri" w:hAnsi="Calibri"/>
      <w:b/>
      <w:sz w:val="22"/>
    </w:rPr>
  </w:style>
  <w:style w:type="character" w:customStyle="1" w:styleId="ListLabel336">
    <w:name w:val="ListLabel 336"/>
    <w:qFormat/>
    <w:rPr>
      <w:rFonts w:ascii="Calibri" w:hAnsi="Calibri"/>
      <w:b/>
      <w:sz w:val="22"/>
    </w:rPr>
  </w:style>
  <w:style w:type="character" w:customStyle="1" w:styleId="ListLabel337">
    <w:name w:val="ListLabel 337"/>
    <w:qFormat/>
    <w:rPr>
      <w:rFonts w:ascii="Calibri" w:hAnsi="Calibri"/>
      <w:b/>
      <w:sz w:val="22"/>
    </w:rPr>
  </w:style>
  <w:style w:type="character" w:customStyle="1" w:styleId="ListLabel338">
    <w:name w:val="ListLabel 338"/>
    <w:qFormat/>
    <w:rPr>
      <w:rFonts w:ascii="Calibri" w:hAnsi="Calibri"/>
      <w:b/>
      <w:sz w:val="22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08600E"/>
    <w:pPr>
      <w:jc w:val="both"/>
    </w:pPr>
    <w:rPr>
      <w:sz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1009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pPr>
      <w:spacing w:after="20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1788</Words>
  <Characters>10728</Characters>
  <Application>Microsoft Office Word</Application>
  <DocSecurity>0</DocSecurity>
  <Lines>89</Lines>
  <Paragraphs>24</Paragraphs>
  <ScaleCrop>false</ScaleCrop>
  <Company/>
  <LinksUpToDate>false</LinksUpToDate>
  <CharactersWithSpaces>12492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Muńska</dc:creator>
  <dc:description/>
  <cp:lastModifiedBy>Karolina Dobak-Kaniak</cp:lastModifiedBy>
  <cp:revision>10</cp:revision>
  <cp:lastPrinted>2021-10-26T10:09:00Z</cp:lastPrinted>
  <dcterms:created xsi:type="dcterms:W3CDTF">2021-10-26T10:10:00Z</dcterms:created>
  <dcterms:modified xsi:type="dcterms:W3CDTF">2023-11-13T07:25:00Z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