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453F08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B406EE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:rsidR="00ED2C48" w:rsidRPr="00453F08" w:rsidRDefault="00ED2C4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E70D5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1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E70D5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:rsidR="0083159C" w:rsidRPr="00453F0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  <w:bookmarkStart w:id="0" w:name="_GoBack"/>
      <w:bookmarkEnd w:id="0"/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225558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225558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2A1336" w:rsidRPr="00225558" w:rsidRDefault="00D45695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E70D5A">
        <w:rPr>
          <w:rFonts w:ascii="Calibri Light" w:hAnsi="Calibri Light" w:cs="Calibri Light"/>
          <w:b/>
          <w:i/>
          <w:szCs w:val="22"/>
        </w:rPr>
        <w:t>M</w:t>
      </w:r>
      <w:r w:rsidR="00A24FC8">
        <w:rPr>
          <w:rFonts w:ascii="Calibri Light" w:hAnsi="Calibri Light" w:cs="Calibri Light"/>
          <w:b/>
          <w:i/>
          <w:szCs w:val="22"/>
        </w:rPr>
        <w:t>ateriały</w:t>
      </w:r>
      <w:r w:rsidR="00ED2C48">
        <w:rPr>
          <w:rFonts w:ascii="Calibri Light" w:hAnsi="Calibri Light" w:cs="Calibri Light"/>
          <w:b/>
          <w:i/>
          <w:szCs w:val="22"/>
        </w:rPr>
        <w:t xml:space="preserve"> </w:t>
      </w:r>
      <w:r w:rsidR="002E0803" w:rsidRPr="00225558">
        <w:rPr>
          <w:rFonts w:ascii="Calibri Light" w:hAnsi="Calibri Light" w:cs="Calibri Light"/>
          <w:b/>
          <w:i/>
          <w:szCs w:val="22"/>
        </w:rPr>
        <w:t>jednorazowego użytku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, znak sprawy ZP/</w:t>
      </w:r>
      <w:r w:rsidR="00225558">
        <w:rPr>
          <w:rFonts w:ascii="Calibri Light" w:eastAsia="Calibri" w:hAnsi="Calibri Light" w:cs="Calibri Light"/>
          <w:b/>
          <w:i/>
          <w:color w:val="000000"/>
          <w:szCs w:val="22"/>
        </w:rPr>
        <w:t>0</w:t>
      </w:r>
      <w:r w:rsidR="00E70D5A">
        <w:rPr>
          <w:rFonts w:ascii="Calibri Light" w:eastAsia="Calibri" w:hAnsi="Calibri Light" w:cs="Calibri Light"/>
          <w:b/>
          <w:i/>
          <w:color w:val="000000"/>
          <w:szCs w:val="22"/>
        </w:rPr>
        <w:t>1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E70D5A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uwzględnieni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em zasad rejestracji wyrobów w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oraz spełniają wymogi ustawy z dnia 7 kwietnia 2022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 U.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E70D5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ED2C48">
      <w:pPr>
        <w:pStyle w:val="Standard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 xml:space="preserve">kwalifikowany podpis </w:t>
      </w:r>
      <w:bookmarkEnd w:id="1"/>
      <w:r w:rsidR="00E70D5A" w:rsidRPr="007549C7">
        <w:rPr>
          <w:rFonts w:ascii="Calibri Light" w:hAnsi="Calibri Light" w:cs="Calibri Light"/>
          <w:sz w:val="16"/>
          <w:szCs w:val="16"/>
        </w:rPr>
        <w:t>elektroniczny</w:t>
      </w:r>
      <w:r w:rsidR="00E70D5A">
        <w:rPr>
          <w:sz w:val="18"/>
          <w:szCs w:val="18"/>
          <w:vertAlign w:val="superscript"/>
        </w:rPr>
        <w:t xml:space="preserve"> </w:t>
      </w:r>
      <w:r w:rsidR="00E70D5A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5B" w:rsidRDefault="0045585B" w:rsidP="00A32F81">
      <w:pPr>
        <w:spacing w:before="0" w:after="0"/>
      </w:pPr>
      <w:r>
        <w:separator/>
      </w:r>
    </w:p>
  </w:endnote>
  <w:endnote w:type="continuationSeparator" w:id="0">
    <w:p w:rsidR="0045585B" w:rsidRDefault="0045585B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5B" w:rsidRDefault="0045585B" w:rsidP="00A32F81">
      <w:pPr>
        <w:spacing w:before="0" w:after="0"/>
      </w:pPr>
      <w:r>
        <w:separator/>
      </w:r>
    </w:p>
  </w:footnote>
  <w:footnote w:type="continuationSeparator" w:id="0">
    <w:p w:rsidR="0045585B" w:rsidRDefault="0045585B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5585B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645CE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406EE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70D5A"/>
    <w:rsid w:val="00EA05E7"/>
    <w:rsid w:val="00EA66C2"/>
    <w:rsid w:val="00EB73C4"/>
    <w:rsid w:val="00ED2C48"/>
    <w:rsid w:val="00EF302E"/>
    <w:rsid w:val="00F11927"/>
    <w:rsid w:val="00F37FD1"/>
    <w:rsid w:val="00F45AF5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29</cp:revision>
  <dcterms:created xsi:type="dcterms:W3CDTF">2020-04-07T10:55:00Z</dcterms:created>
  <dcterms:modified xsi:type="dcterms:W3CDTF">2024-01-08T12:59:00Z</dcterms:modified>
</cp:coreProperties>
</file>