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9E80" w14:textId="77777777" w:rsidR="001914A7" w:rsidRDefault="001914A7" w:rsidP="001914A7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2E14DFEF" wp14:editId="71DFA9D7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A7323" w14:textId="77777777" w:rsidR="001914A7" w:rsidRDefault="001914A7" w:rsidP="001914A7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63DFC900" w14:textId="77777777" w:rsidR="001914A7" w:rsidRDefault="001914A7" w:rsidP="001914A7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14:paraId="1B2EE330" w14:textId="77777777" w:rsidR="001914A7" w:rsidRDefault="001914A7" w:rsidP="001914A7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70CE6846" w14:textId="77777777" w:rsidR="001914A7" w:rsidRDefault="001914A7" w:rsidP="001914A7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5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39833C57" w14:textId="77777777" w:rsidR="001914A7" w:rsidRDefault="001914A7" w:rsidP="001914A7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7AAEB9A2" w14:textId="77777777" w:rsidR="001914A7" w:rsidRDefault="001914A7" w:rsidP="001914A7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1C146880" w14:textId="1AC692E1" w:rsidR="001914A7" w:rsidRDefault="001914A7" w:rsidP="001914A7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IZP.2411.19.2024.AM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31.01.2024 r.</w:t>
      </w:r>
    </w:p>
    <w:p w14:paraId="55F9B8A9" w14:textId="77777777" w:rsidR="001914A7" w:rsidRDefault="001914A7" w:rsidP="001914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82E1424" w14:textId="77777777" w:rsidR="001914A7" w:rsidRDefault="001914A7" w:rsidP="001914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AC7A6BC" w14:textId="30D9DBEC" w:rsidR="001914A7" w:rsidRDefault="001914A7" w:rsidP="001914A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ZMIANA TREŚCI SWZ</w:t>
      </w:r>
    </w:p>
    <w:p w14:paraId="03F08E20" w14:textId="77777777" w:rsidR="001914A7" w:rsidRPr="00332967" w:rsidRDefault="001914A7" w:rsidP="001914A7">
      <w:pPr>
        <w:rPr>
          <w:rFonts w:asciiTheme="minorHAnsi" w:hAnsiTheme="minorHAnsi" w:cstheme="minorHAnsi"/>
          <w:b/>
        </w:rPr>
      </w:pPr>
    </w:p>
    <w:p w14:paraId="3E89231D" w14:textId="46FA9519" w:rsidR="001914A7" w:rsidRPr="003422D4" w:rsidRDefault="001914A7" w:rsidP="001914A7">
      <w:pPr>
        <w:spacing w:afterLines="10" w:after="24"/>
        <w:rPr>
          <w:rFonts w:asciiTheme="minorHAnsi" w:hAnsiTheme="minorHAnsi" w:cstheme="minorHAnsi"/>
          <w:b/>
        </w:rPr>
      </w:pPr>
      <w:r w:rsidRPr="003422D4">
        <w:rPr>
          <w:rFonts w:asciiTheme="minorHAnsi" w:hAnsiTheme="minorHAnsi" w:cstheme="minorHAnsi"/>
          <w:b/>
        </w:rPr>
        <w:t xml:space="preserve">Dot.: postępowania na </w:t>
      </w:r>
      <w:r w:rsidRPr="001914A7">
        <w:rPr>
          <w:rFonts w:asciiTheme="minorHAnsi" w:eastAsia="Tahoma" w:hAnsiTheme="minorHAnsi"/>
          <w:b/>
        </w:rPr>
        <w:t>zakup wraz z dostawą wyrobów medycznych dla Bloku Operacyjnego Świętokrzyskiego Centrum Onkologii w Kielcach</w:t>
      </w:r>
      <w:r w:rsidRPr="001914A7">
        <w:rPr>
          <w:rFonts w:asciiTheme="minorHAnsi" w:hAnsiTheme="minorHAnsi" w:cstheme="minorHAnsi"/>
          <w:b/>
        </w:rPr>
        <w:t>.</w:t>
      </w:r>
      <w:r w:rsidRPr="003422D4">
        <w:rPr>
          <w:rFonts w:asciiTheme="minorHAnsi" w:hAnsiTheme="minorHAnsi" w:cstheme="minorHAnsi"/>
          <w:b/>
        </w:rPr>
        <w:t xml:space="preserve"> </w:t>
      </w:r>
    </w:p>
    <w:p w14:paraId="3658B31D" w14:textId="77777777" w:rsidR="001914A7" w:rsidRDefault="001914A7"/>
    <w:p w14:paraId="05A728EB" w14:textId="77777777" w:rsidR="001914A7" w:rsidRDefault="001914A7"/>
    <w:p w14:paraId="3BE27ABB" w14:textId="6733BF55" w:rsidR="001914A7" w:rsidRDefault="001914A7" w:rsidP="001914A7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Na</w:t>
      </w:r>
      <w:r w:rsidRPr="003422D4">
        <w:rPr>
          <w:rFonts w:asciiTheme="minorHAnsi" w:hAnsiTheme="minorHAnsi" w:cstheme="minorHAnsi"/>
        </w:rPr>
        <w:t xml:space="preserve"> podstawie art. 137 ust. 1 ustawy Prawo zamówień publicznych, Zamawiający zmienia treść Specyfikacji warunków zamówienia poprzez dodanie do </w:t>
      </w:r>
      <w:r>
        <w:rPr>
          <w:rFonts w:asciiTheme="minorHAnsi" w:hAnsiTheme="minorHAnsi" w:cstheme="minorHAnsi"/>
        </w:rPr>
        <w:t>formularza asortymentowo-cenowego – Załącznik nr 2 do SWZ informację dotyczącą klasy wyrobów medycznych.</w:t>
      </w:r>
    </w:p>
    <w:p w14:paraId="2E77CACB" w14:textId="25D3BC65" w:rsidR="001914A7" w:rsidRPr="003422D4" w:rsidRDefault="001914A7" w:rsidP="001914A7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422D4">
        <w:rPr>
          <w:rFonts w:asciiTheme="minorHAnsi" w:hAnsiTheme="minorHAnsi" w:cstheme="minorHAnsi"/>
        </w:rPr>
        <w:t xml:space="preserve">W załączeniu aktualny wzór </w:t>
      </w:r>
      <w:r>
        <w:rPr>
          <w:rFonts w:asciiTheme="minorHAnsi" w:hAnsiTheme="minorHAnsi" w:cstheme="minorHAnsi"/>
        </w:rPr>
        <w:t>formularza asortymentowo-cenowego – Załącznik nr 2 do SWZ.</w:t>
      </w:r>
    </w:p>
    <w:p w14:paraId="44ABA989" w14:textId="77777777" w:rsidR="001914A7" w:rsidRPr="003422D4" w:rsidRDefault="001914A7" w:rsidP="001914A7">
      <w:pPr>
        <w:rPr>
          <w:rFonts w:asciiTheme="minorHAnsi" w:hAnsiTheme="minorHAnsi" w:cstheme="minorHAnsi"/>
        </w:rPr>
      </w:pPr>
    </w:p>
    <w:p w14:paraId="0893B3CE" w14:textId="77777777" w:rsidR="001914A7" w:rsidRPr="003422D4" w:rsidRDefault="001914A7" w:rsidP="001914A7">
      <w:pPr>
        <w:rPr>
          <w:rFonts w:asciiTheme="minorHAnsi" w:hAnsiTheme="minorHAnsi" w:cstheme="minorHAnsi"/>
        </w:rPr>
      </w:pPr>
    </w:p>
    <w:p w14:paraId="2565A0CE" w14:textId="3DF70ACC" w:rsidR="001914A7" w:rsidRDefault="001914A7" w:rsidP="001914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3422D4">
        <w:rPr>
          <w:rFonts w:asciiTheme="minorHAnsi" w:hAnsiTheme="minorHAnsi" w:cstheme="minorHAnsi"/>
          <w:bCs/>
        </w:rPr>
        <w:t xml:space="preserve">Powyższe zmiany są wiążące dla wszystkich uczestników postępowania i należy je uwzględnić </w:t>
      </w:r>
    </w:p>
    <w:p w14:paraId="46D6D6CD" w14:textId="77777777" w:rsidR="001914A7" w:rsidRPr="003422D4" w:rsidRDefault="001914A7" w:rsidP="001914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3422D4">
        <w:rPr>
          <w:rFonts w:asciiTheme="minorHAnsi" w:hAnsiTheme="minorHAnsi" w:cstheme="minorHAnsi"/>
          <w:bCs/>
        </w:rPr>
        <w:t>w składanej ofercie.</w:t>
      </w:r>
    </w:p>
    <w:p w14:paraId="3AFB59C1" w14:textId="77777777" w:rsidR="001914A7" w:rsidRPr="003422D4" w:rsidRDefault="001914A7" w:rsidP="001914A7">
      <w:pPr>
        <w:widowControl w:val="0"/>
        <w:jc w:val="both"/>
        <w:rPr>
          <w:rFonts w:asciiTheme="minorHAnsi" w:hAnsiTheme="minorHAnsi" w:cstheme="minorHAnsi"/>
        </w:rPr>
      </w:pPr>
      <w:r w:rsidRPr="003422D4">
        <w:rPr>
          <w:rFonts w:asciiTheme="minorHAnsi" w:hAnsiTheme="minorHAnsi" w:cstheme="minorHAnsi"/>
        </w:rPr>
        <w:t>Pozostałe postanowienia SWZ pozostają bez zmian.</w:t>
      </w:r>
    </w:p>
    <w:p w14:paraId="57AF0E70" w14:textId="77777777" w:rsidR="001914A7" w:rsidRPr="003422D4" w:rsidRDefault="001914A7" w:rsidP="001914A7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</w:p>
    <w:p w14:paraId="71C9C9E8" w14:textId="77777777" w:rsidR="001914A7" w:rsidRPr="003422D4" w:rsidRDefault="001914A7" w:rsidP="001914A7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14:paraId="6553C6B6" w14:textId="77777777" w:rsidR="001914A7" w:rsidRPr="003422D4" w:rsidRDefault="001914A7" w:rsidP="001914A7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 w:rsidRPr="003422D4">
        <w:rPr>
          <w:rFonts w:asciiTheme="minorHAnsi" w:hAnsiTheme="minorHAnsi" w:cstheme="minorHAnsi"/>
          <w:spacing w:val="-1"/>
        </w:rPr>
        <w:t>Z poważaniem</w:t>
      </w:r>
    </w:p>
    <w:p w14:paraId="59FB10A7" w14:textId="3C81F29D" w:rsidR="001914A7" w:rsidRPr="00157948" w:rsidRDefault="001914A7" w:rsidP="001914A7">
      <w:pPr>
        <w:rPr>
          <w:sz w:val="18"/>
          <w:szCs w:val="18"/>
        </w:rPr>
      </w:pPr>
      <w:r>
        <w:t xml:space="preserve">                                             </w:t>
      </w:r>
    </w:p>
    <w:p w14:paraId="0FBABD06" w14:textId="77777777" w:rsidR="001914A7" w:rsidRPr="003422D4" w:rsidRDefault="001914A7" w:rsidP="001914A7">
      <w:pPr>
        <w:rPr>
          <w:rFonts w:asciiTheme="minorHAnsi" w:hAnsiTheme="minorHAnsi" w:cstheme="minorHAnsi"/>
        </w:rPr>
      </w:pPr>
    </w:p>
    <w:p w14:paraId="79C343E2" w14:textId="65AA77A8" w:rsidR="004F1DF7" w:rsidRDefault="004F1DF7" w:rsidP="004F1DF7">
      <w:pPr>
        <w:rPr>
          <w:rFonts w:ascii="Times New Roman" w:hAnsi="Times New Roman"/>
        </w:rPr>
      </w:pPr>
      <w:r>
        <w:t xml:space="preserve">                                      </w:t>
      </w:r>
      <w:r>
        <w:t>Kierownik Działu Zamówień Publicznych Mariusz Klimczak</w:t>
      </w:r>
    </w:p>
    <w:p w14:paraId="49769C3C" w14:textId="77777777" w:rsidR="001914A7" w:rsidRDefault="001914A7"/>
    <w:sectPr w:rsidR="0019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A7"/>
    <w:rsid w:val="001914A7"/>
    <w:rsid w:val="004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21FB"/>
  <w15:chartTrackingRefBased/>
  <w15:docId w15:val="{A995ED85-62EE-4667-9E61-4D7CC85D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7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4A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1914A7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14A7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mo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2024-01-31T09:07:00Z</dcterms:created>
  <dcterms:modified xsi:type="dcterms:W3CDTF">2024-01-31T09:18:00Z</dcterms:modified>
</cp:coreProperties>
</file>