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422AE1" w:rsidRDefault="006F3D46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192834">
        <w:rPr>
          <w:rFonts w:asciiTheme="minorHAnsi" w:hAnsiTheme="minorHAnsi" w:cstheme="minorHAnsi"/>
          <w:sz w:val="24"/>
          <w:szCs w:val="24"/>
        </w:rPr>
        <w:t>0</w:t>
      </w:r>
      <w:r w:rsidR="00E625CE">
        <w:rPr>
          <w:rFonts w:asciiTheme="minorHAnsi" w:hAnsiTheme="minorHAnsi" w:cstheme="minorHAnsi"/>
          <w:sz w:val="24"/>
          <w:szCs w:val="24"/>
        </w:rPr>
        <w:t>8</w:t>
      </w:r>
      <w:r w:rsidR="0050084D" w:rsidRPr="00422AE1">
        <w:rPr>
          <w:rFonts w:asciiTheme="minorHAnsi" w:hAnsiTheme="minorHAnsi" w:cstheme="minorHAnsi"/>
          <w:sz w:val="24"/>
          <w:szCs w:val="24"/>
        </w:rPr>
        <w:t>.0</w:t>
      </w:r>
      <w:r w:rsidR="00192834">
        <w:rPr>
          <w:rFonts w:asciiTheme="minorHAnsi" w:hAnsiTheme="minorHAnsi" w:cstheme="minorHAnsi"/>
          <w:sz w:val="24"/>
          <w:szCs w:val="24"/>
        </w:rPr>
        <w:t>6</w:t>
      </w:r>
      <w:r w:rsidR="005D031C" w:rsidRPr="00422AE1">
        <w:rPr>
          <w:rFonts w:asciiTheme="minorHAnsi" w:hAnsiTheme="minorHAnsi" w:cstheme="minorHAnsi"/>
          <w:sz w:val="24"/>
          <w:szCs w:val="24"/>
        </w:rPr>
        <w:t>.202</w:t>
      </w:r>
      <w:r w:rsidR="00DE5192" w:rsidRPr="00422AE1">
        <w:rPr>
          <w:rFonts w:asciiTheme="minorHAnsi" w:hAnsiTheme="minorHAnsi" w:cstheme="minorHAnsi"/>
          <w:sz w:val="24"/>
          <w:szCs w:val="24"/>
        </w:rPr>
        <w:t>2</w:t>
      </w:r>
    </w:p>
    <w:p w:rsidR="005D031C" w:rsidRPr="00422AE1" w:rsidRDefault="00550389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>ZP.26.1.</w:t>
      </w:r>
      <w:r w:rsidR="00495B02" w:rsidRPr="00422AE1">
        <w:rPr>
          <w:rFonts w:asciiTheme="minorHAnsi" w:hAnsiTheme="minorHAnsi" w:cstheme="minorHAnsi"/>
          <w:sz w:val="24"/>
          <w:szCs w:val="24"/>
        </w:rPr>
        <w:t>37</w:t>
      </w:r>
      <w:r w:rsidR="005D031C" w:rsidRPr="00422AE1">
        <w:rPr>
          <w:rFonts w:asciiTheme="minorHAnsi" w:hAnsiTheme="minorHAnsi" w:cstheme="minorHAnsi"/>
          <w:sz w:val="24"/>
          <w:szCs w:val="24"/>
        </w:rPr>
        <w:t>.202</w:t>
      </w:r>
      <w:r w:rsidR="00DE5192" w:rsidRPr="00422AE1">
        <w:rPr>
          <w:rFonts w:asciiTheme="minorHAnsi" w:hAnsiTheme="minorHAnsi" w:cstheme="minorHAnsi"/>
          <w:sz w:val="24"/>
          <w:szCs w:val="24"/>
        </w:rPr>
        <w:t>2</w:t>
      </w:r>
    </w:p>
    <w:p w:rsidR="005B3C60" w:rsidRPr="00422AE1" w:rsidRDefault="005B3C60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409A1" w:rsidRPr="0021057B" w:rsidRDefault="002409A1" w:rsidP="002409A1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 w:rsidRPr="00D80A89">
        <w:rPr>
          <w:rFonts w:asciiTheme="minorHAnsi" w:hAnsiTheme="minorHAnsi" w:cstheme="minorHAnsi"/>
          <w:b/>
          <w:szCs w:val="24"/>
        </w:rPr>
        <w:t xml:space="preserve">Informacja o wyborze oferty najkorzystniejszej w postępowaniu prowadzonym pod nazwą: </w:t>
      </w:r>
      <w:r w:rsidRPr="0021057B">
        <w:rPr>
          <w:rFonts w:ascii="Calibri" w:hAnsi="Calibri" w:cs="Calibri"/>
          <w:b/>
          <w:szCs w:val="24"/>
        </w:rPr>
        <w:t>Dostawa mebli biurowych dla Uniwersytetu Humanistyczno-Przyrodniczego im. Jana Długosza w Częstochowie</w:t>
      </w:r>
      <w:r w:rsidR="00824A9C">
        <w:rPr>
          <w:rFonts w:ascii="Calibri" w:hAnsi="Calibri" w:cs="Calibri"/>
          <w:b/>
          <w:szCs w:val="24"/>
        </w:rPr>
        <w:t>, ZP.26.1.37.2022</w:t>
      </w:r>
    </w:p>
    <w:p w:rsidR="002409A1" w:rsidRDefault="002409A1" w:rsidP="005B3C60">
      <w:pPr>
        <w:spacing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422AE1" w:rsidRDefault="00192834" w:rsidP="001C7F22">
      <w:pPr>
        <w:jc w:val="both"/>
        <w:rPr>
          <w:rFonts w:cs="Calibri"/>
          <w:sz w:val="24"/>
          <w:szCs w:val="24"/>
        </w:rPr>
      </w:pPr>
      <w:r w:rsidRPr="00F5121F">
        <w:rPr>
          <w:rFonts w:cs="Calibri"/>
          <w:sz w:val="24"/>
          <w:szCs w:val="24"/>
        </w:rPr>
        <w:t>Zamawiający – Uniwersytet Humanistyczno-Przyrodniczy im. Jana Długosza w Częstochowie informuje, iż w niniejszym postępowaniu dokonał wyboru oferty złożonej przez:</w:t>
      </w:r>
    </w:p>
    <w:p w:rsidR="001C7F22" w:rsidRPr="001C7F22" w:rsidRDefault="001C7F22" w:rsidP="001C7F22">
      <w:pPr>
        <w:jc w:val="both"/>
        <w:rPr>
          <w:rFonts w:cs="Calibri"/>
          <w:sz w:val="24"/>
          <w:szCs w:val="24"/>
        </w:rPr>
      </w:pPr>
    </w:p>
    <w:p w:rsidR="00192834" w:rsidRPr="00192834" w:rsidRDefault="00192834" w:rsidP="00192834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W zakresie zadania numer 1, 2, 3, 4, 6: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br/>
      </w:r>
      <w:r w:rsidRPr="0019283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Masłoń Małgorzata EURO-MEBLE</w:t>
      </w:r>
    </w:p>
    <w:p w:rsidR="00192834" w:rsidRPr="00192834" w:rsidRDefault="00E625CE" w:rsidP="00192834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u</w:t>
      </w:r>
      <w:r w:rsidR="00192834" w:rsidRPr="0019283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lica Biskupa Herberta Bednorza 2a-6</w:t>
      </w:r>
    </w:p>
    <w:p w:rsidR="00192834" w:rsidRPr="00192834" w:rsidRDefault="00192834" w:rsidP="00192834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19283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40-384 Katowice</w:t>
      </w:r>
    </w:p>
    <w:p w:rsidR="00192834" w:rsidRPr="003800A5" w:rsidRDefault="00192834" w:rsidP="003800A5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92834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NIP: 6440015569</w:t>
      </w:r>
    </w:p>
    <w:p w:rsidR="00192834" w:rsidRDefault="00192834" w:rsidP="003800A5">
      <w:pPr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zakresie zadania numer 5:</w:t>
      </w:r>
    </w:p>
    <w:p w:rsidR="00192834" w:rsidRPr="00192834" w:rsidRDefault="00192834" w:rsidP="003800A5">
      <w:pPr>
        <w:spacing w:before="240" w:after="0" w:line="276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192834">
        <w:rPr>
          <w:rFonts w:asciiTheme="minorHAnsi" w:hAnsiTheme="minorHAnsi" w:cstheme="minorHAnsi"/>
          <w:b/>
          <w:sz w:val="24"/>
          <w:szCs w:val="24"/>
        </w:rPr>
        <w:t>Waldemar Saternus Przedsiębiorstwo Produkcyjno-Usługowo-Handlowe "WALDII"</w:t>
      </w:r>
      <w:r w:rsidRPr="00192834">
        <w:rPr>
          <w:rFonts w:asciiTheme="minorHAnsi" w:hAnsiTheme="minorHAnsi" w:cstheme="minorHAnsi"/>
          <w:b/>
          <w:sz w:val="24"/>
          <w:szCs w:val="24"/>
        </w:rPr>
        <w:br/>
      </w:r>
      <w:r w:rsidRPr="00192834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ulica Stacyjna 13</w:t>
      </w:r>
    </w:p>
    <w:p w:rsidR="00192834" w:rsidRPr="00192834" w:rsidRDefault="00192834" w:rsidP="00192834">
      <w:pPr>
        <w:spacing w:after="0" w:line="276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1928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42-263 Korwinów</w:t>
      </w:r>
    </w:p>
    <w:p w:rsidR="00192834" w:rsidRPr="00192834" w:rsidRDefault="00192834" w:rsidP="0019283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928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NIP: 5730201245</w:t>
      </w:r>
    </w:p>
    <w:p w:rsidR="00AA04E7" w:rsidRDefault="00AA04E7" w:rsidP="00AA04E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AA04E7" w:rsidRDefault="00AA04E7" w:rsidP="00AA04E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kryterium najniższej ceny brutto z wagą 100%</w:t>
      </w:r>
    </w:p>
    <w:p w:rsidR="00AA04E7" w:rsidRDefault="00AA04E7" w:rsidP="00AA04E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Wybran</w:t>
      </w:r>
      <w:r w:rsidR="003800A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ofert</w:t>
      </w:r>
      <w:r w:rsidR="003800A5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00A5">
        <w:rPr>
          <w:rFonts w:asciiTheme="minorHAnsi" w:hAnsiTheme="minorHAnsi" w:cstheme="minorHAnsi"/>
          <w:sz w:val="24"/>
          <w:szCs w:val="24"/>
        </w:rPr>
        <w:t>są ofertami wybranymi spośród ofert</w:t>
      </w:r>
      <w:r>
        <w:rPr>
          <w:rFonts w:asciiTheme="minorHAnsi" w:hAnsiTheme="minorHAnsi" w:cstheme="minorHAnsi"/>
          <w:sz w:val="24"/>
          <w:szCs w:val="24"/>
        </w:rPr>
        <w:t xml:space="preserve"> niepodlegając</w:t>
      </w:r>
      <w:r w:rsidR="003800A5">
        <w:rPr>
          <w:rFonts w:asciiTheme="minorHAnsi" w:hAnsiTheme="minorHAnsi" w:cstheme="minorHAnsi"/>
          <w:sz w:val="24"/>
          <w:szCs w:val="24"/>
        </w:rPr>
        <w:t xml:space="preserve">ych </w:t>
      </w:r>
      <w:r>
        <w:rPr>
          <w:rFonts w:asciiTheme="minorHAnsi" w:hAnsiTheme="minorHAnsi" w:cstheme="minorHAnsi"/>
          <w:sz w:val="24"/>
          <w:szCs w:val="24"/>
        </w:rPr>
        <w:t>odrzuceniu. Cen</w:t>
      </w:r>
      <w:r w:rsidR="003800A5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 xml:space="preserve"> wybran</w:t>
      </w:r>
      <w:r w:rsidR="003800A5">
        <w:rPr>
          <w:rFonts w:asciiTheme="minorHAnsi" w:hAnsiTheme="minorHAnsi" w:cstheme="minorHAnsi"/>
          <w:sz w:val="24"/>
          <w:szCs w:val="24"/>
        </w:rPr>
        <w:t>ych</w:t>
      </w:r>
      <w:r>
        <w:rPr>
          <w:rFonts w:asciiTheme="minorHAnsi" w:hAnsiTheme="minorHAnsi" w:cstheme="minorHAnsi"/>
          <w:sz w:val="24"/>
          <w:szCs w:val="24"/>
        </w:rPr>
        <w:t xml:space="preserve"> ofert mie</w:t>
      </w:r>
      <w:r w:rsidR="003800A5">
        <w:rPr>
          <w:rFonts w:asciiTheme="minorHAnsi" w:hAnsiTheme="minorHAnsi" w:cstheme="minorHAnsi"/>
          <w:sz w:val="24"/>
          <w:szCs w:val="24"/>
        </w:rPr>
        <w:t>szczą</w:t>
      </w:r>
      <w:r>
        <w:rPr>
          <w:rFonts w:asciiTheme="minorHAnsi" w:hAnsiTheme="minorHAnsi" w:cstheme="minorHAnsi"/>
          <w:sz w:val="24"/>
          <w:szCs w:val="24"/>
        </w:rPr>
        <w:t xml:space="preserve"> się w możliwościach finansowych Zamawiającego. </w:t>
      </w:r>
    </w:p>
    <w:p w:rsidR="00AA04E7" w:rsidRDefault="00AA04E7" w:rsidP="00AA04E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92834" w:rsidRPr="00422AE1" w:rsidRDefault="00AA04E7" w:rsidP="00AA04E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Zestawienie ofert</w:t>
      </w:r>
    </w:p>
    <w:p w:rsidR="0050084D" w:rsidRPr="00422AE1" w:rsidRDefault="0050084D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>W zakresie zadania numer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63484" w:rsidRPr="00422AE1" w:rsidTr="00B25D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63484" w:rsidRPr="00422AE1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 w:rsidRPr="00422AE1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63484" w:rsidRPr="00422AE1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3484" w:rsidRPr="00422AE1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AD520B" w:rsidRPr="00422AE1" w:rsidTr="008019B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AD520B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520B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520B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520B" w:rsidRPr="00422AE1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D520B" w:rsidRPr="00422AE1" w:rsidRDefault="00AD520B" w:rsidP="00AD520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AD520B" w:rsidRPr="00422AE1" w:rsidRDefault="00AD520B" w:rsidP="00AD520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AD520B" w:rsidRPr="00422AE1" w:rsidRDefault="00AD520B" w:rsidP="00AD520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17 220,00 PLN</w:t>
            </w:r>
          </w:p>
        </w:tc>
      </w:tr>
      <w:tr w:rsidR="00AD520B" w:rsidRPr="00422AE1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82767623"/>
            <w:bookmarkStart w:id="1" w:name="_Hlk82767781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Toro </w:t>
            </w:r>
            <w:proofErr w:type="spellStart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Jasnosz</w:t>
            </w:r>
            <w:proofErr w:type="spellEnd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Breń 64a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33-140 Lisia Góra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8731295899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Cena brutto: 23 370,00 PLN</w:t>
            </w:r>
          </w:p>
        </w:tc>
      </w:tr>
      <w:tr w:rsidR="00AD520B" w:rsidRPr="00422AE1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ALDUO Spółka z ograniczoną odpowiedzialnością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Miłkowskiego 3/301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30-349 Kraków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6772442557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23 370,00 PLN</w:t>
            </w:r>
          </w:p>
        </w:tc>
      </w:tr>
      <w:tr w:rsidR="00AD520B" w:rsidRPr="00422AE1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MEBLOPLEX Dariusz Kozłowski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Moniuszki 7/1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49-340 Lewin Brzeski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7471227818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40 417,80 PLN</w:t>
            </w:r>
          </w:p>
        </w:tc>
      </w:tr>
      <w:tr w:rsidR="00AD520B" w:rsidRPr="00422AE1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KOMA R. Kozakiewicz Spółka jawna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Chorzowska 3 lokal 3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26-600 Radom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7962775363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48 585,00 PLN</w:t>
            </w:r>
          </w:p>
        </w:tc>
      </w:tr>
      <w:bookmarkEnd w:id="0"/>
      <w:bookmarkEnd w:id="1"/>
    </w:tbl>
    <w:p w:rsidR="0050084D" w:rsidRPr="00422AE1" w:rsidRDefault="0050084D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0084D" w:rsidRPr="00422AE1" w:rsidRDefault="0050084D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>W zakresie zadania numer 2: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422AE1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AD520B" w:rsidRPr="00422AE1" w:rsidTr="00BB05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AD520B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520B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520B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520B" w:rsidRPr="00422AE1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D520B" w:rsidRPr="00422AE1" w:rsidRDefault="00AD520B" w:rsidP="00AD520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AD520B" w:rsidRPr="00422AE1" w:rsidRDefault="00AD520B" w:rsidP="00AD520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AD520B" w:rsidRPr="00422AE1" w:rsidRDefault="00AD520B" w:rsidP="00AD520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6 888,00 PLN</w:t>
            </w:r>
          </w:p>
        </w:tc>
      </w:tr>
      <w:tr w:rsidR="00AD520B" w:rsidRPr="00422AE1" w:rsidTr="00BB05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AD520B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520B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520B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520B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520B" w:rsidRPr="00422AE1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Przedsiębiorstwo Handlowo Usługowe „ALKA” Czesław i Arkadiusz </w:t>
            </w:r>
            <w:proofErr w:type="spellStart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Altamer</w:t>
            </w:r>
            <w:proofErr w:type="spellEnd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Spółka jawna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Świerczów 128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36-100 Kolbuszowa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8141622593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7 109,40 PLN</w:t>
            </w:r>
          </w:p>
        </w:tc>
      </w:tr>
      <w:tr w:rsidR="00AD520B" w:rsidRPr="00422AE1" w:rsidTr="00BB05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AD520B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520B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520B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520B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D520B" w:rsidRPr="00422AE1" w:rsidRDefault="00AD520B" w:rsidP="00AD520B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ALDUO Spółka z ograniczoną odpowiedzialnością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Miłkowskiego 3/301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30-349 Kraków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6772442557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9 594,00 PLN</w:t>
            </w:r>
          </w:p>
        </w:tc>
      </w:tr>
      <w:tr w:rsidR="00AD520B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KOMA R. Kozakiewicz Spółka jawna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Chorzowska 3 lokal 3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26-600 Radom</w:t>
            </w:r>
          </w:p>
          <w:p w:rsidR="00AD520B" w:rsidRPr="00422AE1" w:rsidRDefault="00AD520B" w:rsidP="00AD520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7962775363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9 840,00 PLN</w:t>
            </w:r>
          </w:p>
        </w:tc>
      </w:tr>
      <w:tr w:rsidR="00AD520B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Toro </w:t>
            </w:r>
            <w:proofErr w:type="spellStart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Jasnosz</w:t>
            </w:r>
            <w:proofErr w:type="spellEnd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Breń 64a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33-140 Lisia Góra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NIP: 8731295899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Cena brutto: 11 070,00 PLN</w:t>
            </w:r>
          </w:p>
        </w:tc>
      </w:tr>
      <w:tr w:rsidR="00AD520B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MEBLOPLEX Dariusz Kozłowski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Moniuszki 7/1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49-340 Lewin Brzeski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7471227818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11 537,40 PLN</w:t>
            </w:r>
          </w:p>
        </w:tc>
      </w:tr>
    </w:tbl>
    <w:p w:rsidR="00533255" w:rsidRPr="00422AE1" w:rsidRDefault="00533255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D031C" w:rsidRPr="00422AE1" w:rsidRDefault="0050084D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>W zakresie zadania numer 3: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422AE1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422AE1" w:rsidRDefault="00422AE1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235A9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1 476</w:t>
            </w:r>
            <w:r w:rsidR="003653C5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,00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B25DF8" w:rsidRPr="00422AE1" w:rsidRDefault="00B25DF8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929AD" w:rsidRPr="00422AE1" w:rsidRDefault="008929AD" w:rsidP="0019283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>W zakresie zadania numer 4: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422AE1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422AE1" w:rsidRDefault="00422AE1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B25DF8" w:rsidRPr="00422AE1" w:rsidRDefault="00B25DF8" w:rsidP="002F785A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235A9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984</w:t>
            </w:r>
            <w:r w:rsidR="003653C5"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,00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4E6142" w:rsidRPr="00422AE1" w:rsidRDefault="004E6142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929AD" w:rsidRPr="00422AE1" w:rsidRDefault="008929AD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>W zakresie zadania numer 5: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422AE1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AD520B" w:rsidRPr="00422AE1" w:rsidTr="00A027F1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92834" w:rsidRDefault="00192834" w:rsidP="00AD520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2834" w:rsidRDefault="00192834" w:rsidP="00AD520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2834" w:rsidRDefault="00192834" w:rsidP="00AD520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2834" w:rsidRDefault="00192834" w:rsidP="00AD520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2834" w:rsidRPr="00422AE1" w:rsidRDefault="00192834" w:rsidP="00192834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Waldemar Saternus Przedsiębiorstwo Produkcyjno-Usługowo-Handlowe "WALDII"</w:t>
            </w:r>
            <w:r w:rsidRPr="00422AE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ulica Stacyjna 13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42-263 Korwinów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5730201245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9 975,30 PLN</w:t>
            </w:r>
          </w:p>
        </w:tc>
      </w:tr>
      <w:tr w:rsidR="00AD520B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AD520B" w:rsidRPr="00422AE1" w:rsidRDefault="00192834" w:rsidP="00AD520B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MEBLOPLEX Dariusz Kozłowski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Moniuszki 7/1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49-340 Lewin Brzeski</w:t>
            </w:r>
          </w:p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7471227818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D520B" w:rsidRPr="00422AE1" w:rsidRDefault="00AD520B" w:rsidP="00AD520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16 398,36 PLN</w:t>
            </w:r>
          </w:p>
        </w:tc>
      </w:tr>
      <w:tr w:rsidR="00192834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KOMA R. Kozakiewicz Spółka jawna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Chorzowska 3 lokal 3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26-600 Radom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7962775363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16 573,02 PLN</w:t>
            </w:r>
          </w:p>
        </w:tc>
      </w:tr>
      <w:tr w:rsidR="00192834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Biuro Inżynieryjne „DOT” Tomasz Dubiecki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Lubomira 29A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62-090 Mrowino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9720781102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17 958,00 PLN</w:t>
            </w:r>
          </w:p>
        </w:tc>
      </w:tr>
      <w:tr w:rsidR="00192834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ALDUO Spółka z ograniczoną odpowiedzialnością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Miłkowskiego 3/301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30-349 Kraków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6772442557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22 263,00 PLN</w:t>
            </w:r>
          </w:p>
        </w:tc>
      </w:tr>
      <w:tr w:rsidR="00192834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Przedsiębiorstwo Handlowo Usługowe „ALKA” Czesław i Arkadiusz </w:t>
            </w:r>
            <w:proofErr w:type="spellStart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Altamer</w:t>
            </w:r>
            <w:proofErr w:type="spellEnd"/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Spółka jawna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Świerczów 128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36-100 Kolbuszowa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8141622593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Oferta odrzucona</w:t>
            </w:r>
          </w:p>
        </w:tc>
      </w:tr>
      <w:tr w:rsidR="00192834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Lobby Meble Spółka cywilna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Pachońskiego 7A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31-223 Kraków</w:t>
            </w: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NIP: </w:t>
            </w:r>
            <w:r w:rsidRPr="00422AE1">
              <w:rPr>
                <w:rStyle w:val="hgkelc"/>
                <w:rFonts w:asciiTheme="minorHAnsi" w:hAnsiTheme="minorHAnsi" w:cstheme="minorHAnsi"/>
                <w:sz w:val="24"/>
                <w:szCs w:val="24"/>
              </w:rPr>
              <w:t>9452189785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Oferta odrzucona</w:t>
            </w:r>
          </w:p>
        </w:tc>
      </w:tr>
      <w:tr w:rsidR="00192834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Przedsiębiorstwo Wytwórczo-Usługowe „KARSTOL” Stanisław Karbowski meble i wyposażanie wnętrz 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Starzyńskiego 9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83-200 Starogard Gdański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5921054097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Oferta odrzucona</w:t>
            </w:r>
          </w:p>
        </w:tc>
      </w:tr>
      <w:tr w:rsidR="00192834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92834" w:rsidRPr="00422AE1" w:rsidRDefault="00192834" w:rsidP="0019283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192834" w:rsidRPr="00422AE1" w:rsidRDefault="00192834" w:rsidP="0019283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192834" w:rsidRPr="00422AE1" w:rsidRDefault="00192834" w:rsidP="0019283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Oferta odrzucona</w:t>
            </w:r>
          </w:p>
        </w:tc>
      </w:tr>
    </w:tbl>
    <w:p w:rsidR="004E6142" w:rsidRPr="00422AE1" w:rsidRDefault="004E6142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929AD" w:rsidRPr="00422AE1" w:rsidRDefault="008929AD" w:rsidP="005B3C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22AE1">
        <w:rPr>
          <w:rFonts w:asciiTheme="minorHAnsi" w:hAnsiTheme="minorHAnsi" w:cstheme="minorHAnsi"/>
          <w:sz w:val="24"/>
          <w:szCs w:val="24"/>
        </w:rPr>
        <w:t>W zakresie zadania numer 6: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422AE1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422AE1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22AE1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192834" w:rsidRPr="00422AE1" w:rsidTr="00CF699F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92834" w:rsidRDefault="00192834" w:rsidP="00192834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2834" w:rsidRDefault="00192834" w:rsidP="00192834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2834" w:rsidRDefault="00192834" w:rsidP="00192834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2834" w:rsidRPr="00422AE1" w:rsidRDefault="00192834" w:rsidP="00192834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92834" w:rsidRPr="00422AE1" w:rsidRDefault="00192834" w:rsidP="0019283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Masłoń Małgorzata EURO-MEBLE</w:t>
            </w:r>
          </w:p>
          <w:p w:rsidR="00192834" w:rsidRPr="00422AE1" w:rsidRDefault="00192834" w:rsidP="0019283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Biskupa Herberta Bednorza 2a-6</w:t>
            </w:r>
          </w:p>
          <w:p w:rsidR="00192834" w:rsidRPr="00422AE1" w:rsidRDefault="00192834" w:rsidP="0019283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40-384 Katowice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6440015569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 6 937,20 PLN</w:t>
            </w:r>
          </w:p>
        </w:tc>
      </w:tr>
      <w:tr w:rsidR="00192834" w:rsidRPr="00422AE1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ALDUO Spółka z ograniczoną odpowiedzialnością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Miłkowskiego 3/301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30-349 Kraków</w:t>
            </w:r>
          </w:p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NIP: 6772442557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92834" w:rsidRPr="00422AE1" w:rsidRDefault="00192834" w:rsidP="0019283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422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Cena brutto: 8 191,80 PLN</w:t>
            </w:r>
          </w:p>
        </w:tc>
      </w:tr>
    </w:tbl>
    <w:p w:rsidR="004B0B29" w:rsidRPr="00422AE1" w:rsidRDefault="004B0B29" w:rsidP="005B3C60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3013D" w:rsidRDefault="0053013D" w:rsidP="00AA04E7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AA04E7" w:rsidRDefault="00AA04E7" w:rsidP="00AA04E7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o ofertach odrzuconych:</w:t>
      </w:r>
    </w:p>
    <w:p w:rsidR="0053013D" w:rsidRDefault="0053013D" w:rsidP="00AA04E7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AA04E7" w:rsidRPr="00AA04E7" w:rsidRDefault="00AA04E7" w:rsidP="00AA04E7">
      <w:pPr>
        <w:spacing w:after="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A04E7">
        <w:rPr>
          <w:rFonts w:asciiTheme="minorHAnsi" w:hAnsiTheme="minorHAnsi" w:cstheme="minorHAnsi"/>
          <w:b/>
          <w:sz w:val="24"/>
          <w:szCs w:val="24"/>
        </w:rPr>
        <w:t>Zamawiający odrzucił ofertę Wykonawcy</w:t>
      </w:r>
      <w:r w:rsidRPr="006037AF">
        <w:rPr>
          <w:rFonts w:asciiTheme="minorHAnsi" w:hAnsiTheme="minorHAnsi" w:cstheme="minorHAnsi"/>
          <w:sz w:val="24"/>
          <w:szCs w:val="24"/>
        </w:rPr>
        <w:t xml:space="preserve"> </w:t>
      </w:r>
      <w:r w:rsidRPr="00AA04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Przedsiębiorstwo Handlowo Usługowe „ALKA” Czesław i Arkadiusz </w:t>
      </w:r>
      <w:proofErr w:type="spellStart"/>
      <w:r w:rsidRPr="00AA04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Altamer</w:t>
      </w:r>
      <w:proofErr w:type="spellEnd"/>
      <w:r w:rsidRPr="00AA04E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Spółka jawna, Świerczów 128, 36-100 Kolbuszowa, NIP: 8141622593, w zakresie zadania numer 5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. </w:t>
      </w:r>
      <w:r w:rsidRPr="006037AF">
        <w:rPr>
          <w:rFonts w:cstheme="minorHAnsi"/>
          <w:sz w:val="24"/>
          <w:szCs w:val="24"/>
        </w:rPr>
        <w:t>Zamawiający działając na podstawie art. 224 ust. 1 i 2 ustawy Prawo zamówień publicznych, wezwał Wyk</w:t>
      </w:r>
      <w:r>
        <w:rPr>
          <w:rFonts w:cstheme="minorHAnsi"/>
          <w:sz w:val="24"/>
          <w:szCs w:val="24"/>
        </w:rPr>
        <w:t xml:space="preserve">onawcę do udzielenia wyjaśnień </w:t>
      </w:r>
      <w:r w:rsidRPr="006037AF">
        <w:rPr>
          <w:rFonts w:cstheme="minorHAnsi"/>
          <w:sz w:val="24"/>
          <w:szCs w:val="24"/>
        </w:rPr>
        <w:t xml:space="preserve">w zakresie wyliczenia ceny oferty </w:t>
      </w:r>
      <w:r w:rsidR="0049218F">
        <w:rPr>
          <w:rFonts w:cstheme="minorHAnsi"/>
          <w:sz w:val="24"/>
          <w:szCs w:val="24"/>
        </w:rPr>
        <w:t>dla zadania numer 5</w:t>
      </w:r>
      <w:r w:rsidR="00E625CE">
        <w:rPr>
          <w:rFonts w:cstheme="minorHAnsi"/>
          <w:sz w:val="24"/>
          <w:szCs w:val="24"/>
        </w:rPr>
        <w:t xml:space="preserve"> </w:t>
      </w:r>
      <w:r w:rsidRPr="006037AF">
        <w:rPr>
          <w:rFonts w:cstheme="minorHAnsi"/>
          <w:sz w:val="24"/>
          <w:szCs w:val="24"/>
        </w:rPr>
        <w:t>oraz jej istotnych części składowych w celu ustalenia, czy oferta zawiera rażąco niską cenę w stosunku do przedmiotu zamówienia. Zgodnie z art. 224 ust. 6 ustawy Prawo zamówień publicznych, odrzuceniu, jako oferta z rażąco niską ceną lub kosztem, podlega oferta wykonawcy, który nie udzielił wyjaśnień w wyznaczonym terminie, lub jeżeli złożone wyjaśnienia wraz z dowodami nie uzasadniają podanej w ofercie ceny lub kosztu.</w:t>
      </w:r>
    </w:p>
    <w:p w:rsidR="00AA04E7" w:rsidRDefault="00AA04E7" w:rsidP="00AA04E7">
      <w:pPr>
        <w:spacing w:after="0" w:line="276" w:lineRule="auto"/>
        <w:rPr>
          <w:rFonts w:cstheme="minorHAnsi"/>
          <w:sz w:val="24"/>
          <w:szCs w:val="24"/>
        </w:rPr>
      </w:pPr>
      <w:r w:rsidRPr="006037AF">
        <w:rPr>
          <w:rFonts w:cstheme="minorHAnsi"/>
          <w:sz w:val="24"/>
          <w:szCs w:val="24"/>
        </w:rPr>
        <w:t xml:space="preserve">Wykonawca nie udzielił odpowiedzi na w/w wezwanie. W tym stanie rzeczy, oferta Wykonawcy </w:t>
      </w:r>
      <w:r w:rsidRPr="00422AE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Przedsiębiorstwo Handlowo Usługowe „ALKA” Czesław i Arkadiusz </w:t>
      </w:r>
      <w:proofErr w:type="spellStart"/>
      <w:r w:rsidRPr="00422AE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Altamer</w:t>
      </w:r>
      <w:proofErr w:type="spellEnd"/>
      <w:r w:rsidRPr="00422AE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Spółka jawna</w:t>
      </w:r>
      <w:r>
        <w:rPr>
          <w:rFonts w:cstheme="minorHAnsi"/>
          <w:sz w:val="24"/>
          <w:szCs w:val="24"/>
        </w:rPr>
        <w:t xml:space="preserve"> </w:t>
      </w:r>
      <w:r w:rsidR="0049218F">
        <w:rPr>
          <w:rFonts w:cstheme="minorHAnsi"/>
          <w:sz w:val="24"/>
          <w:szCs w:val="24"/>
        </w:rPr>
        <w:t xml:space="preserve">złożona na zadanie numer 5 </w:t>
      </w:r>
      <w:r w:rsidRPr="006037AF">
        <w:rPr>
          <w:rFonts w:cstheme="minorHAnsi"/>
          <w:sz w:val="24"/>
          <w:szCs w:val="24"/>
        </w:rPr>
        <w:t>podlega odrzuceniu na podstawie art. 226 ust. 1 punkt 8 ustawy Prawo zamówień publicznych, gdyż zawiera rażąco niską cenę w stosunku do przedmiotu zamówienia</w:t>
      </w:r>
      <w:r w:rsidR="00D72C97">
        <w:rPr>
          <w:rFonts w:cstheme="minorHAnsi"/>
          <w:sz w:val="24"/>
          <w:szCs w:val="24"/>
        </w:rPr>
        <w:t>.</w:t>
      </w:r>
      <w:r w:rsidR="002C58ED">
        <w:rPr>
          <w:rFonts w:cstheme="minorHAnsi"/>
          <w:sz w:val="24"/>
          <w:szCs w:val="24"/>
        </w:rPr>
        <w:t xml:space="preserve"> </w:t>
      </w:r>
      <w:bookmarkStart w:id="2" w:name="_GoBack"/>
      <w:bookmarkEnd w:id="2"/>
    </w:p>
    <w:p w:rsidR="00AA04E7" w:rsidRDefault="00AA04E7" w:rsidP="00AA04E7">
      <w:pPr>
        <w:spacing w:after="0" w:line="276" w:lineRule="auto"/>
        <w:rPr>
          <w:rFonts w:cstheme="minorHAnsi"/>
          <w:sz w:val="24"/>
          <w:szCs w:val="24"/>
        </w:rPr>
      </w:pPr>
    </w:p>
    <w:p w:rsidR="0049218F" w:rsidRPr="0049218F" w:rsidRDefault="0049218F" w:rsidP="0049218F">
      <w:pPr>
        <w:pStyle w:val="Bezodstpw"/>
        <w:spacing w:line="276" w:lineRule="auto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49218F">
        <w:rPr>
          <w:rFonts w:asciiTheme="minorHAnsi" w:hAnsiTheme="minorHAnsi" w:cstheme="minorHAnsi"/>
          <w:b/>
          <w:sz w:val="24"/>
          <w:szCs w:val="24"/>
        </w:rPr>
        <w:t>W przedmiotowym postępowaniu, w zakresie zadania numer 5, Zamawiający odrzucił ofertę Wykonawcy Małgorzaty Masłoń prowadzącej działalność gospodarczą pod nazwą</w:t>
      </w:r>
      <w:r w:rsidRPr="0049218F">
        <w:rPr>
          <w:rFonts w:cstheme="minorHAnsi"/>
          <w:b/>
          <w:sz w:val="24"/>
          <w:szCs w:val="24"/>
        </w:rPr>
        <w:t xml:space="preserve"> </w:t>
      </w:r>
      <w:r w:rsidRPr="0049218F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Masłoń Małgorzata EURO-MEBLE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, u</w:t>
      </w:r>
      <w:r w:rsidRPr="00422AE1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lica Biskupa Herberta Bednorza 2a-6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, </w:t>
      </w:r>
      <w:r w:rsidRPr="00422AE1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40-384 Katowice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, </w:t>
      </w:r>
      <w:r w:rsidRPr="00422AE1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NIP: 6440015569</w:t>
      </w:r>
      <w:r>
        <w:rPr>
          <w:rFonts w:cstheme="minorHAnsi"/>
          <w:b/>
          <w:sz w:val="24"/>
          <w:szCs w:val="24"/>
        </w:rPr>
        <w:t xml:space="preserve">, </w:t>
      </w:r>
      <w:r w:rsidRPr="00384610">
        <w:rPr>
          <w:rFonts w:cstheme="minorHAnsi"/>
          <w:sz w:val="24"/>
          <w:szCs w:val="24"/>
        </w:rPr>
        <w:t>na podstawie art. 226 ust.</w:t>
      </w:r>
      <w:r>
        <w:rPr>
          <w:rFonts w:cstheme="minorHAnsi"/>
          <w:sz w:val="24"/>
          <w:szCs w:val="24"/>
        </w:rPr>
        <w:t xml:space="preserve"> </w:t>
      </w:r>
      <w:r w:rsidRPr="00384610"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punkt</w:t>
      </w:r>
      <w:r w:rsidRPr="00384610">
        <w:rPr>
          <w:rFonts w:cstheme="minorHAnsi"/>
          <w:sz w:val="24"/>
          <w:szCs w:val="24"/>
        </w:rPr>
        <w:t xml:space="preserve"> 8 ustawy </w:t>
      </w:r>
      <w:r>
        <w:rPr>
          <w:rFonts w:cstheme="minorHAnsi"/>
          <w:sz w:val="24"/>
          <w:szCs w:val="24"/>
        </w:rPr>
        <w:t>Prawo zamówień publicznych jako zawierającą rażąco niską cenę.</w:t>
      </w:r>
    </w:p>
    <w:p w:rsidR="006031B9" w:rsidRPr="00422AE1" w:rsidRDefault="0049218F" w:rsidP="006031B9">
      <w:pPr>
        <w:spacing w:after="0"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84610">
        <w:rPr>
          <w:rFonts w:cstheme="minorHAnsi"/>
          <w:sz w:val="24"/>
          <w:szCs w:val="24"/>
        </w:rPr>
        <w:t>Zamawiający działając na podstawie art. 224 ust. 1 i 2 ustawy Prawo zamówień publicznych, wezwał Wykonawcę do udzielenia wyjaśnień</w:t>
      </w:r>
      <w:r>
        <w:rPr>
          <w:rFonts w:cstheme="minorHAnsi"/>
          <w:sz w:val="24"/>
          <w:szCs w:val="24"/>
        </w:rPr>
        <w:t xml:space="preserve"> dotyczących oferty złożonej na zadanie numer 5</w:t>
      </w:r>
      <w:r w:rsidRPr="00384610">
        <w:rPr>
          <w:rFonts w:cstheme="minorHAnsi"/>
          <w:sz w:val="24"/>
          <w:szCs w:val="24"/>
        </w:rPr>
        <w:t xml:space="preserve">, w tym </w:t>
      </w:r>
      <w:r>
        <w:rPr>
          <w:rFonts w:cstheme="minorHAnsi"/>
          <w:sz w:val="24"/>
          <w:szCs w:val="24"/>
        </w:rPr>
        <w:t xml:space="preserve">do </w:t>
      </w:r>
      <w:r w:rsidRPr="00384610">
        <w:rPr>
          <w:rFonts w:cstheme="minorHAnsi"/>
          <w:sz w:val="24"/>
          <w:szCs w:val="24"/>
        </w:rPr>
        <w:t>złożenia dowodów, w zakresie wyliczenia ceny oferty oraz jej istotnych części składowych w celu ustalenia, czy oferta zawiera rażąco niską cenę w stosunku do przedmiotu zamówienia. W zakresie zada</w:t>
      </w:r>
      <w:r>
        <w:rPr>
          <w:rFonts w:cstheme="minorHAnsi"/>
          <w:sz w:val="24"/>
          <w:szCs w:val="24"/>
        </w:rPr>
        <w:t>nia</w:t>
      </w:r>
      <w:r w:rsidRPr="00384610">
        <w:rPr>
          <w:rFonts w:cstheme="minorHAnsi"/>
          <w:sz w:val="24"/>
          <w:szCs w:val="24"/>
        </w:rPr>
        <w:t xml:space="preserve"> numer </w:t>
      </w:r>
      <w:r>
        <w:rPr>
          <w:rFonts w:cstheme="minorHAnsi"/>
          <w:sz w:val="24"/>
          <w:szCs w:val="24"/>
        </w:rPr>
        <w:t>5,</w:t>
      </w:r>
      <w:r w:rsidRPr="00384610">
        <w:rPr>
          <w:rFonts w:cstheme="minorHAnsi"/>
          <w:sz w:val="24"/>
          <w:szCs w:val="24"/>
        </w:rPr>
        <w:t xml:space="preserve"> </w:t>
      </w:r>
      <w:r w:rsidRPr="00384610">
        <w:rPr>
          <w:rFonts w:cstheme="minorHAnsi"/>
          <w:bCs/>
          <w:sz w:val="24"/>
          <w:szCs w:val="24"/>
        </w:rPr>
        <w:t>oferowana cena jest niższa o ponad 30% od wartości zamówienia powiększonej o należny podatek od towarów i usług, ustalonej przed wszczęciem postępowania. Wezwanie do wyjaśnień obliguje do przedstawienia szczegółowych wyliczeń i poparcia ich dowodami potwierdzającymi ich realność</w:t>
      </w:r>
      <w:r w:rsidRPr="00384610">
        <w:rPr>
          <w:rFonts w:cstheme="minorHAnsi"/>
          <w:sz w:val="24"/>
          <w:szCs w:val="24"/>
        </w:rPr>
        <w:t xml:space="preserve">. </w:t>
      </w:r>
      <w:r w:rsidRPr="00E2624A">
        <w:rPr>
          <w:rFonts w:cstheme="minorHAnsi"/>
          <w:sz w:val="24"/>
          <w:szCs w:val="24"/>
        </w:rPr>
        <w:t xml:space="preserve">Krajowa Izba Odwoławcza i sądy </w:t>
      </w:r>
      <w:r w:rsidRPr="00384610">
        <w:rPr>
          <w:rFonts w:cstheme="minorHAnsi"/>
          <w:sz w:val="24"/>
          <w:szCs w:val="24"/>
        </w:rPr>
        <w:t>powszechne</w:t>
      </w:r>
      <w:r w:rsidRPr="00E2624A">
        <w:rPr>
          <w:rFonts w:cstheme="minorHAnsi"/>
          <w:sz w:val="24"/>
          <w:szCs w:val="24"/>
        </w:rPr>
        <w:t xml:space="preserve"> </w:t>
      </w:r>
      <w:r w:rsidRPr="00384610">
        <w:rPr>
          <w:rFonts w:cstheme="minorHAnsi"/>
          <w:sz w:val="24"/>
          <w:szCs w:val="24"/>
        </w:rPr>
        <w:t>stoją na stanowisku, iż</w:t>
      </w:r>
      <w:r w:rsidRPr="00E2624A">
        <w:rPr>
          <w:rFonts w:cstheme="minorHAnsi"/>
          <w:sz w:val="24"/>
          <w:szCs w:val="24"/>
        </w:rPr>
        <w:t xml:space="preserve"> </w:t>
      </w:r>
      <w:r w:rsidRPr="00384610">
        <w:rPr>
          <w:rFonts w:cstheme="minorHAnsi"/>
          <w:bCs/>
          <w:sz w:val="24"/>
          <w:szCs w:val="24"/>
        </w:rPr>
        <w:t>wyjaśnienia składane w odpowiedzi na wezwanie do wyjaśnień rażąco niskiej ceny powinny być wyczerpujące oraz szczegółowe</w:t>
      </w:r>
      <w:r w:rsidRPr="00E2624A">
        <w:rPr>
          <w:rFonts w:cstheme="minorHAnsi"/>
          <w:sz w:val="24"/>
          <w:szCs w:val="24"/>
        </w:rPr>
        <w:t>, odnoszące się do konkretnych okoliczności złożonej oferty,</w:t>
      </w:r>
      <w:r w:rsidRPr="00384610">
        <w:rPr>
          <w:rFonts w:cstheme="minorHAnsi"/>
          <w:sz w:val="24"/>
          <w:szCs w:val="24"/>
        </w:rPr>
        <w:t xml:space="preserve"> jak również powinny</w:t>
      </w:r>
      <w:r w:rsidRPr="00E2624A">
        <w:rPr>
          <w:rFonts w:cstheme="minorHAnsi"/>
          <w:sz w:val="24"/>
          <w:szCs w:val="24"/>
        </w:rPr>
        <w:t xml:space="preserve"> zawierać wskazanie konkretnych elementów mających wpływ na wysokość zaoferowanej ceny</w:t>
      </w:r>
      <w:r w:rsidRPr="00384610">
        <w:rPr>
          <w:rFonts w:cstheme="minorHAnsi"/>
          <w:sz w:val="24"/>
          <w:szCs w:val="24"/>
        </w:rPr>
        <w:t>. Ni</w:t>
      </w:r>
      <w:r w:rsidRPr="00E2624A">
        <w:rPr>
          <w:rFonts w:cstheme="minorHAnsi"/>
          <w:sz w:val="24"/>
          <w:szCs w:val="24"/>
        </w:rPr>
        <w:t xml:space="preserve">e jest wystarczające złożenie wyjaśnień rażąco niskiej ceny wymieniających </w:t>
      </w:r>
      <w:r w:rsidRPr="00384610">
        <w:rPr>
          <w:rFonts w:cstheme="minorHAnsi"/>
          <w:sz w:val="24"/>
          <w:szCs w:val="24"/>
        </w:rPr>
        <w:t>wyłącznie</w:t>
      </w:r>
      <w:r w:rsidRPr="00E2624A">
        <w:rPr>
          <w:rFonts w:cstheme="minorHAnsi"/>
          <w:sz w:val="24"/>
          <w:szCs w:val="24"/>
        </w:rPr>
        <w:t xml:space="preserve"> wysokość ponoszonych kosztów, bez udowodnienia prawidłowości ich </w:t>
      </w:r>
      <w:r w:rsidRPr="00384610">
        <w:rPr>
          <w:rFonts w:cstheme="minorHAnsi"/>
          <w:sz w:val="24"/>
          <w:szCs w:val="24"/>
        </w:rPr>
        <w:t>wyliczenia</w:t>
      </w:r>
      <w:r w:rsidRPr="00E2624A">
        <w:rPr>
          <w:rFonts w:cstheme="minorHAnsi"/>
          <w:sz w:val="24"/>
          <w:szCs w:val="24"/>
        </w:rPr>
        <w:t xml:space="preserve"> </w:t>
      </w:r>
      <w:r w:rsidRPr="00384610">
        <w:rPr>
          <w:rFonts w:cstheme="minorHAnsi"/>
          <w:sz w:val="24"/>
          <w:szCs w:val="24"/>
        </w:rPr>
        <w:t>odpowiednimi dokumentami</w:t>
      </w:r>
      <w:r w:rsidRPr="00E2624A">
        <w:rPr>
          <w:rFonts w:cstheme="minorHAnsi"/>
          <w:sz w:val="24"/>
          <w:szCs w:val="24"/>
        </w:rPr>
        <w:t>.</w:t>
      </w:r>
      <w:r w:rsidRPr="00384610">
        <w:rPr>
          <w:rFonts w:cstheme="minorHAnsi"/>
          <w:sz w:val="24"/>
          <w:szCs w:val="24"/>
        </w:rPr>
        <w:t xml:space="preserve"> </w:t>
      </w:r>
      <w:r w:rsidRPr="00E2624A">
        <w:rPr>
          <w:rFonts w:cstheme="minorHAnsi"/>
          <w:sz w:val="24"/>
          <w:szCs w:val="24"/>
        </w:rPr>
        <w:t xml:space="preserve">Wykonawca, wskazując elementy </w:t>
      </w:r>
      <w:r w:rsidRPr="00384610">
        <w:rPr>
          <w:rFonts w:cstheme="minorHAnsi"/>
          <w:sz w:val="24"/>
          <w:szCs w:val="24"/>
        </w:rPr>
        <w:lastRenderedPageBreak/>
        <w:t xml:space="preserve">składające się na wartość </w:t>
      </w:r>
      <w:r w:rsidRPr="00E2624A">
        <w:rPr>
          <w:rFonts w:cstheme="minorHAnsi"/>
          <w:sz w:val="24"/>
          <w:szCs w:val="24"/>
        </w:rPr>
        <w:t>oferty</w:t>
      </w:r>
      <w:r w:rsidRPr="00384610">
        <w:rPr>
          <w:rFonts w:cstheme="minorHAnsi"/>
          <w:sz w:val="24"/>
          <w:szCs w:val="24"/>
        </w:rPr>
        <w:t xml:space="preserve">, które mają </w:t>
      </w:r>
      <w:r w:rsidRPr="00E2624A">
        <w:rPr>
          <w:rFonts w:cstheme="minorHAnsi"/>
          <w:sz w:val="24"/>
          <w:szCs w:val="24"/>
        </w:rPr>
        <w:t xml:space="preserve">wpływ na wysokość zaoferowanej ceny, </w:t>
      </w:r>
      <w:r w:rsidRPr="00384610">
        <w:rPr>
          <w:rFonts w:cstheme="minorHAnsi"/>
          <w:sz w:val="24"/>
          <w:szCs w:val="24"/>
        </w:rPr>
        <w:t>poza</w:t>
      </w:r>
      <w:r w:rsidRPr="00E2624A">
        <w:rPr>
          <w:rFonts w:cstheme="minorHAnsi"/>
          <w:sz w:val="24"/>
          <w:szCs w:val="24"/>
        </w:rPr>
        <w:t xml:space="preserve"> ich wymienieni</w:t>
      </w:r>
      <w:r w:rsidRPr="00384610">
        <w:rPr>
          <w:rFonts w:cstheme="minorHAnsi"/>
          <w:sz w:val="24"/>
          <w:szCs w:val="24"/>
        </w:rPr>
        <w:t>em</w:t>
      </w:r>
      <w:r w:rsidRPr="00E2624A">
        <w:rPr>
          <w:rFonts w:cstheme="minorHAnsi"/>
          <w:sz w:val="24"/>
          <w:szCs w:val="24"/>
        </w:rPr>
        <w:t>, musi</w:t>
      </w:r>
      <w:r w:rsidRPr="00384610">
        <w:rPr>
          <w:rFonts w:cstheme="minorHAnsi"/>
          <w:sz w:val="24"/>
          <w:szCs w:val="24"/>
        </w:rPr>
        <w:t xml:space="preserve"> także</w:t>
      </w:r>
      <w:r w:rsidRPr="00E2624A">
        <w:rPr>
          <w:rFonts w:cstheme="minorHAnsi"/>
          <w:sz w:val="24"/>
          <w:szCs w:val="24"/>
        </w:rPr>
        <w:t xml:space="preserve"> wskazać, w jakim stopniu </w:t>
      </w:r>
      <w:r w:rsidRPr="00384610">
        <w:rPr>
          <w:rFonts w:cstheme="minorHAnsi"/>
          <w:sz w:val="24"/>
          <w:szCs w:val="24"/>
        </w:rPr>
        <w:t>poszczególne</w:t>
      </w:r>
      <w:r w:rsidRPr="00E2624A">
        <w:rPr>
          <w:rFonts w:cstheme="minorHAnsi"/>
          <w:sz w:val="24"/>
          <w:szCs w:val="24"/>
        </w:rPr>
        <w:t xml:space="preserve"> okoliczności wpłynęły na obniżenie ceny oferty, aż do poziomu </w:t>
      </w:r>
      <w:r w:rsidRPr="00384610">
        <w:rPr>
          <w:rFonts w:cstheme="minorHAnsi"/>
          <w:sz w:val="24"/>
          <w:szCs w:val="24"/>
        </w:rPr>
        <w:t>wynikającego z</w:t>
      </w:r>
      <w:r w:rsidRPr="00E2624A">
        <w:rPr>
          <w:rFonts w:cstheme="minorHAnsi"/>
          <w:sz w:val="24"/>
          <w:szCs w:val="24"/>
        </w:rPr>
        <w:t xml:space="preserve"> kalkulacji.</w:t>
      </w:r>
      <w:r w:rsidRPr="00384610">
        <w:rPr>
          <w:rFonts w:cstheme="minorHAnsi"/>
          <w:sz w:val="24"/>
          <w:szCs w:val="24"/>
        </w:rPr>
        <w:t xml:space="preserve"> Zgodnie z wyrokiem Sądu Okręgowego w Warszawie z dnia 5 stycznia 2007 roku, sygn. akt V Ca 2214/06, jeżeli wykonawca złożył </w:t>
      </w:r>
      <w:r w:rsidRPr="00E2624A">
        <w:rPr>
          <w:rFonts w:cstheme="minorHAnsi"/>
          <w:sz w:val="24"/>
          <w:szCs w:val="24"/>
        </w:rPr>
        <w:t>zbyt ogólne i lakoniczne wyjaśnienie w zakresie rażąco niskiej ceny</w:t>
      </w:r>
      <w:r w:rsidRPr="00384610">
        <w:rPr>
          <w:rFonts w:cstheme="minorHAnsi"/>
          <w:sz w:val="24"/>
          <w:szCs w:val="24"/>
        </w:rPr>
        <w:t xml:space="preserve"> uznaje się wówczas, iż wykonawca </w:t>
      </w:r>
      <w:r w:rsidRPr="00E2624A">
        <w:rPr>
          <w:rFonts w:cstheme="minorHAnsi"/>
          <w:sz w:val="24"/>
          <w:szCs w:val="24"/>
        </w:rPr>
        <w:t>nie złożył ich w ogóle.</w:t>
      </w:r>
      <w:r w:rsidRPr="00384610">
        <w:rPr>
          <w:rFonts w:cstheme="minorHAnsi"/>
          <w:sz w:val="24"/>
          <w:szCs w:val="24"/>
        </w:rPr>
        <w:br/>
        <w:t xml:space="preserve">W odpowiedzi na wezwanie Zamawiającego, Wykonawca </w:t>
      </w:r>
      <w:r w:rsidRPr="0049218F">
        <w:rPr>
          <w:rFonts w:asciiTheme="minorHAnsi" w:hAnsiTheme="minorHAnsi" w:cstheme="minorHAnsi"/>
          <w:sz w:val="24"/>
          <w:szCs w:val="24"/>
        </w:rPr>
        <w:t>Małgorzata Masłoń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9218F">
        <w:rPr>
          <w:rFonts w:asciiTheme="minorHAnsi" w:hAnsiTheme="minorHAnsi" w:cstheme="minorHAnsi"/>
          <w:sz w:val="24"/>
          <w:szCs w:val="24"/>
        </w:rPr>
        <w:t xml:space="preserve"> prowadząca działalność gospodarczą pod nazwą</w:t>
      </w:r>
      <w:r w:rsidRPr="0049218F">
        <w:rPr>
          <w:rFonts w:cstheme="minorHAnsi"/>
          <w:sz w:val="24"/>
          <w:szCs w:val="24"/>
        </w:rPr>
        <w:t xml:space="preserve"> </w:t>
      </w:r>
      <w:r w:rsidRPr="0049218F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Masłoń Małgorzata EURO-MEBLE</w:t>
      </w:r>
      <w:r w:rsidRPr="00384610">
        <w:rPr>
          <w:rFonts w:cstheme="minorHAnsi"/>
          <w:sz w:val="24"/>
          <w:szCs w:val="24"/>
        </w:rPr>
        <w:t xml:space="preserve"> nie dołączył</w:t>
      </w:r>
      <w:r>
        <w:rPr>
          <w:rFonts w:cstheme="minorHAnsi"/>
          <w:sz w:val="24"/>
          <w:szCs w:val="24"/>
        </w:rPr>
        <w:t>a</w:t>
      </w:r>
      <w:r w:rsidRPr="00384610">
        <w:rPr>
          <w:rFonts w:cstheme="minorHAnsi"/>
          <w:sz w:val="24"/>
          <w:szCs w:val="24"/>
        </w:rPr>
        <w:t xml:space="preserve"> żadnych dowodów uzasadniających </w:t>
      </w:r>
      <w:r>
        <w:rPr>
          <w:rFonts w:cstheme="minorHAnsi"/>
          <w:sz w:val="24"/>
          <w:szCs w:val="24"/>
        </w:rPr>
        <w:t>wskazaną w ofercie cenę za realizację zamówienia</w:t>
      </w:r>
      <w:r w:rsidRPr="00384610">
        <w:rPr>
          <w:rFonts w:cstheme="minorHAnsi"/>
          <w:sz w:val="24"/>
          <w:szCs w:val="24"/>
        </w:rPr>
        <w:t xml:space="preserve">, a opisane wyjaśnienia budzą w dalszym ciągu wątpliwości Zamawiającego. </w:t>
      </w:r>
      <w:r>
        <w:rPr>
          <w:rFonts w:cstheme="minorHAnsi"/>
          <w:sz w:val="24"/>
          <w:szCs w:val="24"/>
        </w:rPr>
        <w:br/>
      </w:r>
      <w:r w:rsidRPr="00384610">
        <w:rPr>
          <w:rFonts w:cstheme="minorHAnsi"/>
          <w:sz w:val="24"/>
          <w:szCs w:val="24"/>
        </w:rPr>
        <w:t xml:space="preserve">Zgodnie z art. 224 ust. 6 ustawy </w:t>
      </w:r>
      <w:r>
        <w:rPr>
          <w:rFonts w:cstheme="minorHAnsi"/>
          <w:sz w:val="24"/>
          <w:szCs w:val="24"/>
        </w:rPr>
        <w:t>Prawo zamówień publicznych</w:t>
      </w:r>
      <w:r w:rsidRPr="00384610">
        <w:rPr>
          <w:rFonts w:cstheme="minorHAnsi"/>
          <w:sz w:val="24"/>
          <w:szCs w:val="24"/>
        </w:rPr>
        <w:t xml:space="preserve">, odrzuceniu, jako oferta z rażąco niską ceną lub kosztem, podlega oferta wykonawcy, który nie udzielił wyjaśnień w wyznaczonym terminie, lub jeżeli złożone wyjaśnienia wraz z dowodami nie uzasadniają podanej w ofercie ceny lub kosztu. </w:t>
      </w:r>
      <w:r>
        <w:rPr>
          <w:rFonts w:cstheme="minorHAnsi"/>
          <w:sz w:val="24"/>
          <w:szCs w:val="24"/>
        </w:rPr>
        <w:br/>
      </w:r>
      <w:r w:rsidRPr="00384610">
        <w:rPr>
          <w:rFonts w:cstheme="minorHAnsi"/>
          <w:sz w:val="24"/>
          <w:szCs w:val="24"/>
        </w:rPr>
        <w:t xml:space="preserve">Wobec powyższego, ofertę w/w Wykonawcy w zakresie zadania numer </w:t>
      </w:r>
      <w:r w:rsidR="006031B9">
        <w:rPr>
          <w:rFonts w:cstheme="minorHAnsi"/>
          <w:sz w:val="24"/>
          <w:szCs w:val="24"/>
        </w:rPr>
        <w:t>5</w:t>
      </w:r>
      <w:r w:rsidRPr="00384610">
        <w:rPr>
          <w:rFonts w:cstheme="minorHAnsi"/>
          <w:sz w:val="24"/>
          <w:szCs w:val="24"/>
        </w:rPr>
        <w:t xml:space="preserve"> należ</w:t>
      </w:r>
      <w:r>
        <w:rPr>
          <w:rFonts w:cstheme="minorHAnsi"/>
          <w:sz w:val="24"/>
          <w:szCs w:val="24"/>
        </w:rPr>
        <w:t>ało</w:t>
      </w:r>
      <w:r w:rsidRPr="00384610">
        <w:rPr>
          <w:rFonts w:cstheme="minorHAnsi"/>
          <w:sz w:val="24"/>
          <w:szCs w:val="24"/>
        </w:rPr>
        <w:t xml:space="preserve"> odrzucić na podstawie art. 226 ust.1 </w:t>
      </w:r>
      <w:r>
        <w:rPr>
          <w:rFonts w:cstheme="minorHAnsi"/>
          <w:sz w:val="24"/>
          <w:szCs w:val="24"/>
        </w:rPr>
        <w:t>punkt</w:t>
      </w:r>
      <w:r w:rsidRPr="00384610">
        <w:rPr>
          <w:rFonts w:cstheme="minorHAnsi"/>
          <w:sz w:val="24"/>
          <w:szCs w:val="24"/>
        </w:rPr>
        <w:t xml:space="preserve"> 8 ustawy </w:t>
      </w:r>
      <w:r>
        <w:rPr>
          <w:rFonts w:cstheme="minorHAnsi"/>
          <w:sz w:val="24"/>
          <w:szCs w:val="24"/>
        </w:rPr>
        <w:t>Prawo zamówień publicznych jako zawierającą rażąco niską cenę.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6031B9" w:rsidRPr="006031B9">
        <w:rPr>
          <w:rFonts w:cs="Calibri"/>
          <w:b/>
          <w:sz w:val="24"/>
          <w:szCs w:val="24"/>
        </w:rPr>
        <w:t xml:space="preserve">Zamawiający odrzucił ofertę złożoną na realizację zadania numer 5 przez Wykonawcę </w:t>
      </w:r>
      <w:r w:rsidR="006031B9">
        <w:rPr>
          <w:rFonts w:cs="Calibri"/>
          <w:b/>
          <w:sz w:val="24"/>
          <w:szCs w:val="24"/>
        </w:rPr>
        <w:t xml:space="preserve">Stanisława Karbowskiego prowadzącego działalność gospodarczą pod nazwą </w:t>
      </w:r>
      <w:r w:rsidR="006031B9" w:rsidRPr="006031B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Przedsiębiorstwo Wytwórczo-Usługowe „KARSTOL” Stanisław Karbowski meble i wyposażanie wnętrz</w:t>
      </w:r>
      <w:r w:rsidR="006031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u</w:t>
      </w:r>
      <w:r w:rsidR="006031B9" w:rsidRPr="00422AE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lica Starzyńskiego 9</w:t>
      </w:r>
      <w:r w:rsidR="006031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6031B9" w:rsidRPr="00422AE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83-200 Starogard Gdański</w:t>
      </w:r>
    </w:p>
    <w:p w:rsidR="006031B9" w:rsidRPr="00F279BB" w:rsidRDefault="006031B9" w:rsidP="00F279BB">
      <w:pPr>
        <w:pStyle w:val="Bezodstpw"/>
        <w:tabs>
          <w:tab w:val="right" w:pos="9072"/>
        </w:tabs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422AE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NIP: 5921054097</w:t>
      </w:r>
      <w:r w:rsidRPr="00820BD0">
        <w:rPr>
          <w:rFonts w:eastAsia="Times New Roman" w:cs="Calibri"/>
          <w:color w:val="000000"/>
          <w:sz w:val="24"/>
          <w:szCs w:val="24"/>
          <w:lang w:eastAsia="pl-PL"/>
        </w:rPr>
        <w:t xml:space="preserve">, na podstawie art.  226 ust. 1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punkt</w:t>
      </w:r>
      <w:r w:rsidRPr="00820BD0">
        <w:rPr>
          <w:rFonts w:eastAsia="Times New Roman" w:cs="Calibri"/>
          <w:color w:val="000000"/>
          <w:sz w:val="24"/>
          <w:szCs w:val="24"/>
          <w:lang w:eastAsia="pl-PL"/>
        </w:rPr>
        <w:t xml:space="preserve"> 3 ustawy Prawo zamówień publicznych</w:t>
      </w:r>
      <w:r w:rsidR="000336B8">
        <w:rPr>
          <w:rFonts w:eastAsia="Times New Roman" w:cs="Calibri"/>
          <w:color w:val="000000"/>
          <w:sz w:val="24"/>
          <w:szCs w:val="24"/>
          <w:lang w:eastAsia="pl-PL"/>
        </w:rPr>
        <w:t xml:space="preserve"> –</w:t>
      </w:r>
      <w:r w:rsidR="00B24002">
        <w:rPr>
          <w:rFonts w:eastAsia="Times New Roman" w:cs="Calibri"/>
          <w:color w:val="000000"/>
          <w:sz w:val="24"/>
          <w:szCs w:val="24"/>
          <w:lang w:eastAsia="pl-PL"/>
        </w:rPr>
        <w:t xml:space="preserve"> oferta</w:t>
      </w:r>
      <w:r w:rsidR="000336B8">
        <w:rPr>
          <w:rFonts w:eastAsia="Times New Roman" w:cs="Calibri"/>
          <w:color w:val="000000"/>
          <w:sz w:val="24"/>
          <w:szCs w:val="24"/>
          <w:lang w:eastAsia="pl-PL"/>
        </w:rPr>
        <w:t xml:space="preserve"> jest niez</w:t>
      </w:r>
      <w:r w:rsidR="00B24002">
        <w:rPr>
          <w:rFonts w:eastAsia="Times New Roman" w:cs="Calibri"/>
          <w:color w:val="000000"/>
          <w:sz w:val="24"/>
          <w:szCs w:val="24"/>
          <w:lang w:eastAsia="pl-PL"/>
        </w:rPr>
        <w:t>godna z przepisami ustawy</w:t>
      </w:r>
      <w:r w:rsidR="003202D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:rsidR="001110B5" w:rsidRPr="00F279BB" w:rsidRDefault="006031B9" w:rsidP="00F279BB">
      <w:pPr>
        <w:pStyle w:val="Bezodstpw"/>
        <w:tabs>
          <w:tab w:val="right" w:pos="9072"/>
        </w:tabs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Niniejsze postępowanie jest prowadzone w trybie podstawowym o wartości mniejszej od progów unijnych. Zgodnie z art. 63 ust. 2 ustawy Prawo zamówień publicznych, w postępowaniu o udzielenie zamówienia o wartości mniejszej niż progi unijne ofertę, oświadczenie, o którym mowa w art. 125 ust. 1, składa się pod rygorem nieważności, w formie elektronicznej lub w postaci elektronicznej opatrzonej podpisem zaufanym lub podpisem osobistym, o czym Zamawiający informował również w </w:t>
      </w:r>
      <w:r w:rsidR="00CC6FC7">
        <w:rPr>
          <w:rFonts w:eastAsia="Times New Roman" w:cs="Calibri"/>
          <w:color w:val="000000"/>
          <w:sz w:val="24"/>
          <w:szCs w:val="24"/>
          <w:lang w:eastAsia="pl-PL"/>
        </w:rPr>
        <w:t>rozdziale</w:t>
      </w:r>
      <w:r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 13 punkt 13.2 Specyfikacji Warunków Zamówienia. Wykonawca </w:t>
      </w:r>
      <w:r w:rsidRPr="00F279BB">
        <w:rPr>
          <w:rFonts w:cs="Calibri"/>
          <w:sz w:val="24"/>
          <w:szCs w:val="24"/>
        </w:rPr>
        <w:t xml:space="preserve">Stanisław Karbowski prowadzący działalność gospodarczą pod nazwą </w:t>
      </w:r>
      <w:r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Przedsiębiorstwo Wytwórczo-Usługowe „KARSTOL” Stanisław Karbowski meble i wyposażanie wnętrz, złożył ofertę bez zachowania wskazanej formy. </w:t>
      </w:r>
    </w:p>
    <w:p w:rsidR="00B24002" w:rsidRPr="00F279BB" w:rsidRDefault="006031B9" w:rsidP="00BB5DA3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Wykonawca przekazał Zamawiającemu </w:t>
      </w:r>
      <w:r w:rsidR="00CC6FC7">
        <w:rPr>
          <w:rFonts w:eastAsia="Times New Roman" w:cs="Calibri"/>
          <w:color w:val="000000"/>
          <w:sz w:val="24"/>
          <w:szCs w:val="24"/>
          <w:lang w:eastAsia="pl-PL"/>
        </w:rPr>
        <w:t>ofertę</w:t>
      </w:r>
      <w:r w:rsidR="001110B5" w:rsidRPr="00F279BB">
        <w:rPr>
          <w:rFonts w:eastAsia="Times New Roman" w:cs="Calibri"/>
          <w:color w:val="000000"/>
          <w:sz w:val="24"/>
          <w:szCs w:val="24"/>
          <w:lang w:eastAsia="pl-PL"/>
        </w:rPr>
        <w:t>, przy czym każda strona oferty stanowi osobny plik</w:t>
      </w:r>
      <w:r w:rsidR="00673F22"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 - dokument</w:t>
      </w:r>
      <w:r w:rsidR="001110B5"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. Wyłącznie ostatnia </w:t>
      </w:r>
      <w:r w:rsidR="00673F22"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(szósta) </w:t>
      </w:r>
      <w:r w:rsidR="001110B5"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strona oferty została podpisana w sposób właściwy, podczas gdy podpisana powinna zostać cała treść oferty. </w:t>
      </w:r>
      <w:r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Zamawiający weryfikując </w:t>
      </w:r>
      <w:r w:rsidR="001110B5" w:rsidRPr="00F279BB">
        <w:rPr>
          <w:rFonts w:eastAsia="Times New Roman" w:cs="Calibri"/>
          <w:color w:val="000000"/>
          <w:sz w:val="24"/>
          <w:szCs w:val="24"/>
          <w:lang w:eastAsia="pl-PL"/>
        </w:rPr>
        <w:t>podpis elektroniczny złożony pod pięcioma pierwszymi stronami oferty</w:t>
      </w:r>
      <w:r w:rsidR="00673F22" w:rsidRPr="00F279BB">
        <w:rPr>
          <w:rFonts w:eastAsia="Times New Roman" w:cs="Calibri"/>
          <w:color w:val="000000"/>
          <w:sz w:val="24"/>
          <w:szCs w:val="24"/>
          <w:lang w:eastAsia="pl-PL"/>
        </w:rPr>
        <w:t>, stanowiącymi 5 odrębnych dokumentów</w:t>
      </w:r>
      <w:r w:rsidR="001110B5"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 oraz pod treścią pełnomocnictwa -</w:t>
      </w:r>
      <w:r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 uzyskał komunikat negatywny.</w:t>
      </w:r>
      <w:r w:rsidR="00673F22"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 Podpis znajdujący się na szóstej stronie oferty został złożony przez Roberta Karbowskiego, dla którego załączono pełnomocnictwo udzielone przez Stanisława Karbowskiego.</w:t>
      </w:r>
      <w:r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1110B5"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Zgodnie z </w:t>
      </w:r>
      <w:r w:rsidR="001110B5" w:rsidRPr="00F279BB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 xml:space="preserve">rozdziałem 8 punkt 8.3. SWZ, </w:t>
      </w:r>
      <w:r w:rsidR="001110B5" w:rsidRPr="00F279BB">
        <w:rPr>
          <w:rFonts w:cs="Calibri"/>
          <w:sz w:val="24"/>
          <w:szCs w:val="24"/>
        </w:rPr>
        <w:t xml:space="preserve">pełnomocnictwo składa się </w:t>
      </w:r>
      <w:r w:rsidR="001110B5" w:rsidRPr="00F279BB">
        <w:rPr>
          <w:rFonts w:cs="Calibri"/>
          <w:bCs/>
          <w:sz w:val="24"/>
          <w:szCs w:val="24"/>
        </w:rPr>
        <w:t>w postaci elektronicznej i opatruje kwalifikowanym podpisem elektronicznym, podpisem zaufanym lub podpisem osobistym mocodawcy.</w:t>
      </w:r>
      <w:r w:rsidR="00673F22" w:rsidRPr="00F279BB">
        <w:rPr>
          <w:rFonts w:cs="Calibri"/>
          <w:bCs/>
          <w:sz w:val="24"/>
          <w:szCs w:val="24"/>
        </w:rPr>
        <w:t xml:space="preserve"> Dokument będący pełnomocnictwem również nie został podpisany w wymagany sposób.</w:t>
      </w:r>
      <w:r w:rsidR="001110B5" w:rsidRPr="00F279BB">
        <w:rPr>
          <w:rFonts w:cs="Calibri"/>
          <w:bCs/>
          <w:sz w:val="24"/>
          <w:szCs w:val="24"/>
        </w:rPr>
        <w:t xml:space="preserve"> </w:t>
      </w:r>
      <w:r w:rsidRPr="00F279BB">
        <w:rPr>
          <w:rFonts w:eastAsia="Times New Roman" w:cs="Calibri"/>
          <w:color w:val="000000"/>
          <w:sz w:val="24"/>
          <w:szCs w:val="24"/>
          <w:lang w:eastAsia="pl-PL"/>
        </w:rPr>
        <w:t>Dokument opatrzony podpisem zaufanym lub podpisem osobistym</w:t>
      </w:r>
      <w:r w:rsidRPr="00F279BB">
        <w:rPr>
          <w:rFonts w:cs="Calibri"/>
          <w:color w:val="000000"/>
          <w:sz w:val="24"/>
          <w:szCs w:val="24"/>
          <w:shd w:val="clear" w:color="auto" w:fill="FFFFFF"/>
        </w:rPr>
        <w:t xml:space="preserve"> można uznać za prawidłowo złożony tylko wówczas, gdy można go skutecznie zweryfikować i potwierdzić jego ważność. Oferta</w:t>
      </w:r>
      <w:r w:rsidR="00673F22" w:rsidRPr="00F279BB">
        <w:rPr>
          <w:rFonts w:cs="Calibri"/>
          <w:color w:val="000000"/>
          <w:sz w:val="24"/>
          <w:szCs w:val="24"/>
          <w:shd w:val="clear" w:color="auto" w:fill="FFFFFF"/>
        </w:rPr>
        <w:t xml:space="preserve">, jak również pełnomocnictwo dla pana Roberta Karbowskiego </w:t>
      </w:r>
      <w:r w:rsidRPr="00F279BB">
        <w:rPr>
          <w:rFonts w:cs="Calibri"/>
          <w:color w:val="000000"/>
          <w:sz w:val="24"/>
          <w:szCs w:val="24"/>
          <w:shd w:val="clear" w:color="auto" w:fill="FFFFFF"/>
        </w:rPr>
        <w:t>nie został</w:t>
      </w:r>
      <w:r w:rsidR="00673F22" w:rsidRPr="00F279BB">
        <w:rPr>
          <w:rFonts w:cs="Calibri"/>
          <w:color w:val="000000"/>
          <w:sz w:val="24"/>
          <w:szCs w:val="24"/>
          <w:shd w:val="clear" w:color="auto" w:fill="FFFFFF"/>
        </w:rPr>
        <w:t>y</w:t>
      </w:r>
      <w:r w:rsidRPr="00F279BB">
        <w:rPr>
          <w:rFonts w:cs="Calibri"/>
          <w:color w:val="000000"/>
          <w:sz w:val="24"/>
          <w:szCs w:val="24"/>
          <w:shd w:val="clear" w:color="auto" w:fill="FFFFFF"/>
        </w:rPr>
        <w:t xml:space="preserve"> prawidłowo podpisan</w:t>
      </w:r>
      <w:r w:rsidR="00673F22" w:rsidRPr="00F279BB">
        <w:rPr>
          <w:rFonts w:cs="Calibri"/>
          <w:color w:val="000000"/>
          <w:sz w:val="24"/>
          <w:szCs w:val="24"/>
          <w:shd w:val="clear" w:color="auto" w:fill="FFFFFF"/>
        </w:rPr>
        <w:t>e</w:t>
      </w:r>
      <w:r w:rsidRPr="00F279BB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F279BB">
        <w:rPr>
          <w:rFonts w:eastAsia="Times New Roman" w:cs="Calibri"/>
          <w:color w:val="000000"/>
          <w:sz w:val="24"/>
          <w:szCs w:val="24"/>
          <w:lang w:eastAsia="pl-PL"/>
        </w:rPr>
        <w:t>podpisem zaufanym lub podpisem osobistym</w:t>
      </w:r>
      <w:r w:rsidRPr="00F279BB">
        <w:rPr>
          <w:rFonts w:cs="Calibri"/>
          <w:color w:val="000000"/>
          <w:sz w:val="24"/>
          <w:szCs w:val="24"/>
          <w:shd w:val="clear" w:color="auto" w:fill="FFFFFF"/>
        </w:rPr>
        <w:t>.</w:t>
      </w:r>
      <w:r w:rsidR="00B24002" w:rsidRPr="00F279BB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6031B9" w:rsidRPr="00F279BB" w:rsidRDefault="006031B9" w:rsidP="00F279BB">
      <w:pPr>
        <w:pStyle w:val="Bezodstpw"/>
        <w:tabs>
          <w:tab w:val="right" w:pos="9072"/>
        </w:tabs>
        <w:spacing w:line="276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F279BB">
        <w:rPr>
          <w:rFonts w:cs="Calibri"/>
          <w:color w:val="000000"/>
          <w:sz w:val="24"/>
          <w:szCs w:val="24"/>
          <w:shd w:val="clear" w:color="auto" w:fill="FFFFFF"/>
        </w:rPr>
        <w:t>Tym samym</w:t>
      </w:r>
      <w:r w:rsidR="00BB5DA3">
        <w:rPr>
          <w:rFonts w:cs="Calibri"/>
          <w:color w:val="000000"/>
          <w:sz w:val="24"/>
          <w:szCs w:val="24"/>
          <w:shd w:val="clear" w:color="auto" w:fill="FFFFFF"/>
        </w:rPr>
        <w:t>,</w:t>
      </w:r>
      <w:r w:rsidRPr="00F279BB">
        <w:rPr>
          <w:rFonts w:cs="Calibri"/>
          <w:color w:val="000000"/>
          <w:sz w:val="24"/>
          <w:szCs w:val="24"/>
          <w:shd w:val="clear" w:color="auto" w:fill="FFFFFF"/>
        </w:rPr>
        <w:t xml:space="preserve"> zasadna stała</w:t>
      </w:r>
      <w:r w:rsidRPr="00F279BB">
        <w:rPr>
          <w:rFonts w:cs="Calibri"/>
          <w:color w:val="000000"/>
          <w:sz w:val="24"/>
          <w:szCs w:val="24"/>
        </w:rPr>
        <w:t xml:space="preserve"> </w:t>
      </w:r>
      <w:r w:rsidRPr="00F279BB">
        <w:rPr>
          <w:rFonts w:cs="Calibri"/>
          <w:color w:val="000000"/>
          <w:sz w:val="24"/>
          <w:szCs w:val="24"/>
          <w:shd w:val="clear" w:color="auto" w:fill="FFFFFF"/>
        </w:rPr>
        <w:t xml:space="preserve">się przesłanka odrzucenia </w:t>
      </w:r>
      <w:r w:rsidR="001110B5" w:rsidRPr="00F279BB">
        <w:rPr>
          <w:rFonts w:cs="Calibri"/>
          <w:color w:val="000000"/>
          <w:sz w:val="24"/>
          <w:szCs w:val="24"/>
          <w:shd w:val="clear" w:color="auto" w:fill="FFFFFF"/>
        </w:rPr>
        <w:t xml:space="preserve">przedmiotowej oferty w zakresie zadania numer 5. </w:t>
      </w:r>
    </w:p>
    <w:p w:rsidR="00673F22" w:rsidRPr="00F279BB" w:rsidRDefault="00673F22" w:rsidP="00F279BB">
      <w:pPr>
        <w:pStyle w:val="Bezodstpw"/>
        <w:tabs>
          <w:tab w:val="right" w:pos="9072"/>
        </w:tabs>
        <w:spacing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B24002" w:rsidRPr="00F279BB" w:rsidRDefault="005F0B78" w:rsidP="00F279BB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F279BB">
        <w:rPr>
          <w:rFonts w:cs="Calibri"/>
          <w:b/>
          <w:sz w:val="24"/>
          <w:szCs w:val="24"/>
        </w:rPr>
        <w:t xml:space="preserve">Zamawiający odrzucił ofertę złożoną na realizację zadania numer 5 przez Wykonawcę </w:t>
      </w:r>
      <w:r w:rsidRPr="00F279BB">
        <w:rPr>
          <w:rFonts w:eastAsia="Times New Roman" w:cs="Calibri"/>
          <w:b/>
          <w:color w:val="000000"/>
          <w:sz w:val="24"/>
          <w:szCs w:val="24"/>
          <w:lang w:eastAsia="pl-PL"/>
        </w:rPr>
        <w:t>Lobby Meble Spółka cywilna</w:t>
      </w:r>
      <w:r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, ulica Pachońskiego 7A, 31-223 Kraków, NIP: </w:t>
      </w:r>
      <w:r w:rsidRPr="00F279BB">
        <w:rPr>
          <w:rStyle w:val="hgkelc"/>
          <w:rFonts w:cs="Calibri"/>
          <w:sz w:val="24"/>
          <w:szCs w:val="24"/>
        </w:rPr>
        <w:t>9452189785</w:t>
      </w:r>
      <w:r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, na podstawie art. 226 ust. </w:t>
      </w:r>
      <w:r w:rsidR="00B24002" w:rsidRPr="00F279BB">
        <w:rPr>
          <w:rFonts w:cs="Calibri"/>
          <w:color w:val="000000"/>
          <w:sz w:val="24"/>
          <w:szCs w:val="24"/>
        </w:rPr>
        <w:t>1 punkt 4</w:t>
      </w:r>
      <w:r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 ustawy Prawo zamówień publicznych</w:t>
      </w:r>
      <w:r w:rsidR="00B24002" w:rsidRPr="00F279BB">
        <w:rPr>
          <w:rFonts w:cs="Calibri"/>
          <w:color w:val="000000"/>
          <w:sz w:val="24"/>
          <w:szCs w:val="24"/>
        </w:rPr>
        <w:t xml:space="preserve"> – oferta jest nieważna na podstawie odrębnych przepisów oraz na podstawie art. 226 ust. 1 punkt 2 podpunkt c) ustawy Prawo zamówień publicznych – wykonawca nie złożył w przewidzianym terminie oświadczenia, o którym mowa w art. 125 ust. 1 oraz innych dokumentów</w:t>
      </w:r>
      <w:r w:rsidRPr="00F279BB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C0174A" w:rsidRPr="00F279BB">
        <w:rPr>
          <w:rFonts w:eastAsia="Times New Roman" w:cs="Calibri"/>
          <w:color w:val="000000"/>
          <w:sz w:val="24"/>
          <w:szCs w:val="24"/>
          <w:lang w:eastAsia="pl-PL"/>
        </w:rPr>
        <w:br/>
        <w:t xml:space="preserve">Zgodnie z informację uzyskaną z Centralnej Ewidencji i Informacji o Działalności Gospodarczej Rzeczypospolitej Polskiej, wspólnikami w/w spółki cywilnej są Krzysztof </w:t>
      </w:r>
      <w:proofErr w:type="spellStart"/>
      <w:r w:rsidR="00C0174A" w:rsidRPr="00F279BB">
        <w:rPr>
          <w:rFonts w:eastAsia="Times New Roman" w:cs="Calibri"/>
          <w:color w:val="000000"/>
          <w:sz w:val="24"/>
          <w:szCs w:val="24"/>
          <w:lang w:eastAsia="pl-PL"/>
        </w:rPr>
        <w:t>Łudzik</w:t>
      </w:r>
      <w:proofErr w:type="spellEnd"/>
      <w:r w:rsidR="00C0174A"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 prowadzący działalność gospodarczą pod nazwą Krzysztof </w:t>
      </w:r>
      <w:proofErr w:type="spellStart"/>
      <w:r w:rsidR="00C0174A" w:rsidRPr="00F279BB">
        <w:rPr>
          <w:rFonts w:eastAsia="Times New Roman" w:cs="Calibri"/>
          <w:color w:val="000000"/>
          <w:sz w:val="24"/>
          <w:szCs w:val="24"/>
          <w:lang w:eastAsia="pl-PL"/>
        </w:rPr>
        <w:t>Łudzik</w:t>
      </w:r>
      <w:proofErr w:type="spellEnd"/>
      <w:r w:rsidR="00C0174A"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 Lobby Meble, NIP: 9452011780 oraz Tomasz </w:t>
      </w:r>
      <w:proofErr w:type="spellStart"/>
      <w:r w:rsidR="00C0174A" w:rsidRPr="00F279BB">
        <w:rPr>
          <w:rFonts w:eastAsia="Times New Roman" w:cs="Calibri"/>
          <w:color w:val="000000"/>
          <w:sz w:val="24"/>
          <w:szCs w:val="24"/>
          <w:lang w:eastAsia="pl-PL"/>
        </w:rPr>
        <w:t>Madlewski</w:t>
      </w:r>
      <w:proofErr w:type="spellEnd"/>
      <w:r w:rsidR="00C0174A" w:rsidRPr="00F279BB">
        <w:rPr>
          <w:rFonts w:eastAsia="Times New Roman" w:cs="Calibri"/>
          <w:color w:val="000000"/>
          <w:sz w:val="24"/>
          <w:szCs w:val="24"/>
          <w:lang w:eastAsia="pl-PL"/>
        </w:rPr>
        <w:t xml:space="preserve"> prowadzący działalność gospodarczą pod nazwą Lobby meble Tomasz </w:t>
      </w:r>
      <w:proofErr w:type="spellStart"/>
      <w:r w:rsidR="00C0174A" w:rsidRPr="00F279BB">
        <w:rPr>
          <w:rFonts w:eastAsia="Times New Roman" w:cs="Calibri"/>
          <w:color w:val="000000"/>
          <w:sz w:val="24"/>
          <w:szCs w:val="24"/>
          <w:lang w:eastAsia="pl-PL"/>
        </w:rPr>
        <w:t>Madlewski</w:t>
      </w:r>
      <w:proofErr w:type="spellEnd"/>
      <w:r w:rsidR="00C0174A" w:rsidRPr="00F279BB">
        <w:rPr>
          <w:rFonts w:eastAsia="Times New Roman" w:cs="Calibri"/>
          <w:color w:val="000000"/>
          <w:sz w:val="24"/>
          <w:szCs w:val="24"/>
          <w:lang w:eastAsia="pl-PL"/>
        </w:rPr>
        <w:t>, NIP: 9442037884.</w:t>
      </w:r>
      <w:r w:rsidR="00C0174A" w:rsidRPr="00F279BB">
        <w:rPr>
          <w:rFonts w:eastAsia="Times New Roman" w:cs="Calibri"/>
          <w:color w:val="000000"/>
          <w:sz w:val="24"/>
          <w:szCs w:val="24"/>
          <w:lang w:eastAsia="pl-PL"/>
        </w:rPr>
        <w:br/>
        <w:t>Zgodnie z rozdziałem 8 punkt 8.1. podpunkt 2</w:t>
      </w:r>
      <w:r w:rsidR="00992326" w:rsidRPr="00F279BB">
        <w:rPr>
          <w:rFonts w:cs="Calibri"/>
          <w:color w:val="000000"/>
          <w:sz w:val="24"/>
          <w:szCs w:val="24"/>
        </w:rPr>
        <w:t xml:space="preserve"> Specyfikacji Warunków Zamówienia</w:t>
      </w:r>
      <w:r w:rsidR="00C0174A" w:rsidRPr="00F279BB">
        <w:rPr>
          <w:rFonts w:eastAsia="Times New Roman" w:cs="Calibri"/>
          <w:color w:val="000000"/>
          <w:sz w:val="24"/>
          <w:szCs w:val="24"/>
          <w:lang w:eastAsia="pl-PL"/>
        </w:rPr>
        <w:t>, „</w:t>
      </w:r>
      <w:r w:rsidR="00992326" w:rsidRPr="00F279BB">
        <w:rPr>
          <w:rFonts w:cs="Calibri"/>
          <w:sz w:val="24"/>
          <w:szCs w:val="24"/>
        </w:rPr>
        <w:t>w</w:t>
      </w:r>
      <w:r w:rsidR="00C0174A" w:rsidRPr="00F279BB">
        <w:rPr>
          <w:rFonts w:cs="Calibri"/>
          <w:sz w:val="24"/>
          <w:szCs w:val="24"/>
        </w:rPr>
        <w:t xml:space="preserve"> przypadku składania oferty wspólnej, wykonawcy wspólnie ubiegający się o udzielenie zamówienia publicznego zobowiązani są złożyć wraz z ofertą pełnomocnictwo do reprezentowania ich w postępowaniu o udzielenie zamówienia albo reprezentowania w postępowaniu i zawarcia umowy w sprawie zamówienia publicznego. W przypadku spółki cywilnej, wspólnicy tej spółki składają pełnomocnictwo, o którym mowa w zdaniu poprzedzającym albo umowę spółki, chyba że ofertę podpiszą wszyscy wspólnicy tej spółki. Pełnomocnictwo winno być podpisane przez osoby upoważnione do składania oświadczeń woli każdego z wykonawców wspólnie ubiegających się o zamówienie.</w:t>
      </w:r>
      <w:r w:rsidR="00992326" w:rsidRPr="00F279BB">
        <w:rPr>
          <w:rFonts w:cs="Calibri"/>
          <w:sz w:val="24"/>
          <w:szCs w:val="24"/>
        </w:rPr>
        <w:t xml:space="preserve"> Wykonawca nie złożył wraz z ofertą pełnomocnictwa ani umowy spółki</w:t>
      </w:r>
      <w:r w:rsidR="00B24002" w:rsidRPr="00F279BB">
        <w:rPr>
          <w:rFonts w:cs="Calibri"/>
          <w:sz w:val="24"/>
          <w:szCs w:val="24"/>
        </w:rPr>
        <w:t xml:space="preserve">, nie złożono również oświadczenia </w:t>
      </w:r>
      <w:r w:rsidR="00B24002" w:rsidRPr="00F279BB">
        <w:rPr>
          <w:rFonts w:cs="Calibri"/>
          <w:color w:val="000000" w:themeColor="text1"/>
          <w:sz w:val="24"/>
          <w:szCs w:val="24"/>
        </w:rPr>
        <w:t xml:space="preserve">o niepodleganiu wykluczeniu i spełnianiu warunków udziału w postępowaniu, o którym mowa w artykule 125 ustęp 1 ustawy </w:t>
      </w:r>
      <w:proofErr w:type="spellStart"/>
      <w:r w:rsidR="00B24002" w:rsidRPr="00F279BB">
        <w:rPr>
          <w:rFonts w:cs="Calibri"/>
          <w:color w:val="000000" w:themeColor="text1"/>
          <w:sz w:val="24"/>
          <w:szCs w:val="24"/>
        </w:rPr>
        <w:t>Pzp</w:t>
      </w:r>
      <w:proofErr w:type="spellEnd"/>
      <w:r w:rsidR="00992326" w:rsidRPr="00F279BB">
        <w:rPr>
          <w:rFonts w:cs="Calibri"/>
          <w:sz w:val="24"/>
          <w:szCs w:val="24"/>
        </w:rPr>
        <w:t xml:space="preserve">. </w:t>
      </w:r>
      <w:r w:rsidR="00B24002" w:rsidRPr="00F279BB">
        <w:rPr>
          <w:rFonts w:cs="Calibri"/>
          <w:sz w:val="24"/>
          <w:szCs w:val="24"/>
        </w:rPr>
        <w:t>O</w:t>
      </w:r>
      <w:r w:rsidR="00992326" w:rsidRPr="00F279BB">
        <w:rPr>
          <w:rFonts w:cs="Calibri"/>
          <w:sz w:val="24"/>
          <w:szCs w:val="24"/>
        </w:rPr>
        <w:t>ferta została podpisana</w:t>
      </w:r>
      <w:r w:rsidR="00226CAC" w:rsidRPr="00F279BB">
        <w:rPr>
          <w:rFonts w:cs="Calibri"/>
          <w:sz w:val="24"/>
          <w:szCs w:val="24"/>
        </w:rPr>
        <w:t xml:space="preserve"> wyłącznie</w:t>
      </w:r>
      <w:r w:rsidR="00992326" w:rsidRPr="00F279BB">
        <w:rPr>
          <w:rFonts w:cs="Calibri"/>
          <w:sz w:val="24"/>
          <w:szCs w:val="24"/>
        </w:rPr>
        <w:t xml:space="preserve"> przez pana Tomasza </w:t>
      </w:r>
      <w:proofErr w:type="spellStart"/>
      <w:r w:rsidR="00992326" w:rsidRPr="00F279BB">
        <w:rPr>
          <w:rFonts w:cs="Calibri"/>
          <w:sz w:val="24"/>
          <w:szCs w:val="24"/>
        </w:rPr>
        <w:t>Madlewskiego</w:t>
      </w:r>
      <w:proofErr w:type="spellEnd"/>
      <w:r w:rsidR="00992326" w:rsidRPr="00F279BB">
        <w:rPr>
          <w:rFonts w:cs="Calibri"/>
          <w:sz w:val="24"/>
          <w:szCs w:val="24"/>
        </w:rPr>
        <w:t>.</w:t>
      </w:r>
      <w:r w:rsidR="00226CAC" w:rsidRPr="00F279BB">
        <w:rPr>
          <w:rFonts w:cs="Calibri"/>
          <w:sz w:val="24"/>
          <w:szCs w:val="24"/>
        </w:rPr>
        <w:t xml:space="preserve"> </w:t>
      </w:r>
      <w:r w:rsidR="00B24002" w:rsidRPr="00F279BB">
        <w:rPr>
          <w:rFonts w:cs="Calibri"/>
          <w:sz w:val="24"/>
          <w:szCs w:val="24"/>
          <w:lang w:eastAsia="pl-PL"/>
        </w:rPr>
        <w:t>Osoba, która podpisuje ofertę składaną w postępowaniu o udzielenie zamówienia publicznego, musi być właściwie umocowana do złożenia takiego oświadczenia woli. W przeciwnym razie złożenie oferty jest nieskuteczne. Zgodnie z art. 104 kodeksu cywilnego, „jednostronna czynność prawna dokonana w cudzym imieniu bez umocowania lub z przekroczeniem jego zakresu jest nieważna</w:t>
      </w:r>
      <w:r w:rsidR="00CC6FC7">
        <w:rPr>
          <w:rFonts w:cs="Calibri"/>
          <w:sz w:val="24"/>
          <w:szCs w:val="24"/>
          <w:lang w:eastAsia="pl-PL"/>
        </w:rPr>
        <w:t>”</w:t>
      </w:r>
      <w:r w:rsidR="00B24002" w:rsidRPr="00F279BB">
        <w:rPr>
          <w:rFonts w:cs="Calibri"/>
          <w:sz w:val="24"/>
          <w:szCs w:val="24"/>
          <w:lang w:eastAsia="pl-PL"/>
        </w:rPr>
        <w:t xml:space="preserve">, co w związku z art. 226 ust. 1 </w:t>
      </w:r>
      <w:r w:rsidR="00CC6FC7">
        <w:rPr>
          <w:rFonts w:cs="Calibri"/>
          <w:sz w:val="24"/>
          <w:szCs w:val="24"/>
          <w:lang w:eastAsia="pl-PL"/>
        </w:rPr>
        <w:t>punkt</w:t>
      </w:r>
      <w:r w:rsidR="00B24002" w:rsidRPr="00F279BB">
        <w:rPr>
          <w:rFonts w:cs="Calibri"/>
          <w:sz w:val="24"/>
          <w:szCs w:val="24"/>
          <w:lang w:eastAsia="pl-PL"/>
        </w:rPr>
        <w:t xml:space="preserve"> 4 </w:t>
      </w:r>
      <w:proofErr w:type="spellStart"/>
      <w:r w:rsidR="00B24002" w:rsidRPr="00F279BB">
        <w:rPr>
          <w:rFonts w:cs="Calibri"/>
          <w:sz w:val="24"/>
          <w:szCs w:val="24"/>
          <w:lang w:eastAsia="pl-PL"/>
        </w:rPr>
        <w:t>Pzp</w:t>
      </w:r>
      <w:proofErr w:type="spellEnd"/>
    </w:p>
    <w:p w:rsidR="00B24002" w:rsidRPr="00F279BB" w:rsidRDefault="00B24002" w:rsidP="00F279BB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  <w:lang w:eastAsia="pl-PL"/>
        </w:rPr>
      </w:pPr>
      <w:r w:rsidRPr="00F279BB">
        <w:rPr>
          <w:rFonts w:cs="Calibri"/>
          <w:sz w:val="24"/>
          <w:szCs w:val="24"/>
          <w:lang w:eastAsia="pl-PL"/>
        </w:rPr>
        <w:t>w postępowaniu o udzielenie zamówienia publicznego skutkuje odrzuceniem takiej</w:t>
      </w:r>
    </w:p>
    <w:p w:rsidR="00B24002" w:rsidRPr="00F279BB" w:rsidRDefault="00B24002" w:rsidP="00F279BB">
      <w:pPr>
        <w:pStyle w:val="Tekstpodstawowy"/>
        <w:tabs>
          <w:tab w:val="left" w:pos="1418"/>
        </w:tabs>
        <w:spacing w:line="276" w:lineRule="auto"/>
        <w:jc w:val="left"/>
        <w:rPr>
          <w:rFonts w:ascii="Calibri" w:hAnsi="Calibri" w:cs="Calibri"/>
          <w:szCs w:val="24"/>
        </w:rPr>
      </w:pPr>
      <w:r w:rsidRPr="00F279BB">
        <w:rPr>
          <w:rFonts w:ascii="Calibri" w:hAnsi="Calibri" w:cs="Calibri"/>
          <w:szCs w:val="24"/>
        </w:rPr>
        <w:t>oferty.</w:t>
      </w:r>
    </w:p>
    <w:p w:rsidR="00226CAC" w:rsidRPr="00F279BB" w:rsidRDefault="00B24002" w:rsidP="00F279BB">
      <w:pPr>
        <w:pStyle w:val="Tekstpodstawowy"/>
        <w:tabs>
          <w:tab w:val="left" w:pos="1418"/>
        </w:tabs>
        <w:spacing w:line="276" w:lineRule="auto"/>
        <w:jc w:val="left"/>
        <w:rPr>
          <w:rFonts w:ascii="Calibri" w:hAnsi="Calibri" w:cs="Calibri"/>
          <w:szCs w:val="24"/>
        </w:rPr>
      </w:pPr>
      <w:r w:rsidRPr="00F279BB">
        <w:rPr>
          <w:rFonts w:ascii="Calibri" w:hAnsi="Calibri" w:cs="Calibri"/>
          <w:szCs w:val="24"/>
        </w:rPr>
        <w:lastRenderedPageBreak/>
        <w:t>Wobec powyższego, Z</w:t>
      </w:r>
      <w:r w:rsidR="00226CAC" w:rsidRPr="00F279BB">
        <w:rPr>
          <w:rFonts w:ascii="Calibri" w:hAnsi="Calibri" w:cs="Calibri"/>
          <w:szCs w:val="24"/>
        </w:rPr>
        <w:t xml:space="preserve">amawiający wezwał Wykonawcę na podstawie art. 128 ust. 1 ustawy </w:t>
      </w:r>
      <w:proofErr w:type="spellStart"/>
      <w:r w:rsidR="00226CAC" w:rsidRPr="00F279BB">
        <w:rPr>
          <w:rFonts w:ascii="Calibri" w:hAnsi="Calibri" w:cs="Calibri"/>
          <w:szCs w:val="24"/>
        </w:rPr>
        <w:t>pzp</w:t>
      </w:r>
      <w:proofErr w:type="spellEnd"/>
      <w:r w:rsidR="00226CAC" w:rsidRPr="00F279BB">
        <w:rPr>
          <w:rFonts w:ascii="Calibri" w:hAnsi="Calibri" w:cs="Calibri"/>
          <w:szCs w:val="24"/>
        </w:rPr>
        <w:t xml:space="preserve"> do złożenia w/w dokumentów oraz </w:t>
      </w:r>
      <w:r w:rsidR="00226CAC" w:rsidRPr="00F279BB">
        <w:rPr>
          <w:rFonts w:ascii="Calibri" w:hAnsi="Calibri" w:cs="Calibri"/>
          <w:color w:val="000000" w:themeColor="text1"/>
          <w:szCs w:val="24"/>
        </w:rPr>
        <w:t xml:space="preserve">oświadczenia o niepodleganiu wykluczeniu i spełnianiu warunków udziału w postępowaniu, o którym mowa w artykule 125 ustęp 1 ustawy </w:t>
      </w:r>
      <w:proofErr w:type="spellStart"/>
      <w:r w:rsidR="00226CAC" w:rsidRPr="00F279BB">
        <w:rPr>
          <w:rFonts w:ascii="Calibri" w:hAnsi="Calibri" w:cs="Calibri"/>
          <w:color w:val="000000" w:themeColor="text1"/>
          <w:szCs w:val="24"/>
        </w:rPr>
        <w:t>Pzp</w:t>
      </w:r>
      <w:proofErr w:type="spellEnd"/>
      <w:r w:rsidR="00226CAC" w:rsidRPr="00F279BB">
        <w:rPr>
          <w:rFonts w:ascii="Calibri" w:hAnsi="Calibri" w:cs="Calibri"/>
          <w:color w:val="000000" w:themeColor="text1"/>
          <w:szCs w:val="24"/>
        </w:rPr>
        <w:t>. Wykonawca nie odpowiedział na wezwanie Zamawiającego</w:t>
      </w:r>
      <w:r w:rsidR="00343211">
        <w:rPr>
          <w:rFonts w:ascii="Calibri" w:hAnsi="Calibri" w:cs="Calibri"/>
          <w:color w:val="000000" w:themeColor="text1"/>
          <w:szCs w:val="24"/>
        </w:rPr>
        <w:t>, nie przedstawił żądanych dokumentów</w:t>
      </w:r>
      <w:r w:rsidR="00226CAC" w:rsidRPr="00F279BB">
        <w:rPr>
          <w:rFonts w:ascii="Calibri" w:hAnsi="Calibri" w:cs="Calibri"/>
          <w:color w:val="000000" w:themeColor="text1"/>
          <w:szCs w:val="24"/>
        </w:rPr>
        <w:t xml:space="preserve">. </w:t>
      </w:r>
      <w:r w:rsidRPr="00F279BB">
        <w:rPr>
          <w:rFonts w:ascii="Calibri" w:hAnsi="Calibri" w:cs="Calibri"/>
          <w:color w:val="000000" w:themeColor="text1"/>
          <w:szCs w:val="24"/>
        </w:rPr>
        <w:t>W tym stanie rzeczy, oferta Wykonawcy podlega odrzuceniu.</w:t>
      </w:r>
    </w:p>
    <w:p w:rsidR="00C0174A" w:rsidRPr="00F279BB" w:rsidRDefault="00C0174A" w:rsidP="00F279BB">
      <w:pPr>
        <w:pStyle w:val="Tekstpodstawowy"/>
        <w:tabs>
          <w:tab w:val="left" w:pos="1560"/>
        </w:tabs>
        <w:spacing w:line="276" w:lineRule="auto"/>
        <w:jc w:val="left"/>
        <w:rPr>
          <w:rFonts w:ascii="Calibri" w:hAnsi="Calibri" w:cs="Calibri"/>
          <w:szCs w:val="24"/>
        </w:rPr>
      </w:pPr>
    </w:p>
    <w:p w:rsidR="00AA04E7" w:rsidRPr="00F279BB" w:rsidRDefault="00AA04E7" w:rsidP="00F279BB">
      <w:pPr>
        <w:spacing w:after="0" w:line="276" w:lineRule="auto"/>
        <w:rPr>
          <w:rFonts w:cs="Calibri"/>
          <w:sz w:val="24"/>
          <w:szCs w:val="24"/>
        </w:rPr>
      </w:pPr>
    </w:p>
    <w:p w:rsidR="00AA04E7" w:rsidRPr="00F279BB" w:rsidRDefault="00AA04E7" w:rsidP="00F279BB">
      <w:pPr>
        <w:spacing w:line="276" w:lineRule="auto"/>
        <w:rPr>
          <w:rFonts w:cs="Calibri"/>
          <w:sz w:val="24"/>
          <w:szCs w:val="24"/>
        </w:rPr>
      </w:pPr>
      <w:r w:rsidRPr="00F279BB">
        <w:rPr>
          <w:rFonts w:cs="Calibri"/>
          <w:sz w:val="24"/>
          <w:szCs w:val="24"/>
        </w:rPr>
        <w:t>Zamawiający informuje, że termin zawarcia umowy w przedmiotowym postępowaniu został wyznaczony na dzień 14.06.2022 r.</w:t>
      </w:r>
    </w:p>
    <w:p w:rsidR="0053013D" w:rsidRDefault="0053013D" w:rsidP="00F279BB">
      <w:pPr>
        <w:spacing w:line="276" w:lineRule="auto"/>
        <w:ind w:left="5664"/>
        <w:rPr>
          <w:rFonts w:cs="Calibri"/>
          <w:sz w:val="24"/>
          <w:szCs w:val="24"/>
        </w:rPr>
      </w:pPr>
    </w:p>
    <w:p w:rsidR="00AA04E7" w:rsidRPr="00F279BB" w:rsidRDefault="0053013D" w:rsidP="00F279BB">
      <w:pPr>
        <w:spacing w:line="276" w:lineRule="auto"/>
        <w:ind w:left="56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="00AA04E7" w:rsidRPr="00F279BB">
        <w:rPr>
          <w:rFonts w:cs="Calibri"/>
          <w:sz w:val="24"/>
          <w:szCs w:val="24"/>
        </w:rPr>
        <w:t>Kanclerz</w:t>
      </w:r>
    </w:p>
    <w:p w:rsidR="00AA04E7" w:rsidRPr="00F279BB" w:rsidRDefault="00AA04E7" w:rsidP="00F279BB">
      <w:pPr>
        <w:spacing w:line="276" w:lineRule="auto"/>
        <w:ind w:left="5664"/>
        <w:rPr>
          <w:rFonts w:cs="Calibri"/>
          <w:sz w:val="24"/>
          <w:szCs w:val="24"/>
        </w:rPr>
      </w:pPr>
      <w:r w:rsidRPr="00F279BB">
        <w:rPr>
          <w:rFonts w:cs="Calibri"/>
          <w:sz w:val="24"/>
          <w:szCs w:val="24"/>
        </w:rPr>
        <w:t>mgr inż. Maria Róg</w:t>
      </w:r>
    </w:p>
    <w:p w:rsidR="00AA04E7" w:rsidRPr="007C02A7" w:rsidRDefault="00AA04E7" w:rsidP="00AA04E7">
      <w:pPr>
        <w:pStyle w:val="Tekstpodstawowy"/>
        <w:tabs>
          <w:tab w:val="left" w:pos="1560"/>
        </w:tabs>
        <w:spacing w:line="276" w:lineRule="auto"/>
        <w:jc w:val="left"/>
        <w:rPr>
          <w:rFonts w:ascii="Calibri" w:hAnsi="Calibri" w:cs="Calibri"/>
          <w:szCs w:val="24"/>
        </w:rPr>
      </w:pPr>
    </w:p>
    <w:p w:rsidR="00AA04E7" w:rsidRPr="007C02A7" w:rsidRDefault="00AA04E7" w:rsidP="00AA04E7">
      <w:pPr>
        <w:spacing w:line="276" w:lineRule="auto"/>
        <w:rPr>
          <w:sz w:val="24"/>
          <w:szCs w:val="24"/>
        </w:rPr>
      </w:pPr>
    </w:p>
    <w:p w:rsidR="0050084D" w:rsidRPr="00422AE1" w:rsidRDefault="0050084D" w:rsidP="005B3C60">
      <w:pPr>
        <w:pStyle w:val="Bezodstpw"/>
        <w:tabs>
          <w:tab w:val="right" w:pos="907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50084D" w:rsidRPr="0042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F6" w:rsidRDefault="00D772F6" w:rsidP="00550389">
      <w:pPr>
        <w:spacing w:after="0" w:line="240" w:lineRule="auto"/>
      </w:pPr>
      <w:r>
        <w:separator/>
      </w:r>
    </w:p>
  </w:endnote>
  <w:endnote w:type="continuationSeparator" w:id="0">
    <w:p w:rsidR="00D772F6" w:rsidRDefault="00D772F6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F6" w:rsidRDefault="00D772F6" w:rsidP="00550389">
      <w:pPr>
        <w:spacing w:after="0" w:line="240" w:lineRule="auto"/>
      </w:pPr>
      <w:r>
        <w:separator/>
      </w:r>
    </w:p>
  </w:footnote>
  <w:footnote w:type="continuationSeparator" w:id="0">
    <w:p w:rsidR="00D772F6" w:rsidRDefault="00D772F6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E70086A"/>
    <w:multiLevelType w:val="hybridMultilevel"/>
    <w:tmpl w:val="7B82C572"/>
    <w:lvl w:ilvl="0" w:tplc="B6CE980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336B8"/>
    <w:rsid w:val="000C5FAB"/>
    <w:rsid w:val="001110B5"/>
    <w:rsid w:val="00192834"/>
    <w:rsid w:val="001C7F22"/>
    <w:rsid w:val="001D3619"/>
    <w:rsid w:val="00226CAC"/>
    <w:rsid w:val="00237BE0"/>
    <w:rsid w:val="002409A1"/>
    <w:rsid w:val="002A2938"/>
    <w:rsid w:val="002C58ED"/>
    <w:rsid w:val="003202D8"/>
    <w:rsid w:val="00343211"/>
    <w:rsid w:val="003537F9"/>
    <w:rsid w:val="00360E13"/>
    <w:rsid w:val="003653C5"/>
    <w:rsid w:val="003800A5"/>
    <w:rsid w:val="00382AD4"/>
    <w:rsid w:val="003E7FA1"/>
    <w:rsid w:val="00422AE1"/>
    <w:rsid w:val="00463484"/>
    <w:rsid w:val="0049218F"/>
    <w:rsid w:val="00495B02"/>
    <w:rsid w:val="004B0B29"/>
    <w:rsid w:val="004E32FA"/>
    <w:rsid w:val="004E6142"/>
    <w:rsid w:val="0050084D"/>
    <w:rsid w:val="00504819"/>
    <w:rsid w:val="005235A9"/>
    <w:rsid w:val="0053013D"/>
    <w:rsid w:val="00533255"/>
    <w:rsid w:val="00550389"/>
    <w:rsid w:val="005B3C60"/>
    <w:rsid w:val="005D031C"/>
    <w:rsid w:val="005F0B78"/>
    <w:rsid w:val="006031B9"/>
    <w:rsid w:val="00607622"/>
    <w:rsid w:val="006312A1"/>
    <w:rsid w:val="00673F22"/>
    <w:rsid w:val="00684F45"/>
    <w:rsid w:val="00693FDC"/>
    <w:rsid w:val="006F3D46"/>
    <w:rsid w:val="00703027"/>
    <w:rsid w:val="007814AE"/>
    <w:rsid w:val="00796438"/>
    <w:rsid w:val="007A2075"/>
    <w:rsid w:val="007B19E8"/>
    <w:rsid w:val="007D2D14"/>
    <w:rsid w:val="00806C50"/>
    <w:rsid w:val="00824A9C"/>
    <w:rsid w:val="008929AD"/>
    <w:rsid w:val="008A773E"/>
    <w:rsid w:val="009033C1"/>
    <w:rsid w:val="00992326"/>
    <w:rsid w:val="009A4738"/>
    <w:rsid w:val="00A03022"/>
    <w:rsid w:val="00A6564C"/>
    <w:rsid w:val="00A9107C"/>
    <w:rsid w:val="00AA04E7"/>
    <w:rsid w:val="00AD520B"/>
    <w:rsid w:val="00AE134F"/>
    <w:rsid w:val="00B24002"/>
    <w:rsid w:val="00B24797"/>
    <w:rsid w:val="00B25DF8"/>
    <w:rsid w:val="00B379D7"/>
    <w:rsid w:val="00B63F68"/>
    <w:rsid w:val="00B71D35"/>
    <w:rsid w:val="00BB5DA3"/>
    <w:rsid w:val="00BC2832"/>
    <w:rsid w:val="00C0174A"/>
    <w:rsid w:val="00C63B4B"/>
    <w:rsid w:val="00C74F57"/>
    <w:rsid w:val="00C852E1"/>
    <w:rsid w:val="00C8597A"/>
    <w:rsid w:val="00CC6FC7"/>
    <w:rsid w:val="00CC78CA"/>
    <w:rsid w:val="00CD1CDF"/>
    <w:rsid w:val="00CD5D22"/>
    <w:rsid w:val="00CE5904"/>
    <w:rsid w:val="00CF769B"/>
    <w:rsid w:val="00D177CA"/>
    <w:rsid w:val="00D46D9E"/>
    <w:rsid w:val="00D72C97"/>
    <w:rsid w:val="00D772F6"/>
    <w:rsid w:val="00DA097F"/>
    <w:rsid w:val="00DD3A8F"/>
    <w:rsid w:val="00DE5192"/>
    <w:rsid w:val="00E15E88"/>
    <w:rsid w:val="00E625CE"/>
    <w:rsid w:val="00EF6215"/>
    <w:rsid w:val="00F279BB"/>
    <w:rsid w:val="00F80C83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02C3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AA04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AA04E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1997</Words>
  <Characters>11984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7</cp:revision>
  <cp:lastPrinted>2022-06-08T07:14:00Z</cp:lastPrinted>
  <dcterms:created xsi:type="dcterms:W3CDTF">2022-06-07T10:58:00Z</dcterms:created>
  <dcterms:modified xsi:type="dcterms:W3CDTF">2022-06-08T08:02:00Z</dcterms:modified>
</cp:coreProperties>
</file>