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A5F5" w14:textId="18143B1C" w:rsidR="000B4BD6" w:rsidRPr="00A65A63" w:rsidRDefault="00DA1FF6">
      <w:pPr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bCs/>
          <w:lang w:val="pl-PL"/>
        </w:rPr>
        <w:t>sygnatura postępowania:  ZP/</w:t>
      </w:r>
      <w:r w:rsidR="00EB2534" w:rsidRPr="00A65A63">
        <w:rPr>
          <w:rFonts w:ascii="Times New Roman" w:hAnsi="Times New Roman"/>
          <w:bCs/>
          <w:lang w:val="pl-PL"/>
        </w:rPr>
        <w:t>1</w:t>
      </w:r>
      <w:r w:rsidRPr="00A65A63">
        <w:rPr>
          <w:rFonts w:ascii="Times New Roman" w:hAnsi="Times New Roman"/>
          <w:bCs/>
          <w:lang w:val="pl-PL"/>
        </w:rPr>
        <w:t>/202</w:t>
      </w:r>
      <w:r w:rsidR="00EB2534" w:rsidRPr="00A65A63">
        <w:rPr>
          <w:rFonts w:ascii="Times New Roman" w:hAnsi="Times New Roman"/>
          <w:bCs/>
          <w:lang w:val="pl-PL"/>
        </w:rPr>
        <w:t>1</w:t>
      </w:r>
    </w:p>
    <w:p w14:paraId="0C146FB7" w14:textId="52A88198" w:rsidR="000B4BD6" w:rsidRPr="00A65A63" w:rsidRDefault="00EB2534">
      <w:pPr>
        <w:jc w:val="right"/>
        <w:rPr>
          <w:rFonts w:ascii="Times New Roman" w:hAnsi="Times New Roman"/>
          <w:b/>
          <w:bCs/>
          <w:lang w:val="pl-PL"/>
        </w:rPr>
      </w:pPr>
      <w:r w:rsidRPr="00A65A63">
        <w:rPr>
          <w:rFonts w:ascii="Times New Roman" w:hAnsi="Times New Roman"/>
          <w:b/>
          <w:bCs/>
          <w:lang w:val="pl-PL"/>
        </w:rPr>
        <w:t>Załącznik nr 4</w:t>
      </w:r>
      <w:r w:rsidR="00761801" w:rsidRPr="00A65A63">
        <w:rPr>
          <w:rFonts w:ascii="Times New Roman" w:hAnsi="Times New Roman"/>
          <w:b/>
          <w:bCs/>
          <w:lang w:val="pl-PL"/>
        </w:rPr>
        <w:t xml:space="preserve"> do S</w:t>
      </w:r>
      <w:r w:rsidR="00DA1FF6" w:rsidRPr="00A65A63">
        <w:rPr>
          <w:rFonts w:ascii="Times New Roman" w:hAnsi="Times New Roman"/>
          <w:b/>
          <w:bCs/>
          <w:lang w:val="pl-PL"/>
        </w:rPr>
        <w:t>WZ</w:t>
      </w:r>
    </w:p>
    <w:p w14:paraId="070E6C71" w14:textId="77777777" w:rsidR="000B4BD6" w:rsidRPr="00A65A63" w:rsidRDefault="00DA1FF6">
      <w:pPr>
        <w:jc w:val="both"/>
        <w:rPr>
          <w:rFonts w:ascii="Times New Roman" w:hAnsi="Times New Roman"/>
          <w:sz w:val="20"/>
          <w:lang w:val="pl-PL"/>
        </w:rPr>
      </w:pPr>
      <w:r w:rsidRPr="00A65A63">
        <w:rPr>
          <w:rFonts w:ascii="Times New Roman" w:hAnsi="Times New Roman"/>
          <w:sz w:val="20"/>
          <w:lang w:val="pl-PL"/>
        </w:rPr>
        <w:t xml:space="preserve">Wykonawca: </w:t>
      </w:r>
    </w:p>
    <w:p w14:paraId="4F62DDED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………………………………………………………… </w:t>
      </w:r>
    </w:p>
    <w:p w14:paraId="1EE8B3C0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…………………........................................ </w:t>
      </w:r>
    </w:p>
    <w:p w14:paraId="6044A0BE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(pełna nazwa/firma, adres, w zależności </w:t>
      </w:r>
    </w:p>
    <w:p w14:paraId="43D78A9D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>od podmiotu: NIP/PESEL, KRS/</w:t>
      </w:r>
      <w:proofErr w:type="spellStart"/>
      <w:r w:rsidRPr="00A65A63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) </w:t>
      </w:r>
    </w:p>
    <w:p w14:paraId="3EED90F6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 </w:t>
      </w:r>
    </w:p>
    <w:p w14:paraId="608BA5F5" w14:textId="77777777" w:rsidR="00AE70E5" w:rsidRPr="00A65A63" w:rsidRDefault="00AE70E5">
      <w:pPr>
        <w:pStyle w:val="Nagwek2"/>
        <w:spacing w:before="120" w:after="160"/>
        <w:jc w:val="center"/>
        <w:rPr>
          <w:i w:val="0"/>
          <w:color w:val="auto"/>
          <w:szCs w:val="22"/>
        </w:rPr>
      </w:pPr>
    </w:p>
    <w:p w14:paraId="3ADF04BC" w14:textId="77777777" w:rsidR="000B4BD6" w:rsidRPr="00A65A63" w:rsidRDefault="00DA1FF6">
      <w:pPr>
        <w:pStyle w:val="Nagwek2"/>
        <w:spacing w:before="120" w:after="160"/>
        <w:jc w:val="center"/>
      </w:pPr>
      <w:r w:rsidRPr="00A65A63">
        <w:rPr>
          <w:i w:val="0"/>
          <w:color w:val="auto"/>
          <w:szCs w:val="22"/>
        </w:rPr>
        <w:t>FORMULARZ OFERTOWY</w:t>
      </w:r>
    </w:p>
    <w:p w14:paraId="18C57232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73E529B0" w14:textId="29AA65EF" w:rsidR="00EB2534" w:rsidRPr="00A65A63" w:rsidRDefault="00DA1FF6" w:rsidP="00AE70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65A63">
        <w:rPr>
          <w:rFonts w:ascii="Times New Roman" w:hAnsi="Times New Roman"/>
          <w:lang w:val="pl-PL"/>
        </w:rPr>
        <w:t xml:space="preserve">Nawiązując do ogłoszenia o zamówieniu </w:t>
      </w:r>
      <w:r w:rsidR="00EB2534" w:rsidRPr="00A65A63">
        <w:rPr>
          <w:rFonts w:ascii="Times New Roman" w:hAnsi="Times New Roman"/>
          <w:lang w:val="pl-PL"/>
        </w:rPr>
        <w:t xml:space="preserve">prowadzonym </w:t>
      </w:r>
      <w:r w:rsidRPr="00A65A63">
        <w:rPr>
          <w:rFonts w:ascii="Times New Roman" w:hAnsi="Times New Roman"/>
          <w:lang w:val="pl-PL"/>
        </w:rPr>
        <w:t xml:space="preserve">w trybie </w:t>
      </w:r>
      <w:r w:rsidR="00EB2534" w:rsidRPr="00A65A63">
        <w:rPr>
          <w:rFonts w:ascii="Times New Roman" w:hAnsi="Times New Roman"/>
          <w:lang w:val="pl-PL"/>
        </w:rPr>
        <w:t xml:space="preserve">podstawowym bez negocjacji </w:t>
      </w:r>
      <w:r w:rsidR="00EB2534" w:rsidRPr="00A65A63">
        <w:rPr>
          <w:rFonts w:ascii="Times New Roman" w:hAnsi="Times New Roman"/>
          <w:lang w:val="pl-PL"/>
        </w:rPr>
        <w:br/>
      </w:r>
      <w:r w:rsidRPr="00A65A63">
        <w:rPr>
          <w:rFonts w:ascii="Times New Roman" w:hAnsi="Times New Roman"/>
          <w:lang w:val="pl-PL"/>
        </w:rPr>
        <w:t xml:space="preserve">na </w:t>
      </w:r>
      <w:r w:rsidR="00A65A63" w:rsidRPr="00A65A63">
        <w:rPr>
          <w:rFonts w:ascii="Times New Roman" w:hAnsi="Times New Roman"/>
          <w:lang w:val="pl-PL"/>
        </w:rPr>
        <w:t>„</w:t>
      </w:r>
      <w:r w:rsidR="002472D2" w:rsidRPr="00A65A63">
        <w:rPr>
          <w:rFonts w:ascii="Times New Roman" w:hAnsi="Times New Roman"/>
          <w:lang w:val="pl-PL"/>
        </w:rPr>
        <w:t>Modernizacj</w:t>
      </w:r>
      <w:r w:rsidR="00EB2534" w:rsidRPr="00A65A63">
        <w:rPr>
          <w:rFonts w:ascii="Times New Roman" w:hAnsi="Times New Roman"/>
          <w:lang w:val="pl-PL"/>
        </w:rPr>
        <w:t xml:space="preserve">ę </w:t>
      </w:r>
      <w:r w:rsidR="002472D2" w:rsidRPr="00A65A63">
        <w:rPr>
          <w:rFonts w:ascii="Times New Roman" w:hAnsi="Times New Roman"/>
          <w:lang w:val="pl-PL"/>
        </w:rPr>
        <w:t xml:space="preserve">i powiększenie </w:t>
      </w:r>
      <w:r w:rsidR="00EB2534" w:rsidRPr="00A65A63">
        <w:rPr>
          <w:rFonts w:ascii="Times New Roman" w:hAnsi="Times New Roman"/>
          <w:lang w:val="pl-PL"/>
        </w:rPr>
        <w:t>lodowiska miejskiego na potrzeby  Ośrodka Sportu i Rekreacji w Malborku</w:t>
      </w:r>
      <w:r w:rsidR="00A65A63" w:rsidRPr="00A65A63">
        <w:rPr>
          <w:rFonts w:ascii="Times New Roman" w:hAnsi="Times New Roman"/>
          <w:lang w:val="pl-PL"/>
        </w:rPr>
        <w:t>”</w:t>
      </w:r>
    </w:p>
    <w:p w14:paraId="686A80DE" w14:textId="77777777" w:rsidR="00AE70E5" w:rsidRPr="00A65A63" w:rsidRDefault="00AE70E5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0AB3C0CB" w14:textId="77777777" w:rsidR="000B4BD6" w:rsidRPr="00A65A63" w:rsidRDefault="00DA1FF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2CF7ED29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3E520753" w14:textId="0FDA7230" w:rsidR="000B4BD6" w:rsidRPr="00A65A63" w:rsidRDefault="00DA1FF6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...........................................................................………………………………..……………………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 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</w:t>
      </w:r>
    </w:p>
    <w:p w14:paraId="6BEFD54A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 w:rsidRPr="00A65A63"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 w:rsidRPr="00A65A63">
        <w:rPr>
          <w:rStyle w:val="Zakotwicze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 w:rsidRPr="00A65A63">
        <w:rPr>
          <w:rFonts w:ascii="Times New Roman" w:hAnsi="Times New Roman"/>
          <w:b w:val="0"/>
          <w:sz w:val="16"/>
          <w:szCs w:val="16"/>
        </w:rPr>
        <w:t>)</w:t>
      </w:r>
    </w:p>
    <w:p w14:paraId="6AD6656D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3DFDF604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>numer telefonu ……………………………….  e-mail: ………………………….…….…………..…..</w:t>
      </w:r>
    </w:p>
    <w:p w14:paraId="52D3D530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3A67532" w14:textId="4A5B4852" w:rsidR="000B4BD6" w:rsidRPr="00A65A63" w:rsidRDefault="00DA1FF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w Specyfikacji </w:t>
      </w:r>
      <w:r w:rsidR="00EB2534" w:rsidRPr="00A65A63">
        <w:rPr>
          <w:rFonts w:ascii="Times New Roman" w:hAnsi="Times New Roman"/>
          <w:b w:val="0"/>
          <w:i w:val="0"/>
          <w:sz w:val="22"/>
          <w:szCs w:val="22"/>
        </w:rPr>
        <w:t>Warunków Zamówienia (S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WZ) za </w:t>
      </w:r>
      <w:r w:rsidRPr="00A65A63">
        <w:rPr>
          <w:rFonts w:ascii="Times New Roman" w:hAnsi="Times New Roman"/>
          <w:i w:val="0"/>
          <w:sz w:val="22"/>
          <w:szCs w:val="22"/>
        </w:rPr>
        <w:t>cenę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43EAC213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024349C" w14:textId="474BDDE2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  <w:b/>
        </w:rPr>
        <w:t xml:space="preserve">wartość brutto  </w:t>
      </w:r>
      <w:r w:rsidRPr="00A65A63">
        <w:rPr>
          <w:rFonts w:ascii="Times New Roman" w:hAnsi="Times New Roman"/>
          <w:b/>
        </w:rPr>
        <w:tab/>
      </w:r>
      <w:r w:rsidRPr="00A65A63">
        <w:rPr>
          <w:rFonts w:ascii="Times New Roman" w:hAnsi="Times New Roman"/>
        </w:rPr>
        <w:t>………………………………………………………………………….. zł.</w:t>
      </w:r>
    </w:p>
    <w:p w14:paraId="2803191E" w14:textId="448BF69A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</w:rPr>
        <w:t>(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 xml:space="preserve">słownie: 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>………………………………………………………………………………………… zł.)</w:t>
      </w:r>
    </w:p>
    <w:p w14:paraId="028D4899" w14:textId="6BBCDBDF" w:rsidR="00EB2534" w:rsidRPr="00A65A63" w:rsidRDefault="00AE70E5" w:rsidP="00666B50">
      <w:pPr>
        <w:pStyle w:val="Bezodstpw"/>
        <w:rPr>
          <w:rFonts w:ascii="Times New Roman" w:hAnsi="Times New Roman"/>
        </w:rPr>
      </w:pPr>
      <w:r w:rsidRPr="00A65A63">
        <w:rPr>
          <w:rFonts w:ascii="Times New Roman" w:hAnsi="Times New Roman"/>
        </w:rPr>
        <w:t>w</w:t>
      </w:r>
      <w:r w:rsidR="00DA1FF6" w:rsidRPr="00A65A63">
        <w:rPr>
          <w:rFonts w:ascii="Times New Roman" w:hAnsi="Times New Roman"/>
        </w:rPr>
        <w:t xml:space="preserve"> tym:</w:t>
      </w:r>
    </w:p>
    <w:p w14:paraId="6F32A901" w14:textId="77777777" w:rsidR="00666B50" w:rsidRPr="00A65A63" w:rsidRDefault="00666B50" w:rsidP="00666B5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B2534" w:rsidRPr="00A65A63" w14:paraId="5D538144" w14:textId="77777777" w:rsidTr="00EB2534">
        <w:tc>
          <w:tcPr>
            <w:tcW w:w="704" w:type="dxa"/>
          </w:tcPr>
          <w:p w14:paraId="66042F81" w14:textId="5325691C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6095" w:type="dxa"/>
          </w:tcPr>
          <w:p w14:paraId="499F654B" w14:textId="36574CFD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2263" w:type="dxa"/>
          </w:tcPr>
          <w:p w14:paraId="02FDCAA3" w14:textId="14BDB491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Wartość brutto</w:t>
            </w:r>
          </w:p>
        </w:tc>
      </w:tr>
      <w:tr w:rsidR="00AE70E5" w:rsidRPr="00A65A63" w14:paraId="1BEB62A8" w14:textId="77777777" w:rsidTr="00EB2534">
        <w:tc>
          <w:tcPr>
            <w:tcW w:w="704" w:type="dxa"/>
          </w:tcPr>
          <w:p w14:paraId="71E125E4" w14:textId="5D3E2818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65779F07" w14:textId="79FD7884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Powiększenie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</w:rPr>
              <w:t>hali</w:t>
            </w:r>
            <w:proofErr w:type="spellEnd"/>
            <w:r w:rsidRPr="00A65A63">
              <w:rPr>
                <w:rFonts w:ascii="Times New Roman" w:hAnsi="Times New Roman"/>
              </w:rPr>
              <w:t xml:space="preserve"> - </w:t>
            </w:r>
            <w:proofErr w:type="spellStart"/>
            <w:r w:rsidRPr="00A65A63">
              <w:rPr>
                <w:rFonts w:ascii="Times New Roman" w:hAnsi="Times New Roman"/>
              </w:rPr>
              <w:t>część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</w:rPr>
              <w:t>sportowa</w:t>
            </w:r>
            <w:proofErr w:type="spellEnd"/>
          </w:p>
        </w:tc>
        <w:tc>
          <w:tcPr>
            <w:tcW w:w="2263" w:type="dxa"/>
          </w:tcPr>
          <w:p w14:paraId="391CAB7B" w14:textId="5F9FDBC2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37140E1D" w14:textId="77777777" w:rsidTr="00EB2534">
        <w:tc>
          <w:tcPr>
            <w:tcW w:w="704" w:type="dxa"/>
          </w:tcPr>
          <w:p w14:paraId="303479C2" w14:textId="34950127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682FE031" w14:textId="273797B4" w:rsidR="00AE70E5" w:rsidRPr="00A65A63" w:rsidRDefault="00AE70E5" w:rsidP="00AE70E5">
            <w:pPr>
              <w:pStyle w:val="Bezodstpw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Prace naprawcze likwidacja stóp fundamentowych </w:t>
            </w:r>
            <w:proofErr w:type="spellStart"/>
            <w:r w:rsidRPr="00A65A63">
              <w:rPr>
                <w:rFonts w:ascii="Times New Roman" w:hAnsi="Times New Roman"/>
              </w:rPr>
              <w:t>szt</w:t>
            </w:r>
            <w:proofErr w:type="spellEnd"/>
            <w:r w:rsidRPr="00A65A63">
              <w:rPr>
                <w:rFonts w:ascii="Times New Roman" w:hAnsi="Times New Roman"/>
              </w:rPr>
              <w:t xml:space="preserve"> 5 po zdemontowanej ramie szczytowej hali</w:t>
            </w:r>
          </w:p>
        </w:tc>
        <w:tc>
          <w:tcPr>
            <w:tcW w:w="2263" w:type="dxa"/>
          </w:tcPr>
          <w:p w14:paraId="0FB8940A" w14:textId="12BE80CA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246F96EA" w14:textId="77777777" w:rsidTr="00EB2534">
        <w:tc>
          <w:tcPr>
            <w:tcW w:w="704" w:type="dxa"/>
          </w:tcPr>
          <w:p w14:paraId="176E3725" w14:textId="535A063D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14:paraId="7A463A4A" w14:textId="3295954B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65A63">
              <w:rPr>
                <w:rFonts w:ascii="Times New Roman" w:hAnsi="Times New Roman"/>
                <w:lang w:val="pl-PL"/>
              </w:rPr>
              <w:t xml:space="preserve">Stopy fundamentowe żelbetowe pod posadowienie przęseł-ram hali namiotowej </w:t>
            </w:r>
          </w:p>
        </w:tc>
        <w:tc>
          <w:tcPr>
            <w:tcW w:w="2263" w:type="dxa"/>
          </w:tcPr>
          <w:p w14:paraId="73371D65" w14:textId="315F7AA8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7829889C" w14:textId="77777777" w:rsidTr="00EB2534">
        <w:tc>
          <w:tcPr>
            <w:tcW w:w="704" w:type="dxa"/>
          </w:tcPr>
          <w:p w14:paraId="67FD6626" w14:textId="3FAE4088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7F44A328" w14:textId="4AA41E23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65A63">
              <w:rPr>
                <w:rFonts w:ascii="Times New Roman" w:hAnsi="Times New Roman"/>
                <w:lang w:val="pl-PL"/>
              </w:rPr>
              <w:t xml:space="preserve">Garaż </w:t>
            </w:r>
            <w:proofErr w:type="spellStart"/>
            <w:r w:rsidRPr="00A65A63">
              <w:rPr>
                <w:rFonts w:ascii="Times New Roman" w:hAnsi="Times New Roman"/>
                <w:lang w:val="pl-PL"/>
              </w:rPr>
              <w:t>rolby</w:t>
            </w:r>
            <w:proofErr w:type="spellEnd"/>
            <w:r w:rsidRPr="00A65A63">
              <w:rPr>
                <w:rFonts w:ascii="Times New Roman" w:hAnsi="Times New Roman"/>
                <w:lang w:val="pl-PL"/>
              </w:rPr>
              <w:t xml:space="preserve"> oraz pomieszczenie agregatu </w:t>
            </w:r>
            <w:proofErr w:type="spellStart"/>
            <w:r w:rsidRPr="00A65A63">
              <w:rPr>
                <w:rFonts w:ascii="Times New Roman" w:hAnsi="Times New Roman"/>
                <w:lang w:val="pl-PL"/>
              </w:rPr>
              <w:t>oziębielniczego</w:t>
            </w:r>
            <w:proofErr w:type="spellEnd"/>
            <w:r w:rsidRPr="00A65A6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63" w:type="dxa"/>
          </w:tcPr>
          <w:p w14:paraId="07343031" w14:textId="36F15E7E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3B042437" w14:textId="77777777" w:rsidTr="00EB2534">
        <w:tc>
          <w:tcPr>
            <w:tcW w:w="704" w:type="dxa"/>
          </w:tcPr>
          <w:p w14:paraId="6C6ACD71" w14:textId="1AEE6A3D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14:paraId="58586328" w14:textId="58821B5F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65A63">
              <w:rPr>
                <w:rFonts w:ascii="Times New Roman" w:hAnsi="Times New Roman"/>
                <w:lang w:val="pl-PL"/>
              </w:rPr>
              <w:t xml:space="preserve">Kanał z elementów żelbetowych od pomieszczenia agregatu do rozbudowywanej hali </w:t>
            </w:r>
          </w:p>
        </w:tc>
        <w:tc>
          <w:tcPr>
            <w:tcW w:w="2263" w:type="dxa"/>
          </w:tcPr>
          <w:p w14:paraId="51E0E027" w14:textId="64C2CAFB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2DD23EFF" w14:textId="77777777" w:rsidTr="00EB2534">
        <w:tc>
          <w:tcPr>
            <w:tcW w:w="704" w:type="dxa"/>
          </w:tcPr>
          <w:p w14:paraId="28EE28F9" w14:textId="476E6EEA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14:paraId="53A6ADE0" w14:textId="74628DCD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Chodniki</w:t>
            </w:r>
            <w:proofErr w:type="spellEnd"/>
            <w:r w:rsidRPr="00A65A63">
              <w:rPr>
                <w:rFonts w:ascii="Times New Roman" w:hAnsi="Times New Roman"/>
              </w:rPr>
              <w:t xml:space="preserve">, </w:t>
            </w:r>
            <w:proofErr w:type="spellStart"/>
            <w:r w:rsidRPr="00A65A63">
              <w:rPr>
                <w:rFonts w:ascii="Times New Roman" w:hAnsi="Times New Roman"/>
              </w:rPr>
              <w:t>dojazdy</w:t>
            </w:r>
            <w:proofErr w:type="spellEnd"/>
            <w:r w:rsidRPr="00A65A63">
              <w:rPr>
                <w:rFonts w:ascii="Times New Roman" w:hAnsi="Times New Roman"/>
              </w:rPr>
              <w:t xml:space="preserve">, </w:t>
            </w:r>
            <w:proofErr w:type="spellStart"/>
            <w:r w:rsidRPr="00A65A63">
              <w:rPr>
                <w:rFonts w:ascii="Times New Roman" w:hAnsi="Times New Roman"/>
              </w:rPr>
              <w:t>miejsca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</w:rPr>
              <w:t>postojowe</w:t>
            </w:r>
            <w:proofErr w:type="spellEnd"/>
          </w:p>
        </w:tc>
        <w:tc>
          <w:tcPr>
            <w:tcW w:w="2263" w:type="dxa"/>
          </w:tcPr>
          <w:p w14:paraId="3C6946E9" w14:textId="1FF1FCC4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0AFC63BD" w14:textId="77777777" w:rsidTr="00EB2534">
        <w:tc>
          <w:tcPr>
            <w:tcW w:w="704" w:type="dxa"/>
          </w:tcPr>
          <w:p w14:paraId="1BABE88F" w14:textId="72A1EF28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095" w:type="dxa"/>
          </w:tcPr>
          <w:p w14:paraId="2D05672E" w14:textId="61EB734E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Podwaliny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</w:tcPr>
          <w:p w14:paraId="43541026" w14:textId="217AAF2A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0B0890A4" w14:textId="77777777" w:rsidTr="00EB2534">
        <w:tc>
          <w:tcPr>
            <w:tcW w:w="704" w:type="dxa"/>
          </w:tcPr>
          <w:p w14:paraId="2C355F42" w14:textId="4960BDCD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14:paraId="169432A8" w14:textId="2313D610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65A63">
              <w:rPr>
                <w:rFonts w:ascii="Times New Roman" w:hAnsi="Times New Roman"/>
                <w:lang w:val="pl-PL"/>
              </w:rPr>
              <w:t xml:space="preserve">Posadzka na dodatkowej powierzchni hali do hokeja </w:t>
            </w:r>
          </w:p>
        </w:tc>
        <w:tc>
          <w:tcPr>
            <w:tcW w:w="2263" w:type="dxa"/>
          </w:tcPr>
          <w:p w14:paraId="4E681C0A" w14:textId="7A9EAE6E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33BF6D27" w14:textId="77777777" w:rsidTr="00EB2534">
        <w:tc>
          <w:tcPr>
            <w:tcW w:w="704" w:type="dxa"/>
          </w:tcPr>
          <w:p w14:paraId="2F3A4F8A" w14:textId="1F5E4D72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14:paraId="6B0A32F4" w14:textId="633E3FE6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Roboty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</w:rPr>
              <w:t>elektryczne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</w:tcPr>
          <w:p w14:paraId="0151A1F9" w14:textId="34969970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AE70E5" w:rsidRPr="00A65A63" w14:paraId="545256B5" w14:textId="77777777" w:rsidTr="00EB2534">
        <w:tc>
          <w:tcPr>
            <w:tcW w:w="704" w:type="dxa"/>
          </w:tcPr>
          <w:p w14:paraId="08F5AF3E" w14:textId="7FCDDE6F" w:rsidR="00AE70E5" w:rsidRPr="00A65A63" w:rsidRDefault="00AE70E5" w:rsidP="00AE70E5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14:paraId="54509CC3" w14:textId="5EC6A272" w:rsidR="00AE70E5" w:rsidRPr="00A65A63" w:rsidRDefault="00AE70E5" w:rsidP="00AE70E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Mur </w:t>
            </w:r>
            <w:proofErr w:type="spellStart"/>
            <w:r w:rsidRPr="00A65A63">
              <w:rPr>
                <w:rFonts w:ascii="Times New Roman" w:hAnsi="Times New Roman"/>
              </w:rPr>
              <w:t>oporowy</w:t>
            </w:r>
            <w:proofErr w:type="spellEnd"/>
            <w:r w:rsidRPr="00A65A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</w:tcPr>
          <w:p w14:paraId="339ACA5E" w14:textId="108931AF" w:rsidR="00AE70E5" w:rsidRPr="00A65A63" w:rsidRDefault="00AE70E5" w:rsidP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EB2534" w:rsidRPr="00A65A63" w14:paraId="7CDDC02A" w14:textId="77777777" w:rsidTr="00F9257D">
        <w:tc>
          <w:tcPr>
            <w:tcW w:w="6799" w:type="dxa"/>
            <w:gridSpan w:val="2"/>
          </w:tcPr>
          <w:p w14:paraId="263131CC" w14:textId="77777777" w:rsidR="00666B50" w:rsidRPr="00A65A63" w:rsidRDefault="00666B50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</w:p>
          <w:p w14:paraId="1640014E" w14:textId="0DB93AC4" w:rsidR="00EB2534" w:rsidRPr="00A65A63" w:rsidRDefault="00AE70E5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  <w:r w:rsidRPr="00A65A63">
              <w:rPr>
                <w:rFonts w:ascii="Times New Roman" w:hAnsi="Times New Roman"/>
                <w:b/>
                <w:lang w:val="pl-PL"/>
              </w:rPr>
              <w:t>Wartość</w:t>
            </w:r>
            <w:r w:rsidR="00EB2534" w:rsidRPr="00A65A63">
              <w:rPr>
                <w:rFonts w:ascii="Times New Roman" w:hAnsi="Times New Roman"/>
                <w:b/>
                <w:lang w:val="pl-PL"/>
              </w:rPr>
              <w:t xml:space="preserve"> brutto</w:t>
            </w:r>
            <w:r w:rsidRPr="00A65A63">
              <w:rPr>
                <w:rFonts w:ascii="Times New Roman" w:hAnsi="Times New Roman"/>
                <w:b/>
                <w:lang w:val="pl-PL"/>
              </w:rPr>
              <w:t xml:space="preserve"> (cena)</w:t>
            </w:r>
            <w:r w:rsidR="00EB2534" w:rsidRPr="00A65A63">
              <w:rPr>
                <w:rFonts w:ascii="Times New Roman" w:hAnsi="Times New Roman"/>
                <w:b/>
                <w:lang w:val="pl-PL"/>
              </w:rPr>
              <w:t>:</w:t>
            </w:r>
          </w:p>
          <w:p w14:paraId="1DCDE660" w14:textId="1776F3B8" w:rsidR="00EB2534" w:rsidRPr="00A65A63" w:rsidRDefault="00EB2534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Cena zgodna z kwotą wpisaną cyfrowo </w:t>
            </w:r>
            <w:r w:rsidR="00AE70E5"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</w:t>
            </w:r>
            <w:r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słownie </w:t>
            </w:r>
            <w:r w:rsidR="00AE70E5"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na 1 stronie formularza</w:t>
            </w:r>
          </w:p>
        </w:tc>
        <w:tc>
          <w:tcPr>
            <w:tcW w:w="2263" w:type="dxa"/>
          </w:tcPr>
          <w:p w14:paraId="6D02F9AC" w14:textId="77777777" w:rsidR="00666B50" w:rsidRPr="00A65A63" w:rsidRDefault="00666B50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F0BA59F" w14:textId="6783E19B" w:rsidR="00AE70E5" w:rsidRPr="00A65A63" w:rsidRDefault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……………………..</w:t>
            </w:r>
          </w:p>
        </w:tc>
      </w:tr>
    </w:tbl>
    <w:p w14:paraId="0126D0DB" w14:textId="77777777" w:rsidR="00EB2534" w:rsidRPr="00A65A63" w:rsidRDefault="00EB2534" w:rsidP="00666B50">
      <w:pPr>
        <w:pStyle w:val="Bezodstpw"/>
        <w:spacing w:line="360" w:lineRule="auto"/>
        <w:rPr>
          <w:rFonts w:ascii="Times New Roman" w:hAnsi="Times New Roman"/>
        </w:rPr>
      </w:pPr>
    </w:p>
    <w:p w14:paraId="0184C243" w14:textId="77777777" w:rsidR="000B4BD6" w:rsidRPr="00A65A63" w:rsidRDefault="00DA1FF6" w:rsidP="00666B50">
      <w:pPr>
        <w:pStyle w:val="Tekstpodstawowy"/>
        <w:spacing w:before="120" w:after="160" w:line="360" w:lineRule="auto"/>
        <w:rPr>
          <w:rFonts w:ascii="Times New Roman" w:hAnsi="Times New Roman"/>
          <w:i w:val="0"/>
          <w:sz w:val="22"/>
          <w:szCs w:val="22"/>
        </w:rPr>
      </w:pPr>
      <w:r w:rsidRPr="00A65A63"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5D1D4873" w14:textId="77777777" w:rsidR="000B4BD6" w:rsidRPr="00A65A63" w:rsidRDefault="00DA1FF6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Udzielę(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>) okresu gwarancji w wymiarze:</w:t>
      </w:r>
      <w:r w:rsidRPr="00A65A63">
        <w:rPr>
          <w:rStyle w:val="Zakotwiczenieprzypisudolnego"/>
          <w:rFonts w:ascii="Times New Roman" w:hAnsi="Times New Roman"/>
        </w:rPr>
        <w:footnoteReference w:id="2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0B4BD6" w:rsidRPr="00A65A63" w14:paraId="304BA7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8E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F86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Okres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gwarancji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75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Wybór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Wykonawcy</w:t>
            </w:r>
            <w:proofErr w:type="spellEnd"/>
            <w:r w:rsidRPr="00A65A63"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3"/>
            </w:r>
          </w:p>
        </w:tc>
      </w:tr>
      <w:tr w:rsidR="000B4BD6" w:rsidRPr="00A65A63" w14:paraId="3C5C26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D7B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E634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36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2FA9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38DFA52" wp14:editId="18C8D1F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12" fillcolor="white" stroked="t" style="position:absolute;margin-left:66.35pt;margin-top:3.05pt;width:16.75pt;height:11.95pt" wp14:anchorId="71D65C4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0AA088F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7B2F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78F0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48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83C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B2BB0B8" wp14:editId="0627615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2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11" fillcolor="white" stroked="t" style="position:absolute;margin-left:66.35pt;margin-top:1.65pt;width:16.75pt;height:11.95pt" wp14:anchorId="6387F6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2BC2B2B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2640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39C5" w14:textId="5ED71EA5" w:rsidR="000B4BD6" w:rsidRPr="00A65A63" w:rsidRDefault="00A65A63" w:rsidP="00A65A63">
            <w:pPr>
              <w:pStyle w:val="Akapitzlist"/>
              <w:numPr>
                <w:ilvl w:val="0"/>
                <w:numId w:val="12"/>
              </w:numPr>
              <w:spacing w:after="60" w:line="252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m</w:t>
            </w:r>
            <w:r w:rsidR="00DA1FF6" w:rsidRPr="00A65A63">
              <w:rPr>
                <w:rFonts w:ascii="Times New Roman" w:hAnsi="Times New Roman"/>
              </w:rPr>
              <w:t>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1035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FCDAF4E" wp14:editId="00CB0A5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10" fillcolor="white" stroked="t" style="position:absolute;margin-left:66.35pt;margin-top:4.15pt;width:16.75pt;height:11.95pt" wp14:anchorId="302C539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674E30A7" w14:textId="77777777" w:rsidR="000B4BD6" w:rsidRPr="00A65A63" w:rsidRDefault="000B4BD6">
      <w:pPr>
        <w:spacing w:after="60" w:line="252" w:lineRule="auto"/>
        <w:jc w:val="both"/>
        <w:rPr>
          <w:rFonts w:ascii="Times New Roman" w:hAnsi="Times New Roman"/>
        </w:rPr>
      </w:pPr>
    </w:p>
    <w:p w14:paraId="3DAD5647" w14:textId="175DC7D4" w:rsidR="000B4BD6" w:rsidRPr="00A65A63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</w:rPr>
      </w:pPr>
      <w:proofErr w:type="spellStart"/>
      <w:r w:rsidRPr="00A65A63">
        <w:rPr>
          <w:rFonts w:ascii="Times New Roman" w:hAnsi="Times New Roman"/>
        </w:rPr>
        <w:t>Oświadczam</w:t>
      </w:r>
      <w:proofErr w:type="spellEnd"/>
      <w:r w:rsidRPr="00A65A63">
        <w:rPr>
          <w:rFonts w:ascii="Times New Roman" w:hAnsi="Times New Roman"/>
        </w:rPr>
        <w:t xml:space="preserve">/y, </w:t>
      </w:r>
      <w:proofErr w:type="spellStart"/>
      <w:r w:rsidRPr="00A65A63">
        <w:rPr>
          <w:rFonts w:ascii="Times New Roman" w:hAnsi="Times New Roman"/>
        </w:rPr>
        <w:t>że</w:t>
      </w:r>
      <w:proofErr w:type="spellEnd"/>
      <w:r w:rsidRPr="00A65A63">
        <w:rPr>
          <w:rFonts w:ascii="Times New Roman" w:hAnsi="Times New Roman"/>
        </w:rPr>
        <w:t xml:space="preserve"> </w:t>
      </w:r>
      <w:proofErr w:type="spellStart"/>
      <w:r w:rsidRPr="00A65A63">
        <w:rPr>
          <w:rFonts w:ascii="Times New Roman" w:hAnsi="Times New Roman"/>
        </w:rPr>
        <w:t>jesteśmy</w:t>
      </w:r>
      <w:proofErr w:type="spellEnd"/>
      <w:r w:rsidRPr="00A65A63">
        <w:rPr>
          <w:rFonts w:ascii="Times New Roman" w:hAnsi="Times New Roman"/>
        </w:rPr>
        <w:t>:</w:t>
      </w:r>
      <w:r w:rsidRPr="00A65A63">
        <w:rPr>
          <w:rStyle w:val="Zakotwiczenieprzypisudolnego"/>
          <w:rFonts w:ascii="Times New Roman" w:hAnsi="Times New Roman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0B4BD6" w:rsidRPr="00A65A63" w14:paraId="35D81E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B2F1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686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Przedsiębiorcą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7DC0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Wybór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Wykonawcy</w:t>
            </w:r>
            <w:proofErr w:type="spellEnd"/>
            <w:r w:rsidRPr="00A65A63"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0B4BD6" w:rsidRPr="00A65A63" w14:paraId="09BC0B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F506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BAB9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małym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395B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859997C" wp14:editId="7061DBA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1" fillcolor="white" stroked="t" style="position:absolute;margin-left:66.35pt;margin-top:3.05pt;width:16.75pt;height:11.95pt" wp14:anchorId="6D13962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70E2E4C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97AB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BC9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średnim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5E7D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5345E15" wp14:editId="750A4E1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11" fillcolor="white" stroked="t" style="position:absolute;margin-left:66.35pt;margin-top:1.65pt;width:16.75pt;height:11.95pt" wp14:anchorId="72138D5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546ABA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05A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D97E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dużym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BDF2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2762383F" wp14:editId="7E14A0C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6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shape_0" ID="Prostokąt 5" fillcolor="white" stroked="t" style="position:absolute;margin-left:66.35pt;margin-top:4.15pt;width:16.75pt;height:11.95pt" wp14:anchorId="3BA52FB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1D8040FF" w14:textId="77777777" w:rsidR="000B4BD6" w:rsidRPr="00A65A63" w:rsidRDefault="000B4BD6">
      <w:pPr>
        <w:spacing w:after="60" w:line="252" w:lineRule="auto"/>
        <w:ind w:left="360"/>
        <w:jc w:val="both"/>
        <w:rPr>
          <w:rFonts w:ascii="Times New Roman" w:hAnsi="Times New Roman"/>
        </w:rPr>
      </w:pPr>
    </w:p>
    <w:p w14:paraId="5C4A4157" w14:textId="79C68163" w:rsidR="000B4BD6" w:rsidRPr="00A65A63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Zapoznałem/liśmy się z wymaganiami Zamawiającego, dotyczącymi przedmiotu zamówienia, zamieszczonymi w Specyfikacji Warunków Z</w:t>
      </w:r>
      <w:r w:rsidR="00AE70E5" w:rsidRPr="00A65A63">
        <w:rPr>
          <w:rFonts w:ascii="Times New Roman" w:hAnsi="Times New Roman"/>
          <w:lang w:val="pl-PL"/>
        </w:rPr>
        <w:t xml:space="preserve">amówienia wraz z załącznikami  </w:t>
      </w:r>
      <w:r w:rsidRPr="00A65A63">
        <w:rPr>
          <w:rFonts w:ascii="Times New Roman" w:hAnsi="Times New Roman"/>
          <w:lang w:val="pl-PL"/>
        </w:rPr>
        <w:t>i nie wnoszę</w:t>
      </w:r>
      <w:r w:rsidR="00AE70E5" w:rsidRPr="00A65A63">
        <w:rPr>
          <w:rFonts w:ascii="Times New Roman" w:hAnsi="Times New Roman"/>
          <w:lang w:val="pl-PL"/>
        </w:rPr>
        <w:t xml:space="preserve"> /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 xml:space="preserve"> do nich żadnych zastrzeżeń.</w:t>
      </w:r>
    </w:p>
    <w:p w14:paraId="27B9841E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Wynagrodzenie, o którym mowa w ust. 1 zawiera wszystkie koszty niezbędne do pełnej                                        i prawidłowej realizacji przedmiotu umowy w okresie gwarancji i rękojmi.</w:t>
      </w:r>
    </w:p>
    <w:p w14:paraId="77135569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 xml:space="preserve">Oświadczam/y, że uważam/y się za związanych niniejszą ofertą przez okres 30 dni od upływu terminu składania ofert. </w:t>
      </w:r>
    </w:p>
    <w:p w14:paraId="39098FC6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zrealizuję/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zamówienie zgodnie ze Specyfikacją Warunków Zamówienia, szczegółowym opisem przedmiotu zamówienia i wzorem umowy. </w:t>
      </w:r>
    </w:p>
    <w:p w14:paraId="79FF8641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lastRenderedPageBreak/>
        <w:t xml:space="preserve">Oświadczam/y, że </w:t>
      </w:r>
      <w:r w:rsidR="00AE70E5" w:rsidRPr="00A65A63">
        <w:rPr>
          <w:rFonts w:ascii="Times New Roman" w:hAnsi="Times New Roman"/>
          <w:lang w:val="pl-PL"/>
        </w:rPr>
        <w:t>dokumenty zawarte w ofercie w wydzielonym pliku o nazwie……….. stanowią tajemnice przedsiębiorstwa w rozumieniu przepisów o zwalczaniu nieuczciwej konkurencji i zastrzegamy, że nie mogą być one udostępnione.</w:t>
      </w:r>
    </w:p>
    <w:p w14:paraId="6D7D42D9" w14:textId="5ACE6FEF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w razie wybrania naszej oferty jako najkorzystniejszej zobowiązuję/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się                                           do podpisania umowy na warunkach określonych we wzorze umowy.</w:t>
      </w:r>
    </w:p>
    <w:p w14:paraId="797A64F5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bCs/>
          <w:lang w:val="pl-PL"/>
        </w:rPr>
        <w:t>Wykonawca może podać adres strony internetowej, z której Zamawiający samodzielnie będzie mógł pobrać dokumenty:</w:t>
      </w:r>
    </w:p>
    <w:p w14:paraId="677FFB05" w14:textId="77777777" w:rsidR="000B4BD6" w:rsidRPr="00A65A63" w:rsidRDefault="006527A2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8">
        <w:r w:rsidR="00DA1FF6" w:rsidRPr="00A65A63">
          <w:rPr>
            <w:rStyle w:val="ListLabel43"/>
          </w:rPr>
          <w:t>https://ems.ms.gov.pl/krs/wyszukiwaniepodmiotu?t:lb=t</w:t>
        </w:r>
      </w:hyperlink>
    </w:p>
    <w:p w14:paraId="33CDDDF0" w14:textId="77777777" w:rsidR="000B4BD6" w:rsidRPr="00A65A63" w:rsidRDefault="006527A2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9">
        <w:r w:rsidR="00DA1FF6" w:rsidRPr="00A65A63">
          <w:rPr>
            <w:rStyle w:val="ListLabel43"/>
          </w:rPr>
          <w:t>https://prod.ceidg.gov.pl/CEIDG/CEIDG.Public.UI/Search.aspx</w:t>
        </w:r>
      </w:hyperlink>
    </w:p>
    <w:p w14:paraId="7BC801F9" w14:textId="77777777" w:rsidR="000B4BD6" w:rsidRPr="00A65A63" w:rsidRDefault="00DA1FF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bCs/>
        </w:rPr>
      </w:pPr>
      <w:proofErr w:type="spellStart"/>
      <w:r w:rsidRPr="00A65A63">
        <w:rPr>
          <w:rFonts w:ascii="Times New Roman" w:hAnsi="Times New Roman"/>
          <w:bCs/>
        </w:rPr>
        <w:t>inne</w:t>
      </w:r>
      <w:proofErr w:type="spellEnd"/>
      <w:r w:rsidRPr="00A65A63">
        <w:rPr>
          <w:rFonts w:ascii="Times New Roman" w:hAnsi="Times New Roman"/>
          <w:bCs/>
        </w:rPr>
        <w:t xml:space="preserve"> </w:t>
      </w:r>
      <w:r w:rsidRPr="00A65A63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</w:t>
      </w:r>
    </w:p>
    <w:p w14:paraId="430099BB" w14:textId="1E599056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Zarejestrowane nazwy i adresy wykonawców występujących wspólnie</w:t>
      </w:r>
      <w:r w:rsidRPr="00A65A63">
        <w:rPr>
          <w:rStyle w:val="Zakotwiczenieprzypisudolnego"/>
          <w:rFonts w:ascii="Times New Roman" w:hAnsi="Times New Roman"/>
        </w:rPr>
        <w:footnoteReference w:id="6"/>
      </w:r>
      <w:r w:rsidRPr="00A65A63">
        <w:rPr>
          <w:rFonts w:ascii="Times New Roman" w:hAnsi="Times New Roman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B50" w:rsidRPr="00A65A63">
        <w:rPr>
          <w:rFonts w:ascii="Times New Roman" w:hAnsi="Times New Roman"/>
          <w:lang w:val="pl-PL"/>
        </w:rPr>
        <w:t>……………</w:t>
      </w:r>
    </w:p>
    <w:p w14:paraId="0916608C" w14:textId="1AC463FD" w:rsidR="000B4BD6" w:rsidRPr="00A65A63" w:rsidRDefault="00AE70E5" w:rsidP="00AE70E5">
      <w:pPr>
        <w:keepNext/>
        <w:numPr>
          <w:ilvl w:val="0"/>
          <w:numId w:val="5"/>
        </w:numPr>
        <w:suppressAutoHyphens/>
        <w:spacing w:before="120" w:after="20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A65A63">
        <w:rPr>
          <w:rFonts w:ascii="Times New Roman" w:hAnsi="Times New Roman"/>
          <w:lang w:val="pl-PL"/>
        </w:rPr>
        <w:t>split</w:t>
      </w:r>
      <w:proofErr w:type="spellEnd"/>
      <w:r w:rsidRPr="00A65A63">
        <w:rPr>
          <w:rFonts w:ascii="Times New Roman" w:hAnsi="Times New Roman"/>
          <w:lang w:val="pl-PL"/>
        </w:rPr>
        <w:t xml:space="preserve"> </w:t>
      </w:r>
      <w:proofErr w:type="spellStart"/>
      <w:r w:rsidRPr="00A65A63">
        <w:rPr>
          <w:rFonts w:ascii="Times New Roman" w:hAnsi="Times New Roman"/>
          <w:lang w:val="pl-PL"/>
        </w:rPr>
        <w:t>payment</w:t>
      </w:r>
      <w:proofErr w:type="spellEnd"/>
      <w:r w:rsidRPr="00A65A63">
        <w:rPr>
          <w:rFonts w:ascii="Times New Roman" w:hAnsi="Times New Roman"/>
          <w:lang w:val="pl-PL"/>
        </w:rPr>
        <w:t xml:space="preserve">),  a ich wartość netto (bez kwoty podatku) będzie wynosiła …………………………..……….... </w:t>
      </w:r>
      <w:r w:rsidR="00DA1FF6" w:rsidRPr="00A65A63">
        <w:rPr>
          <w:rFonts w:ascii="Times New Roman" w:hAnsi="Times New Roman"/>
          <w:lang w:val="pl-PL"/>
        </w:rPr>
        <w:t>zł.</w:t>
      </w:r>
      <w:r w:rsidR="00DA1FF6" w:rsidRPr="00A65A63">
        <w:rPr>
          <w:rStyle w:val="Zakotwiczenieprzypisudolnego"/>
          <w:rFonts w:ascii="Times New Roman" w:hAnsi="Times New Roman"/>
        </w:rPr>
        <w:footnoteReference w:id="7"/>
      </w:r>
    </w:p>
    <w:p w14:paraId="3A828485" w14:textId="77777777" w:rsidR="000B4BD6" w:rsidRPr="00A65A63" w:rsidRDefault="00DA1FF6" w:rsidP="00AE70E5">
      <w:pPr>
        <w:keepNext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Oświadczamy, że następujące części zamówienia zamierzamy powierzyć do realizacji przez podwykonawców</w:t>
      </w:r>
      <w:r w:rsidRPr="00A65A63">
        <w:rPr>
          <w:rStyle w:val="Zakotwiczenieprzypisudolnego"/>
          <w:rFonts w:ascii="Times New Roman" w:hAnsi="Times New Roman"/>
        </w:rPr>
        <w:footnoteReference w:id="8"/>
      </w:r>
      <w:r w:rsidRPr="00A65A63">
        <w:rPr>
          <w:rFonts w:ascii="Times New Roman" w:hAnsi="Times New Roman"/>
          <w:lang w:val="pl-PL"/>
        </w:rPr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0B4BD6" w:rsidRPr="00A65A63" w14:paraId="22C228B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BDB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CB9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0B4BD6" w:rsidRPr="00A65A63" w14:paraId="75487A6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E793" w14:textId="1BA5AD9E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BA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70E0A5E0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0B4BD6" w:rsidRPr="00A65A63" w14:paraId="4BA8F61E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E7AE" w14:textId="3E02510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00B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50A100CF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197A9B8B" w14:textId="77777777" w:rsidR="000B4BD6" w:rsidRPr="00A65A63" w:rsidRDefault="000B4BD6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lang w:val="pl-PL"/>
        </w:rPr>
      </w:pPr>
    </w:p>
    <w:p w14:paraId="73B54889" w14:textId="57EA9500" w:rsidR="00AE70E5" w:rsidRPr="00A65A63" w:rsidRDefault="00AE70E5" w:rsidP="00AE70E5">
      <w:pPr>
        <w:pStyle w:val="Akapitzlist1"/>
        <w:widowControl w:val="0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5A63">
        <w:rPr>
          <w:rFonts w:ascii="Times New Roman" w:eastAsia="Open Sans" w:hAnsi="Times New Roman" w:cs="Times New Roman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</w:t>
      </w:r>
    </w:p>
    <w:p w14:paraId="114E559D" w14:textId="77777777" w:rsidR="000B4BD6" w:rsidRPr="00A65A63" w:rsidRDefault="00DA1FF6" w:rsidP="00AE70E5">
      <w:pPr>
        <w:keepNext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Załącznikami do niniejszego formularza, stanowiącymi integralną część oferty, są:</w:t>
      </w:r>
    </w:p>
    <w:p w14:paraId="305AA8EA" w14:textId="1BDC64B1" w:rsidR="000B4BD6" w:rsidRPr="00A65A63" w:rsidRDefault="00DA1FF6">
      <w:pPr>
        <w:numPr>
          <w:ilvl w:val="0"/>
          <w:numId w:val="1"/>
        </w:numPr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 w:rsidRPr="00A65A63">
        <w:rPr>
          <w:rFonts w:ascii="Times New Roman" w:hAnsi="Times New Roman"/>
        </w:rPr>
        <w:t>................................</w:t>
      </w:r>
      <w:r w:rsidR="00AE70E5" w:rsidRPr="00A65A63">
        <w:rPr>
          <w:rFonts w:ascii="Times New Roman" w:hAnsi="Times New Roman"/>
        </w:rPr>
        <w:t>..................................</w:t>
      </w:r>
      <w:r w:rsidRPr="00A65A63">
        <w:rPr>
          <w:rFonts w:ascii="Times New Roman" w:hAnsi="Times New Roman"/>
        </w:rPr>
        <w:t>.............................</w:t>
      </w:r>
      <w:r w:rsidR="00666B50" w:rsidRPr="00A65A63">
        <w:rPr>
          <w:rFonts w:ascii="Times New Roman" w:hAnsi="Times New Roman"/>
        </w:rPr>
        <w:t xml:space="preserve"> </w:t>
      </w:r>
    </w:p>
    <w:p w14:paraId="1E1161A9" w14:textId="77777777" w:rsidR="00666B50" w:rsidRPr="00A65A63" w:rsidRDefault="00666B50" w:rsidP="00AE70E5">
      <w:pPr>
        <w:jc w:val="both"/>
        <w:rPr>
          <w:rFonts w:ascii="Times New Roman" w:hAnsi="Times New Roman"/>
        </w:rPr>
      </w:pPr>
    </w:p>
    <w:p w14:paraId="7D6EED2E" w14:textId="710F9B09" w:rsidR="000B4BD6" w:rsidRPr="00A65A63" w:rsidRDefault="00666B50" w:rsidP="00666B50">
      <w:pPr>
        <w:jc w:val="both"/>
        <w:rPr>
          <w:rFonts w:ascii="Times New Roman" w:hAnsi="Times New Roman"/>
          <w:color w:val="FF0000"/>
          <w:lang w:val="pl-PL"/>
        </w:rPr>
      </w:pPr>
      <w:r w:rsidRPr="00A65A63">
        <w:rPr>
          <w:rFonts w:ascii="Times New Roman" w:hAnsi="Times New Roman"/>
          <w:b/>
          <w:bCs/>
          <w:iCs/>
          <w:color w:val="FF0000"/>
          <w:sz w:val="20"/>
          <w:szCs w:val="20"/>
          <w:lang w:val="pl-PL"/>
        </w:rPr>
        <w:t>Fo</w:t>
      </w:r>
      <w:r w:rsidR="00AE70E5" w:rsidRPr="00A65A63">
        <w:rPr>
          <w:rFonts w:ascii="Times New Roman" w:hAnsi="Times New Roman"/>
          <w:b/>
          <w:bCs/>
          <w:iCs/>
          <w:color w:val="FF0000"/>
          <w:sz w:val="20"/>
          <w:szCs w:val="20"/>
          <w:lang w:val="pl-PL"/>
        </w:rPr>
        <w:t xml:space="preserve">rmularz oferty należy podpisać kwalifikowanym podpisem elektronicznym lub podpisem zaufanym  lub podpisem osobistym. </w:t>
      </w:r>
    </w:p>
    <w:sectPr w:rsidR="000B4BD6" w:rsidRPr="00A65A63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377E" w14:textId="77777777" w:rsidR="006527A2" w:rsidRDefault="006527A2">
      <w:pPr>
        <w:spacing w:after="0" w:line="240" w:lineRule="auto"/>
      </w:pPr>
      <w:r>
        <w:separator/>
      </w:r>
    </w:p>
  </w:endnote>
  <w:endnote w:type="continuationSeparator" w:id="0">
    <w:p w14:paraId="158FC24B" w14:textId="77777777" w:rsidR="006527A2" w:rsidRDefault="006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2A17" w14:textId="77777777" w:rsidR="000B4BD6" w:rsidRDefault="000B4BD6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F339C0E" w14:textId="77777777" w:rsidR="000B4BD6" w:rsidRDefault="000B4BD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8BFC" w14:textId="77777777" w:rsidR="006527A2" w:rsidRDefault="006527A2">
      <w:r>
        <w:separator/>
      </w:r>
    </w:p>
  </w:footnote>
  <w:footnote w:type="continuationSeparator" w:id="0">
    <w:p w14:paraId="70F3D8C0" w14:textId="77777777" w:rsidR="006527A2" w:rsidRDefault="006527A2">
      <w:r>
        <w:continuationSeparator/>
      </w:r>
    </w:p>
  </w:footnote>
  <w:footnote w:id="1">
    <w:p w14:paraId="16A20817" w14:textId="77777777" w:rsidR="000B4BD6" w:rsidRDefault="00DA1FF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14:paraId="611D26C8" w14:textId="77777777" w:rsidR="000B4BD6" w:rsidRPr="00A65A63" w:rsidRDefault="00DA1FF6">
      <w:pPr>
        <w:pStyle w:val="Tekstprzypisudolnego"/>
        <w:rPr>
          <w:szCs w:val="18"/>
        </w:rPr>
      </w:pPr>
      <w:r w:rsidRPr="00A65A63">
        <w:rPr>
          <w:rStyle w:val="Znakiprzypiswdolnych"/>
        </w:rPr>
        <w:footnoteRef/>
      </w:r>
      <w:r w:rsidRPr="00A65A63">
        <w:rPr>
          <w:rStyle w:val="FootnoteCharacters"/>
          <w:szCs w:val="18"/>
        </w:rPr>
        <w:t>3</w:t>
      </w:r>
      <w:r w:rsidRPr="00A65A63">
        <w:rPr>
          <w:szCs w:val="18"/>
        </w:rPr>
        <w:t xml:space="preserve"> </w:t>
      </w:r>
      <w:r w:rsidRPr="00A65A63">
        <w:rPr>
          <w:sz w:val="18"/>
          <w:szCs w:val="18"/>
        </w:rPr>
        <w:t>W przypadku gdy oferta zostanie opatrzona okresem gwarancji krótszym niż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, oferta będzie podlegała odrzuceniu jako niezgodna z SIWZ.</w:t>
      </w:r>
    </w:p>
    <w:p w14:paraId="3665AAFC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Wykonawca w ofercie nie wskaże okresu gwarancji, Zamawiający w trakcie oceny przyjmie najkrótszy dopuszczalny okres, tj.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755D67B3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oferta zostanie opatrzona okresem gwarancji dłuższym niż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 xml:space="preserve"> Zamawiający w trakcie oceny przyjmie najdłuższy dopuszczalny okres, tj.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1B603C49" w14:textId="77777777" w:rsidR="000B4BD6" w:rsidRPr="00A65A63" w:rsidRDefault="00DA1FF6">
      <w:pPr>
        <w:pStyle w:val="Tekstprzypisudolnego"/>
      </w:pPr>
      <w:r w:rsidRPr="00A65A63">
        <w:rPr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55F5728B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4">
    <w:p w14:paraId="443816E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</w:t>
      </w:r>
      <w:r w:rsidRPr="00A65A63">
        <w:rPr>
          <w:sz w:val="18"/>
          <w:szCs w:val="18"/>
        </w:rPr>
        <w:t>Należy wybrać jedną opcję.</w:t>
      </w:r>
    </w:p>
  </w:footnote>
  <w:footnote w:id="5">
    <w:p w14:paraId="36D3CF5F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6">
    <w:p w14:paraId="76C74A7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7">
    <w:p w14:paraId="5680F16D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8">
    <w:p w14:paraId="2BBACAF9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E407" w14:textId="77777777" w:rsidR="000B4BD6" w:rsidRDefault="000B4B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1B2"/>
    <w:multiLevelType w:val="multilevel"/>
    <w:tmpl w:val="F32C7C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36"/>
    <w:multiLevelType w:val="hybridMultilevel"/>
    <w:tmpl w:val="4FACFCB4"/>
    <w:lvl w:ilvl="0" w:tplc="4A54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6873B5C"/>
    <w:multiLevelType w:val="multilevel"/>
    <w:tmpl w:val="CCE4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BAB0A01"/>
    <w:multiLevelType w:val="multilevel"/>
    <w:tmpl w:val="D966B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B6934"/>
    <w:multiLevelType w:val="multilevel"/>
    <w:tmpl w:val="8236D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EA0"/>
    <w:multiLevelType w:val="multilevel"/>
    <w:tmpl w:val="91A28DD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2406ED"/>
    <w:multiLevelType w:val="hybridMultilevel"/>
    <w:tmpl w:val="B37419A8"/>
    <w:lvl w:ilvl="0" w:tplc="9EB631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63F3409F"/>
    <w:multiLevelType w:val="multilevel"/>
    <w:tmpl w:val="933264A6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3EC6617"/>
    <w:multiLevelType w:val="multilevel"/>
    <w:tmpl w:val="A9A488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BE39A8"/>
    <w:multiLevelType w:val="hybridMultilevel"/>
    <w:tmpl w:val="BC22F1CC"/>
    <w:lvl w:ilvl="0" w:tplc="B61E20CC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6"/>
    <w:rsid w:val="000B4BD6"/>
    <w:rsid w:val="002472D2"/>
    <w:rsid w:val="0039500E"/>
    <w:rsid w:val="003A6A23"/>
    <w:rsid w:val="006527A2"/>
    <w:rsid w:val="00666B50"/>
    <w:rsid w:val="00761801"/>
    <w:rsid w:val="007E11B2"/>
    <w:rsid w:val="009B414D"/>
    <w:rsid w:val="00A65A63"/>
    <w:rsid w:val="00AE5100"/>
    <w:rsid w:val="00AE70E5"/>
    <w:rsid w:val="00DA1FF6"/>
    <w:rsid w:val="00EB2534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120"/>
  <w15:docId w15:val="{AC886FE0-F3D9-4652-9B43-F8A7F26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E2268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3A3F"/>
  </w:style>
  <w:style w:type="character" w:customStyle="1" w:styleId="StopkaZnak">
    <w:name w:val="Stopka Znak"/>
    <w:basedOn w:val="Domylnaczcionkaakapitu"/>
    <w:link w:val="Stopka"/>
    <w:uiPriority w:val="99"/>
    <w:qFormat/>
    <w:rsid w:val="00403A3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30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30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00F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E300F"/>
    <w:rPr>
      <w:i/>
      <w:iCs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2268"/>
    <w:rPr>
      <w:rFonts w:ascii="Times New Roman" w:hAnsi="Times New Roman"/>
      <w:b/>
      <w:i/>
      <w:color w:val="00000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1E22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2268"/>
    <w:rPr>
      <w:rFonts w:ascii="Arial" w:hAnsi="Arial" w:cs="Arial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2268"/>
    <w:rPr>
      <w:rFonts w:ascii="Times New Roman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E2268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color w:val="000000"/>
      <w:sz w:val="22"/>
      <w:szCs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/>
      <w:i w:val="0"/>
      <w:sz w:val="22"/>
      <w:szCs w:val="16"/>
    </w:rPr>
  </w:style>
  <w:style w:type="character" w:customStyle="1" w:styleId="ListLabel43">
    <w:name w:val="ListLabel 43"/>
    <w:qFormat/>
    <w:rPr>
      <w:rFonts w:ascii="Times New Roman" w:hAnsi="Times New Roman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3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qFormat/>
    <w:rsid w:val="000D4ADF"/>
    <w:pPr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paragraph" w:styleId="Tekstpodstawowywcity2">
    <w:name w:val="Body Text Indent 2"/>
    <w:basedOn w:val="Normalny"/>
    <w:link w:val="Tekstpodstawowywcity2Znak"/>
    <w:qFormat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1E2268"/>
    <w:rPr>
      <w:rFonts w:eastAsia="Calibri"/>
      <w:lang w:val="pl-PL" w:eastAsia="en-US"/>
    </w:rPr>
  </w:style>
  <w:style w:type="table" w:styleId="Tabela-Siatka">
    <w:name w:val="Table Grid"/>
    <w:basedOn w:val="Standardowy"/>
    <w:uiPriority w:val="39"/>
    <w:rsid w:val="0040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qFormat/>
    <w:rsid w:val="00AE70E5"/>
    <w:pPr>
      <w:suppressAutoHyphens/>
      <w:ind w:left="720"/>
    </w:pPr>
    <w:rPr>
      <w:rFonts w:ascii="Calibri" w:cs="Calibri"/>
      <w:color w:val="000000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E5"/>
    <w:pPr>
      <w:suppressAutoHyphens/>
      <w:spacing w:after="200" w:line="276" w:lineRule="auto"/>
    </w:pPr>
    <w:rPr>
      <w:rFonts w:ascii="Calibri" w:eastAsia="Calibri"/>
      <w:color w:val="00000A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0E5"/>
    <w:rPr>
      <w:rFonts w:ascii="Calibri" w:eastAsia="Calibri"/>
      <w:color w:val="00000A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E7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D526-3D8D-4B60-A0FB-7CBD27C3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2020-02-26T08:54:00Z</cp:lastPrinted>
  <dcterms:created xsi:type="dcterms:W3CDTF">2021-05-27T06:58:00Z</dcterms:created>
  <dcterms:modified xsi:type="dcterms:W3CDTF">2021-05-28T05:54:00Z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