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8F99A6C" w14:textId="13A82D87" w:rsidR="00CC2813" w:rsidRPr="001677B9" w:rsidRDefault="006311D3" w:rsidP="00F90D78">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FE47C0" w:rsidRPr="001677B9">
        <w:rPr>
          <w:rFonts w:ascii="Arial" w:hAnsi="Arial" w:cs="Arial"/>
          <w:sz w:val="24"/>
          <w:szCs w:val="24"/>
        </w:rPr>
        <w:t xml:space="preserve"> </w:t>
      </w:r>
      <w:r w:rsidR="00FE47C0" w:rsidRPr="001677B9">
        <w:rPr>
          <w:rFonts w:ascii="Arial" w:hAnsi="Arial" w:cs="Arial"/>
          <w:sz w:val="24"/>
          <w:szCs w:val="24"/>
          <w:lang w:eastAsia="en-US"/>
        </w:rPr>
        <w:t xml:space="preserve">na mocy </w:t>
      </w:r>
      <w:r w:rsidR="004071B7" w:rsidRPr="004071B7">
        <w:rPr>
          <w:rFonts w:ascii="Arial" w:hAnsi="Arial" w:cs="Arial"/>
          <w:sz w:val="24"/>
          <w:szCs w:val="24"/>
          <w:lang w:eastAsia="en-US"/>
        </w:rPr>
        <w:t>Porozumienia z 30 sierpnia 2022 r. w sprawie wspólnego przygotowania i przeprowadzenia postępowania o udzielenie zamówienia publicznego oraz Porozumienia z 2 września 2022 r. w sprawie realizacji projektu pn. „Wsparcie systemu ratowniczo-gaśniczego” w ramach Programu Operacyjnego Infrastruktura i Środowisko 2014-2020</w:t>
      </w:r>
    </w:p>
    <w:p w14:paraId="2B42F986" w14:textId="77777777" w:rsidR="0071449A" w:rsidRPr="00E06E39" w:rsidRDefault="0071449A" w:rsidP="00254826">
      <w:pPr>
        <w:spacing w:line="276" w:lineRule="auto"/>
        <w:jc w:val="both"/>
        <w:rPr>
          <w:rFonts w:ascii="Arial" w:hAnsi="Arial" w:cs="Arial"/>
          <w:sz w:val="24"/>
          <w:szCs w:val="24"/>
          <w:lang w:eastAsia="en-US"/>
        </w:rPr>
      </w:pPr>
    </w:p>
    <w:p w14:paraId="4094E9C8" w14:textId="436B47F2" w:rsidR="006311D3" w:rsidRPr="00E06E39" w:rsidRDefault="006311D3" w:rsidP="00254826">
      <w:pPr>
        <w:spacing w:line="276" w:lineRule="auto"/>
        <w:jc w:val="both"/>
        <w:rPr>
          <w:rFonts w:ascii="Arial" w:hAnsi="Arial" w:cs="Arial"/>
          <w:sz w:val="24"/>
          <w:szCs w:val="24"/>
        </w:rPr>
      </w:pP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0C74DCB9"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111DB8" w:rsidRPr="00111DB8">
        <w:rPr>
          <w:rFonts w:ascii="Arial" w:hAnsi="Arial" w:cs="Arial"/>
          <w:szCs w:val="24"/>
        </w:rPr>
        <w:t>Dostawa 4 szt. zestawów do gaszenia lasów dla SGRWys współpracujących ze śmigłowcem</w:t>
      </w:r>
      <w:r w:rsidRPr="007E655E">
        <w:rPr>
          <w:rFonts w:ascii="Arial" w:hAnsi="Arial" w:cs="Arial"/>
          <w:szCs w:val="24"/>
        </w:rPr>
        <w:t xml:space="preserve">” część 2 – </w:t>
      </w:r>
      <w:r w:rsidR="00163A4E" w:rsidRPr="00163A4E">
        <w:rPr>
          <w:rFonts w:ascii="Arial" w:hAnsi="Arial" w:cs="Arial"/>
          <w:color w:val="auto"/>
          <w:szCs w:val="24"/>
        </w:rPr>
        <w:t>Dostawa 1 szt. zestawu do gaszenia lasów dla SGRWys współpracujących ze śmigłowcem.</w:t>
      </w:r>
      <w:r w:rsidR="00457F24">
        <w:rPr>
          <w:rFonts w:ascii="Arial" w:hAnsi="Arial" w:cs="Arial"/>
          <w:szCs w:val="24"/>
        </w:rPr>
        <w:br/>
      </w:r>
      <w:r w:rsidRPr="007E655E">
        <w:rPr>
          <w:rFonts w:ascii="Arial" w:hAnsi="Arial" w:cs="Arial"/>
          <w:szCs w:val="24"/>
        </w:rPr>
        <w:t>Znak sprawy WT.237</w:t>
      </w:r>
      <w:r w:rsidR="001C453F" w:rsidRPr="00184A9E">
        <w:rPr>
          <w:rFonts w:ascii="Arial" w:hAnsi="Arial" w:cs="Arial"/>
          <w:color w:val="auto"/>
          <w:szCs w:val="24"/>
        </w:rPr>
        <w:t>1</w:t>
      </w:r>
      <w:r w:rsidR="00F90D78">
        <w:rPr>
          <w:rFonts w:ascii="Arial" w:hAnsi="Arial" w:cs="Arial"/>
          <w:szCs w:val="24"/>
        </w:rPr>
        <w:t>.</w:t>
      </w:r>
      <w:r w:rsidR="00111DB8">
        <w:rPr>
          <w:rFonts w:ascii="Arial" w:hAnsi="Arial" w:cs="Arial"/>
          <w:szCs w:val="24"/>
        </w:rPr>
        <w:t>1</w:t>
      </w:r>
      <w:r w:rsidR="00F90D78">
        <w:rPr>
          <w:rFonts w:ascii="Arial" w:hAnsi="Arial" w:cs="Arial"/>
          <w:szCs w:val="24"/>
        </w:rPr>
        <w:t>.</w:t>
      </w:r>
      <w:r w:rsidRPr="007E655E">
        <w:rPr>
          <w:rFonts w:ascii="Arial" w:hAnsi="Arial" w:cs="Arial"/>
          <w:szCs w:val="24"/>
        </w:rPr>
        <w:t>202</w:t>
      </w:r>
      <w:r w:rsidR="00254826">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 xml:space="preserve">2019 r. - Prawo zamówień publicznych (Dz. U. </w:t>
      </w:r>
      <w:r w:rsidR="00C90E78">
        <w:rPr>
          <w:rFonts w:ascii="Arial" w:hAnsi="Arial" w:cs="Arial"/>
          <w:szCs w:val="24"/>
          <w:lang w:val="x-none"/>
        </w:rPr>
        <w:br/>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77777777"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każdą jednostkę bezpośrednio eksploatującą przedmiot umowy, zgodnie z wykazem określonym w załączniku nr</w:t>
      </w:r>
      <w:r w:rsidRPr="00241D03">
        <w:rPr>
          <w:rFonts w:ascii="Arial" w:hAnsi="Arial" w:cs="Arial"/>
          <w:sz w:val="24"/>
          <w:szCs w:val="24"/>
        </w:rPr>
        <w:t xml:space="preserve"> 1 </w:t>
      </w:r>
      <w:r w:rsidRPr="00241D03">
        <w:rPr>
          <w:rFonts w:ascii="Arial" w:hAnsi="Arial" w:cs="Arial"/>
          <w:sz w:val="24"/>
          <w:szCs w:val="24"/>
          <w:lang w:val="x-none"/>
        </w:rPr>
        <w:t>do umowy, który stanowi jej integralną część;</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0259E433"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Pr="00241D03">
        <w:rPr>
          <w:rFonts w:ascii="Arial" w:hAnsi="Arial" w:cs="Arial"/>
          <w:bCs/>
          <w:color w:val="000000"/>
          <w:sz w:val="24"/>
          <w:szCs w:val="24"/>
          <w:lang w:val="x-none"/>
        </w:rPr>
        <w:t xml:space="preserve">  </w:t>
      </w:r>
      <w:r w:rsidR="00920CB8">
        <w:rPr>
          <w:rFonts w:ascii="Arial" w:hAnsi="Arial" w:cs="Arial"/>
          <w:bCs/>
          <w:color w:val="000000"/>
          <w:sz w:val="24"/>
          <w:szCs w:val="24"/>
        </w:rPr>
        <w:t xml:space="preserve">1 </w:t>
      </w:r>
      <w:r w:rsidRPr="00241D03">
        <w:rPr>
          <w:rFonts w:ascii="Arial" w:hAnsi="Arial" w:cs="Arial"/>
          <w:bCs/>
          <w:color w:val="000000"/>
          <w:sz w:val="24"/>
          <w:szCs w:val="24"/>
          <w:lang w:val="x-none"/>
        </w:rPr>
        <w:t xml:space="preserve">szt. </w:t>
      </w:r>
      <w:r w:rsidR="002839EB">
        <w:rPr>
          <w:rFonts w:ascii="Arial" w:hAnsi="Arial" w:cs="Arial"/>
          <w:sz w:val="24"/>
          <w:szCs w:val="24"/>
        </w:rPr>
        <w:t>zestaw</w:t>
      </w:r>
      <w:r w:rsidR="007A304A">
        <w:rPr>
          <w:rFonts w:ascii="Arial" w:hAnsi="Arial" w:cs="Arial"/>
          <w:sz w:val="24"/>
          <w:szCs w:val="24"/>
        </w:rPr>
        <w:t>u</w:t>
      </w:r>
      <w:r w:rsidR="00111DB8" w:rsidRPr="00111DB8">
        <w:rPr>
          <w:rFonts w:ascii="Arial" w:hAnsi="Arial" w:cs="Arial"/>
          <w:sz w:val="24"/>
          <w:szCs w:val="24"/>
        </w:rPr>
        <w:t xml:space="preserve"> do gaszenia lasów dla SGRWys współpracujących ze śmigłowcem</w:t>
      </w:r>
      <w:r w:rsidR="00E27E5D">
        <w:rPr>
          <w:rFonts w:ascii="Arial" w:hAnsi="Arial" w:cs="Arial"/>
          <w:sz w:val="24"/>
          <w:szCs w:val="24"/>
        </w:rPr>
        <w:t xml:space="preserve"> </w:t>
      </w:r>
      <w:r w:rsidRPr="00241D03">
        <w:rPr>
          <w:rFonts w:ascii="Arial" w:hAnsi="Arial" w:cs="Arial"/>
          <w:sz w:val="24"/>
          <w:szCs w:val="24"/>
          <w:lang w:val="x-none"/>
        </w:rPr>
        <w:t xml:space="preserve">o parametrach technicznych </w:t>
      </w:r>
      <w:r w:rsidR="001C453F">
        <w:rPr>
          <w:rFonts w:ascii="Arial" w:hAnsi="Arial" w:cs="Arial"/>
          <w:sz w:val="24"/>
          <w:szCs w:val="24"/>
          <w:lang w:val="x-none"/>
        </w:rPr>
        <w:br/>
      </w:r>
      <w:r w:rsidRPr="00241D03">
        <w:rPr>
          <w:rFonts w:ascii="Arial" w:hAnsi="Arial" w:cs="Arial"/>
          <w:sz w:val="24"/>
          <w:szCs w:val="24"/>
          <w:lang w:val="x-none"/>
        </w:rPr>
        <w:lastRenderedPageBreak/>
        <w:t xml:space="preserve">i warunkach minimalnych wyszczególnionych w załączniku nr </w:t>
      </w:r>
      <w:r w:rsidR="00107176">
        <w:rPr>
          <w:rFonts w:ascii="Arial" w:hAnsi="Arial" w:cs="Arial"/>
          <w:sz w:val="24"/>
          <w:szCs w:val="24"/>
        </w:rPr>
        <w:t>1.2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841E2E3"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C453F">
        <w:rPr>
          <w:rFonts w:ascii="Arial" w:hAnsi="Arial" w:cs="Arial"/>
          <w:sz w:val="24"/>
          <w:szCs w:val="24"/>
        </w:rPr>
        <w:t xml:space="preserve">zestawu </w:t>
      </w:r>
      <w:r w:rsidR="00111DB8" w:rsidRPr="00111DB8">
        <w:rPr>
          <w:rFonts w:ascii="Arial" w:hAnsi="Arial" w:cs="Arial"/>
          <w:sz w:val="24"/>
          <w:szCs w:val="24"/>
        </w:rPr>
        <w:t>do gaszenia lasów dla SGRWys współpracujących ze śmigłowcem</w:t>
      </w:r>
      <w:r w:rsidRPr="00241D03">
        <w:rPr>
          <w:rFonts w:ascii="Arial" w:hAnsi="Arial" w:cs="Arial"/>
          <w:sz w:val="24"/>
          <w:szCs w:val="24"/>
        </w:rPr>
        <w:t>,</w:t>
      </w:r>
      <w:r w:rsidRPr="00241D03">
        <w:rPr>
          <w:rFonts w:ascii="Arial" w:hAnsi="Arial" w:cs="Arial"/>
          <w:sz w:val="24"/>
          <w:szCs w:val="24"/>
          <w:lang w:val="x-none"/>
        </w:rPr>
        <w:t xml:space="preserve"> o których mowa w ust. 1 na ZAMAWIAJĄCEGO  i wydać </w:t>
      </w:r>
      <w:r w:rsidR="001C453F">
        <w:rPr>
          <w:rFonts w:ascii="Arial" w:hAnsi="Arial" w:cs="Arial"/>
          <w:sz w:val="24"/>
          <w:szCs w:val="24"/>
        </w:rPr>
        <w:t>go</w:t>
      </w:r>
      <w:r w:rsidRPr="00241D03">
        <w:rPr>
          <w:rFonts w:ascii="Arial" w:hAnsi="Arial" w:cs="Arial"/>
          <w:sz w:val="24"/>
          <w:szCs w:val="24"/>
          <w:lang w:val="x-none"/>
        </w:rPr>
        <w:t xml:space="preserve"> w ilości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2E161DAB"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1.2</w:t>
      </w:r>
      <w:r w:rsidRPr="0025658C">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4D3D79C" w14:textId="4574F700" w:rsidR="00241D03" w:rsidRPr="00713B0E" w:rsidRDefault="005704D8"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w:t>
      </w:r>
      <w:r w:rsidR="00241D03" w:rsidRPr="00713B0E">
        <w:rPr>
          <w:rFonts w:ascii="Arial" w:hAnsi="Arial" w:cs="Arial"/>
          <w:sz w:val="24"/>
          <w:szCs w:val="24"/>
          <w:lang w:eastAsia="en-US"/>
        </w:rPr>
        <w:t>rzedmiot umowy, o którym mowa w ust. 2 winien posiadać oznakowanie, zgodne z opisem zamieszczonym w załączniku nr 1</w:t>
      </w:r>
      <w:r w:rsidR="00163A4E">
        <w:rPr>
          <w:rFonts w:ascii="Arial" w:hAnsi="Arial" w:cs="Arial"/>
          <w:sz w:val="24"/>
          <w:szCs w:val="24"/>
          <w:lang w:eastAsia="en-US"/>
        </w:rPr>
        <w:t>.2</w:t>
      </w:r>
      <w:r w:rsidR="00241D03" w:rsidRPr="00713B0E">
        <w:rPr>
          <w:rFonts w:ascii="Arial" w:hAnsi="Arial" w:cs="Arial"/>
          <w:sz w:val="24"/>
          <w:szCs w:val="24"/>
          <w:lang w:eastAsia="en-US"/>
        </w:rPr>
        <w:t xml:space="preserve"> do SWZ </w:t>
      </w:r>
      <w:r w:rsidR="00241D03" w:rsidRPr="00713B0E">
        <w:rPr>
          <w:rFonts w:ascii="Arial" w:hAnsi="Arial" w:cs="Arial"/>
          <w:iCs/>
          <w:sz w:val="24"/>
          <w:szCs w:val="24"/>
          <w:lang w:eastAsia="en-US"/>
        </w:rPr>
        <w:t xml:space="preserve">(opis przedmiotu zamówienia) stanowiącym załącznik nr 2 </w:t>
      </w:r>
      <w:r w:rsidR="00241D03"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7F71F0E1"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ZAMAWIAJĄCEGO </w:t>
      </w:r>
      <w:r w:rsidR="00184A9E">
        <w:rPr>
          <w:rFonts w:ascii="Arial" w:hAnsi="Arial" w:cs="Arial"/>
          <w:sz w:val="24"/>
          <w:szCs w:val="24"/>
        </w:rPr>
        <w:t>faktur</w:t>
      </w:r>
      <w:r w:rsidR="004245E5">
        <w:rPr>
          <w:rFonts w:ascii="Arial" w:hAnsi="Arial" w:cs="Arial"/>
          <w:sz w:val="24"/>
          <w:szCs w:val="24"/>
        </w:rPr>
        <w:t>ę</w:t>
      </w:r>
      <w:r w:rsidRPr="00713B0E">
        <w:rPr>
          <w:rFonts w:ascii="Arial" w:hAnsi="Arial" w:cs="Arial"/>
          <w:sz w:val="24"/>
          <w:szCs w:val="24"/>
        </w:rPr>
        <w:t xml:space="preserve"> (jedna faktura na jeden </w:t>
      </w:r>
      <w:r w:rsidR="007E2939" w:rsidRPr="00713B0E">
        <w:rPr>
          <w:rFonts w:ascii="Arial" w:hAnsi="Arial" w:cs="Arial"/>
          <w:sz w:val="24"/>
          <w:szCs w:val="24"/>
        </w:rPr>
        <w:t>zestaw</w:t>
      </w:r>
      <w:r w:rsidRPr="00713B0E">
        <w:rPr>
          <w:rFonts w:ascii="Arial" w:hAnsi="Arial" w:cs="Arial"/>
          <w:sz w:val="24"/>
          <w:szCs w:val="24"/>
        </w:rPr>
        <w:t>).</w:t>
      </w:r>
    </w:p>
    <w:p w14:paraId="721298AC" w14:textId="00FC4288"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jednostkową brutto za odebrany </w:t>
      </w:r>
      <w:r w:rsidR="007E2939">
        <w:rPr>
          <w:rFonts w:ascii="Arial" w:hAnsi="Arial" w:cs="Arial"/>
          <w:sz w:val="24"/>
          <w:szCs w:val="24"/>
        </w:rPr>
        <w:t>zestaw</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i przeszkoleniu z obsługi przedmiotu umowy. </w:t>
      </w:r>
    </w:p>
    <w:p w14:paraId="4E7800B6" w14:textId="26891670"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5F59C6">
        <w:rPr>
          <w:rFonts w:ascii="Arial" w:hAnsi="Arial" w:cs="Arial"/>
          <w:sz w:val="24"/>
          <w:szCs w:val="24"/>
        </w:rPr>
        <w:t>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3 jest przypisany do Wykonawcy w wykazie prowadzonym przez Szefa Krajowej </w:t>
      </w:r>
      <w:r w:rsidRPr="003C6962">
        <w:rPr>
          <w:rFonts w:ascii="Arial" w:hAnsi="Arial" w:cs="Arial"/>
          <w:sz w:val="24"/>
          <w:szCs w:val="24"/>
        </w:rPr>
        <w:lastRenderedPageBreak/>
        <w:t>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027E3672"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687C4F">
        <w:rPr>
          <w:rFonts w:ascii="Arial" w:hAnsi="Arial" w:cs="Arial"/>
          <w:color w:val="auto"/>
          <w:szCs w:val="24"/>
        </w:rPr>
        <w:t>3</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163A4E">
        <w:rPr>
          <w:rFonts w:ascii="Arial" w:hAnsi="Arial" w:cs="Arial"/>
          <w:szCs w:val="24"/>
        </w:rPr>
        <w:t>3</w:t>
      </w:r>
      <w:r w:rsidRPr="00E83365">
        <w:rPr>
          <w:rFonts w:ascii="Arial" w:hAnsi="Arial" w:cs="Arial"/>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53F21690" w14:textId="4E2F8322"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622BBC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2 dni roboczych.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t>
      </w:r>
      <w:r w:rsidRPr="00241D03">
        <w:rPr>
          <w:rFonts w:ascii="Arial" w:hAnsi="Arial" w:cs="Arial"/>
          <w:szCs w:val="24"/>
        </w:rPr>
        <w:lastRenderedPageBreak/>
        <w:t xml:space="preserve">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1A7848CA"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1C453F">
        <w:rPr>
          <w:rFonts w:ascii="Arial" w:hAnsi="Arial" w:cs="Arial"/>
          <w:sz w:val="24"/>
          <w:szCs w:val="24"/>
        </w:rPr>
        <w:t>zesta</w:t>
      </w:r>
      <w:r w:rsidR="002572D3">
        <w:rPr>
          <w:rFonts w:ascii="Arial" w:hAnsi="Arial" w:cs="Arial"/>
          <w:sz w:val="24"/>
          <w:szCs w:val="24"/>
        </w:rPr>
        <w:t>w,</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245ED180"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3D1D3F">
        <w:rPr>
          <w:rFonts w:ascii="Arial" w:hAnsi="Arial" w:cs="Arial"/>
          <w:sz w:val="24"/>
          <w:szCs w:val="24"/>
          <w:lang w:eastAsia="en-US"/>
        </w:rPr>
        <w:t>zestawu</w:t>
      </w:r>
      <w:r w:rsidRPr="00241D03">
        <w:rPr>
          <w:rFonts w:ascii="Arial" w:hAnsi="Arial" w:cs="Arial"/>
          <w:sz w:val="24"/>
          <w:szCs w:val="24"/>
          <w:lang w:eastAsia="en-US"/>
        </w:rPr>
        <w:t xml:space="preserve"> 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lastRenderedPageBreak/>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7D18C2E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777D2" w:rsidRPr="005704D8">
        <w:rPr>
          <w:rFonts w:ascii="Arial" w:hAnsi="Arial" w:cs="Arial"/>
          <w:sz w:val="24"/>
          <w:szCs w:val="24"/>
        </w:rPr>
        <w:t>6</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709C2043" w:rsidR="00241D03" w:rsidRP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16A191DA"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amawiającego większe obowiązki niż wynikające z Umowy nie wiążą Zamawiającego.</w:t>
      </w:r>
    </w:p>
    <w:p w14:paraId="7A088EB2" w14:textId="52D5FB9E"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0C309694"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4E2B484C" w:rsidR="00241D03" w:rsidRPr="00C75A55" w:rsidRDefault="00241D03" w:rsidP="00963422">
      <w:pPr>
        <w:numPr>
          <w:ilvl w:val="0"/>
          <w:numId w:val="12"/>
        </w:numPr>
        <w:tabs>
          <w:tab w:val="num" w:pos="709"/>
        </w:tabs>
        <w:spacing w:line="276" w:lineRule="auto"/>
        <w:ind w:left="709" w:hanging="283"/>
        <w:jc w:val="both"/>
        <w:rPr>
          <w:rFonts w:ascii="Arial" w:hAnsi="Arial" w:cs="Arial"/>
          <w:color w:val="FF0000"/>
          <w:sz w:val="24"/>
          <w:szCs w:val="24"/>
        </w:rPr>
      </w:pPr>
      <w:r w:rsidRPr="005704D8">
        <w:rPr>
          <w:rFonts w:ascii="Arial" w:hAnsi="Arial" w:cs="Arial"/>
          <w:sz w:val="24"/>
          <w:szCs w:val="24"/>
        </w:rPr>
        <w:lastRenderedPageBreak/>
        <w:t>wykonanie we własnym zakresie i na własny koszt wszystkich czynności serwisowych</w:t>
      </w:r>
      <w:r w:rsidR="007D3A3E" w:rsidRPr="005704D8">
        <w:rPr>
          <w:rFonts w:ascii="Arial" w:hAnsi="Arial" w:cs="Arial"/>
          <w:sz w:val="24"/>
          <w:szCs w:val="24"/>
        </w:rPr>
        <w:t>, konfiguracyjnych, kalibracyjnych</w:t>
      </w:r>
      <w:r w:rsidRPr="005704D8">
        <w:rPr>
          <w:rFonts w:ascii="Arial" w:hAnsi="Arial" w:cs="Arial"/>
          <w:sz w:val="24"/>
          <w:szCs w:val="24"/>
        </w:rPr>
        <w:t xml:space="preserve"> wskazanych w książkach serwisowych, instrukcjach obsługi czy też innych dokumentach dotyczących </w:t>
      </w:r>
      <w:r w:rsidR="00DC402C" w:rsidRPr="005704D8">
        <w:rPr>
          <w:rFonts w:ascii="Arial" w:hAnsi="Arial" w:cs="Arial"/>
          <w:sz w:val="24"/>
          <w:szCs w:val="24"/>
        </w:rPr>
        <w:t>zestawów</w:t>
      </w:r>
      <w:r w:rsidRPr="005704D8">
        <w:rPr>
          <w:rFonts w:ascii="Arial" w:hAnsi="Arial" w:cs="Arial"/>
          <w:sz w:val="24"/>
          <w:szCs w:val="24"/>
        </w:rPr>
        <w:t>,</w:t>
      </w:r>
      <w:r w:rsidR="000C6469" w:rsidRPr="005704D8">
        <w:rPr>
          <w:rFonts w:ascii="Arial" w:hAnsi="Arial" w:cs="Arial"/>
          <w:sz w:val="24"/>
          <w:szCs w:val="24"/>
        </w:rPr>
        <w:t xml:space="preserve"> wyposażenia</w:t>
      </w:r>
      <w:r w:rsidRPr="005704D8">
        <w:rPr>
          <w:rFonts w:ascii="Arial" w:hAnsi="Arial" w:cs="Arial"/>
          <w:sz w:val="24"/>
          <w:szCs w:val="24"/>
        </w:rPr>
        <w:t xml:space="preserve"> obejmujących również wymianę części, materiałów, oraz innych elementów podlegających okresowej wymianie</w:t>
      </w:r>
      <w:r w:rsidR="007D3A3E" w:rsidRPr="00C75A55">
        <w:rPr>
          <w:rFonts w:ascii="Arial" w:hAnsi="Arial" w:cs="Arial"/>
          <w:color w:val="FF0000"/>
          <w:sz w:val="24"/>
          <w:szCs w:val="24"/>
        </w:rPr>
        <w:t>,</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4AA6700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A4CF161"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321CE8">
        <w:rPr>
          <w:rFonts w:ascii="Arial" w:hAnsi="Arial" w:cs="Arial"/>
          <w:sz w:val="24"/>
          <w:szCs w:val="24"/>
        </w:rPr>
        <w:t>zestawu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A4F92BD"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321CE8">
        <w:rPr>
          <w:rFonts w:ascii="Arial" w:hAnsi="Arial" w:cs="Arial"/>
          <w:sz w:val="24"/>
          <w:szCs w:val="24"/>
        </w:rPr>
        <w:t>zestawu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24028D89"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321CE8">
        <w:rPr>
          <w:rFonts w:ascii="Arial" w:hAnsi="Arial" w:cs="Arial"/>
          <w:sz w:val="24"/>
          <w:szCs w:val="24"/>
        </w:rPr>
        <w:t>zestawu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572E70CD" w14:textId="41EC47C4"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2"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2"/>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18C4D7B3"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321CE8">
        <w:rPr>
          <w:rFonts w:ascii="Arial" w:hAnsi="Arial" w:cs="Arial"/>
          <w:sz w:val="24"/>
          <w:szCs w:val="24"/>
        </w:rPr>
        <w:t>zestawu</w:t>
      </w:r>
      <w:r w:rsidR="00241D03" w:rsidRPr="00457F24">
        <w:rPr>
          <w:rFonts w:ascii="Arial" w:hAnsi="Arial" w:cs="Arial"/>
          <w:sz w:val="24"/>
          <w:szCs w:val="24"/>
        </w:rPr>
        <w:t>.</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4B8204D6" w14:textId="77777777" w:rsidR="007E72F5" w:rsidRDefault="007E72F5" w:rsidP="00963422">
      <w:pPr>
        <w:pStyle w:val="Tekstpodstawowy"/>
        <w:spacing w:line="276" w:lineRule="auto"/>
        <w:ind w:left="709" w:hanging="709"/>
        <w:jc w:val="center"/>
        <w:rPr>
          <w:rFonts w:ascii="Arial" w:hAnsi="Arial" w:cs="Arial"/>
          <w:b/>
          <w:bCs/>
          <w:szCs w:val="24"/>
        </w:rPr>
      </w:pPr>
    </w:p>
    <w:p w14:paraId="56006C9E" w14:textId="77777777" w:rsidR="007E72F5" w:rsidRDefault="007E72F5" w:rsidP="00963422">
      <w:pPr>
        <w:pStyle w:val="Tekstpodstawowy"/>
        <w:spacing w:line="276" w:lineRule="auto"/>
        <w:ind w:left="709" w:hanging="709"/>
        <w:jc w:val="center"/>
        <w:rPr>
          <w:rFonts w:ascii="Arial" w:hAnsi="Arial" w:cs="Arial"/>
          <w:b/>
          <w:bCs/>
          <w:szCs w:val="24"/>
        </w:rPr>
      </w:pPr>
    </w:p>
    <w:p w14:paraId="6953D24C" w14:textId="77777777" w:rsidR="007E72F5" w:rsidRDefault="007E72F5" w:rsidP="00963422">
      <w:pPr>
        <w:pStyle w:val="Tekstpodstawowy"/>
        <w:spacing w:line="276" w:lineRule="auto"/>
        <w:ind w:left="709" w:hanging="709"/>
        <w:jc w:val="center"/>
        <w:rPr>
          <w:rFonts w:ascii="Arial" w:hAnsi="Arial" w:cs="Arial"/>
          <w:b/>
          <w:bCs/>
          <w:szCs w:val="24"/>
        </w:rPr>
      </w:pP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6FE56FDA"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załącznik nr 1</w:t>
      </w:r>
      <w:r w:rsidR="00457F24" w:rsidRPr="00BD2C99">
        <w:rPr>
          <w:rFonts w:ascii="Arial" w:hAnsi="Arial" w:cs="Arial"/>
          <w:color w:val="auto"/>
          <w:szCs w:val="24"/>
        </w:rPr>
        <w:t>.2</w:t>
      </w:r>
      <w:r w:rsidRPr="00BD2C99">
        <w:rPr>
          <w:rFonts w:ascii="Arial" w:hAnsi="Arial" w:cs="Arial"/>
          <w:color w:val="auto"/>
          <w:szCs w:val="24"/>
        </w:rPr>
        <w:t xml:space="preserve"> do SWZ – Opis przedmiotu zamówienia - </w:t>
      </w:r>
      <w:r w:rsidRPr="00BD2C99">
        <w:rPr>
          <w:rFonts w:ascii="Arial" w:hAnsi="Arial" w:cs="Arial"/>
          <w:bCs/>
          <w:color w:val="auto"/>
          <w:szCs w:val="24"/>
        </w:rPr>
        <w:t xml:space="preserve">Minimalne wymagania techniczno-użytkowe dla </w:t>
      </w:r>
      <w:r w:rsidR="00163A4E">
        <w:rPr>
          <w:rFonts w:ascii="Arial" w:hAnsi="Arial" w:cs="Arial"/>
          <w:bCs/>
          <w:color w:val="auto"/>
          <w:szCs w:val="24"/>
        </w:rPr>
        <w:t>1</w:t>
      </w:r>
      <w:r w:rsidR="00DC402C" w:rsidRPr="00BD2C99">
        <w:rPr>
          <w:rFonts w:ascii="Arial" w:hAnsi="Arial" w:cs="Arial"/>
          <w:b/>
          <w:color w:val="auto"/>
          <w:szCs w:val="24"/>
        </w:rPr>
        <w:t xml:space="preserve"> </w:t>
      </w:r>
      <w:r w:rsidR="00DC402C" w:rsidRPr="00BD2C99">
        <w:rPr>
          <w:rFonts w:ascii="Arial" w:hAnsi="Arial" w:cs="Arial"/>
          <w:bCs/>
          <w:color w:val="auto"/>
          <w:szCs w:val="24"/>
        </w:rPr>
        <w:t>szt. zestaw</w:t>
      </w:r>
      <w:r w:rsidR="000224BC">
        <w:rPr>
          <w:rFonts w:ascii="Arial" w:hAnsi="Arial" w:cs="Arial"/>
          <w:bCs/>
          <w:color w:val="auto"/>
          <w:szCs w:val="24"/>
        </w:rPr>
        <w:t>u</w:t>
      </w:r>
      <w:r w:rsidR="00DC402C" w:rsidRPr="00BD2C99">
        <w:rPr>
          <w:rFonts w:ascii="Arial" w:hAnsi="Arial" w:cs="Arial"/>
          <w:bCs/>
          <w:color w:val="auto"/>
          <w:szCs w:val="24"/>
        </w:rPr>
        <w:t xml:space="preserve"> do gaszenia lasów dla SGRWys współpracujących ze śmigłowcem</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6D20D50C" w14:textId="55670F06" w:rsidR="001D13BB" w:rsidRPr="00BD2C99"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72B58FC4" w14:textId="77777777" w:rsidR="00241D03" w:rsidRPr="00241D03" w:rsidRDefault="00241D03" w:rsidP="00963422">
      <w:pPr>
        <w:pStyle w:val="Tekstpodstawowy"/>
        <w:spacing w:after="120" w:line="276" w:lineRule="auto"/>
        <w:ind w:left="357"/>
        <w:rPr>
          <w:rFonts w:ascii="Arial" w:hAnsi="Arial" w:cs="Arial"/>
          <w:b/>
          <w:bCs/>
          <w:szCs w:val="24"/>
        </w:rPr>
      </w:pPr>
    </w:p>
    <w:p w14:paraId="3A593795" w14:textId="77777777" w:rsidR="00241D03" w:rsidRPr="00241D03" w:rsidRDefault="00241D03" w:rsidP="00963422">
      <w:pPr>
        <w:pStyle w:val="Tekstpodstawowy"/>
        <w:spacing w:after="120" w:line="276" w:lineRule="auto"/>
        <w:ind w:left="709" w:hanging="709"/>
        <w:rPr>
          <w:rFonts w:ascii="Arial" w:hAnsi="Arial" w:cs="Arial"/>
          <w:szCs w:val="24"/>
        </w:rPr>
      </w:pP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951328B" w14:textId="7B0CC680" w:rsidR="00753F8C" w:rsidRDefault="00753F8C" w:rsidP="00E6736A">
      <w:pPr>
        <w:pStyle w:val="Tekstpodstawowy"/>
        <w:spacing w:after="120" w:line="276" w:lineRule="auto"/>
        <w:rPr>
          <w:rFonts w:ascii="Arial" w:hAnsi="Arial" w:cs="Arial"/>
          <w:szCs w:val="24"/>
        </w:rPr>
      </w:pPr>
    </w:p>
    <w:p w14:paraId="34280BB2" w14:textId="7F55746A" w:rsidR="00753F8C" w:rsidRDefault="00753F8C" w:rsidP="00E6736A">
      <w:pPr>
        <w:pStyle w:val="Tekstpodstawowy"/>
        <w:spacing w:after="120" w:line="276" w:lineRule="auto"/>
        <w:rPr>
          <w:rFonts w:ascii="Arial" w:hAnsi="Arial" w:cs="Arial"/>
          <w:szCs w:val="24"/>
        </w:rPr>
      </w:pP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64AE89E9" w14:textId="16EDA596" w:rsidR="00390EA8" w:rsidRDefault="00390EA8" w:rsidP="00E6736A">
      <w:pPr>
        <w:pStyle w:val="Tekstpodstawowy"/>
        <w:spacing w:after="120" w:line="276" w:lineRule="auto"/>
        <w:rPr>
          <w:rFonts w:ascii="Arial" w:hAnsi="Arial" w:cs="Arial"/>
          <w:szCs w:val="24"/>
        </w:rPr>
      </w:pPr>
    </w:p>
    <w:p w14:paraId="309FB4CB" w14:textId="4D54EEF1" w:rsidR="00753F8C" w:rsidRPr="00753F8C" w:rsidRDefault="00753F8C" w:rsidP="00753F8C">
      <w:pPr>
        <w:widowControl w:val="0"/>
        <w:autoSpaceDE w:val="0"/>
        <w:autoSpaceDN w:val="0"/>
        <w:adjustRightInd w:val="0"/>
        <w:ind w:left="284"/>
        <w:rPr>
          <w:rFonts w:ascii="Arial" w:hAnsi="Arial" w:cs="Arial"/>
          <w:bCs/>
          <w:color w:val="000000"/>
          <w:sz w:val="24"/>
          <w:szCs w:val="24"/>
        </w:rPr>
      </w:pPr>
      <w:r w:rsidRPr="00753F8C">
        <w:rPr>
          <w:rFonts w:ascii="Arial" w:hAnsi="Arial" w:cs="Arial"/>
          <w:bCs/>
          <w:color w:val="000000"/>
          <w:sz w:val="24"/>
          <w:szCs w:val="24"/>
        </w:rPr>
        <w:t xml:space="preserve">  </w:t>
      </w:r>
    </w:p>
    <w:p w14:paraId="129BE2CF" w14:textId="77777777" w:rsidR="000224BC" w:rsidRDefault="000224BC" w:rsidP="00753F8C">
      <w:pPr>
        <w:widowControl w:val="0"/>
        <w:autoSpaceDE w:val="0"/>
        <w:autoSpaceDN w:val="0"/>
        <w:adjustRightInd w:val="0"/>
        <w:ind w:left="284"/>
        <w:jc w:val="right"/>
        <w:rPr>
          <w:rFonts w:ascii="Arial" w:hAnsi="Arial" w:cs="Arial"/>
          <w:bCs/>
          <w:color w:val="000000"/>
          <w:sz w:val="24"/>
          <w:szCs w:val="24"/>
        </w:rPr>
      </w:pPr>
    </w:p>
    <w:p w14:paraId="0158CE8F" w14:textId="77777777" w:rsidR="000224BC" w:rsidRDefault="000224BC" w:rsidP="00753F8C">
      <w:pPr>
        <w:widowControl w:val="0"/>
        <w:autoSpaceDE w:val="0"/>
        <w:autoSpaceDN w:val="0"/>
        <w:adjustRightInd w:val="0"/>
        <w:ind w:left="284"/>
        <w:jc w:val="right"/>
        <w:rPr>
          <w:rFonts w:ascii="Arial" w:hAnsi="Arial" w:cs="Arial"/>
          <w:bCs/>
          <w:color w:val="000000"/>
          <w:sz w:val="24"/>
          <w:szCs w:val="24"/>
        </w:rPr>
      </w:pPr>
    </w:p>
    <w:p w14:paraId="47F72A70" w14:textId="77777777"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 xml:space="preserve">Załącznik nr 1 do umowy nr ….. z ………… 2022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5118D4EC"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32738B87" w14:textId="77777777" w:rsidR="00390EA8" w:rsidRDefault="00390EA8" w:rsidP="00753F8C">
      <w:pPr>
        <w:widowControl w:val="0"/>
        <w:autoSpaceDE w:val="0"/>
        <w:autoSpaceDN w:val="0"/>
        <w:adjustRightInd w:val="0"/>
        <w:ind w:left="284"/>
        <w:jc w:val="center"/>
        <w:rPr>
          <w:rFonts w:ascii="Arial" w:hAnsi="Arial" w:cs="Arial"/>
          <w:b/>
          <w:color w:val="000000"/>
          <w:sz w:val="24"/>
          <w:szCs w:val="24"/>
        </w:rPr>
      </w:pPr>
      <w:r w:rsidRPr="00390EA8">
        <w:rPr>
          <w:rFonts w:ascii="Arial" w:hAnsi="Arial" w:cs="Arial"/>
          <w:b/>
          <w:color w:val="000000"/>
          <w:sz w:val="24"/>
          <w:szCs w:val="24"/>
        </w:rPr>
        <w:t>Dostawa 4 szt. zestawów do gaszenia lasów dla SGRWys współpracujących ze śmigłowcem</w:t>
      </w:r>
    </w:p>
    <w:p w14:paraId="6EB61427" w14:textId="4042E9F3"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2</w:t>
      </w: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B98AA96" w:rsidR="00753F8C" w:rsidRPr="005704D8" w:rsidRDefault="005704D8" w:rsidP="00753F8C">
            <w:pPr>
              <w:widowControl w:val="0"/>
              <w:autoSpaceDE w:val="0"/>
              <w:autoSpaceDN w:val="0"/>
              <w:adjustRightInd w:val="0"/>
              <w:jc w:val="center"/>
              <w:rPr>
                <w:rFonts w:ascii="Arial" w:hAnsi="Arial" w:cs="Arial"/>
                <w:color w:val="4472C4" w:themeColor="accent1"/>
                <w:sz w:val="24"/>
                <w:szCs w:val="24"/>
              </w:rPr>
            </w:pPr>
            <w:r w:rsidRPr="005704D8">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E8E5D4D" w14:textId="77777777" w:rsidTr="00753F8C">
        <w:trPr>
          <w:cantSplit/>
          <w:trHeight w:val="916"/>
        </w:trPr>
        <w:tc>
          <w:tcPr>
            <w:tcW w:w="567" w:type="dxa"/>
            <w:vAlign w:val="center"/>
          </w:tcPr>
          <w:p w14:paraId="541A6BE6" w14:textId="3D1FB092" w:rsidR="00753F8C" w:rsidRPr="00753F8C" w:rsidRDefault="00BD2C99"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1</w:t>
            </w:r>
            <w:r w:rsidR="00753F8C" w:rsidRPr="00753F8C">
              <w:rPr>
                <w:rFonts w:ascii="Arial" w:hAnsi="Arial" w:cs="Arial"/>
                <w:color w:val="000000"/>
                <w:sz w:val="24"/>
                <w:szCs w:val="24"/>
                <w:highlight w:val="white"/>
              </w:rPr>
              <w:t>.</w:t>
            </w:r>
          </w:p>
        </w:tc>
        <w:tc>
          <w:tcPr>
            <w:tcW w:w="3544" w:type="dxa"/>
            <w:vAlign w:val="center"/>
          </w:tcPr>
          <w:p w14:paraId="14AA295A"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KW PSP Rzeszów</w:t>
            </w:r>
            <w:r w:rsidRPr="005704D8">
              <w:rPr>
                <w:rFonts w:ascii="Arial" w:hAnsi="Arial" w:cs="Arial"/>
                <w:sz w:val="24"/>
                <w:szCs w:val="24"/>
              </w:rPr>
              <w:br/>
              <w:t>ul. Mochnackiego 4</w:t>
            </w:r>
          </w:p>
          <w:p w14:paraId="5F013085"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35-016 Rzeszów</w:t>
            </w:r>
          </w:p>
          <w:p w14:paraId="4BAF3B74" w14:textId="77777777" w:rsidR="00753F8C" w:rsidRPr="0000698D" w:rsidRDefault="00753F8C" w:rsidP="00753F8C">
            <w:pPr>
              <w:widowControl w:val="0"/>
              <w:autoSpaceDE w:val="0"/>
              <w:autoSpaceDN w:val="0"/>
              <w:adjustRightInd w:val="0"/>
              <w:jc w:val="center"/>
              <w:rPr>
                <w:rFonts w:ascii="Arial" w:hAnsi="Arial" w:cs="Arial"/>
                <w:strike/>
                <w:color w:val="4472C4" w:themeColor="accent1"/>
                <w:sz w:val="24"/>
                <w:szCs w:val="24"/>
              </w:rPr>
            </w:pPr>
            <w:r w:rsidRPr="005704D8">
              <w:rPr>
                <w:rFonts w:ascii="Arial" w:hAnsi="Arial" w:cs="Arial"/>
                <w:sz w:val="24"/>
                <w:szCs w:val="24"/>
              </w:rPr>
              <w:t>NIP 8131289353</w:t>
            </w:r>
          </w:p>
        </w:tc>
        <w:tc>
          <w:tcPr>
            <w:tcW w:w="1417" w:type="dxa"/>
            <w:vAlign w:val="center"/>
          </w:tcPr>
          <w:p w14:paraId="1C88A28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77578336" w14:textId="2111C525"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t>
            </w:r>
            <w:r>
              <w:rPr>
                <w:rFonts w:ascii="Arial" w:hAnsi="Arial" w:cs="Arial"/>
                <w:color w:val="000000"/>
                <w:sz w:val="24"/>
                <w:szCs w:val="24"/>
              </w:rPr>
              <w:t>M</w:t>
            </w:r>
            <w:r w:rsidRPr="00753F8C">
              <w:rPr>
                <w:rFonts w:ascii="Arial" w:hAnsi="Arial" w:cs="Arial"/>
                <w:color w:val="000000"/>
                <w:sz w:val="24"/>
                <w:szCs w:val="24"/>
              </w:rPr>
              <w:t xml:space="preserve"> PSP Rzeszów</w:t>
            </w:r>
            <w:r w:rsidRPr="00753F8C">
              <w:rPr>
                <w:rFonts w:ascii="Arial" w:hAnsi="Arial" w:cs="Arial"/>
                <w:color w:val="000000"/>
                <w:sz w:val="24"/>
                <w:szCs w:val="24"/>
              </w:rPr>
              <w:br/>
              <w:t>ul. Mochnackiego 4</w:t>
            </w:r>
          </w:p>
          <w:p w14:paraId="7351B0EA" w14:textId="77777777"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35-016 Rzeszów</w:t>
            </w:r>
          </w:p>
          <w:p w14:paraId="40CF5F78" w14:textId="1FFCFC6B" w:rsidR="00753F8C"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NIP 8131289353</w:t>
            </w:r>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594B6C97"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03C5A87C" w:rsidR="00390EA8" w:rsidRDefault="00390EA8" w:rsidP="00E6736A">
      <w:pPr>
        <w:pStyle w:val="Tekstpodstawowy"/>
        <w:spacing w:after="120" w:line="276" w:lineRule="auto"/>
        <w:rPr>
          <w:rFonts w:ascii="Arial" w:hAnsi="Arial" w:cs="Arial"/>
          <w:szCs w:val="24"/>
        </w:rPr>
      </w:pPr>
    </w:p>
    <w:p w14:paraId="50DD4F8C" w14:textId="55419808" w:rsidR="00BD2C99" w:rsidRDefault="00BD2C99" w:rsidP="00E6736A">
      <w:pPr>
        <w:pStyle w:val="Tekstpodstawowy"/>
        <w:spacing w:after="120" w:line="276" w:lineRule="auto"/>
        <w:rPr>
          <w:rFonts w:ascii="Arial" w:hAnsi="Arial" w:cs="Arial"/>
          <w:szCs w:val="24"/>
        </w:rPr>
      </w:pPr>
    </w:p>
    <w:p w14:paraId="50725381" w14:textId="4CFA6B95" w:rsidR="00BD2C99" w:rsidRDefault="00BD2C99" w:rsidP="00E6736A">
      <w:pPr>
        <w:pStyle w:val="Tekstpodstawowy"/>
        <w:spacing w:after="120" w:line="276" w:lineRule="auto"/>
        <w:rPr>
          <w:rFonts w:ascii="Arial" w:hAnsi="Arial" w:cs="Arial"/>
          <w:szCs w:val="24"/>
        </w:rPr>
      </w:pPr>
    </w:p>
    <w:p w14:paraId="3DFE064D" w14:textId="55448346" w:rsidR="00BD2C99" w:rsidRDefault="00BD2C99" w:rsidP="00E6736A">
      <w:pPr>
        <w:pStyle w:val="Tekstpodstawowy"/>
        <w:spacing w:after="120" w:line="276" w:lineRule="auto"/>
        <w:rPr>
          <w:rFonts w:ascii="Arial" w:hAnsi="Arial" w:cs="Arial"/>
          <w:szCs w:val="24"/>
        </w:rPr>
      </w:pPr>
    </w:p>
    <w:p w14:paraId="406D0353" w14:textId="31255A66" w:rsidR="00BD2C99" w:rsidRDefault="00BD2C99" w:rsidP="00E6736A">
      <w:pPr>
        <w:pStyle w:val="Tekstpodstawowy"/>
        <w:spacing w:after="120" w:line="276" w:lineRule="auto"/>
        <w:rPr>
          <w:rFonts w:ascii="Arial" w:hAnsi="Arial" w:cs="Arial"/>
          <w:szCs w:val="24"/>
        </w:rPr>
      </w:pPr>
    </w:p>
    <w:p w14:paraId="0109CD55" w14:textId="7016D3EC" w:rsidR="00BD2C99" w:rsidRDefault="00BD2C99" w:rsidP="00E6736A">
      <w:pPr>
        <w:pStyle w:val="Tekstpodstawowy"/>
        <w:spacing w:after="120" w:line="276" w:lineRule="auto"/>
        <w:rPr>
          <w:rFonts w:ascii="Arial" w:hAnsi="Arial" w:cs="Arial"/>
          <w:szCs w:val="24"/>
        </w:rPr>
      </w:pPr>
    </w:p>
    <w:p w14:paraId="36CCFEB8" w14:textId="7154B321" w:rsidR="00BD2C99" w:rsidRDefault="00BD2C99" w:rsidP="00E6736A">
      <w:pPr>
        <w:pStyle w:val="Tekstpodstawowy"/>
        <w:spacing w:after="120" w:line="276" w:lineRule="auto"/>
        <w:rPr>
          <w:rFonts w:ascii="Arial" w:hAnsi="Arial" w:cs="Arial"/>
          <w:szCs w:val="24"/>
        </w:rPr>
      </w:pPr>
    </w:p>
    <w:p w14:paraId="5968F478" w14:textId="2A77869F" w:rsidR="00BD2C99" w:rsidRDefault="00BD2C99" w:rsidP="00E6736A">
      <w:pPr>
        <w:pStyle w:val="Tekstpodstawowy"/>
        <w:spacing w:after="120" w:line="276" w:lineRule="auto"/>
        <w:rPr>
          <w:rFonts w:ascii="Arial" w:hAnsi="Arial" w:cs="Arial"/>
          <w:szCs w:val="24"/>
        </w:rPr>
      </w:pPr>
    </w:p>
    <w:p w14:paraId="4674523C" w14:textId="7783A4C8" w:rsidR="00BD2C99" w:rsidRDefault="00BD2C99" w:rsidP="00E6736A">
      <w:pPr>
        <w:pStyle w:val="Tekstpodstawowy"/>
        <w:spacing w:after="120" w:line="276" w:lineRule="auto"/>
        <w:rPr>
          <w:rFonts w:ascii="Arial" w:hAnsi="Arial" w:cs="Arial"/>
          <w:szCs w:val="24"/>
        </w:rPr>
      </w:pPr>
    </w:p>
    <w:p w14:paraId="10557675" w14:textId="39AE2C43" w:rsidR="00BD2C99" w:rsidRDefault="00BD2C99" w:rsidP="00E6736A">
      <w:pPr>
        <w:pStyle w:val="Tekstpodstawowy"/>
        <w:spacing w:after="120" w:line="276" w:lineRule="auto"/>
        <w:rPr>
          <w:rFonts w:ascii="Arial" w:hAnsi="Arial" w:cs="Arial"/>
          <w:szCs w:val="24"/>
        </w:rPr>
      </w:pPr>
    </w:p>
    <w:p w14:paraId="69E4E44C" w14:textId="0D172F46" w:rsidR="00BD2C99" w:rsidRDefault="00BD2C99" w:rsidP="00E6736A">
      <w:pPr>
        <w:pStyle w:val="Tekstpodstawowy"/>
        <w:spacing w:after="120" w:line="276" w:lineRule="auto"/>
        <w:rPr>
          <w:rFonts w:ascii="Arial" w:hAnsi="Arial" w:cs="Arial"/>
          <w:szCs w:val="24"/>
        </w:rPr>
      </w:pPr>
    </w:p>
    <w:p w14:paraId="4D7D46FA" w14:textId="5A18C7A6" w:rsidR="00BD2C99" w:rsidRDefault="00BD2C99" w:rsidP="00E6736A">
      <w:pPr>
        <w:pStyle w:val="Tekstpodstawowy"/>
        <w:spacing w:after="120" w:line="276" w:lineRule="auto"/>
        <w:rPr>
          <w:rFonts w:ascii="Arial" w:hAnsi="Arial" w:cs="Arial"/>
          <w:szCs w:val="24"/>
        </w:rPr>
      </w:pPr>
    </w:p>
    <w:p w14:paraId="03B01B8D" w14:textId="77777777" w:rsidR="00BD2C99" w:rsidRDefault="00BD2C99" w:rsidP="00E6736A">
      <w:pPr>
        <w:pStyle w:val="Tekstpodstawowy"/>
        <w:spacing w:after="120" w:line="276" w:lineRule="auto"/>
        <w:rPr>
          <w:rFonts w:ascii="Arial" w:hAnsi="Arial" w:cs="Arial"/>
          <w:szCs w:val="24"/>
        </w:rPr>
      </w:pPr>
    </w:p>
    <w:p w14:paraId="25DEAD3D" w14:textId="49479BBB" w:rsidR="00390EA8" w:rsidRDefault="00390EA8" w:rsidP="00E6736A">
      <w:pPr>
        <w:pStyle w:val="Tekstpodstawowy"/>
        <w:spacing w:after="120" w:line="276" w:lineRule="auto"/>
        <w:rPr>
          <w:rFonts w:ascii="Arial" w:hAnsi="Arial" w:cs="Arial"/>
          <w:szCs w:val="24"/>
        </w:rPr>
      </w:pPr>
    </w:p>
    <w:p w14:paraId="5B2E2A93" w14:textId="15243AD9" w:rsidR="001D13BB" w:rsidRDefault="001D13BB" w:rsidP="00E6736A">
      <w:pPr>
        <w:pStyle w:val="Tekstpodstawowy"/>
        <w:spacing w:after="120" w:line="276" w:lineRule="auto"/>
        <w:rPr>
          <w:rFonts w:ascii="Arial" w:hAnsi="Arial" w:cs="Arial"/>
          <w:szCs w:val="24"/>
        </w:rPr>
      </w:pPr>
    </w:p>
    <w:p w14:paraId="29F24A76" w14:textId="4F1F4A1D" w:rsidR="001D13BB" w:rsidRDefault="001D13BB" w:rsidP="00E6736A">
      <w:pPr>
        <w:pStyle w:val="Tekstpodstawowy"/>
        <w:spacing w:after="120" w:line="276" w:lineRule="auto"/>
        <w:rPr>
          <w:rFonts w:ascii="Arial" w:hAnsi="Arial" w:cs="Arial"/>
          <w:szCs w:val="24"/>
        </w:rPr>
      </w:pPr>
    </w:p>
    <w:p w14:paraId="7E6B0BAE" w14:textId="6BAC078C" w:rsidR="001D13BB" w:rsidRDefault="001D13BB" w:rsidP="00E6736A">
      <w:pPr>
        <w:pStyle w:val="Tekstpodstawowy"/>
        <w:spacing w:after="120" w:line="276" w:lineRule="auto"/>
        <w:rPr>
          <w:rFonts w:ascii="Arial" w:hAnsi="Arial" w:cs="Arial"/>
          <w:szCs w:val="24"/>
        </w:rPr>
      </w:pPr>
    </w:p>
    <w:p w14:paraId="41AA7115" w14:textId="42C109C5" w:rsidR="001D13BB" w:rsidRDefault="001D13BB" w:rsidP="00E6736A">
      <w:pPr>
        <w:pStyle w:val="Tekstpodstawowy"/>
        <w:spacing w:after="120" w:line="276" w:lineRule="auto"/>
        <w:rPr>
          <w:rFonts w:ascii="Arial" w:hAnsi="Arial" w:cs="Arial"/>
          <w:szCs w:val="24"/>
        </w:rPr>
      </w:pPr>
    </w:p>
    <w:p w14:paraId="02A0ADED" w14:textId="44FF2EF3" w:rsidR="001D13BB" w:rsidRDefault="001D13BB" w:rsidP="00E6736A">
      <w:pPr>
        <w:pStyle w:val="Tekstpodstawowy"/>
        <w:spacing w:after="120" w:line="276" w:lineRule="auto"/>
        <w:rPr>
          <w:rFonts w:ascii="Arial" w:hAnsi="Arial" w:cs="Arial"/>
          <w:szCs w:val="24"/>
        </w:rPr>
      </w:pPr>
    </w:p>
    <w:p w14:paraId="0CB90C7A" w14:textId="322062E3" w:rsidR="005704D8" w:rsidRDefault="005704D8" w:rsidP="00E6736A">
      <w:pPr>
        <w:pStyle w:val="Tekstpodstawowy"/>
        <w:spacing w:after="120" w:line="276" w:lineRule="auto"/>
        <w:rPr>
          <w:rFonts w:ascii="Arial" w:hAnsi="Arial" w:cs="Arial"/>
          <w:szCs w:val="24"/>
        </w:rPr>
      </w:pPr>
    </w:p>
    <w:p w14:paraId="1F7E6BA5" w14:textId="77777777" w:rsidR="005704D8" w:rsidRDefault="005704D8" w:rsidP="00E6736A">
      <w:pPr>
        <w:pStyle w:val="Tekstpodstawowy"/>
        <w:spacing w:after="120" w:line="276" w:lineRule="auto"/>
        <w:rPr>
          <w:rFonts w:ascii="Arial" w:hAnsi="Arial" w:cs="Arial"/>
          <w:szCs w:val="24"/>
        </w:rPr>
      </w:pPr>
    </w:p>
    <w:p w14:paraId="74E5C0D9" w14:textId="77777777" w:rsidR="00FF2BDC" w:rsidRDefault="00FF2BDC" w:rsidP="00FF2BDC">
      <w:pPr>
        <w:ind w:firstLine="708"/>
        <w:jc w:val="center"/>
        <w:rPr>
          <w:rFonts w:ascii="Arial" w:hAnsi="Arial" w:cs="Arial"/>
        </w:rPr>
      </w:pPr>
      <w:r>
        <w:rPr>
          <w:rFonts w:ascii="Arial" w:hAnsi="Arial" w:cs="Arial"/>
          <w:b/>
          <w:sz w:val="28"/>
        </w:rPr>
        <w:t>WZÓR TABLICZKI PAMIĄTKOWEJ</w:t>
      </w:r>
    </w:p>
    <w:p w14:paraId="2D243CCB" w14:textId="77777777" w:rsidR="00FF2BDC" w:rsidRDefault="00FF2BDC" w:rsidP="00FF2BDC">
      <w:pPr>
        <w:ind w:left="3540" w:firstLine="708"/>
        <w:jc w:val="right"/>
        <w:rPr>
          <w:rFonts w:ascii="Arial" w:hAnsi="Arial" w:cs="Arial"/>
        </w:rPr>
      </w:pPr>
      <w:r>
        <w:rPr>
          <w:rFonts w:ascii="Arial" w:hAnsi="Arial" w:cs="Arial"/>
        </w:rPr>
        <w:t>Załącznik nr 4 do umowy nr……………….</w:t>
      </w:r>
    </w:p>
    <w:p w14:paraId="623D0A3E" w14:textId="77777777" w:rsidR="00FF2BDC" w:rsidRDefault="00FF2BDC" w:rsidP="00FF2BDC">
      <w:pPr>
        <w:pStyle w:val="Tekstpodstawowy"/>
        <w:spacing w:after="120" w:line="276" w:lineRule="auto"/>
        <w:rPr>
          <w:rFonts w:ascii="Arial" w:hAnsi="Arial" w:cs="Arial"/>
          <w:szCs w:val="24"/>
        </w:rPr>
      </w:pPr>
    </w:p>
    <w:p w14:paraId="5ABEC5D6" w14:textId="77777777" w:rsidR="00FF2BDC" w:rsidRDefault="00FF2BDC" w:rsidP="00FF2BDC">
      <w:pPr>
        <w:ind w:firstLine="708"/>
        <w:jc w:val="center"/>
        <w:rPr>
          <w:rFonts w:ascii="Arial" w:hAnsi="Arial" w:cs="Arial"/>
          <w:b/>
          <w:sz w:val="28"/>
        </w:rPr>
      </w:pPr>
    </w:p>
    <w:p w14:paraId="63B8905C" w14:textId="77777777" w:rsidR="00FF2BDC" w:rsidRDefault="00FF2BDC" w:rsidP="00FF2BDC">
      <w:pPr>
        <w:jc w:val="center"/>
        <w:rPr>
          <w:sz w:val="24"/>
          <w:szCs w:val="24"/>
        </w:rPr>
      </w:pPr>
    </w:p>
    <w:p w14:paraId="3A870FA9" w14:textId="77777777" w:rsidR="00FF2BDC" w:rsidRDefault="00FF2BDC" w:rsidP="00FF2BDC">
      <w:pPr>
        <w:jc w:val="center"/>
        <w:rPr>
          <w:sz w:val="24"/>
          <w:szCs w:val="24"/>
        </w:rPr>
      </w:pPr>
    </w:p>
    <w:p w14:paraId="6A7091FF" w14:textId="77777777" w:rsidR="00FF2BDC" w:rsidRDefault="00FF2BDC" w:rsidP="00FF2BDC">
      <w:pPr>
        <w:jc w:val="center"/>
        <w:rPr>
          <w:sz w:val="24"/>
          <w:szCs w:val="24"/>
        </w:rPr>
      </w:pPr>
      <w:r>
        <w:rPr>
          <w:noProof/>
          <w:sz w:val="24"/>
          <w:szCs w:val="24"/>
        </w:rPr>
        <w:drawing>
          <wp:inline distT="0" distB="0" distL="0" distR="0" wp14:anchorId="106193AE" wp14:editId="0A6B24EC">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8">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7B9DC80A" w14:textId="77777777" w:rsidR="00FF2BDC" w:rsidRDefault="00FF2BDC" w:rsidP="00FF2BDC">
      <w:pPr>
        <w:jc w:val="center"/>
        <w:rPr>
          <w:sz w:val="24"/>
          <w:szCs w:val="24"/>
        </w:rPr>
      </w:pPr>
    </w:p>
    <w:p w14:paraId="6F1010C1" w14:textId="77777777" w:rsidR="00FF2BDC" w:rsidRDefault="00FF2BDC" w:rsidP="00FF2BDC">
      <w:pPr>
        <w:jc w:val="center"/>
        <w:rPr>
          <w:sz w:val="24"/>
          <w:szCs w:val="24"/>
        </w:rPr>
      </w:pPr>
    </w:p>
    <w:p w14:paraId="565FB652" w14:textId="77777777" w:rsidR="00FF2BDC" w:rsidRDefault="00FF2BDC" w:rsidP="00FF2BDC">
      <w:pPr>
        <w:jc w:val="center"/>
        <w:rPr>
          <w:sz w:val="24"/>
          <w:szCs w:val="24"/>
        </w:rPr>
      </w:pPr>
    </w:p>
    <w:p w14:paraId="30E24B85" w14:textId="77777777" w:rsidR="00FF2BDC" w:rsidRDefault="00FF2BDC" w:rsidP="00FF2BDC">
      <w:pPr>
        <w:jc w:val="center"/>
        <w:rPr>
          <w:sz w:val="24"/>
          <w:szCs w:val="24"/>
        </w:rPr>
      </w:pPr>
    </w:p>
    <w:p w14:paraId="7477FE16" w14:textId="77777777" w:rsidR="00FF2BDC" w:rsidRDefault="00FF2BDC" w:rsidP="00FF2BDC">
      <w:pPr>
        <w:jc w:val="center"/>
        <w:rPr>
          <w:sz w:val="24"/>
          <w:szCs w:val="24"/>
        </w:rPr>
      </w:pPr>
    </w:p>
    <w:p w14:paraId="3A5B8ADA" w14:textId="77777777" w:rsidR="00FF2BDC" w:rsidRDefault="00FF2BDC" w:rsidP="00FF2BDC">
      <w:pPr>
        <w:jc w:val="center"/>
        <w:rPr>
          <w:sz w:val="24"/>
          <w:szCs w:val="24"/>
        </w:rPr>
      </w:pPr>
    </w:p>
    <w:p w14:paraId="64EAA695" w14:textId="77777777" w:rsidR="00FF2BDC" w:rsidRDefault="00FF2BDC" w:rsidP="00FF2BDC">
      <w:pPr>
        <w:jc w:val="center"/>
        <w:rPr>
          <w:sz w:val="24"/>
          <w:szCs w:val="24"/>
        </w:rPr>
      </w:pPr>
    </w:p>
    <w:p w14:paraId="190596B8" w14:textId="77777777" w:rsidR="00FF2BDC" w:rsidRDefault="00FF2BDC" w:rsidP="00FF2BDC">
      <w:pPr>
        <w:jc w:val="center"/>
        <w:rPr>
          <w:sz w:val="24"/>
          <w:szCs w:val="24"/>
        </w:rPr>
      </w:pPr>
    </w:p>
    <w:p w14:paraId="0673DC9A" w14:textId="77777777" w:rsidR="00FF2BDC" w:rsidRDefault="00FF2BDC" w:rsidP="00FF2BDC">
      <w:pPr>
        <w:jc w:val="center"/>
        <w:rPr>
          <w:sz w:val="24"/>
          <w:szCs w:val="24"/>
        </w:rPr>
      </w:pPr>
    </w:p>
    <w:p w14:paraId="25E2A590" w14:textId="77777777" w:rsidR="00FF2BDC" w:rsidRDefault="00FF2BDC" w:rsidP="00FF2BDC">
      <w:pPr>
        <w:jc w:val="center"/>
        <w:rPr>
          <w:sz w:val="24"/>
          <w:szCs w:val="24"/>
        </w:rPr>
      </w:pPr>
    </w:p>
    <w:p w14:paraId="02F63FD6" w14:textId="77777777" w:rsidR="00FF2BDC" w:rsidRDefault="00FF2BDC" w:rsidP="00FF2BDC">
      <w:pPr>
        <w:jc w:val="center"/>
        <w:rPr>
          <w:sz w:val="24"/>
          <w:szCs w:val="24"/>
        </w:rPr>
      </w:pPr>
    </w:p>
    <w:p w14:paraId="3BFBA2E6" w14:textId="77777777" w:rsidR="00FF2BDC" w:rsidRDefault="00FF2BDC" w:rsidP="00FF2BDC">
      <w:pPr>
        <w:jc w:val="center"/>
        <w:rPr>
          <w:sz w:val="24"/>
          <w:szCs w:val="24"/>
        </w:rPr>
      </w:pPr>
    </w:p>
    <w:p w14:paraId="3FA52733" w14:textId="77777777" w:rsidR="00FF2BDC" w:rsidRDefault="00FF2BDC" w:rsidP="00FF2BDC">
      <w:pPr>
        <w:jc w:val="center"/>
        <w:rPr>
          <w:sz w:val="24"/>
          <w:szCs w:val="24"/>
        </w:rPr>
      </w:pPr>
    </w:p>
    <w:p w14:paraId="3DDDB19C" w14:textId="77777777" w:rsidR="00FF2BDC" w:rsidRDefault="00FF2BDC" w:rsidP="00FF2BDC">
      <w:pPr>
        <w:jc w:val="center"/>
        <w:rPr>
          <w:sz w:val="24"/>
          <w:szCs w:val="24"/>
        </w:rPr>
      </w:pPr>
    </w:p>
    <w:p w14:paraId="7CF37E97" w14:textId="77777777" w:rsidR="00FF2BDC" w:rsidRDefault="00FF2BDC" w:rsidP="00FF2BDC">
      <w:pPr>
        <w:jc w:val="center"/>
        <w:rPr>
          <w:sz w:val="24"/>
          <w:szCs w:val="24"/>
        </w:rPr>
      </w:pPr>
    </w:p>
    <w:p w14:paraId="244C6DA7" w14:textId="77777777" w:rsidR="00FF2BDC" w:rsidRDefault="00FF2BDC" w:rsidP="00FF2BDC">
      <w:pPr>
        <w:jc w:val="center"/>
        <w:rPr>
          <w:sz w:val="24"/>
          <w:szCs w:val="24"/>
        </w:rPr>
      </w:pPr>
    </w:p>
    <w:p w14:paraId="231770D1" w14:textId="77777777" w:rsidR="00FF2BDC" w:rsidRDefault="00FF2BDC" w:rsidP="00FF2BDC">
      <w:pPr>
        <w:jc w:val="center"/>
        <w:rPr>
          <w:sz w:val="24"/>
          <w:szCs w:val="24"/>
        </w:rPr>
      </w:pPr>
    </w:p>
    <w:p w14:paraId="554FD0E6" w14:textId="77777777" w:rsidR="00FF2BDC" w:rsidRDefault="00FF2BDC" w:rsidP="00FF2BDC">
      <w:pPr>
        <w:jc w:val="center"/>
        <w:rPr>
          <w:sz w:val="24"/>
          <w:szCs w:val="24"/>
        </w:rPr>
      </w:pPr>
    </w:p>
    <w:p w14:paraId="720DF2A0" w14:textId="77777777" w:rsidR="00FF2BDC" w:rsidRDefault="00FF2BDC" w:rsidP="00FF2BDC">
      <w:pPr>
        <w:jc w:val="center"/>
        <w:rPr>
          <w:sz w:val="24"/>
          <w:szCs w:val="24"/>
        </w:rPr>
      </w:pPr>
    </w:p>
    <w:p w14:paraId="1C21D39F" w14:textId="77777777" w:rsidR="00FF2BDC" w:rsidRDefault="00FF2BDC" w:rsidP="00FF2BDC">
      <w:pPr>
        <w:jc w:val="center"/>
        <w:rPr>
          <w:sz w:val="24"/>
          <w:szCs w:val="24"/>
        </w:rPr>
      </w:pPr>
    </w:p>
    <w:p w14:paraId="58C03907" w14:textId="77777777" w:rsidR="00FF2BDC" w:rsidRDefault="00FF2BDC" w:rsidP="00FF2BDC">
      <w:pPr>
        <w:jc w:val="center"/>
        <w:rPr>
          <w:sz w:val="24"/>
          <w:szCs w:val="24"/>
        </w:rPr>
      </w:pPr>
    </w:p>
    <w:p w14:paraId="61589935" w14:textId="77777777" w:rsidR="00FF2BDC" w:rsidRDefault="00FF2BDC" w:rsidP="00FF2BDC">
      <w:pPr>
        <w:jc w:val="center"/>
        <w:rPr>
          <w:sz w:val="24"/>
          <w:szCs w:val="24"/>
        </w:rPr>
      </w:pPr>
    </w:p>
    <w:p w14:paraId="1EFA7407" w14:textId="77777777" w:rsidR="00FF2BDC" w:rsidRDefault="00FF2BDC" w:rsidP="00FF2BDC">
      <w:pPr>
        <w:jc w:val="center"/>
        <w:rPr>
          <w:sz w:val="24"/>
          <w:szCs w:val="24"/>
        </w:rPr>
      </w:pPr>
    </w:p>
    <w:p w14:paraId="0941E7FE" w14:textId="77777777" w:rsidR="00FF2BDC" w:rsidRDefault="00FF2BDC" w:rsidP="00FF2BDC">
      <w:pPr>
        <w:jc w:val="center"/>
        <w:rPr>
          <w:rFonts w:ascii="Arial" w:hAnsi="Arial" w:cs="Arial"/>
          <w:b/>
          <w:sz w:val="28"/>
        </w:rPr>
      </w:pPr>
      <w:r>
        <w:rPr>
          <w:rFonts w:ascii="Arial" w:hAnsi="Arial" w:cs="Arial"/>
          <w:b/>
          <w:sz w:val="28"/>
        </w:rPr>
        <w:t>WZÓR TABLICZKI INFORMACYJNEJ</w:t>
      </w:r>
    </w:p>
    <w:p w14:paraId="406DBEA2" w14:textId="77777777" w:rsidR="00FF2BDC" w:rsidRDefault="00FF2BDC" w:rsidP="00FF2BDC">
      <w:pPr>
        <w:ind w:left="3540" w:firstLine="708"/>
        <w:jc w:val="right"/>
        <w:rPr>
          <w:rFonts w:ascii="Arial" w:hAnsi="Arial" w:cs="Arial"/>
        </w:rPr>
      </w:pPr>
      <w:r>
        <w:rPr>
          <w:rFonts w:ascii="Arial" w:hAnsi="Arial" w:cs="Arial"/>
        </w:rPr>
        <w:t>Załącznik nr 4 do umowy nr……………….</w:t>
      </w:r>
    </w:p>
    <w:p w14:paraId="4D373201" w14:textId="77777777" w:rsidR="00FF2BDC" w:rsidRDefault="00FF2BDC" w:rsidP="00FF2BDC">
      <w:pPr>
        <w:ind w:left="3540" w:firstLine="708"/>
        <w:jc w:val="right"/>
        <w:rPr>
          <w:rFonts w:ascii="Arial" w:hAnsi="Arial" w:cs="Arial"/>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47B3FD36" w:rsidR="001D13BB" w:rsidRDefault="00FF2BDC" w:rsidP="00FF2BDC">
      <w:pPr>
        <w:pStyle w:val="Tekstpodstawowy"/>
        <w:spacing w:after="120" w:line="276" w:lineRule="auto"/>
        <w:rPr>
          <w:szCs w:val="24"/>
        </w:rPr>
      </w:pPr>
      <w:r>
        <w:rPr>
          <w:noProof/>
          <w:szCs w:val="24"/>
        </w:rPr>
        <w:drawing>
          <wp:inline distT="0" distB="0" distL="0" distR="0" wp14:anchorId="5F05ECE3" wp14:editId="6EAFBB7D">
            <wp:extent cx="5972175" cy="41916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cyjn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191635"/>
                    </a:xfrm>
                    <a:prstGeom prst="rect">
                      <a:avLst/>
                    </a:prstGeom>
                  </pic:spPr>
                </pic:pic>
              </a:graphicData>
            </a:graphic>
          </wp:inline>
        </w:drawing>
      </w:r>
      <w:bookmarkStart w:id="4" w:name="_GoBack"/>
      <w:bookmarkEnd w:id="4"/>
    </w:p>
    <w:sectPr w:rsidR="001D13BB" w:rsidSect="00977957">
      <w:headerReference w:type="even" r:id="rId10"/>
      <w:headerReference w:type="default" r:id="rId11"/>
      <w:footerReference w:type="even" r:id="rId12"/>
      <w:footerReference w:type="default" r:id="rId13"/>
      <w:headerReference w:type="first" r:id="rId14"/>
      <w:pgSz w:w="12240" w:h="15840"/>
      <w:pgMar w:top="674" w:right="1134" w:bottom="284" w:left="1701" w:header="142" w:footer="303"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B13F" w16cex:dateUtc="2022-08-14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7D160" w16cid:durableId="26A3B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FF2B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FF2BDC" w:rsidP="00C25381">
    <w:pPr>
      <w:pStyle w:val="Stopka"/>
      <w:framePr w:w="361" w:wrap="around" w:vAnchor="text" w:hAnchor="page" w:x="10981" w:y="9"/>
      <w:rPr>
        <w:rStyle w:val="Numerstrony"/>
      </w:rPr>
    </w:pPr>
  </w:p>
  <w:p w14:paraId="0B7FD2E3" w14:textId="56713C08"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5704D8">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FF2B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FF2BDC" w:rsidP="00965389">
    <w:pPr>
      <w:pStyle w:val="Nagwek"/>
      <w:rPr>
        <w:noProof/>
      </w:rPr>
    </w:pPr>
  </w:p>
  <w:p w14:paraId="2C4C23D9" w14:textId="59C2C953"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90EA8">
      <w:rPr>
        <w:rFonts w:ascii="Arial" w:hAnsi="Arial" w:cs="Arial"/>
        <w:sz w:val="24"/>
        <w:szCs w:val="24"/>
      </w:rPr>
      <w:t>1</w:t>
    </w:r>
    <w:r w:rsidR="001B19CB">
      <w:rPr>
        <w:rFonts w:ascii="Arial" w:hAnsi="Arial" w:cs="Arial"/>
        <w:sz w:val="24"/>
        <w:szCs w:val="24"/>
      </w:rPr>
      <w:t>.</w:t>
    </w:r>
    <w:r w:rsidR="00390EA8">
      <w:rPr>
        <w:rFonts w:ascii="Arial" w:hAnsi="Arial" w:cs="Arial"/>
        <w:sz w:val="24"/>
        <w:szCs w:val="24"/>
      </w:rPr>
      <w:t>1</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1D13BB">
      <w:rPr>
        <w:rFonts w:ascii="Arial" w:hAnsi="Arial" w:cs="Arial"/>
        <w:b/>
        <w:sz w:val="24"/>
        <w:szCs w:val="24"/>
      </w:rPr>
      <w:t>8</w:t>
    </w:r>
    <w:r w:rsidR="00920CB8">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FF2BDC"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FF2BDC" w:rsidP="00F41E16">
    <w:pPr>
      <w:pStyle w:val="Nagwek"/>
      <w:rPr>
        <w:noProof/>
      </w:rPr>
    </w:pPr>
  </w:p>
  <w:p w14:paraId="73DBD9AD" w14:textId="1575D56A"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6327B2">
      <w:rPr>
        <w:rFonts w:ascii="Arial" w:hAnsi="Arial" w:cs="Arial"/>
        <w:sz w:val="24"/>
        <w:szCs w:val="24"/>
      </w:rPr>
      <w:t>1</w:t>
    </w:r>
    <w:r w:rsidR="00A90069">
      <w:rPr>
        <w:rFonts w:ascii="Arial" w:hAnsi="Arial" w:cs="Arial"/>
        <w:sz w:val="24"/>
        <w:szCs w:val="24"/>
      </w:rPr>
      <w:t>.</w:t>
    </w:r>
    <w:r w:rsidR="006327B2">
      <w:rPr>
        <w:rFonts w:ascii="Arial" w:hAnsi="Arial" w:cs="Arial"/>
        <w:sz w:val="24"/>
        <w:szCs w:val="24"/>
      </w:rPr>
      <w:t>1</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920CB8">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8"/>
  </w:num>
  <w:num w:numId="8">
    <w:abstractNumId w:val="4"/>
  </w:num>
  <w:num w:numId="9">
    <w:abstractNumId w:val="7"/>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2"/>
  </w:num>
  <w:num w:numId="15">
    <w:abstractNumId w:val="12"/>
  </w:num>
  <w:num w:numId="16">
    <w:abstractNumId w:val="3"/>
  </w:num>
  <w:num w:numId="17">
    <w:abstractNumId w:val="8"/>
  </w:num>
  <w:num w:numId="18">
    <w:abstractNumId w:val="24"/>
  </w:num>
  <w:num w:numId="19">
    <w:abstractNumId w:val="16"/>
  </w:num>
  <w:num w:numId="20">
    <w:abstractNumId w:val="10"/>
  </w:num>
  <w:num w:numId="21">
    <w:abstractNumId w:val="20"/>
  </w:num>
  <w:num w:numId="22">
    <w:abstractNumId w:val="25"/>
  </w:num>
  <w:num w:numId="23">
    <w:abstractNumId w:val="26"/>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698D"/>
    <w:rsid w:val="000224BC"/>
    <w:rsid w:val="00046A87"/>
    <w:rsid w:val="00096706"/>
    <w:rsid w:val="000A4E10"/>
    <w:rsid w:val="000B408F"/>
    <w:rsid w:val="000C6469"/>
    <w:rsid w:val="000E005E"/>
    <w:rsid w:val="000E6853"/>
    <w:rsid w:val="00107176"/>
    <w:rsid w:val="00111DB8"/>
    <w:rsid w:val="001264A2"/>
    <w:rsid w:val="00163A4E"/>
    <w:rsid w:val="001677B9"/>
    <w:rsid w:val="001777D2"/>
    <w:rsid w:val="00184A9E"/>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64DB"/>
    <w:rsid w:val="002F793C"/>
    <w:rsid w:val="00321736"/>
    <w:rsid w:val="00321CE8"/>
    <w:rsid w:val="00333039"/>
    <w:rsid w:val="00341C8F"/>
    <w:rsid w:val="003827D5"/>
    <w:rsid w:val="00390EA8"/>
    <w:rsid w:val="00393B33"/>
    <w:rsid w:val="003D1106"/>
    <w:rsid w:val="003D1D3F"/>
    <w:rsid w:val="003E4413"/>
    <w:rsid w:val="004071B7"/>
    <w:rsid w:val="00414023"/>
    <w:rsid w:val="004245E5"/>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D3A3E"/>
    <w:rsid w:val="007E2939"/>
    <w:rsid w:val="007E655E"/>
    <w:rsid w:val="007E72F5"/>
    <w:rsid w:val="008470FE"/>
    <w:rsid w:val="008A5DA8"/>
    <w:rsid w:val="00920CB8"/>
    <w:rsid w:val="0096342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C2813"/>
    <w:rsid w:val="00CD3B78"/>
    <w:rsid w:val="00CE5C6C"/>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3309</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8</cp:revision>
  <cp:lastPrinted>2022-08-04T09:40:00Z</cp:lastPrinted>
  <dcterms:created xsi:type="dcterms:W3CDTF">2022-08-09T09:13:00Z</dcterms:created>
  <dcterms:modified xsi:type="dcterms:W3CDTF">2022-09-09T12:17:00Z</dcterms:modified>
</cp:coreProperties>
</file>