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990B45">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r w:rsidR="00766C2C">
        <w:rPr>
          <w:rFonts w:ascii="Times New Roman" w:eastAsia="Times New Roman" w:hAnsi="Times New Roman" w:cs="Times New Roman"/>
          <w:b/>
          <w:sz w:val="24"/>
          <w:szCs w:val="24"/>
          <w:lang w:eastAsia="ar-SA"/>
        </w:rPr>
        <w:t xml:space="preserve">Wymiana drzwi kancelaryjnych do pomieszczenia nr 25 w obiekcie nr 33 w kompleksie wojskowym m. Chojnice. </w:t>
      </w:r>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990B45">
        <w:rPr>
          <w:rFonts w:ascii="Times New Roman" w:eastAsia="Times New Roman" w:hAnsi="Times New Roman" w:cs="Times New Roman"/>
          <w:bCs/>
          <w:color w:val="000000"/>
          <w:sz w:val="24"/>
          <w:szCs w:val="24"/>
          <w:lang w:eastAsia="ar-SA"/>
        </w:rPr>
        <w:t>2023</w:t>
      </w:r>
      <w:r w:rsidR="00320BFE" w:rsidRPr="00D3675E">
        <w:rPr>
          <w:rFonts w:ascii="Times New Roman" w:eastAsia="Times New Roman" w:hAnsi="Times New Roman" w:cs="Times New Roman"/>
          <w:bCs/>
          <w:color w:val="000000"/>
          <w:sz w:val="24"/>
          <w:szCs w:val="24"/>
          <w:lang w:eastAsia="ar-SA"/>
        </w:rPr>
        <w:t>.</w:t>
      </w:r>
      <w:r w:rsidR="00990B45">
        <w:rPr>
          <w:rFonts w:ascii="Times New Roman" w:eastAsia="Times New Roman" w:hAnsi="Times New Roman" w:cs="Times New Roman"/>
          <w:bCs/>
          <w:color w:val="000000"/>
          <w:sz w:val="24"/>
          <w:szCs w:val="24"/>
          <w:lang w:eastAsia="ar-SA"/>
        </w:rPr>
        <w:t>1605</w:t>
      </w:r>
      <w:r w:rsidR="00320BFE" w:rsidRPr="00D3675E">
        <w:rPr>
          <w:rFonts w:ascii="Times New Roman" w:eastAsia="Times New Roman" w:hAnsi="Times New Roman" w:cs="Times New Roman"/>
          <w:bCs/>
          <w:color w:val="000000"/>
          <w:sz w:val="24"/>
          <w:szCs w:val="24"/>
          <w:lang w:eastAsia="ar-SA"/>
        </w:rPr>
        <w:t xml:space="preserve"> t. j.</w:t>
      </w:r>
      <w:r w:rsidR="00EA0EBE" w:rsidRPr="00D3675E">
        <w:rPr>
          <w:rFonts w:ascii="Times New Roman" w:eastAsia="Times New Roman" w:hAnsi="Times New Roman" w:cs="Times New Roman"/>
          <w:bCs/>
          <w:color w:val="000000"/>
          <w:sz w:val="24"/>
          <w:szCs w:val="24"/>
          <w:lang w:eastAsia="ar-SA"/>
        </w:rPr>
        <w:t xml:space="preserve"> z późn. zm.</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E373DD" w:rsidRPr="000A6EBC" w:rsidRDefault="00E373DD" w:rsidP="00E373DD">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823AF3">
        <w:rPr>
          <w:rFonts w:ascii="Times New Roman" w:eastAsia="Times New Roman" w:hAnsi="Times New Roman" w:cs="Times New Roman"/>
          <w:sz w:val="24"/>
          <w:szCs w:val="24"/>
          <w:lang w:eastAsia="pl-PL" w:bidi="pl-PL"/>
        </w:rPr>
        <w:t>/-/</w:t>
      </w:r>
      <w:r>
        <w:rPr>
          <w:rFonts w:ascii="Times New Roman" w:eastAsia="Times New Roman" w:hAnsi="Times New Roman" w:cs="Times New Roman"/>
          <w:sz w:val="24"/>
          <w:szCs w:val="24"/>
          <w:lang w:eastAsia="pl-PL" w:bidi="pl-PL"/>
        </w:rPr>
        <w:t xml:space="preserve">    płk Bogusław ŚLIWIŃSKI</w:t>
      </w:r>
    </w:p>
    <w:p w:rsidR="000A6EBC" w:rsidRPr="000A6EBC"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0A6EB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Default="00823AF3" w:rsidP="00817D61">
      <w:pPr>
        <w:suppressAutoHyphens/>
        <w:spacing w:before="6" w:after="0" w:line="240" w:lineRule="auto"/>
        <w:ind w:left="6521" w:hanging="652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Dnia, 11 </w:t>
      </w:r>
      <w:r w:rsidR="00E373DD">
        <w:rPr>
          <w:rFonts w:ascii="Times New Roman" w:eastAsia="Times New Roman" w:hAnsi="Times New Roman" w:cs="Times New Roman"/>
          <w:sz w:val="24"/>
          <w:szCs w:val="24"/>
          <w:lang w:eastAsia="ar-SA"/>
        </w:rPr>
        <w:t>września</w:t>
      </w:r>
      <w:r w:rsidR="004F4BC4">
        <w:rPr>
          <w:rFonts w:ascii="Times New Roman" w:eastAsia="Times New Roman" w:hAnsi="Times New Roman" w:cs="Times New Roman"/>
          <w:sz w:val="24"/>
          <w:szCs w:val="24"/>
          <w:lang w:eastAsia="ar-SA"/>
        </w:rPr>
        <w:t xml:space="preserve"> </w:t>
      </w:r>
      <w:r w:rsidR="0092114C" w:rsidRPr="00854C87">
        <w:rPr>
          <w:rFonts w:ascii="Times New Roman" w:eastAsia="Times New Roman" w:hAnsi="Times New Roman" w:cs="Times New Roman"/>
          <w:sz w:val="24"/>
          <w:szCs w:val="24"/>
          <w:lang w:eastAsia="ar-SA"/>
        </w:rPr>
        <w:t>202</w:t>
      </w:r>
      <w:r w:rsidR="00D66A1A">
        <w:rPr>
          <w:rFonts w:ascii="Times New Roman" w:eastAsia="Times New Roman" w:hAnsi="Times New Roman" w:cs="Times New Roman"/>
          <w:sz w:val="24"/>
          <w:szCs w:val="24"/>
          <w:lang w:eastAsia="ar-SA"/>
        </w:rPr>
        <w:t>4</w:t>
      </w:r>
      <w:r w:rsidR="0092114C" w:rsidRPr="00854C87">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261 231 686</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761BAF"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990B45">
        <w:rPr>
          <w:rFonts w:ascii="Times New Roman" w:eastAsia="Times New Roman" w:hAnsi="Times New Roman" w:cs="Times New Roman"/>
          <w:bCs/>
          <w:color w:val="000000"/>
          <w:sz w:val="24"/>
          <w:szCs w:val="24"/>
          <w:lang w:eastAsia="ar-SA"/>
        </w:rPr>
        <w:t>2023</w:t>
      </w:r>
      <w:r w:rsidR="00990B45" w:rsidRPr="00D3675E">
        <w:rPr>
          <w:rFonts w:ascii="Times New Roman" w:eastAsia="Times New Roman" w:hAnsi="Times New Roman" w:cs="Times New Roman"/>
          <w:bCs/>
          <w:color w:val="000000"/>
          <w:sz w:val="24"/>
          <w:szCs w:val="24"/>
          <w:lang w:eastAsia="ar-SA"/>
        </w:rPr>
        <w:t>.</w:t>
      </w:r>
      <w:r w:rsidR="00990B45">
        <w:rPr>
          <w:rFonts w:ascii="Times New Roman" w:eastAsia="Times New Roman" w:hAnsi="Times New Roman" w:cs="Times New Roman"/>
          <w:bCs/>
          <w:color w:val="000000"/>
          <w:sz w:val="24"/>
          <w:szCs w:val="24"/>
          <w:lang w:eastAsia="ar-SA"/>
        </w:rPr>
        <w:t>1605</w:t>
      </w:r>
      <w:r w:rsidR="00990B45" w:rsidRPr="00D3675E">
        <w:rPr>
          <w:rFonts w:ascii="Times New Roman" w:eastAsia="Times New Roman" w:hAnsi="Times New Roman" w:cs="Times New Roman"/>
          <w:bCs/>
          <w:color w:val="000000"/>
          <w:sz w:val="24"/>
          <w:szCs w:val="24"/>
          <w:lang w:eastAsia="ar-SA"/>
        </w:rPr>
        <w:t xml:space="preserve"> t. j. z późn. zm.)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090A54"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p w:rsidR="009F3DA9" w:rsidRPr="00D3675E" w:rsidRDefault="009F3DA9"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A93663" w:rsidRPr="006732DC" w:rsidRDefault="007350E9" w:rsidP="006732DC">
      <w:pPr>
        <w:spacing w:after="120"/>
        <w:jc w:val="both"/>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color w:val="000000"/>
          <w:sz w:val="24"/>
          <w:szCs w:val="24"/>
          <w:lang w:eastAsia="ar-SA"/>
        </w:rPr>
        <w:t>Przedmiotem zamówienia</w:t>
      </w:r>
      <w:r w:rsidR="00D66A1A">
        <w:rPr>
          <w:rFonts w:ascii="Times New Roman" w:eastAsia="Times New Roman" w:hAnsi="Times New Roman" w:cs="Times New Roman"/>
          <w:color w:val="000000"/>
          <w:sz w:val="24"/>
          <w:szCs w:val="24"/>
          <w:lang w:eastAsia="ar-SA"/>
        </w:rPr>
        <w:t xml:space="preserve"> jest: </w:t>
      </w:r>
      <w:r w:rsidR="00766C2C" w:rsidRPr="00766C2C">
        <w:rPr>
          <w:rFonts w:ascii="Times New Roman" w:eastAsia="Times New Roman" w:hAnsi="Times New Roman" w:cs="Times New Roman"/>
          <w:b/>
          <w:color w:val="000000"/>
          <w:sz w:val="24"/>
          <w:szCs w:val="24"/>
          <w:lang w:eastAsia="ar-SA"/>
        </w:rPr>
        <w:t>Wymiana drzwi kancelaryjnych do pomieszczenia nr 25 w obiekcie nr 33 w kompleksie wojskowym m. Chojnice</w:t>
      </w:r>
      <w:r w:rsidR="00766C2C">
        <w:rPr>
          <w:rFonts w:ascii="Times New Roman" w:eastAsia="Times New Roman" w:hAnsi="Times New Roman" w:cs="Times New Roman"/>
          <w:b/>
          <w:color w:val="000000"/>
          <w:sz w:val="24"/>
          <w:szCs w:val="24"/>
          <w:lang w:eastAsia="ar-SA"/>
        </w:rPr>
        <w:t>.</w:t>
      </w:r>
    </w:p>
    <w:p w:rsidR="002D019A" w:rsidRDefault="002D019A" w:rsidP="00F47BDE">
      <w:pPr>
        <w:spacing w:after="0" w:line="240" w:lineRule="auto"/>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Kod CPV</w:t>
      </w:r>
      <w:r w:rsidR="00A93663">
        <w:rPr>
          <w:rFonts w:ascii="Times New Roman" w:eastAsia="Times New Roman" w:hAnsi="Times New Roman" w:cs="Times New Roman"/>
          <w:sz w:val="24"/>
          <w:szCs w:val="24"/>
          <w:lang w:eastAsia="pl-PL"/>
        </w:rPr>
        <w:t>:</w:t>
      </w:r>
    </w:p>
    <w:p w:rsidR="00E373DD" w:rsidRDefault="00E373DD" w:rsidP="00F47BDE">
      <w:pPr>
        <w:spacing w:after="0" w:line="240" w:lineRule="auto"/>
        <w:jc w:val="both"/>
        <w:rPr>
          <w:rFonts w:ascii="Times New Roman" w:eastAsia="Times New Roman" w:hAnsi="Times New Roman" w:cs="Times New Roman"/>
          <w:sz w:val="24"/>
          <w:szCs w:val="24"/>
          <w:lang w:eastAsia="pl-PL"/>
        </w:rPr>
      </w:pPr>
      <w:r w:rsidRPr="00E373DD">
        <w:rPr>
          <w:rFonts w:ascii="Times New Roman" w:eastAsia="Times New Roman" w:hAnsi="Times New Roman" w:cs="Times New Roman"/>
          <w:sz w:val="24"/>
          <w:szCs w:val="24"/>
          <w:lang w:eastAsia="pl-PL"/>
        </w:rPr>
        <w:t>50700000-2 – Usługi w zakresie napraw i konserwacji instalacji budynkowych</w:t>
      </w:r>
      <w:r>
        <w:rPr>
          <w:rFonts w:ascii="Times New Roman" w:eastAsia="Times New Roman" w:hAnsi="Times New Roman" w:cs="Times New Roman"/>
          <w:sz w:val="24"/>
          <w:szCs w:val="24"/>
          <w:lang w:eastAsia="pl-PL"/>
        </w:rPr>
        <w:t>;</w:t>
      </w:r>
    </w:p>
    <w:p w:rsidR="00D66A1A" w:rsidRDefault="00E373DD" w:rsidP="00F47B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45000000</w:t>
      </w:r>
      <w:r w:rsidR="00D66A1A" w:rsidRPr="00D66A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7</w:t>
      </w:r>
      <w:r w:rsidR="00D66A1A" w:rsidRPr="00D66A1A">
        <w:rPr>
          <w:rFonts w:ascii="Times New Roman" w:eastAsia="Times New Roman" w:hAnsi="Times New Roman" w:cs="Times New Roman"/>
          <w:sz w:val="24"/>
          <w:szCs w:val="24"/>
          <w:lang w:eastAsia="pl-PL"/>
        </w:rPr>
        <w:t xml:space="preserve"> – </w:t>
      </w:r>
      <w:r w:rsidRPr="00E373DD">
        <w:rPr>
          <w:rFonts w:ascii="Times New Roman" w:eastAsia="Times New Roman" w:hAnsi="Times New Roman" w:cs="Times New Roman"/>
          <w:sz w:val="24"/>
          <w:szCs w:val="24"/>
          <w:lang w:eastAsia="pl-PL"/>
        </w:rPr>
        <w:t>Roboty budowlane</w:t>
      </w:r>
      <w:r w:rsidR="00D66A1A">
        <w:rPr>
          <w:rFonts w:ascii="Times New Roman" w:eastAsia="Times New Roman" w:hAnsi="Times New Roman" w:cs="Times New Roman"/>
          <w:sz w:val="24"/>
          <w:szCs w:val="24"/>
          <w:lang w:eastAsia="pl-PL"/>
        </w:rPr>
        <w:t>;</w:t>
      </w:r>
    </w:p>
    <w:p w:rsidR="004D02ED" w:rsidRPr="004D02ED" w:rsidRDefault="0029258A" w:rsidP="004D02E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45421100</w:t>
      </w:r>
      <w:r w:rsidR="004D02ED" w:rsidRPr="004D02E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5</w:t>
      </w:r>
      <w:r w:rsidR="004D02ED" w:rsidRPr="004D02ED">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Instalowanie drzwi i okien, i podobnych elementów</w:t>
      </w:r>
      <w:r w:rsidR="00817D61">
        <w:rPr>
          <w:rFonts w:ascii="Times New Roman" w:eastAsia="Times New Roman" w:hAnsi="Times New Roman" w:cs="Times New Roman"/>
          <w:sz w:val="24"/>
          <w:szCs w:val="24"/>
          <w:lang w:eastAsia="pl-PL"/>
        </w:rPr>
        <w:t>.</w:t>
      </w:r>
      <w:r w:rsidR="004D02ED" w:rsidRPr="004D02ED">
        <w:rPr>
          <w:rFonts w:ascii="Times New Roman" w:eastAsia="Times New Roman" w:hAnsi="Times New Roman" w:cs="Times New Roman"/>
          <w:sz w:val="24"/>
          <w:szCs w:val="24"/>
          <w:lang w:eastAsia="pl-PL"/>
        </w:rPr>
        <w:t xml:space="preserve"> </w:t>
      </w:r>
    </w:p>
    <w:p w:rsidR="00393589" w:rsidRDefault="00393589" w:rsidP="003663CF">
      <w:pPr>
        <w:spacing w:after="0" w:line="240" w:lineRule="auto"/>
        <w:jc w:val="both"/>
        <w:rPr>
          <w:rFonts w:ascii="Times New Roman" w:eastAsia="Times New Roman" w:hAnsi="Times New Roman" w:cs="Times New Roman"/>
          <w:sz w:val="24"/>
          <w:szCs w:val="24"/>
          <w:lang w:eastAsia="pl-PL"/>
        </w:rPr>
      </w:pPr>
    </w:p>
    <w:p w:rsidR="00817D61" w:rsidRPr="003F5A9E" w:rsidRDefault="00D66A1A" w:rsidP="00817D61">
      <w:pPr>
        <w:tabs>
          <w:tab w:val="left" w:pos="1418"/>
        </w:tabs>
        <w:spacing w:after="0" w:line="264"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w:t>
      </w:r>
      <w:r w:rsidR="00817D61" w:rsidRPr="002B21C2">
        <w:rPr>
          <w:rFonts w:ascii="Times New Roman" w:eastAsia="Times New Roman" w:hAnsi="Times New Roman" w:cs="Times New Roman"/>
          <w:color w:val="000000" w:themeColor="text1"/>
          <w:sz w:val="24"/>
          <w:szCs w:val="24"/>
          <w:lang w:eastAsia="pl-PL"/>
        </w:rPr>
        <w:t>akres prac do wykonania określa przedmiar</w:t>
      </w:r>
      <w:r>
        <w:rPr>
          <w:rFonts w:ascii="Times New Roman" w:eastAsia="Times New Roman" w:hAnsi="Times New Roman" w:cs="Times New Roman"/>
          <w:color w:val="000000" w:themeColor="text1"/>
          <w:sz w:val="24"/>
          <w:szCs w:val="24"/>
          <w:lang w:eastAsia="pl-PL"/>
        </w:rPr>
        <w:t xml:space="preserve"> robót, specyfikacj</w:t>
      </w:r>
      <w:r w:rsidR="006732DC">
        <w:rPr>
          <w:rFonts w:ascii="Times New Roman" w:eastAsia="Times New Roman" w:hAnsi="Times New Roman" w:cs="Times New Roman"/>
          <w:color w:val="000000" w:themeColor="text1"/>
          <w:sz w:val="24"/>
          <w:szCs w:val="24"/>
          <w:lang w:eastAsia="pl-PL"/>
        </w:rPr>
        <w:t>a</w:t>
      </w:r>
      <w:r w:rsidR="00817D61" w:rsidRPr="002B21C2">
        <w:rPr>
          <w:rFonts w:ascii="Times New Roman" w:eastAsia="Times New Roman" w:hAnsi="Times New Roman" w:cs="Times New Roman"/>
          <w:color w:val="000000" w:themeColor="text1"/>
          <w:sz w:val="24"/>
          <w:szCs w:val="24"/>
          <w:lang w:eastAsia="pl-PL"/>
        </w:rPr>
        <w:t xml:space="preserve"> techniczn</w:t>
      </w:r>
      <w:r w:rsidR="006732DC">
        <w:rPr>
          <w:rFonts w:ascii="Times New Roman" w:eastAsia="Times New Roman" w:hAnsi="Times New Roman" w:cs="Times New Roman"/>
          <w:color w:val="000000" w:themeColor="text1"/>
          <w:sz w:val="24"/>
          <w:szCs w:val="24"/>
          <w:lang w:eastAsia="pl-PL"/>
        </w:rPr>
        <w:t>a</w:t>
      </w:r>
      <w:r w:rsidR="00817D61" w:rsidRPr="002B21C2">
        <w:rPr>
          <w:rFonts w:ascii="Times New Roman" w:eastAsia="Times New Roman" w:hAnsi="Times New Roman" w:cs="Times New Roman"/>
          <w:color w:val="000000" w:themeColor="text1"/>
          <w:sz w:val="24"/>
          <w:szCs w:val="24"/>
          <w:lang w:eastAsia="pl-PL"/>
        </w:rPr>
        <w:t xml:space="preserve"> </w:t>
      </w:r>
      <w:r w:rsidR="00817D61" w:rsidRPr="003F5A9E">
        <w:rPr>
          <w:rFonts w:ascii="Times New Roman" w:eastAsia="Times New Roman" w:hAnsi="Times New Roman" w:cs="Times New Roman"/>
          <w:color w:val="000000" w:themeColor="text1"/>
          <w:sz w:val="24"/>
          <w:szCs w:val="24"/>
          <w:lang w:eastAsia="pl-PL"/>
        </w:rPr>
        <w:t xml:space="preserve">wykonania </w:t>
      </w:r>
      <w:r>
        <w:rPr>
          <w:rFonts w:ascii="Times New Roman" w:eastAsia="Times New Roman" w:hAnsi="Times New Roman" w:cs="Times New Roman"/>
          <w:color w:val="000000" w:themeColor="text1"/>
          <w:sz w:val="24"/>
          <w:szCs w:val="24"/>
          <w:lang w:eastAsia="pl-PL"/>
        </w:rPr>
        <w:br/>
      </w:r>
      <w:r w:rsidR="00817D61" w:rsidRPr="003F5A9E">
        <w:rPr>
          <w:rFonts w:ascii="Times New Roman" w:eastAsia="Times New Roman" w:hAnsi="Times New Roman" w:cs="Times New Roman"/>
          <w:color w:val="000000" w:themeColor="text1"/>
          <w:sz w:val="24"/>
          <w:szCs w:val="24"/>
          <w:lang w:eastAsia="pl-PL"/>
        </w:rPr>
        <w:t xml:space="preserve">i </w:t>
      </w:r>
      <w:r w:rsidR="00817D61" w:rsidRPr="00766C2C">
        <w:rPr>
          <w:rFonts w:ascii="Times New Roman" w:eastAsia="Times New Roman" w:hAnsi="Times New Roman" w:cs="Times New Roman"/>
          <w:color w:val="000000" w:themeColor="text1"/>
          <w:sz w:val="24"/>
          <w:szCs w:val="24"/>
          <w:lang w:eastAsia="pl-PL"/>
        </w:rPr>
        <w:t>odbioru robót budowlanych zamieszczone</w:t>
      </w:r>
      <w:r w:rsidRPr="00766C2C">
        <w:rPr>
          <w:rFonts w:ascii="Times New Roman" w:eastAsia="Times New Roman" w:hAnsi="Times New Roman" w:cs="Times New Roman"/>
          <w:color w:val="000000" w:themeColor="text1"/>
          <w:sz w:val="24"/>
          <w:szCs w:val="24"/>
          <w:lang w:eastAsia="pl-PL"/>
        </w:rPr>
        <w:t xml:space="preserve"> </w:t>
      </w:r>
      <w:r w:rsidR="00817D61" w:rsidRPr="00766C2C">
        <w:rPr>
          <w:rFonts w:ascii="Times New Roman" w:eastAsia="Times New Roman" w:hAnsi="Times New Roman" w:cs="Times New Roman"/>
          <w:color w:val="000000" w:themeColor="text1"/>
          <w:sz w:val="24"/>
          <w:szCs w:val="24"/>
          <w:lang w:eastAsia="pl-PL"/>
        </w:rPr>
        <w:t>w pli</w:t>
      </w:r>
      <w:r w:rsidR="00817D61" w:rsidRPr="003F5A9E">
        <w:rPr>
          <w:rFonts w:ascii="Times New Roman" w:eastAsia="Times New Roman" w:hAnsi="Times New Roman" w:cs="Times New Roman"/>
          <w:color w:val="000000" w:themeColor="text1"/>
          <w:sz w:val="24"/>
          <w:szCs w:val="24"/>
          <w:lang w:eastAsia="pl-PL"/>
        </w:rPr>
        <w:t>kach, które stanowią załączniki do SWZ:</w:t>
      </w:r>
    </w:p>
    <w:p w:rsidR="00817D61" w:rsidRPr="003F5A9E" w:rsidRDefault="00817D61" w:rsidP="00817D61">
      <w:pPr>
        <w:spacing w:after="0" w:line="264" w:lineRule="auto"/>
        <w:ind w:left="142" w:hanging="142"/>
        <w:jc w:val="both"/>
        <w:rPr>
          <w:rFonts w:ascii="Times New Roman" w:eastAsia="Times New Roman" w:hAnsi="Times New Roman" w:cs="Times New Roman"/>
          <w:color w:val="000000" w:themeColor="text1"/>
          <w:sz w:val="24"/>
          <w:szCs w:val="24"/>
          <w:lang w:eastAsia="pl-PL"/>
        </w:rPr>
      </w:pPr>
      <w:r w:rsidRPr="003F5A9E">
        <w:rPr>
          <w:rFonts w:ascii="Times New Roman" w:eastAsia="Times New Roman" w:hAnsi="Times New Roman" w:cs="Times New Roman"/>
          <w:color w:val="000000" w:themeColor="text1"/>
          <w:sz w:val="24"/>
          <w:szCs w:val="24"/>
          <w:lang w:eastAsia="pl-PL"/>
        </w:rPr>
        <w:t xml:space="preserve">- załącznik nr </w:t>
      </w:r>
      <w:r>
        <w:rPr>
          <w:rFonts w:ascii="Times New Roman" w:eastAsia="Times New Roman" w:hAnsi="Times New Roman" w:cs="Times New Roman"/>
          <w:color w:val="000000" w:themeColor="text1"/>
          <w:sz w:val="24"/>
          <w:szCs w:val="24"/>
          <w:lang w:eastAsia="pl-PL"/>
        </w:rPr>
        <w:t>3</w:t>
      </w:r>
      <w:r w:rsidRPr="003F5A9E">
        <w:rPr>
          <w:rFonts w:ascii="Times New Roman" w:eastAsia="Times New Roman" w:hAnsi="Times New Roman" w:cs="Times New Roman"/>
          <w:color w:val="000000" w:themeColor="text1"/>
          <w:sz w:val="24"/>
          <w:szCs w:val="24"/>
          <w:lang w:eastAsia="pl-PL"/>
        </w:rPr>
        <w:t xml:space="preserve"> - przedmiar  robót;</w:t>
      </w:r>
    </w:p>
    <w:p w:rsidR="00817D61" w:rsidRPr="003F5A9E" w:rsidRDefault="00817D61" w:rsidP="00817D61">
      <w:pPr>
        <w:spacing w:after="0" w:line="264" w:lineRule="auto"/>
        <w:jc w:val="both"/>
        <w:rPr>
          <w:rFonts w:ascii="Times New Roman" w:eastAsia="Times New Roman" w:hAnsi="Times New Roman" w:cs="Times New Roman"/>
          <w:color w:val="000000" w:themeColor="text1"/>
          <w:sz w:val="24"/>
          <w:szCs w:val="24"/>
          <w:lang w:eastAsia="pl-PL"/>
        </w:rPr>
      </w:pPr>
      <w:r w:rsidRPr="003F5A9E">
        <w:rPr>
          <w:rFonts w:ascii="Times New Roman" w:eastAsia="Times New Roman" w:hAnsi="Times New Roman" w:cs="Times New Roman"/>
          <w:color w:val="000000" w:themeColor="text1"/>
          <w:sz w:val="24"/>
          <w:szCs w:val="24"/>
          <w:lang w:eastAsia="pl-PL"/>
        </w:rPr>
        <w:lastRenderedPageBreak/>
        <w:t xml:space="preserve">- załącznik nr </w:t>
      </w:r>
      <w:r>
        <w:rPr>
          <w:rFonts w:ascii="Times New Roman" w:eastAsia="Times New Roman" w:hAnsi="Times New Roman" w:cs="Times New Roman"/>
          <w:color w:val="000000" w:themeColor="text1"/>
          <w:sz w:val="24"/>
          <w:szCs w:val="24"/>
          <w:lang w:eastAsia="pl-PL"/>
        </w:rPr>
        <w:t>4</w:t>
      </w:r>
      <w:r w:rsidR="00D25E5A">
        <w:rPr>
          <w:rFonts w:ascii="Times New Roman" w:eastAsia="Times New Roman" w:hAnsi="Times New Roman" w:cs="Times New Roman"/>
          <w:color w:val="000000" w:themeColor="text1"/>
          <w:sz w:val="24"/>
          <w:szCs w:val="24"/>
          <w:lang w:eastAsia="pl-PL"/>
        </w:rPr>
        <w:t xml:space="preserve"> - specyfikacja techniczna.</w:t>
      </w:r>
    </w:p>
    <w:p w:rsidR="00817D61" w:rsidRDefault="00817D61" w:rsidP="00817D61">
      <w:pPr>
        <w:spacing w:after="0" w:line="240" w:lineRule="auto"/>
        <w:jc w:val="both"/>
        <w:rPr>
          <w:rFonts w:ascii="Times New Roman" w:eastAsia="Times New Roman" w:hAnsi="Times New Roman" w:cs="Times New Roman"/>
          <w:color w:val="000000" w:themeColor="text1"/>
          <w:sz w:val="24"/>
          <w:szCs w:val="24"/>
          <w:lang w:eastAsia="pl-PL"/>
        </w:rPr>
      </w:pPr>
    </w:p>
    <w:p w:rsidR="003663CF" w:rsidRPr="003663CF" w:rsidRDefault="00817D61" w:rsidP="00817D61">
      <w:pPr>
        <w:spacing w:after="0" w:line="240" w:lineRule="auto"/>
        <w:jc w:val="both"/>
        <w:rPr>
          <w:rFonts w:ascii="Times New Roman" w:eastAsia="Times New Roman" w:hAnsi="Times New Roman" w:cs="Times New Roman"/>
          <w:sz w:val="24"/>
          <w:szCs w:val="24"/>
          <w:lang w:eastAsia="pl-PL"/>
        </w:rPr>
      </w:pPr>
      <w:r w:rsidRPr="000523F3">
        <w:rPr>
          <w:rFonts w:ascii="Times New Roman" w:eastAsia="Times New Roman" w:hAnsi="Times New Roman" w:cs="Times New Roman"/>
          <w:color w:val="000000" w:themeColor="text1"/>
          <w:sz w:val="24"/>
          <w:szCs w:val="24"/>
          <w:lang w:eastAsia="pl-PL"/>
        </w:rPr>
        <w:t xml:space="preserve">Wykonawca zobowiązany jest do wykonania przedmiotu zamówienia zgodnie </w:t>
      </w:r>
      <w:r w:rsidRPr="000523F3">
        <w:rPr>
          <w:rFonts w:ascii="Times New Roman" w:eastAsia="Times New Roman" w:hAnsi="Times New Roman" w:cs="Times New Roman"/>
          <w:color w:val="000000" w:themeColor="text1"/>
          <w:sz w:val="24"/>
          <w:szCs w:val="24"/>
          <w:lang w:eastAsia="pl-PL"/>
        </w:rPr>
        <w:br/>
        <w:t>z przedmia</w:t>
      </w:r>
      <w:r>
        <w:rPr>
          <w:rFonts w:ascii="Times New Roman" w:eastAsia="Times New Roman" w:hAnsi="Times New Roman" w:cs="Times New Roman"/>
          <w:color w:val="000000" w:themeColor="text1"/>
          <w:sz w:val="24"/>
          <w:szCs w:val="24"/>
          <w:lang w:eastAsia="pl-PL"/>
        </w:rPr>
        <w:t xml:space="preserve">rem </w:t>
      </w:r>
      <w:r w:rsidRPr="000523F3">
        <w:rPr>
          <w:rFonts w:ascii="Times New Roman" w:eastAsia="Times New Roman" w:hAnsi="Times New Roman" w:cs="Times New Roman"/>
          <w:color w:val="000000" w:themeColor="text1"/>
          <w:sz w:val="24"/>
          <w:szCs w:val="24"/>
          <w:lang w:eastAsia="pl-PL"/>
        </w:rPr>
        <w:t>robót</w:t>
      </w:r>
      <w:r>
        <w:rPr>
          <w:rFonts w:ascii="Times New Roman" w:eastAsia="Times New Roman" w:hAnsi="Times New Roman" w:cs="Times New Roman"/>
          <w:color w:val="000000" w:themeColor="text1"/>
          <w:sz w:val="24"/>
          <w:szCs w:val="24"/>
          <w:lang w:eastAsia="pl-PL"/>
        </w:rPr>
        <w:t xml:space="preserve">, </w:t>
      </w:r>
      <w:r w:rsidRPr="000523F3">
        <w:rPr>
          <w:rFonts w:ascii="Times New Roman" w:eastAsia="Times New Roman" w:hAnsi="Times New Roman" w:cs="Times New Roman"/>
          <w:color w:val="000000" w:themeColor="text1"/>
          <w:sz w:val="24"/>
          <w:szCs w:val="24"/>
          <w:lang w:eastAsia="pl-PL"/>
        </w:rPr>
        <w:t xml:space="preserve">specyfikacją techniczną wykonania </w:t>
      </w:r>
      <w:r w:rsidRPr="00766C2C">
        <w:rPr>
          <w:rFonts w:ascii="Times New Roman" w:eastAsia="Times New Roman" w:hAnsi="Times New Roman" w:cs="Times New Roman"/>
          <w:color w:val="000000" w:themeColor="text1"/>
          <w:sz w:val="24"/>
          <w:szCs w:val="24"/>
          <w:lang w:eastAsia="pl-PL"/>
        </w:rPr>
        <w:t>i odbioru robót</w:t>
      </w:r>
      <w:r w:rsidR="00D25E5A" w:rsidRPr="00766C2C">
        <w:rPr>
          <w:rFonts w:ascii="Times New Roman" w:eastAsia="Times New Roman" w:hAnsi="Times New Roman" w:cs="Times New Roman"/>
          <w:color w:val="000000" w:themeColor="text1"/>
          <w:sz w:val="24"/>
          <w:szCs w:val="24"/>
          <w:lang w:eastAsia="pl-PL"/>
        </w:rPr>
        <w:t xml:space="preserve"> budowlanych.</w:t>
      </w:r>
    </w:p>
    <w:p w:rsidR="003663CF" w:rsidRPr="003663CF" w:rsidRDefault="003663CF" w:rsidP="00A93663">
      <w:pPr>
        <w:spacing w:after="0" w:line="276" w:lineRule="auto"/>
        <w:rPr>
          <w:rFonts w:ascii="Times New Roman" w:eastAsia="Times New Roman" w:hAnsi="Times New Roman" w:cs="Times New Roman"/>
          <w:sz w:val="24"/>
          <w:szCs w:val="24"/>
          <w:lang w:eastAsia="pl-PL"/>
        </w:rPr>
      </w:pPr>
    </w:p>
    <w:p w:rsidR="003663CF" w:rsidRPr="003663CF" w:rsidRDefault="003663CF" w:rsidP="003663CF">
      <w:pPr>
        <w:spacing w:after="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 xml:space="preserve">Materiały, które będą użyte do wykonania robót, muszą spełniać wymagania Zamawiającego określone w przedmiarze robót oraz w specyfikacji technicznej wykonania </w:t>
      </w:r>
      <w:r w:rsidRPr="003663CF">
        <w:rPr>
          <w:rFonts w:ascii="Times New Roman" w:eastAsia="Times New Roman" w:hAnsi="Times New Roman" w:cs="Times New Roman"/>
          <w:sz w:val="24"/>
          <w:szCs w:val="24"/>
          <w:lang w:eastAsia="pl-PL"/>
        </w:rPr>
        <w:br/>
        <w:t xml:space="preserve">i odbioru robót budowlanych.  </w:t>
      </w:r>
    </w:p>
    <w:p w:rsidR="003663CF" w:rsidRPr="003663CF" w:rsidRDefault="003663CF" w:rsidP="003663CF">
      <w:pPr>
        <w:spacing w:after="0" w:line="276" w:lineRule="auto"/>
        <w:jc w:val="both"/>
        <w:rPr>
          <w:rFonts w:ascii="Times New Roman" w:eastAsia="Times New Roman" w:hAnsi="Times New Roman" w:cs="Times New Roman"/>
          <w:sz w:val="24"/>
          <w:szCs w:val="24"/>
          <w:lang w:eastAsia="pl-PL"/>
        </w:rPr>
      </w:pPr>
    </w:p>
    <w:p w:rsidR="00D25E5A" w:rsidRPr="00D25E5A" w:rsidRDefault="00D25E5A" w:rsidP="00D25E5A">
      <w:pPr>
        <w:spacing w:after="0" w:line="276" w:lineRule="auto"/>
        <w:jc w:val="both"/>
        <w:rPr>
          <w:rFonts w:ascii="Times New Roman" w:eastAsia="Times New Roman" w:hAnsi="Times New Roman" w:cs="Times New Roman"/>
          <w:sz w:val="24"/>
          <w:szCs w:val="24"/>
          <w:u w:val="single"/>
          <w:lang w:eastAsia="pl-PL"/>
        </w:rPr>
      </w:pPr>
      <w:r w:rsidRPr="00D25E5A">
        <w:rPr>
          <w:rFonts w:ascii="Times New Roman" w:eastAsia="Times New Roman" w:hAnsi="Times New Roman" w:cs="Times New Roman"/>
          <w:sz w:val="24"/>
          <w:szCs w:val="24"/>
          <w:u w:val="single"/>
          <w:lang w:eastAsia="pl-PL"/>
        </w:rPr>
        <w:t xml:space="preserve">Wykonawca przesyła ofertę z ceną netto i brutto za wykonanie robót zgodnie z przedmiarem robót i specyfikacją techniczną wykonania i odbioru robót budowlanych oraz </w:t>
      </w:r>
      <w:r w:rsidR="0029258A">
        <w:rPr>
          <w:rFonts w:ascii="Times New Roman" w:eastAsia="Times New Roman" w:hAnsi="Times New Roman" w:cs="Times New Roman"/>
          <w:b/>
          <w:sz w:val="24"/>
          <w:szCs w:val="24"/>
          <w:u w:val="single"/>
          <w:lang w:eastAsia="pl-PL"/>
        </w:rPr>
        <w:t>kalkulację, która musi zawierać wszystkie pozycje z przedmiaru robót</w:t>
      </w:r>
      <w:r w:rsidRPr="00D25E5A">
        <w:rPr>
          <w:rFonts w:ascii="Times New Roman" w:eastAsia="Times New Roman" w:hAnsi="Times New Roman" w:cs="Times New Roman"/>
          <w:sz w:val="24"/>
          <w:szCs w:val="24"/>
          <w:u w:val="single"/>
          <w:lang w:eastAsia="pl-PL"/>
        </w:rPr>
        <w:t xml:space="preserve">. </w:t>
      </w:r>
    </w:p>
    <w:p w:rsidR="003663CF" w:rsidRPr="003663CF" w:rsidRDefault="0029258A" w:rsidP="00D25E5A">
      <w:pPr>
        <w:spacing w:after="0"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Kalkulację</w:t>
      </w:r>
      <w:r w:rsidR="00D25E5A" w:rsidRPr="00D25E5A">
        <w:rPr>
          <w:rFonts w:ascii="Times New Roman" w:eastAsia="Times New Roman" w:hAnsi="Times New Roman" w:cs="Times New Roman"/>
          <w:sz w:val="24"/>
          <w:szCs w:val="24"/>
          <w:u w:val="single"/>
          <w:lang w:eastAsia="pl-PL"/>
        </w:rPr>
        <w:t xml:space="preserve"> należy sporządzić na podstawie przedmiaru robót</w:t>
      </w:r>
      <w:r>
        <w:rPr>
          <w:rFonts w:ascii="Times New Roman" w:eastAsia="Times New Roman" w:hAnsi="Times New Roman" w:cs="Times New Roman"/>
          <w:sz w:val="24"/>
          <w:szCs w:val="24"/>
          <w:u w:val="single"/>
          <w:lang w:eastAsia="pl-PL"/>
        </w:rPr>
        <w:t xml:space="preserve"> </w:t>
      </w:r>
      <w:r w:rsidR="00D25E5A" w:rsidRPr="00D25E5A">
        <w:rPr>
          <w:rFonts w:ascii="Times New Roman" w:eastAsia="Times New Roman" w:hAnsi="Times New Roman" w:cs="Times New Roman"/>
          <w:sz w:val="24"/>
          <w:szCs w:val="24"/>
          <w:u w:val="single"/>
          <w:lang w:eastAsia="pl-PL"/>
        </w:rPr>
        <w:t>i specyfikacji technicznej wykonania i odbioru robót budowlanych.</w:t>
      </w:r>
      <w:r w:rsidR="003663CF" w:rsidRPr="003663CF">
        <w:rPr>
          <w:rFonts w:ascii="Times New Roman" w:eastAsia="Times New Roman" w:hAnsi="Times New Roman" w:cs="Times New Roman"/>
          <w:sz w:val="24"/>
          <w:szCs w:val="24"/>
          <w:u w:val="single"/>
          <w:lang w:eastAsia="pl-PL"/>
        </w:rPr>
        <w:t xml:space="preserve"> </w:t>
      </w:r>
    </w:p>
    <w:p w:rsidR="003663CF" w:rsidRPr="003663CF" w:rsidRDefault="003663CF" w:rsidP="003663CF">
      <w:pPr>
        <w:spacing w:after="120" w:line="276" w:lineRule="auto"/>
        <w:jc w:val="both"/>
        <w:rPr>
          <w:rFonts w:ascii="Times New Roman" w:eastAsia="Times New Roman" w:hAnsi="Times New Roman" w:cs="Times New Roman"/>
          <w:sz w:val="24"/>
          <w:szCs w:val="24"/>
          <w:u w:val="single"/>
          <w:lang w:eastAsia="pl-PL"/>
        </w:rPr>
      </w:pPr>
      <w:r w:rsidRPr="003663CF">
        <w:rPr>
          <w:rFonts w:ascii="Times New Roman" w:eastAsia="Times New Roman" w:hAnsi="Times New Roman" w:cs="Times New Roman"/>
          <w:sz w:val="24"/>
          <w:szCs w:val="24"/>
          <w:u w:val="single"/>
          <w:lang w:eastAsia="pl-PL"/>
        </w:rPr>
        <w:t xml:space="preserve">  </w:t>
      </w:r>
    </w:p>
    <w:p w:rsidR="003663CF" w:rsidRPr="003663CF" w:rsidRDefault="0029258A" w:rsidP="003663CF">
      <w:pPr>
        <w:spacing w:after="120" w:line="276" w:lineRule="auto"/>
        <w:jc w:val="both"/>
        <w:rPr>
          <w:rFonts w:ascii="Times New Roman" w:eastAsia="Times New Roman" w:hAnsi="Times New Roman" w:cs="Times New Roman"/>
          <w:sz w:val="24"/>
          <w:szCs w:val="24"/>
          <w:u w:val="single"/>
          <w:lang w:eastAsia="pl-PL"/>
        </w:rPr>
      </w:pPr>
      <w:r>
        <w:rPr>
          <w:rFonts w:ascii="Times New Roman" w:hAnsi="Times New Roman" w:cs="Times New Roman"/>
          <w:sz w:val="24"/>
          <w:szCs w:val="24"/>
        </w:rPr>
        <w:t>Kalkulacja</w:t>
      </w:r>
      <w:r w:rsidR="003663CF" w:rsidRPr="003663CF">
        <w:rPr>
          <w:rFonts w:ascii="Times New Roman" w:hAnsi="Times New Roman" w:cs="Times New Roman"/>
          <w:sz w:val="24"/>
          <w:szCs w:val="24"/>
        </w:rPr>
        <w:t xml:space="preserve"> musi być złożon</w:t>
      </w:r>
      <w:r w:rsidR="00572169">
        <w:rPr>
          <w:rFonts w:ascii="Times New Roman" w:hAnsi="Times New Roman" w:cs="Times New Roman"/>
          <w:sz w:val="24"/>
          <w:szCs w:val="24"/>
        </w:rPr>
        <w:t>a</w:t>
      </w:r>
      <w:r w:rsidR="003663CF" w:rsidRPr="003663CF">
        <w:rPr>
          <w:rFonts w:ascii="Times New Roman" w:hAnsi="Times New Roman" w:cs="Times New Roman"/>
          <w:sz w:val="24"/>
          <w:szCs w:val="24"/>
        </w:rPr>
        <w:t xml:space="preserve"> w formie elektronicznej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rsidR="00D25E5A" w:rsidRDefault="00D25E5A" w:rsidP="003663CF">
      <w:pPr>
        <w:spacing w:after="0" w:line="276" w:lineRule="auto"/>
        <w:jc w:val="both"/>
        <w:rPr>
          <w:rFonts w:ascii="Times New Roman" w:eastAsia="Times New Roman" w:hAnsi="Times New Roman" w:cs="Times New Roman"/>
          <w:b/>
          <w:sz w:val="24"/>
          <w:szCs w:val="24"/>
          <w:lang w:eastAsia="pl-PL"/>
        </w:rPr>
      </w:pPr>
    </w:p>
    <w:p w:rsidR="003663CF" w:rsidRPr="00D25E5A" w:rsidRDefault="003663CF" w:rsidP="003663CF">
      <w:pPr>
        <w:spacing w:after="0" w:line="276" w:lineRule="auto"/>
        <w:jc w:val="both"/>
        <w:rPr>
          <w:rFonts w:ascii="Times New Roman" w:eastAsia="Times New Roman" w:hAnsi="Times New Roman" w:cs="Times New Roman"/>
          <w:sz w:val="24"/>
          <w:szCs w:val="24"/>
          <w:lang w:eastAsia="pl-PL"/>
        </w:rPr>
      </w:pPr>
      <w:r w:rsidRPr="00D25E5A">
        <w:rPr>
          <w:rFonts w:ascii="Times New Roman" w:eastAsia="Times New Roman" w:hAnsi="Times New Roman" w:cs="Times New Roman"/>
          <w:sz w:val="24"/>
          <w:szCs w:val="24"/>
          <w:lang w:eastAsia="pl-PL"/>
        </w:rPr>
        <w:t>Po wykonaniu prac komisja dokona odbioru, sporządzając protokół odbioru końcowego.</w:t>
      </w:r>
    </w:p>
    <w:p w:rsidR="003663CF" w:rsidRPr="003663CF" w:rsidRDefault="003663CF" w:rsidP="003663CF">
      <w:pPr>
        <w:spacing w:before="120" w:after="12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3663CF" w:rsidRPr="003663CF" w:rsidRDefault="003663CF" w:rsidP="003663CF">
      <w:pPr>
        <w:spacing w:after="12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odpowiada za przestrzeganie przez swoich pracowników wewnętrznych przepisów obowiązujących na terenie jednostki (miejsca realizacji przedmiotu umowy).</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Wykonawca zobowiązany jest zachować w tajemnicy wszelkie informacje, które uzyskał </w:t>
      </w:r>
      <w:r w:rsidRPr="00817D6F">
        <w:rPr>
          <w:rFonts w:ascii="Times New Roman" w:eastAsia="Times New Roman" w:hAnsi="Times New Roman" w:cs="Times New Roman"/>
          <w:sz w:val="24"/>
          <w:szCs w:val="24"/>
          <w:lang w:eastAsia="pl-PL"/>
        </w:rPr>
        <w:br/>
        <w:t>w związku z realizacją przedmiotu umowy.</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Wykonawca nie wykorzysta informacji, które pozyska w ramach wykonywania zadania do publikowania ich w materiałach propagandowych i nie będzie prezentował informacji </w:t>
      </w:r>
      <w:r w:rsidRPr="00817D6F">
        <w:rPr>
          <w:rFonts w:ascii="Times New Roman" w:eastAsia="Times New Roman" w:hAnsi="Times New Roman" w:cs="Times New Roman"/>
          <w:sz w:val="24"/>
          <w:szCs w:val="24"/>
          <w:lang w:eastAsia="pl-PL"/>
        </w:rPr>
        <w:br/>
        <w:t xml:space="preserve">w prasie, radio, telewizji, filmie, </w:t>
      </w:r>
      <w:r w:rsidR="00976CEA" w:rsidRPr="00817D6F">
        <w:rPr>
          <w:rFonts w:ascii="Times New Roman" w:eastAsia="Times New Roman" w:hAnsi="Times New Roman" w:cs="Times New Roman"/>
          <w:sz w:val="24"/>
          <w:szCs w:val="24"/>
          <w:lang w:eastAsia="pl-PL"/>
        </w:rPr>
        <w:t>Internecie</w:t>
      </w:r>
      <w:r w:rsidRPr="00817D6F">
        <w:rPr>
          <w:rFonts w:ascii="Times New Roman" w:eastAsia="Times New Roman" w:hAnsi="Times New Roman" w:cs="Times New Roman"/>
          <w:sz w:val="24"/>
          <w:szCs w:val="24"/>
          <w:lang w:eastAsia="pl-PL"/>
        </w:rPr>
        <w:t xml:space="preserve"> czy prospektach reklamowych.</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 przypadku stwierdzenia naruszenia przepisów o ochronie informacji niejawnych osoba, która stwierdziła naruszenie lub jej przełożony, niezwłocznie zawiadamia o tym fakcie </w:t>
      </w:r>
      <w:r w:rsidRPr="00817D6F">
        <w:rPr>
          <w:rFonts w:ascii="Times New Roman" w:eastAsia="Times New Roman" w:hAnsi="Times New Roman" w:cs="Times New Roman"/>
          <w:sz w:val="24"/>
          <w:szCs w:val="24"/>
          <w:lang w:eastAsia="pl-PL"/>
        </w:rPr>
        <w:lastRenderedPageBreak/>
        <w:t>kierownika jednostki organizacyjnej oraz Pełnomocnika ds. ochrony informacji niejawnych Zamawiającego.</w:t>
      </w:r>
    </w:p>
    <w:p w:rsidR="009F3DA9" w:rsidRPr="00817D6F" w:rsidRDefault="00817D6F" w:rsidP="00817D6F">
      <w:pPr>
        <w:spacing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podpisując umowę z Zamawiającym akceptuje powyższe zapisy i przyjmuje niniejsze ustalenia do ścisłej realizacji.</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9F3DA9"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 wykonania</w:t>
      </w:r>
      <w:r w:rsidR="00AE57ED">
        <w:rPr>
          <w:rFonts w:ascii="Times New Roman" w:hAnsi="Times New Roman" w:cs="Times New Roman"/>
          <w:b/>
          <w:sz w:val="24"/>
          <w:szCs w:val="24"/>
          <w:lang w:eastAsia="pl-PL"/>
        </w:rPr>
        <w:t xml:space="preserve">: </w:t>
      </w:r>
      <w:r w:rsidR="003C72A5">
        <w:rPr>
          <w:rFonts w:ascii="Times New Roman" w:hAnsi="Times New Roman" w:cs="Times New Roman"/>
          <w:b/>
          <w:sz w:val="24"/>
          <w:szCs w:val="24"/>
          <w:lang w:eastAsia="pl-PL"/>
        </w:rPr>
        <w:t>4</w:t>
      </w:r>
      <w:r w:rsidR="0029258A">
        <w:rPr>
          <w:rFonts w:ascii="Times New Roman" w:hAnsi="Times New Roman" w:cs="Times New Roman"/>
          <w:b/>
          <w:sz w:val="24"/>
          <w:szCs w:val="24"/>
          <w:lang w:eastAsia="pl-PL"/>
        </w:rPr>
        <w:t>0</w:t>
      </w:r>
      <w:r w:rsidR="00422910" w:rsidRPr="00ED5D88">
        <w:rPr>
          <w:rFonts w:ascii="Times New Roman" w:hAnsi="Times New Roman" w:cs="Times New Roman"/>
          <w:b/>
          <w:sz w:val="24"/>
          <w:szCs w:val="24"/>
          <w:lang w:eastAsia="pl-PL"/>
        </w:rPr>
        <w:t xml:space="preserve"> dni </w:t>
      </w:r>
      <w:r w:rsidR="003663CF">
        <w:rPr>
          <w:rFonts w:ascii="Times New Roman" w:hAnsi="Times New Roman" w:cs="Times New Roman"/>
          <w:b/>
          <w:sz w:val="24"/>
          <w:szCs w:val="24"/>
          <w:lang w:eastAsia="pl-PL"/>
        </w:rPr>
        <w:t>roboczych (od poniedziałku do piątku)</w:t>
      </w:r>
      <w:r w:rsidR="00422910" w:rsidRPr="00ED5D88">
        <w:rPr>
          <w:rFonts w:ascii="Times New Roman" w:hAnsi="Times New Roman" w:cs="Times New Roman"/>
          <w:b/>
          <w:sz w:val="24"/>
          <w:szCs w:val="24"/>
          <w:lang w:eastAsia="pl-PL"/>
        </w:rPr>
        <w:t xml:space="preserve"> </w:t>
      </w:r>
      <w:r w:rsidRPr="00ED5D88">
        <w:rPr>
          <w:rFonts w:ascii="Times New Roman" w:hAnsi="Times New Roman" w:cs="Times New Roman"/>
          <w:b/>
          <w:sz w:val="24"/>
          <w:szCs w:val="24"/>
          <w:lang w:eastAsia="pl-PL"/>
        </w:rPr>
        <w:t xml:space="preserve">od dnia </w:t>
      </w:r>
      <w:r w:rsidR="003663CF">
        <w:rPr>
          <w:rFonts w:ascii="Times New Roman" w:hAnsi="Times New Roman" w:cs="Times New Roman"/>
          <w:b/>
          <w:sz w:val="24"/>
          <w:szCs w:val="24"/>
          <w:lang w:eastAsia="pl-PL"/>
        </w:rPr>
        <w:t>przekazania/przejęcia terenu budowy</w:t>
      </w:r>
      <w:r w:rsidR="0029258A">
        <w:rPr>
          <w:rFonts w:ascii="Times New Roman" w:hAnsi="Times New Roman" w:cs="Times New Roman"/>
          <w:b/>
          <w:sz w:val="24"/>
          <w:szCs w:val="24"/>
          <w:lang w:eastAsia="pl-PL"/>
        </w:rPr>
        <w:t xml:space="preserve"> (</w:t>
      </w:r>
      <w:r w:rsidR="003C72A5">
        <w:rPr>
          <w:rFonts w:ascii="Times New Roman" w:hAnsi="Times New Roman" w:cs="Times New Roman"/>
          <w:b/>
          <w:sz w:val="24"/>
          <w:szCs w:val="24"/>
          <w:lang w:eastAsia="pl-PL"/>
        </w:rPr>
        <w:t>jednak nie dłużej niż do dnia 30</w:t>
      </w:r>
      <w:r w:rsidR="0029258A">
        <w:rPr>
          <w:rFonts w:ascii="Times New Roman" w:hAnsi="Times New Roman" w:cs="Times New Roman"/>
          <w:b/>
          <w:sz w:val="24"/>
          <w:szCs w:val="24"/>
          <w:lang w:eastAsia="pl-PL"/>
        </w:rPr>
        <w:t>.11.2024 r</w:t>
      </w:r>
      <w:r w:rsidR="003663CF">
        <w:rPr>
          <w:rFonts w:ascii="Times New Roman" w:hAnsi="Times New Roman" w:cs="Times New Roman"/>
          <w:b/>
          <w:sz w:val="24"/>
          <w:szCs w:val="24"/>
          <w:lang w:eastAsia="pl-PL"/>
        </w:rPr>
        <w:t>.</w:t>
      </w:r>
      <w:r w:rsidR="0029258A">
        <w:rPr>
          <w:rFonts w:ascii="Times New Roman" w:hAnsi="Times New Roman" w:cs="Times New Roman"/>
          <w:b/>
          <w:sz w:val="24"/>
          <w:szCs w:val="24"/>
          <w:lang w:eastAsia="pl-PL"/>
        </w:rPr>
        <w:t>).</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5D64F2" w:rsidRDefault="005D64F2"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0"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0"/>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9F6C5A" w:rsidRPr="00E33808" w:rsidRDefault="009F6C5A" w:rsidP="009F6C5A">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9F6C5A"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lastRenderedPageBreak/>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9F6C5A" w:rsidRDefault="009F6C5A" w:rsidP="009F6C5A">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9F6C5A" w:rsidRDefault="009F6C5A" w:rsidP="009F6C5A">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9F6C5A" w:rsidRPr="00E33808" w:rsidRDefault="009F6C5A" w:rsidP="009F6C5A">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090A54" w:rsidRDefault="009F6C5A" w:rsidP="009F6C5A">
      <w:pPr>
        <w:suppressAutoHyphens/>
        <w:spacing w:after="0" w:line="240" w:lineRule="auto"/>
        <w:ind w:left="426" w:hanging="426"/>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C72A5">
        <w:rPr>
          <w:rFonts w:ascii="Times New Roman" w:hAnsi="Times New Roman" w:cs="Times New Roman"/>
          <w:sz w:val="24"/>
          <w:szCs w:val="24"/>
        </w:rPr>
        <w:t xml:space="preserve">załącznik nr </w:t>
      </w:r>
      <w:r w:rsidR="00D870DC" w:rsidRPr="003C72A5">
        <w:rPr>
          <w:rFonts w:ascii="Times New Roman" w:hAnsi="Times New Roman" w:cs="Times New Roman"/>
          <w:sz w:val="24"/>
          <w:szCs w:val="24"/>
        </w:rPr>
        <w:t>1</w:t>
      </w:r>
      <w:r w:rsidR="004F6DA2" w:rsidRPr="003C72A5">
        <w:rPr>
          <w:rFonts w:ascii="Times New Roman" w:hAnsi="Times New Roman" w:cs="Times New Roman"/>
          <w:sz w:val="24"/>
          <w:szCs w:val="24"/>
        </w:rPr>
        <w:t xml:space="preserve"> do SWZ</w:t>
      </w:r>
      <w:r w:rsidR="004F6DA2" w:rsidRPr="00D870DC">
        <w:rPr>
          <w:rFonts w:ascii="Times New Roman" w:hAnsi="Times New Roman" w:cs="Times New Roman"/>
          <w:sz w:val="24"/>
          <w:szCs w:val="24"/>
        </w:rPr>
        <w:t xml:space="preserve">.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3663CF" w:rsidRPr="003663CF">
        <w:rPr>
          <w:rFonts w:ascii="Times New Roman" w:hAnsi="Times New Roman" w:cs="Times New Roman"/>
          <w:sz w:val="24"/>
          <w:szCs w:val="24"/>
        </w:rPr>
        <w:t>- jeżeli dotyczy.</w:t>
      </w:r>
      <w:r w:rsidR="006732DC">
        <w:rPr>
          <w:rFonts w:ascii="Times New Roman" w:hAnsi="Times New Roman" w:cs="Times New Roman"/>
          <w:sz w:val="24"/>
          <w:szCs w:val="24"/>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X. Poleganie na zasobach innych podmiotów</w:t>
            </w:r>
            <w:r w:rsidR="00F474AA" w:rsidRPr="00E33808">
              <w:rPr>
                <w:rFonts w:ascii="Times New Roman" w:hAnsi="Times New Roman" w:cs="Times New Roman"/>
                <w:b/>
                <w:sz w:val="24"/>
                <w:szCs w:val="24"/>
              </w:rPr>
              <w:t xml:space="preserve"> </w:t>
            </w:r>
            <w:r w:rsidR="00840973">
              <w:rPr>
                <w:rFonts w:ascii="Times New Roman" w:hAnsi="Times New Roman" w:cs="Times New Roman"/>
                <w:b/>
                <w:sz w:val="24"/>
                <w:szCs w:val="24"/>
              </w:rPr>
              <w:t>– dotyczy rozdziału VII pkt. d</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3A7117" w:rsidRDefault="00740B56" w:rsidP="003A7117">
      <w:pPr>
        <w:spacing w:after="0" w:line="240" w:lineRule="auto"/>
        <w:jc w:val="both"/>
        <w:rPr>
          <w:rFonts w:ascii="Times New Roman" w:eastAsia="Times New Roman" w:hAnsi="Times New Roman" w:cs="Times New Roman"/>
          <w:sz w:val="24"/>
          <w:szCs w:val="24"/>
          <w:u w:val="single"/>
          <w:lang w:eastAsia="pl-PL"/>
        </w:rPr>
      </w:pPr>
      <w:r w:rsidRPr="00740B56">
        <w:rPr>
          <w:rFonts w:ascii="Times New Roman" w:eastAsia="Times New Roman" w:hAnsi="Times New Roman" w:cs="Times New Roman"/>
          <w:sz w:val="24"/>
          <w:szCs w:val="24"/>
          <w:lang w:eastAsia="pl-PL"/>
        </w:rPr>
        <w:t>Nie dotyczy.</w:t>
      </w: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3533CD" w:rsidRPr="003533CD" w:rsidRDefault="003533CD" w:rsidP="003533CD">
      <w:pPr>
        <w:spacing w:after="120" w:line="276" w:lineRule="auto"/>
        <w:jc w:val="both"/>
        <w:rPr>
          <w:rFonts w:ascii="Times New Roman" w:eastAsia="Times New Roman" w:hAnsi="Times New Roman" w:cs="Times New Roman"/>
          <w:sz w:val="24"/>
          <w:szCs w:val="24"/>
          <w:lang w:eastAsia="pl-PL"/>
        </w:rPr>
      </w:pPr>
      <w:r w:rsidRPr="003533CD">
        <w:rPr>
          <w:rFonts w:ascii="Times New Roman" w:eastAsia="Times New Roman" w:hAnsi="Times New Roman" w:cs="Times New Roman"/>
          <w:sz w:val="24"/>
          <w:szCs w:val="24"/>
          <w:lang w:eastAsia="pl-PL"/>
        </w:rPr>
        <w:lastRenderedPageBreak/>
        <w:t>Zamawiający zgodnie z art. 455 ustawy PZP przewiduje możliwość wprowadzenia istotnych zmian do treści zawartej umowy w następującym zakresie:</w:t>
      </w:r>
    </w:p>
    <w:p w:rsidR="003533CD" w:rsidRPr="003533CD" w:rsidRDefault="003533CD" w:rsidP="003533CD">
      <w:pPr>
        <w:widowControl w:val="0"/>
        <w:numPr>
          <w:ilvl w:val="0"/>
          <w:numId w:val="14"/>
        </w:numPr>
        <w:tabs>
          <w:tab w:val="left" w:pos="284"/>
          <w:tab w:val="left" w:pos="567"/>
          <w:tab w:val="num" w:pos="1080"/>
        </w:tabs>
        <w:suppressAutoHyphens/>
        <w:spacing w:after="120" w:line="288" w:lineRule="auto"/>
        <w:ind w:left="709" w:hanging="709"/>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b/>
          <w:color w:val="000000"/>
          <w:sz w:val="24"/>
          <w:lang w:eastAsia="pl-PL"/>
        </w:rPr>
        <w:t>terminu</w:t>
      </w:r>
      <w:r w:rsidRPr="003533CD">
        <w:rPr>
          <w:rFonts w:ascii="Times New Roman" w:eastAsia="Lucida Sans Unicode" w:hAnsi="Times New Roman" w:cs="Times New Roman"/>
          <w:color w:val="000000"/>
          <w:sz w:val="24"/>
          <w:lang w:eastAsia="pl-PL"/>
        </w:rPr>
        <w:t xml:space="preserve"> realizacji umowy na skutek:</w:t>
      </w:r>
    </w:p>
    <w:p w:rsidR="003533CD" w:rsidRPr="003533CD" w:rsidRDefault="00672EC9" w:rsidP="00303907">
      <w:pPr>
        <w:widowControl w:val="0"/>
        <w:numPr>
          <w:ilvl w:val="0"/>
          <w:numId w:val="24"/>
        </w:numPr>
        <w:tabs>
          <w:tab w:val="left" w:pos="709"/>
        </w:tabs>
        <w:suppressAutoHyphens/>
        <w:autoSpaceDE w:val="0"/>
        <w:autoSpaceDN w:val="0"/>
        <w:adjustRightInd w:val="0"/>
        <w:spacing w:after="120" w:line="240" w:lineRule="auto"/>
        <w:jc w:val="both"/>
        <w:rPr>
          <w:rFonts w:ascii="Times New Roman" w:eastAsia="Times New Roman" w:hAnsi="Times New Roman" w:cs="Times New Roman"/>
          <w:color w:val="FF0000"/>
          <w:sz w:val="24"/>
          <w:lang w:eastAsia="pl-PL"/>
        </w:rPr>
      </w:pPr>
      <w:r w:rsidRPr="00672EC9">
        <w:rPr>
          <w:rFonts w:ascii="Times New Roman" w:eastAsia="Times New Roman" w:hAnsi="Times New Roman" w:cs="Times New Roman"/>
          <w:sz w:val="24"/>
          <w:lang w:eastAsia="pl-PL"/>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Pr="00672EC9">
        <w:rPr>
          <w:rFonts w:ascii="Times New Roman" w:eastAsia="Times New Roman" w:hAnsi="Times New Roman" w:cs="Times New Roman"/>
          <w:sz w:val="24"/>
          <w:lang w:eastAsia="pl-PL"/>
        </w:rPr>
        <w:br/>
        <w:t>w dokumentacji technicznej (projektowej) ujawnionych podczas realizacji robót, koniecznością wykonania robót związanych z likwidacją szkód powstałych w wyniku zdarzenia losowego</w:t>
      </w:r>
      <w:r w:rsidR="003533CD" w:rsidRPr="003533CD">
        <w:rPr>
          <w:rFonts w:ascii="Times New Roman" w:eastAsia="Times New Roman" w:hAnsi="Times New Roman" w:cs="Times New Roman"/>
          <w:sz w:val="24"/>
          <w:lang w:eastAsia="pl-PL"/>
        </w:rPr>
        <w:t>,</w:t>
      </w:r>
    </w:p>
    <w:p w:rsidR="003533CD" w:rsidRPr="003533CD" w:rsidRDefault="003533CD" w:rsidP="00303907">
      <w:pPr>
        <w:widowControl w:val="0"/>
        <w:numPr>
          <w:ilvl w:val="0"/>
          <w:numId w:val="24"/>
        </w:numPr>
        <w:tabs>
          <w:tab w:val="left" w:pos="240"/>
          <w:tab w:val="left" w:pos="426"/>
          <w:tab w:val="left" w:pos="567"/>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 xml:space="preserve">opóźnienia w przekazaniu placu budowy z przyczyn leżących po stronie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Zamawiającego,</w:t>
      </w:r>
    </w:p>
    <w:p w:rsidR="003533CD" w:rsidRPr="003533CD" w:rsidRDefault="003533CD" w:rsidP="00303907">
      <w:pPr>
        <w:widowControl w:val="0"/>
        <w:numPr>
          <w:ilvl w:val="0"/>
          <w:numId w:val="24"/>
        </w:numPr>
        <w:tabs>
          <w:tab w:val="left" w:pos="240"/>
          <w:tab w:val="left" w:pos="426"/>
          <w:tab w:val="left" w:pos="720"/>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wstrzymania robót do całości lub części przez Zamawiającego z przyczyn nieleżących po stronie Wykonawcy, na wskutek wstrzymania tych robót dla zapewnienia względów bezpieczeństwa lub prawidłowej technologii wykonania </w:t>
      </w:r>
      <w:r w:rsidRPr="003533CD">
        <w:rPr>
          <w:rFonts w:ascii="Times New Roman" w:eastAsia="Lucida Sans Unicode" w:hAnsi="Times New Roman" w:cs="Times New Roman"/>
          <w:sz w:val="24"/>
          <w:lang w:eastAsia="pl-PL"/>
        </w:rPr>
        <w:t>robót, przedłużenie</w:t>
      </w:r>
      <w:r w:rsidRPr="003533CD">
        <w:rPr>
          <w:rFonts w:ascii="Times New Roman" w:eastAsia="Lucida Sans Unicode" w:hAnsi="Times New Roman" w:cs="Times New Roman"/>
          <w:color w:val="000000"/>
          <w:sz w:val="24"/>
          <w:lang w:eastAsia="pl-PL"/>
        </w:rPr>
        <w:t xml:space="preserve"> terminu wykonania umowy nastąpi o okres wstrzymania robót adekwatnie do czasookresu koniecznego do realizacji robót (części robót) wstrzymanych w oparciu</w:t>
      </w:r>
      <w:r w:rsidRPr="003533CD">
        <w:rPr>
          <w:rFonts w:ascii="Times New Roman" w:eastAsia="Lucida Sans Unicode" w:hAnsi="Times New Roman" w:cs="Times New Roman"/>
          <w:color w:val="000000"/>
          <w:sz w:val="24"/>
          <w:lang w:eastAsia="pl-PL"/>
        </w:rPr>
        <w:br/>
        <w:t xml:space="preserve">o </w:t>
      </w:r>
      <w:r w:rsidRPr="003533CD">
        <w:rPr>
          <w:rFonts w:ascii="Times New Roman" w:eastAsia="Times New Roman" w:hAnsi="Times New Roman" w:cs="Times New Roman"/>
          <w:bCs/>
          <w:iCs/>
          <w:color w:val="000000"/>
          <w:sz w:val="24"/>
          <w:lang w:eastAsia="pl-PL"/>
        </w:rPr>
        <w:t xml:space="preserve">Katalog Nakładów Rzeczowych (KNR), a w przypadku braku odpowiednich pozycji </w:t>
      </w:r>
      <w:r w:rsidRPr="003533CD">
        <w:rPr>
          <w:rFonts w:ascii="Times New Roman" w:eastAsia="Times New Roman" w:hAnsi="Times New Roman" w:cs="Times New Roman"/>
          <w:bCs/>
          <w:iCs/>
          <w:color w:val="000000"/>
          <w:sz w:val="24"/>
          <w:lang w:eastAsia="pl-PL"/>
        </w:rPr>
        <w:br/>
        <w:t>w KNR-ach zastosowane zostaną Katalogi Norm Nakładów Rzeczowych (KNNR) oraz liczby pracowników,</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Cs/>
          <w:iCs/>
          <w:color w:val="000000"/>
          <w:sz w:val="24"/>
          <w:lang w:eastAsia="pl-PL"/>
        </w:rPr>
        <w:t>wystąpienia sytuacji losowych i okoliczności niemożliwych do przewidzenia w chwili zawarcia umowy, w tym m.in.:</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czynniki atmosferyczne uniemożliwiające prowadzenie robót np. opady deszczu, mróz;</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uniemożliwienie prowadzenia prac przez użytkowników obiektów,</w:t>
      </w:r>
    </w:p>
    <w:p w:rsidR="003533CD" w:rsidRPr="003533CD" w:rsidRDefault="003533CD" w:rsidP="002152EF">
      <w:pPr>
        <w:widowControl w:val="0"/>
        <w:tabs>
          <w:tab w:val="left" w:pos="142"/>
          <w:tab w:val="left" w:pos="240"/>
          <w:tab w:val="left" w:pos="720"/>
        </w:tabs>
        <w:suppressAutoHyphens/>
        <w:spacing w:after="12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3533CD">
        <w:rPr>
          <w:rFonts w:ascii="Times New Roman" w:eastAsia="Lucida Sans Unicode" w:hAnsi="Times New Roman" w:cs="Times New Roman"/>
          <w:color w:val="000000"/>
          <w:sz w:val="24"/>
          <w:lang w:eastAsia="pl-PL"/>
        </w:rPr>
        <w:t xml:space="preserve">w oparciu o </w:t>
      </w:r>
      <w:r w:rsidRPr="003533CD">
        <w:rPr>
          <w:rFonts w:ascii="Times New Roman" w:eastAsia="Times New Roman" w:hAnsi="Times New Roman" w:cs="Times New Roman"/>
          <w:bCs/>
          <w:iCs/>
          <w:color w:val="000000"/>
          <w:sz w:val="24"/>
          <w:lang w:eastAsia="pl-PL"/>
        </w:rPr>
        <w:t>Katalog Nakładów Rzeczowych (KNR), a w przypadku braku odpowiednich pozycji w KNR-ach zastosowane zostaną Katalogi Norm Nakładów Rzeczowych (KNNR) oraz liczby pracowników</w:t>
      </w:r>
      <w:r w:rsidRPr="003533CD">
        <w:rPr>
          <w:rFonts w:ascii="Times New Roman" w:eastAsia="Times New Roman" w:hAnsi="Times New Roman" w:cs="Times New Roman"/>
          <w:sz w:val="24"/>
          <w:lang w:eastAsia="pl-PL"/>
        </w:rPr>
        <w:t xml:space="preserve">; </w:t>
      </w:r>
    </w:p>
    <w:p w:rsidR="003533CD" w:rsidRPr="003533CD" w:rsidRDefault="003533CD" w:rsidP="002152EF">
      <w:pPr>
        <w:widowControl w:val="0"/>
        <w:tabs>
          <w:tab w:val="left" w:pos="142"/>
          <w:tab w:val="left" w:pos="240"/>
          <w:tab w:val="left" w:pos="720"/>
          <w:tab w:val="left" w:pos="1560"/>
        </w:tabs>
        <w:suppressAutoHyphens/>
        <w:spacing w:after="4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nadto </w:t>
      </w:r>
      <w:r w:rsidRPr="003533CD">
        <w:rPr>
          <w:rFonts w:ascii="Times New Roman" w:eastAsia="Lucida Sans Unicode" w:hAnsi="Times New Roman" w:cs="Times New Roman"/>
          <w:b/>
          <w:color w:val="000000"/>
          <w:sz w:val="24"/>
          <w:lang w:eastAsia="pl-PL"/>
        </w:rPr>
        <w:t>przewiduje się zmianę</w:t>
      </w:r>
      <w:r w:rsidRPr="003533CD">
        <w:rPr>
          <w:rFonts w:ascii="Times New Roman" w:eastAsia="Lucida Sans Unicode" w:hAnsi="Times New Roman" w:cs="Times New Roman"/>
          <w:color w:val="000000"/>
          <w:sz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709" w:hanging="709"/>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ceny</w:t>
      </w:r>
      <w:r w:rsidRPr="003533CD">
        <w:rPr>
          <w:rFonts w:ascii="Times New Roman" w:eastAsia="Lucida Sans Unicode" w:hAnsi="Times New Roman" w:cs="Times New Roman"/>
          <w:color w:val="000000"/>
          <w:sz w:val="24"/>
          <w:lang w:eastAsia="pl-PL"/>
        </w:rPr>
        <w:t>, na skutek:</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color w:val="000000"/>
          <w:sz w:val="24"/>
          <w:lang w:eastAsia="pl-PL"/>
        </w:rPr>
        <w:t>zmiany obowiązującej stawki podatku od towarów i usług VAT, o ile okoliczności te powodują konieczność zmiany ceny, przy czym cena netto jest stała,</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color w:val="000000"/>
          <w:sz w:val="24"/>
          <w:lang w:eastAsia="pl-PL"/>
        </w:rPr>
        <w:t xml:space="preserve">odstąpienia Zamawiającego od realizacji części przedmiotu zamówienia w efekcie </w:t>
      </w:r>
      <w:r w:rsidRPr="003533CD">
        <w:rPr>
          <w:rFonts w:ascii="Times New Roman" w:eastAsia="Lucida Sans Unicode" w:hAnsi="Times New Roman" w:cs="Times New Roman"/>
          <w:sz w:val="24"/>
          <w:lang w:eastAsia="pl-PL"/>
        </w:rPr>
        <w:t>okoliczności, których nie można było wcześniej przewidzieć – wówczas wynagrodzenie Wykonawcy ulegnie obniżeniu o wartość robót, od realizacji których odstąpiono,</w:t>
      </w:r>
    </w:p>
    <w:p w:rsidR="003533CD" w:rsidRPr="003533CD" w:rsidRDefault="003533CD" w:rsidP="002152EF">
      <w:pPr>
        <w:widowControl w:val="0"/>
        <w:tabs>
          <w:tab w:val="left" w:pos="284"/>
          <w:tab w:val="left" w:pos="426"/>
          <w:tab w:val="left" w:pos="567"/>
        </w:tabs>
        <w:suppressAutoHyphens/>
        <w:spacing w:after="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 jeżeli zmiany te będą miały wpływ na koszty wykonania zamówienia przez Wykonawcę;</w:t>
      </w:r>
    </w:p>
    <w:p w:rsidR="003533CD" w:rsidRPr="003533CD" w:rsidRDefault="003533CD" w:rsidP="002152EF">
      <w:pPr>
        <w:widowControl w:val="0"/>
        <w:tabs>
          <w:tab w:val="left" w:pos="284"/>
          <w:tab w:val="left" w:pos="426"/>
          <w:tab w:val="left" w:pos="567"/>
        </w:tabs>
        <w:suppressAutoHyphens/>
        <w:spacing w:after="12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pkt. 5 stosuje się odpowiednio; </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przedstawiciela Zamawiającego</w:t>
      </w:r>
      <w:r w:rsidRPr="003533CD">
        <w:rPr>
          <w:rFonts w:ascii="Times New Roman" w:eastAsia="Lucida Sans Unicode" w:hAnsi="Times New Roman" w:cs="Times New Roman"/>
          <w:b/>
          <w:sz w:val="24"/>
          <w:lang w:eastAsia="pl-PL"/>
        </w:rPr>
        <w:t xml:space="preserve"> i przedstawiciela Wykonawcy</w:t>
      </w:r>
      <w:r w:rsidR="00672EC9">
        <w:rPr>
          <w:rFonts w:ascii="Times New Roman" w:eastAsia="Lucida Sans Unicode" w:hAnsi="Times New Roman" w:cs="Times New Roman"/>
          <w:sz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 xml:space="preserve">sposobu spełnienia świadczenia, </w:t>
      </w:r>
      <w:r w:rsidRPr="003533CD">
        <w:rPr>
          <w:rFonts w:ascii="Times New Roman" w:eastAsia="Lucida Sans Unicode" w:hAnsi="Times New Roman" w:cs="Times New Roman"/>
          <w:color w:val="000000"/>
          <w:sz w:val="24"/>
          <w:lang w:eastAsia="pl-PL"/>
        </w:rPr>
        <w:t>w przypadku</w:t>
      </w:r>
      <w:r w:rsidRPr="003533CD">
        <w:rPr>
          <w:rFonts w:ascii="Times New Roman" w:eastAsia="Lucida Sans Unicode" w:hAnsi="Times New Roman" w:cs="Times New Roman"/>
          <w:b/>
          <w:color w:val="000000"/>
          <w:sz w:val="24"/>
          <w:lang w:eastAsia="pl-PL"/>
        </w:rPr>
        <w:t>:</w:t>
      </w:r>
    </w:p>
    <w:p w:rsidR="003533CD" w:rsidRPr="003533CD" w:rsidRDefault="003533CD" w:rsidP="00303907">
      <w:pPr>
        <w:widowControl w:val="0"/>
        <w:numPr>
          <w:ilvl w:val="0"/>
          <w:numId w:val="17"/>
        </w:numPr>
        <w:tabs>
          <w:tab w:val="left" w:pos="284"/>
          <w:tab w:val="left" w:pos="567"/>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lastRenderedPageBreak/>
        <w:t xml:space="preserve">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w:t>
      </w:r>
      <w:r w:rsidRPr="003533CD">
        <w:rPr>
          <w:rFonts w:ascii="Times New Roman" w:eastAsia="Lucida Sans Unicode" w:hAnsi="Times New Roman" w:cs="Times New Roman"/>
          <w:color w:val="000000"/>
          <w:sz w:val="24"/>
          <w:lang w:eastAsia="pl-PL"/>
        </w:rPr>
        <w:br/>
        <w:t>o ile okoliczności te powodują konieczność zmiany sposobu spełnienia świadczenia.</w:t>
      </w:r>
    </w:p>
    <w:p w:rsidR="003533CD" w:rsidRPr="003533CD" w:rsidRDefault="003533CD" w:rsidP="002152EF">
      <w:pPr>
        <w:widowControl w:val="0"/>
        <w:tabs>
          <w:tab w:val="left" w:pos="284"/>
          <w:tab w:val="left" w:pos="567"/>
        </w:tabs>
        <w:suppressAutoHyphens/>
        <w:spacing w:after="120" w:line="240" w:lineRule="auto"/>
        <w:ind w:left="1004"/>
        <w:jc w:val="both"/>
        <w:rPr>
          <w:rFonts w:ascii="Times New Roman" w:eastAsia="Times New Roman" w:hAnsi="Times New Roman" w:cs="Times New Roman"/>
          <w:bCs/>
          <w:iCs/>
          <w:color w:val="000000"/>
          <w:sz w:val="24"/>
          <w:lang w:eastAsia="pl-PL"/>
        </w:rPr>
      </w:pPr>
      <w:r w:rsidRPr="003533CD">
        <w:rPr>
          <w:rFonts w:ascii="Times New Roman" w:eastAsia="Times New Roman" w:hAnsi="Times New Roman" w:cs="Times New Roman"/>
          <w:bCs/>
          <w:iCs/>
          <w:color w:val="000000"/>
          <w:sz w:val="24"/>
          <w:lang w:eastAsia="pl-PL"/>
        </w:rPr>
        <w:t xml:space="preserve">Wartość robót zamiennych zostanie ustalona na podstawie kosztorysu zamiennego </w:t>
      </w:r>
      <w:r w:rsidRPr="003533CD">
        <w:rPr>
          <w:rFonts w:ascii="Times New Roman" w:eastAsia="Times New Roman" w:hAnsi="Times New Roman" w:cs="Times New Roman"/>
          <w:bCs/>
          <w:iCs/>
          <w:color w:val="000000"/>
          <w:sz w:val="24"/>
          <w:lang w:eastAsia="pl-PL"/>
        </w:rPr>
        <w:br/>
        <w:t xml:space="preserve">w oparciu o ceny z kosztorysu ofertowego, a w przypadku ich braku w oparciu </w:t>
      </w:r>
      <w:r w:rsidRPr="003533CD">
        <w:rPr>
          <w:rFonts w:ascii="Times New Roman" w:eastAsia="Times New Roman" w:hAnsi="Times New Roman" w:cs="Times New Roman"/>
          <w:bCs/>
          <w:iCs/>
          <w:color w:val="000000"/>
          <w:sz w:val="24"/>
          <w:lang w:eastAsia="pl-PL"/>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zmiany powszechnie obowiązujących przepisów prawa, w zakresie mającym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wystąpienia Siły Wyższej, mającej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 dotyczących przedmiotu zamówienia, które wynikają z zaleceń organów administracji publicznej,</w:t>
      </w:r>
    </w:p>
    <w:p w:rsidR="003533CD" w:rsidRPr="003533CD" w:rsidRDefault="003533CD" w:rsidP="002152EF">
      <w:pPr>
        <w:widowControl w:val="0"/>
        <w:tabs>
          <w:tab w:val="left" w:pos="284"/>
          <w:tab w:val="left" w:pos="567"/>
        </w:tabs>
        <w:suppressAutoHyphens/>
        <w:spacing w:after="120" w:line="240" w:lineRule="auto"/>
        <w:ind w:left="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w zakresie wynikającym z wyżej wymienionych zdarzeń – bez prawa do dodatkowego   wynagrodzenia;</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
          <w:sz w:val="24"/>
          <w:lang w:eastAsia="pl-PL"/>
        </w:rPr>
        <w:t>zmiany podwykonawcy</w:t>
      </w:r>
      <w:r w:rsidRPr="003533CD">
        <w:rPr>
          <w:rFonts w:ascii="Times New Roman" w:eastAsia="Times New Roman" w:hAnsi="Times New Roman" w:cs="Times New Roman"/>
          <w:sz w:val="24"/>
          <w:lang w:eastAsia="pl-PL"/>
        </w:rPr>
        <w:t xml:space="preserve"> wskazanego w ofercie, bądź też rezygnacji z tego podwykonawcy;</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zmiany dokonywane są poprzez złożenie wniosku o zmianę w formie pisemnej przez jedną ze Stron wraz z określeniem zmiany, podaniem uzasadnienia, czasu wykonania pracy.</w:t>
      </w:r>
    </w:p>
    <w:p w:rsidR="009B35E4" w:rsidRPr="009B35E4" w:rsidRDefault="003533CD" w:rsidP="003533CD">
      <w:pPr>
        <w:widowControl w:val="0"/>
        <w:tabs>
          <w:tab w:val="left" w:pos="567"/>
        </w:tabs>
        <w:suppressAutoHyphens/>
        <w:spacing w:after="120" w:line="288" w:lineRule="auto"/>
        <w:jc w:val="both"/>
        <w:rPr>
          <w:rFonts w:ascii="Times New Roman" w:eastAsia="Times New Roman" w:hAnsi="Times New Roman" w:cs="Times New Roman"/>
          <w:color w:val="000000"/>
          <w:sz w:val="24"/>
          <w:u w:val="single"/>
          <w:lang w:eastAsia="pl-PL"/>
        </w:rPr>
      </w:pPr>
      <w:r w:rsidRPr="003533CD">
        <w:rPr>
          <w:rFonts w:ascii="Times New Roman" w:eastAsia="Times New Roman" w:hAnsi="Times New Roman" w:cs="Times New Roman"/>
          <w:color w:val="000000"/>
          <w:sz w:val="24"/>
          <w:u w:val="single"/>
          <w:lang w:eastAsia="pl-PL"/>
        </w:rPr>
        <w:t>Każda zmiana umowy musi być dokonana na piśmie w formie aneksu pod rygorem nieważności oraz wymaga zgody drugiej strony.</w:t>
      </w:r>
    </w:p>
    <w:p w:rsidR="00746748" w:rsidRPr="00840973" w:rsidRDefault="00746748" w:rsidP="00840973">
      <w:pPr>
        <w:widowControl w:val="0"/>
        <w:tabs>
          <w:tab w:val="left" w:pos="567"/>
        </w:tabs>
        <w:suppressAutoHyphens/>
        <w:spacing w:after="0" w:line="240" w:lineRule="auto"/>
        <w:jc w:val="both"/>
        <w:rPr>
          <w:rFonts w:ascii="Times New Roman" w:eastAsia="Times New Roman" w:hAnsi="Times New Roman" w:cs="Times New Roman"/>
          <w:color w:val="000000"/>
          <w:sz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3675E">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p>
    <w:p w:rsidR="00850BF4" w:rsidRPr="00D3675E" w:rsidRDefault="00850BF4" w:rsidP="00850BF4">
      <w:pPr>
        <w:spacing w:after="120" w:line="240" w:lineRule="auto"/>
        <w:jc w:val="center"/>
        <w:rPr>
          <w:rFonts w:ascii="Times New Roman" w:eastAsia="Times New Roman" w:hAnsi="Times New Roman" w:cs="Times New Roman"/>
          <w:color w:val="1155CC"/>
          <w:sz w:val="24"/>
          <w:szCs w:val="24"/>
          <w:u w:val="single" w:color="1155CC"/>
          <w:lang w:eastAsia="pl-PL"/>
        </w:rPr>
      </w:pPr>
      <w:r w:rsidRPr="00D3675E">
        <w:rPr>
          <w:rFonts w:ascii="Times New Roman" w:eastAsia="Times New Roman" w:hAnsi="Times New Roman" w:cs="Times New Roman"/>
          <w:color w:val="1155CC"/>
          <w:sz w:val="24"/>
          <w:szCs w:val="24"/>
          <w:u w:val="single" w:color="1155CC"/>
          <w:lang w:eastAsia="pl-PL"/>
        </w:rPr>
        <w:t>https://platformazakupowa.pl/pn/6wog</w:t>
      </w:r>
      <w:hyperlink r:id="rId15">
        <w:r w:rsidRPr="00D3675E">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303907">
      <w:pPr>
        <w:numPr>
          <w:ilvl w:val="0"/>
          <w:numId w:val="3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w:t>
      </w:r>
      <w:r w:rsidRPr="00D3675E">
        <w:rPr>
          <w:rFonts w:ascii="Times New Roman" w:eastAsia="Times New Roman" w:hAnsi="Times New Roman" w:cs="Times New Roman"/>
          <w:color w:val="000000"/>
          <w:sz w:val="24"/>
          <w:szCs w:val="24"/>
          <w:lang w:eastAsia="pl-PL"/>
        </w:rPr>
        <w:lastRenderedPageBreak/>
        <w:t xml:space="preserve">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303907">
      <w:pPr>
        <w:pStyle w:val="Akapitzlist"/>
        <w:numPr>
          <w:ilvl w:val="0"/>
          <w:numId w:val="3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303907">
      <w:pPr>
        <w:pStyle w:val="Akapitzlist"/>
        <w:numPr>
          <w:ilvl w:val="0"/>
          <w:numId w:val="3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303907">
      <w:pPr>
        <w:pStyle w:val="Akapitzlist"/>
        <w:numPr>
          <w:ilvl w:val="0"/>
          <w:numId w:val="3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lastRenderedPageBreak/>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30390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303907">
      <w:pPr>
        <w:numPr>
          <w:ilvl w:val="0"/>
          <w:numId w:val="3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303907">
      <w:pPr>
        <w:pStyle w:val="Akapitzlist"/>
        <w:numPr>
          <w:ilvl w:val="0"/>
          <w:numId w:val="3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Pr="00D3675E"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3C72A5">
        <w:rPr>
          <w:rFonts w:ascii="Times New Roman" w:eastAsia="Times New Roman" w:hAnsi="Times New Roman" w:cs="Times New Roman"/>
          <w:sz w:val="24"/>
          <w:szCs w:val="24"/>
          <w:lang w:eastAsia="pl-PL"/>
        </w:rPr>
        <w:t>Katarzyna Osobliwy</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4B6F71" w:rsidRPr="004B6F71">
        <w:rPr>
          <w:rFonts w:ascii="Times New Roman" w:eastAsia="Times New Roman" w:hAnsi="Times New Roman" w:cs="Times New Roman"/>
          <w:b/>
          <w:sz w:val="24"/>
          <w:szCs w:val="24"/>
          <w:lang w:eastAsia="pl-PL"/>
        </w:rPr>
        <w:t>25</w:t>
      </w:r>
      <w:r w:rsidR="004774A1" w:rsidRPr="004B6F71">
        <w:rPr>
          <w:rFonts w:ascii="Times New Roman" w:eastAsia="Times New Roman" w:hAnsi="Times New Roman" w:cs="Times New Roman"/>
          <w:b/>
          <w:sz w:val="24"/>
          <w:szCs w:val="24"/>
          <w:lang w:eastAsia="pl-PL"/>
        </w:rPr>
        <w:t>.</w:t>
      </w:r>
      <w:r w:rsidR="004B6F71" w:rsidRPr="004B6F71">
        <w:rPr>
          <w:rFonts w:ascii="Times New Roman" w:eastAsia="Times New Roman" w:hAnsi="Times New Roman" w:cs="Times New Roman"/>
          <w:b/>
          <w:sz w:val="24"/>
          <w:szCs w:val="24"/>
          <w:lang w:eastAsia="pl-PL"/>
        </w:rPr>
        <w:t>10</w:t>
      </w:r>
      <w:r w:rsidRPr="004B6F71">
        <w:rPr>
          <w:rFonts w:ascii="Times New Roman" w:eastAsia="Times New Roman" w:hAnsi="Times New Roman" w:cs="Times New Roman"/>
          <w:b/>
          <w:sz w:val="24"/>
          <w:szCs w:val="24"/>
          <w:lang w:eastAsia="pl-PL"/>
        </w:rPr>
        <w:t>.202</w:t>
      </w:r>
      <w:r w:rsidR="00172F9F" w:rsidRPr="004B6F71">
        <w:rPr>
          <w:rFonts w:ascii="Times New Roman" w:eastAsia="Times New Roman" w:hAnsi="Times New Roman" w:cs="Times New Roman"/>
          <w:b/>
          <w:sz w:val="24"/>
          <w:szCs w:val="24"/>
          <w:lang w:eastAsia="pl-PL"/>
        </w:rPr>
        <w:t>4</w:t>
      </w:r>
      <w:r w:rsidRPr="004B6F71">
        <w:rPr>
          <w:rFonts w:ascii="Times New Roman" w:eastAsia="Times New Roman" w:hAnsi="Times New Roman" w:cs="Times New Roman"/>
          <w:b/>
          <w:sz w:val="24"/>
          <w:szCs w:val="24"/>
          <w:lang w:eastAsia="pl-PL"/>
        </w:rPr>
        <w:t xml:space="preserve"> r.</w:t>
      </w:r>
      <w:r w:rsidRPr="00F86CD5">
        <w:rPr>
          <w:rFonts w:ascii="Times New Roman" w:eastAsia="Times New Roman" w:hAnsi="Times New Roman" w:cs="Times New Roman"/>
          <w:b/>
          <w:sz w:val="24"/>
          <w:szCs w:val="24"/>
          <w:lang w:eastAsia="pl-PL"/>
        </w:rPr>
        <w:t xml:space="preserve">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74D22" w:rsidRDefault="00774D22" w:rsidP="00774D22">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74D22">
        <w:rPr>
          <w:rFonts w:ascii="Times New Roman" w:eastAsia="Times New Roman" w:hAnsi="Times New Roman" w:cs="Times New Roman"/>
          <w:b/>
          <w:color w:val="000000"/>
          <w:sz w:val="24"/>
          <w:szCs w:val="24"/>
          <w:u w:val="single"/>
          <w:lang w:eastAsia="pl-PL"/>
        </w:rPr>
        <w:t xml:space="preserve">Dokumenty stanowiące ofertę, które należy złożyć: </w:t>
      </w:r>
    </w:p>
    <w:p w:rsidR="00AF059D" w:rsidRPr="00A34F08" w:rsidRDefault="00AF059D" w:rsidP="00E47C3E">
      <w:pPr>
        <w:numPr>
          <w:ilvl w:val="1"/>
          <w:numId w:val="4"/>
        </w:numPr>
        <w:spacing w:after="0" w:line="264" w:lineRule="auto"/>
        <w:ind w:left="284" w:right="-2" w:firstLine="14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Pr="00A34F08">
        <w:rPr>
          <w:rFonts w:ascii="Times New Roman" w:eastAsia="Times New Roman" w:hAnsi="Times New Roman" w:cs="Times New Roman"/>
          <w:b/>
          <w:color w:val="000000" w:themeColor="text1"/>
          <w:sz w:val="24"/>
          <w:szCs w:val="24"/>
          <w:lang w:eastAsia="pl-PL"/>
        </w:rPr>
        <w:t>Formularz ofertowy,</w:t>
      </w:r>
    </w:p>
    <w:p w:rsidR="00AF059D" w:rsidRDefault="00AF059D" w:rsidP="00E47C3E">
      <w:pPr>
        <w:numPr>
          <w:ilvl w:val="1"/>
          <w:numId w:val="4"/>
        </w:numPr>
        <w:spacing w:after="0" w:line="264" w:lineRule="auto"/>
        <w:ind w:left="567" w:right="-2" w:hanging="141"/>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003F4FB3">
        <w:rPr>
          <w:rFonts w:ascii="Times New Roman" w:eastAsia="Times New Roman" w:hAnsi="Times New Roman" w:cs="Times New Roman"/>
          <w:b/>
          <w:color w:val="000000" w:themeColor="text1"/>
          <w:sz w:val="24"/>
          <w:szCs w:val="24"/>
          <w:lang w:eastAsia="pl-PL"/>
        </w:rPr>
        <w:t>Kalkulacja</w:t>
      </w:r>
      <w:r w:rsidRPr="00A34F08">
        <w:rPr>
          <w:rFonts w:ascii="Times New Roman" w:eastAsia="Times New Roman" w:hAnsi="Times New Roman" w:cs="Times New Roman"/>
          <w:b/>
          <w:color w:val="000000" w:themeColor="text1"/>
          <w:sz w:val="24"/>
          <w:szCs w:val="24"/>
          <w:lang w:eastAsia="pl-PL"/>
        </w:rPr>
        <w:t xml:space="preserve">, </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lastRenderedPageBreak/>
        <w:t xml:space="preserve">Oświadczenie Wykonawcy o </w:t>
      </w:r>
      <w:r w:rsidR="008F0BB6">
        <w:rPr>
          <w:rFonts w:ascii="Times New Roman" w:eastAsia="Times New Roman" w:hAnsi="Times New Roman" w:cs="Times New Roman"/>
          <w:b/>
          <w:color w:val="000000"/>
          <w:sz w:val="24"/>
          <w:szCs w:val="24"/>
          <w:lang w:eastAsia="pl-PL"/>
        </w:rPr>
        <w:t xml:space="preserve">spełnianiu warunków udziału w postępowaniu </w:t>
      </w:r>
      <w:r w:rsidR="008F0BB6">
        <w:rPr>
          <w:rFonts w:ascii="Times New Roman" w:eastAsia="Times New Roman" w:hAnsi="Times New Roman" w:cs="Times New Roman"/>
          <w:b/>
          <w:color w:val="000000"/>
          <w:sz w:val="24"/>
          <w:szCs w:val="24"/>
          <w:lang w:eastAsia="pl-PL"/>
        </w:rPr>
        <w:br/>
        <w:t xml:space="preserve">i braku podstaw wykluczenia </w:t>
      </w:r>
      <w:r w:rsidRPr="00D3675E">
        <w:rPr>
          <w:rFonts w:ascii="Times New Roman" w:eastAsia="Times New Roman" w:hAnsi="Times New Roman" w:cs="Times New Roman"/>
          <w:b/>
          <w:color w:val="000000"/>
          <w:sz w:val="24"/>
          <w:szCs w:val="24"/>
          <w:lang w:eastAsia="pl-PL"/>
        </w:rPr>
        <w:t xml:space="preserve">składane na podstawie art. 125 ust. 1 ustawy </w:t>
      </w:r>
      <w:r w:rsidR="008F0BB6">
        <w:rPr>
          <w:rFonts w:ascii="Times New Roman" w:eastAsia="Times New Roman" w:hAnsi="Times New Roman" w:cs="Times New Roman"/>
          <w:b/>
          <w:color w:val="000000"/>
          <w:sz w:val="24"/>
          <w:szCs w:val="24"/>
          <w:lang w:eastAsia="pl-PL"/>
        </w:rPr>
        <w:t xml:space="preserve">z dnia 11 września 2019 r.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 xml:space="preserve">rawo </w:t>
      </w:r>
      <w:r w:rsidRPr="00D3675E">
        <w:rPr>
          <w:rFonts w:ascii="Times New Roman" w:eastAsia="Times New Roman" w:hAnsi="Times New Roman" w:cs="Times New Roman"/>
          <w:b/>
          <w:color w:val="000000"/>
          <w:sz w:val="24"/>
          <w:szCs w:val="24"/>
          <w:lang w:eastAsia="pl-PL"/>
        </w:rPr>
        <w:t>z</w:t>
      </w:r>
      <w:r w:rsidR="008F0BB6">
        <w:rPr>
          <w:rFonts w:ascii="Times New Roman" w:eastAsia="Times New Roman" w:hAnsi="Times New Roman" w:cs="Times New Roman"/>
          <w:b/>
          <w:color w:val="000000"/>
          <w:sz w:val="24"/>
          <w:szCs w:val="24"/>
          <w:lang w:eastAsia="pl-PL"/>
        </w:rPr>
        <w:t xml:space="preserve">amówień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ublicznych (Dz. U. z 202</w:t>
      </w:r>
      <w:r w:rsidR="00D25E5A">
        <w:rPr>
          <w:rFonts w:ascii="Times New Roman" w:eastAsia="Times New Roman" w:hAnsi="Times New Roman" w:cs="Times New Roman"/>
          <w:b/>
          <w:color w:val="000000"/>
          <w:sz w:val="24"/>
          <w:szCs w:val="24"/>
          <w:lang w:eastAsia="pl-PL"/>
        </w:rPr>
        <w:t>3</w:t>
      </w:r>
      <w:r w:rsidR="008F0BB6">
        <w:rPr>
          <w:rFonts w:ascii="Times New Roman" w:eastAsia="Times New Roman" w:hAnsi="Times New Roman" w:cs="Times New Roman"/>
          <w:b/>
          <w:color w:val="000000"/>
          <w:sz w:val="24"/>
          <w:szCs w:val="24"/>
          <w:lang w:eastAsia="pl-PL"/>
        </w:rPr>
        <w:t>.</w:t>
      </w:r>
      <w:r w:rsidR="00D25E5A">
        <w:rPr>
          <w:rFonts w:ascii="Times New Roman" w:eastAsia="Times New Roman" w:hAnsi="Times New Roman" w:cs="Times New Roman"/>
          <w:b/>
          <w:color w:val="000000"/>
          <w:sz w:val="24"/>
          <w:szCs w:val="24"/>
          <w:lang w:eastAsia="pl-PL"/>
        </w:rPr>
        <w:t>1605</w:t>
      </w:r>
      <w:r w:rsidR="008F0BB6">
        <w:rPr>
          <w:rFonts w:ascii="Times New Roman" w:eastAsia="Times New Roman" w:hAnsi="Times New Roman" w:cs="Times New Roman"/>
          <w:b/>
          <w:color w:val="000000"/>
          <w:sz w:val="24"/>
          <w:szCs w:val="24"/>
          <w:lang w:eastAsia="pl-PL"/>
        </w:rPr>
        <w:t xml:space="preserve"> t.j. z późn. zm.)</w:t>
      </w:r>
      <w:r w:rsidRPr="00D3675E">
        <w:rPr>
          <w:rFonts w:ascii="Times New Roman" w:eastAsia="Times New Roman" w:hAnsi="Times New Roman" w:cs="Times New Roman"/>
          <w:color w:val="000000"/>
          <w:sz w:val="24"/>
          <w:szCs w:val="24"/>
          <w:lang w:eastAsia="pl-PL"/>
        </w:rPr>
        <w:t xml:space="preserve"> </w:t>
      </w:r>
      <w:r w:rsidRPr="00FD58BF">
        <w:rPr>
          <w:rFonts w:ascii="Times New Roman" w:eastAsia="Times New Roman" w:hAnsi="Times New Roman" w:cs="Times New Roman"/>
          <w:b/>
          <w:color w:val="000000"/>
          <w:sz w:val="24"/>
          <w:szCs w:val="24"/>
          <w:lang w:eastAsia="pl-PL"/>
        </w:rPr>
        <w:t xml:space="preserve">– </w:t>
      </w:r>
      <w:r w:rsidRPr="00031F83">
        <w:rPr>
          <w:rFonts w:ascii="Times New Roman" w:eastAsia="Times New Roman" w:hAnsi="Times New Roman" w:cs="Times New Roman"/>
          <w:b/>
          <w:color w:val="000000"/>
          <w:sz w:val="24"/>
          <w:szCs w:val="24"/>
          <w:u w:val="single"/>
          <w:lang w:eastAsia="pl-PL"/>
        </w:rPr>
        <w:t xml:space="preserve">wzór stanowi </w:t>
      </w:r>
      <w:r w:rsidR="00B00A35">
        <w:rPr>
          <w:rFonts w:ascii="Times New Roman" w:eastAsia="Times New Roman" w:hAnsi="Times New Roman" w:cs="Times New Roman"/>
          <w:b/>
          <w:sz w:val="24"/>
          <w:szCs w:val="24"/>
          <w:u w:val="single"/>
          <w:lang w:eastAsia="pl-PL"/>
        </w:rPr>
        <w:t>załącznik nr 1</w:t>
      </w:r>
      <w:r w:rsidRPr="00031F83">
        <w:rPr>
          <w:rFonts w:ascii="Times New Roman" w:eastAsia="Times New Roman" w:hAnsi="Times New Roman" w:cs="Times New Roman"/>
          <w:b/>
          <w:sz w:val="24"/>
          <w:szCs w:val="24"/>
          <w:u w:val="single"/>
          <w:lang w:eastAsia="pl-PL"/>
        </w:rPr>
        <w:t xml:space="preserve"> do </w:t>
      </w:r>
      <w:r w:rsidRPr="00031F83">
        <w:rPr>
          <w:rFonts w:ascii="Times New Roman" w:eastAsia="Times New Roman" w:hAnsi="Times New Roman" w:cs="Times New Roman"/>
          <w:b/>
          <w:color w:val="000000"/>
          <w:sz w:val="24"/>
          <w:szCs w:val="24"/>
          <w:u w:val="single"/>
          <w:lang w:eastAsia="pl-PL"/>
        </w:rPr>
        <w:t>SWZ.</w:t>
      </w:r>
      <w:r w:rsidRPr="00D3675E">
        <w:rPr>
          <w:rFonts w:ascii="Times New Roman" w:eastAsia="Times New Roman" w:hAnsi="Times New Roman" w:cs="Times New Roman"/>
          <w:color w:val="000000"/>
          <w:sz w:val="24"/>
          <w:szCs w:val="24"/>
          <w:lang w:eastAsia="pl-PL"/>
        </w:rPr>
        <w:t xml:space="preserve"> </w:t>
      </w:r>
      <w:r w:rsidRPr="00BC6BCD">
        <w:rPr>
          <w:rFonts w:ascii="Times New Roman" w:eastAsia="Times New Roman" w:hAnsi="Times New Roman" w:cs="Times New Roman"/>
          <w:b/>
          <w:color w:val="000000"/>
          <w:sz w:val="24"/>
          <w:szCs w:val="24"/>
          <w:lang w:eastAsia="pl-PL"/>
        </w:rPr>
        <w:t xml:space="preserve">W przypadku wspólnego ubiegania się o zamówienie przez Wykonawców, oświadczenie o </w:t>
      </w:r>
      <w:r w:rsidR="008F0BB6">
        <w:rPr>
          <w:rFonts w:ascii="Times New Roman" w:eastAsia="Times New Roman" w:hAnsi="Times New Roman" w:cs="Times New Roman"/>
          <w:b/>
          <w:color w:val="000000"/>
          <w:sz w:val="24"/>
          <w:szCs w:val="24"/>
          <w:lang w:eastAsia="pl-PL"/>
        </w:rPr>
        <w:t xml:space="preserve">spełnianiu warunków udziału w postępowaniu i braku podstaw </w:t>
      </w:r>
      <w:r w:rsidRPr="00BC6BCD">
        <w:rPr>
          <w:rFonts w:ascii="Times New Roman" w:eastAsia="Times New Roman" w:hAnsi="Times New Roman" w:cs="Times New Roman"/>
          <w:b/>
          <w:color w:val="000000"/>
          <w:sz w:val="24"/>
          <w:szCs w:val="24"/>
          <w:lang w:eastAsia="pl-PL"/>
        </w:rPr>
        <w:t>wykluczeni</w:t>
      </w:r>
      <w:r w:rsidR="008F0BB6">
        <w:rPr>
          <w:rFonts w:ascii="Times New Roman" w:eastAsia="Times New Roman" w:hAnsi="Times New Roman" w:cs="Times New Roman"/>
          <w:b/>
          <w:color w:val="000000"/>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r>
        <w:rPr>
          <w:rFonts w:ascii="Times New Roman" w:eastAsia="Times New Roman" w:hAnsi="Times New Roman" w:cs="Times New Roman"/>
          <w:color w:val="000000"/>
          <w:sz w:val="24"/>
          <w:szCs w:val="24"/>
          <w:lang w:eastAsia="pl-PL"/>
        </w:rPr>
        <w:t xml:space="preserve"> </w:t>
      </w:r>
      <w:r w:rsidR="002152EF" w:rsidRPr="001041E4">
        <w:rPr>
          <w:rFonts w:ascii="Times New Roman" w:eastAsia="Times New Roman" w:hAnsi="Times New Roman" w:cs="Times New Roman"/>
          <w:sz w:val="24"/>
          <w:szCs w:val="24"/>
          <w:lang w:eastAsia="pl-PL"/>
        </w:rPr>
        <w:t>(</w:t>
      </w:r>
      <w:r w:rsidR="002152EF" w:rsidRPr="005156B8">
        <w:rPr>
          <w:rFonts w:ascii="Times New Roman" w:eastAsia="Times New Roman" w:hAnsi="Times New Roman" w:cs="Times New Roman"/>
          <w:sz w:val="24"/>
          <w:szCs w:val="24"/>
          <w:lang w:eastAsia="pl-PL"/>
        </w:rPr>
        <w:t>załącznik nr 7 do SWZ</w:t>
      </w:r>
      <w:r w:rsidR="002152EF" w:rsidRPr="001041E4">
        <w:rPr>
          <w:rFonts w:ascii="Times New Roman" w:eastAsia="Times New Roman" w:hAnsi="Times New Roman" w:cs="Times New Roman"/>
          <w:sz w:val="24"/>
          <w:szCs w:val="24"/>
          <w:lang w:eastAsia="pl-PL"/>
        </w:rPr>
        <w:t>)</w:t>
      </w:r>
      <w:r w:rsidRPr="008F0BB6">
        <w:rPr>
          <w:rFonts w:ascii="Times New Roman" w:eastAsia="Times New Roman" w:hAnsi="Times New Roman" w:cs="Times New Roman"/>
          <w:color w:val="000000"/>
          <w:sz w:val="24"/>
          <w:szCs w:val="24"/>
          <w:lang w:eastAsia="pl-PL"/>
        </w:rPr>
        <w:t>.</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AA362B" w:rsidRPr="00690343"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xml:space="preserve">) – w przypadku udostępnienia zasobów.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FB6900" w:rsidRPr="00EE10F3" w:rsidRDefault="00FB6900" w:rsidP="00303907">
      <w:pPr>
        <w:pStyle w:val="Akapitzlist"/>
        <w:numPr>
          <w:ilvl w:val="0"/>
          <w:numId w:val="26"/>
        </w:numPr>
        <w:spacing w:after="120" w:line="24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 xml:space="preserve">Oferta, wniosek oraz przedmiotowe środki dowodowe (jeżeli były wymagane) składane elektronicznie muszą zostać podpisane </w:t>
      </w:r>
      <w:r w:rsidRPr="00EE10F3">
        <w:rPr>
          <w:rFonts w:ascii="Times New Roman" w:eastAsia="Calibri" w:hAnsi="Times New Roman" w:cs="Times New Roman"/>
          <w:b/>
          <w:sz w:val="24"/>
          <w:szCs w:val="24"/>
        </w:rPr>
        <w:t>elektronicznym kwalifikowanym podpisem</w:t>
      </w:r>
      <w:r w:rsidRPr="00EE10F3">
        <w:rPr>
          <w:rFonts w:ascii="Times New Roman" w:eastAsia="Calibri" w:hAnsi="Times New Roman" w:cs="Times New Roman"/>
          <w:sz w:val="24"/>
          <w:szCs w:val="24"/>
        </w:rPr>
        <w:t xml:space="preserve"> lub </w:t>
      </w:r>
      <w:r w:rsidRPr="00EE10F3">
        <w:rPr>
          <w:rFonts w:ascii="Times New Roman" w:eastAsia="Calibri" w:hAnsi="Times New Roman" w:cs="Times New Roman"/>
          <w:b/>
          <w:sz w:val="24"/>
          <w:szCs w:val="24"/>
        </w:rPr>
        <w:t>podpisem zaufanym</w:t>
      </w:r>
      <w:r w:rsidRPr="00EE10F3">
        <w:rPr>
          <w:rFonts w:ascii="Times New Roman" w:eastAsia="Calibri" w:hAnsi="Times New Roman" w:cs="Times New Roman"/>
          <w:sz w:val="24"/>
          <w:szCs w:val="24"/>
        </w:rPr>
        <w:t xml:space="preserve"> lub </w:t>
      </w:r>
      <w:r w:rsidRPr="00EE10F3">
        <w:rPr>
          <w:rFonts w:ascii="Times New Roman" w:eastAsia="Calibri" w:hAnsi="Times New Roman" w:cs="Times New Roman"/>
          <w:b/>
          <w:sz w:val="24"/>
          <w:szCs w:val="24"/>
        </w:rPr>
        <w:t>podpisem osobistym</w:t>
      </w:r>
      <w:r w:rsidRPr="00EE10F3">
        <w:rPr>
          <w:rFonts w:ascii="Times New Roman" w:eastAsia="Calibri" w:hAnsi="Times New Roman" w:cs="Times New Roman"/>
          <w:sz w:val="24"/>
          <w:szCs w:val="24"/>
        </w:rPr>
        <w:t xml:space="preserve">. W procesie składania oferty, wniosku w tym przedmiotowych środków dowodowych na platformie, </w:t>
      </w:r>
      <w:r w:rsidRPr="00EE10F3">
        <w:rPr>
          <w:rFonts w:ascii="Times New Roman" w:eastAsia="Calibri" w:hAnsi="Times New Roman" w:cs="Times New Roman"/>
          <w:b/>
          <w:sz w:val="24"/>
          <w:szCs w:val="24"/>
        </w:rPr>
        <w:t>kwalifikowany podpis elektroniczny</w:t>
      </w:r>
      <w:r w:rsidRPr="00EE10F3">
        <w:rPr>
          <w:rFonts w:ascii="Times New Roman" w:eastAsia="Calibri" w:hAnsi="Times New Roman" w:cs="Times New Roman"/>
          <w:sz w:val="24"/>
          <w:szCs w:val="24"/>
        </w:rPr>
        <w:t xml:space="preserve"> lub </w:t>
      </w:r>
      <w:r w:rsidRPr="00EE10F3">
        <w:rPr>
          <w:rFonts w:ascii="Times New Roman" w:eastAsia="Calibri" w:hAnsi="Times New Roman" w:cs="Times New Roman"/>
          <w:b/>
          <w:sz w:val="24"/>
          <w:szCs w:val="24"/>
        </w:rPr>
        <w:t>podpis zaufany</w:t>
      </w:r>
      <w:r w:rsidRPr="00EE10F3">
        <w:rPr>
          <w:rFonts w:ascii="Times New Roman" w:eastAsia="Calibri" w:hAnsi="Times New Roman" w:cs="Times New Roman"/>
          <w:sz w:val="24"/>
          <w:szCs w:val="24"/>
        </w:rPr>
        <w:t xml:space="preserve"> lub </w:t>
      </w:r>
      <w:r w:rsidRPr="00EE10F3">
        <w:rPr>
          <w:rFonts w:ascii="Times New Roman" w:eastAsia="Calibri" w:hAnsi="Times New Roman" w:cs="Times New Roman"/>
          <w:b/>
          <w:sz w:val="24"/>
          <w:szCs w:val="24"/>
        </w:rPr>
        <w:t>podpis osobisty</w:t>
      </w:r>
      <w:r w:rsidRPr="00EE10F3">
        <w:rPr>
          <w:rFonts w:ascii="Times New Roman" w:eastAsia="Calibri" w:hAnsi="Times New Roman" w:cs="Times New Roman"/>
          <w:sz w:val="24"/>
          <w:szCs w:val="24"/>
        </w:rPr>
        <w:t xml:space="preserve"> Wykonawca składa bezpośrednio na dokumencie, który następnie przesyła do systemu.</w:t>
      </w:r>
    </w:p>
    <w:p w:rsidR="00FB6900" w:rsidRPr="00EE10F3" w:rsidRDefault="00FB6900" w:rsidP="00303907">
      <w:pPr>
        <w:pStyle w:val="Akapitzlist"/>
        <w:numPr>
          <w:ilvl w:val="0"/>
          <w:numId w:val="26"/>
        </w:numPr>
        <w:spacing w:after="120" w:line="24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B6900" w:rsidRPr="00EE10F3" w:rsidRDefault="00FB6900" w:rsidP="00303907">
      <w:pPr>
        <w:numPr>
          <w:ilvl w:val="0"/>
          <w:numId w:val="26"/>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Oferta powinna być:</w:t>
      </w:r>
    </w:p>
    <w:p w:rsidR="00FB6900" w:rsidRPr="00EE10F3" w:rsidRDefault="00FB6900" w:rsidP="00303907">
      <w:pPr>
        <w:numPr>
          <w:ilvl w:val="1"/>
          <w:numId w:val="26"/>
        </w:numPr>
        <w:spacing w:after="0" w:line="240" w:lineRule="auto"/>
        <w:ind w:left="1560" w:hanging="284"/>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sporządzona na podstawie załączników niniejszej SWZ w języku polskim,</w:t>
      </w:r>
    </w:p>
    <w:p w:rsidR="00FB6900" w:rsidRPr="00EE10F3" w:rsidRDefault="00FB6900" w:rsidP="00303907">
      <w:pPr>
        <w:numPr>
          <w:ilvl w:val="1"/>
          <w:numId w:val="26"/>
        </w:numPr>
        <w:spacing w:after="0" w:line="240" w:lineRule="auto"/>
        <w:ind w:left="1560" w:hanging="284"/>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 xml:space="preserve">złożona przy użyciu środków komunikacji elektronicznej tzn. za pośrednictwem </w:t>
      </w:r>
      <w:hyperlink r:id="rId35">
        <w:r w:rsidRPr="00EE10F3">
          <w:rPr>
            <w:rFonts w:ascii="Times New Roman" w:eastAsia="Calibri" w:hAnsi="Times New Roman" w:cs="Times New Roman"/>
            <w:color w:val="1155CC"/>
            <w:sz w:val="24"/>
            <w:szCs w:val="24"/>
            <w:u w:val="single"/>
          </w:rPr>
          <w:t>platformazakupowa.pl</w:t>
        </w:r>
      </w:hyperlink>
      <w:r w:rsidRPr="00EE10F3">
        <w:rPr>
          <w:rFonts w:ascii="Times New Roman" w:eastAsia="Calibri" w:hAnsi="Times New Roman" w:cs="Times New Roman"/>
          <w:sz w:val="24"/>
          <w:szCs w:val="24"/>
        </w:rPr>
        <w:t>,</w:t>
      </w:r>
    </w:p>
    <w:p w:rsidR="00FB6900" w:rsidRPr="00EE10F3" w:rsidRDefault="00FB6900" w:rsidP="00303907">
      <w:pPr>
        <w:numPr>
          <w:ilvl w:val="1"/>
          <w:numId w:val="26"/>
        </w:numPr>
        <w:spacing w:after="0" w:line="240" w:lineRule="auto"/>
        <w:ind w:left="1560" w:hanging="284"/>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podpisana kwalifikowanym podpisem elektronicznym lub podpisem zaufanym lub podpisem osobistym przez osobę/osoby upoważnioną/upoważnione</w:t>
      </w:r>
    </w:p>
    <w:p w:rsidR="00FB6900" w:rsidRPr="00EE10F3" w:rsidRDefault="00FB6900" w:rsidP="00303907">
      <w:pPr>
        <w:pStyle w:val="Akapitzlist"/>
        <w:numPr>
          <w:ilvl w:val="0"/>
          <w:numId w:val="26"/>
        </w:numPr>
        <w:spacing w:after="0" w:line="24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B6900" w:rsidRPr="00EE10F3" w:rsidRDefault="00FB6900" w:rsidP="00303907">
      <w:pPr>
        <w:pStyle w:val="Akapitzlist"/>
        <w:numPr>
          <w:ilvl w:val="0"/>
          <w:numId w:val="26"/>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lastRenderedPageBreak/>
        <w:t>W przypadku wykorzystania formatu podpisu XAdES zewnętrzny. Zamawiający wymaga dołączenia odpowiedniej ilości plików tj. podpisywanych plików z danymi oraz plików podpisu w formacie XAdES.</w:t>
      </w:r>
    </w:p>
    <w:p w:rsidR="00FB6900" w:rsidRPr="00EE10F3" w:rsidRDefault="00FB6900" w:rsidP="00303907">
      <w:pPr>
        <w:pStyle w:val="Akapitzlist"/>
        <w:numPr>
          <w:ilvl w:val="0"/>
          <w:numId w:val="26"/>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B6900" w:rsidRPr="00EE10F3" w:rsidRDefault="00FB6900" w:rsidP="00303907">
      <w:pPr>
        <w:numPr>
          <w:ilvl w:val="0"/>
          <w:numId w:val="26"/>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 xml:space="preserve">Wykonawca, za pośrednictwem </w:t>
      </w:r>
      <w:hyperlink r:id="rId36">
        <w:r w:rsidRPr="00EE10F3">
          <w:rPr>
            <w:rFonts w:ascii="Times New Roman" w:eastAsia="Calibri" w:hAnsi="Times New Roman" w:cs="Times New Roman"/>
            <w:color w:val="1155CC"/>
            <w:sz w:val="24"/>
            <w:szCs w:val="24"/>
            <w:u w:val="single"/>
          </w:rPr>
          <w:t>platformazakupowa.pl</w:t>
        </w:r>
      </w:hyperlink>
      <w:r w:rsidRPr="00EE10F3">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w:t>
      </w:r>
    </w:p>
    <w:p w:rsidR="00FB6900" w:rsidRPr="00EE10F3" w:rsidRDefault="00FB6900" w:rsidP="00FB6900">
      <w:pPr>
        <w:spacing w:after="0" w:line="320" w:lineRule="auto"/>
        <w:jc w:val="both"/>
        <w:rPr>
          <w:rFonts w:ascii="Times New Roman" w:eastAsia="Calibri" w:hAnsi="Times New Roman" w:cs="Times New Roman"/>
          <w:color w:val="1155CC"/>
          <w:sz w:val="24"/>
          <w:szCs w:val="24"/>
          <w:u w:val="single"/>
        </w:rPr>
      </w:pPr>
      <w:r w:rsidRPr="00EE10F3">
        <w:rPr>
          <w:rFonts w:ascii="Times New Roman" w:eastAsia="Calibri" w:hAnsi="Times New Roman" w:cs="Times New Roman"/>
          <w:color w:val="1155CC"/>
          <w:sz w:val="24"/>
          <w:szCs w:val="24"/>
        </w:rPr>
        <w:t xml:space="preserve">                  </w:t>
      </w:r>
      <w:hyperlink r:id="rId37" w:history="1">
        <w:r w:rsidR="00D774E0" w:rsidRPr="00EE10F3">
          <w:rPr>
            <w:rStyle w:val="Hipercze"/>
            <w:rFonts w:ascii="Times New Roman" w:eastAsia="Calibri" w:hAnsi="Times New Roman" w:cs="Times New Roman"/>
            <w:sz w:val="24"/>
            <w:szCs w:val="24"/>
          </w:rPr>
          <w:t>https://platformazakupowa.pl/strona/45-instrukcje</w:t>
        </w:r>
      </w:hyperlink>
    </w:p>
    <w:p w:rsidR="00D774E0" w:rsidRPr="00EE10F3" w:rsidRDefault="00D774E0" w:rsidP="00303907">
      <w:pPr>
        <w:pStyle w:val="Akapitzlist"/>
        <w:numPr>
          <w:ilvl w:val="0"/>
          <w:numId w:val="27"/>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Każdy z wykonawców może złożyć tylko jedną ofertę. Złożenie większej liczby ofert lub oferty zawierającej propozycje wariantowe podlegać będą odrzuceniu.</w:t>
      </w:r>
    </w:p>
    <w:p w:rsidR="00D774E0" w:rsidRPr="00EE10F3" w:rsidRDefault="00D774E0" w:rsidP="00303907">
      <w:pPr>
        <w:pStyle w:val="Akapitzlist"/>
        <w:numPr>
          <w:ilvl w:val="0"/>
          <w:numId w:val="27"/>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Ceny oferty muszą zawierać wszystkie koszty, jakie musi ponieść wykonawca, aby zrealizować zamówienie z najwyższą starannością oraz ewentualne rabaty.</w:t>
      </w:r>
    </w:p>
    <w:p w:rsidR="00D774E0" w:rsidRPr="00EE10F3" w:rsidRDefault="00D774E0" w:rsidP="00303907">
      <w:pPr>
        <w:pStyle w:val="Akapitzlist"/>
        <w:numPr>
          <w:ilvl w:val="0"/>
          <w:numId w:val="27"/>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774E0" w:rsidRPr="00EE10F3" w:rsidRDefault="00D774E0" w:rsidP="00303907">
      <w:pPr>
        <w:pStyle w:val="Akapitzlist"/>
        <w:numPr>
          <w:ilvl w:val="0"/>
          <w:numId w:val="27"/>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774E0" w:rsidRPr="00EE10F3" w:rsidRDefault="00D774E0" w:rsidP="00303907">
      <w:pPr>
        <w:pStyle w:val="Akapitzlist"/>
        <w:numPr>
          <w:ilvl w:val="0"/>
          <w:numId w:val="27"/>
        </w:numPr>
        <w:spacing w:after="0" w:line="320" w:lineRule="auto"/>
        <w:ind w:left="851" w:hanging="425"/>
        <w:jc w:val="both"/>
        <w:rPr>
          <w:rFonts w:ascii="Times New Roman" w:eastAsia="Calibri" w:hAnsi="Times New Roman" w:cs="Times New Roman"/>
          <w:sz w:val="24"/>
          <w:szCs w:val="24"/>
        </w:rPr>
      </w:pPr>
      <w:r w:rsidRPr="00EE10F3">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rsidR="00E809E0" w:rsidRPr="00D774E0" w:rsidRDefault="00E809E0" w:rsidP="00303907">
      <w:pPr>
        <w:pStyle w:val="Akapitzlist"/>
        <w:numPr>
          <w:ilvl w:val="0"/>
          <w:numId w:val="27"/>
        </w:numPr>
        <w:spacing w:after="0" w:line="320" w:lineRule="auto"/>
        <w:ind w:left="851" w:hanging="425"/>
        <w:jc w:val="both"/>
        <w:rPr>
          <w:rFonts w:ascii="Calibri" w:eastAsia="Calibri" w:hAnsi="Calibri" w:cs="Calibri"/>
        </w:rPr>
      </w:pPr>
      <w:r w:rsidRPr="00EE10F3">
        <w:rPr>
          <w:rFonts w:ascii="Times New Roman" w:hAnsi="Times New Roman" w:cs="Times New Roman"/>
          <w:sz w:val="24"/>
          <w:szCs w:val="24"/>
        </w:rPr>
        <w:t>Zgodnie z art. 64 ustawy PZP System jest kompatybilny ze wszystkimi podpisami elektronicznymi. Do przesłania dokumentów niezbędne jest posiadanie</w:t>
      </w:r>
      <w:r w:rsidR="009311FA" w:rsidRPr="00EE10F3">
        <w:rPr>
          <w:rFonts w:ascii="Times New Roman" w:hAnsi="Times New Roman" w:cs="Times New Roman"/>
          <w:sz w:val="24"/>
          <w:szCs w:val="24"/>
        </w:rPr>
        <w:t xml:space="preserve"> </w:t>
      </w:r>
      <w:r w:rsidRPr="00EE10F3">
        <w:rPr>
          <w:rFonts w:ascii="Times New Roman" w:hAnsi="Times New Roman" w:cs="Times New Roman"/>
          <w:sz w:val="24"/>
          <w:szCs w:val="24"/>
        </w:rPr>
        <w:t>kwalifikowanego podpisu elektronicznego lub podpisu zaufanego lub podpisu osobistego w celu potwierdzenia czynności złożenia oferty.</w:t>
      </w:r>
      <w:r w:rsidRPr="00D774E0">
        <w:rPr>
          <w:rFonts w:ascii="Times New Roman" w:hAnsi="Times New Roman" w:cs="Times New Roman"/>
          <w:sz w:val="24"/>
          <w:szCs w:val="24"/>
        </w:rPr>
        <w:t xml:space="preserve"> </w:t>
      </w:r>
    </w:p>
    <w:p w:rsidR="00E809E0" w:rsidRPr="009311FA" w:rsidRDefault="00E809E0" w:rsidP="000F6070">
      <w:pPr>
        <w:spacing w:after="120" w:line="240" w:lineRule="auto"/>
        <w:ind w:left="851"/>
        <w:jc w:val="both"/>
        <w:rPr>
          <w:rFonts w:ascii="Times New Roman" w:hAnsi="Times New Roman" w:cs="Times New Roman"/>
          <w:sz w:val="24"/>
          <w:szCs w:val="24"/>
        </w:rPr>
      </w:pPr>
      <w:r w:rsidRPr="009311FA">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rsidR="00E809E0" w:rsidRPr="009311FA" w:rsidRDefault="00761BAF" w:rsidP="009311FA">
      <w:pPr>
        <w:spacing w:after="120"/>
        <w:ind w:firstLine="851"/>
        <w:rPr>
          <w:rFonts w:ascii="Times New Roman" w:hAnsi="Times New Roman" w:cs="Times New Roman"/>
          <w:sz w:val="24"/>
          <w:szCs w:val="24"/>
        </w:rPr>
      </w:pPr>
      <w:hyperlink r:id="rId38">
        <w:r w:rsidR="00E809E0" w:rsidRPr="009311FA">
          <w:rPr>
            <w:rFonts w:ascii="Times New Roman" w:hAnsi="Times New Roman" w:cs="Times New Roman"/>
            <w:color w:val="0563C1"/>
            <w:sz w:val="24"/>
            <w:szCs w:val="24"/>
            <w:u w:val="single"/>
          </w:rPr>
          <w:t>http://www.nccert.pl/kontakt.htm.</w:t>
        </w:r>
      </w:hyperlink>
    </w:p>
    <w:p w:rsidR="00E809E0" w:rsidRPr="009311FA" w:rsidRDefault="00E809E0" w:rsidP="000F6070">
      <w:pPr>
        <w:spacing w:after="120" w:line="240" w:lineRule="auto"/>
        <w:ind w:left="851"/>
        <w:jc w:val="both"/>
        <w:rPr>
          <w:rFonts w:ascii="Times New Roman" w:hAnsi="Times New Roman" w:cs="Times New Roman"/>
          <w:sz w:val="24"/>
          <w:szCs w:val="24"/>
        </w:rPr>
      </w:pPr>
      <w:r w:rsidRPr="009311FA">
        <w:rPr>
          <w:rFonts w:ascii="Times New Roman" w:hAnsi="Times New Roman" w:cs="Times New Roman"/>
          <w:sz w:val="24"/>
          <w:szCs w:val="24"/>
        </w:rPr>
        <w:t>Szczegółowe informacje o sposobie pozyskania usługi profilu zaufanego można znaleźć pod adresem internetowym:</w:t>
      </w:r>
    </w:p>
    <w:p w:rsidR="00E809E0" w:rsidRPr="009311FA" w:rsidRDefault="00761BAF" w:rsidP="009311FA">
      <w:pPr>
        <w:spacing w:after="120"/>
        <w:ind w:firstLine="851"/>
        <w:rPr>
          <w:rFonts w:ascii="Times New Roman" w:hAnsi="Times New Roman" w:cs="Times New Roman"/>
          <w:sz w:val="24"/>
          <w:szCs w:val="24"/>
        </w:rPr>
      </w:pPr>
      <w:hyperlink r:id="rId39">
        <w:r w:rsidR="00E809E0" w:rsidRPr="009311FA">
          <w:rPr>
            <w:rFonts w:ascii="Times New Roman" w:hAnsi="Times New Roman" w:cs="Times New Roman"/>
            <w:color w:val="0563C1"/>
            <w:sz w:val="24"/>
            <w:szCs w:val="24"/>
            <w:u w:val="single"/>
          </w:rPr>
          <w:t>https://www.gov.pl/web/gov/zaloz-profil-zaufany</w:t>
        </w:r>
      </w:hyperlink>
    </w:p>
    <w:p w:rsidR="00E809E0" w:rsidRPr="009311FA" w:rsidRDefault="00E809E0" w:rsidP="000F6070">
      <w:pPr>
        <w:spacing w:after="120" w:line="240" w:lineRule="auto"/>
        <w:ind w:left="851"/>
        <w:jc w:val="both"/>
        <w:rPr>
          <w:rFonts w:ascii="Times New Roman" w:hAnsi="Times New Roman" w:cs="Times New Roman"/>
          <w:sz w:val="24"/>
          <w:szCs w:val="24"/>
        </w:rPr>
      </w:pPr>
      <w:r w:rsidRPr="009311FA">
        <w:rPr>
          <w:rFonts w:ascii="Times New Roman" w:hAnsi="Times New Roman" w:cs="Times New Roman"/>
          <w:sz w:val="24"/>
          <w:szCs w:val="24"/>
        </w:rPr>
        <w:t>Szczegółowe informacje o sposobie pozyskania podpisu osobistego można znaleźć pod adresem internetowym:</w:t>
      </w:r>
    </w:p>
    <w:p w:rsidR="00E809E0" w:rsidRPr="009311FA" w:rsidRDefault="00761BAF" w:rsidP="000F6070">
      <w:pPr>
        <w:spacing w:after="120"/>
        <w:ind w:firstLine="851"/>
        <w:rPr>
          <w:rFonts w:ascii="Times New Roman" w:hAnsi="Times New Roman" w:cs="Times New Roman"/>
          <w:sz w:val="24"/>
          <w:szCs w:val="24"/>
        </w:rPr>
      </w:pPr>
      <w:hyperlink r:id="rId40">
        <w:r w:rsidR="00E809E0" w:rsidRPr="009311FA">
          <w:rPr>
            <w:rFonts w:ascii="Times New Roman" w:hAnsi="Times New Roman" w:cs="Times New Roman"/>
            <w:color w:val="0563C1"/>
            <w:sz w:val="24"/>
            <w:szCs w:val="24"/>
            <w:u w:val="single"/>
          </w:rPr>
          <w:t>https://www.gov.pl/web/e-dowod/podpis-osobisty</w:t>
        </w:r>
      </w:hyperlink>
    </w:p>
    <w:p w:rsidR="00E809E0" w:rsidRPr="004021F7" w:rsidRDefault="00E809E0" w:rsidP="000F6070">
      <w:pPr>
        <w:spacing w:after="120" w:line="240" w:lineRule="auto"/>
        <w:ind w:left="851"/>
        <w:jc w:val="both"/>
        <w:rPr>
          <w:rFonts w:ascii="Times New Roman" w:hAnsi="Times New Roman" w:cs="Times New Roman"/>
          <w:sz w:val="24"/>
          <w:szCs w:val="24"/>
        </w:rPr>
      </w:pPr>
      <w:r w:rsidRPr="004021F7">
        <w:rPr>
          <w:rFonts w:ascii="Times New Roman" w:hAnsi="Times New Roman" w:cs="Times New Roman"/>
          <w:b/>
          <w:sz w:val="24"/>
          <w:szCs w:val="24"/>
        </w:rPr>
        <w:t>Ważne zalecenie!</w:t>
      </w:r>
      <w:r w:rsidRPr="004021F7">
        <w:rPr>
          <w:rFonts w:ascii="Times New Roman" w:hAnsi="Times New Roman" w:cs="Times New Roman"/>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 </w:t>
      </w:r>
    </w:p>
    <w:p w:rsidR="00E809E0" w:rsidRPr="004021F7" w:rsidRDefault="00E809E0" w:rsidP="000F6070">
      <w:pPr>
        <w:spacing w:after="120" w:line="240" w:lineRule="auto"/>
        <w:ind w:left="1134" w:hanging="283"/>
        <w:jc w:val="both"/>
        <w:rPr>
          <w:rFonts w:ascii="Times New Roman" w:hAnsi="Times New Roman" w:cs="Times New Roman"/>
          <w:sz w:val="24"/>
          <w:szCs w:val="24"/>
        </w:rPr>
      </w:pPr>
      <w:r w:rsidRPr="004021F7">
        <w:rPr>
          <w:rFonts w:ascii="Times New Roman" w:hAnsi="Times New Roman" w:cs="Times New Roman"/>
          <w:sz w:val="24"/>
          <w:szCs w:val="24"/>
        </w:rPr>
        <w:t xml:space="preserve">1) dokumenty w formacie „pdf” należy podpisywać  formatem PAdES; </w:t>
      </w:r>
    </w:p>
    <w:p w:rsidR="00E809E0" w:rsidRPr="00D774E0" w:rsidRDefault="00E809E0" w:rsidP="000F6070">
      <w:pPr>
        <w:spacing w:after="120" w:line="240" w:lineRule="auto"/>
        <w:ind w:left="1134" w:hanging="283"/>
        <w:jc w:val="both"/>
        <w:rPr>
          <w:rFonts w:ascii="Times New Roman" w:hAnsi="Times New Roman" w:cs="Times New Roman"/>
          <w:color w:val="FF0000"/>
          <w:sz w:val="24"/>
          <w:szCs w:val="24"/>
        </w:rPr>
      </w:pPr>
      <w:r w:rsidRPr="004021F7">
        <w:rPr>
          <w:rFonts w:ascii="Times New Roman" w:hAnsi="Times New Roman" w:cs="Times New Roman"/>
          <w:sz w:val="24"/>
          <w:szCs w:val="24"/>
        </w:rPr>
        <w:t>2) Zamawiający dopuszcza podpisanie dokumentów w formacie innym niż „pdf”, wtedy należy użyć formatu XAdES.</w:t>
      </w:r>
    </w:p>
    <w:p w:rsidR="00E809E0" w:rsidRPr="000F6070" w:rsidRDefault="00E809E0" w:rsidP="000F6070">
      <w:pPr>
        <w:spacing w:after="120" w:line="240" w:lineRule="auto"/>
        <w:ind w:left="850" w:hanging="425"/>
        <w:jc w:val="both"/>
        <w:rPr>
          <w:rFonts w:ascii="Times New Roman" w:hAnsi="Times New Roman" w:cs="Times New Roman"/>
          <w:sz w:val="24"/>
          <w:szCs w:val="24"/>
        </w:rPr>
      </w:pPr>
      <w:r w:rsidRPr="000F6070">
        <w:rPr>
          <w:rFonts w:ascii="Times New Roman" w:hAnsi="Times New Roman" w:cs="Times New Roman"/>
          <w:sz w:val="24"/>
          <w:szCs w:val="24"/>
        </w:rPr>
        <w:t>12.</w:t>
      </w:r>
      <w:r w:rsidRPr="000F6070">
        <w:rPr>
          <w:rFonts w:ascii="Times New Roman" w:hAnsi="Times New Roman" w:cs="Times New Roman"/>
          <w:sz w:val="24"/>
          <w:szCs w:val="24"/>
        </w:rPr>
        <w:tab/>
      </w:r>
      <w:r w:rsidRPr="000F6070">
        <w:rPr>
          <w:rFonts w:ascii="Times New Roman" w:hAnsi="Times New Roman" w:cs="Times New Roman"/>
          <w:sz w:val="24"/>
          <w:szCs w:val="24"/>
        </w:rPr>
        <w:tab/>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0F6070">
        <w:rPr>
          <w:rFonts w:ascii="Times New Roman" w:hAnsi="Times New Roman" w:cs="Times New Roman"/>
          <w:i/>
          <w:sz w:val="24"/>
          <w:szCs w:val="24"/>
        </w:rPr>
        <w:t>z dnia 23 grudnia 2020 r. w sprawie podmiotowych środków dowodowych oraz innych dokumentów lub oświadczeń, jakich może żądać zamawiający od wykonawcy</w:t>
      </w:r>
      <w:r w:rsidRPr="000F6070">
        <w:rPr>
          <w:rFonts w:ascii="Times New Roman" w:hAnsi="Times New Roman" w:cs="Times New Roman"/>
          <w:sz w:val="24"/>
          <w:szCs w:val="24"/>
        </w:rPr>
        <w:t xml:space="preserve"> oraz w rozporządzeniu Prezesa Rady Ministrów z dnia 30  grudnia 2020 r. </w:t>
      </w:r>
      <w:r w:rsidRPr="000F6070">
        <w:rPr>
          <w:rFonts w:ascii="Times New Roman" w:hAnsi="Times New Roman" w:cs="Times New Roman"/>
          <w:i/>
          <w:sz w:val="24"/>
          <w:szCs w:val="24"/>
        </w:rPr>
        <w:t>w sprawie sposobu sporządzania i przekazywania informacji oraz wymagań technicznych dla dokumentów elektronicznych oraz środków komunikacji elektronicznej w postępowaniu o udzielenie zamówienia publicznego lub konkursie.</w:t>
      </w:r>
    </w:p>
    <w:p w:rsidR="00E809E0" w:rsidRPr="000F6070" w:rsidRDefault="009311FA" w:rsidP="000F6070">
      <w:pPr>
        <w:spacing w:after="120" w:line="240" w:lineRule="auto"/>
        <w:ind w:left="850" w:hanging="425"/>
        <w:jc w:val="both"/>
        <w:rPr>
          <w:rFonts w:ascii="Times New Roman" w:hAnsi="Times New Roman" w:cs="Times New Roman"/>
          <w:sz w:val="24"/>
          <w:szCs w:val="24"/>
        </w:rPr>
      </w:pPr>
      <w:r w:rsidRPr="000F6070">
        <w:rPr>
          <w:rFonts w:ascii="Times New Roman" w:hAnsi="Times New Roman" w:cs="Times New Roman"/>
          <w:sz w:val="24"/>
          <w:szCs w:val="24"/>
        </w:rPr>
        <w:t>13</w:t>
      </w:r>
      <w:r w:rsidR="00E809E0" w:rsidRPr="000F6070">
        <w:rPr>
          <w:rFonts w:ascii="Times New Roman" w:hAnsi="Times New Roman" w:cs="Times New Roman"/>
          <w:sz w:val="24"/>
          <w:szCs w:val="24"/>
        </w:rPr>
        <w:t>.</w:t>
      </w:r>
      <w:r w:rsidR="00E809E0" w:rsidRPr="000F6070">
        <w:rPr>
          <w:rFonts w:ascii="Times New Roman" w:hAnsi="Times New Roman" w:cs="Times New Roman"/>
          <w:sz w:val="24"/>
          <w:szCs w:val="24"/>
        </w:rPr>
        <w:tab/>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809E0" w:rsidRPr="000F6070" w:rsidRDefault="00E809E0" w:rsidP="000F6070">
      <w:pPr>
        <w:spacing w:after="120" w:line="240" w:lineRule="auto"/>
        <w:ind w:left="850" w:hanging="425"/>
        <w:jc w:val="both"/>
        <w:rPr>
          <w:rFonts w:ascii="Times New Roman" w:hAnsi="Times New Roman" w:cs="Times New Roman"/>
          <w:sz w:val="24"/>
          <w:szCs w:val="24"/>
        </w:rPr>
      </w:pPr>
      <w:r w:rsidRPr="000F6070">
        <w:rPr>
          <w:rFonts w:ascii="Times New Roman" w:hAnsi="Times New Roman" w:cs="Times New Roman"/>
          <w:sz w:val="24"/>
          <w:szCs w:val="24"/>
        </w:rPr>
        <w:t>1</w:t>
      </w:r>
      <w:r w:rsidR="004021F7">
        <w:rPr>
          <w:rFonts w:ascii="Times New Roman" w:hAnsi="Times New Roman" w:cs="Times New Roman"/>
          <w:sz w:val="24"/>
          <w:szCs w:val="24"/>
        </w:rPr>
        <w:t>4</w:t>
      </w:r>
      <w:r w:rsidRPr="000F6070">
        <w:rPr>
          <w:rFonts w:ascii="Times New Roman" w:hAnsi="Times New Roman" w:cs="Times New Roman"/>
          <w:sz w:val="24"/>
          <w:szCs w:val="24"/>
        </w:rPr>
        <w:t>.</w:t>
      </w:r>
      <w:r w:rsidRPr="000F6070">
        <w:rPr>
          <w:rFonts w:ascii="Times New Roman" w:hAnsi="Times New Roman" w:cs="Times New Roman"/>
          <w:sz w:val="24"/>
          <w:szCs w:val="24"/>
        </w:rPr>
        <w:tab/>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w:t>
      </w:r>
      <w:r w:rsidR="00690343">
        <w:rPr>
          <w:rFonts w:ascii="Times New Roman" w:hAnsi="Times New Roman" w:cs="Times New Roman"/>
          <w:sz w:val="24"/>
          <w:szCs w:val="24"/>
        </w:rPr>
        <w:br/>
      </w:r>
      <w:r w:rsidRPr="000F6070">
        <w:rPr>
          <w:rFonts w:ascii="Times New Roman" w:hAnsi="Times New Roman" w:cs="Times New Roman"/>
          <w:sz w:val="24"/>
          <w:szCs w:val="24"/>
        </w:rPr>
        <w:t>z dokumentem w postaci papierowej.</w:t>
      </w:r>
    </w:p>
    <w:p w:rsidR="00E809E0" w:rsidRPr="000F6070" w:rsidRDefault="00E809E0" w:rsidP="000F6070">
      <w:pPr>
        <w:spacing w:after="120" w:line="240" w:lineRule="auto"/>
        <w:ind w:left="850" w:hanging="425"/>
        <w:jc w:val="both"/>
        <w:rPr>
          <w:rFonts w:ascii="Times New Roman" w:hAnsi="Times New Roman" w:cs="Times New Roman"/>
          <w:sz w:val="24"/>
          <w:szCs w:val="24"/>
        </w:rPr>
      </w:pPr>
      <w:r w:rsidRPr="000F6070">
        <w:rPr>
          <w:rFonts w:ascii="Times New Roman" w:hAnsi="Times New Roman" w:cs="Times New Roman"/>
          <w:sz w:val="24"/>
          <w:szCs w:val="24"/>
        </w:rPr>
        <w:t>1</w:t>
      </w:r>
      <w:r w:rsidR="004021F7">
        <w:rPr>
          <w:rFonts w:ascii="Times New Roman" w:hAnsi="Times New Roman" w:cs="Times New Roman"/>
          <w:sz w:val="24"/>
          <w:szCs w:val="24"/>
        </w:rPr>
        <w:t>5</w:t>
      </w:r>
      <w:r w:rsidRPr="000F6070">
        <w:rPr>
          <w:rFonts w:ascii="Times New Roman" w:hAnsi="Times New Roman" w:cs="Times New Roman"/>
          <w:sz w:val="24"/>
          <w:szCs w:val="24"/>
        </w:rPr>
        <w:t>.</w:t>
      </w:r>
      <w:r w:rsidRPr="000F6070">
        <w:rPr>
          <w:rFonts w:ascii="Times New Roman" w:hAnsi="Times New Roman" w:cs="Times New Roman"/>
          <w:sz w:val="24"/>
          <w:szCs w:val="24"/>
        </w:rPr>
        <w:tab/>
        <w:t>Poświadczenia zgodności cyfrowego odwzorowania z dokumentem w postaci papierowej, dokonuje w przypadku:</w:t>
      </w:r>
    </w:p>
    <w:p w:rsidR="00E809E0" w:rsidRPr="000F6070" w:rsidRDefault="00E809E0" w:rsidP="000F6070">
      <w:pPr>
        <w:spacing w:after="120" w:line="240" w:lineRule="auto"/>
        <w:ind w:left="1418" w:hanging="567"/>
        <w:jc w:val="both"/>
        <w:rPr>
          <w:rFonts w:ascii="Times New Roman" w:hAnsi="Times New Roman" w:cs="Times New Roman"/>
          <w:sz w:val="24"/>
          <w:szCs w:val="24"/>
        </w:rPr>
      </w:pPr>
      <w:r w:rsidRPr="000F6070">
        <w:rPr>
          <w:rFonts w:ascii="Times New Roman" w:hAnsi="Times New Roman" w:cs="Times New Roman"/>
          <w:sz w:val="24"/>
          <w:szCs w:val="24"/>
        </w:rPr>
        <w:t>1</w:t>
      </w:r>
      <w:r w:rsidR="004021F7">
        <w:rPr>
          <w:rFonts w:ascii="Times New Roman" w:hAnsi="Times New Roman" w:cs="Times New Roman"/>
          <w:sz w:val="24"/>
          <w:szCs w:val="24"/>
        </w:rPr>
        <w:t>5</w:t>
      </w:r>
      <w:r w:rsidRPr="000F6070">
        <w:rPr>
          <w:rFonts w:ascii="Times New Roman" w:hAnsi="Times New Roman" w:cs="Times New Roman"/>
          <w:sz w:val="24"/>
          <w:szCs w:val="24"/>
        </w:rPr>
        <w:t>.1.</w:t>
      </w:r>
      <w:r w:rsidRPr="000F6070">
        <w:rPr>
          <w:rFonts w:ascii="Times New Roman" w:hAnsi="Times New Roman" w:cs="Times New Roman"/>
          <w:sz w:val="24"/>
          <w:szCs w:val="24"/>
        </w:rPr>
        <w:tab/>
        <w:t xml:space="preserve">podmiotowych środków dowodowych oraz dokumentów potwierdzających umocowanie do reprezentowania – odpowiednio wykonawca, wykonawca wspólnie ubiegający się o udzielenie zamówienia, podmiot udostępniający </w:t>
      </w:r>
      <w:r w:rsidRPr="000F6070">
        <w:rPr>
          <w:rFonts w:ascii="Times New Roman" w:hAnsi="Times New Roman" w:cs="Times New Roman"/>
          <w:sz w:val="24"/>
          <w:szCs w:val="24"/>
        </w:rPr>
        <w:lastRenderedPageBreak/>
        <w:t>zasoby lub podwykonawca, w zakresie podmiotowych środków dowodowych lub dokumentów potwierdzających umocowanie do reprezentowania, które każdego z nich dotyczą;</w:t>
      </w:r>
    </w:p>
    <w:p w:rsidR="00E809E0" w:rsidRPr="000F6070" w:rsidRDefault="00E809E0" w:rsidP="000F6070">
      <w:pPr>
        <w:spacing w:after="120" w:line="240" w:lineRule="auto"/>
        <w:ind w:left="1418" w:hanging="567"/>
        <w:jc w:val="both"/>
        <w:rPr>
          <w:rFonts w:ascii="Times New Roman" w:hAnsi="Times New Roman" w:cs="Times New Roman"/>
          <w:sz w:val="24"/>
          <w:szCs w:val="24"/>
        </w:rPr>
      </w:pPr>
      <w:r w:rsidRPr="000F6070">
        <w:rPr>
          <w:rFonts w:ascii="Times New Roman" w:hAnsi="Times New Roman" w:cs="Times New Roman"/>
          <w:sz w:val="24"/>
          <w:szCs w:val="24"/>
        </w:rPr>
        <w:t>1</w:t>
      </w:r>
      <w:r w:rsidR="004021F7">
        <w:rPr>
          <w:rFonts w:ascii="Times New Roman" w:hAnsi="Times New Roman" w:cs="Times New Roman"/>
          <w:sz w:val="24"/>
          <w:szCs w:val="24"/>
        </w:rPr>
        <w:t>5</w:t>
      </w:r>
      <w:r w:rsidRPr="000F6070">
        <w:rPr>
          <w:rFonts w:ascii="Times New Roman" w:hAnsi="Times New Roman" w:cs="Times New Roman"/>
          <w:sz w:val="24"/>
          <w:szCs w:val="24"/>
        </w:rPr>
        <w:t>.2.</w:t>
      </w:r>
      <w:r w:rsidRPr="000F6070">
        <w:rPr>
          <w:rFonts w:ascii="Times New Roman" w:hAnsi="Times New Roman" w:cs="Times New Roman"/>
          <w:sz w:val="24"/>
          <w:szCs w:val="24"/>
        </w:rPr>
        <w:tab/>
        <w:t>przedmiotowych środków dowodowych – odpowiednio wykonawca lub wykonawca wspólnie ubiegający się o udzielenie zamówienia;</w:t>
      </w:r>
    </w:p>
    <w:p w:rsidR="00E809E0" w:rsidRPr="000F6070" w:rsidRDefault="00E809E0" w:rsidP="000F6070">
      <w:pPr>
        <w:spacing w:after="120" w:line="240" w:lineRule="auto"/>
        <w:ind w:left="1418" w:hanging="567"/>
        <w:jc w:val="both"/>
        <w:rPr>
          <w:rFonts w:ascii="Times New Roman" w:hAnsi="Times New Roman" w:cs="Times New Roman"/>
          <w:sz w:val="24"/>
          <w:szCs w:val="24"/>
        </w:rPr>
      </w:pPr>
      <w:r w:rsidRPr="000F6070">
        <w:rPr>
          <w:rFonts w:ascii="Times New Roman" w:hAnsi="Times New Roman" w:cs="Times New Roman"/>
          <w:sz w:val="24"/>
          <w:szCs w:val="24"/>
        </w:rPr>
        <w:t>1</w:t>
      </w:r>
      <w:r w:rsidR="004021F7">
        <w:rPr>
          <w:rFonts w:ascii="Times New Roman" w:hAnsi="Times New Roman" w:cs="Times New Roman"/>
          <w:sz w:val="24"/>
          <w:szCs w:val="24"/>
        </w:rPr>
        <w:t>5</w:t>
      </w:r>
      <w:r w:rsidRPr="000F6070">
        <w:rPr>
          <w:rFonts w:ascii="Times New Roman" w:hAnsi="Times New Roman" w:cs="Times New Roman"/>
          <w:sz w:val="24"/>
          <w:szCs w:val="24"/>
        </w:rPr>
        <w:t>.3.</w:t>
      </w:r>
      <w:r w:rsidRPr="000F6070">
        <w:rPr>
          <w:rFonts w:ascii="Times New Roman" w:hAnsi="Times New Roman" w:cs="Times New Roman"/>
          <w:sz w:val="24"/>
          <w:szCs w:val="24"/>
        </w:rPr>
        <w:tab/>
        <w:t xml:space="preserve">innych dokumentów, w tym dokumentów, o których mowa w art. 94 ust. 2 ustawy – odpowiednio wykonawca lub wykonawca wspólnie ubiegający się </w:t>
      </w:r>
      <w:r w:rsidR="00690343">
        <w:rPr>
          <w:rFonts w:ascii="Times New Roman" w:hAnsi="Times New Roman" w:cs="Times New Roman"/>
          <w:sz w:val="24"/>
          <w:szCs w:val="24"/>
        </w:rPr>
        <w:br/>
      </w:r>
      <w:r w:rsidRPr="000F6070">
        <w:rPr>
          <w:rFonts w:ascii="Times New Roman" w:hAnsi="Times New Roman" w:cs="Times New Roman"/>
          <w:sz w:val="24"/>
          <w:szCs w:val="24"/>
        </w:rPr>
        <w:t xml:space="preserve">o udzielenie zamówienia, w zakresie dokumentów, które każdego z nich dotyczą. </w:t>
      </w:r>
    </w:p>
    <w:p w:rsidR="00E809E0" w:rsidRPr="000F6070" w:rsidRDefault="00E809E0" w:rsidP="007869BD">
      <w:pPr>
        <w:tabs>
          <w:tab w:val="left" w:pos="426"/>
        </w:tabs>
        <w:spacing w:after="120" w:line="240" w:lineRule="auto"/>
        <w:ind w:left="850" w:hanging="425"/>
        <w:jc w:val="both"/>
        <w:rPr>
          <w:rFonts w:ascii="Times New Roman" w:hAnsi="Times New Roman" w:cs="Times New Roman"/>
          <w:sz w:val="24"/>
          <w:szCs w:val="24"/>
        </w:rPr>
      </w:pPr>
      <w:r w:rsidRPr="000F6070">
        <w:rPr>
          <w:rFonts w:ascii="Times New Roman" w:hAnsi="Times New Roman" w:cs="Times New Roman"/>
          <w:sz w:val="24"/>
          <w:szCs w:val="24"/>
        </w:rPr>
        <w:t>1</w:t>
      </w:r>
      <w:r w:rsidR="004021F7">
        <w:rPr>
          <w:rFonts w:ascii="Times New Roman" w:hAnsi="Times New Roman" w:cs="Times New Roman"/>
          <w:sz w:val="24"/>
          <w:szCs w:val="24"/>
        </w:rPr>
        <w:t>6</w:t>
      </w:r>
      <w:r w:rsidRPr="000F6070">
        <w:rPr>
          <w:rFonts w:ascii="Times New Roman" w:hAnsi="Times New Roman" w:cs="Times New Roman"/>
          <w:sz w:val="24"/>
          <w:szCs w:val="24"/>
        </w:rPr>
        <w:t>.</w:t>
      </w:r>
      <w:r w:rsidRPr="000F6070">
        <w:rPr>
          <w:rFonts w:ascii="Times New Roman" w:hAnsi="Times New Roman" w:cs="Times New Roman"/>
          <w:sz w:val="24"/>
          <w:szCs w:val="24"/>
        </w:rPr>
        <w:tab/>
        <w:t>Poświadczenia zgodności cyfrowego odwzorowania z dokumentem w postaci papierowej,</w:t>
      </w:r>
      <w:r w:rsidR="000F6070">
        <w:rPr>
          <w:rFonts w:ascii="Times New Roman" w:hAnsi="Times New Roman" w:cs="Times New Roman"/>
          <w:sz w:val="24"/>
          <w:szCs w:val="24"/>
        </w:rPr>
        <w:t xml:space="preserve"> o którym mowa w pkt 1</w:t>
      </w:r>
      <w:r w:rsidR="004021F7">
        <w:rPr>
          <w:rFonts w:ascii="Times New Roman" w:hAnsi="Times New Roman" w:cs="Times New Roman"/>
          <w:sz w:val="24"/>
          <w:szCs w:val="24"/>
        </w:rPr>
        <w:t>5</w:t>
      </w:r>
      <w:r w:rsidR="000F6070">
        <w:rPr>
          <w:rFonts w:ascii="Times New Roman" w:hAnsi="Times New Roman" w:cs="Times New Roman"/>
          <w:sz w:val="24"/>
          <w:szCs w:val="24"/>
        </w:rPr>
        <w:t xml:space="preserve"> powyżej</w:t>
      </w:r>
      <w:r w:rsidRPr="000F6070">
        <w:rPr>
          <w:rFonts w:ascii="Times New Roman" w:hAnsi="Times New Roman" w:cs="Times New Roman"/>
          <w:sz w:val="24"/>
          <w:szCs w:val="24"/>
        </w:rPr>
        <w:t>, może dokonać również notariusz.</w:t>
      </w:r>
    </w:p>
    <w:p w:rsidR="00E809E0" w:rsidRPr="0026461B" w:rsidRDefault="004021F7" w:rsidP="00660155">
      <w:pPr>
        <w:spacing w:after="120" w:line="240" w:lineRule="auto"/>
        <w:ind w:left="850" w:hanging="425"/>
        <w:jc w:val="both"/>
        <w:rPr>
          <w:rFonts w:ascii="Times New Roman" w:hAnsi="Times New Roman" w:cs="Times New Roman"/>
          <w:sz w:val="24"/>
          <w:szCs w:val="24"/>
        </w:rPr>
      </w:pPr>
      <w:r>
        <w:rPr>
          <w:rFonts w:ascii="Times New Roman" w:hAnsi="Times New Roman" w:cs="Times New Roman"/>
          <w:sz w:val="24"/>
          <w:szCs w:val="24"/>
        </w:rPr>
        <w:t>17</w:t>
      </w:r>
      <w:r w:rsidR="00E809E0" w:rsidRPr="00660155">
        <w:rPr>
          <w:rFonts w:ascii="Times New Roman" w:hAnsi="Times New Roman" w:cs="Times New Roman"/>
          <w:sz w:val="24"/>
          <w:szCs w:val="24"/>
        </w:rPr>
        <w:t>.</w:t>
      </w:r>
      <w:r w:rsidR="00E809E0" w:rsidRPr="00660155">
        <w:rPr>
          <w:rFonts w:ascii="Times New Roman" w:hAnsi="Times New Roman" w:cs="Times New Roman"/>
          <w:sz w:val="24"/>
          <w:szCs w:val="24"/>
        </w:rPr>
        <w:tab/>
      </w:r>
      <w:r w:rsidR="00E809E0" w:rsidRPr="0026461B">
        <w:rPr>
          <w:rFonts w:ascii="Times New Roman" w:hAnsi="Times New Roman" w:cs="Times New Roman"/>
          <w:sz w:val="24"/>
          <w:szCs w:val="24"/>
        </w:rPr>
        <w:t xml:space="preserve">Wykonawca ponosi wszelkie koszty związane z udziałem w postępowaniu, w tym przygotowaniem i złożeniem oferty. </w:t>
      </w:r>
    </w:p>
    <w:p w:rsidR="00E809E0" w:rsidRPr="00660155" w:rsidRDefault="004021F7" w:rsidP="00D774E0">
      <w:pPr>
        <w:spacing w:after="120" w:line="240" w:lineRule="auto"/>
        <w:ind w:left="850" w:hanging="425"/>
        <w:jc w:val="both"/>
        <w:rPr>
          <w:rFonts w:ascii="Times New Roman" w:hAnsi="Times New Roman" w:cs="Times New Roman"/>
          <w:sz w:val="24"/>
          <w:szCs w:val="24"/>
        </w:rPr>
      </w:pPr>
      <w:r>
        <w:rPr>
          <w:rFonts w:ascii="Times New Roman" w:hAnsi="Times New Roman" w:cs="Times New Roman"/>
          <w:sz w:val="24"/>
          <w:szCs w:val="24"/>
        </w:rPr>
        <w:t>18</w:t>
      </w:r>
      <w:r w:rsidR="00E809E0" w:rsidRPr="00660155">
        <w:rPr>
          <w:rFonts w:ascii="Times New Roman" w:hAnsi="Times New Roman" w:cs="Times New Roman"/>
          <w:sz w:val="24"/>
          <w:szCs w:val="24"/>
        </w:rPr>
        <w:t>.</w:t>
      </w:r>
      <w:r w:rsidR="00E809E0" w:rsidRPr="00660155">
        <w:rPr>
          <w:rFonts w:ascii="Times New Roman" w:hAnsi="Times New Roman" w:cs="Times New Roman"/>
          <w:sz w:val="24"/>
          <w:szCs w:val="24"/>
        </w:rPr>
        <w:tab/>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rsidR="00E809E0" w:rsidRPr="00660155" w:rsidRDefault="004021F7" w:rsidP="00660155">
      <w:pPr>
        <w:spacing w:after="120" w:line="240" w:lineRule="auto"/>
        <w:ind w:left="850" w:hanging="425"/>
        <w:jc w:val="both"/>
        <w:rPr>
          <w:rFonts w:ascii="Times New Roman" w:hAnsi="Times New Roman" w:cs="Times New Roman"/>
          <w:sz w:val="24"/>
          <w:szCs w:val="24"/>
        </w:rPr>
      </w:pPr>
      <w:r>
        <w:rPr>
          <w:rFonts w:ascii="Times New Roman" w:hAnsi="Times New Roman" w:cs="Times New Roman"/>
          <w:sz w:val="24"/>
          <w:szCs w:val="24"/>
        </w:rPr>
        <w:t>19</w:t>
      </w:r>
      <w:r w:rsidR="00E809E0" w:rsidRPr="00660155">
        <w:rPr>
          <w:rFonts w:ascii="Times New Roman" w:hAnsi="Times New Roman" w:cs="Times New Roman"/>
          <w:sz w:val="24"/>
          <w:szCs w:val="24"/>
        </w:rPr>
        <w:t>.</w:t>
      </w:r>
      <w:r w:rsidR="00E809E0" w:rsidRPr="00660155">
        <w:rPr>
          <w:rFonts w:ascii="Times New Roman" w:hAnsi="Times New Roman" w:cs="Times New Roman"/>
          <w:sz w:val="24"/>
          <w:szCs w:val="24"/>
        </w:rPr>
        <w:tab/>
        <w:t xml:space="preserve">W przypadku składania oferty przez Wykonawców wspólnie ubiegających się </w:t>
      </w:r>
      <w:r w:rsidR="00690343">
        <w:rPr>
          <w:rFonts w:ascii="Times New Roman" w:hAnsi="Times New Roman" w:cs="Times New Roman"/>
          <w:sz w:val="24"/>
          <w:szCs w:val="24"/>
        </w:rPr>
        <w:br/>
      </w:r>
      <w:r w:rsidR="00E809E0" w:rsidRPr="00660155">
        <w:rPr>
          <w:rFonts w:ascii="Times New Roman" w:hAnsi="Times New Roman" w:cs="Times New Roman"/>
          <w:sz w:val="24"/>
          <w:szCs w:val="24"/>
        </w:rPr>
        <w:t xml:space="preserve">o udzielenie zamówienia (konsorcjum), Wykonawcy ustanawiają pełnomocnika do reprezentowania ich w postępowaniu albo do reprezentowania ich w postępowaniu </w:t>
      </w:r>
      <w:r w:rsidR="00690343">
        <w:rPr>
          <w:rFonts w:ascii="Times New Roman" w:hAnsi="Times New Roman" w:cs="Times New Roman"/>
          <w:sz w:val="24"/>
          <w:szCs w:val="24"/>
        </w:rPr>
        <w:br/>
      </w:r>
      <w:r w:rsidR="00E809E0" w:rsidRPr="00660155">
        <w:rPr>
          <w:rFonts w:ascii="Times New Roman" w:hAnsi="Times New Roman" w:cs="Times New Roman"/>
          <w:sz w:val="24"/>
          <w:szCs w:val="24"/>
        </w:rPr>
        <w:t>i zawarcia umowy (lider konsorcjum). Pełnomocnikiem konsorcjum jest Wykonawca, który zaloguje się na swoim profilu Wykonawcy i składając ofertę w zakładce „Wykonawcy” doda pozostałych Wykonawców wpisując ich dane.</w:t>
      </w:r>
    </w:p>
    <w:p w:rsidR="00E809E0" w:rsidRPr="00660155" w:rsidRDefault="00E809E0" w:rsidP="0026461B">
      <w:pPr>
        <w:spacing w:after="120" w:line="240" w:lineRule="auto"/>
        <w:ind w:left="850" w:firstLine="1"/>
        <w:jc w:val="both"/>
        <w:rPr>
          <w:rFonts w:ascii="Times New Roman" w:hAnsi="Times New Roman" w:cs="Times New Roman"/>
          <w:sz w:val="24"/>
          <w:szCs w:val="24"/>
        </w:rPr>
      </w:pPr>
      <w:r w:rsidRPr="00660155">
        <w:rPr>
          <w:rFonts w:ascii="Times New Roman" w:hAnsi="Times New Roman" w:cs="Times New Roman"/>
          <w:sz w:val="24"/>
          <w:szCs w:val="24"/>
        </w:rPr>
        <w:t xml:space="preserve">Pełnomocnik, o którym mowa powyżej, pozostaje w kontakcie z Zamawiającym </w:t>
      </w:r>
      <w:r w:rsidR="0026461B">
        <w:rPr>
          <w:rFonts w:ascii="Times New Roman" w:hAnsi="Times New Roman" w:cs="Times New Roman"/>
          <w:sz w:val="24"/>
          <w:szCs w:val="24"/>
        </w:rPr>
        <w:br/>
      </w:r>
      <w:r w:rsidRPr="00660155">
        <w:rPr>
          <w:rFonts w:ascii="Times New Roman" w:hAnsi="Times New Roman" w:cs="Times New Roman"/>
          <w:sz w:val="24"/>
          <w:szCs w:val="24"/>
        </w:rPr>
        <w:t xml:space="preserve">w toku postępowania i do niego Zamawiający kieruje informacje, korespondencję itp. Wszelkie oświadczenia pełnomocnika Zamawiający uzna za wiążące dla wszystkich Wykonawców składających ofertę wspólną. </w:t>
      </w:r>
    </w:p>
    <w:p w:rsidR="00E809E0" w:rsidRPr="00660155" w:rsidRDefault="00E809E0" w:rsidP="0026461B">
      <w:pPr>
        <w:spacing w:after="120" w:line="240" w:lineRule="auto"/>
        <w:ind w:left="850" w:firstLine="1"/>
        <w:jc w:val="both"/>
        <w:rPr>
          <w:rFonts w:ascii="Times New Roman" w:hAnsi="Times New Roman" w:cs="Times New Roman"/>
          <w:sz w:val="24"/>
          <w:szCs w:val="24"/>
        </w:rPr>
      </w:pPr>
      <w:r w:rsidRPr="00660155">
        <w:rPr>
          <w:rFonts w:ascii="Times New Roman" w:hAnsi="Times New Roman" w:cs="Times New Roman"/>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rsidR="0026461B" w:rsidRDefault="00E809E0" w:rsidP="009F3DA9">
      <w:pPr>
        <w:spacing w:after="0" w:line="240" w:lineRule="auto"/>
        <w:ind w:left="850" w:firstLine="1"/>
        <w:jc w:val="both"/>
        <w:rPr>
          <w:rFonts w:ascii="Times New Roman" w:hAnsi="Times New Roman" w:cs="Times New Roman"/>
          <w:sz w:val="24"/>
          <w:szCs w:val="24"/>
        </w:rPr>
      </w:pPr>
      <w:r w:rsidRPr="00660155">
        <w:rPr>
          <w:rFonts w:ascii="Times New Roman" w:hAnsi="Times New Roman" w:cs="Times New Roman"/>
          <w:sz w:val="24"/>
          <w:szCs w:val="24"/>
        </w:rPr>
        <w:t xml:space="preserve">Wspólnicy spółki cywilnej są traktowani jak Wykonawcy składający ofertę wspólną. </w:t>
      </w:r>
    </w:p>
    <w:p w:rsidR="009F3DA9" w:rsidRDefault="009F3DA9" w:rsidP="00D25E5A">
      <w:pPr>
        <w:spacing w:after="0" w:line="240" w:lineRule="auto"/>
        <w:jc w:val="both"/>
        <w:rPr>
          <w:rFonts w:ascii="Times New Roman" w:hAnsi="Times New Roman" w:cs="Times New Roman"/>
          <w:sz w:val="24"/>
          <w:szCs w:val="24"/>
        </w:rPr>
      </w:pP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303907">
      <w:pPr>
        <w:pStyle w:val="Akapitzlist"/>
        <w:numPr>
          <w:ilvl w:val="0"/>
          <w:numId w:val="2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41">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4B6F71" w:rsidRPr="004B6F71">
        <w:rPr>
          <w:rFonts w:ascii="Times New Roman" w:eastAsia="Times New Roman" w:hAnsi="Times New Roman" w:cs="Times New Roman"/>
          <w:b/>
          <w:sz w:val="24"/>
          <w:szCs w:val="24"/>
          <w:lang w:eastAsia="pl-PL"/>
        </w:rPr>
        <w:t>26</w:t>
      </w:r>
      <w:r w:rsidR="00713CDC" w:rsidRPr="004B6F71">
        <w:rPr>
          <w:rFonts w:ascii="Times New Roman" w:eastAsia="Times New Roman" w:hAnsi="Times New Roman" w:cs="Times New Roman"/>
          <w:b/>
          <w:sz w:val="24"/>
          <w:szCs w:val="24"/>
          <w:lang w:eastAsia="pl-PL"/>
        </w:rPr>
        <w:t>.</w:t>
      </w:r>
      <w:r w:rsidR="002152EF" w:rsidRPr="004B6F71">
        <w:rPr>
          <w:rFonts w:ascii="Times New Roman" w:eastAsia="Times New Roman" w:hAnsi="Times New Roman" w:cs="Times New Roman"/>
          <w:b/>
          <w:sz w:val="24"/>
          <w:szCs w:val="24"/>
          <w:lang w:eastAsia="pl-PL"/>
        </w:rPr>
        <w:t>0</w:t>
      </w:r>
      <w:r w:rsidR="004B6F71" w:rsidRPr="004B6F71">
        <w:rPr>
          <w:rFonts w:ascii="Times New Roman" w:eastAsia="Times New Roman" w:hAnsi="Times New Roman" w:cs="Times New Roman"/>
          <w:b/>
          <w:sz w:val="24"/>
          <w:szCs w:val="24"/>
          <w:lang w:eastAsia="pl-PL"/>
        </w:rPr>
        <w:t>9</w:t>
      </w:r>
      <w:r w:rsidR="009B35E4" w:rsidRPr="004B6F71">
        <w:rPr>
          <w:rFonts w:ascii="Times New Roman" w:eastAsia="Times New Roman" w:hAnsi="Times New Roman" w:cs="Times New Roman"/>
          <w:b/>
          <w:sz w:val="24"/>
          <w:szCs w:val="24"/>
          <w:lang w:eastAsia="pl-PL"/>
        </w:rPr>
        <w:t>.202</w:t>
      </w:r>
      <w:r w:rsidR="007D58DB" w:rsidRPr="004B6F71">
        <w:rPr>
          <w:rFonts w:ascii="Times New Roman" w:eastAsia="Times New Roman" w:hAnsi="Times New Roman" w:cs="Times New Roman"/>
          <w:b/>
          <w:sz w:val="24"/>
          <w:szCs w:val="24"/>
          <w:lang w:eastAsia="pl-PL"/>
        </w:rPr>
        <w:t>4</w:t>
      </w:r>
      <w:r w:rsidR="001203DF" w:rsidRPr="004B6F71">
        <w:rPr>
          <w:rFonts w:ascii="Times New Roman" w:eastAsia="Times New Roman" w:hAnsi="Times New Roman" w:cs="Times New Roman"/>
          <w:sz w:val="24"/>
          <w:szCs w:val="24"/>
          <w:lang w:eastAsia="pl-PL"/>
        </w:rPr>
        <w:t xml:space="preserve"> </w:t>
      </w:r>
      <w:r w:rsidR="00BC0AA5" w:rsidRPr="004B6F71">
        <w:rPr>
          <w:rFonts w:ascii="Times New Roman" w:eastAsia="Times New Roman" w:hAnsi="Times New Roman" w:cs="Times New Roman"/>
          <w:b/>
          <w:sz w:val="24"/>
          <w:szCs w:val="24"/>
          <w:lang w:eastAsia="pl-PL"/>
        </w:rPr>
        <w:t>r. do godz.</w:t>
      </w:r>
      <w:r w:rsidR="00BC0AA5" w:rsidRPr="000E75A0">
        <w:rPr>
          <w:rFonts w:ascii="Times New Roman" w:eastAsia="Times New Roman" w:hAnsi="Times New Roman" w:cs="Times New Roman"/>
          <w:b/>
          <w:sz w:val="24"/>
          <w:szCs w:val="24"/>
          <w:lang w:eastAsia="pl-PL"/>
        </w:rPr>
        <w:t xml:space="preserve">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lastRenderedPageBreak/>
        <w:t xml:space="preserve">Oferta lub wniosek składana elektronicznie musi zostać podpisana elektronicznym podpisem kwalifikowanym, podpisem zaufanym lub podpisem osobistym. W procesie składania oferty za pośrednictwem </w:t>
      </w:r>
      <w:hyperlink r:id="rId42">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43">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4">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303907">
      <w:pPr>
        <w:pStyle w:val="Akapitzlist"/>
        <w:numPr>
          <w:ilvl w:val="0"/>
          <w:numId w:val="2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4B6F71" w:rsidRPr="004B6F71">
        <w:rPr>
          <w:rFonts w:ascii="Times New Roman" w:eastAsia="Calibri" w:hAnsi="Times New Roman" w:cs="Times New Roman"/>
          <w:b/>
          <w:sz w:val="24"/>
          <w:szCs w:val="24"/>
        </w:rPr>
        <w:t>26</w:t>
      </w:r>
      <w:r w:rsidR="000E75A0" w:rsidRPr="004B6F71">
        <w:rPr>
          <w:rFonts w:ascii="Times New Roman" w:eastAsia="Calibri" w:hAnsi="Times New Roman" w:cs="Times New Roman"/>
          <w:b/>
          <w:sz w:val="24"/>
          <w:szCs w:val="24"/>
        </w:rPr>
        <w:t>.0</w:t>
      </w:r>
      <w:r w:rsidR="004B6F71" w:rsidRPr="004B6F71">
        <w:rPr>
          <w:rFonts w:ascii="Times New Roman" w:eastAsia="Calibri" w:hAnsi="Times New Roman" w:cs="Times New Roman"/>
          <w:b/>
          <w:sz w:val="24"/>
          <w:szCs w:val="24"/>
        </w:rPr>
        <w:t>9</w:t>
      </w:r>
      <w:r w:rsidR="000E75A0" w:rsidRPr="004B6F71">
        <w:rPr>
          <w:rFonts w:ascii="Times New Roman" w:eastAsia="Calibri" w:hAnsi="Times New Roman" w:cs="Times New Roman"/>
          <w:b/>
          <w:sz w:val="24"/>
          <w:szCs w:val="24"/>
        </w:rPr>
        <w:t>.2024</w:t>
      </w:r>
      <w:r w:rsidR="000E75A0" w:rsidRPr="000E75A0">
        <w:rPr>
          <w:rFonts w:ascii="Times New Roman" w:eastAsia="Calibri" w:hAnsi="Times New Roman" w:cs="Times New Roman"/>
          <w:b/>
          <w:sz w:val="24"/>
          <w:szCs w:val="24"/>
        </w:rPr>
        <w:t xml:space="preserve">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5">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303907">
      <w:pPr>
        <w:pStyle w:val="Akapitzlist"/>
        <w:numPr>
          <w:ilvl w:val="0"/>
          <w:numId w:val="3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lastRenderedPageBreak/>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 xml:space="preserve">zp,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947CE0">
        <w:rPr>
          <w:rFonts w:ascii="Times New Roman" w:eastAsia="Times New Roman" w:hAnsi="Times New Roman" w:cs="Times New Roman"/>
          <w:sz w:val="24"/>
          <w:szCs w:val="24"/>
          <w:lang w:eastAsia="pl-PL"/>
        </w:rPr>
        <w:lastRenderedPageBreak/>
        <w:t>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sidR="004021F7">
        <w:rPr>
          <w:rFonts w:ascii="Times New Roman" w:eastAsia="Times New Roman" w:hAnsi="Times New Roman" w:cs="Times New Roman"/>
          <w:bCs/>
          <w:color w:val="000000" w:themeColor="text1"/>
          <w:sz w:val="24"/>
          <w:szCs w:val="24"/>
          <w:lang w:eastAsia="ar-SA"/>
        </w:rPr>
        <w:t>kalkulację</w:t>
      </w:r>
      <w:r w:rsidRPr="003F5A9E">
        <w:rPr>
          <w:rFonts w:ascii="Times New Roman" w:hAnsi="Times New Roman" w:cs="Times New Roman"/>
          <w:color w:val="000000" w:themeColor="text1"/>
          <w:sz w:val="24"/>
          <w:szCs w:val="24"/>
        </w:rPr>
        <w:t xml:space="preserve"> uwzględniając</w:t>
      </w:r>
      <w:r w:rsidR="0053644E">
        <w:rPr>
          <w:rFonts w:ascii="Times New Roman" w:hAnsi="Times New Roman" w:cs="Times New Roman"/>
          <w:color w:val="000000" w:themeColor="text1"/>
          <w:sz w:val="24"/>
          <w:szCs w:val="24"/>
        </w:rPr>
        <w:t>ą</w:t>
      </w:r>
      <w:r w:rsidRPr="003F5A9E">
        <w:rPr>
          <w:rFonts w:ascii="Times New Roman" w:hAnsi="Times New Roman" w:cs="Times New Roman"/>
          <w:color w:val="000000" w:themeColor="text1"/>
          <w:sz w:val="24"/>
          <w:szCs w:val="24"/>
        </w:rPr>
        <w:t xml:space="preserve"> wszystkie koszty.</w:t>
      </w:r>
      <w:r w:rsidRPr="003F5A9E">
        <w:rPr>
          <w:rFonts w:ascii="Times New Roman" w:eastAsia="Times New Roman" w:hAnsi="Times New Roman" w:cs="Times New Roman"/>
          <w:bCs/>
          <w:color w:val="000000" w:themeColor="text1"/>
          <w:sz w:val="24"/>
          <w:szCs w:val="24"/>
          <w:lang w:eastAsia="ar-SA"/>
        </w:rPr>
        <w:t xml:space="preserve"> Wartości z </w:t>
      </w:r>
      <w:r w:rsidR="0053644E">
        <w:rPr>
          <w:rFonts w:ascii="Times New Roman" w:eastAsia="Times New Roman" w:hAnsi="Times New Roman" w:cs="Times New Roman"/>
          <w:bCs/>
          <w:color w:val="000000" w:themeColor="text1"/>
          <w:sz w:val="24"/>
          <w:szCs w:val="24"/>
          <w:lang w:eastAsia="ar-SA"/>
        </w:rPr>
        <w:t>kalkulacji</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dokonywane rozliczenia między Zamawiającym a Wykonawcą, którego oferta zostanie uznana za najkorzystniejszą. </w:t>
      </w:r>
    </w:p>
    <w:p w:rsidR="002E3B99" w:rsidRPr="0076077F" w:rsidRDefault="00F315E5" w:rsidP="00303907">
      <w:pPr>
        <w:pStyle w:val="Tytu"/>
        <w:numPr>
          <w:ilvl w:val="0"/>
          <w:numId w:val="20"/>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lastRenderedPageBreak/>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F00ED5" w:rsidRDefault="00F00ED5" w:rsidP="00F47BDE">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 waga 60%</w:t>
      </w:r>
    </w:p>
    <w:p w:rsidR="00664097" w:rsidRPr="00664097" w:rsidRDefault="002152EF"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664097" w:rsidRPr="00664097">
        <w:rPr>
          <w:rFonts w:ascii="Times New Roman" w:eastAsia="Times New Roman" w:hAnsi="Times New Roman" w:cs="Times New Roman"/>
          <w:sz w:val="24"/>
          <w:szCs w:val="24"/>
          <w:lang w:eastAsia="pl-PL"/>
        </w:rPr>
        <w:t>kres gwarancji – waga 40%</w:t>
      </w: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664097" w:rsidRPr="00664097" w:rsidTr="00146581">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664097" w:rsidRPr="00664097" w:rsidRDefault="00664097" w:rsidP="00303907">
            <w:pPr>
              <w:keepNext/>
              <w:keepLines/>
              <w:numPr>
                <w:ilvl w:val="0"/>
                <w:numId w:val="22"/>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Waga kryterium</w:t>
            </w:r>
          </w:p>
        </w:tc>
      </w:tr>
      <w:tr w:rsidR="00664097" w:rsidRPr="00664097" w:rsidTr="00146581">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60 pkt = 60%</w:t>
            </w:r>
          </w:p>
        </w:tc>
      </w:tr>
      <w:tr w:rsidR="00664097" w:rsidRPr="00664097" w:rsidTr="00146581">
        <w:trPr>
          <w:cantSplit/>
          <w:trHeight w:val="378"/>
          <w:jc w:val="center"/>
        </w:trPr>
        <w:tc>
          <w:tcPr>
            <w:tcW w:w="538" w:type="dxa"/>
            <w:tcBorders>
              <w:top w:val="single" w:sz="4" w:space="0" w:color="auto"/>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2</w:t>
            </w:r>
          </w:p>
        </w:tc>
        <w:tc>
          <w:tcPr>
            <w:tcW w:w="3573" w:type="dxa"/>
            <w:tcBorders>
              <w:top w:val="single" w:sz="4" w:space="0" w:color="auto"/>
              <w:left w:val="single" w:sz="8"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Okres gwarancji</w:t>
            </w:r>
          </w:p>
        </w:tc>
        <w:tc>
          <w:tcPr>
            <w:tcW w:w="3201" w:type="dxa"/>
            <w:tcBorders>
              <w:top w:val="single" w:sz="4" w:space="0" w:color="auto"/>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40 pkt = 40%</w:t>
            </w:r>
          </w:p>
        </w:tc>
      </w:tr>
    </w:tbl>
    <w:p w:rsidR="00664097" w:rsidRPr="00664097" w:rsidRDefault="00664097" w:rsidP="00664097">
      <w:pPr>
        <w:spacing w:after="0" w:line="240" w:lineRule="auto"/>
        <w:ind w:left="709"/>
        <w:jc w:val="both"/>
        <w:rPr>
          <w:rFonts w:ascii="Times New Roman" w:eastAsia="Times New Roman" w:hAnsi="Times New Roman" w:cs="Times New Roman"/>
          <w:bCs/>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664097" w:rsidRPr="00664097" w:rsidRDefault="00664097" w:rsidP="00664097">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664097" w:rsidRPr="00664097" w:rsidRDefault="00664097" w:rsidP="00664097">
      <w:pPr>
        <w:tabs>
          <w:tab w:val="left" w:pos="1134"/>
        </w:tabs>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b/>
          <w:sz w:val="24"/>
          <w:szCs w:val="24"/>
          <w:lang w:eastAsia="pl-PL"/>
        </w:rPr>
        <w:t>Kryterium 1</w:t>
      </w:r>
      <w:r w:rsidRPr="00664097">
        <w:rPr>
          <w:rFonts w:ascii="Times New Roman" w:eastAsia="Times New Roman" w:hAnsi="Times New Roman" w:cs="Times New Roman"/>
          <w:sz w:val="24"/>
          <w:szCs w:val="24"/>
          <w:lang w:eastAsia="pl-PL"/>
        </w:rPr>
        <w:t xml:space="preserve"> – cena brutto oferty – </w:t>
      </w:r>
      <w:r w:rsidRPr="00664097">
        <w:rPr>
          <w:rFonts w:ascii="Times New Roman" w:eastAsia="Times New Roman" w:hAnsi="Times New Roman" w:cs="Times New Roman"/>
          <w:b/>
          <w:sz w:val="24"/>
          <w:szCs w:val="24"/>
          <w:lang w:eastAsia="pl-PL"/>
        </w:rPr>
        <w:t>waga 60 pkt.</w:t>
      </w:r>
    </w:p>
    <w:p w:rsidR="00664097" w:rsidRPr="00664097" w:rsidRDefault="00664097" w:rsidP="00664097">
      <w:pPr>
        <w:tabs>
          <w:tab w:val="left" w:pos="1134"/>
        </w:tabs>
        <w:spacing w:after="0" w:line="240" w:lineRule="auto"/>
        <w:jc w:val="both"/>
        <w:rPr>
          <w:rFonts w:ascii="Times New Roman" w:eastAsia="Times New Roman" w:hAnsi="Times New Roman" w:cs="Times New Roman"/>
          <w:sz w:val="24"/>
          <w:szCs w:val="24"/>
          <w:u w:val="single"/>
          <w:lang w:eastAsia="pl-PL"/>
        </w:rPr>
      </w:pPr>
    </w:p>
    <w:p w:rsidR="00664097" w:rsidRPr="00664097" w:rsidRDefault="00664097" w:rsidP="00664097">
      <w:pPr>
        <w:spacing w:after="0" w:line="240" w:lineRule="auto"/>
        <w:ind w:left="4" w:firstLine="1"/>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 xml:space="preserve">         C</w:t>
      </w:r>
      <w:r w:rsidRPr="00664097">
        <w:rPr>
          <w:rFonts w:ascii="Times New Roman" w:eastAsia="Times New Roman" w:hAnsi="Times New Roman" w:cs="Times New Roman"/>
          <w:sz w:val="24"/>
          <w:szCs w:val="24"/>
          <w:vertAlign w:val="subscript"/>
          <w:lang w:eastAsia="pl-PL"/>
        </w:rPr>
        <w:t>n</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 = ------  x  60 </w:t>
      </w:r>
    </w:p>
    <w:p w:rsidR="00664097" w:rsidRPr="00664097" w:rsidRDefault="00664097" w:rsidP="00664097">
      <w:pPr>
        <w:spacing w:after="0" w:line="240" w:lineRule="auto"/>
        <w:ind w:firstLine="1"/>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 xml:space="preserve">         C</w:t>
      </w:r>
      <w:r w:rsidRPr="00664097">
        <w:rPr>
          <w:rFonts w:ascii="Times New Roman" w:eastAsia="Times New Roman" w:hAnsi="Times New Roman" w:cs="Times New Roman"/>
          <w:sz w:val="24"/>
          <w:szCs w:val="24"/>
          <w:vertAlign w:val="subscript"/>
          <w:lang w:eastAsia="pl-PL"/>
        </w:rPr>
        <w:t>b</w:t>
      </w:r>
    </w:p>
    <w:p w:rsidR="00664097" w:rsidRPr="00664097" w:rsidRDefault="00664097" w:rsidP="00664097">
      <w:pPr>
        <w:spacing w:after="0" w:line="240" w:lineRule="auto"/>
        <w:ind w:firstLine="1"/>
        <w:jc w:val="both"/>
        <w:rPr>
          <w:rFonts w:ascii="Times New Roman" w:eastAsia="Times New Roman" w:hAnsi="Times New Roman" w:cs="Times New Roman"/>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gdzie:</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 – ilość punktów </w:t>
      </w:r>
    </w:p>
    <w:p w:rsidR="00664097" w:rsidRPr="00664097" w:rsidRDefault="00664097" w:rsidP="00664097">
      <w:pPr>
        <w:spacing w:after="0" w:line="240" w:lineRule="auto"/>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C</w:t>
      </w:r>
      <w:r w:rsidRPr="00664097">
        <w:rPr>
          <w:rFonts w:ascii="Times New Roman" w:eastAsia="Times New Roman" w:hAnsi="Times New Roman" w:cs="Times New Roman"/>
          <w:sz w:val="24"/>
          <w:szCs w:val="24"/>
          <w:vertAlign w:val="subscript"/>
          <w:lang w:eastAsia="pl-PL"/>
        </w:rPr>
        <w:t xml:space="preserve">n </w:t>
      </w:r>
      <w:r w:rsidRPr="00664097">
        <w:rPr>
          <w:rFonts w:ascii="Times New Roman" w:eastAsia="Times New Roman" w:hAnsi="Times New Roman" w:cs="Times New Roman"/>
          <w:sz w:val="24"/>
          <w:szCs w:val="24"/>
          <w:lang w:eastAsia="pl-PL"/>
        </w:rPr>
        <w:t>– najniższa cena oferty /w złotych brutto/</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w:t>
      </w:r>
      <w:r w:rsidRPr="00664097">
        <w:rPr>
          <w:rFonts w:ascii="Times New Roman" w:eastAsia="Times New Roman" w:hAnsi="Times New Roman" w:cs="Times New Roman"/>
          <w:sz w:val="24"/>
          <w:szCs w:val="24"/>
          <w:vertAlign w:val="subscript"/>
          <w:lang w:eastAsia="pl-PL"/>
        </w:rPr>
        <w:t xml:space="preserve">b </w:t>
      </w:r>
      <w:r w:rsidRPr="00664097">
        <w:rPr>
          <w:rFonts w:ascii="Times New Roman" w:eastAsia="Times New Roman" w:hAnsi="Times New Roman" w:cs="Times New Roman"/>
          <w:sz w:val="24"/>
          <w:szCs w:val="24"/>
          <w:lang w:eastAsia="pl-PL"/>
        </w:rPr>
        <w:t>– cena badanej oferty /w złotych brutto/</w:t>
      </w:r>
    </w:p>
    <w:p w:rsidR="00664097" w:rsidRPr="00664097" w:rsidRDefault="00664097" w:rsidP="00664097">
      <w:pPr>
        <w:spacing w:after="0" w:line="240" w:lineRule="auto"/>
        <w:ind w:left="1134"/>
        <w:jc w:val="both"/>
        <w:rPr>
          <w:rFonts w:ascii="Times New Roman" w:eastAsia="Times New Roman" w:hAnsi="Times New Roman" w:cs="Times New Roman"/>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Największą liczbę punktów otrzyma oferta o najniższej cenie.</w:t>
      </w:r>
    </w:p>
    <w:p w:rsidR="00664097" w:rsidRPr="00664097" w:rsidRDefault="00664097" w:rsidP="00664097">
      <w:pPr>
        <w:spacing w:after="0" w:line="240" w:lineRule="auto"/>
        <w:ind w:left="1134"/>
        <w:jc w:val="both"/>
        <w:rPr>
          <w:rFonts w:ascii="Times New Roman" w:eastAsia="Times New Roman" w:hAnsi="Times New Roman" w:cs="Times New Roman"/>
          <w:b/>
          <w:sz w:val="24"/>
          <w:szCs w:val="24"/>
          <w:lang w:eastAsia="pl-PL"/>
        </w:rPr>
      </w:pPr>
    </w:p>
    <w:p w:rsidR="00664097" w:rsidRPr="00664097" w:rsidRDefault="00664097" w:rsidP="00664097">
      <w:pPr>
        <w:tabs>
          <w:tab w:val="left" w:pos="1134"/>
        </w:tabs>
        <w:spacing w:after="0" w:line="240" w:lineRule="auto"/>
        <w:jc w:val="both"/>
        <w:rPr>
          <w:rFonts w:ascii="Times New Roman" w:eastAsia="Times New Roman" w:hAnsi="Times New Roman" w:cs="Times New Roman"/>
          <w:sz w:val="24"/>
          <w:szCs w:val="24"/>
          <w:u w:val="single"/>
          <w:lang w:eastAsia="pl-PL"/>
        </w:rPr>
      </w:pPr>
      <w:r w:rsidRPr="00664097">
        <w:rPr>
          <w:rFonts w:ascii="Times New Roman" w:eastAsia="Times New Roman" w:hAnsi="Times New Roman" w:cs="Times New Roman"/>
          <w:sz w:val="24"/>
          <w:szCs w:val="24"/>
          <w:u w:val="single"/>
          <w:lang w:eastAsia="pl-PL"/>
        </w:rPr>
        <w:t>Kryterium 2 – okres gwarancji – waga 40 pkt. (</w:t>
      </w:r>
    </w:p>
    <w:p w:rsidR="00664097" w:rsidRPr="00664097" w:rsidRDefault="00664097" w:rsidP="00664097">
      <w:pPr>
        <w:spacing w:after="0" w:line="240" w:lineRule="auto"/>
        <w:ind w:left="1418"/>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Gb</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T = ------  x  40 </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Gn</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gdzie:</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T – okres gwarancji </w:t>
      </w:r>
    </w:p>
    <w:p w:rsidR="00664097" w:rsidRPr="00664097" w:rsidRDefault="00664097" w:rsidP="00664097">
      <w:pPr>
        <w:spacing w:after="0" w:line="240" w:lineRule="auto"/>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Gb – okres gwarancji oferty badanej</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Gn </w:t>
      </w:r>
      <w:r w:rsidRPr="00664097">
        <w:rPr>
          <w:rFonts w:ascii="Times New Roman" w:eastAsia="Times New Roman" w:hAnsi="Times New Roman" w:cs="Times New Roman"/>
          <w:sz w:val="24"/>
          <w:szCs w:val="24"/>
          <w:vertAlign w:val="subscript"/>
          <w:lang w:eastAsia="pl-PL"/>
        </w:rPr>
        <w:t xml:space="preserve"> </w:t>
      </w:r>
      <w:r w:rsidRPr="00664097">
        <w:rPr>
          <w:rFonts w:ascii="Times New Roman" w:eastAsia="Times New Roman" w:hAnsi="Times New Roman" w:cs="Times New Roman"/>
          <w:sz w:val="24"/>
          <w:szCs w:val="24"/>
          <w:lang w:eastAsia="pl-PL"/>
        </w:rPr>
        <w:t>– najdłuższy zaoferowany okres gwarancji za wszystkich ofert.</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Okres obowiązywania gwarancji Wykonawca określi w złożonej ofercie, przy czym okres ten nie może być krótszy niż 12 miesięcy i podlegać będzie ocenie na podstawie kryterium oceny </w:t>
      </w:r>
      <w:r w:rsidRPr="00664097">
        <w:rPr>
          <w:rFonts w:ascii="Times New Roman" w:eastAsia="Times New Roman" w:hAnsi="Times New Roman" w:cs="Times New Roman"/>
          <w:sz w:val="24"/>
          <w:szCs w:val="24"/>
          <w:lang w:eastAsia="pl-PL"/>
        </w:rPr>
        <w:lastRenderedPageBreak/>
        <w:t>ofert: gwarancja – 40% z tym, że punkty za okres gwarancji przyznawane będą jedynie za okres od 12 do 60 miesięcy.</w:t>
      </w: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zaproponuje okres gwarancji dłuższy niż 60 miesięcy otrzyma punkty jak za okres 60 miesięcy.</w:t>
      </w: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w ofercie nie określi okresu gwarancji – zostanie przyjęty okres gwarancji 12 miesięcy.</w:t>
      </w: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w ofercie określi okres gwarancji krótszy niż 12 miesięcy – oferta zostanie odrzucona.</w:t>
      </w:r>
    </w:p>
    <w:p w:rsidR="00664097" w:rsidRPr="00664097" w:rsidRDefault="00664097" w:rsidP="00664097">
      <w:pPr>
        <w:tabs>
          <w:tab w:val="left" w:pos="1134"/>
        </w:tabs>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Największą liczbę punktów otrzyma oferta z zaoferowanym najdłuższym okresem gwarancji.</w:t>
      </w:r>
    </w:p>
    <w:p w:rsidR="00664097" w:rsidRPr="00664097" w:rsidRDefault="00664097" w:rsidP="00664097">
      <w:pPr>
        <w:spacing w:after="0" w:line="240" w:lineRule="auto"/>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 xml:space="preserve">              </w:t>
      </w:r>
    </w:p>
    <w:p w:rsidR="00664097" w:rsidRPr="00664097" w:rsidRDefault="00664097" w:rsidP="00664097">
      <w:pPr>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Najkorzystniejsza oferta to oferta z największą ilością punktów /po dodaniu punktów oceny we wszystkich kryteriach/</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rsidR="00EF00C3" w:rsidRPr="00EF00C3" w:rsidRDefault="00EF00C3" w:rsidP="006C6B68">
      <w:pPr>
        <w:numPr>
          <w:ilvl w:val="0"/>
          <w:numId w:val="13"/>
        </w:numPr>
        <w:suppressAutoHyphens/>
        <w:spacing w:after="0" w:line="264" w:lineRule="auto"/>
        <w:ind w:left="567" w:hanging="567"/>
        <w:jc w:val="both"/>
        <w:rPr>
          <w:rFonts w:ascii="Times New Roman" w:hAnsi="Times New Roman" w:cs="Times New Roman"/>
          <w:b/>
          <w:sz w:val="24"/>
          <w:szCs w:val="24"/>
        </w:rPr>
      </w:pPr>
      <w:r w:rsidRPr="00850BF4">
        <w:rPr>
          <w:rFonts w:ascii="Times New Roman" w:eastAsia="Times New Roman" w:hAnsi="Times New Roman" w:cs="Times New Roman"/>
          <w:color w:val="000000" w:themeColor="text1"/>
          <w:sz w:val="24"/>
          <w:szCs w:val="24"/>
          <w:lang w:eastAsia="pl-PL"/>
        </w:rPr>
        <w:t>Wykonawca przed podpisaniem umowy dostarczy</w:t>
      </w:r>
      <w:r w:rsidR="00850BF4">
        <w:rPr>
          <w:rFonts w:ascii="Times New Roman" w:eastAsia="Times New Roman" w:hAnsi="Times New Roman" w:cs="Times New Roman"/>
          <w:b/>
          <w:color w:val="000000" w:themeColor="text1"/>
          <w:sz w:val="24"/>
          <w:szCs w:val="24"/>
          <w:lang w:eastAsia="pl-PL"/>
        </w:rPr>
        <w:t xml:space="preserve"> </w:t>
      </w:r>
      <w:r w:rsidRPr="00EF00C3">
        <w:rPr>
          <w:rFonts w:ascii="Times New Roman" w:hAnsi="Times New Roman" w:cs="Times New Roman"/>
          <w:sz w:val="24"/>
          <w:szCs w:val="24"/>
        </w:rPr>
        <w:t xml:space="preserve">wykaz osób zatrudnionych na </w:t>
      </w:r>
      <w:r w:rsidR="00850BF4">
        <w:rPr>
          <w:rFonts w:ascii="Times New Roman" w:hAnsi="Times New Roman" w:cs="Times New Roman"/>
          <w:sz w:val="24"/>
          <w:szCs w:val="24"/>
        </w:rPr>
        <w:t xml:space="preserve">  </w:t>
      </w:r>
      <w:r w:rsidRPr="00EF00C3">
        <w:rPr>
          <w:rFonts w:ascii="Times New Roman" w:hAnsi="Times New Roman" w:cs="Times New Roman"/>
          <w:sz w:val="24"/>
          <w:szCs w:val="24"/>
        </w:rPr>
        <w:t>umowę o pracę, skierowanych przez Wykonawcę</w:t>
      </w:r>
      <w:r w:rsidR="00850BF4">
        <w:rPr>
          <w:rFonts w:ascii="Times New Roman" w:hAnsi="Times New Roman" w:cs="Times New Roman"/>
          <w:sz w:val="24"/>
          <w:szCs w:val="24"/>
        </w:rPr>
        <w:t xml:space="preserve"> </w:t>
      </w:r>
      <w:r w:rsidRPr="00EF00C3">
        <w:rPr>
          <w:rFonts w:ascii="Times New Roman" w:hAnsi="Times New Roman" w:cs="Times New Roman"/>
          <w:sz w:val="24"/>
          <w:szCs w:val="24"/>
        </w:rPr>
        <w:t>do realizacji zamówienia publicznego.</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w:t>
      </w:r>
      <w:r w:rsidRPr="00E33808">
        <w:rPr>
          <w:rFonts w:ascii="Times New Roman" w:eastAsia="Times New Roman" w:hAnsi="Times New Roman" w:cs="Times New Roman"/>
          <w:color w:val="000000"/>
          <w:sz w:val="24"/>
          <w:szCs w:val="24"/>
          <w:lang w:eastAsia="pl-PL"/>
        </w:rPr>
        <w:lastRenderedPageBreak/>
        <w:t>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EF00C3" w:rsidRPr="00EF00C3" w:rsidRDefault="00EF00C3" w:rsidP="00AC65E2">
      <w:pPr>
        <w:widowControl w:val="0"/>
        <w:tabs>
          <w:tab w:val="left" w:pos="360"/>
        </w:tabs>
        <w:spacing w:line="276" w:lineRule="auto"/>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wymaga od </w:t>
      </w:r>
      <w:r w:rsidRPr="00EF00C3">
        <w:rPr>
          <w:rFonts w:ascii="Times New Roman" w:eastAsia="Times New Roman" w:hAnsi="Times New Roman" w:cs="Times New Roman"/>
          <w:b/>
          <w:sz w:val="24"/>
          <w:szCs w:val="24"/>
          <w:lang w:eastAsia="pl-PL"/>
        </w:rPr>
        <w:t>Wykonawcy</w:t>
      </w:r>
      <w:r w:rsidRPr="00EF00C3">
        <w:rPr>
          <w:rFonts w:ascii="Times New Roman" w:eastAsia="Times New Roman" w:hAnsi="Times New Roman" w:cs="Times New Roman"/>
          <w:sz w:val="24"/>
          <w:szCs w:val="24"/>
          <w:lang w:eastAsia="pl-PL"/>
        </w:rPr>
        <w:t xml:space="preserve"> lub podwykonawcy zatrudnienia na umowę</w:t>
      </w:r>
      <w:r w:rsidRPr="00EF00C3">
        <w:rPr>
          <w:rFonts w:ascii="Times New Roman" w:eastAsia="Times New Roman" w:hAnsi="Times New Roman" w:cs="Times New Roman"/>
          <w:sz w:val="24"/>
          <w:szCs w:val="24"/>
          <w:lang w:eastAsia="pl-PL"/>
        </w:rPr>
        <w:br/>
        <w:t>o pracę wszystkich osób wykonujących czynności w trakcie realizacji przedmiotowego zamówienia, a w szczególności wykonujących czynności:</w:t>
      </w:r>
      <w:r w:rsidR="00AC65E2">
        <w:rPr>
          <w:rFonts w:ascii="Times New Roman" w:eastAsia="Times New Roman" w:hAnsi="Times New Roman" w:cs="Times New Roman"/>
          <w:sz w:val="24"/>
          <w:szCs w:val="24"/>
          <w:lang w:eastAsia="pl-PL"/>
        </w:rPr>
        <w:t xml:space="preserve"> </w:t>
      </w:r>
      <w:r w:rsidR="003F4FB3">
        <w:rPr>
          <w:rFonts w:ascii="Times New Roman" w:eastAsia="Times New Roman" w:hAnsi="Times New Roman" w:cs="Times New Roman"/>
          <w:sz w:val="24"/>
          <w:szCs w:val="24"/>
          <w:lang w:eastAsia="pl-PL"/>
        </w:rPr>
        <w:t>wymiana krat, czyszcz</w:t>
      </w:r>
      <w:r w:rsidR="00EF7DD8">
        <w:rPr>
          <w:rFonts w:ascii="Times New Roman" w:eastAsia="Times New Roman" w:hAnsi="Times New Roman" w:cs="Times New Roman"/>
          <w:sz w:val="24"/>
          <w:szCs w:val="24"/>
          <w:lang w:eastAsia="pl-PL"/>
        </w:rPr>
        <w:t>enie konstrukcji</w:t>
      </w:r>
      <w:r w:rsidR="005E1F8D">
        <w:rPr>
          <w:rFonts w:ascii="Times New Roman" w:hAnsi="Times New Roman" w:cs="Times New Roman"/>
          <w:sz w:val="24"/>
          <w:szCs w:val="24"/>
        </w:rPr>
        <w:t>,</w:t>
      </w:r>
      <w:r w:rsidR="007D58DB">
        <w:rPr>
          <w:rFonts w:ascii="Times New Roman" w:hAnsi="Times New Roman" w:cs="Times New Roman"/>
          <w:b/>
          <w:sz w:val="24"/>
          <w:szCs w:val="24"/>
        </w:rPr>
        <w:t xml:space="preserve"> </w:t>
      </w:r>
      <w:r w:rsidRPr="00EF00C3">
        <w:rPr>
          <w:rFonts w:ascii="Times New Roman" w:eastAsia="Times New Roman" w:hAnsi="Times New Roman" w:cs="Times New Roman"/>
          <w:sz w:val="24"/>
          <w:szCs w:val="24"/>
          <w:lang w:eastAsia="pl-PL"/>
        </w:rPr>
        <w:t xml:space="preserve">w rozumieniu przepisów ustawy z dnia 26 czerwca 1974 r. – Kodeks pracy (Dz.U. z 2020r. poz. 1320)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t>
      </w:r>
    </w:p>
    <w:p w:rsidR="00EF00C3" w:rsidRPr="00EF00C3" w:rsidRDefault="00EF00C3" w:rsidP="00EF00C3">
      <w:pPr>
        <w:spacing w:after="0" w:line="264" w:lineRule="auto"/>
        <w:jc w:val="both"/>
        <w:rPr>
          <w:rFonts w:ascii="Times New Roman" w:eastAsia="Times New Roman" w:hAnsi="Times New Roman" w:cs="Times New Roman"/>
          <w:sz w:val="24"/>
          <w:szCs w:val="24"/>
          <w:u w:val="single"/>
          <w:lang w:eastAsia="pl-PL"/>
        </w:rPr>
      </w:pPr>
      <w:r w:rsidRPr="00EF00C3">
        <w:rPr>
          <w:rFonts w:ascii="Times New Roman" w:eastAsia="Times New Roman" w:hAnsi="Times New Roman" w:cs="Times New Roman"/>
          <w:sz w:val="24"/>
          <w:szCs w:val="24"/>
          <w:u w:val="single"/>
          <w:lang w:eastAsia="pl-PL"/>
        </w:rPr>
        <w:t>wykaz osób realizacjach ww. czynności określa załącznik</w:t>
      </w:r>
      <w:r w:rsidR="00AE57ED">
        <w:rPr>
          <w:rFonts w:ascii="Times New Roman" w:eastAsia="Times New Roman" w:hAnsi="Times New Roman" w:cs="Times New Roman"/>
          <w:color w:val="000000" w:themeColor="text1"/>
          <w:sz w:val="24"/>
          <w:szCs w:val="24"/>
          <w:u w:val="single"/>
          <w:lang w:eastAsia="pl-PL"/>
        </w:rPr>
        <w:t xml:space="preserve"> do umowy </w:t>
      </w:r>
      <w:r w:rsidR="00AE57ED" w:rsidRPr="005156B8">
        <w:rPr>
          <w:rFonts w:ascii="Times New Roman" w:eastAsia="Times New Roman" w:hAnsi="Times New Roman" w:cs="Times New Roman"/>
          <w:sz w:val="24"/>
          <w:szCs w:val="24"/>
          <w:u w:val="single"/>
          <w:lang w:eastAsia="pl-PL"/>
        </w:rPr>
        <w:t xml:space="preserve">(zał. </w:t>
      </w:r>
      <w:r w:rsidR="00AC65E2" w:rsidRPr="005156B8">
        <w:rPr>
          <w:rFonts w:ascii="Times New Roman" w:eastAsia="Times New Roman" w:hAnsi="Times New Roman" w:cs="Times New Roman"/>
          <w:sz w:val="24"/>
          <w:szCs w:val="24"/>
          <w:u w:val="single"/>
          <w:lang w:eastAsia="pl-PL"/>
        </w:rPr>
        <w:t>n</w:t>
      </w:r>
      <w:r w:rsidR="00AE57ED" w:rsidRPr="005156B8">
        <w:rPr>
          <w:rFonts w:ascii="Times New Roman" w:eastAsia="Times New Roman" w:hAnsi="Times New Roman" w:cs="Times New Roman"/>
          <w:sz w:val="24"/>
          <w:szCs w:val="24"/>
          <w:u w:val="single"/>
          <w:lang w:eastAsia="pl-PL"/>
        </w:rPr>
        <w:t xml:space="preserve">r </w:t>
      </w:r>
      <w:r w:rsidR="00AC65E2" w:rsidRPr="005156B8">
        <w:rPr>
          <w:rFonts w:ascii="Times New Roman" w:eastAsia="Times New Roman" w:hAnsi="Times New Roman" w:cs="Times New Roman"/>
          <w:sz w:val="24"/>
          <w:szCs w:val="24"/>
          <w:u w:val="single"/>
          <w:lang w:eastAsia="pl-PL"/>
        </w:rPr>
        <w:t>2</w:t>
      </w:r>
      <w:r w:rsidRPr="005156B8">
        <w:rPr>
          <w:rFonts w:ascii="Times New Roman" w:eastAsia="Times New Roman" w:hAnsi="Times New Roman" w:cs="Times New Roman"/>
          <w:sz w:val="24"/>
          <w:szCs w:val="24"/>
          <w:u w:val="single"/>
          <w:lang w:eastAsia="pl-PL"/>
        </w:rPr>
        <w:t xml:space="preserve">  do </w:t>
      </w:r>
      <w:r w:rsidR="00AC65E2" w:rsidRPr="005156B8">
        <w:rPr>
          <w:rFonts w:ascii="Times New Roman" w:eastAsia="Times New Roman" w:hAnsi="Times New Roman" w:cs="Times New Roman"/>
          <w:sz w:val="24"/>
          <w:szCs w:val="24"/>
          <w:u w:val="single"/>
          <w:lang w:eastAsia="pl-PL"/>
        </w:rPr>
        <w:t>umowy</w:t>
      </w:r>
      <w:r w:rsidRPr="005156B8">
        <w:rPr>
          <w:rFonts w:ascii="Times New Roman" w:eastAsia="Times New Roman" w:hAnsi="Times New Roman" w:cs="Times New Roman"/>
          <w:sz w:val="24"/>
          <w:szCs w:val="24"/>
          <w:u w:val="single"/>
          <w:lang w:eastAsia="pl-PL"/>
        </w:rPr>
        <w:t>).</w:t>
      </w:r>
    </w:p>
    <w:p w:rsidR="00EF00C3" w:rsidRPr="00EF00C3" w:rsidRDefault="00EF00C3" w:rsidP="00303907">
      <w:pPr>
        <w:numPr>
          <w:ilvl w:val="0"/>
          <w:numId w:val="19"/>
        </w:numPr>
        <w:tabs>
          <w:tab w:val="num" w:pos="567"/>
          <w:tab w:val="left" w:pos="4253"/>
          <w:tab w:val="left" w:pos="4395"/>
        </w:tabs>
        <w:spacing w:after="0" w:line="264" w:lineRule="auto"/>
        <w:ind w:left="426"/>
        <w:contextualSpacing/>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 xml:space="preserve">W trakcie realizacji zamówienia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EF00C3">
        <w:rPr>
          <w:rFonts w:ascii="Times New Roman" w:eastAsia="Times New Roman" w:hAnsi="Times New Roman" w:cs="Times New Roman"/>
          <w:b/>
          <w:sz w:val="24"/>
          <w:szCs w:val="24"/>
          <w:lang w:eastAsia="pl-PL"/>
        </w:rPr>
        <w:t>Wykonawcę</w:t>
      </w:r>
      <w:r w:rsidRPr="00EF00C3">
        <w:rPr>
          <w:rFonts w:ascii="Times New Roman" w:eastAsia="Times New Roman" w:hAnsi="Times New Roman" w:cs="Times New Roman"/>
          <w:sz w:val="24"/>
          <w:szCs w:val="24"/>
          <w:lang w:eastAsia="pl-PL"/>
        </w:rPr>
        <w:t xml:space="preserve"> wymogu zatrudnienia na podstawie umowy o pracę osób wykonujących wskazane</w:t>
      </w:r>
      <w:r w:rsidRPr="00EF00C3">
        <w:rPr>
          <w:rFonts w:ascii="Times New Roman" w:eastAsia="Times New Roman" w:hAnsi="Times New Roman" w:cs="Times New Roman"/>
          <w:sz w:val="24"/>
          <w:szCs w:val="24"/>
          <w:lang w:eastAsia="pl-PL"/>
        </w:rPr>
        <w:br/>
        <w:t xml:space="preserve">w ust. 1 czynności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w szczególności do: </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 xml:space="preserve">żądania oświadczeń i dokumentów w zakresie potwierdzenia spełniania </w:t>
      </w:r>
      <w:r w:rsidRPr="00EF00C3">
        <w:rPr>
          <w:rFonts w:ascii="Times New Roman" w:eastAsia="Times New Roman" w:hAnsi="Times New Roman" w:cs="Times New Roman"/>
          <w:sz w:val="24"/>
          <w:szCs w:val="24"/>
          <w:lang w:eastAsia="pl-PL"/>
        </w:rPr>
        <w:br/>
        <w:t>ww. wymogów i dokonywania ich oceny,</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żądania wyjaśnień w przypadku wątpliwości w zakresie potwierdzenia spełniania ww. wymogów,</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przeprowadzania kontroli na miejscu wykonywania świadczenia.</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712F2B" w:rsidRDefault="00A37C1B" w:rsidP="00E47C3E">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p w:rsidR="009F3DA9" w:rsidRPr="007A0AFA" w:rsidRDefault="009F3DA9" w:rsidP="009F3DA9">
      <w:pPr>
        <w:autoSpaceDE w:val="0"/>
        <w:autoSpaceDN w:val="0"/>
        <w:adjustRightInd w:val="0"/>
        <w:spacing w:after="0" w:line="240" w:lineRule="auto"/>
        <w:ind w:left="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681C54" w:rsidRDefault="00AC65E2" w:rsidP="00681C54">
      <w:pPr>
        <w:autoSpaceDE w:val="0"/>
        <w:autoSpaceDN w:val="0"/>
        <w:adjustRightInd w:val="0"/>
        <w:spacing w:after="0" w:line="276" w:lineRule="auto"/>
        <w:jc w:val="both"/>
        <w:rPr>
          <w:rFonts w:ascii="Times New Roman" w:hAnsi="Times New Roman" w:cs="Times New Roman"/>
          <w:sz w:val="24"/>
          <w:szCs w:val="24"/>
        </w:rPr>
      </w:pPr>
      <w:r w:rsidRPr="00E33808">
        <w:rPr>
          <w:rFonts w:ascii="Times New Roman" w:hAnsi="Times New Roman" w:cs="Times New Roman"/>
          <w:color w:val="000000"/>
          <w:sz w:val="24"/>
          <w:szCs w:val="24"/>
        </w:rPr>
        <w:t>Zamawiający nie wymaga wniesienia wadium</w:t>
      </w:r>
      <w:r w:rsidRPr="005B4704">
        <w:rPr>
          <w:rFonts w:ascii="Times New Roman" w:hAnsi="Times New Roman" w:cs="Times New Roman"/>
          <w:color w:val="000000" w:themeColor="text1"/>
          <w:sz w:val="24"/>
          <w:szCs w:val="24"/>
        </w:rPr>
        <w:t>.</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t>XXVII. Zabezpieczenie należytego wykonania umowy</w:t>
            </w:r>
          </w:p>
        </w:tc>
      </w:tr>
    </w:tbl>
    <w:p w:rsidR="00681C54" w:rsidRPr="00AC65E2" w:rsidRDefault="00AC65E2" w:rsidP="00681C54">
      <w:pPr>
        <w:suppressAutoHyphens/>
        <w:spacing w:after="0" w:line="240" w:lineRule="auto"/>
        <w:jc w:val="both"/>
        <w:rPr>
          <w:rFonts w:ascii="Times New Roman" w:eastAsia="Times New Roman" w:hAnsi="Times New Roman" w:cs="Times New Roman"/>
          <w:color w:val="000000"/>
          <w:sz w:val="24"/>
          <w:szCs w:val="24"/>
          <w:lang w:eastAsia="ar-SA"/>
        </w:rPr>
      </w:pPr>
      <w:r w:rsidRPr="00AC65E2">
        <w:rPr>
          <w:rFonts w:ascii="Times New Roman" w:eastAsia="Times New Roman" w:hAnsi="Times New Roman" w:cs="Times New Roman"/>
          <w:sz w:val="24"/>
          <w:szCs w:val="24"/>
          <w:lang w:eastAsia="ar-SA"/>
        </w:rPr>
        <w:t>Zamawiający nie wymaga zabezpieczenia należytego wykonania umowy</w:t>
      </w:r>
      <w:r w:rsidRPr="00AC65E2">
        <w:rPr>
          <w:rFonts w:ascii="Times New Roman" w:eastAsia="Times New Roman" w:hAnsi="Times New Roman" w:cs="Times New Roman"/>
          <w:color w:val="000000" w:themeColor="text1"/>
          <w:sz w:val="24"/>
          <w:szCs w:val="24"/>
          <w:lang w:eastAsia="ar-SA"/>
        </w:rPr>
        <w:t>.</w:t>
      </w:r>
      <w:r w:rsidR="00681C54" w:rsidRPr="00AC65E2">
        <w:rPr>
          <w:rFonts w:ascii="Times New Roman" w:eastAsia="Times New Roman" w:hAnsi="Times New Roman" w:cs="Times New Roman"/>
          <w:color w:val="000000"/>
          <w:sz w:val="24"/>
          <w:szCs w:val="24"/>
          <w:lang w:eastAsia="ar-SA"/>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lastRenderedPageBreak/>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3E14AC">
      <w:pPr>
        <w:suppressAutoHyphens/>
        <w:spacing w:after="12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E47C3E">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847C9E">
      <w:pPr>
        <w:tabs>
          <w:tab w:val="left" w:pos="709"/>
        </w:tabs>
        <w:spacing w:after="12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E47C3E">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E47C3E">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3C72A5">
        <w:rPr>
          <w:rFonts w:ascii="Times New Roman" w:eastAsia="Times New Roman" w:hAnsi="Times New Roman" w:cs="Times New Roman"/>
          <w:sz w:val="24"/>
          <w:szCs w:val="24"/>
          <w:lang w:eastAsia="pl-PL"/>
        </w:rPr>
        <w:t>73</w:t>
      </w:r>
      <w:r w:rsidRPr="00E33808">
        <w:rPr>
          <w:rFonts w:ascii="Times New Roman" w:eastAsia="Times New Roman" w:hAnsi="Times New Roman" w:cs="Times New Roman"/>
          <w:sz w:val="24"/>
          <w:szCs w:val="24"/>
          <w:lang w:eastAsia="pl-PL"/>
        </w:rPr>
        <w:t>/</w:t>
      </w:r>
      <w:r w:rsidR="00E15012">
        <w:rPr>
          <w:rFonts w:ascii="Times New Roman" w:eastAsia="Times New Roman" w:hAnsi="Times New Roman" w:cs="Times New Roman"/>
          <w:sz w:val="24"/>
          <w:szCs w:val="24"/>
          <w:lang w:eastAsia="pl-PL"/>
        </w:rPr>
        <w:t>INFR</w:t>
      </w:r>
      <w:r w:rsidRPr="00E33808">
        <w:rPr>
          <w:rFonts w:ascii="Times New Roman" w:eastAsia="Times New Roman" w:hAnsi="Times New Roman" w:cs="Times New Roman"/>
          <w:sz w:val="24"/>
          <w:szCs w:val="24"/>
          <w:lang w:eastAsia="pl-PL"/>
        </w:rPr>
        <w:t>/6WOG/202</w:t>
      </w:r>
      <w:r w:rsidR="007D58DB">
        <w:rPr>
          <w:rFonts w:ascii="Times New Roman" w:eastAsia="Times New Roman" w:hAnsi="Times New Roman" w:cs="Times New Roman"/>
          <w:sz w:val="24"/>
          <w:szCs w:val="24"/>
          <w:lang w:eastAsia="pl-PL"/>
        </w:rPr>
        <w:t>4</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E47C3E">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ówień publicznych (Dz. U. z 2023</w:t>
      </w:r>
      <w:r w:rsidR="007D4EF3" w:rsidRPr="00524796">
        <w:rPr>
          <w:rFonts w:ascii="Times New Roman" w:eastAsia="Times New Roman" w:hAnsi="Times New Roman" w:cs="Times New Roman"/>
          <w:sz w:val="24"/>
          <w:szCs w:val="24"/>
          <w:lang w:eastAsia="pl-PL"/>
        </w:rPr>
        <w:t>.</w:t>
      </w:r>
      <w:r w:rsidR="00B20494">
        <w:rPr>
          <w:rFonts w:ascii="Times New Roman" w:eastAsia="Times New Roman" w:hAnsi="Times New Roman" w:cs="Times New Roman"/>
          <w:sz w:val="24"/>
          <w:szCs w:val="24"/>
          <w:lang w:eastAsia="pl-PL"/>
        </w:rPr>
        <w:t>1605</w:t>
      </w:r>
      <w:r w:rsidR="007D4EF3" w:rsidRPr="00524796">
        <w:rPr>
          <w:rFonts w:ascii="Times New Roman" w:eastAsia="Times New Roman" w:hAnsi="Times New Roman" w:cs="Times New Roman"/>
          <w:sz w:val="24"/>
          <w:szCs w:val="24"/>
          <w:lang w:eastAsia="pl-PL"/>
        </w:rPr>
        <w:t xml:space="preserve"> t.j. z późn. zm.</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E47C3E">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E47C3E">
      <w:pPr>
        <w:numPr>
          <w:ilvl w:val="0"/>
          <w:numId w:val="10"/>
        </w:numPr>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E47C3E">
      <w:pPr>
        <w:numPr>
          <w:ilvl w:val="0"/>
          <w:numId w:val="10"/>
        </w:numPr>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E47C3E">
      <w:pPr>
        <w:numPr>
          <w:ilvl w:val="0"/>
          <w:numId w:val="10"/>
        </w:numPr>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E47C3E">
      <w:pPr>
        <w:numPr>
          <w:ilvl w:val="0"/>
          <w:numId w:val="11"/>
        </w:numPr>
        <w:spacing w:after="12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E47C3E">
      <w:pPr>
        <w:numPr>
          <w:ilvl w:val="0"/>
          <w:numId w:val="11"/>
        </w:numPr>
        <w:spacing w:after="12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E47C3E">
      <w:pPr>
        <w:numPr>
          <w:ilvl w:val="0"/>
          <w:numId w:val="11"/>
        </w:numPr>
        <w:spacing w:after="12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w:t>
      </w:r>
      <w:r w:rsidRPr="00E33808">
        <w:rPr>
          <w:rFonts w:ascii="Times New Roman" w:eastAsia="Times New Roman" w:hAnsi="Times New Roman" w:cs="Times New Roman"/>
          <w:sz w:val="24"/>
          <w:szCs w:val="24"/>
          <w:lang w:eastAsia="pl-PL"/>
        </w:rPr>
        <w:lastRenderedPageBreak/>
        <w:t>nie ogranicza przetwarzania danych osobowych do czasu zakończenia postępowania o udzielenie zamówienia;</w:t>
      </w:r>
    </w:p>
    <w:p w:rsidR="00FE3543" w:rsidRPr="00E33808" w:rsidRDefault="00FE3543" w:rsidP="00E47C3E">
      <w:pPr>
        <w:numPr>
          <w:ilvl w:val="0"/>
          <w:numId w:val="11"/>
        </w:numPr>
        <w:spacing w:after="12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E47C3E">
      <w:pPr>
        <w:numPr>
          <w:ilvl w:val="0"/>
          <w:numId w:val="10"/>
        </w:numPr>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E47C3E">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E47C3E">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1F6331" w:rsidRPr="009F3DA9" w:rsidRDefault="00FE3543" w:rsidP="00E47C3E">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5156B8" w:rsidRPr="007A0AFA" w:rsidRDefault="005156B8" w:rsidP="006C6B68">
      <w:pPr>
        <w:spacing w:after="0" w:line="240" w:lineRule="auto"/>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303907">
      <w:pPr>
        <w:numPr>
          <w:ilvl w:val="0"/>
          <w:numId w:val="23"/>
        </w:numPr>
        <w:spacing w:after="0" w:line="264"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303907">
      <w:pPr>
        <w:numPr>
          <w:ilvl w:val="0"/>
          <w:numId w:val="23"/>
        </w:numPr>
        <w:spacing w:after="0" w:line="264" w:lineRule="auto"/>
        <w:contextualSpacing/>
        <w:jc w:val="both"/>
        <w:rPr>
          <w:rFonts w:ascii="Times New Roman" w:hAnsi="Times New Roman" w:cs="Times New Roman"/>
          <w:sz w:val="24"/>
          <w:szCs w:val="24"/>
        </w:rPr>
      </w:pPr>
      <w:r>
        <w:rPr>
          <w:rFonts w:ascii="Times New Roman" w:hAnsi="Times New Roman" w:cs="Times New Roman"/>
          <w:sz w:val="24"/>
          <w:szCs w:val="24"/>
        </w:rPr>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303907">
      <w:pPr>
        <w:numPr>
          <w:ilvl w:val="0"/>
          <w:numId w:val="23"/>
        </w:numPr>
        <w:spacing w:after="0" w:line="264"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Pr="00E64631" w:rsidRDefault="00E64631" w:rsidP="00E64631">
      <w:pPr>
        <w:spacing w:after="0" w:line="264" w:lineRule="auto"/>
        <w:ind w:left="720"/>
        <w:contextualSpacing/>
        <w:jc w:val="both"/>
        <w:rPr>
          <w:rFonts w:ascii="Times New Roman" w:hAnsi="Times New Roman" w:cs="Times New Roman"/>
          <w:sz w:val="24"/>
          <w:szCs w:val="24"/>
        </w:rPr>
      </w:pPr>
    </w:p>
    <w:p w:rsidR="0053130A" w:rsidRPr="0053130A" w:rsidRDefault="0053130A" w:rsidP="007D58DB">
      <w:pPr>
        <w:rPr>
          <w:rFonts w:ascii="Times New Roman" w:hAnsi="Times New Roman" w:cs="Times New Roman"/>
          <w:sz w:val="24"/>
          <w:szCs w:val="24"/>
        </w:rPr>
      </w:pPr>
      <w:bookmarkStart w:id="1" w:name="_GoBack"/>
      <w:bookmarkEnd w:id="1"/>
    </w:p>
    <w:sectPr w:rsidR="0053130A" w:rsidRPr="0053130A" w:rsidSect="003F5DB3">
      <w:headerReference w:type="default" r:id="rId46"/>
      <w:footerReference w:type="default" r:id="rId47"/>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AF" w:rsidRDefault="00761BAF" w:rsidP="0092114C">
      <w:pPr>
        <w:spacing w:after="0" w:line="240" w:lineRule="auto"/>
      </w:pPr>
      <w:r>
        <w:separator/>
      </w:r>
    </w:p>
  </w:endnote>
  <w:endnote w:type="continuationSeparator" w:id="0">
    <w:p w:rsidR="00761BAF" w:rsidRDefault="00761BAF"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766C2C" w:rsidRDefault="00766C2C">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823AF3">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823AF3">
              <w:rPr>
                <w:rFonts w:ascii="Times New Roman" w:hAnsi="Times New Roman" w:cs="Times New Roman"/>
                <w:b/>
                <w:bCs/>
                <w:noProof/>
                <w:sz w:val="18"/>
                <w:szCs w:val="18"/>
              </w:rPr>
              <w:t>21</w:t>
            </w:r>
            <w:r w:rsidRPr="00226F99">
              <w:rPr>
                <w:rFonts w:ascii="Times New Roman" w:hAnsi="Times New Roman" w:cs="Times New Roman"/>
                <w:b/>
                <w:bCs/>
                <w:sz w:val="18"/>
                <w:szCs w:val="18"/>
              </w:rPr>
              <w:fldChar w:fldCharType="end"/>
            </w:r>
          </w:p>
        </w:sdtContent>
      </w:sdt>
    </w:sdtContent>
  </w:sdt>
  <w:p w:rsidR="00766C2C" w:rsidRDefault="00766C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AF" w:rsidRDefault="00761BAF" w:rsidP="0092114C">
      <w:pPr>
        <w:spacing w:after="0" w:line="240" w:lineRule="auto"/>
      </w:pPr>
      <w:r>
        <w:separator/>
      </w:r>
    </w:p>
  </w:footnote>
  <w:footnote w:type="continuationSeparator" w:id="0">
    <w:p w:rsidR="00761BAF" w:rsidRDefault="00761BAF"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2C" w:rsidRPr="0000632D" w:rsidRDefault="00766C2C"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00307AA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INFR/6WOG/2024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3340DF"/>
    <w:multiLevelType w:val="hybridMultilevel"/>
    <w:tmpl w:val="391EBA26"/>
    <w:lvl w:ilvl="0" w:tplc="3A98672A">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A59E7"/>
    <w:multiLevelType w:val="hybridMultilevel"/>
    <w:tmpl w:val="90B02F4A"/>
    <w:lvl w:ilvl="0" w:tplc="989AD2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4"/>
  </w:num>
  <w:num w:numId="3">
    <w:abstractNumId w:val="11"/>
  </w:num>
  <w:num w:numId="4">
    <w:abstractNumId w:val="18"/>
  </w:num>
  <w:num w:numId="5">
    <w:abstractNumId w:val="32"/>
  </w:num>
  <w:num w:numId="6">
    <w:abstractNumId w:val="12"/>
  </w:num>
  <w:num w:numId="7">
    <w:abstractNumId w:val="5"/>
  </w:num>
  <w:num w:numId="8">
    <w:abstractNumId w:val="3"/>
  </w:num>
  <w:num w:numId="9">
    <w:abstractNumId w:val="13"/>
  </w:num>
  <w:num w:numId="10">
    <w:abstractNumId w:val="28"/>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9"/>
  </w:num>
  <w:num w:numId="15">
    <w:abstractNumId w:val="24"/>
  </w:num>
  <w:num w:numId="16">
    <w:abstractNumId w:val="14"/>
  </w:num>
  <w:num w:numId="17">
    <w:abstractNumId w:val="31"/>
  </w:num>
  <w:num w:numId="18">
    <w:abstractNumId w:val="22"/>
  </w:num>
  <w:num w:numId="19">
    <w:abstractNumId w:val="8"/>
  </w:num>
  <w:num w:numId="20">
    <w:abstractNumId w:val="6"/>
  </w:num>
  <w:num w:numId="21">
    <w:abstractNumId w:val="15"/>
  </w:num>
  <w:num w:numId="22">
    <w:abstractNumId w:val="25"/>
  </w:num>
  <w:num w:numId="23">
    <w:abstractNumId w:val="36"/>
  </w:num>
  <w:num w:numId="24">
    <w:abstractNumId w:val="23"/>
  </w:num>
  <w:num w:numId="25">
    <w:abstractNumId w:val="2"/>
  </w:num>
  <w:num w:numId="26">
    <w:abstractNumId w:val="9"/>
  </w:num>
  <w:num w:numId="27">
    <w:abstractNumId w:val="26"/>
  </w:num>
  <w:num w:numId="28">
    <w:abstractNumId w:val="16"/>
  </w:num>
  <w:num w:numId="29">
    <w:abstractNumId w:val="7"/>
  </w:num>
  <w:num w:numId="30">
    <w:abstractNumId w:val="35"/>
  </w:num>
  <w:num w:numId="31">
    <w:abstractNumId w:val="21"/>
  </w:num>
  <w:num w:numId="32">
    <w:abstractNumId w:val="20"/>
  </w:num>
  <w:num w:numId="33">
    <w:abstractNumId w:val="27"/>
  </w:num>
  <w:num w:numId="34">
    <w:abstractNumId w:val="30"/>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F1A"/>
    <w:rsid w:val="000033CE"/>
    <w:rsid w:val="0000632D"/>
    <w:rsid w:val="00013ADC"/>
    <w:rsid w:val="00015487"/>
    <w:rsid w:val="00016A24"/>
    <w:rsid w:val="00025A1D"/>
    <w:rsid w:val="00026790"/>
    <w:rsid w:val="00031B59"/>
    <w:rsid w:val="00031F83"/>
    <w:rsid w:val="00032E36"/>
    <w:rsid w:val="00032F76"/>
    <w:rsid w:val="00034ED3"/>
    <w:rsid w:val="00037547"/>
    <w:rsid w:val="00042607"/>
    <w:rsid w:val="00046678"/>
    <w:rsid w:val="00051B9E"/>
    <w:rsid w:val="0006041A"/>
    <w:rsid w:val="000621AF"/>
    <w:rsid w:val="00072C4E"/>
    <w:rsid w:val="0007320E"/>
    <w:rsid w:val="00081766"/>
    <w:rsid w:val="00090A54"/>
    <w:rsid w:val="0009166D"/>
    <w:rsid w:val="000A038E"/>
    <w:rsid w:val="000A5879"/>
    <w:rsid w:val="000A67B4"/>
    <w:rsid w:val="000A6EBC"/>
    <w:rsid w:val="000A7E69"/>
    <w:rsid w:val="000B3865"/>
    <w:rsid w:val="000C0099"/>
    <w:rsid w:val="000C1DA4"/>
    <w:rsid w:val="000C4C00"/>
    <w:rsid w:val="000C64EF"/>
    <w:rsid w:val="000E1529"/>
    <w:rsid w:val="000E609C"/>
    <w:rsid w:val="000E75A0"/>
    <w:rsid w:val="000F3906"/>
    <w:rsid w:val="000F5929"/>
    <w:rsid w:val="000F6070"/>
    <w:rsid w:val="00102026"/>
    <w:rsid w:val="00105D09"/>
    <w:rsid w:val="001105D3"/>
    <w:rsid w:val="0011754D"/>
    <w:rsid w:val="00117EAB"/>
    <w:rsid w:val="001203DF"/>
    <w:rsid w:val="00122F86"/>
    <w:rsid w:val="00124577"/>
    <w:rsid w:val="0012483B"/>
    <w:rsid w:val="00142C18"/>
    <w:rsid w:val="00146581"/>
    <w:rsid w:val="00152BE9"/>
    <w:rsid w:val="0016069E"/>
    <w:rsid w:val="00170464"/>
    <w:rsid w:val="00172F9F"/>
    <w:rsid w:val="00174EA0"/>
    <w:rsid w:val="0018150D"/>
    <w:rsid w:val="00186353"/>
    <w:rsid w:val="001949AB"/>
    <w:rsid w:val="001951B4"/>
    <w:rsid w:val="001954F5"/>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2EF"/>
    <w:rsid w:val="00220BC7"/>
    <w:rsid w:val="002212EA"/>
    <w:rsid w:val="002241D8"/>
    <w:rsid w:val="00226F99"/>
    <w:rsid w:val="00230E25"/>
    <w:rsid w:val="00231433"/>
    <w:rsid w:val="00242FEA"/>
    <w:rsid w:val="00245A11"/>
    <w:rsid w:val="0025161D"/>
    <w:rsid w:val="0025378C"/>
    <w:rsid w:val="002561DD"/>
    <w:rsid w:val="002602E9"/>
    <w:rsid w:val="002617C9"/>
    <w:rsid w:val="0026461B"/>
    <w:rsid w:val="00265A79"/>
    <w:rsid w:val="002662A3"/>
    <w:rsid w:val="00273483"/>
    <w:rsid w:val="002741B9"/>
    <w:rsid w:val="00277C65"/>
    <w:rsid w:val="002813C1"/>
    <w:rsid w:val="0029185E"/>
    <w:rsid w:val="00291A10"/>
    <w:rsid w:val="0029258A"/>
    <w:rsid w:val="002926DE"/>
    <w:rsid w:val="00293361"/>
    <w:rsid w:val="00294F0A"/>
    <w:rsid w:val="002A4233"/>
    <w:rsid w:val="002B4633"/>
    <w:rsid w:val="002B5C70"/>
    <w:rsid w:val="002B63CF"/>
    <w:rsid w:val="002B7E51"/>
    <w:rsid w:val="002C113C"/>
    <w:rsid w:val="002C524F"/>
    <w:rsid w:val="002C52F1"/>
    <w:rsid w:val="002C796B"/>
    <w:rsid w:val="002D019A"/>
    <w:rsid w:val="002D11EC"/>
    <w:rsid w:val="002D2348"/>
    <w:rsid w:val="002D4208"/>
    <w:rsid w:val="002D4801"/>
    <w:rsid w:val="002D4B88"/>
    <w:rsid w:val="002D69F1"/>
    <w:rsid w:val="002E176D"/>
    <w:rsid w:val="002E3B99"/>
    <w:rsid w:val="002E4487"/>
    <w:rsid w:val="002E6035"/>
    <w:rsid w:val="002E71BF"/>
    <w:rsid w:val="002F1AC0"/>
    <w:rsid w:val="002F2016"/>
    <w:rsid w:val="002F20A2"/>
    <w:rsid w:val="002F63FF"/>
    <w:rsid w:val="00300A4E"/>
    <w:rsid w:val="003028C0"/>
    <w:rsid w:val="00303907"/>
    <w:rsid w:val="00307AA3"/>
    <w:rsid w:val="00311193"/>
    <w:rsid w:val="00312860"/>
    <w:rsid w:val="00320BFE"/>
    <w:rsid w:val="00322E03"/>
    <w:rsid w:val="00322E86"/>
    <w:rsid w:val="003232CC"/>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3589"/>
    <w:rsid w:val="0039382C"/>
    <w:rsid w:val="00397286"/>
    <w:rsid w:val="00397DCA"/>
    <w:rsid w:val="003A4897"/>
    <w:rsid w:val="003A55A0"/>
    <w:rsid w:val="003A7117"/>
    <w:rsid w:val="003B056B"/>
    <w:rsid w:val="003B2778"/>
    <w:rsid w:val="003C72A5"/>
    <w:rsid w:val="003D08FD"/>
    <w:rsid w:val="003D237F"/>
    <w:rsid w:val="003D510E"/>
    <w:rsid w:val="003E14AC"/>
    <w:rsid w:val="003E3DEF"/>
    <w:rsid w:val="003E4F03"/>
    <w:rsid w:val="003E676B"/>
    <w:rsid w:val="003F4FB3"/>
    <w:rsid w:val="003F5DB3"/>
    <w:rsid w:val="004021F7"/>
    <w:rsid w:val="00407B81"/>
    <w:rsid w:val="00416D77"/>
    <w:rsid w:val="004204A2"/>
    <w:rsid w:val="00422910"/>
    <w:rsid w:val="0044044C"/>
    <w:rsid w:val="00440B48"/>
    <w:rsid w:val="00444176"/>
    <w:rsid w:val="004448F5"/>
    <w:rsid w:val="00445463"/>
    <w:rsid w:val="00456460"/>
    <w:rsid w:val="004774A1"/>
    <w:rsid w:val="00480A44"/>
    <w:rsid w:val="00481474"/>
    <w:rsid w:val="0048165C"/>
    <w:rsid w:val="0048284B"/>
    <w:rsid w:val="00484459"/>
    <w:rsid w:val="0049190D"/>
    <w:rsid w:val="00491ED7"/>
    <w:rsid w:val="00491F0F"/>
    <w:rsid w:val="004957D2"/>
    <w:rsid w:val="004A3795"/>
    <w:rsid w:val="004A4FF4"/>
    <w:rsid w:val="004A6138"/>
    <w:rsid w:val="004A6D6E"/>
    <w:rsid w:val="004B1066"/>
    <w:rsid w:val="004B20F9"/>
    <w:rsid w:val="004B5296"/>
    <w:rsid w:val="004B6A2A"/>
    <w:rsid w:val="004B6F71"/>
    <w:rsid w:val="004B7B6D"/>
    <w:rsid w:val="004C1921"/>
    <w:rsid w:val="004C1BDE"/>
    <w:rsid w:val="004C1C6D"/>
    <w:rsid w:val="004C3798"/>
    <w:rsid w:val="004C46EB"/>
    <w:rsid w:val="004D02D7"/>
    <w:rsid w:val="004D02ED"/>
    <w:rsid w:val="004D0AEE"/>
    <w:rsid w:val="004D1262"/>
    <w:rsid w:val="004D1CEF"/>
    <w:rsid w:val="004D32E7"/>
    <w:rsid w:val="004D3EC6"/>
    <w:rsid w:val="004E0655"/>
    <w:rsid w:val="004E2B26"/>
    <w:rsid w:val="004E3B6B"/>
    <w:rsid w:val="004E534E"/>
    <w:rsid w:val="004E5EC0"/>
    <w:rsid w:val="004E7ADB"/>
    <w:rsid w:val="004F35CA"/>
    <w:rsid w:val="004F4BC4"/>
    <w:rsid w:val="004F5128"/>
    <w:rsid w:val="004F6DA2"/>
    <w:rsid w:val="004F7B9C"/>
    <w:rsid w:val="00502409"/>
    <w:rsid w:val="005025B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7D9"/>
    <w:rsid w:val="005B13FD"/>
    <w:rsid w:val="005B212E"/>
    <w:rsid w:val="005B3C0D"/>
    <w:rsid w:val="005B6468"/>
    <w:rsid w:val="005B6700"/>
    <w:rsid w:val="005C5BEF"/>
    <w:rsid w:val="005C61BF"/>
    <w:rsid w:val="005D1AA1"/>
    <w:rsid w:val="005D64F2"/>
    <w:rsid w:val="005E0721"/>
    <w:rsid w:val="005E0B58"/>
    <w:rsid w:val="005E1F8D"/>
    <w:rsid w:val="005E3EE7"/>
    <w:rsid w:val="005E5E95"/>
    <w:rsid w:val="005E663C"/>
    <w:rsid w:val="005F1411"/>
    <w:rsid w:val="005F1725"/>
    <w:rsid w:val="005F176E"/>
    <w:rsid w:val="005F313C"/>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5C62"/>
    <w:rsid w:val="00660155"/>
    <w:rsid w:val="00661A60"/>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7DEA"/>
    <w:rsid w:val="006B1A71"/>
    <w:rsid w:val="006B5897"/>
    <w:rsid w:val="006B74ED"/>
    <w:rsid w:val="006C12CF"/>
    <w:rsid w:val="006C6B68"/>
    <w:rsid w:val="006D5782"/>
    <w:rsid w:val="006E2501"/>
    <w:rsid w:val="006E456C"/>
    <w:rsid w:val="006F096A"/>
    <w:rsid w:val="006F14D0"/>
    <w:rsid w:val="006F64D0"/>
    <w:rsid w:val="007007C1"/>
    <w:rsid w:val="00712F2B"/>
    <w:rsid w:val="00713CDC"/>
    <w:rsid w:val="007164F0"/>
    <w:rsid w:val="00716D21"/>
    <w:rsid w:val="007218CE"/>
    <w:rsid w:val="00721963"/>
    <w:rsid w:val="00726104"/>
    <w:rsid w:val="00730C3C"/>
    <w:rsid w:val="00732985"/>
    <w:rsid w:val="007350E9"/>
    <w:rsid w:val="00740B56"/>
    <w:rsid w:val="00746748"/>
    <w:rsid w:val="0076077F"/>
    <w:rsid w:val="00760EED"/>
    <w:rsid w:val="00761119"/>
    <w:rsid w:val="00761845"/>
    <w:rsid w:val="00761BAF"/>
    <w:rsid w:val="0076447B"/>
    <w:rsid w:val="00766C2C"/>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4EF3"/>
    <w:rsid w:val="007D58DB"/>
    <w:rsid w:val="007D6542"/>
    <w:rsid w:val="007E4403"/>
    <w:rsid w:val="007E63ED"/>
    <w:rsid w:val="007E6DDE"/>
    <w:rsid w:val="007E6E5A"/>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23AF3"/>
    <w:rsid w:val="0083265D"/>
    <w:rsid w:val="0083736D"/>
    <w:rsid w:val="00840973"/>
    <w:rsid w:val="00841039"/>
    <w:rsid w:val="0084281D"/>
    <w:rsid w:val="00844027"/>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290D"/>
    <w:rsid w:val="00892D5C"/>
    <w:rsid w:val="00895BBC"/>
    <w:rsid w:val="00896F79"/>
    <w:rsid w:val="008A0C92"/>
    <w:rsid w:val="008A1A2A"/>
    <w:rsid w:val="008A3B01"/>
    <w:rsid w:val="008A768E"/>
    <w:rsid w:val="008C28E7"/>
    <w:rsid w:val="008C2E43"/>
    <w:rsid w:val="008C3FEC"/>
    <w:rsid w:val="008D01F4"/>
    <w:rsid w:val="008D086A"/>
    <w:rsid w:val="008D3938"/>
    <w:rsid w:val="008D4F7A"/>
    <w:rsid w:val="008E25D1"/>
    <w:rsid w:val="008E3914"/>
    <w:rsid w:val="008E7372"/>
    <w:rsid w:val="008E7602"/>
    <w:rsid w:val="008F0BB6"/>
    <w:rsid w:val="008F10D9"/>
    <w:rsid w:val="008F1568"/>
    <w:rsid w:val="008F70DE"/>
    <w:rsid w:val="00906DA4"/>
    <w:rsid w:val="00907B9C"/>
    <w:rsid w:val="00912FEE"/>
    <w:rsid w:val="00916604"/>
    <w:rsid w:val="009202D6"/>
    <w:rsid w:val="0092114C"/>
    <w:rsid w:val="009229EB"/>
    <w:rsid w:val="00923CCE"/>
    <w:rsid w:val="00924DB6"/>
    <w:rsid w:val="00926449"/>
    <w:rsid w:val="009311FA"/>
    <w:rsid w:val="00932E05"/>
    <w:rsid w:val="00933DF8"/>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6CEA"/>
    <w:rsid w:val="00977071"/>
    <w:rsid w:val="00990B45"/>
    <w:rsid w:val="00995B1E"/>
    <w:rsid w:val="0099696F"/>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7503"/>
    <w:rsid w:val="00A01DA0"/>
    <w:rsid w:val="00A0549A"/>
    <w:rsid w:val="00A05B41"/>
    <w:rsid w:val="00A07880"/>
    <w:rsid w:val="00A10B14"/>
    <w:rsid w:val="00A117A4"/>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B4"/>
    <w:rsid w:val="00AC65E2"/>
    <w:rsid w:val="00AD0F58"/>
    <w:rsid w:val="00AD14E6"/>
    <w:rsid w:val="00AD3E24"/>
    <w:rsid w:val="00AE2CD3"/>
    <w:rsid w:val="00AE5476"/>
    <w:rsid w:val="00AE57ED"/>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5311"/>
    <w:rsid w:val="00B17BB6"/>
    <w:rsid w:val="00B20494"/>
    <w:rsid w:val="00B213B3"/>
    <w:rsid w:val="00B216C6"/>
    <w:rsid w:val="00B23E72"/>
    <w:rsid w:val="00B24755"/>
    <w:rsid w:val="00B24D61"/>
    <w:rsid w:val="00B30EB2"/>
    <w:rsid w:val="00B31589"/>
    <w:rsid w:val="00B3179A"/>
    <w:rsid w:val="00B34911"/>
    <w:rsid w:val="00B40136"/>
    <w:rsid w:val="00B46324"/>
    <w:rsid w:val="00B50FF2"/>
    <w:rsid w:val="00B529B6"/>
    <w:rsid w:val="00B52ED3"/>
    <w:rsid w:val="00B60785"/>
    <w:rsid w:val="00B61628"/>
    <w:rsid w:val="00B643B0"/>
    <w:rsid w:val="00B70705"/>
    <w:rsid w:val="00B72CFA"/>
    <w:rsid w:val="00B7459B"/>
    <w:rsid w:val="00B752AA"/>
    <w:rsid w:val="00B84B75"/>
    <w:rsid w:val="00B901E3"/>
    <w:rsid w:val="00B90267"/>
    <w:rsid w:val="00B9399C"/>
    <w:rsid w:val="00B95DF0"/>
    <w:rsid w:val="00BB2A90"/>
    <w:rsid w:val="00BB3DCC"/>
    <w:rsid w:val="00BB3F1A"/>
    <w:rsid w:val="00BB484E"/>
    <w:rsid w:val="00BB55E9"/>
    <w:rsid w:val="00BC0AA5"/>
    <w:rsid w:val="00BC4A4A"/>
    <w:rsid w:val="00BC6BCD"/>
    <w:rsid w:val="00BD0527"/>
    <w:rsid w:val="00BD4B76"/>
    <w:rsid w:val="00BE1B23"/>
    <w:rsid w:val="00BE1DE4"/>
    <w:rsid w:val="00BE528D"/>
    <w:rsid w:val="00BE5B8A"/>
    <w:rsid w:val="00BE7AEF"/>
    <w:rsid w:val="00BE7AF2"/>
    <w:rsid w:val="00BF09D4"/>
    <w:rsid w:val="00BF0D8D"/>
    <w:rsid w:val="00BF3D42"/>
    <w:rsid w:val="00BF6B92"/>
    <w:rsid w:val="00C019C3"/>
    <w:rsid w:val="00C1047D"/>
    <w:rsid w:val="00C13C80"/>
    <w:rsid w:val="00C1426F"/>
    <w:rsid w:val="00C2058A"/>
    <w:rsid w:val="00C23712"/>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3D74"/>
    <w:rsid w:val="00C84D7C"/>
    <w:rsid w:val="00C92108"/>
    <w:rsid w:val="00C930CF"/>
    <w:rsid w:val="00C938CD"/>
    <w:rsid w:val="00C954E4"/>
    <w:rsid w:val="00C96CDC"/>
    <w:rsid w:val="00CA1190"/>
    <w:rsid w:val="00CA6F48"/>
    <w:rsid w:val="00CB4451"/>
    <w:rsid w:val="00CB65FF"/>
    <w:rsid w:val="00CC20B7"/>
    <w:rsid w:val="00CC2B0B"/>
    <w:rsid w:val="00CC60B4"/>
    <w:rsid w:val="00CD765B"/>
    <w:rsid w:val="00CF3543"/>
    <w:rsid w:val="00CF3F59"/>
    <w:rsid w:val="00CF4EAC"/>
    <w:rsid w:val="00CF7179"/>
    <w:rsid w:val="00D07139"/>
    <w:rsid w:val="00D118C9"/>
    <w:rsid w:val="00D1567E"/>
    <w:rsid w:val="00D25E5A"/>
    <w:rsid w:val="00D33336"/>
    <w:rsid w:val="00D33CB4"/>
    <w:rsid w:val="00D3675E"/>
    <w:rsid w:val="00D43C31"/>
    <w:rsid w:val="00D45D23"/>
    <w:rsid w:val="00D465B0"/>
    <w:rsid w:val="00D47937"/>
    <w:rsid w:val="00D51BDB"/>
    <w:rsid w:val="00D600DC"/>
    <w:rsid w:val="00D62432"/>
    <w:rsid w:val="00D6511D"/>
    <w:rsid w:val="00D66A1A"/>
    <w:rsid w:val="00D6710A"/>
    <w:rsid w:val="00D67F07"/>
    <w:rsid w:val="00D73E01"/>
    <w:rsid w:val="00D76318"/>
    <w:rsid w:val="00D774E0"/>
    <w:rsid w:val="00D77E67"/>
    <w:rsid w:val="00D81361"/>
    <w:rsid w:val="00D870DC"/>
    <w:rsid w:val="00D873BC"/>
    <w:rsid w:val="00D91085"/>
    <w:rsid w:val="00D91C23"/>
    <w:rsid w:val="00D930C2"/>
    <w:rsid w:val="00D9478B"/>
    <w:rsid w:val="00D97665"/>
    <w:rsid w:val="00D97F26"/>
    <w:rsid w:val="00DA08FC"/>
    <w:rsid w:val="00DA357C"/>
    <w:rsid w:val="00DA5100"/>
    <w:rsid w:val="00DC3A3F"/>
    <w:rsid w:val="00DD02DC"/>
    <w:rsid w:val="00DD1190"/>
    <w:rsid w:val="00DD29FA"/>
    <w:rsid w:val="00DD5A97"/>
    <w:rsid w:val="00DE2DA2"/>
    <w:rsid w:val="00DE37D5"/>
    <w:rsid w:val="00DF2343"/>
    <w:rsid w:val="00DF62AE"/>
    <w:rsid w:val="00E012A2"/>
    <w:rsid w:val="00E04ED0"/>
    <w:rsid w:val="00E15012"/>
    <w:rsid w:val="00E15097"/>
    <w:rsid w:val="00E22CE1"/>
    <w:rsid w:val="00E247CF"/>
    <w:rsid w:val="00E278FB"/>
    <w:rsid w:val="00E30A2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A0EBE"/>
    <w:rsid w:val="00EA1D36"/>
    <w:rsid w:val="00EA202A"/>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ED5"/>
    <w:rsid w:val="00F020E2"/>
    <w:rsid w:val="00F036B0"/>
    <w:rsid w:val="00F03998"/>
    <w:rsid w:val="00F049A3"/>
    <w:rsid w:val="00F064DF"/>
    <w:rsid w:val="00F10BBB"/>
    <w:rsid w:val="00F10EAA"/>
    <w:rsid w:val="00F1269E"/>
    <w:rsid w:val="00F170F6"/>
    <w:rsid w:val="00F21643"/>
    <w:rsid w:val="00F24EDA"/>
    <w:rsid w:val="00F27BDE"/>
    <w:rsid w:val="00F304E7"/>
    <w:rsid w:val="00F306D1"/>
    <w:rsid w:val="00F31128"/>
    <w:rsid w:val="00F315E5"/>
    <w:rsid w:val="00F31F42"/>
    <w:rsid w:val="00F35663"/>
    <w:rsid w:val="00F401D5"/>
    <w:rsid w:val="00F40DD2"/>
    <w:rsid w:val="00F466B6"/>
    <w:rsid w:val="00F4708F"/>
    <w:rsid w:val="00F474AA"/>
    <w:rsid w:val="00F47BDE"/>
    <w:rsid w:val="00F5005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2190"/>
    <w:rsid w:val="00FB21B3"/>
    <w:rsid w:val="00FB6900"/>
    <w:rsid w:val="00FC152C"/>
    <w:rsid w:val="00FC29A8"/>
    <w:rsid w:val="00FC31DA"/>
    <w:rsid w:val="00FC468F"/>
    <w:rsid w:val="00FC6D77"/>
    <w:rsid w:val="00FD37D7"/>
    <w:rsid w:val="00FD3A96"/>
    <w:rsid w:val="00FD3E97"/>
    <w:rsid w:val="00FD4FF4"/>
    <w:rsid w:val="00FD58BF"/>
    <w:rsid w:val="00FD5ECE"/>
    <w:rsid w:val="00FE27E6"/>
    <w:rsid w:val="00FE3543"/>
    <w:rsid w:val="00FF0740"/>
    <w:rsid w:val="00FF24CB"/>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66C54"/>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2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6"/>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customStyle="1" w:styleId="UnresolvedMention">
    <w:name w:val="Unresolved Mention"/>
    <w:basedOn w:val="Domylnaczcionkaakapitu"/>
    <w:uiPriority w:val="99"/>
    <w:semiHidden/>
    <w:unhideWhenUsed/>
    <w:rsid w:val="00E3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www.gov.pl/web/gov/zaloz-profil-zaufany"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e-dowod/podpis-osobisty"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www.nccert.pl/kontakt.htm." TargetMode="External"/><Relationship Id="rId46" Type="http://schemas.openxmlformats.org/officeDocument/2006/relationships/header" Target="head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1A36-DC0E-4C19-AE9D-60346DF510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BA408E-1594-4AFE-9216-43542EEA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8223</Words>
  <Characters>49338</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Osobliwy Katarzyna</cp:lastModifiedBy>
  <cp:revision>12</cp:revision>
  <cp:lastPrinted>2024-09-10T11:59:00Z</cp:lastPrinted>
  <dcterms:created xsi:type="dcterms:W3CDTF">2024-09-09T10:33:00Z</dcterms:created>
  <dcterms:modified xsi:type="dcterms:W3CDTF">2024-09-11T06:54:00Z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9b1e4ce4-5095-48e8-ae76-44c8e5b9efe9</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