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BCC73" w14:textId="698053FE" w:rsidR="00FA56F5" w:rsidRDefault="00FA56F5" w:rsidP="00FA56F5">
      <w:pPr>
        <w:tabs>
          <w:tab w:val="left" w:pos="0"/>
        </w:tabs>
        <w:spacing w:line="316" w:lineRule="auto"/>
        <w:contextualSpacing/>
        <w:jc w:val="right"/>
      </w:pPr>
      <w:r>
        <w:t xml:space="preserve">Dopiewo, dnia </w:t>
      </w:r>
      <w:r>
        <w:t>18.</w:t>
      </w:r>
      <w:r>
        <w:t>11.2024r.</w:t>
      </w:r>
    </w:p>
    <w:p w14:paraId="7A8F2493" w14:textId="77777777" w:rsidR="00FA56F5" w:rsidRDefault="00FA56F5" w:rsidP="00FA56F5">
      <w:pPr>
        <w:spacing w:after="0" w:line="316" w:lineRule="auto"/>
        <w:jc w:val="both"/>
        <w:rPr>
          <w:rFonts w:eastAsia="Times New Roman" w:cs="Calibri"/>
          <w:b/>
          <w:kern w:val="0"/>
          <w:lang w:eastAsia="pl-PL"/>
          <w14:ligatures w14:val="none"/>
        </w:rPr>
      </w:pPr>
      <w:r>
        <w:rPr>
          <w:rFonts w:eastAsia="Times New Roman" w:cs="Calibri"/>
          <w:b/>
          <w:kern w:val="0"/>
          <w:lang w:eastAsia="pl-PL"/>
          <w14:ligatures w14:val="none"/>
        </w:rPr>
        <w:t>Nr sprawy ROA.271.32.2024</w:t>
      </w:r>
    </w:p>
    <w:p w14:paraId="607B2292" w14:textId="77777777" w:rsidR="00FA56F5" w:rsidRDefault="00FA56F5" w:rsidP="00FA56F5">
      <w:pPr>
        <w:tabs>
          <w:tab w:val="center" w:pos="4536"/>
          <w:tab w:val="right" w:pos="9072"/>
        </w:tabs>
        <w:spacing w:after="0" w:line="316" w:lineRule="auto"/>
        <w:jc w:val="right"/>
        <w:rPr>
          <w:rFonts w:eastAsia="Times New Roman" w:cs="Calibri"/>
          <w:b/>
          <w:kern w:val="0"/>
          <w:lang w:eastAsia="pl-PL"/>
          <w14:ligatures w14:val="none"/>
        </w:rPr>
      </w:pPr>
    </w:p>
    <w:p w14:paraId="6EEA2EF3" w14:textId="77777777" w:rsidR="00FA56F5" w:rsidRDefault="00FA56F5" w:rsidP="00FA56F5">
      <w:pPr>
        <w:tabs>
          <w:tab w:val="center" w:pos="4536"/>
          <w:tab w:val="right" w:pos="9072"/>
        </w:tabs>
        <w:spacing w:after="0" w:line="316" w:lineRule="auto"/>
        <w:jc w:val="right"/>
        <w:rPr>
          <w:rFonts w:eastAsia="Times New Roman" w:cs="Calibri"/>
          <w:b/>
          <w:kern w:val="0"/>
          <w:lang w:eastAsia="pl-PL"/>
          <w14:ligatures w14:val="none"/>
        </w:rPr>
      </w:pPr>
      <w:r>
        <w:rPr>
          <w:rFonts w:eastAsia="Times New Roman" w:cs="Calibri"/>
          <w:b/>
          <w:kern w:val="0"/>
          <w:lang w:eastAsia="pl-PL"/>
          <w14:ligatures w14:val="none"/>
        </w:rPr>
        <w:t>Do wszystkich uczestników postępowania</w:t>
      </w:r>
    </w:p>
    <w:p w14:paraId="29182068" w14:textId="77777777" w:rsidR="00FA56F5" w:rsidRDefault="00FA56F5" w:rsidP="00FA56F5">
      <w:pPr>
        <w:tabs>
          <w:tab w:val="center" w:pos="4536"/>
          <w:tab w:val="right" w:pos="9072"/>
        </w:tabs>
        <w:spacing w:after="0" w:line="316" w:lineRule="auto"/>
        <w:jc w:val="right"/>
        <w:rPr>
          <w:rFonts w:eastAsia="Times New Roman" w:cs="Calibri"/>
          <w:b/>
          <w:kern w:val="0"/>
          <w:lang w:eastAsia="pl-PL"/>
          <w14:ligatures w14:val="none"/>
        </w:rPr>
      </w:pPr>
    </w:p>
    <w:p w14:paraId="1DA000A3" w14:textId="77777777" w:rsidR="00FA56F5" w:rsidRPr="00FA11D9" w:rsidRDefault="00FA56F5" w:rsidP="00FA56F5">
      <w:pPr>
        <w:spacing w:line="319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1903D4">
        <w:rPr>
          <w:rFonts w:eastAsia="Calibri" w:cstheme="minorHAnsi"/>
          <w:iCs/>
          <w:kern w:val="0"/>
          <w14:ligatures w14:val="none"/>
        </w:rPr>
        <w:t>Dotyczy: postępowania o udzielenie zamówienia publicznego pn.</w:t>
      </w:r>
      <w:r w:rsidRPr="001903D4">
        <w:rPr>
          <w:rFonts w:eastAsia="Calibri" w:cstheme="minorHAnsi"/>
          <w:b/>
          <w:bCs/>
          <w:iCs/>
          <w:kern w:val="0"/>
          <w14:ligatures w14:val="none"/>
        </w:rPr>
        <w:t xml:space="preserve"> </w:t>
      </w:r>
      <w:r w:rsidRPr="00FA11D9">
        <w:rPr>
          <w:rFonts w:eastAsia="Arial" w:cstheme="minorHAnsi"/>
          <w:b/>
          <w:bCs/>
          <w:kern w:val="0"/>
          <w:lang w:val="pl" w:eastAsia="pl-PL"/>
          <w14:ligatures w14:val="none"/>
        </w:rPr>
        <w:t>pn.</w:t>
      </w:r>
      <w:r w:rsidRPr="00FA11D9">
        <w:rPr>
          <w:rFonts w:eastAsia="Arial" w:cstheme="minorHAnsi"/>
          <w:kern w:val="0"/>
          <w:lang w:val="pl" w:eastAsia="pl-PL"/>
          <w14:ligatures w14:val="none"/>
        </w:rPr>
        <w:t xml:space="preserve"> </w:t>
      </w:r>
      <w:r w:rsidRPr="00FA11D9">
        <w:rPr>
          <w:rFonts w:eastAsia="Arial" w:cstheme="minorHAnsi"/>
          <w:b/>
          <w:kern w:val="0"/>
          <w:lang w:val="pl" w:eastAsia="pl-PL"/>
          <w14:ligatures w14:val="none"/>
        </w:rPr>
        <w:t xml:space="preserve">Budowa zbiornika retencyjnego </w:t>
      </w:r>
      <w:r>
        <w:rPr>
          <w:rFonts w:eastAsia="Arial" w:cstheme="minorHAnsi"/>
          <w:b/>
          <w:kern w:val="0"/>
          <w:lang w:val="pl" w:eastAsia="pl-PL"/>
          <w14:ligatures w14:val="none"/>
        </w:rPr>
        <w:t xml:space="preserve">                       </w:t>
      </w:r>
      <w:r w:rsidRPr="00FA11D9">
        <w:rPr>
          <w:rFonts w:eastAsia="Arial" w:cstheme="minorHAnsi"/>
          <w:b/>
          <w:kern w:val="0"/>
          <w:lang w:val="pl" w:eastAsia="pl-PL"/>
          <w14:ligatures w14:val="none"/>
        </w:rPr>
        <w:t>na SUW w Skórzewie w Aglomeracji Skórzewo</w:t>
      </w:r>
      <w:r>
        <w:rPr>
          <w:rFonts w:eastAsia="Arial" w:cstheme="minorHAnsi"/>
          <w:b/>
          <w:kern w:val="0"/>
          <w:lang w:val="pl" w:eastAsia="pl-PL"/>
          <w14:ligatures w14:val="none"/>
        </w:rPr>
        <w:t>.</w:t>
      </w:r>
    </w:p>
    <w:p w14:paraId="1E45324D" w14:textId="77777777" w:rsidR="00FA56F5" w:rsidRDefault="00FA56F5" w:rsidP="00FA56F5">
      <w:pPr>
        <w:suppressAutoHyphens/>
        <w:autoSpaceDN w:val="0"/>
        <w:spacing w:after="0" w:line="316" w:lineRule="auto"/>
        <w:textAlignment w:val="baseline"/>
        <w:rPr>
          <w:rFonts w:cstheme="minorHAnsi"/>
          <w:color w:val="000000"/>
          <w:kern w:val="0"/>
          <w14:ligatures w14:val="none"/>
        </w:rPr>
      </w:pPr>
    </w:p>
    <w:p w14:paraId="5FA77994" w14:textId="77777777" w:rsidR="00FA56F5" w:rsidRDefault="00FA56F5" w:rsidP="00FA56F5">
      <w:pPr>
        <w:tabs>
          <w:tab w:val="left" w:pos="2977"/>
        </w:tabs>
        <w:spacing w:after="0" w:line="316" w:lineRule="auto"/>
        <w:jc w:val="center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>I. INFORMACJA O UNIEWAŻNIENIU POSTĘPOWANIA</w:t>
      </w:r>
    </w:p>
    <w:p w14:paraId="36F01927" w14:textId="77777777" w:rsidR="00FA56F5" w:rsidRPr="00FA11D9" w:rsidRDefault="00FA56F5" w:rsidP="00FA56F5">
      <w:pPr>
        <w:spacing w:line="319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Działając na podstawie art. 260 ust. 1 i 2, w związku z art. 255 pkt. 3 </w:t>
      </w:r>
      <w:r>
        <w:rPr>
          <w:rFonts w:cstheme="minorHAnsi"/>
          <w:kern w:val="0"/>
          <w14:ligatures w14:val="none"/>
        </w:rPr>
        <w:t xml:space="preserve">ustawy z 11 września 2019 r. - Prawo zamówień publicznych </w:t>
      </w:r>
      <w:r>
        <w:rPr>
          <w:rFonts w:eastAsia="Times New Roman" w:cstheme="minorHAnsi"/>
          <w:kern w:val="0"/>
          <w:lang w:eastAsia="pl-PL"/>
          <w14:ligatures w14:val="none"/>
        </w:rPr>
        <w:t>dalej zwane „</w:t>
      </w:r>
      <w:proofErr w:type="spellStart"/>
      <w:r>
        <w:rPr>
          <w:rFonts w:eastAsia="Times New Roman" w:cstheme="minorHAnsi"/>
          <w:kern w:val="0"/>
          <w:lang w:eastAsia="pl-PL"/>
          <w14:ligatures w14:val="none"/>
        </w:rPr>
        <w:t>Pzp</w:t>
      </w:r>
      <w:proofErr w:type="spellEnd"/>
      <w:r>
        <w:rPr>
          <w:rFonts w:eastAsia="Times New Roman" w:cstheme="minorHAnsi"/>
          <w:kern w:val="0"/>
          <w:lang w:eastAsia="pl-PL"/>
          <w14:ligatures w14:val="none"/>
        </w:rPr>
        <w:t xml:space="preserve">”, Zamawiający – Gmina Dopiewo, zawiadamia o </w:t>
      </w:r>
      <w:r>
        <w:rPr>
          <w:rFonts w:eastAsia="Times New Roman" w:cstheme="minorHAnsi"/>
          <w:b/>
          <w:kern w:val="0"/>
          <w:lang w:eastAsia="pl-PL"/>
          <w14:ligatures w14:val="none"/>
        </w:rPr>
        <w:t>unieważnieniu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b/>
          <w:kern w:val="0"/>
          <w:lang w:eastAsia="pl-PL"/>
          <w14:ligatures w14:val="none"/>
        </w:rPr>
        <w:t>postępowania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cstheme="minorHAnsi"/>
          <w:b/>
          <w:bCs/>
          <w:kern w:val="0"/>
          <w14:ligatures w14:val="none"/>
        </w:rPr>
        <w:t xml:space="preserve">pn. </w:t>
      </w:r>
      <w:r w:rsidRPr="00FA11D9">
        <w:rPr>
          <w:rFonts w:eastAsia="Arial" w:cstheme="minorHAnsi"/>
          <w:b/>
          <w:kern w:val="0"/>
          <w:lang w:val="pl" w:eastAsia="pl-PL"/>
          <w14:ligatures w14:val="none"/>
        </w:rPr>
        <w:t>Budowa zbiornika retencyjnego na SUW w Skórzewie w Aglomeracji Skórzewo</w:t>
      </w:r>
      <w:r>
        <w:rPr>
          <w:rFonts w:eastAsia="Arial" w:cstheme="minorHAnsi"/>
          <w:b/>
          <w:kern w:val="0"/>
          <w:lang w:val="pl" w:eastAsia="pl-PL"/>
          <w14:ligatures w14:val="none"/>
        </w:rPr>
        <w:t>.</w:t>
      </w:r>
    </w:p>
    <w:p w14:paraId="3401C6B5" w14:textId="77777777" w:rsidR="00FA56F5" w:rsidRDefault="00FA56F5" w:rsidP="00FA56F5">
      <w:pPr>
        <w:tabs>
          <w:tab w:val="left" w:pos="284"/>
        </w:tabs>
        <w:spacing w:after="0" w:line="316" w:lineRule="auto"/>
        <w:jc w:val="both"/>
        <w:rPr>
          <w:rFonts w:cstheme="minorHAnsi"/>
          <w:b/>
          <w:bCs/>
          <w:kern w:val="0"/>
          <w14:ligatures w14:val="none"/>
        </w:rPr>
      </w:pPr>
    </w:p>
    <w:p w14:paraId="4330E9EA" w14:textId="77777777" w:rsidR="00FA56F5" w:rsidRDefault="00FA56F5" w:rsidP="00FA56F5">
      <w:pPr>
        <w:autoSpaceDE w:val="0"/>
        <w:autoSpaceDN w:val="0"/>
        <w:adjustRightInd w:val="0"/>
        <w:spacing w:after="0" w:line="316" w:lineRule="auto"/>
        <w:jc w:val="both"/>
        <w:rPr>
          <w:rFonts w:cstheme="minorHAnsi"/>
          <w:b/>
          <w:bCs/>
          <w:kern w:val="0"/>
          <w14:ligatures w14:val="none"/>
        </w:rPr>
      </w:pPr>
      <w:r>
        <w:rPr>
          <w:rFonts w:cstheme="minorHAnsi"/>
          <w:b/>
          <w:bCs/>
          <w:kern w:val="0"/>
          <w14:ligatures w14:val="none"/>
        </w:rPr>
        <w:t>Uzasadnienie prawne:</w:t>
      </w:r>
    </w:p>
    <w:p w14:paraId="468A9FE2" w14:textId="77777777" w:rsidR="00FA56F5" w:rsidRDefault="00FA56F5" w:rsidP="00FA56F5">
      <w:pPr>
        <w:autoSpaceDE w:val="0"/>
        <w:autoSpaceDN w:val="0"/>
        <w:adjustRightInd w:val="0"/>
        <w:spacing w:after="0" w:line="316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1) Zgodnie z art. 260 ust. 1 ww. ustawy o unieważnieniu postępowania o udzielenie zamówienia zamawiający zawiadamia równocześnie wykonawców, którzy złożyli oferty lub wnioski o dopuszczenie do udziału w postępowaniu lub zostali zaproszeni do negocjacji – podając uzasadnienie faktyczne i prawne.</w:t>
      </w:r>
    </w:p>
    <w:p w14:paraId="4F246DD4" w14:textId="77777777" w:rsidR="00FA56F5" w:rsidRDefault="00FA56F5" w:rsidP="00FA56F5">
      <w:pPr>
        <w:autoSpaceDE w:val="0"/>
        <w:autoSpaceDN w:val="0"/>
        <w:adjustRightInd w:val="0"/>
        <w:spacing w:after="0" w:line="316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2) Zgodnie z art. 260 ust. 2 ww. ustawy Zamawiający udostępnia niezwłocznie informacje, o których mowa w ust.1, na stronie internetowej prowadzonego postępowania.</w:t>
      </w:r>
    </w:p>
    <w:p w14:paraId="439637DB" w14:textId="77777777" w:rsidR="00FA56F5" w:rsidRDefault="00FA56F5" w:rsidP="00FA56F5">
      <w:pPr>
        <w:autoSpaceDE w:val="0"/>
        <w:autoSpaceDN w:val="0"/>
        <w:adjustRightInd w:val="0"/>
        <w:spacing w:after="0" w:line="316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3) Zgodnie z art. 255 pkt 3 ww. ustawy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74E99E3A" w14:textId="77777777" w:rsidR="00FA56F5" w:rsidRDefault="00FA56F5" w:rsidP="00FA56F5">
      <w:pPr>
        <w:spacing w:after="0" w:line="31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16816D3" w14:textId="77777777" w:rsidR="00FA56F5" w:rsidRDefault="00FA56F5" w:rsidP="00FA56F5">
      <w:pPr>
        <w:spacing w:after="0" w:line="31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>
        <w:rPr>
          <w:rFonts w:eastAsia="Times New Roman" w:cstheme="minorHAnsi"/>
          <w:b/>
          <w:kern w:val="0"/>
          <w:lang w:eastAsia="pl-PL"/>
          <w14:ligatures w14:val="none"/>
        </w:rPr>
        <w:t xml:space="preserve">Uzasadnienie faktyczne: </w:t>
      </w:r>
    </w:p>
    <w:p w14:paraId="51406AF4" w14:textId="77777777" w:rsidR="00FA56F5" w:rsidRDefault="00FA56F5" w:rsidP="00FA56F5">
      <w:pPr>
        <w:spacing w:after="0" w:line="31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cstheme="minorHAnsi"/>
          <w:kern w:val="0"/>
          <w14:ligatures w14:val="none"/>
        </w:rPr>
        <w:t xml:space="preserve">Działając na podstawie art. 222 ust. 4 ww. ustawy, Zamawiający udostępnił na stronie internetowej prowadzonego postępowania informację o kwocie, jaką zamierza przeznaczyć na sfinansowanie niniejszego zamówienia w wysokości: </w:t>
      </w:r>
      <w:r>
        <w:rPr>
          <w:rFonts w:eastAsia="Calibri" w:cstheme="minorHAnsi"/>
          <w:kern w:val="0"/>
          <w14:ligatures w14:val="none"/>
        </w:rPr>
        <w:t>1.000.000,00 zł brutto.</w:t>
      </w:r>
    </w:p>
    <w:p w14:paraId="2F53E55D" w14:textId="77777777" w:rsidR="00FA56F5" w:rsidRDefault="00FA56F5" w:rsidP="00FA56F5">
      <w:pPr>
        <w:spacing w:after="0" w:line="31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 niniejszym postępowaniu złożono następujące oferty:</w:t>
      </w:r>
    </w:p>
    <w:p w14:paraId="4092E8A4" w14:textId="77777777" w:rsidR="00FA56F5" w:rsidRDefault="00FA56F5" w:rsidP="00FA56F5">
      <w:pPr>
        <w:spacing w:after="0" w:line="319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EF3BCD5" w14:textId="77777777" w:rsidR="00FA56F5" w:rsidRPr="00D53277" w:rsidRDefault="00FA56F5" w:rsidP="00FA56F5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53277">
        <w:rPr>
          <w:rFonts w:eastAsia="Times New Roman" w:cstheme="minorHAnsi"/>
          <w:kern w:val="0"/>
          <w:lang w:eastAsia="pl-PL"/>
          <w14:ligatures w14:val="none"/>
        </w:rPr>
        <w:t>Oferty złożone w terminie:</w:t>
      </w:r>
    </w:p>
    <w:p w14:paraId="47A02EBD" w14:textId="77777777" w:rsidR="00FA56F5" w:rsidRPr="00D53277" w:rsidRDefault="00FA56F5" w:rsidP="00FA56F5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tbl>
      <w:tblPr>
        <w:tblStyle w:val="Tabela-Siatka"/>
        <w:tblW w:w="9351" w:type="dxa"/>
        <w:tblLook w:val="00A0" w:firstRow="1" w:lastRow="0" w:firstColumn="1" w:lastColumn="0" w:noHBand="0" w:noVBand="0"/>
      </w:tblPr>
      <w:tblGrid>
        <w:gridCol w:w="988"/>
        <w:gridCol w:w="3827"/>
        <w:gridCol w:w="2551"/>
        <w:gridCol w:w="1985"/>
      </w:tblGrid>
      <w:tr w:rsidR="00FA56F5" w:rsidRPr="00D53277" w14:paraId="3879F392" w14:textId="77777777" w:rsidTr="006C2EB4">
        <w:trPr>
          <w:trHeight w:val="693"/>
        </w:trPr>
        <w:tc>
          <w:tcPr>
            <w:tcW w:w="988" w:type="dxa"/>
          </w:tcPr>
          <w:p w14:paraId="672DF00F" w14:textId="77777777" w:rsidR="00FA56F5" w:rsidRPr="00D53277" w:rsidRDefault="00FA56F5" w:rsidP="006C2EB4">
            <w:pPr>
              <w:spacing w:line="319" w:lineRule="auto"/>
              <w:rPr>
                <w:rFonts w:eastAsia="Calibri" w:cstheme="minorHAnsi"/>
                <w:b/>
              </w:rPr>
            </w:pPr>
            <w:r w:rsidRPr="00D53277">
              <w:rPr>
                <w:rFonts w:eastAsia="Calibri" w:cstheme="minorHAnsi"/>
                <w:b/>
              </w:rPr>
              <w:t>Nr oferty</w:t>
            </w:r>
          </w:p>
        </w:tc>
        <w:tc>
          <w:tcPr>
            <w:tcW w:w="3827" w:type="dxa"/>
          </w:tcPr>
          <w:p w14:paraId="685F62C3" w14:textId="77777777" w:rsidR="00FA56F5" w:rsidRPr="00D53277" w:rsidRDefault="00FA56F5" w:rsidP="006C2EB4">
            <w:pPr>
              <w:spacing w:line="319" w:lineRule="auto"/>
              <w:rPr>
                <w:rFonts w:eastAsia="Calibri" w:cstheme="minorHAnsi"/>
                <w:b/>
              </w:rPr>
            </w:pPr>
            <w:r w:rsidRPr="00D53277">
              <w:rPr>
                <w:rFonts w:eastAsia="Calibri" w:cstheme="minorHAnsi"/>
                <w:b/>
              </w:rPr>
              <w:t>Nazwa Wykonawcy</w:t>
            </w:r>
          </w:p>
          <w:p w14:paraId="2E5CC196" w14:textId="77777777" w:rsidR="00FA56F5" w:rsidRPr="00D53277" w:rsidRDefault="00FA56F5" w:rsidP="006C2EB4">
            <w:pPr>
              <w:spacing w:line="319" w:lineRule="auto"/>
              <w:rPr>
                <w:rFonts w:eastAsia="Calibri" w:cstheme="minorHAnsi"/>
                <w:b/>
              </w:rPr>
            </w:pPr>
            <w:r w:rsidRPr="00D53277">
              <w:rPr>
                <w:rFonts w:eastAsia="Calibri" w:cstheme="minorHAnsi"/>
                <w:b/>
              </w:rPr>
              <w:t xml:space="preserve">  </w:t>
            </w:r>
          </w:p>
        </w:tc>
        <w:tc>
          <w:tcPr>
            <w:tcW w:w="2551" w:type="dxa"/>
          </w:tcPr>
          <w:p w14:paraId="377B5CCD" w14:textId="77777777" w:rsidR="00FA56F5" w:rsidRPr="00D53277" w:rsidRDefault="00FA56F5" w:rsidP="006C2EB4">
            <w:pPr>
              <w:spacing w:line="319" w:lineRule="auto"/>
              <w:jc w:val="center"/>
              <w:rPr>
                <w:rFonts w:eastAsia="Calibri" w:cstheme="minorHAnsi"/>
                <w:b/>
              </w:rPr>
            </w:pPr>
            <w:r w:rsidRPr="00D53277">
              <w:rPr>
                <w:rFonts w:eastAsia="Calibri" w:cstheme="minorHAnsi"/>
                <w:b/>
              </w:rPr>
              <w:t xml:space="preserve">Cena zł brutto </w:t>
            </w:r>
          </w:p>
        </w:tc>
        <w:tc>
          <w:tcPr>
            <w:tcW w:w="1985" w:type="dxa"/>
          </w:tcPr>
          <w:p w14:paraId="12A3FEFD" w14:textId="77777777" w:rsidR="00FA56F5" w:rsidRPr="00D53277" w:rsidRDefault="00FA56F5" w:rsidP="006C2EB4">
            <w:pPr>
              <w:spacing w:line="319" w:lineRule="auto"/>
              <w:jc w:val="center"/>
              <w:rPr>
                <w:rFonts w:eastAsia="Calibri" w:cstheme="minorHAnsi"/>
                <w:b/>
              </w:rPr>
            </w:pPr>
            <w:r w:rsidRPr="00D53277">
              <w:rPr>
                <w:rFonts w:eastAsia="Calibri" w:cstheme="minorHAnsi"/>
                <w:b/>
              </w:rPr>
              <w:t>Okres gwarancji</w:t>
            </w:r>
          </w:p>
        </w:tc>
      </w:tr>
      <w:tr w:rsidR="00FA56F5" w:rsidRPr="00D53277" w14:paraId="7C8D1547" w14:textId="77777777" w:rsidTr="006C2EB4">
        <w:tc>
          <w:tcPr>
            <w:tcW w:w="988" w:type="dxa"/>
          </w:tcPr>
          <w:p w14:paraId="398202B4" w14:textId="77777777" w:rsidR="00FA56F5" w:rsidRPr="00D53277" w:rsidRDefault="00FA56F5" w:rsidP="006C2EB4">
            <w:pPr>
              <w:spacing w:line="319" w:lineRule="auto"/>
              <w:rPr>
                <w:rFonts w:eastAsia="Calibri" w:cstheme="minorHAnsi"/>
                <w:b/>
              </w:rPr>
            </w:pPr>
            <w:r w:rsidRPr="00D53277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3827" w:type="dxa"/>
          </w:tcPr>
          <w:p w14:paraId="4BAE84FD" w14:textId="77777777" w:rsidR="00FA56F5" w:rsidRPr="00D53277" w:rsidRDefault="00FA56F5" w:rsidP="006C2EB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53277">
              <w:rPr>
                <w:rFonts w:cstheme="minorHAnsi"/>
                <w:b/>
              </w:rPr>
              <w:t>GLOBTANK sp. z o.o. sp.k.</w:t>
            </w:r>
          </w:p>
          <w:p w14:paraId="0130B056" w14:textId="77777777" w:rsidR="00FA56F5" w:rsidRPr="00D53277" w:rsidRDefault="00FA56F5" w:rsidP="006C2EB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53277">
              <w:rPr>
                <w:rFonts w:cstheme="minorHAnsi"/>
                <w:b/>
              </w:rPr>
              <w:t>Ul. Dobra 28</w:t>
            </w:r>
          </w:p>
          <w:p w14:paraId="43E97F3A" w14:textId="77777777" w:rsidR="00FA56F5" w:rsidRPr="00D53277" w:rsidRDefault="00FA56F5" w:rsidP="006C2EB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53277">
              <w:rPr>
                <w:rFonts w:cstheme="minorHAnsi"/>
                <w:b/>
              </w:rPr>
              <w:t>00-344 Warszawa</w:t>
            </w:r>
          </w:p>
        </w:tc>
        <w:tc>
          <w:tcPr>
            <w:tcW w:w="2551" w:type="dxa"/>
          </w:tcPr>
          <w:p w14:paraId="6FC29F72" w14:textId="77777777" w:rsidR="00FA56F5" w:rsidRPr="00D53277" w:rsidRDefault="00FA56F5" w:rsidP="006C2EB4">
            <w:pPr>
              <w:spacing w:line="319" w:lineRule="auto"/>
              <w:jc w:val="center"/>
              <w:rPr>
                <w:rFonts w:eastAsia="Calibri" w:cstheme="minorHAnsi"/>
                <w:b/>
              </w:rPr>
            </w:pPr>
            <w:r w:rsidRPr="00D53277">
              <w:rPr>
                <w:rFonts w:eastAsia="Calibri" w:cstheme="minorHAnsi"/>
                <w:b/>
              </w:rPr>
              <w:t>1.087.575,84 zł</w:t>
            </w:r>
          </w:p>
        </w:tc>
        <w:tc>
          <w:tcPr>
            <w:tcW w:w="1985" w:type="dxa"/>
          </w:tcPr>
          <w:p w14:paraId="186BD9BE" w14:textId="77777777" w:rsidR="00FA56F5" w:rsidRPr="00D53277" w:rsidRDefault="00FA56F5" w:rsidP="006C2EB4">
            <w:pPr>
              <w:spacing w:line="319" w:lineRule="auto"/>
              <w:jc w:val="center"/>
              <w:rPr>
                <w:rFonts w:eastAsia="Calibri" w:cstheme="minorHAnsi"/>
                <w:b/>
              </w:rPr>
            </w:pPr>
            <w:r w:rsidRPr="00D53277">
              <w:rPr>
                <w:rFonts w:eastAsia="Calibri" w:cstheme="minorHAnsi"/>
                <w:b/>
              </w:rPr>
              <w:t>60 miesięcy</w:t>
            </w:r>
          </w:p>
        </w:tc>
      </w:tr>
      <w:tr w:rsidR="00FA56F5" w:rsidRPr="00D53277" w14:paraId="4DEEA67E" w14:textId="77777777" w:rsidTr="006C2EB4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4B763B08" w14:textId="77777777" w:rsidR="00FA56F5" w:rsidRPr="00D53277" w:rsidRDefault="00FA56F5" w:rsidP="006C2EB4">
            <w:pPr>
              <w:spacing w:line="319" w:lineRule="auto"/>
              <w:rPr>
                <w:rFonts w:eastAsia="Calibri" w:cstheme="minorHAnsi"/>
                <w:b/>
              </w:rPr>
            </w:pPr>
            <w:r w:rsidRPr="00D53277">
              <w:rPr>
                <w:rFonts w:eastAsia="Calibri" w:cstheme="minorHAnsi"/>
                <w:b/>
              </w:rPr>
              <w:lastRenderedPageBreak/>
              <w:t>2</w:t>
            </w:r>
          </w:p>
        </w:tc>
        <w:tc>
          <w:tcPr>
            <w:tcW w:w="3827" w:type="dxa"/>
          </w:tcPr>
          <w:p w14:paraId="11C36DA9" w14:textId="77777777" w:rsidR="00FA56F5" w:rsidRPr="00D53277" w:rsidRDefault="00FA56F5" w:rsidP="006C2EB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53277">
              <w:rPr>
                <w:rFonts w:cstheme="minorHAnsi"/>
                <w:b/>
              </w:rPr>
              <w:t xml:space="preserve">DBD </w:t>
            </w:r>
            <w:proofErr w:type="spellStart"/>
            <w:r w:rsidRPr="00D53277">
              <w:rPr>
                <w:rFonts w:cstheme="minorHAnsi"/>
                <w:b/>
              </w:rPr>
              <w:t>Industry</w:t>
            </w:r>
            <w:proofErr w:type="spellEnd"/>
            <w:r w:rsidRPr="00D53277">
              <w:rPr>
                <w:rFonts w:cstheme="minorHAnsi"/>
                <w:b/>
              </w:rPr>
              <w:t xml:space="preserve"> Sp. z o.o.</w:t>
            </w:r>
          </w:p>
          <w:p w14:paraId="1152B860" w14:textId="77777777" w:rsidR="00FA56F5" w:rsidRPr="00D53277" w:rsidRDefault="00FA56F5" w:rsidP="006C2EB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53277">
              <w:rPr>
                <w:rFonts w:cstheme="minorHAnsi"/>
                <w:b/>
              </w:rPr>
              <w:t>Ul. Morska 4A/40</w:t>
            </w:r>
          </w:p>
          <w:p w14:paraId="2D77F565" w14:textId="77777777" w:rsidR="00FA56F5" w:rsidRPr="00D53277" w:rsidRDefault="00FA56F5" w:rsidP="006C2EB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53277">
              <w:rPr>
                <w:rFonts w:cstheme="minorHAnsi"/>
                <w:b/>
              </w:rPr>
              <w:t>84-240 Reda</w:t>
            </w:r>
          </w:p>
        </w:tc>
        <w:tc>
          <w:tcPr>
            <w:tcW w:w="2551" w:type="dxa"/>
          </w:tcPr>
          <w:p w14:paraId="6E0DF835" w14:textId="77777777" w:rsidR="00FA56F5" w:rsidRPr="00D53277" w:rsidRDefault="00FA56F5" w:rsidP="006C2EB4">
            <w:pPr>
              <w:spacing w:line="319" w:lineRule="auto"/>
              <w:jc w:val="center"/>
              <w:rPr>
                <w:rFonts w:eastAsia="Calibri" w:cstheme="minorHAnsi"/>
                <w:b/>
              </w:rPr>
            </w:pPr>
            <w:r w:rsidRPr="00D53277">
              <w:rPr>
                <w:rFonts w:eastAsia="Calibri" w:cstheme="minorHAnsi"/>
                <w:b/>
              </w:rPr>
              <w:t>596.304,00 zł</w:t>
            </w:r>
          </w:p>
        </w:tc>
        <w:tc>
          <w:tcPr>
            <w:tcW w:w="1985" w:type="dxa"/>
          </w:tcPr>
          <w:p w14:paraId="28F80543" w14:textId="77777777" w:rsidR="00FA56F5" w:rsidRPr="00D53277" w:rsidRDefault="00FA56F5" w:rsidP="006C2EB4">
            <w:pPr>
              <w:spacing w:line="319" w:lineRule="auto"/>
              <w:jc w:val="center"/>
              <w:rPr>
                <w:rFonts w:eastAsia="Calibri" w:cstheme="minorHAnsi"/>
                <w:b/>
              </w:rPr>
            </w:pPr>
            <w:r w:rsidRPr="00D53277">
              <w:rPr>
                <w:rFonts w:eastAsia="Calibri" w:cstheme="minorHAnsi"/>
                <w:b/>
              </w:rPr>
              <w:t>60 miesięcy</w:t>
            </w:r>
          </w:p>
        </w:tc>
      </w:tr>
    </w:tbl>
    <w:p w14:paraId="577610BB" w14:textId="77777777" w:rsidR="00FA56F5" w:rsidRPr="00D53277" w:rsidRDefault="00FA56F5" w:rsidP="00FA56F5">
      <w:pPr>
        <w:spacing w:after="0" w:line="319" w:lineRule="auto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p w14:paraId="676CB16B" w14:textId="77777777" w:rsidR="00FA56F5" w:rsidRPr="00D53277" w:rsidRDefault="00FA56F5" w:rsidP="00FA56F5">
      <w:pPr>
        <w:spacing w:after="0" w:line="319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53277">
        <w:rPr>
          <w:rFonts w:eastAsia="Times New Roman" w:cstheme="minorHAnsi"/>
          <w:b/>
          <w:bCs/>
          <w:kern w:val="0"/>
          <w:lang w:eastAsia="pl-PL"/>
          <w14:ligatures w14:val="none"/>
        </w:rPr>
        <w:t>4.2.</w:t>
      </w:r>
      <w:r w:rsidRPr="00D53277">
        <w:rPr>
          <w:rFonts w:eastAsia="Times New Roman" w:cstheme="minorHAnsi"/>
          <w:kern w:val="0"/>
          <w:lang w:eastAsia="pl-PL"/>
          <w14:ligatures w14:val="none"/>
        </w:rPr>
        <w:t xml:space="preserve"> Oferty złożone po terminie:</w:t>
      </w:r>
    </w:p>
    <w:p w14:paraId="4FDF4DC1" w14:textId="77777777" w:rsidR="00FA56F5" w:rsidRPr="00D53277" w:rsidRDefault="00FA56F5" w:rsidP="00FA56F5">
      <w:pPr>
        <w:spacing w:after="0" w:line="319" w:lineRule="auto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tbl>
      <w:tblPr>
        <w:tblStyle w:val="Tabela-Siatka"/>
        <w:tblW w:w="9351" w:type="dxa"/>
        <w:tblLook w:val="00A0" w:firstRow="1" w:lastRow="0" w:firstColumn="1" w:lastColumn="0" w:noHBand="0" w:noVBand="0"/>
      </w:tblPr>
      <w:tblGrid>
        <w:gridCol w:w="988"/>
        <w:gridCol w:w="3827"/>
        <w:gridCol w:w="2551"/>
        <w:gridCol w:w="1985"/>
      </w:tblGrid>
      <w:tr w:rsidR="00FA56F5" w:rsidRPr="00D53277" w14:paraId="6C718EF4" w14:textId="77777777" w:rsidTr="006C2EB4">
        <w:trPr>
          <w:trHeight w:val="783"/>
        </w:trPr>
        <w:tc>
          <w:tcPr>
            <w:tcW w:w="988" w:type="dxa"/>
          </w:tcPr>
          <w:p w14:paraId="44B6D6EE" w14:textId="77777777" w:rsidR="00FA56F5" w:rsidRPr="00D53277" w:rsidRDefault="00FA56F5" w:rsidP="006C2EB4">
            <w:pPr>
              <w:spacing w:line="319" w:lineRule="auto"/>
              <w:rPr>
                <w:rFonts w:eastAsia="Calibri" w:cstheme="minorHAnsi"/>
                <w:b/>
              </w:rPr>
            </w:pPr>
            <w:r w:rsidRPr="00D53277">
              <w:rPr>
                <w:rFonts w:eastAsia="Calibri" w:cstheme="minorHAnsi"/>
                <w:b/>
              </w:rPr>
              <w:t>Nr oferty</w:t>
            </w:r>
          </w:p>
        </w:tc>
        <w:tc>
          <w:tcPr>
            <w:tcW w:w="3827" w:type="dxa"/>
          </w:tcPr>
          <w:p w14:paraId="35603EEE" w14:textId="77777777" w:rsidR="00FA56F5" w:rsidRPr="00D53277" w:rsidRDefault="00FA56F5" w:rsidP="006C2EB4">
            <w:pPr>
              <w:spacing w:line="319" w:lineRule="auto"/>
              <w:rPr>
                <w:rFonts w:eastAsia="Calibri" w:cstheme="minorHAnsi"/>
                <w:b/>
              </w:rPr>
            </w:pPr>
            <w:r w:rsidRPr="00D53277">
              <w:rPr>
                <w:rFonts w:eastAsia="Calibri" w:cstheme="minorHAnsi"/>
                <w:b/>
              </w:rPr>
              <w:t>Nazwa Wykonawcy</w:t>
            </w:r>
          </w:p>
          <w:p w14:paraId="485AFB77" w14:textId="77777777" w:rsidR="00FA56F5" w:rsidRPr="00D53277" w:rsidRDefault="00FA56F5" w:rsidP="006C2EB4">
            <w:pPr>
              <w:spacing w:line="319" w:lineRule="auto"/>
              <w:rPr>
                <w:rFonts w:eastAsia="Calibri" w:cstheme="minorHAnsi"/>
                <w:b/>
              </w:rPr>
            </w:pPr>
            <w:r w:rsidRPr="00D53277">
              <w:rPr>
                <w:rFonts w:eastAsia="Calibri" w:cstheme="minorHAnsi"/>
                <w:b/>
              </w:rPr>
              <w:t xml:space="preserve">  </w:t>
            </w:r>
          </w:p>
        </w:tc>
        <w:tc>
          <w:tcPr>
            <w:tcW w:w="2551" w:type="dxa"/>
          </w:tcPr>
          <w:p w14:paraId="656DD740" w14:textId="77777777" w:rsidR="00FA56F5" w:rsidRPr="00D53277" w:rsidRDefault="00FA56F5" w:rsidP="006C2EB4">
            <w:pPr>
              <w:spacing w:line="319" w:lineRule="auto"/>
              <w:jc w:val="center"/>
              <w:rPr>
                <w:rFonts w:eastAsia="Calibri" w:cstheme="minorHAnsi"/>
                <w:b/>
              </w:rPr>
            </w:pPr>
            <w:r w:rsidRPr="00D53277">
              <w:rPr>
                <w:rFonts w:eastAsia="Calibri" w:cstheme="minorHAnsi"/>
                <w:b/>
              </w:rPr>
              <w:t xml:space="preserve">Cena zł brutto </w:t>
            </w:r>
          </w:p>
        </w:tc>
        <w:tc>
          <w:tcPr>
            <w:tcW w:w="1985" w:type="dxa"/>
          </w:tcPr>
          <w:p w14:paraId="41E795FB" w14:textId="77777777" w:rsidR="00FA56F5" w:rsidRPr="00D53277" w:rsidRDefault="00FA56F5" w:rsidP="006C2EB4">
            <w:pPr>
              <w:spacing w:line="319" w:lineRule="auto"/>
              <w:jc w:val="center"/>
              <w:rPr>
                <w:rFonts w:eastAsia="Calibri" w:cstheme="minorHAnsi"/>
                <w:b/>
              </w:rPr>
            </w:pPr>
            <w:r w:rsidRPr="00D53277">
              <w:rPr>
                <w:rFonts w:eastAsia="Calibri" w:cstheme="minorHAnsi"/>
                <w:b/>
              </w:rPr>
              <w:t>Okres gwarancji</w:t>
            </w:r>
          </w:p>
        </w:tc>
      </w:tr>
      <w:tr w:rsidR="00FA56F5" w:rsidRPr="00D53277" w14:paraId="1429071D" w14:textId="77777777" w:rsidTr="006C2EB4">
        <w:tc>
          <w:tcPr>
            <w:tcW w:w="988" w:type="dxa"/>
          </w:tcPr>
          <w:p w14:paraId="5B861F80" w14:textId="77777777" w:rsidR="00FA56F5" w:rsidRPr="00D53277" w:rsidRDefault="00FA56F5" w:rsidP="006C2EB4">
            <w:pPr>
              <w:spacing w:line="319" w:lineRule="auto"/>
              <w:rPr>
                <w:rFonts w:eastAsia="Calibri" w:cstheme="minorHAnsi"/>
                <w:b/>
              </w:rPr>
            </w:pPr>
            <w:r w:rsidRPr="00D53277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3827" w:type="dxa"/>
          </w:tcPr>
          <w:p w14:paraId="43734AE4" w14:textId="77777777" w:rsidR="00FA56F5" w:rsidRPr="00D53277" w:rsidRDefault="00FA56F5" w:rsidP="006C2EB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53277">
              <w:rPr>
                <w:rFonts w:cstheme="minorHAnsi"/>
                <w:b/>
              </w:rPr>
              <w:t>PRIB K2 INŻYNIERIA sp. z o.o. sp.k.</w:t>
            </w:r>
          </w:p>
          <w:p w14:paraId="390CDB0E" w14:textId="77777777" w:rsidR="00FA56F5" w:rsidRPr="00D53277" w:rsidRDefault="00FA56F5" w:rsidP="006C2EB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53277">
              <w:rPr>
                <w:rFonts w:cstheme="minorHAnsi"/>
                <w:b/>
              </w:rPr>
              <w:t xml:space="preserve">Boników, ul. Szkolna 1, </w:t>
            </w:r>
          </w:p>
          <w:p w14:paraId="3D3C73D7" w14:textId="77777777" w:rsidR="00FA56F5" w:rsidRPr="00D53277" w:rsidRDefault="00FA56F5" w:rsidP="006C2EB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53277">
              <w:rPr>
                <w:rFonts w:cstheme="minorHAnsi"/>
                <w:b/>
              </w:rPr>
              <w:t>63-430 Odolanów</w:t>
            </w:r>
          </w:p>
        </w:tc>
        <w:tc>
          <w:tcPr>
            <w:tcW w:w="2551" w:type="dxa"/>
          </w:tcPr>
          <w:p w14:paraId="5334CB15" w14:textId="77777777" w:rsidR="00FA56F5" w:rsidRPr="00D53277" w:rsidRDefault="00FA56F5" w:rsidP="006C2EB4">
            <w:pPr>
              <w:spacing w:line="319" w:lineRule="auto"/>
              <w:jc w:val="center"/>
              <w:rPr>
                <w:rFonts w:eastAsia="Calibri" w:cstheme="minorHAnsi"/>
                <w:b/>
              </w:rPr>
            </w:pPr>
            <w:r w:rsidRPr="00D53277">
              <w:rPr>
                <w:rFonts w:eastAsia="Calibri" w:cstheme="minorHAnsi"/>
                <w:b/>
              </w:rPr>
              <w:t>946.386,15 zł</w:t>
            </w:r>
          </w:p>
        </w:tc>
        <w:tc>
          <w:tcPr>
            <w:tcW w:w="1985" w:type="dxa"/>
          </w:tcPr>
          <w:p w14:paraId="2B5FC583" w14:textId="77777777" w:rsidR="00FA56F5" w:rsidRPr="00D53277" w:rsidRDefault="00FA56F5" w:rsidP="006C2EB4">
            <w:pPr>
              <w:spacing w:line="319" w:lineRule="auto"/>
              <w:jc w:val="center"/>
              <w:rPr>
                <w:rFonts w:eastAsia="Calibri" w:cstheme="minorHAnsi"/>
                <w:b/>
              </w:rPr>
            </w:pPr>
            <w:r w:rsidRPr="00D53277">
              <w:rPr>
                <w:rFonts w:eastAsia="Calibri" w:cstheme="minorHAnsi"/>
                <w:b/>
              </w:rPr>
              <w:t>60 miesięcy</w:t>
            </w:r>
          </w:p>
        </w:tc>
      </w:tr>
    </w:tbl>
    <w:p w14:paraId="050292D2" w14:textId="77777777" w:rsidR="00FA56F5" w:rsidRDefault="00FA56F5" w:rsidP="00FA56F5">
      <w:pPr>
        <w:spacing w:after="0" w:line="31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EC72701" w14:textId="77777777" w:rsidR="00FA56F5" w:rsidRDefault="00FA56F5" w:rsidP="00FA56F5">
      <w:pPr>
        <w:autoSpaceDE w:val="0"/>
        <w:autoSpaceDN w:val="0"/>
        <w:adjustRightInd w:val="0"/>
        <w:spacing w:line="319" w:lineRule="auto"/>
        <w:jc w:val="both"/>
        <w:rPr>
          <w:rFonts w:eastAsia="Times New Roman" w:cs="Calibri"/>
          <w:lang w:eastAsia="pl-PL"/>
        </w:rPr>
      </w:pPr>
      <w:r w:rsidRPr="00D53277">
        <w:rPr>
          <w:rFonts w:eastAsia="Times New Roman" w:cs="Calibri"/>
          <w:kern w:val="0"/>
          <w:lang w:eastAsia="pl-PL"/>
          <w14:ligatures w14:val="none"/>
        </w:rPr>
        <w:t>W wyniku badania ofert</w:t>
      </w:r>
      <w:r>
        <w:rPr>
          <w:rFonts w:eastAsia="Times New Roman" w:cs="Calibri"/>
          <w:kern w:val="0"/>
          <w:lang w:eastAsia="pl-PL"/>
          <w14:ligatures w14:val="none"/>
        </w:rPr>
        <w:t>:</w:t>
      </w:r>
    </w:p>
    <w:p w14:paraId="49302B5A" w14:textId="77777777" w:rsidR="00FA56F5" w:rsidRDefault="00FA56F5" w:rsidP="00FA56F5">
      <w:pPr>
        <w:autoSpaceDE w:val="0"/>
        <w:autoSpaceDN w:val="0"/>
        <w:adjustRightInd w:val="0"/>
        <w:spacing w:line="319" w:lineRule="auto"/>
        <w:jc w:val="both"/>
        <w:rPr>
          <w:rFonts w:cstheme="minorHAnsi"/>
        </w:rPr>
      </w:pPr>
      <w:r>
        <w:rPr>
          <w:rFonts w:eastAsia="Times New Roman" w:cs="Calibri"/>
          <w:kern w:val="0"/>
          <w:lang w:eastAsia="pl-PL"/>
          <w14:ligatures w14:val="none"/>
        </w:rPr>
        <w:t xml:space="preserve">1) </w:t>
      </w:r>
      <w:r w:rsidRPr="00D53277">
        <w:rPr>
          <w:rFonts w:eastAsia="Times New Roman" w:cs="Calibri"/>
          <w:kern w:val="0"/>
          <w:lang w:eastAsia="pl-PL"/>
          <w14:ligatures w14:val="none"/>
        </w:rPr>
        <w:t xml:space="preserve"> oferta nr 2 złożona przez </w:t>
      </w:r>
      <w:r w:rsidRPr="00D53277">
        <w:rPr>
          <w:rFonts w:cstheme="minorHAnsi"/>
          <w:kern w:val="0"/>
          <w14:ligatures w14:val="none"/>
        </w:rPr>
        <w:t xml:space="preserve">DBD </w:t>
      </w:r>
      <w:proofErr w:type="spellStart"/>
      <w:r w:rsidRPr="00D53277">
        <w:rPr>
          <w:rFonts w:cstheme="minorHAnsi"/>
          <w:kern w:val="0"/>
          <w14:ligatures w14:val="none"/>
        </w:rPr>
        <w:t>Industry</w:t>
      </w:r>
      <w:proofErr w:type="spellEnd"/>
      <w:r w:rsidRPr="00D53277">
        <w:rPr>
          <w:rFonts w:cstheme="minorHAnsi"/>
          <w:kern w:val="0"/>
          <w14:ligatures w14:val="none"/>
        </w:rPr>
        <w:t xml:space="preserve"> Sp. z o.o. Ul. Morska 4A/40, 84-240 Reda, podlega odrzuceniu, zgodnie z art. </w:t>
      </w:r>
      <w:r>
        <w:rPr>
          <w:rFonts w:cstheme="minorHAnsi"/>
          <w:kern w:val="0"/>
          <w14:ligatures w14:val="none"/>
        </w:rPr>
        <w:t xml:space="preserve">226 ust. 1 pkt. 14 </w:t>
      </w:r>
      <w:proofErr w:type="spellStart"/>
      <w:r>
        <w:rPr>
          <w:rFonts w:cstheme="minorHAnsi"/>
          <w:kern w:val="0"/>
          <w14:ligatures w14:val="none"/>
        </w:rPr>
        <w:t>Pzp</w:t>
      </w:r>
      <w:proofErr w:type="spellEnd"/>
      <w:r>
        <w:rPr>
          <w:rFonts w:cstheme="minorHAnsi"/>
          <w:kern w:val="0"/>
          <w14:ligatures w14:val="none"/>
        </w:rPr>
        <w:t>, ponieważ Wykonawca nie wniósł, w terminie określonym w SWZ, wadium                                       w wysokości 8.000,00 zł.</w:t>
      </w:r>
    </w:p>
    <w:p w14:paraId="57FBFB4D" w14:textId="4D7621B3" w:rsidR="00FA56F5" w:rsidRPr="007C3FBC" w:rsidRDefault="00FA56F5" w:rsidP="00FA56F5">
      <w:pPr>
        <w:spacing w:line="319" w:lineRule="auto"/>
        <w:jc w:val="both"/>
        <w:rPr>
          <w:rFonts w:eastAsia="Times New Roman" w:cstheme="minorHAnsi"/>
          <w:kern w:val="0"/>
          <w:lang w:val="pl" w:eastAsia="pl-PL"/>
          <w14:ligatures w14:val="none"/>
        </w:rPr>
      </w:pPr>
      <w:r>
        <w:rPr>
          <w:rFonts w:cstheme="minorHAnsi"/>
          <w:kern w:val="0"/>
          <w14:ligatures w14:val="none"/>
        </w:rPr>
        <w:t xml:space="preserve">Zgodnie z zapisami SWZ rozdz. XVI ust. 4, wadium </w:t>
      </w:r>
      <w:r w:rsidRPr="007C3FBC">
        <w:rPr>
          <w:rFonts w:eastAsia="Times New Roman" w:cstheme="minorHAnsi"/>
          <w:kern w:val="0"/>
          <w:lang w:val="pl" w:eastAsia="pl-PL"/>
          <w14:ligatures w14:val="none"/>
        </w:rPr>
        <w:t>w pieniądzu</w:t>
      </w:r>
      <w:r>
        <w:rPr>
          <w:rFonts w:eastAsia="Times New Roman" w:cstheme="minorHAnsi"/>
          <w:kern w:val="0"/>
          <w:lang w:val="pl" w:eastAsia="pl-PL"/>
          <w14:ligatures w14:val="none"/>
        </w:rPr>
        <w:t xml:space="preserve">, </w:t>
      </w:r>
      <w:r>
        <w:rPr>
          <w:rFonts w:cstheme="minorHAnsi"/>
          <w:kern w:val="0"/>
          <w14:ligatures w14:val="none"/>
        </w:rPr>
        <w:t xml:space="preserve">uznaje się za wniesione w sposób </w:t>
      </w:r>
      <w:r w:rsidRPr="007C3FBC">
        <w:rPr>
          <w:rFonts w:eastAsia="Times New Roman" w:cstheme="minorHAnsi"/>
          <w:kern w:val="0"/>
          <w:lang w:val="pl" w:eastAsia="pl-PL"/>
          <w14:ligatures w14:val="none"/>
        </w:rPr>
        <w:t>skutec</w:t>
      </w:r>
      <w:r>
        <w:rPr>
          <w:rFonts w:eastAsia="Times New Roman" w:cstheme="minorHAnsi"/>
          <w:kern w:val="0"/>
          <w:lang w:val="pl" w:eastAsia="pl-PL"/>
          <w14:ligatures w14:val="none"/>
        </w:rPr>
        <w:t>zny</w:t>
      </w:r>
      <w:r w:rsidRPr="007C3FBC">
        <w:rPr>
          <w:rFonts w:eastAsia="Times New Roman" w:cstheme="minorHAnsi"/>
          <w:kern w:val="0"/>
          <w:lang w:val="pl" w:eastAsia="pl-PL"/>
          <w14:ligatures w14:val="none"/>
        </w:rPr>
        <w:t xml:space="preserve"> z chwilą uznania środków pieniężnych na rachunku bankowym Zamawiającego, o którym mowa w pkt. 4</w:t>
      </w:r>
      <w:r>
        <w:rPr>
          <w:rFonts w:eastAsia="Times New Roman" w:cstheme="minorHAnsi"/>
          <w:kern w:val="0"/>
          <w:lang w:val="pl" w:eastAsia="pl-PL"/>
          <w14:ligatures w14:val="none"/>
        </w:rPr>
        <w:t xml:space="preserve"> SWZ</w:t>
      </w:r>
      <w:r w:rsidRPr="007C3FBC">
        <w:rPr>
          <w:rFonts w:eastAsia="Times New Roman" w:cstheme="minorHAnsi"/>
          <w:kern w:val="0"/>
          <w:lang w:val="pl" w:eastAsia="pl-PL"/>
          <w14:ligatures w14:val="none"/>
        </w:rPr>
        <w:t>, przed upływem terminu składania ofert (tj. przed upływem dnia i godziny wyznaczonej jako ostateczny termin składania ofert).</w:t>
      </w:r>
    </w:p>
    <w:p w14:paraId="78E4B07B" w14:textId="77777777" w:rsidR="00FA56F5" w:rsidRDefault="00FA56F5" w:rsidP="00FA56F5">
      <w:pPr>
        <w:autoSpaceDE w:val="0"/>
        <w:autoSpaceDN w:val="0"/>
        <w:adjustRightInd w:val="0"/>
        <w:spacing w:line="319" w:lineRule="auto"/>
        <w:jc w:val="both"/>
        <w:rPr>
          <w:rFonts w:cstheme="minorHAnsi"/>
        </w:rPr>
      </w:pPr>
      <w:r>
        <w:rPr>
          <w:rFonts w:cstheme="minorHAnsi"/>
          <w:kern w:val="0"/>
          <w14:ligatures w14:val="none"/>
        </w:rPr>
        <w:t xml:space="preserve">Zgodnie z postanowieniami SWZ i ogłoszenie o zamówieniu, wadium należało wnieść do 14.11.2024r. do godz. 11. Po weryfikacji konta dedykowanego wpłacie wadium stwierdzono, że wadium wniesione przez </w:t>
      </w:r>
      <w:r w:rsidRPr="00D53277">
        <w:rPr>
          <w:rFonts w:cstheme="minorHAnsi"/>
          <w:kern w:val="0"/>
          <w14:ligatures w14:val="none"/>
        </w:rPr>
        <w:t xml:space="preserve">DBD </w:t>
      </w:r>
      <w:proofErr w:type="spellStart"/>
      <w:r w:rsidRPr="00D53277">
        <w:rPr>
          <w:rFonts w:cstheme="minorHAnsi"/>
          <w:kern w:val="0"/>
          <w14:ligatures w14:val="none"/>
        </w:rPr>
        <w:t>Industry</w:t>
      </w:r>
      <w:proofErr w:type="spellEnd"/>
      <w:r w:rsidRPr="00D53277">
        <w:rPr>
          <w:rFonts w:cstheme="minorHAnsi"/>
          <w:kern w:val="0"/>
          <w14:ligatures w14:val="none"/>
        </w:rPr>
        <w:t xml:space="preserve"> Sp. z o.o.</w:t>
      </w:r>
      <w:r>
        <w:rPr>
          <w:rFonts w:cstheme="minorHAnsi"/>
          <w:kern w:val="0"/>
          <w14:ligatures w14:val="none"/>
        </w:rPr>
        <w:t>, zostało zaksięgowane na koncie Zamawiającego 14.11.2024r. o godz. 14.25.51.</w:t>
      </w:r>
    </w:p>
    <w:p w14:paraId="78535405" w14:textId="77777777" w:rsidR="00FA56F5" w:rsidRPr="00D53277" w:rsidRDefault="00FA56F5" w:rsidP="00FA56F5">
      <w:pPr>
        <w:autoSpaceDE w:val="0"/>
        <w:autoSpaceDN w:val="0"/>
        <w:adjustRightInd w:val="0"/>
        <w:spacing w:after="0" w:line="319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Wobec powyższego wypełniona została ustawowa przesłanka odrzucenia oferty na podstawie art. 226 ust. 1 pkt. 14 </w:t>
      </w:r>
      <w:proofErr w:type="spellStart"/>
      <w:r>
        <w:rPr>
          <w:rFonts w:cstheme="minorHAnsi"/>
          <w:kern w:val="0"/>
          <w14:ligatures w14:val="none"/>
        </w:rPr>
        <w:t>Pzp</w:t>
      </w:r>
      <w:proofErr w:type="spellEnd"/>
      <w:r>
        <w:rPr>
          <w:rFonts w:cstheme="minorHAnsi"/>
          <w:kern w:val="0"/>
          <w14:ligatures w14:val="none"/>
        </w:rPr>
        <w:t>.</w:t>
      </w:r>
    </w:p>
    <w:p w14:paraId="2FCB2F0A" w14:textId="77777777" w:rsidR="00FA56F5" w:rsidRPr="00D53277" w:rsidRDefault="00FA56F5" w:rsidP="00FA56F5">
      <w:pPr>
        <w:spacing w:after="0" w:line="319" w:lineRule="auto"/>
        <w:ind w:firstLine="708"/>
        <w:jc w:val="both"/>
        <w:rPr>
          <w:rFonts w:cstheme="minorHAnsi"/>
          <w:color w:val="000000"/>
          <w:kern w:val="0"/>
          <w14:ligatures w14:val="none"/>
        </w:rPr>
      </w:pPr>
    </w:p>
    <w:p w14:paraId="20D869C7" w14:textId="77777777" w:rsidR="00FA56F5" w:rsidRPr="003B2683" w:rsidRDefault="00FA56F5" w:rsidP="00FA56F5">
      <w:pPr>
        <w:autoSpaceDE w:val="0"/>
        <w:autoSpaceDN w:val="0"/>
        <w:adjustRightInd w:val="0"/>
        <w:spacing w:after="0" w:line="319" w:lineRule="auto"/>
        <w:jc w:val="both"/>
        <w:rPr>
          <w:rFonts w:cstheme="minorHAnsi"/>
          <w:bCs/>
        </w:rPr>
      </w:pPr>
      <w:r w:rsidRPr="003B2683">
        <w:rPr>
          <w:rFonts w:cstheme="minorHAnsi"/>
          <w:color w:val="000000"/>
          <w:kern w:val="0"/>
          <w14:ligatures w14:val="none"/>
        </w:rPr>
        <w:t xml:space="preserve">2) oferta nr 3 złożona przez </w:t>
      </w:r>
      <w:r w:rsidRPr="00D53277">
        <w:rPr>
          <w:rFonts w:cstheme="minorHAnsi"/>
          <w:bCs/>
          <w:kern w:val="0"/>
          <w14:ligatures w14:val="none"/>
        </w:rPr>
        <w:t>PRIB K2 INŻYNIERIA sp. z o.o. sp.k.</w:t>
      </w:r>
      <w:r w:rsidRPr="003B2683">
        <w:rPr>
          <w:rFonts w:cstheme="minorHAnsi"/>
          <w:bCs/>
          <w:kern w:val="0"/>
          <w14:ligatures w14:val="none"/>
        </w:rPr>
        <w:t xml:space="preserve"> </w:t>
      </w:r>
      <w:r w:rsidRPr="00D53277">
        <w:rPr>
          <w:rFonts w:cstheme="minorHAnsi"/>
          <w:bCs/>
          <w:kern w:val="0"/>
          <w14:ligatures w14:val="none"/>
        </w:rPr>
        <w:t>Boników, ul. Szkolna 1, 63-430 Odolanów</w:t>
      </w:r>
      <w:r w:rsidRPr="003B2683">
        <w:rPr>
          <w:rFonts w:cstheme="minorHAnsi"/>
          <w:bCs/>
          <w:kern w:val="0"/>
          <w14:ligatures w14:val="none"/>
        </w:rPr>
        <w:t xml:space="preserve"> podlega odrzuceniu na podstawie 226 ust. 1 pkt. 1 </w:t>
      </w:r>
      <w:proofErr w:type="spellStart"/>
      <w:r w:rsidRPr="003B2683">
        <w:rPr>
          <w:rFonts w:cstheme="minorHAnsi"/>
          <w:bCs/>
          <w:kern w:val="0"/>
          <w14:ligatures w14:val="none"/>
        </w:rPr>
        <w:t>Pzp</w:t>
      </w:r>
      <w:proofErr w:type="spellEnd"/>
      <w:r w:rsidRPr="003B2683">
        <w:rPr>
          <w:rFonts w:cstheme="minorHAnsi"/>
          <w:bCs/>
          <w:kern w:val="0"/>
          <w14:ligatures w14:val="none"/>
        </w:rPr>
        <w:t>, ponieważ została złożona po terminie składania ofert.</w:t>
      </w:r>
    </w:p>
    <w:p w14:paraId="295EB449" w14:textId="77777777" w:rsidR="00FA56F5" w:rsidRPr="003B2683" w:rsidRDefault="00FA56F5" w:rsidP="00FA56F5">
      <w:pPr>
        <w:spacing w:after="0" w:line="319" w:lineRule="auto"/>
        <w:jc w:val="both"/>
        <w:rPr>
          <w:rFonts w:eastAsia="Arial" w:cstheme="minorHAnsi"/>
          <w:bCs/>
          <w:color w:val="000000"/>
          <w:kern w:val="0"/>
          <w:lang w:val="pl" w:eastAsia="pl-PL"/>
          <w14:ligatures w14:val="none"/>
        </w:rPr>
      </w:pPr>
      <w:r w:rsidRPr="003B2683">
        <w:rPr>
          <w:rFonts w:cstheme="minorHAnsi"/>
          <w:bCs/>
          <w:color w:val="000000"/>
          <w:kern w:val="0"/>
          <w14:ligatures w14:val="none"/>
        </w:rPr>
        <w:t xml:space="preserve">Zgodnie z zapisami XVIII ust. 1 SWZ, ofertę należało złożyć poprzez </w:t>
      </w:r>
      <w:hyperlink r:id="rId4">
        <w:r w:rsidRPr="003B2683">
          <w:rPr>
            <w:rFonts w:eastAsia="Calibri" w:cstheme="minorHAnsi"/>
            <w:bCs/>
            <w:color w:val="000000"/>
            <w:kern w:val="0"/>
            <w:u w:val="single"/>
            <w14:ligatures w14:val="none"/>
          </w:rPr>
          <w:t>platformazakupowa.pl</w:t>
        </w:r>
      </w:hyperlink>
      <w:r w:rsidRPr="003B2683">
        <w:rPr>
          <w:rFonts w:eastAsia="Calibri" w:cstheme="minorHAnsi"/>
          <w:bCs/>
          <w:color w:val="000000"/>
          <w:kern w:val="0"/>
          <w14:ligatures w14:val="none"/>
        </w:rPr>
        <w:t xml:space="preserve"> pod adresem:    </w:t>
      </w:r>
      <w:hyperlink r:id="rId5" w:history="1">
        <w:r w:rsidRPr="00BC41B1">
          <w:rPr>
            <w:rStyle w:val="Hipercze"/>
            <w:rFonts w:eastAsia="Arial" w:cstheme="minorHAnsi"/>
            <w:bCs/>
            <w:color w:val="000000"/>
            <w:kern w:val="0"/>
            <w:lang w:val="pl" w:eastAsia="pl-PL"/>
            <w14:ligatures w14:val="none"/>
          </w:rPr>
          <w:t xml:space="preserve">https://platformazakupowa.pl/transakcja/998037 </w:t>
        </w:r>
      </w:hyperlink>
      <w:r w:rsidRPr="00BC41B1">
        <w:rPr>
          <w:rFonts w:eastAsia="Arial" w:cstheme="minorHAnsi"/>
          <w:bCs/>
          <w:color w:val="000000"/>
          <w:kern w:val="0"/>
          <w:lang w:val="pl" w:eastAsia="pl-PL"/>
          <w14:ligatures w14:val="none"/>
        </w:rPr>
        <w:t xml:space="preserve"> do dnia 14.11.2024r. do godziny 11.00</w:t>
      </w:r>
      <w:r w:rsidRPr="003B2683">
        <w:rPr>
          <w:rFonts w:eastAsia="Arial" w:cstheme="minorHAnsi"/>
          <w:bCs/>
          <w:color w:val="000000"/>
          <w:kern w:val="0"/>
          <w:lang w:val="pl" w:eastAsia="pl-PL"/>
          <w14:ligatures w14:val="none"/>
        </w:rPr>
        <w:t>.</w:t>
      </w:r>
    </w:p>
    <w:p w14:paraId="313728D1" w14:textId="77777777" w:rsidR="00FA56F5" w:rsidRDefault="00FA56F5" w:rsidP="00FA56F5">
      <w:pPr>
        <w:spacing w:after="0" w:line="319" w:lineRule="auto"/>
        <w:jc w:val="both"/>
        <w:rPr>
          <w:rFonts w:eastAsia="Arial" w:cstheme="minorHAnsi"/>
          <w:bCs/>
          <w:color w:val="000000"/>
          <w:kern w:val="0"/>
          <w:lang w:val="pl" w:eastAsia="pl-PL"/>
          <w14:ligatures w14:val="none"/>
        </w:rPr>
      </w:pPr>
      <w:r w:rsidRPr="003B2683">
        <w:rPr>
          <w:rFonts w:eastAsia="Arial" w:cstheme="minorHAnsi"/>
          <w:bCs/>
          <w:color w:val="000000"/>
          <w:kern w:val="0"/>
          <w:lang w:val="pl" w:eastAsia="pl-PL"/>
          <w14:ligatures w14:val="none"/>
        </w:rPr>
        <w:t xml:space="preserve">System informatyczny platformy zakupowej zarejestrował datę złożenia oferty przez  </w:t>
      </w:r>
      <w:r w:rsidRPr="00D53277">
        <w:rPr>
          <w:rFonts w:cstheme="minorHAnsi"/>
          <w:bCs/>
          <w:kern w:val="0"/>
          <w14:ligatures w14:val="none"/>
        </w:rPr>
        <w:t>PRIB K2 INŻYNIERIA sp. z o.o. sp.k.</w:t>
      </w:r>
      <w:r w:rsidRPr="003B2683">
        <w:rPr>
          <w:rFonts w:cstheme="minorHAnsi"/>
          <w:bCs/>
          <w:kern w:val="0"/>
          <w14:ligatures w14:val="none"/>
        </w:rPr>
        <w:t xml:space="preserve"> </w:t>
      </w:r>
      <w:r w:rsidRPr="003B2683">
        <w:rPr>
          <w:rFonts w:eastAsia="Arial" w:cstheme="minorHAnsi"/>
          <w:bCs/>
          <w:color w:val="000000"/>
          <w:kern w:val="0"/>
          <w:lang w:val="pl" w:eastAsia="pl-PL"/>
          <w14:ligatures w14:val="none"/>
        </w:rPr>
        <w:t>– 14.11.2024r. godz. 11:04:22</w:t>
      </w:r>
      <w:r>
        <w:rPr>
          <w:rFonts w:eastAsia="Arial" w:cstheme="minorHAnsi"/>
          <w:bCs/>
          <w:color w:val="000000"/>
          <w:kern w:val="0"/>
          <w:lang w:val="pl" w:eastAsia="pl-PL"/>
          <w14:ligatures w14:val="none"/>
        </w:rPr>
        <w:t>.</w:t>
      </w:r>
    </w:p>
    <w:p w14:paraId="2C259AAA" w14:textId="77777777" w:rsidR="00FA56F5" w:rsidRDefault="00FA56F5" w:rsidP="00FA56F5">
      <w:pPr>
        <w:spacing w:after="0" w:line="319" w:lineRule="auto"/>
        <w:jc w:val="both"/>
        <w:rPr>
          <w:rFonts w:eastAsia="Arial" w:cstheme="minorHAnsi"/>
          <w:bCs/>
          <w:color w:val="000000"/>
          <w:kern w:val="0"/>
          <w:lang w:val="pl" w:eastAsia="pl-PL"/>
          <w14:ligatures w14:val="none"/>
        </w:rPr>
      </w:pPr>
    </w:p>
    <w:p w14:paraId="39AB4333" w14:textId="77777777" w:rsidR="00FA56F5" w:rsidRDefault="00FA56F5" w:rsidP="00FA56F5">
      <w:pPr>
        <w:spacing w:after="0" w:line="319" w:lineRule="auto"/>
        <w:jc w:val="both"/>
        <w:rPr>
          <w:rFonts w:eastAsia="Arial" w:cstheme="minorHAnsi"/>
          <w:bCs/>
          <w:color w:val="000000"/>
          <w:kern w:val="0"/>
          <w:lang w:val="pl" w:eastAsia="pl-PL"/>
          <w14:ligatures w14:val="none"/>
        </w:rPr>
      </w:pPr>
      <w:r>
        <w:rPr>
          <w:rFonts w:eastAsia="Arial" w:cstheme="minorHAnsi"/>
          <w:bCs/>
          <w:color w:val="000000"/>
          <w:kern w:val="0"/>
          <w:lang w:val="pl" w:eastAsia="pl-PL"/>
          <w14:ligatures w14:val="none"/>
        </w:rPr>
        <w:t xml:space="preserve">Wobec powyższego wypełniona została ustawowa przesłanka odrzucenia oferty na podstawie art. 226 ust. 1 pkt. 1 </w:t>
      </w:r>
      <w:proofErr w:type="spellStart"/>
      <w:r>
        <w:rPr>
          <w:rFonts w:eastAsia="Arial" w:cstheme="minorHAnsi"/>
          <w:bCs/>
          <w:color w:val="000000"/>
          <w:kern w:val="0"/>
          <w:lang w:val="pl" w:eastAsia="pl-PL"/>
          <w14:ligatures w14:val="none"/>
        </w:rPr>
        <w:t>Pzp</w:t>
      </w:r>
      <w:proofErr w:type="spellEnd"/>
      <w:r>
        <w:rPr>
          <w:rFonts w:eastAsia="Arial" w:cstheme="minorHAnsi"/>
          <w:bCs/>
          <w:color w:val="000000"/>
          <w:kern w:val="0"/>
          <w:lang w:val="pl" w:eastAsia="pl-PL"/>
          <w14:ligatures w14:val="none"/>
        </w:rPr>
        <w:t>.</w:t>
      </w:r>
    </w:p>
    <w:p w14:paraId="7A3DD464" w14:textId="77777777" w:rsidR="00FA56F5" w:rsidRPr="00BC41B1" w:rsidRDefault="00FA56F5" w:rsidP="00FA56F5">
      <w:pPr>
        <w:spacing w:after="0" w:line="319" w:lineRule="auto"/>
        <w:jc w:val="both"/>
        <w:rPr>
          <w:rFonts w:eastAsia="Calibri" w:cstheme="minorHAnsi"/>
          <w:bCs/>
          <w:color w:val="000000"/>
          <w:kern w:val="0"/>
          <w14:ligatures w14:val="none"/>
        </w:rPr>
      </w:pPr>
    </w:p>
    <w:p w14:paraId="3109EA81" w14:textId="77777777" w:rsidR="00FA56F5" w:rsidRDefault="00FA56F5" w:rsidP="00FA56F5">
      <w:pPr>
        <w:spacing w:after="0" w:line="316" w:lineRule="auto"/>
        <w:ind w:firstLine="708"/>
        <w:jc w:val="both"/>
        <w:rPr>
          <w:rFonts w:cstheme="minorHAnsi"/>
          <w:color w:val="000000"/>
          <w:kern w:val="0"/>
          <w14:ligatures w14:val="none"/>
        </w:rPr>
      </w:pPr>
    </w:p>
    <w:p w14:paraId="6476192C" w14:textId="77777777" w:rsidR="00FA56F5" w:rsidRPr="0004612D" w:rsidRDefault="00FA56F5" w:rsidP="00FA56F5">
      <w:pPr>
        <w:autoSpaceDE w:val="0"/>
        <w:autoSpaceDN w:val="0"/>
        <w:adjustRightInd w:val="0"/>
        <w:spacing w:after="0" w:line="319" w:lineRule="auto"/>
        <w:jc w:val="both"/>
        <w:rPr>
          <w:rFonts w:cstheme="minorHAnsi"/>
          <w:bCs/>
          <w:kern w:val="0"/>
          <w14:ligatures w14:val="none"/>
        </w:rPr>
      </w:pPr>
      <w:r>
        <w:rPr>
          <w:rFonts w:cstheme="minorHAnsi"/>
          <w:color w:val="000000"/>
          <w:kern w:val="0"/>
          <w14:ligatures w14:val="none"/>
        </w:rPr>
        <w:lastRenderedPageBreak/>
        <w:t xml:space="preserve">Biorąc pod uwagę, że złożona w postępowaniu oferta z najniższą ceną tj. oferta </w:t>
      </w:r>
      <w:r w:rsidRPr="0004612D">
        <w:rPr>
          <w:rFonts w:cstheme="minorHAnsi"/>
          <w:bCs/>
          <w:kern w:val="0"/>
          <w14:ligatures w14:val="none"/>
        </w:rPr>
        <w:t>GLOBTANK sp. z o.o. sp.k.</w:t>
      </w:r>
    </w:p>
    <w:p w14:paraId="21B0A3AC" w14:textId="77777777" w:rsidR="00FA56F5" w:rsidRPr="003B2683" w:rsidRDefault="00FA56F5" w:rsidP="00FA56F5">
      <w:pPr>
        <w:autoSpaceDE w:val="0"/>
        <w:autoSpaceDN w:val="0"/>
        <w:adjustRightInd w:val="0"/>
        <w:spacing w:after="0" w:line="319" w:lineRule="auto"/>
        <w:jc w:val="both"/>
        <w:rPr>
          <w:rFonts w:cstheme="minorHAnsi"/>
          <w:b/>
          <w:kern w:val="0"/>
          <w14:ligatures w14:val="none"/>
        </w:rPr>
      </w:pPr>
      <w:r w:rsidRPr="003B2683">
        <w:rPr>
          <w:rFonts w:cstheme="minorHAnsi"/>
          <w:bCs/>
          <w:kern w:val="0"/>
          <w14:ligatures w14:val="none"/>
        </w:rPr>
        <w:t>Ul. Dobra 28</w:t>
      </w:r>
      <w:r w:rsidRPr="0004612D">
        <w:rPr>
          <w:rFonts w:cstheme="minorHAnsi"/>
          <w:bCs/>
          <w:kern w:val="0"/>
          <w14:ligatures w14:val="none"/>
        </w:rPr>
        <w:t>, 00-344 Warszawa</w:t>
      </w:r>
      <w:r w:rsidRPr="0004612D">
        <w:rPr>
          <w:rFonts w:eastAsia="Times New Roman" w:cs="Calibri"/>
          <w:bCs/>
          <w:kern w:val="0"/>
          <w:lang w:eastAsia="pl-PL"/>
          <w14:ligatures w14:val="none"/>
        </w:rPr>
        <w:t>, z ceną:</w:t>
      </w:r>
      <w:r>
        <w:rPr>
          <w:rFonts w:eastAsia="Times New Roman" w:cs="Calibri"/>
          <w:kern w:val="0"/>
          <w:lang w:eastAsia="pl-PL"/>
          <w14:ligatures w14:val="none"/>
        </w:rPr>
        <w:t xml:space="preserve">  </w:t>
      </w:r>
      <w:r w:rsidRPr="00B14119">
        <w:rPr>
          <w:rFonts w:cstheme="minorHAnsi"/>
        </w:rPr>
        <w:t>1.087.575,84 zł</w:t>
      </w:r>
      <w:r>
        <w:rPr>
          <w:rFonts w:eastAsia="Times New Roman" w:cs="Calibri"/>
          <w:kern w:val="0"/>
          <w:lang w:eastAsia="pl-PL"/>
          <w14:ligatures w14:val="none"/>
        </w:rPr>
        <w:t xml:space="preserve"> brutto </w:t>
      </w:r>
      <w:r>
        <w:rPr>
          <w:rFonts w:cstheme="minorHAnsi"/>
          <w:color w:val="000000"/>
          <w:kern w:val="0"/>
          <w14:ligatures w14:val="none"/>
        </w:rPr>
        <w:t>przewyższa kwotę, którą Zamawiający zamierzał przeznaczyć na realizację niniejszego zamówienia i</w:t>
      </w:r>
      <w:r>
        <w:rPr>
          <w:rFonts w:eastAsia="Times New Roman" w:cstheme="minorHAnsi"/>
          <w:kern w:val="0"/>
          <w14:ligatures w14:val="none"/>
        </w:rPr>
        <w:t xml:space="preserve"> Zamawiający nie może zwiększyć tej kwoty do ceny oferty z najniższą ceną, zachodzi przesłanka do unieważniania przedmiotowego postępowania na podstawie art. 255 pkt. 3 ustawy </w:t>
      </w:r>
      <w:proofErr w:type="spellStart"/>
      <w:r>
        <w:rPr>
          <w:rFonts w:eastAsia="Times New Roman" w:cstheme="minorHAnsi"/>
          <w:kern w:val="0"/>
          <w14:ligatures w14:val="none"/>
        </w:rPr>
        <w:t>Pzp</w:t>
      </w:r>
      <w:proofErr w:type="spellEnd"/>
      <w:r>
        <w:rPr>
          <w:rFonts w:eastAsia="Times New Roman" w:cstheme="minorHAnsi"/>
          <w:kern w:val="0"/>
          <w14:ligatures w14:val="none"/>
        </w:rPr>
        <w:t>.</w:t>
      </w:r>
    </w:p>
    <w:p w14:paraId="1083CC89" w14:textId="77777777" w:rsidR="00FA56F5" w:rsidRDefault="00FA56F5" w:rsidP="00FA56F5">
      <w:pPr>
        <w:spacing w:after="0" w:line="319" w:lineRule="auto"/>
        <w:contextualSpacing/>
        <w:jc w:val="both"/>
        <w:rPr>
          <w:rFonts w:eastAsia="Times New Roman" w:cs="Calibri"/>
          <w:kern w:val="0"/>
          <w:lang w:eastAsia="pl-PL"/>
          <w14:ligatures w14:val="none"/>
        </w:rPr>
      </w:pPr>
      <w:r>
        <w:rPr>
          <w:rFonts w:eastAsia="Times New Roman" w:cs="Calibri"/>
          <w:kern w:val="0"/>
          <w:lang w:eastAsia="pl-PL"/>
          <w14:ligatures w14:val="none"/>
        </w:rPr>
        <w:t xml:space="preserve"> </w:t>
      </w:r>
    </w:p>
    <w:p w14:paraId="2B4A6F73" w14:textId="77777777" w:rsidR="00FA56F5" w:rsidRDefault="00FA56F5" w:rsidP="00FA56F5">
      <w:pPr>
        <w:spacing w:line="316" w:lineRule="auto"/>
        <w:contextualSpacing/>
        <w:jc w:val="both"/>
        <w:rPr>
          <w:rFonts w:eastAsia="Times New Roman" w:cs="Calibri"/>
          <w:kern w:val="0"/>
          <w:lang w:eastAsia="pl-PL"/>
          <w14:ligatures w14:val="none"/>
        </w:rPr>
      </w:pPr>
      <w:r>
        <w:rPr>
          <w:rFonts w:eastAsia="Times New Roman" w:cs="Calibri"/>
          <w:kern w:val="0"/>
          <w:lang w:eastAsia="pl-PL"/>
          <w14:ligatures w14:val="none"/>
        </w:rPr>
        <w:t>Dziękujemy za złożenie ofert i udział w postępowaniu.</w:t>
      </w:r>
    </w:p>
    <w:p w14:paraId="61A253C9" w14:textId="77777777" w:rsidR="00FA56F5" w:rsidRDefault="00FA56F5" w:rsidP="00FA56F5">
      <w:pPr>
        <w:tabs>
          <w:tab w:val="left" w:pos="0"/>
        </w:tabs>
        <w:spacing w:line="316" w:lineRule="auto"/>
        <w:contextualSpacing/>
        <w:jc w:val="both"/>
      </w:pPr>
    </w:p>
    <w:p w14:paraId="2B752B06" w14:textId="77777777" w:rsidR="00FA56F5" w:rsidRDefault="00FA56F5" w:rsidP="00FA56F5">
      <w:pPr>
        <w:tabs>
          <w:tab w:val="left" w:pos="0"/>
        </w:tabs>
        <w:spacing w:line="316" w:lineRule="auto"/>
        <w:contextualSpacing/>
        <w:jc w:val="both"/>
      </w:pPr>
    </w:p>
    <w:p w14:paraId="49005953" w14:textId="77777777" w:rsidR="00FA56F5" w:rsidRDefault="00FA56F5" w:rsidP="00FA56F5">
      <w:pPr>
        <w:tabs>
          <w:tab w:val="left" w:pos="0"/>
        </w:tabs>
        <w:spacing w:line="316" w:lineRule="auto"/>
        <w:contextualSpacing/>
        <w:jc w:val="both"/>
      </w:pPr>
    </w:p>
    <w:p w14:paraId="26586839" w14:textId="77777777" w:rsidR="00080FD2" w:rsidRDefault="00080FD2"/>
    <w:sectPr w:rsidR="0008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F5"/>
    <w:rsid w:val="00080FD2"/>
    <w:rsid w:val="00A10FC5"/>
    <w:rsid w:val="00BE279C"/>
    <w:rsid w:val="00FA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63FE"/>
  <w15:chartTrackingRefBased/>
  <w15:docId w15:val="{003B9E90-001E-4C69-9485-0810EDEB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56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5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998037%20" TargetMode="External"/><Relationship Id="rId4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</cp:revision>
  <dcterms:created xsi:type="dcterms:W3CDTF">2024-11-18T14:55:00Z</dcterms:created>
  <dcterms:modified xsi:type="dcterms:W3CDTF">2024-11-18T14:56:00Z</dcterms:modified>
</cp:coreProperties>
</file>