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6B31" w14:textId="1858358A" w:rsidR="005F5B40" w:rsidRDefault="007F446B">
      <w:pPr>
        <w:pStyle w:val="Akapitzlist"/>
        <w:ind w:left="8520" w:firstLine="6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2A do SWZ</w:t>
      </w:r>
    </w:p>
    <w:p w14:paraId="0B0AAD1A" w14:textId="77777777" w:rsidR="007F446B" w:rsidRDefault="007F446B">
      <w:pPr>
        <w:pStyle w:val="Akapitzlist"/>
        <w:ind w:left="8520" w:firstLine="684"/>
        <w:jc w:val="center"/>
        <w:rPr>
          <w:rFonts w:ascii="Arial" w:hAnsi="Arial" w:cs="Arial"/>
          <w:szCs w:val="24"/>
        </w:rPr>
      </w:pPr>
    </w:p>
    <w:p w14:paraId="67D00BC4" w14:textId="2598D9F0" w:rsidR="005F5B40" w:rsidRDefault="00EF5478">
      <w:pPr>
        <w:pStyle w:val="Akapitzlist"/>
        <w:ind w:left="1440"/>
        <w:jc w:val="center"/>
      </w:pPr>
      <w:r>
        <w:rPr>
          <w:rFonts w:ascii="Arial" w:hAnsi="Arial" w:cs="Arial"/>
          <w:b/>
          <w:sz w:val="24"/>
          <w:szCs w:val="24"/>
        </w:rPr>
        <w:t xml:space="preserve">FORMULARZ CENOWY  </w:t>
      </w:r>
      <w:r w:rsidR="00601831">
        <w:rPr>
          <w:rFonts w:ascii="Arial" w:hAnsi="Arial" w:cs="Arial"/>
          <w:b/>
          <w:sz w:val="24"/>
          <w:szCs w:val="24"/>
        </w:rPr>
        <w:t xml:space="preserve"> - 1 część</w:t>
      </w:r>
    </w:p>
    <w:p w14:paraId="33605DA8" w14:textId="77777777" w:rsidR="005F5B40" w:rsidRDefault="00EF547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Konserwacja</w:t>
      </w:r>
      <w:bookmarkStart w:id="0" w:name="__DdeLink__934_1914470092"/>
      <w:r>
        <w:rPr>
          <w:rFonts w:ascii="Arial" w:hAnsi="Arial" w:cs="Arial"/>
          <w:b/>
          <w:sz w:val="24"/>
          <w:szCs w:val="24"/>
        </w:rPr>
        <w:t xml:space="preserve"> i naprawa</w:t>
      </w:r>
      <w:bookmarkEnd w:id="0"/>
      <w:r>
        <w:rPr>
          <w:rFonts w:ascii="Arial" w:hAnsi="Arial" w:cs="Arial"/>
          <w:b/>
          <w:sz w:val="24"/>
          <w:szCs w:val="24"/>
        </w:rPr>
        <w:t xml:space="preserve"> kotłów grzewczych:  gazowych, olejowych, elektrycznych, węzłów cieplnych, kotłów parowych – wytwornicy pary, zmiękczaczy wody, systemów detekcyjnych gazów, urządzeń pomiarowych zainstalowanych w kompleksach wojskowych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533"/>
        <w:gridCol w:w="3118"/>
        <w:gridCol w:w="3259"/>
        <w:gridCol w:w="1700"/>
        <w:gridCol w:w="1277"/>
        <w:gridCol w:w="1844"/>
        <w:gridCol w:w="2127"/>
      </w:tblGrid>
      <w:tr w:rsidR="005F5B40" w14:paraId="2E417BD6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CEC0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519F" w14:textId="77777777" w:rsidR="005F5B40" w:rsidRDefault="00EF547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319B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elementów instalacji grzewczych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D010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urządzeń</w:t>
            </w:r>
          </w:p>
          <w:p w14:paraId="719EDDF6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12A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konserwacji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ilość miesięcy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E330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konserwację /jedno urządzenie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788A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19320048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(4x5x6)</w:t>
            </w:r>
          </w:p>
        </w:tc>
      </w:tr>
      <w:tr w:rsidR="005F5B40" w14:paraId="49D7EC2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84A1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DDB2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BAE6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D19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F63B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E95C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438B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5F5B40" w14:paraId="39204023" w14:textId="77777777">
        <w:tc>
          <w:tcPr>
            <w:tcW w:w="1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B15D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SZCZECIN</w:t>
            </w:r>
          </w:p>
        </w:tc>
      </w:tr>
      <w:tr w:rsidR="005F5B40" w14:paraId="631DC5F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423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77CD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Łukasińskiego 33</w:t>
            </w:r>
          </w:p>
          <w:p w14:paraId="3CC6A6F3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89F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08A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565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6016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F7F9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09AF045D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DC5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CB40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Łukasińskiego 33</w:t>
            </w:r>
          </w:p>
          <w:p w14:paraId="4BEF2154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6D8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CD7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6C1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16C8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F8BC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63EB104C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22E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C2F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Łukasińskiego 33</w:t>
            </w:r>
          </w:p>
          <w:p w14:paraId="6271648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975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A79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348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15BA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75FC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600DC9A3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25F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BC2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Łukasińskiego 33</w:t>
            </w:r>
          </w:p>
          <w:p w14:paraId="3D10456A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C92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A83F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52E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3AFD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A6B2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36D7DEBB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5D4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A904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Łukasińskiego 33</w:t>
            </w:r>
          </w:p>
          <w:p w14:paraId="5890BCB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B68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870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C27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7923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18DE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6F6D2414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7CD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BDFE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Łukasińskiego 33</w:t>
            </w:r>
          </w:p>
          <w:p w14:paraId="17C78A59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405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127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1B7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A633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DECD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03C9F53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09A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253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Łukasińskiego 33</w:t>
            </w:r>
          </w:p>
          <w:p w14:paraId="06C13E6B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526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4653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DE5A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1ACD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3145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795B6AD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0DF4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34B6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Narutowicza 10a</w:t>
            </w:r>
          </w:p>
          <w:p w14:paraId="5F2019AF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3A3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5D66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FC15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65EE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2D0E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435EACAB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BF5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F7E0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Narutowicza 10a</w:t>
            </w:r>
          </w:p>
          <w:p w14:paraId="0ABE22D9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837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8BF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D98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C6FF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F722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6A933A34" w14:textId="77777777">
        <w:trPr>
          <w:trHeight w:val="5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E36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D01D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Narutowicza 17b</w:t>
            </w:r>
          </w:p>
          <w:p w14:paraId="12A1B424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871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730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80F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C71C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7F66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1431C9A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C80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F7BC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 .Wawrzyniaka 5</w:t>
            </w:r>
          </w:p>
          <w:p w14:paraId="4EE6A171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441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109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D38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3FA6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B532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581A6C59" w14:textId="77777777">
        <w:trPr>
          <w:trHeight w:val="4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06D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C669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Wojska Polskiego 250 budynek nr 37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8A5B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813A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6271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50C2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F5CD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D2A22DE" w14:textId="77777777">
        <w:trPr>
          <w:trHeight w:val="5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78FD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2F8B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ul. Wojska Polskiego 250 budynek nr 89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B2B9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4B22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2EB8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1ABE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B2F4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4091DB75" w14:textId="77777777">
        <w:tc>
          <w:tcPr>
            <w:tcW w:w="1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6B86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STARGARD</w:t>
            </w:r>
          </w:p>
        </w:tc>
      </w:tr>
      <w:tr w:rsidR="005F5B40" w14:paraId="6A80370B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E0EF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0AF7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Stargard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al.Żołnierza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  <w:p w14:paraId="07A76CEB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15E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Olejowa Całoroczna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81B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C6F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B804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337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0694DD9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08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AB9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Stargard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al.Żołnierza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  <w:p w14:paraId="28A26C97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" w:name="__DdeLink__6022_2290241732"/>
            <w:r>
              <w:rPr>
                <w:rFonts w:ascii="Arial" w:hAnsi="Arial" w:cs="Arial"/>
                <w:sz w:val="18"/>
                <w:szCs w:val="18"/>
              </w:rPr>
              <w:t>Budynek nr 8</w:t>
            </w:r>
            <w:bookmarkEnd w:id="1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A13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A17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B21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D2C0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0B28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54443185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BE7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1E64" w14:textId="77777777" w:rsidR="005F5B40" w:rsidRDefault="00EF5478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Stargard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al.Żołnierza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  <w:p w14:paraId="4862A949" w14:textId="4E8A1355" w:rsidR="005F5B40" w:rsidRDefault="00EF5478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Budynek nr </w:t>
            </w:r>
            <w:r w:rsidR="008D267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2FE3" w14:textId="4CD09AC2" w:rsidR="005F5B40" w:rsidRDefault="00EF547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Kotłownia gazowa (próba </w:t>
            </w:r>
            <w:r w:rsidR="00B92D7D">
              <w:rPr>
                <w:rFonts w:ascii="Arial" w:hAnsi="Arial" w:cs="Arial"/>
                <w:sz w:val="18"/>
                <w:szCs w:val="18"/>
              </w:rPr>
              <w:t>szczelności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instalacji)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CD3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8D58" w14:textId="77777777" w:rsidR="005F5B40" w:rsidRDefault="00EF547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39D2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E063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43D0AFF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A96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0E4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Bielkowo</w:t>
            </w:r>
          </w:p>
          <w:p w14:paraId="110FDFC3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Bud. nr 14, 23, 24, 27, 43. 64, 64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FC2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Podgrzewacze pojemnościowo  z zespołami grzejnymi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1F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FBC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C2DC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22EC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4D3E31E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919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4FE6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Bielkowo</w:t>
            </w:r>
          </w:p>
          <w:p w14:paraId="362B1DCC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nr: 1, 3, 4, 5, 10, 11, 12, 12,14, 23, 24, 25, 27, 35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DCA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 dźwiękowe liczniki ciepła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9D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421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5AA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7A88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88049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ABCE09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674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02C0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Stargard ul.11 Listopada 22</w:t>
            </w:r>
          </w:p>
          <w:p w14:paraId="69226D4B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Bud. nr 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C58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28AD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58E1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7606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8632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7E2B9937" w14:textId="77777777">
        <w:tc>
          <w:tcPr>
            <w:tcW w:w="1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C692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MOSTY</w:t>
            </w:r>
          </w:p>
        </w:tc>
      </w:tr>
      <w:tr w:rsidR="005F5B40" w14:paraId="445EF77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CC7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CF7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Mosty</w:t>
            </w:r>
          </w:p>
          <w:p w14:paraId="751FB57C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4B2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olejowa całoroczna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3A2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2D2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F6BC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468A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B6DAAA9" w14:textId="77777777">
        <w:trPr>
          <w:trHeight w:val="4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A08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C831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Mosty</w:t>
            </w:r>
          </w:p>
          <w:p w14:paraId="0663D586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46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215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olejowa sezonowa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C2A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60A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B45D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61DA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B0F7D07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CD4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7D0F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Mosty</w:t>
            </w:r>
          </w:p>
          <w:p w14:paraId="43524E83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DBE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olejowa całoroczna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BF8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933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1B93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816A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7D728A3A" w14:textId="77777777">
        <w:tc>
          <w:tcPr>
            <w:tcW w:w="1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396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SZCZECIN – PODJUCHY</w:t>
            </w:r>
          </w:p>
        </w:tc>
      </w:tr>
      <w:tr w:rsidR="005F5B40" w14:paraId="45132B31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D3E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50B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Szczecin-Podjuchy, ul. Metalowa 52</w:t>
            </w:r>
          </w:p>
          <w:p w14:paraId="155C10D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EAA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parowa całoroczna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439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993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0CD9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BA13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663A5755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CAC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BF56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 Podjuchy, ul. Metalowa 39</w:t>
            </w:r>
          </w:p>
          <w:p w14:paraId="69352E2A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FEF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elektryczna sezonowa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01C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2A2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1C3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36DC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4C8ED931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47A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6BA1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Szczecin-Podjuchy, ul. Metalowa 39</w:t>
            </w:r>
          </w:p>
          <w:p w14:paraId="0B2CA04F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BF9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elektryczna sezonowa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840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CC3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6BB6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307B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055232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060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944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Szczecin-Podjuchy, ul. Skalista 12 </w:t>
            </w:r>
          </w:p>
          <w:p w14:paraId="3FD08884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FB2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gazowa całoroczna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FBA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739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ED0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ED7A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2418B80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8EF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E80E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Szczecin-Podjuchy, Chlebowo</w:t>
            </w:r>
          </w:p>
          <w:p w14:paraId="1D762A98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C3F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elektryczna sezonowa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9DC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3E0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5EE6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548E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5DC1766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850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CA4A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Szczecin-Podjuchy, ul. Szklana</w:t>
            </w:r>
          </w:p>
          <w:p w14:paraId="4A653892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220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 całoroczna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B94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0A7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AAF5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2FEE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11C2CF18" w14:textId="77777777">
        <w:tc>
          <w:tcPr>
            <w:tcW w:w="1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4F6B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3B9B5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CHOSZCZNO</w:t>
            </w:r>
          </w:p>
        </w:tc>
      </w:tr>
      <w:tr w:rsidR="005F5B40" w14:paraId="615F481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7C9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D75E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0514DB0A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B05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gazowa całoroczna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3C7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98C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A61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A91B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4335B561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D86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A6ED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  <w:p w14:paraId="0E0AB9F4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6FD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D59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80F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300B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F06F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66BF227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292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5C24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658FC54A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9D9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B7C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DB7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D7A4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B00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3337093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3CC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2FFA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ul.Dąbrowszczaków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AF5E90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A4D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cieplny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710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E81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7594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8ED2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36CB14AA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929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DF54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  <w:p w14:paraId="3AD56FC2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41F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Węzeł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739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8AA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B74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08D2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01BCF117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965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7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31B580DD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6625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545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383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6390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5843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585209C2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E7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8A3A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ul. Drawieńska 42 </w:t>
            </w:r>
          </w:p>
          <w:p w14:paraId="0183CBDC" w14:textId="77777777" w:rsidR="005F5B40" w:rsidRDefault="00EF547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62E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29A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135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778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5E6B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55F63E17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3DFA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8C3E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  <w:p w14:paraId="0AC3F9FF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6C7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562F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442F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8356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3FEE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799A2FCB" w14:textId="77777777">
        <w:trPr>
          <w:trHeight w:val="5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CDC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0177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2F34189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EA9C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64C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D9D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E604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FF0B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5F5B4256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870B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740E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1A5E2CBB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CE23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E42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013D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3191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4830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73770414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278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5EA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Kom.1266</w:t>
            </w:r>
          </w:p>
          <w:p w14:paraId="2174ACBF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1413D5D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19E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993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10C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5983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F1C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375438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7A96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A821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4C21D972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D3FD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6821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7DF3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A374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5A41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0C3D420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A307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2F97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1EE98AD9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24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7C41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sezonowy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7FC9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2860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AE77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B890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564CF93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FEF4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AC83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ul.Drawieńska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42 </w:t>
            </w:r>
          </w:p>
          <w:p w14:paraId="62EDD735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nr 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003E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Ciepłomierz całoroczny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2B42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498F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D0D5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6C12" w14:textId="77777777" w:rsidR="005F5B40" w:rsidRDefault="005F5B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25EBDB92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F67F" w14:textId="77777777" w:rsidR="005F5B40" w:rsidRDefault="00EF54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3389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Choszczno-Stradzewo </w:t>
            </w:r>
          </w:p>
          <w:p w14:paraId="3E4200F6" w14:textId="77777777" w:rsidR="005F5B40" w:rsidRDefault="00EF54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Bid. nr 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B051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Kotłownia całoroczna elektryczna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C9D2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788C" w14:textId="77777777" w:rsidR="005F5B40" w:rsidRDefault="00EF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650E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ADE5" w14:textId="77777777" w:rsidR="005F5B40" w:rsidRDefault="005F5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B40" w14:paraId="348E6243" w14:textId="77777777">
        <w:tc>
          <w:tcPr>
            <w:tcW w:w="1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3E6A" w14:textId="77777777" w:rsidR="005F5B40" w:rsidRDefault="00EF5478">
            <w:pPr>
              <w:spacing w:after="0"/>
              <w:jc w:val="right"/>
              <w:rPr>
                <w:color w:val="000000"/>
              </w:rPr>
            </w:pPr>
            <w:r w:rsidRPr="00BC4CE5">
              <w:rPr>
                <w:rFonts w:ascii="Arial" w:hAnsi="Arial" w:cs="Arial"/>
                <w:b/>
                <w:color w:val="000000"/>
                <w:sz w:val="24"/>
                <w:szCs w:val="18"/>
              </w:rPr>
              <w:t xml:space="preserve">RAZEM  WARTOŚĆ  BRUTTO  OFERTY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4232" w14:textId="77777777" w:rsidR="005F5B40" w:rsidRDefault="005F5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5C85F8" w14:textId="77777777" w:rsidR="005F5B40" w:rsidRDefault="005F5B40">
      <w:pPr>
        <w:ind w:left="2832" w:firstLine="708"/>
        <w:jc w:val="center"/>
        <w:rPr>
          <w:rFonts w:ascii="Times New Roman" w:hAnsi="Times New Roman"/>
          <w:b/>
          <w:sz w:val="20"/>
          <w:szCs w:val="20"/>
        </w:rPr>
      </w:pPr>
    </w:p>
    <w:p w14:paraId="503D112E" w14:textId="77777777" w:rsidR="00BC4CE5" w:rsidRPr="00BC4CE5" w:rsidRDefault="00BC4CE5" w:rsidP="00BC4CE5">
      <w:pPr>
        <w:spacing w:after="0" w:line="240" w:lineRule="auto"/>
        <w:ind w:left="7797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C4CE5">
        <w:rPr>
          <w:rFonts w:ascii="Arial" w:eastAsia="Times New Roman" w:hAnsi="Arial" w:cs="Arial"/>
          <w:i/>
          <w:sz w:val="20"/>
          <w:szCs w:val="20"/>
        </w:rPr>
        <w:t>……………………………………………………..</w:t>
      </w:r>
    </w:p>
    <w:p w14:paraId="51C8E122" w14:textId="77777777" w:rsidR="00BC4CE5" w:rsidRPr="00BC4CE5" w:rsidRDefault="00BC4CE5" w:rsidP="00BC4CE5">
      <w:pPr>
        <w:spacing w:after="0" w:line="240" w:lineRule="auto"/>
        <w:ind w:left="793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C4CE5">
        <w:rPr>
          <w:rFonts w:ascii="Arial" w:eastAsia="Times New Roman" w:hAnsi="Arial" w:cs="Arial"/>
          <w:i/>
          <w:sz w:val="20"/>
          <w:szCs w:val="20"/>
        </w:rPr>
        <w:t>podpis osoby uprawnionej</w:t>
      </w:r>
    </w:p>
    <w:p w14:paraId="7B88999E" w14:textId="5DE7712B" w:rsidR="005F5B40" w:rsidRPr="00BC4CE5" w:rsidRDefault="00BC4CE5" w:rsidP="00BC4CE5">
      <w:pPr>
        <w:tabs>
          <w:tab w:val="left" w:pos="284"/>
          <w:tab w:val="left" w:pos="709"/>
        </w:tabs>
        <w:spacing w:after="0" w:line="240" w:lineRule="auto"/>
        <w:ind w:left="793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C4CE5">
        <w:rPr>
          <w:rFonts w:ascii="Arial" w:eastAsia="Times New Roman" w:hAnsi="Arial" w:cs="Arial"/>
          <w:i/>
          <w:sz w:val="20"/>
          <w:szCs w:val="20"/>
        </w:rPr>
        <w:t>do reprezentowania Wykonawcy</w:t>
      </w:r>
    </w:p>
    <w:sectPr w:rsidR="005F5B40" w:rsidRPr="00BC4CE5">
      <w:pgSz w:w="16838" w:h="11906" w:orient="landscape"/>
      <w:pgMar w:top="765" w:right="709" w:bottom="1276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0"/>
    <w:rsid w:val="005F5B40"/>
    <w:rsid w:val="00601831"/>
    <w:rsid w:val="007F446B"/>
    <w:rsid w:val="008D2670"/>
    <w:rsid w:val="00B92D7D"/>
    <w:rsid w:val="00BC4CE5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52A0"/>
  <w15:docId w15:val="{E3261927-1FEF-4557-BEDD-CE9FEE6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BC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B3ED5"/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3ED5"/>
    <w:rPr>
      <w:rFonts w:ascii="Calibri" w:eastAsia="Calibri" w:hAnsi="Calibri" w:cs="Times New Roman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3E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B3E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B3E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2A70C8-2EC2-4B4D-A825-C4B4B1225A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Dane Ukryte</cp:lastModifiedBy>
  <cp:revision>6</cp:revision>
  <cp:lastPrinted>2022-01-14T06:45:00Z</cp:lastPrinted>
  <dcterms:created xsi:type="dcterms:W3CDTF">2022-01-31T06:39:00Z</dcterms:created>
  <dcterms:modified xsi:type="dcterms:W3CDTF">2022-01-31T13:13:00Z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d82d6082-f036-4882-af20-03132f04f4e3</vt:lpwstr>
  </property>
</Properties>
</file>