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C32C303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A08D0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743239">
        <w:rPr>
          <w:rFonts w:cs="Arial"/>
          <w:b/>
          <w:bCs/>
          <w:szCs w:val="24"/>
        </w:rPr>
        <w:t>I</w:t>
      </w:r>
      <w:r w:rsidR="004A08D0">
        <w:rPr>
          <w:rFonts w:cs="Arial"/>
          <w:b/>
          <w:bCs/>
          <w:szCs w:val="24"/>
        </w:rPr>
        <w:t>I</w:t>
      </w:r>
      <w:r w:rsidR="008B19E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03738991" w:rsidR="00BE7128" w:rsidRPr="004A08D0" w:rsidRDefault="00330E8B" w:rsidP="007A7064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</w:t>
      </w:r>
      <w:r w:rsidR="004A08D0">
        <w:rPr>
          <w:rFonts w:cs="Arial"/>
          <w:szCs w:val="24"/>
        </w:rPr>
        <w:t xml:space="preserve"> </w:t>
      </w:r>
      <w:r w:rsidR="004A08D0" w:rsidRPr="004A08D0">
        <w:rPr>
          <w:rFonts w:cs="Arial"/>
          <w:b/>
          <w:bCs/>
          <w:szCs w:val="24"/>
        </w:rPr>
        <w:t>Opracowanie dokumentacji projektowej oraz budowa oświetlenia w ramach zadania: „Oświetlenie miasteczka rowerowego os. II Pułku Lotniczego. Działki 179/2 i 179/6 obręb 7 N.H. Dzielnica XIV” w trybie zaprojektuj i zbuduj</w:t>
      </w:r>
      <w:r w:rsidR="00396D65">
        <w:rPr>
          <w:rFonts w:cs="Arial"/>
          <w:szCs w:val="24"/>
        </w:rPr>
        <w:t xml:space="preserve">, </w:t>
      </w:r>
      <w:r w:rsidRPr="00330E8B">
        <w:rPr>
          <w:rFonts w:cs="Arial"/>
          <w:szCs w:val="24"/>
        </w:rPr>
        <w:t xml:space="preserve">prowadzonym przez Zarząd Dróg Miasta Krakowa, ul. Centralna 53, 31-586 Kraków, </w:t>
      </w:r>
      <w:r w:rsidRPr="001741A8">
        <w:rPr>
          <w:rFonts w:cs="Arial"/>
          <w:color w:val="000000" w:themeColor="text1"/>
          <w:szCs w:val="24"/>
        </w:rPr>
        <w:t>oświadczam, że:</w:t>
      </w:r>
    </w:p>
    <w:p w14:paraId="7E9C9C50" w14:textId="7B46644D" w:rsidR="0040783A" w:rsidRPr="004A08D0" w:rsidRDefault="0040783A" w:rsidP="004A08D0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4A08D0">
        <w:rPr>
          <w:rFonts w:ascii="Arial" w:hAnsi="Arial" w:cs="Arial"/>
          <w:color w:val="000000" w:themeColor="text1"/>
        </w:rPr>
        <w:t xml:space="preserve">Warunek </w:t>
      </w:r>
      <w:r w:rsidR="000A69C4" w:rsidRPr="004A08D0">
        <w:rPr>
          <w:rFonts w:ascii="Arial" w:hAnsi="Arial" w:cs="Arial"/>
          <w:color w:val="000000" w:themeColor="text1"/>
        </w:rPr>
        <w:t xml:space="preserve">tj. wykonanie </w:t>
      </w:r>
      <w:r w:rsidR="00AC47CC" w:rsidRPr="004A08D0">
        <w:rPr>
          <w:rFonts w:ascii="Arial" w:hAnsi="Arial" w:cs="Arial"/>
          <w:b/>
          <w:bCs/>
          <w:color w:val="000000" w:themeColor="text1"/>
        </w:rPr>
        <w:t xml:space="preserve">co najmniej </w:t>
      </w:r>
      <w:r w:rsidR="004A08D0" w:rsidRPr="004A08D0">
        <w:rPr>
          <w:rFonts w:ascii="Arial" w:hAnsi="Arial" w:cs="Arial"/>
          <w:b/>
          <w:bCs/>
          <w:color w:val="000000" w:themeColor="text1"/>
        </w:rPr>
        <w:t>dwa opracowania dokumentacji projektowej dotyczące budowy lub przebudowy oświetlenia ulicznego z montażem min. 1 słupa oświetleniowego</w:t>
      </w:r>
    </w:p>
    <w:p w14:paraId="419BB7D4" w14:textId="77777777" w:rsidR="000A69C4" w:rsidRPr="001741A8" w:rsidRDefault="000A69C4" w:rsidP="000A69C4">
      <w:pPr>
        <w:rPr>
          <w:rFonts w:cs="Arial"/>
          <w:color w:val="000000" w:themeColor="text1"/>
        </w:rPr>
      </w:pPr>
      <w:r w:rsidRPr="001741A8">
        <w:rPr>
          <w:rFonts w:cs="Arial"/>
          <w:color w:val="000000" w:themeColor="text1"/>
        </w:rPr>
        <w:t>spełnia w naszym imieniu Wykonawca (podać nazwę Wykonawcy):</w:t>
      </w:r>
    </w:p>
    <w:p w14:paraId="3DEAF3DD" w14:textId="609DA296" w:rsidR="00AC47CC" w:rsidRPr="001741A8" w:rsidRDefault="00AC47CC" w:rsidP="000A69C4">
      <w:pPr>
        <w:rPr>
          <w:rFonts w:cs="Arial"/>
          <w:color w:val="000000" w:themeColor="text1"/>
        </w:rPr>
      </w:pPr>
      <w:r w:rsidRPr="001741A8">
        <w:rPr>
          <w:rFonts w:cs="Arial"/>
          <w:color w:val="000000" w:themeColor="text1"/>
        </w:rPr>
        <w:t>_______________________________________________________________</w:t>
      </w:r>
    </w:p>
    <w:p w14:paraId="43F6EC8A" w14:textId="232CE408" w:rsidR="000A69C4" w:rsidRPr="001741A8" w:rsidRDefault="000A69C4" w:rsidP="000A69C4">
      <w:pPr>
        <w:rPr>
          <w:rFonts w:cs="Arial"/>
          <w:color w:val="000000" w:themeColor="text1"/>
        </w:rPr>
      </w:pPr>
      <w:r w:rsidRPr="001741A8">
        <w:rPr>
          <w:rFonts w:cs="Arial"/>
          <w:color w:val="000000" w:themeColor="text1"/>
        </w:rPr>
        <w:t>który zrealizuje w/w roboty budowlane</w:t>
      </w:r>
      <w:r w:rsidR="00A45BFF" w:rsidRPr="001741A8">
        <w:rPr>
          <w:rFonts w:cs="Arial"/>
          <w:color w:val="000000" w:themeColor="text1"/>
        </w:rPr>
        <w:t>.</w:t>
      </w:r>
    </w:p>
    <w:p w14:paraId="559C0625" w14:textId="70CC6D2A" w:rsidR="001741A8" w:rsidRPr="001741A8" w:rsidRDefault="00AC47CC" w:rsidP="00AC47CC">
      <w:pPr>
        <w:pStyle w:val="Akapitzlist"/>
        <w:numPr>
          <w:ilvl w:val="0"/>
          <w:numId w:val="1"/>
        </w:numPr>
        <w:rPr>
          <w:rFonts w:cs="Arial"/>
          <w:color w:val="000000" w:themeColor="text1"/>
        </w:rPr>
      </w:pPr>
      <w:r w:rsidRPr="001741A8">
        <w:rPr>
          <w:rFonts w:ascii="Arial" w:hAnsi="Arial" w:cs="Arial"/>
          <w:color w:val="000000" w:themeColor="text1"/>
        </w:rPr>
        <w:t xml:space="preserve">Warunek tj. wykonanie </w:t>
      </w:r>
      <w:r w:rsidRPr="001741A8">
        <w:rPr>
          <w:rFonts w:ascii="Arial" w:hAnsi="Arial" w:cs="Arial"/>
          <w:b/>
          <w:bCs/>
          <w:color w:val="000000" w:themeColor="text1"/>
        </w:rPr>
        <w:t xml:space="preserve">co najmniej </w:t>
      </w:r>
      <w:r w:rsidR="004A08D0">
        <w:rPr>
          <w:rFonts w:ascii="Arial" w:hAnsi="Arial" w:cs="Arial"/>
          <w:b/>
          <w:bCs/>
          <w:color w:val="000000" w:themeColor="text1"/>
        </w:rPr>
        <w:t xml:space="preserve">dwie roboty budowlane polegające na budowie lub przebudowie oświetlenia ulicznego z montażem min. 1 słupa oświetleniowego </w:t>
      </w:r>
    </w:p>
    <w:p w14:paraId="362710ED" w14:textId="1F5D33E1" w:rsidR="00AC47CC" w:rsidRPr="001741A8" w:rsidRDefault="00AC47CC" w:rsidP="001741A8">
      <w:pPr>
        <w:ind w:left="360"/>
        <w:rPr>
          <w:rFonts w:cs="Arial"/>
          <w:color w:val="000000" w:themeColor="text1"/>
        </w:rPr>
      </w:pPr>
      <w:r w:rsidRPr="001741A8">
        <w:rPr>
          <w:rFonts w:cs="Arial"/>
          <w:color w:val="000000" w:themeColor="text1"/>
        </w:rPr>
        <w:t>spełnia w naszym imieniu Wykonawca (podać nazwę Wykonawcy):</w:t>
      </w:r>
    </w:p>
    <w:p w14:paraId="13C135F5" w14:textId="77777777" w:rsidR="00AC47CC" w:rsidRPr="000A69C4" w:rsidRDefault="00AC47CC" w:rsidP="00AC47CC">
      <w:pPr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14:paraId="763FB405" w14:textId="77777777" w:rsidR="00AC47CC" w:rsidRPr="000A69C4" w:rsidRDefault="00AC47CC" w:rsidP="00AC47CC">
      <w:pPr>
        <w:rPr>
          <w:rFonts w:cs="Arial"/>
        </w:rPr>
      </w:pPr>
      <w:r w:rsidRPr="000A69C4">
        <w:rPr>
          <w:rFonts w:cs="Arial"/>
        </w:rPr>
        <w:t>który zrealizuje w/w roboty budowlane</w:t>
      </w:r>
      <w:r>
        <w:rPr>
          <w:rFonts w:cs="Arial"/>
        </w:rPr>
        <w:t>.</w:t>
      </w:r>
    </w:p>
    <w:p w14:paraId="0EDE8D11" w14:textId="77777777" w:rsidR="00AC47CC" w:rsidRPr="00AC47CC" w:rsidRDefault="00AC47CC" w:rsidP="00AC47CC">
      <w:pPr>
        <w:pStyle w:val="Akapitzlist"/>
        <w:suppressAutoHyphens/>
        <w:autoSpaceDN w:val="0"/>
        <w:spacing w:line="276" w:lineRule="auto"/>
        <w:ind w:left="714"/>
        <w:textAlignment w:val="baseline"/>
        <w:rPr>
          <w:rFonts w:ascii="Arial" w:hAnsi="Arial" w:cs="Arial"/>
          <w:b/>
          <w:bCs/>
          <w:szCs w:val="24"/>
        </w:rPr>
      </w:pPr>
    </w:p>
    <w:p w14:paraId="421B19CC" w14:textId="3C0EAE03" w:rsidR="000A69C4" w:rsidRPr="00396D65" w:rsidRDefault="000A69C4" w:rsidP="00AC47C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color w:val="FF0000"/>
          <w:szCs w:val="24"/>
        </w:rPr>
      </w:pPr>
      <w:r w:rsidRPr="000A69C4">
        <w:rPr>
          <w:rFonts w:ascii="Arial" w:hAnsi="Arial" w:cs="Arial"/>
          <w:szCs w:val="24"/>
        </w:rPr>
        <w:t>Warunek</w:t>
      </w:r>
      <w:r w:rsidR="00B82127">
        <w:rPr>
          <w:rFonts w:ascii="Arial" w:hAnsi="Arial" w:cs="Arial"/>
          <w:szCs w:val="24"/>
        </w:rPr>
        <w:t xml:space="preserve"> tj. </w:t>
      </w:r>
      <w:r w:rsidR="00B82127" w:rsidRPr="008552E3">
        <w:rPr>
          <w:rFonts w:ascii="Arial" w:hAnsi="Arial" w:cs="Arial"/>
          <w:szCs w:val="24"/>
        </w:rPr>
        <w:t>dysponowanie</w:t>
      </w:r>
      <w:r w:rsidR="00B82127" w:rsidRPr="00212FFD">
        <w:rPr>
          <w:rFonts w:ascii="Arial" w:hAnsi="Arial" w:cs="Arial"/>
          <w:b/>
          <w:bCs/>
          <w:szCs w:val="24"/>
        </w:rPr>
        <w:t xml:space="preserve"> </w:t>
      </w:r>
      <w:r w:rsidR="00AC47CC" w:rsidRPr="00864EEA">
        <w:rPr>
          <w:rFonts w:ascii="Arial" w:hAnsi="Arial" w:cs="Arial"/>
          <w:bCs/>
          <w:szCs w:val="24"/>
        </w:rPr>
        <w:t xml:space="preserve">osobami posiadającymi wykształcenie i kwalifikacje zawodowe z uprawnieniami budowlanymi </w:t>
      </w:r>
      <w:r w:rsidR="00AC47CC" w:rsidRPr="001741A8">
        <w:rPr>
          <w:rFonts w:ascii="Arial" w:hAnsi="Arial" w:cs="Arial"/>
          <w:b/>
          <w:szCs w:val="24"/>
        </w:rPr>
        <w:t>do projektowania i kierowania</w:t>
      </w:r>
      <w:r w:rsidR="00AC47CC" w:rsidRPr="00864EEA">
        <w:rPr>
          <w:rFonts w:ascii="Arial" w:hAnsi="Arial" w:cs="Arial"/>
          <w:bCs/>
          <w:szCs w:val="24"/>
        </w:rPr>
        <w:t xml:space="preserve"> robotami budowlanymi (co najmniej jedną osobą) w </w:t>
      </w:r>
      <w:bookmarkStart w:id="0" w:name="_Hlk127857909"/>
      <w:r w:rsidR="00AC47CC" w:rsidRPr="00864EEA">
        <w:rPr>
          <w:rFonts w:ascii="Arial" w:hAnsi="Arial" w:cs="Arial"/>
          <w:bCs/>
          <w:szCs w:val="24"/>
        </w:rPr>
        <w:t>specjalności</w:t>
      </w:r>
      <w:r w:rsidR="00AC47CC">
        <w:rPr>
          <w:rFonts w:ascii="Arial" w:hAnsi="Arial" w:cs="Arial"/>
          <w:b/>
          <w:szCs w:val="24"/>
        </w:rPr>
        <w:t xml:space="preserve">: </w:t>
      </w:r>
      <w:r w:rsidR="00AC47CC" w:rsidRPr="001741A8">
        <w:rPr>
          <w:rFonts w:ascii="Arial" w:hAnsi="Arial" w:cs="Arial"/>
          <w:b/>
          <w:color w:val="000000" w:themeColor="text1"/>
          <w:szCs w:val="24"/>
        </w:rPr>
        <w:lastRenderedPageBreak/>
        <w:t xml:space="preserve">instalacyjnej w zakresie sieci, instalacji </w:t>
      </w:r>
      <w:r w:rsidR="00AC47CC" w:rsidRPr="001741A8">
        <w:rPr>
          <w:rFonts w:ascii="Arial" w:hAnsi="Arial" w:cs="Arial"/>
          <w:b/>
          <w:color w:val="000000" w:themeColor="text1"/>
          <w:szCs w:val="24"/>
        </w:rPr>
        <w:br/>
        <w:t>i urządzeń elektrycznych i elektroenergetycznych</w:t>
      </w:r>
      <w:bookmarkEnd w:id="0"/>
      <w:r w:rsidR="00AC47CC" w:rsidRPr="001741A8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14:paraId="567B7301" w14:textId="77777777" w:rsidR="00B82127" w:rsidRDefault="00B82127" w:rsidP="00B82127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spełnia w naszym imieniu Wykonawca (podać nazwę Wykonawcy):</w:t>
      </w:r>
    </w:p>
    <w:p w14:paraId="17F5C06F" w14:textId="542C802D" w:rsidR="00AC47CC" w:rsidRPr="00B82127" w:rsidRDefault="00AC47CC" w:rsidP="00B82127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76F09492" w14:textId="0C34B9F0" w:rsidR="000A69C4" w:rsidRPr="000A69C4" w:rsidRDefault="00B82127" w:rsidP="000A69C4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  <w:r w:rsidR="00A45BFF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5654" w14:textId="77777777" w:rsidR="00382E46" w:rsidRDefault="00382E46" w:rsidP="003568C1">
      <w:pPr>
        <w:spacing w:after="0" w:line="240" w:lineRule="auto"/>
      </w:pPr>
      <w:r>
        <w:separator/>
      </w:r>
    </w:p>
  </w:endnote>
  <w:endnote w:type="continuationSeparator" w:id="0">
    <w:p w14:paraId="587DEBE9" w14:textId="77777777" w:rsidR="00382E46" w:rsidRDefault="00382E46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587D" w14:textId="77777777" w:rsidR="00382E46" w:rsidRDefault="00382E46" w:rsidP="003568C1">
      <w:pPr>
        <w:spacing w:after="0" w:line="240" w:lineRule="auto"/>
      </w:pPr>
      <w:r>
        <w:separator/>
      </w:r>
    </w:p>
  </w:footnote>
  <w:footnote w:type="continuationSeparator" w:id="0">
    <w:p w14:paraId="02901B64" w14:textId="77777777" w:rsidR="00382E46" w:rsidRDefault="00382E46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0128A1BC"/>
    <w:lvl w:ilvl="0" w:tplc="0FE8B0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75278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  <w:num w:numId="2" w16cid:durableId="40876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0D3508"/>
    <w:rsid w:val="0014682C"/>
    <w:rsid w:val="001741A8"/>
    <w:rsid w:val="00191B89"/>
    <w:rsid w:val="001C5246"/>
    <w:rsid w:val="00212FFD"/>
    <w:rsid w:val="00252BDE"/>
    <w:rsid w:val="002A3292"/>
    <w:rsid w:val="002C5C41"/>
    <w:rsid w:val="002E1783"/>
    <w:rsid w:val="00330E8B"/>
    <w:rsid w:val="003568C1"/>
    <w:rsid w:val="00382E46"/>
    <w:rsid w:val="00396D65"/>
    <w:rsid w:val="003F7A96"/>
    <w:rsid w:val="0040783A"/>
    <w:rsid w:val="004A08D0"/>
    <w:rsid w:val="006879C7"/>
    <w:rsid w:val="006C113B"/>
    <w:rsid w:val="00732E5C"/>
    <w:rsid w:val="00743239"/>
    <w:rsid w:val="00746B98"/>
    <w:rsid w:val="00762778"/>
    <w:rsid w:val="007659D6"/>
    <w:rsid w:val="007A7064"/>
    <w:rsid w:val="00836CA2"/>
    <w:rsid w:val="008552E3"/>
    <w:rsid w:val="008B19E4"/>
    <w:rsid w:val="008B1A5F"/>
    <w:rsid w:val="008D2B5F"/>
    <w:rsid w:val="009D05EA"/>
    <w:rsid w:val="00A45BFF"/>
    <w:rsid w:val="00AC47CC"/>
    <w:rsid w:val="00B82127"/>
    <w:rsid w:val="00BE0F85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91728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2</cp:revision>
  <cp:lastPrinted>2024-02-13T09:46:00Z</cp:lastPrinted>
  <dcterms:created xsi:type="dcterms:W3CDTF">2024-03-11T07:22:00Z</dcterms:created>
  <dcterms:modified xsi:type="dcterms:W3CDTF">2024-03-11T07:22:00Z</dcterms:modified>
</cp:coreProperties>
</file>