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59E827AE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F34F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59E827AE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F34F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534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4"/>
      </w:tblGrid>
      <w:tr w:rsidR="009528B8" w:rsidRPr="00954355" w14:paraId="4801593C" w14:textId="77777777" w:rsidTr="00F34F16">
        <w:trPr>
          <w:trHeight w:val="40"/>
        </w:trPr>
        <w:tc>
          <w:tcPr>
            <w:tcW w:w="4534" w:type="dxa"/>
            <w:shd w:val="clear" w:color="auto" w:fill="auto"/>
            <w:tcMar>
              <w:left w:w="103" w:type="dxa"/>
            </w:tcMar>
          </w:tcPr>
          <w:p w14:paraId="7AB09B4F" w14:textId="63A4D236" w:rsidR="00F34F16" w:rsidRDefault="00F34F1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34F16">
              <w:rPr>
                <w:rFonts w:asciiTheme="minorHAnsi" w:hAnsiTheme="minorHAnsi" w:cstheme="minorHAnsi"/>
              </w:rPr>
              <w:t>Rokietnica, dnia 20.12.2022 rok</w:t>
            </w:r>
          </w:p>
          <w:p w14:paraId="45213BE8" w14:textId="27040867" w:rsidR="00F34F16" w:rsidRDefault="00F34F16">
            <w:pPr>
              <w:spacing w:after="0"/>
              <w:rPr>
                <w:rFonts w:asciiTheme="minorHAnsi" w:hAnsiTheme="minorHAnsi" w:cstheme="minorHAnsi"/>
              </w:rPr>
            </w:pPr>
          </w:p>
          <w:p w14:paraId="138748D2" w14:textId="6B8C2692" w:rsidR="00F34F16" w:rsidRPr="00F34F16" w:rsidRDefault="00F34F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9DB2D9" w14:textId="4AA71B75" w:rsidR="00F34F16" w:rsidRDefault="00F34F16" w:rsidP="00F34F16">
      <w:pPr>
        <w:spacing w:after="160" w:line="31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ZP.271.17.2022</w:t>
      </w:r>
    </w:p>
    <w:p w14:paraId="4A7DEF54" w14:textId="46106907" w:rsidR="00F34F16" w:rsidRPr="00F34F16" w:rsidRDefault="00F34F16" w:rsidP="00F34F16">
      <w:pPr>
        <w:spacing w:after="160" w:line="319" w:lineRule="auto"/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                  </w:t>
      </w:r>
      <w:r w:rsidRPr="00F34F16">
        <w:rPr>
          <w:rFonts w:asciiTheme="minorHAnsi" w:eastAsiaTheme="minorHAnsi" w:hAnsiTheme="minorHAnsi" w:cstheme="minorHAnsi"/>
          <w:b/>
        </w:rPr>
        <w:t>ZAWIADOMIENIE O WYBORZE OFERTY NAJKORZYSTNIEJSZEJ.</w:t>
      </w:r>
      <w:r w:rsidRPr="00F34F16">
        <w:rPr>
          <w:rFonts w:asciiTheme="minorHAnsi" w:eastAsiaTheme="minorHAnsi" w:hAnsiTheme="minorHAnsi" w:cstheme="minorHAnsi"/>
          <w:b/>
        </w:rPr>
        <w:br/>
      </w:r>
      <w:r w:rsidRPr="00F34F16">
        <w:rPr>
          <w:rFonts w:asciiTheme="minorHAnsi" w:eastAsiaTheme="minorHAnsi" w:hAnsiTheme="minorHAnsi" w:cstheme="minorHAnsi"/>
          <w:b/>
        </w:rPr>
        <w:br/>
      </w:r>
      <w:r w:rsidRPr="00F34F16">
        <w:rPr>
          <w:rFonts w:asciiTheme="minorHAnsi" w:eastAsiaTheme="minorHAnsi" w:hAnsiTheme="minorHAnsi" w:cstheme="minorHAnsi"/>
        </w:rPr>
        <w:t>Dotyczy postępowania o udzielenie zamówienia pn.</w:t>
      </w:r>
      <w:r>
        <w:rPr>
          <w:rFonts w:asciiTheme="minorHAnsi" w:eastAsiaTheme="minorHAnsi" w:hAnsiTheme="minorHAnsi" w:cstheme="minorHAnsi"/>
        </w:rPr>
        <w:t xml:space="preserve"> </w:t>
      </w:r>
      <w:r w:rsidRPr="00F34F16">
        <w:rPr>
          <w:rFonts w:asciiTheme="majorHAnsi" w:eastAsiaTheme="minorHAnsi" w:hAnsiTheme="majorHAnsi" w:cstheme="majorHAnsi"/>
          <w:b/>
          <w:bCs/>
          <w:kern w:val="3"/>
          <w:sz w:val="24"/>
          <w:szCs w:val="24"/>
        </w:rPr>
        <w:t>„Zagospodarowanie bioodpadów stanowiących odpady komunalne pochodzących z nieruchomości zamieszkałych z terenu Gminy Rokietnica”</w:t>
      </w:r>
    </w:p>
    <w:p w14:paraId="5C534F31" w14:textId="36C9F73C" w:rsidR="00F34F16" w:rsidRPr="00F34F16" w:rsidRDefault="00F34F16" w:rsidP="00F34F16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1.</w:t>
      </w:r>
      <w:r w:rsidRPr="00F34F16">
        <w:rPr>
          <w:rFonts w:asciiTheme="minorHAnsi" w:eastAsiaTheme="minorHAnsi" w:hAnsiTheme="minorHAnsi" w:cstheme="minorHAnsi"/>
          <w:sz w:val="24"/>
          <w:szCs w:val="24"/>
        </w:rPr>
        <w:t xml:space="preserve">Działając na podstawie art. 253 ust. </w:t>
      </w:r>
      <w:r w:rsidR="00DE07F3">
        <w:rPr>
          <w:rFonts w:asciiTheme="minorHAnsi" w:eastAsiaTheme="minorHAnsi" w:hAnsiTheme="minorHAnsi" w:cstheme="minorHAnsi"/>
          <w:sz w:val="24"/>
          <w:szCs w:val="24"/>
        </w:rPr>
        <w:t xml:space="preserve"> 2</w:t>
      </w:r>
      <w:r w:rsidRPr="00F34F16">
        <w:rPr>
          <w:rFonts w:asciiTheme="minorHAnsi" w:eastAsiaTheme="minorHAnsi" w:hAnsiTheme="minorHAnsi" w:cstheme="minorHAnsi"/>
          <w:sz w:val="24"/>
          <w:szCs w:val="24"/>
        </w:rPr>
        <w:t xml:space="preserve"> ustawy z dnia 11 września 2019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4F16">
        <w:rPr>
          <w:rFonts w:asciiTheme="minorHAnsi" w:eastAsiaTheme="minorHAnsi" w:hAnsiTheme="minorHAnsi" w:cstheme="minorHAnsi"/>
          <w:sz w:val="24"/>
          <w:szCs w:val="24"/>
        </w:rPr>
        <w:t>roku Prawo zamówień publicznych(  Dz. U. z 2022  poz. 1710 ze zm.) zwanej dalej PZP, Zamawiający informuje, że w prowadzonym  przez Gminę Rokietnica postępowaniu o udzielenie zamówienia publicznego w trybie  przetargu nieograniczonego  na podstawie art.132 ustawy Prawo zamówień publicznych (zwanej dalej „ustawą”)  wybrano ofertę złożoną przez</w:t>
      </w:r>
      <w:r w:rsidRPr="00F34F16">
        <w:rPr>
          <w:rFonts w:asciiTheme="minorHAnsi" w:eastAsiaTheme="minorHAnsi" w:hAnsiTheme="minorHAnsi" w:cstheme="minorHAnsi"/>
        </w:rPr>
        <w:t>;</w:t>
      </w:r>
      <w:r w:rsidRPr="00F34F16">
        <w:rPr>
          <w:rFonts w:asciiTheme="minorHAnsi" w:eastAsiaTheme="minorHAnsi" w:hAnsiTheme="minorHAnsi" w:cstheme="minorHAnsi"/>
        </w:rPr>
        <w:br/>
      </w:r>
      <w:r w:rsidRPr="00F34F16">
        <w:rPr>
          <w:rFonts w:asciiTheme="minorHAnsi" w:eastAsiaTheme="minorHAnsi" w:hAnsiTheme="minorHAnsi" w:cs="Arial"/>
          <w:b/>
          <w:bCs/>
        </w:rPr>
        <w:t xml:space="preserve">                          ZAKŁAD UTYLIZACJI ODPADÓW CLEAN CITY Sp. z o.o.</w:t>
      </w:r>
      <w:r w:rsidRPr="00F34F16">
        <w:rPr>
          <w:rFonts w:asciiTheme="minorHAnsi" w:eastAsiaTheme="minorHAnsi" w:hAnsiTheme="minorHAnsi" w:cs="Arial"/>
          <w:b/>
          <w:bCs/>
        </w:rPr>
        <w:br/>
        <w:t xml:space="preserve">        </w:t>
      </w:r>
      <w:r>
        <w:rPr>
          <w:rFonts w:asciiTheme="minorHAnsi" w:eastAsiaTheme="minorHAnsi" w:hAnsiTheme="minorHAnsi" w:cs="Arial"/>
          <w:b/>
          <w:bCs/>
        </w:rPr>
        <w:t xml:space="preserve">                            </w:t>
      </w:r>
      <w:r w:rsidRPr="00F34F16">
        <w:rPr>
          <w:rFonts w:asciiTheme="minorHAnsi" w:eastAsiaTheme="minorHAnsi" w:hAnsiTheme="minorHAnsi" w:cs="Arial"/>
          <w:b/>
          <w:bCs/>
        </w:rPr>
        <w:t xml:space="preserve"> MNICHY 100, 64 - 421 KAMIONNA</w:t>
      </w:r>
      <w:r w:rsidRPr="00F34F16">
        <w:rPr>
          <w:rFonts w:asciiTheme="minorHAnsi" w:eastAsiaTheme="minorHAnsi" w:hAnsiTheme="minorHAnsi" w:cs="Arial"/>
          <w:b/>
          <w:bCs/>
        </w:rPr>
        <w:br/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F34F16">
        <w:rPr>
          <w:rFonts w:asciiTheme="minorHAnsi" w:eastAsiaTheme="minorHAnsi" w:hAnsiTheme="minorHAnsi" w:cstheme="minorBidi"/>
          <w:b/>
          <w:bCs/>
          <w:sz w:val="24"/>
          <w:szCs w:val="24"/>
        </w:rPr>
        <w:t>z ceną  – 1 093 500,00 zł brutto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 xml:space="preserve">(ilość odpadów - 2 500 000 Mg x cena  za 1 Mg - 437,40 PLN brutto = 1 093 500 </w:t>
      </w:r>
      <w:r>
        <w:rPr>
          <w:rFonts w:asciiTheme="minorHAnsi" w:eastAsiaTheme="minorHAnsi" w:hAnsiTheme="minorHAnsi" w:cstheme="minorBidi"/>
          <w:sz w:val="24"/>
          <w:szCs w:val="24"/>
        </w:rPr>
        <w:t>PLN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brutto)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</w:r>
      <w:bookmarkStart w:id="0" w:name="_Hlk122362234"/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Odległość od siedziby Zamawiającego do miejsca instalacji </w:t>
      </w:r>
      <w:bookmarkEnd w:id="0"/>
      <w:r w:rsidRPr="00F34F16">
        <w:rPr>
          <w:rFonts w:asciiTheme="minorHAnsi" w:eastAsiaTheme="minorHAnsi" w:hAnsiTheme="minorHAnsi" w:cstheme="minorBidi"/>
          <w:sz w:val="24"/>
          <w:szCs w:val="24"/>
        </w:rPr>
        <w:t>– 65 km</w:t>
      </w:r>
    </w:p>
    <w:p w14:paraId="0311F74D" w14:textId="77777777" w:rsidR="00F34F16" w:rsidRPr="00F34F16" w:rsidRDefault="00F34F16" w:rsidP="00F34F16">
      <w:pPr>
        <w:spacing w:after="160" w:line="259" w:lineRule="auto"/>
        <w:ind w:right="317"/>
        <w:rPr>
          <w:rFonts w:asciiTheme="minorHAnsi" w:eastAsiaTheme="minorHAnsi" w:hAnsiTheme="minorHAnsi" w:cstheme="minorHAnsi"/>
          <w:sz w:val="24"/>
          <w:szCs w:val="24"/>
        </w:rPr>
      </w:pPr>
      <w:r w:rsidRPr="00F34F16">
        <w:rPr>
          <w:rFonts w:asciiTheme="minorHAnsi" w:eastAsiaTheme="minorHAnsi" w:hAnsiTheme="minorHAnsi" w:cs="Arial"/>
          <w:b/>
          <w:bCs/>
        </w:rPr>
        <w:t xml:space="preserve"> </w:t>
      </w:r>
      <w:r w:rsidRPr="00F34F16">
        <w:rPr>
          <w:rFonts w:asciiTheme="minorHAnsi" w:eastAsiaTheme="minorHAnsi" w:hAnsiTheme="minorHAnsi" w:cs="Arial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Pr="00F34F16">
        <w:rPr>
          <w:rFonts w:asciiTheme="minorHAnsi" w:eastAsiaTheme="minorHAnsi" w:hAnsiTheme="minorHAnsi" w:cs="Arial"/>
          <w:sz w:val="24"/>
          <w:szCs w:val="24"/>
        </w:rPr>
        <w:br/>
        <w:t>Wykonawca spełnił warunki udziału w postępowaniu.</w:t>
      </w:r>
      <w:r w:rsidRPr="00F34F16">
        <w:rPr>
          <w:rFonts w:asciiTheme="minorHAnsi" w:eastAsiaTheme="minorHAnsi" w:hAnsiTheme="minorHAnsi" w:cs="Arial"/>
          <w:sz w:val="24"/>
          <w:szCs w:val="24"/>
        </w:rPr>
        <w:br/>
      </w:r>
      <w:r w:rsidRPr="00F34F16">
        <w:rPr>
          <w:rFonts w:asciiTheme="minorHAnsi" w:eastAsiaTheme="minorHAnsi" w:hAnsiTheme="minorHAnsi" w:cstheme="minorHAnsi"/>
          <w:sz w:val="24"/>
          <w:szCs w:val="24"/>
        </w:rPr>
        <w:t>Do postępowania złożono  3  oferty  przetargowe.</w:t>
      </w:r>
    </w:p>
    <w:p w14:paraId="6348F90C" w14:textId="41A61CDC" w:rsidR="00F34F16" w:rsidRPr="00F34F16" w:rsidRDefault="00F34F16" w:rsidP="00F34F16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34F1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Oferta Nr 1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</w:r>
      <w:bookmarkStart w:id="1" w:name="_Hlk122363793"/>
      <w:bookmarkStart w:id="2" w:name="_Hlk122362772"/>
      <w:r w:rsidRPr="00F34F16">
        <w:rPr>
          <w:rFonts w:asciiTheme="minorHAnsi" w:eastAsiaTheme="minorHAnsi" w:hAnsiTheme="minorHAnsi" w:cstheme="minorBidi"/>
          <w:sz w:val="24"/>
          <w:szCs w:val="24"/>
        </w:rPr>
        <w:t>Mateusz Gajewski Doradztwo Odpadowe  ul. Widok 13/17,  62-</w:t>
      </w:r>
      <w:r w:rsidR="00BA705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069 Dąbrówka </w:t>
      </w:r>
      <w:bookmarkEnd w:id="1"/>
      <w:r w:rsidRPr="00F34F16">
        <w:rPr>
          <w:rFonts w:asciiTheme="minorHAnsi" w:eastAsiaTheme="minorHAnsi" w:hAnsiTheme="minorHAnsi" w:cstheme="minorBidi"/>
          <w:sz w:val="24"/>
          <w:szCs w:val="24"/>
        </w:rPr>
        <w:br/>
      </w:r>
      <w:bookmarkEnd w:id="2"/>
      <w:r w:rsidRPr="00F34F16">
        <w:rPr>
          <w:rFonts w:asciiTheme="minorHAnsi" w:eastAsiaTheme="minorHAnsi" w:hAnsiTheme="minorHAnsi" w:cstheme="minorBidi"/>
          <w:sz w:val="24"/>
          <w:szCs w:val="24"/>
        </w:rPr>
        <w:t>Oferta nie podlegała ocenie przez Zamawiającego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388CEC4C" w14:textId="33FEB8DB" w:rsidR="00F34F16" w:rsidRPr="00F34F16" w:rsidRDefault="00F34F16" w:rsidP="00260D76">
      <w:pPr>
        <w:spacing w:after="160" w:line="259" w:lineRule="auto"/>
        <w:ind w:right="-285"/>
        <w:rPr>
          <w:rFonts w:asciiTheme="minorHAnsi" w:eastAsiaTheme="minorHAnsi" w:hAnsiTheme="minorHAnsi" w:cstheme="minorBidi"/>
          <w:sz w:val="24"/>
          <w:szCs w:val="24"/>
        </w:rPr>
      </w:pPr>
      <w:r w:rsidRPr="00F34F1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Oferta Nr 2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 xml:space="preserve">Zakład Utylizacji Odpadów </w:t>
      </w:r>
      <w:proofErr w:type="spellStart"/>
      <w:r w:rsidRPr="00F34F16">
        <w:rPr>
          <w:rFonts w:asciiTheme="minorHAnsi" w:eastAsiaTheme="minorHAnsi" w:hAnsiTheme="minorHAnsi" w:cstheme="minorBidi"/>
          <w:sz w:val="24"/>
          <w:szCs w:val="24"/>
        </w:rPr>
        <w:t>Clean</w:t>
      </w:r>
      <w:proofErr w:type="spellEnd"/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City Sp. z o.o. Mnichy 100, 64 - 421 Kamionna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</w:r>
      <w:bookmarkStart w:id="3" w:name="_Hlk122361305"/>
      <w:r w:rsidRPr="00F34F16">
        <w:rPr>
          <w:rFonts w:asciiTheme="minorHAnsi" w:eastAsiaTheme="minorHAnsi" w:hAnsiTheme="minorHAnsi" w:cstheme="minorBidi"/>
          <w:sz w:val="24"/>
          <w:szCs w:val="24"/>
        </w:rPr>
        <w:t>Liczba otrzymanych punktów w kryterium cena – 60,00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>Ilość punktów w kryterium</w:t>
      </w:r>
      <w:bookmarkEnd w:id="3"/>
      <w:r w:rsidR="00260D76">
        <w:rPr>
          <w:rFonts w:asciiTheme="minorHAnsi" w:eastAsiaTheme="minorHAnsi" w:hAnsiTheme="minorHAnsi" w:cstheme="minorBidi"/>
          <w:sz w:val="24"/>
          <w:szCs w:val="24"/>
        </w:rPr>
        <w:t xml:space="preserve"> O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>dległość od siedziby Zamawiającego do miejsca instalacji - 0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>Otrzymana ilość punktów ogółem – 60,00</w:t>
      </w:r>
      <w:r w:rsidRPr="00F34F16">
        <w:rPr>
          <w:rFonts w:asciiTheme="minorHAnsi" w:eastAsiaTheme="minorHAnsi" w:hAnsiTheme="minorHAnsi" w:cstheme="minorBidi"/>
          <w:sz w:val="24"/>
          <w:szCs w:val="24"/>
          <w:u w:val="single"/>
        </w:rPr>
        <w:br/>
      </w:r>
      <w:r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br/>
      </w:r>
      <w:r w:rsidRPr="00F34F1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lastRenderedPageBreak/>
        <w:t>Oferta Nr 3</w:t>
      </w:r>
      <w:r w:rsidRPr="00F34F16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br/>
      </w:r>
      <w:r w:rsidRPr="00F34F16">
        <w:rPr>
          <w:rFonts w:asciiTheme="minorHAnsi" w:eastAsiaTheme="minorHAnsi" w:hAnsiTheme="minorHAnsi" w:cstheme="minorBidi"/>
          <w:sz w:val="24"/>
          <w:szCs w:val="24"/>
        </w:rPr>
        <w:t>Przedsiębiorstwo Handlowo-Produkcyjne Przemysław Olejnik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>Wąbiewo 26, 64 - 061 Wąbiewo.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br/>
        <w:t>Ilość punktów w kryterium cena – 59,56</w:t>
      </w:r>
      <w:r w:rsidR="00260D76">
        <w:rPr>
          <w:rFonts w:asciiTheme="minorHAnsi" w:eastAsiaTheme="minorHAnsi" w:hAnsiTheme="minorHAnsi" w:cstheme="minorBidi"/>
          <w:sz w:val="24"/>
          <w:szCs w:val="24"/>
        </w:rPr>
        <w:br/>
      </w:r>
      <w:r w:rsidRPr="00F34F16">
        <w:rPr>
          <w:rFonts w:asciiTheme="minorHAnsi" w:eastAsiaTheme="minorHAnsi" w:hAnsiTheme="minorHAnsi" w:cstheme="minorBidi"/>
          <w:sz w:val="24"/>
          <w:szCs w:val="24"/>
        </w:rPr>
        <w:t>Ilość punktów w kryterium -</w:t>
      </w:r>
      <w:r w:rsidR="00260D76">
        <w:rPr>
          <w:rFonts w:asciiTheme="minorHAnsi" w:eastAsiaTheme="minorHAnsi" w:hAnsiTheme="minorHAnsi" w:cstheme="minorBidi"/>
          <w:sz w:val="24"/>
          <w:szCs w:val="24"/>
        </w:rPr>
        <w:t>O</w:t>
      </w: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dległość od siedziby Zamawiającego do miejsca instalacji – 0 </w:t>
      </w:r>
      <w:r w:rsidR="00260D76">
        <w:rPr>
          <w:rFonts w:asciiTheme="minorHAnsi" w:eastAsiaTheme="minorHAnsi" w:hAnsiTheme="minorHAnsi" w:cstheme="minorBidi"/>
          <w:sz w:val="24"/>
          <w:szCs w:val="24"/>
        </w:rPr>
        <w:br/>
        <w:t>Ilość otrzymanych punktów ogółem – 59,56</w:t>
      </w:r>
    </w:p>
    <w:p w14:paraId="132D4C45" w14:textId="77777777" w:rsidR="00F34F16" w:rsidRPr="00F34F16" w:rsidRDefault="00F34F16" w:rsidP="00F34F16">
      <w:pPr>
        <w:spacing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</w:p>
    <w:p w14:paraId="4BD39E86" w14:textId="77777777" w:rsidR="00F34F16" w:rsidRPr="00F34F16" w:rsidRDefault="00F34F16" w:rsidP="00F34F16">
      <w:pPr>
        <w:spacing w:after="16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34F16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Z poważaniem,</w:t>
      </w:r>
    </w:p>
    <w:p w14:paraId="10756202" w14:textId="77777777" w:rsidR="00F34F16" w:rsidRPr="00F34F16" w:rsidRDefault="00F34F16" w:rsidP="00F34F1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4F16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Wójt Gminy Rokietnica</w:t>
      </w:r>
      <w:r w:rsidRPr="00F34F16">
        <w:rPr>
          <w:rFonts w:asciiTheme="minorHAnsi" w:eastAsiaTheme="minorHAnsi" w:hAnsiTheme="minorHAnsi" w:cstheme="minorBidi"/>
        </w:rPr>
        <w:br/>
        <w:t xml:space="preserve">                                                                                                                      Bartosz Derech</w:t>
      </w:r>
    </w:p>
    <w:p w14:paraId="023DACB7" w14:textId="77777777" w:rsidR="00F34F16" w:rsidRPr="00F34F16" w:rsidRDefault="00F34F16" w:rsidP="00F34F16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A948027" w14:textId="0A5F0753" w:rsidR="009528B8" w:rsidRDefault="009528B8" w:rsidP="00D5432B">
      <w:pPr>
        <w:pStyle w:val="Tekstpodstawowy"/>
        <w:rPr>
          <w:rFonts w:ascii="Univers" w:hAnsi="Univers"/>
        </w:rPr>
      </w:pPr>
    </w:p>
    <w:sectPr w:rsidR="009528B8">
      <w:footerReference w:type="default" r:id="rId10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77777777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7777777" w:rsidR="000217CF" w:rsidRDefault="00087180">
          <w:r>
            <w:rPr>
              <w:noProof/>
            </w:rPr>
            <w:drawing>
              <wp:inline distT="0" distB="0" distL="0" distR="0" wp14:anchorId="43AD6871" wp14:editId="6E8C8187">
                <wp:extent cx="1440000" cy="288000"/>
                <wp:effectExtent l="0" t="0" r="0" b="0"/>
                <wp:docPr id="82132908" name="name2494608a85fe62d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70B0D9D5" w:rsidR="000217CF" w:rsidRDefault="007D3F9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83</w:t>
                </w:r>
                <w:r w:rsidR="00194511">
                  <w:rPr>
                    <w:color w:val="000000"/>
                    <w:sz w:val="24"/>
                    <w:szCs w:val="24"/>
                  </w:rPr>
                  <w:t>819</w:t>
                </w: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3075"/>
    <w:rsid w:val="00087180"/>
    <w:rsid w:val="000A2324"/>
    <w:rsid w:val="000D5E08"/>
    <w:rsid w:val="00114592"/>
    <w:rsid w:val="00114757"/>
    <w:rsid w:val="00174C2B"/>
    <w:rsid w:val="00194511"/>
    <w:rsid w:val="001A062A"/>
    <w:rsid w:val="001B20A4"/>
    <w:rsid w:val="001F4386"/>
    <w:rsid w:val="00260D76"/>
    <w:rsid w:val="00277E1E"/>
    <w:rsid w:val="0029097E"/>
    <w:rsid w:val="003207AF"/>
    <w:rsid w:val="003209FF"/>
    <w:rsid w:val="003276D6"/>
    <w:rsid w:val="003369E9"/>
    <w:rsid w:val="00342329"/>
    <w:rsid w:val="00381BBB"/>
    <w:rsid w:val="003A6C60"/>
    <w:rsid w:val="003B2328"/>
    <w:rsid w:val="003C7C7B"/>
    <w:rsid w:val="003F6B68"/>
    <w:rsid w:val="00404111"/>
    <w:rsid w:val="00442BA2"/>
    <w:rsid w:val="00455C3C"/>
    <w:rsid w:val="004879D0"/>
    <w:rsid w:val="004C4874"/>
    <w:rsid w:val="00617D2F"/>
    <w:rsid w:val="00682B7E"/>
    <w:rsid w:val="007153BA"/>
    <w:rsid w:val="0072110C"/>
    <w:rsid w:val="00751CE3"/>
    <w:rsid w:val="007770AB"/>
    <w:rsid w:val="007C7806"/>
    <w:rsid w:val="007D3F96"/>
    <w:rsid w:val="0083466C"/>
    <w:rsid w:val="0085788B"/>
    <w:rsid w:val="00876992"/>
    <w:rsid w:val="00897615"/>
    <w:rsid w:val="008D13B4"/>
    <w:rsid w:val="008E69CF"/>
    <w:rsid w:val="0095204D"/>
    <w:rsid w:val="009528B8"/>
    <w:rsid w:val="00954355"/>
    <w:rsid w:val="009D3ECE"/>
    <w:rsid w:val="009E73EF"/>
    <w:rsid w:val="00A11216"/>
    <w:rsid w:val="00A13377"/>
    <w:rsid w:val="00AB5FB6"/>
    <w:rsid w:val="00AE2FB4"/>
    <w:rsid w:val="00AF59B2"/>
    <w:rsid w:val="00BA656B"/>
    <w:rsid w:val="00BA7051"/>
    <w:rsid w:val="00BE6AD9"/>
    <w:rsid w:val="00C12A1F"/>
    <w:rsid w:val="00C251A3"/>
    <w:rsid w:val="00C270C6"/>
    <w:rsid w:val="00C96017"/>
    <w:rsid w:val="00CB456F"/>
    <w:rsid w:val="00CB76E7"/>
    <w:rsid w:val="00D528B4"/>
    <w:rsid w:val="00D5432B"/>
    <w:rsid w:val="00D6488B"/>
    <w:rsid w:val="00D86F91"/>
    <w:rsid w:val="00DC32DD"/>
    <w:rsid w:val="00DE07F3"/>
    <w:rsid w:val="00DE2183"/>
    <w:rsid w:val="00DF6ACC"/>
    <w:rsid w:val="00E6415C"/>
    <w:rsid w:val="00E9229E"/>
    <w:rsid w:val="00EA75D8"/>
    <w:rsid w:val="00EE5F4E"/>
    <w:rsid w:val="00F15AB1"/>
    <w:rsid w:val="00F34F16"/>
    <w:rsid w:val="00F74CBD"/>
    <w:rsid w:val="00FB2809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2022-12-20T07:09:00Z</cp:lastPrinted>
  <dcterms:created xsi:type="dcterms:W3CDTF">2022-12-20T07:07:00Z</dcterms:created>
  <dcterms:modified xsi:type="dcterms:W3CDTF">2022-12-20T07:09:00Z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