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DC2B" w14:textId="77777777" w:rsidR="00544882" w:rsidRPr="00BE1D72" w:rsidRDefault="00544882" w:rsidP="00544882">
      <w:pPr>
        <w:jc w:val="center"/>
        <w:rPr>
          <w:rFonts w:ascii="Arial" w:hAnsi="Arial" w:cs="Arial"/>
          <w:b/>
        </w:rPr>
      </w:pPr>
      <w:r w:rsidRPr="00BE1D72">
        <w:rPr>
          <w:rFonts w:ascii="Arial" w:hAnsi="Arial" w:cs="Arial"/>
          <w:b/>
        </w:rPr>
        <w:t>SPECYFIKACJA WARUNKÓW ZAMÓWIENIA</w:t>
      </w:r>
    </w:p>
    <w:p w14:paraId="55344579" w14:textId="77777777" w:rsidR="00544882" w:rsidRPr="00A43B82" w:rsidRDefault="00544882" w:rsidP="00544882">
      <w:pPr>
        <w:jc w:val="both"/>
        <w:rPr>
          <w:rFonts w:ascii="Arial" w:hAnsi="Arial" w:cs="Arial"/>
        </w:rPr>
      </w:pPr>
    </w:p>
    <w:p w14:paraId="515A0381" w14:textId="77777777" w:rsidR="00544882" w:rsidRPr="00A43B82" w:rsidRDefault="00544882" w:rsidP="00544882">
      <w:pPr>
        <w:ind w:left="4253"/>
        <w:rPr>
          <w:rFonts w:ascii="Arial" w:hAnsi="Arial" w:cs="Arial"/>
        </w:rPr>
      </w:pPr>
      <w:r w:rsidRPr="00A43B82">
        <w:rPr>
          <w:rFonts w:ascii="Arial" w:hAnsi="Arial" w:cs="Arial"/>
        </w:rPr>
        <w:t xml:space="preserve">Zamawiający: </w:t>
      </w:r>
    </w:p>
    <w:p w14:paraId="05454FD2" w14:textId="77777777" w:rsidR="00544882" w:rsidRPr="00A43B82" w:rsidRDefault="00544882" w:rsidP="00544882">
      <w:pPr>
        <w:ind w:left="4253"/>
        <w:rPr>
          <w:rFonts w:ascii="Arial" w:hAnsi="Arial" w:cs="Arial"/>
        </w:rPr>
      </w:pPr>
      <w:r w:rsidRPr="00A43B82">
        <w:rPr>
          <w:rFonts w:ascii="Arial" w:hAnsi="Arial" w:cs="Arial"/>
        </w:rPr>
        <w:t>Uniwersyteckie Centrum Stomatologii w Lublinie,</w:t>
      </w:r>
    </w:p>
    <w:p w14:paraId="4C5488D1" w14:textId="77777777" w:rsidR="0058108F" w:rsidRDefault="00544882" w:rsidP="00544882">
      <w:pPr>
        <w:ind w:left="4253"/>
        <w:rPr>
          <w:rFonts w:ascii="Arial" w:hAnsi="Arial" w:cs="Arial"/>
        </w:rPr>
      </w:pPr>
      <w:r w:rsidRPr="00A43B82">
        <w:rPr>
          <w:rFonts w:ascii="Arial" w:hAnsi="Arial" w:cs="Arial"/>
        </w:rPr>
        <w:t>ul. Doktora Witolda Chodźki 6,</w:t>
      </w:r>
    </w:p>
    <w:p w14:paraId="4F13EA9A" w14:textId="205929E2" w:rsidR="00544882" w:rsidRPr="00A43B82" w:rsidRDefault="00544882" w:rsidP="00544882">
      <w:pPr>
        <w:ind w:left="4253"/>
        <w:rPr>
          <w:rFonts w:ascii="Arial" w:hAnsi="Arial" w:cs="Arial"/>
        </w:rPr>
      </w:pPr>
      <w:r w:rsidRPr="00A43B82">
        <w:rPr>
          <w:rFonts w:ascii="Arial" w:hAnsi="Arial" w:cs="Arial"/>
        </w:rPr>
        <w:t>20-093 Lublin</w:t>
      </w:r>
    </w:p>
    <w:p w14:paraId="4A1C0271" w14:textId="77777777" w:rsidR="00544882" w:rsidRPr="00A43B82" w:rsidRDefault="00544882" w:rsidP="00544882">
      <w:pPr>
        <w:rPr>
          <w:rFonts w:ascii="Arial" w:hAnsi="Arial" w:cs="Arial"/>
        </w:rPr>
      </w:pPr>
    </w:p>
    <w:p w14:paraId="2F96837E" w14:textId="3D2CF9BE" w:rsidR="00544882" w:rsidRPr="00A43B82" w:rsidRDefault="00544882" w:rsidP="00544882">
      <w:pPr>
        <w:jc w:val="both"/>
        <w:rPr>
          <w:rFonts w:ascii="Arial" w:hAnsi="Arial" w:cs="Arial"/>
        </w:rPr>
      </w:pPr>
      <w:r w:rsidRPr="00A43B82">
        <w:rPr>
          <w:rFonts w:ascii="Arial" w:hAnsi="Arial" w:cs="Arial"/>
        </w:rPr>
        <w:t>Numer sprawy: UCS/ZP/0</w:t>
      </w:r>
      <w:r w:rsidR="00576E33">
        <w:rPr>
          <w:rFonts w:ascii="Arial" w:hAnsi="Arial" w:cs="Arial"/>
        </w:rPr>
        <w:t>6</w:t>
      </w:r>
      <w:r w:rsidRPr="00A43B82">
        <w:rPr>
          <w:rFonts w:ascii="Arial" w:hAnsi="Arial" w:cs="Arial"/>
        </w:rPr>
        <w:t>/21</w:t>
      </w:r>
    </w:p>
    <w:p w14:paraId="3C3F3577" w14:textId="77777777" w:rsidR="00544882" w:rsidRPr="00A43B82" w:rsidRDefault="00544882" w:rsidP="00544882">
      <w:pPr>
        <w:jc w:val="both"/>
        <w:rPr>
          <w:rFonts w:ascii="Arial" w:hAnsi="Arial" w:cs="Arial"/>
        </w:rPr>
      </w:pPr>
    </w:p>
    <w:p w14:paraId="5FF2F503" w14:textId="77777777" w:rsidR="00544882" w:rsidRPr="00A43B82" w:rsidRDefault="00544882" w:rsidP="00544882">
      <w:pPr>
        <w:jc w:val="both"/>
        <w:rPr>
          <w:rFonts w:ascii="Arial" w:hAnsi="Arial" w:cs="Arial"/>
        </w:rPr>
      </w:pPr>
    </w:p>
    <w:p w14:paraId="06AE6BAE" w14:textId="77777777" w:rsidR="00544882" w:rsidRPr="00A43B82" w:rsidRDefault="00544882" w:rsidP="00544882">
      <w:pPr>
        <w:ind w:left="2835"/>
        <w:jc w:val="both"/>
        <w:rPr>
          <w:rFonts w:ascii="Arial" w:hAnsi="Arial" w:cs="Arial"/>
        </w:rPr>
      </w:pPr>
      <w:r w:rsidRPr="00A43B82">
        <w:rPr>
          <w:rFonts w:ascii="Arial" w:hAnsi="Arial" w:cs="Arial"/>
        </w:rPr>
        <w:t>ZATWIERDZAM:</w:t>
      </w:r>
    </w:p>
    <w:p w14:paraId="6C65A1CA" w14:textId="77777777" w:rsidR="00544882" w:rsidRPr="00A43B82" w:rsidRDefault="00544882" w:rsidP="00544882">
      <w:pPr>
        <w:ind w:left="2835"/>
        <w:jc w:val="center"/>
        <w:rPr>
          <w:rFonts w:ascii="Arial" w:hAnsi="Arial" w:cs="Arial"/>
        </w:rPr>
      </w:pPr>
    </w:p>
    <w:p w14:paraId="11FCA956" w14:textId="77777777" w:rsidR="00544882" w:rsidRPr="00083C7E" w:rsidRDefault="00544882" w:rsidP="00544882">
      <w:pPr>
        <w:suppressAutoHyphens/>
        <w:spacing w:after="0" w:line="240" w:lineRule="auto"/>
        <w:ind w:left="4111"/>
        <w:jc w:val="center"/>
        <w:rPr>
          <w:rFonts w:ascii="Calibri Light" w:eastAsia="Calibri" w:hAnsi="Calibri Light" w:cs="Tahoma"/>
          <w:b/>
          <w:bCs/>
          <w:color w:val="000000"/>
        </w:rPr>
      </w:pPr>
      <w:r w:rsidRPr="00083C7E">
        <w:rPr>
          <w:rFonts w:ascii="Calibri Light" w:eastAsia="Calibri" w:hAnsi="Calibri Light" w:cs="Arial"/>
          <w:b/>
          <w:bCs/>
          <w:i/>
          <w:color w:val="000000"/>
        </w:rPr>
        <w:t>Dyrektor</w:t>
      </w:r>
    </w:p>
    <w:p w14:paraId="24F911E6" w14:textId="77777777" w:rsidR="00544882" w:rsidRPr="00083C7E" w:rsidRDefault="00544882" w:rsidP="00544882">
      <w:pPr>
        <w:spacing w:after="0"/>
        <w:ind w:left="4111"/>
        <w:jc w:val="center"/>
        <w:rPr>
          <w:rFonts w:ascii="Calibri Light" w:hAnsi="Calibri Light"/>
          <w:b/>
          <w:bCs/>
        </w:rPr>
      </w:pPr>
      <w:r w:rsidRPr="00083C7E">
        <w:rPr>
          <w:rFonts w:ascii="Calibri Light" w:hAnsi="Calibri Light" w:cs="Arial"/>
          <w:b/>
          <w:bCs/>
        </w:rPr>
        <w:t>Uniwersyteckiego Centrum Stomatologii</w:t>
      </w:r>
    </w:p>
    <w:p w14:paraId="02306D3D" w14:textId="77777777" w:rsidR="00544882" w:rsidRPr="00083C7E" w:rsidRDefault="00544882" w:rsidP="00544882">
      <w:pPr>
        <w:spacing w:after="0"/>
        <w:ind w:left="4111"/>
        <w:jc w:val="center"/>
        <w:rPr>
          <w:rFonts w:ascii="Calibri Light" w:hAnsi="Calibri Light"/>
          <w:b/>
          <w:bCs/>
        </w:rPr>
      </w:pPr>
      <w:r w:rsidRPr="00083C7E">
        <w:rPr>
          <w:rFonts w:ascii="Calibri Light" w:hAnsi="Calibri Light" w:cs="Arial"/>
          <w:b/>
          <w:bCs/>
        </w:rPr>
        <w:t>w Lublinie</w:t>
      </w:r>
    </w:p>
    <w:p w14:paraId="16DB77FB" w14:textId="77777777" w:rsidR="00544882" w:rsidRPr="00083C7E" w:rsidRDefault="00544882" w:rsidP="00544882">
      <w:pPr>
        <w:spacing w:after="0"/>
        <w:ind w:left="4111"/>
        <w:jc w:val="center"/>
        <w:rPr>
          <w:rFonts w:ascii="Calibri Light" w:hAnsi="Calibri Light" w:cs="Arial"/>
          <w:b/>
          <w:bCs/>
        </w:rPr>
      </w:pPr>
    </w:p>
    <w:p w14:paraId="7C96A236" w14:textId="77777777" w:rsidR="00544882" w:rsidRPr="00083C7E" w:rsidRDefault="00544882" w:rsidP="00544882">
      <w:pPr>
        <w:spacing w:line="252" w:lineRule="auto"/>
        <w:ind w:left="4111"/>
        <w:jc w:val="center"/>
        <w:rPr>
          <w:rFonts w:ascii="Calibri Light" w:hAnsi="Calibri Light"/>
          <w:b/>
          <w:bCs/>
        </w:rPr>
      </w:pPr>
      <w:r w:rsidRPr="00083C7E">
        <w:rPr>
          <w:rFonts w:ascii="Calibri Light" w:hAnsi="Calibri Light" w:cs="Arial"/>
          <w:b/>
          <w:bCs/>
        </w:rPr>
        <w:t xml:space="preserve">dr hab. n. med. Elżbieta Pels </w:t>
      </w:r>
    </w:p>
    <w:p w14:paraId="39D9F425" w14:textId="77777777" w:rsidR="00544882" w:rsidRPr="00A43B82" w:rsidRDefault="00544882" w:rsidP="00544882">
      <w:pPr>
        <w:ind w:left="2835"/>
        <w:jc w:val="center"/>
        <w:rPr>
          <w:rFonts w:ascii="Arial" w:hAnsi="Arial" w:cs="Arial"/>
        </w:rPr>
      </w:pPr>
    </w:p>
    <w:p w14:paraId="7977F319" w14:textId="77777777" w:rsidR="00544882" w:rsidRPr="00A43B82" w:rsidRDefault="00544882" w:rsidP="00544882">
      <w:pPr>
        <w:ind w:left="2835"/>
        <w:jc w:val="both"/>
        <w:rPr>
          <w:rFonts w:ascii="Arial" w:hAnsi="Arial" w:cs="Arial"/>
        </w:rPr>
      </w:pPr>
    </w:p>
    <w:p w14:paraId="09B6071D" w14:textId="77777777" w:rsidR="00544882" w:rsidRPr="00A43B82" w:rsidRDefault="00544882" w:rsidP="00544882">
      <w:pPr>
        <w:jc w:val="center"/>
        <w:rPr>
          <w:rFonts w:ascii="Arial" w:hAnsi="Arial" w:cs="Arial"/>
        </w:rPr>
      </w:pPr>
    </w:p>
    <w:p w14:paraId="273B8EEC" w14:textId="77777777" w:rsidR="00544882" w:rsidRPr="00A43B82" w:rsidRDefault="00544882" w:rsidP="00544882">
      <w:pPr>
        <w:jc w:val="center"/>
        <w:rPr>
          <w:rFonts w:ascii="Arial" w:hAnsi="Arial" w:cs="Arial"/>
        </w:rPr>
      </w:pPr>
      <w:r w:rsidRPr="00A43B82">
        <w:rPr>
          <w:rFonts w:ascii="Arial" w:hAnsi="Arial" w:cs="Arial"/>
        </w:rPr>
        <w:t>SPECYFIKACJA WARUNKÓW ZAMÓWIENIA</w:t>
      </w:r>
    </w:p>
    <w:p w14:paraId="32E6ADBB" w14:textId="77777777" w:rsidR="00544882" w:rsidRPr="00A43B82" w:rsidRDefault="00544882" w:rsidP="00544882">
      <w:pPr>
        <w:jc w:val="center"/>
        <w:rPr>
          <w:rFonts w:ascii="Arial" w:hAnsi="Arial" w:cs="Arial"/>
        </w:rPr>
      </w:pPr>
      <w:r w:rsidRPr="00A43B82">
        <w:rPr>
          <w:rFonts w:ascii="Arial" w:hAnsi="Arial" w:cs="Arial"/>
        </w:rPr>
        <w:t>zwana dalej (SWZ)</w:t>
      </w:r>
    </w:p>
    <w:p w14:paraId="56A3A909" w14:textId="77777777" w:rsidR="00544882" w:rsidRPr="00A43B82" w:rsidRDefault="00544882" w:rsidP="00544882">
      <w:pPr>
        <w:jc w:val="center"/>
        <w:rPr>
          <w:rFonts w:ascii="Arial" w:hAnsi="Arial" w:cs="Arial"/>
        </w:rPr>
      </w:pPr>
    </w:p>
    <w:p w14:paraId="5F98B0C2" w14:textId="77777777" w:rsidR="00544882" w:rsidRPr="00A43B82" w:rsidRDefault="00544882" w:rsidP="00544882">
      <w:pPr>
        <w:jc w:val="center"/>
        <w:rPr>
          <w:rFonts w:ascii="Arial" w:hAnsi="Arial" w:cs="Arial"/>
        </w:rPr>
      </w:pPr>
    </w:p>
    <w:p w14:paraId="7FC1F14B" w14:textId="77777777" w:rsidR="00544882" w:rsidRPr="00A43B82" w:rsidRDefault="00544882" w:rsidP="00544882">
      <w:pPr>
        <w:jc w:val="center"/>
        <w:rPr>
          <w:rFonts w:ascii="Arial" w:hAnsi="Arial" w:cs="Arial"/>
        </w:rPr>
      </w:pPr>
      <w:r w:rsidRPr="00A43B82">
        <w:rPr>
          <w:rFonts w:ascii="Arial" w:hAnsi="Arial" w:cs="Arial"/>
        </w:rPr>
        <w:t xml:space="preserve">na </w:t>
      </w:r>
      <w:r>
        <w:rPr>
          <w:rFonts w:ascii="Arial" w:hAnsi="Arial" w:cs="Arial"/>
          <w:bCs/>
          <w:iCs/>
        </w:rPr>
        <w:t>dostawę</w:t>
      </w:r>
      <w:r w:rsidRPr="00A43B82">
        <w:rPr>
          <w:rFonts w:ascii="Arial" w:hAnsi="Arial" w:cs="Arial"/>
          <w:bCs/>
          <w:iCs/>
        </w:rPr>
        <w:t xml:space="preserve"> produktów leczniczych i wyrobów medycznych dla stomatologii – 4 zadania</w:t>
      </w:r>
    </w:p>
    <w:p w14:paraId="4E52BCE3" w14:textId="77777777" w:rsidR="00544882" w:rsidRPr="00A43B82" w:rsidRDefault="00544882" w:rsidP="00544882">
      <w:pPr>
        <w:jc w:val="center"/>
        <w:rPr>
          <w:rFonts w:ascii="Arial" w:hAnsi="Arial" w:cs="Arial"/>
        </w:rPr>
      </w:pPr>
      <w:r w:rsidRPr="00A43B82">
        <w:rPr>
          <w:rFonts w:ascii="Arial" w:hAnsi="Arial" w:cs="Arial"/>
        </w:rPr>
        <w:t xml:space="preserve">do postępowania prowadzonego </w:t>
      </w:r>
      <w:r w:rsidRPr="00A43B82">
        <w:rPr>
          <w:rFonts w:ascii="Arial" w:hAnsi="Arial" w:cs="Arial"/>
        </w:rPr>
        <w:br/>
        <w:t>w trybie podstawowym</w:t>
      </w:r>
    </w:p>
    <w:p w14:paraId="57252702" w14:textId="77777777" w:rsidR="00544882" w:rsidRPr="00A43B82" w:rsidRDefault="00544882" w:rsidP="00544882">
      <w:pPr>
        <w:jc w:val="center"/>
        <w:rPr>
          <w:rFonts w:ascii="Arial" w:hAnsi="Arial" w:cs="Arial"/>
        </w:rPr>
      </w:pPr>
      <w:r w:rsidRPr="00A43B82">
        <w:rPr>
          <w:rFonts w:ascii="Arial" w:hAnsi="Arial" w:cs="Arial"/>
        </w:rPr>
        <w:t>o wartości szacunkowej mniejszej niż kwoty określone w przepisach wydanych na podstawie art. 3 ustawy PZP</w:t>
      </w:r>
    </w:p>
    <w:p w14:paraId="475649B3" w14:textId="77777777" w:rsidR="00544882" w:rsidRPr="00A43B82" w:rsidRDefault="00544882" w:rsidP="00544882">
      <w:pPr>
        <w:jc w:val="center"/>
        <w:rPr>
          <w:rFonts w:ascii="Arial" w:hAnsi="Arial" w:cs="Arial"/>
        </w:rPr>
      </w:pPr>
      <w:r w:rsidRPr="00A43B82">
        <w:rPr>
          <w:rFonts w:ascii="Arial" w:hAnsi="Arial" w:cs="Arial"/>
        </w:rPr>
        <w:t>tryb zgodny z art. 275 pkt. 1 Ustawy z dnia 11 września 2019 r. Prawo Zamówień Publicznych zwaną dalej „ustawą PZP”</w:t>
      </w:r>
    </w:p>
    <w:p w14:paraId="545626ED" w14:textId="77777777" w:rsidR="00544882" w:rsidRPr="00A43B82" w:rsidRDefault="00544882" w:rsidP="00544882">
      <w:pPr>
        <w:jc w:val="center"/>
        <w:rPr>
          <w:rFonts w:ascii="Arial" w:hAnsi="Arial" w:cs="Arial"/>
        </w:rPr>
      </w:pPr>
      <w:r w:rsidRPr="00A43B82">
        <w:rPr>
          <w:rFonts w:ascii="Arial" w:hAnsi="Arial" w:cs="Arial"/>
        </w:rPr>
        <w:t>(</w:t>
      </w:r>
      <w:r>
        <w:rPr>
          <w:rFonts w:ascii="Arial" w:hAnsi="Arial" w:cs="Arial"/>
        </w:rPr>
        <w:t xml:space="preserve">tj. </w:t>
      </w:r>
      <w:r w:rsidRPr="00A43B82">
        <w:rPr>
          <w:rFonts w:ascii="Arial" w:hAnsi="Arial" w:cs="Arial"/>
        </w:rPr>
        <w:t>Dz. U. z 20</w:t>
      </w:r>
      <w:r>
        <w:rPr>
          <w:rFonts w:ascii="Arial" w:hAnsi="Arial" w:cs="Arial"/>
        </w:rPr>
        <w:t>21</w:t>
      </w:r>
      <w:r w:rsidRPr="00A43B82">
        <w:rPr>
          <w:rFonts w:ascii="Arial" w:hAnsi="Arial" w:cs="Arial"/>
        </w:rPr>
        <w:t xml:space="preserve"> r., poz. </w:t>
      </w:r>
      <w:r>
        <w:rPr>
          <w:rFonts w:ascii="Arial" w:hAnsi="Arial" w:cs="Arial"/>
        </w:rPr>
        <w:t>1129</w:t>
      </w:r>
      <w:r w:rsidRPr="00A43B82">
        <w:rPr>
          <w:rFonts w:ascii="Arial" w:hAnsi="Arial" w:cs="Arial"/>
        </w:rPr>
        <w:t xml:space="preserve"> ze zm.)</w:t>
      </w:r>
    </w:p>
    <w:p w14:paraId="08203635" w14:textId="77777777" w:rsidR="00544882" w:rsidRPr="00A43B82" w:rsidRDefault="00544882" w:rsidP="00544882">
      <w:pPr>
        <w:jc w:val="both"/>
        <w:rPr>
          <w:rFonts w:ascii="Arial" w:hAnsi="Arial" w:cs="Arial"/>
        </w:rPr>
      </w:pPr>
    </w:p>
    <w:p w14:paraId="56CC3624" w14:textId="77777777" w:rsidR="00544882" w:rsidRPr="00A43B82" w:rsidRDefault="00544882" w:rsidP="00544882">
      <w:pPr>
        <w:jc w:val="both"/>
        <w:rPr>
          <w:rFonts w:ascii="Arial" w:hAnsi="Arial" w:cs="Arial"/>
        </w:rPr>
      </w:pPr>
    </w:p>
    <w:p w14:paraId="5BC88311" w14:textId="77777777" w:rsidR="00544882" w:rsidRPr="00A43B82" w:rsidRDefault="00544882" w:rsidP="00544882">
      <w:pPr>
        <w:jc w:val="both"/>
        <w:rPr>
          <w:rFonts w:ascii="Arial" w:hAnsi="Arial" w:cs="Arial"/>
          <w:b/>
        </w:rPr>
      </w:pPr>
      <w:r w:rsidRPr="00A43B82">
        <w:rPr>
          <w:rFonts w:ascii="Arial" w:hAnsi="Arial" w:cs="Arial"/>
          <w:b/>
        </w:rPr>
        <w:lastRenderedPageBreak/>
        <w:t>I. NAZWA ORAZ ADRES ZAMAWIAJĄCEGO</w:t>
      </w:r>
    </w:p>
    <w:p w14:paraId="3658FF43" w14:textId="77777777" w:rsidR="00544882" w:rsidRPr="00A43B82" w:rsidRDefault="00544882" w:rsidP="00544882">
      <w:pPr>
        <w:jc w:val="both"/>
        <w:rPr>
          <w:rFonts w:ascii="Arial" w:hAnsi="Arial" w:cs="Arial"/>
        </w:rPr>
      </w:pPr>
      <w:r w:rsidRPr="00A43B82">
        <w:rPr>
          <w:rFonts w:ascii="Arial" w:hAnsi="Arial" w:cs="Arial"/>
        </w:rPr>
        <w:t>Zamawiający:</w:t>
      </w:r>
    </w:p>
    <w:p w14:paraId="0F459040" w14:textId="77777777" w:rsidR="00544882" w:rsidRPr="00A43B82" w:rsidRDefault="00544882" w:rsidP="00544882">
      <w:pPr>
        <w:spacing w:after="0" w:line="360" w:lineRule="auto"/>
        <w:jc w:val="both"/>
        <w:rPr>
          <w:rFonts w:ascii="Arial" w:hAnsi="Arial" w:cs="Arial"/>
        </w:rPr>
      </w:pPr>
      <w:r w:rsidRPr="00A43B82">
        <w:rPr>
          <w:rFonts w:ascii="Arial" w:hAnsi="Arial" w:cs="Arial"/>
        </w:rPr>
        <w:t>Uniwersyteckie Centrum Stomatologii w Lublinie,</w:t>
      </w:r>
    </w:p>
    <w:p w14:paraId="7ABB91BB" w14:textId="77777777" w:rsidR="00544882" w:rsidRPr="00A43B82" w:rsidRDefault="00544882" w:rsidP="00544882">
      <w:pPr>
        <w:spacing w:after="0" w:line="360" w:lineRule="auto"/>
        <w:jc w:val="both"/>
        <w:rPr>
          <w:rFonts w:ascii="Arial" w:hAnsi="Arial" w:cs="Arial"/>
        </w:rPr>
      </w:pPr>
      <w:r w:rsidRPr="00A43B82">
        <w:rPr>
          <w:rFonts w:ascii="Arial" w:hAnsi="Arial" w:cs="Arial"/>
        </w:rPr>
        <w:t>ul. Doktora Witolda Chodźki 6, 20-093 Lublin,</w:t>
      </w:r>
    </w:p>
    <w:p w14:paraId="08D2B2C4" w14:textId="77777777" w:rsidR="00544882" w:rsidRPr="00A43B82" w:rsidRDefault="00544882" w:rsidP="00544882">
      <w:pPr>
        <w:spacing w:after="0" w:line="360" w:lineRule="auto"/>
        <w:jc w:val="both"/>
        <w:rPr>
          <w:rFonts w:ascii="Arial" w:hAnsi="Arial" w:cs="Arial"/>
        </w:rPr>
      </w:pPr>
      <w:r w:rsidRPr="00A43B82">
        <w:rPr>
          <w:rFonts w:ascii="Arial" w:hAnsi="Arial" w:cs="Arial"/>
        </w:rPr>
        <w:t>REGON: 060281989, NIP: 712-308-47-59,</w:t>
      </w:r>
    </w:p>
    <w:p w14:paraId="1620B830" w14:textId="77777777" w:rsidR="00544882" w:rsidRPr="00A43B82" w:rsidRDefault="00544882" w:rsidP="00544882">
      <w:pPr>
        <w:spacing w:after="0" w:line="360" w:lineRule="auto"/>
        <w:jc w:val="both"/>
        <w:rPr>
          <w:rFonts w:ascii="Arial" w:hAnsi="Arial" w:cs="Arial"/>
        </w:rPr>
      </w:pPr>
      <w:r w:rsidRPr="00A43B82">
        <w:rPr>
          <w:rFonts w:ascii="Arial" w:hAnsi="Arial" w:cs="Arial"/>
        </w:rPr>
        <w:t xml:space="preserve">Tel.: 081/ 502-17-00;  www.sck.lublin.pl; e-mail: sekretariat@sck.lublin.pl </w:t>
      </w:r>
    </w:p>
    <w:p w14:paraId="0046B8A6" w14:textId="77777777" w:rsidR="00544882" w:rsidRPr="00A43B82" w:rsidRDefault="00544882" w:rsidP="00544882">
      <w:pPr>
        <w:spacing w:before="240"/>
        <w:jc w:val="both"/>
        <w:rPr>
          <w:rFonts w:ascii="Arial" w:hAnsi="Arial" w:cs="Arial"/>
          <w:b/>
        </w:rPr>
      </w:pPr>
      <w:r w:rsidRPr="00A43B82">
        <w:rPr>
          <w:rFonts w:ascii="Arial" w:hAnsi="Arial" w:cs="Arial"/>
          <w:b/>
        </w:rPr>
        <w:t>II. ADRES STRONY INTERNETOWEJ PROWADZONEGO POSTĘPOWANIA</w:t>
      </w:r>
    </w:p>
    <w:p w14:paraId="3426560D" w14:textId="77777777" w:rsidR="00544882" w:rsidRPr="00A43B82" w:rsidRDefault="00544882" w:rsidP="00544882">
      <w:pPr>
        <w:spacing w:line="276" w:lineRule="auto"/>
        <w:jc w:val="both"/>
        <w:rPr>
          <w:rFonts w:ascii="Arial" w:hAnsi="Arial" w:cs="Arial"/>
        </w:rPr>
      </w:pPr>
      <w:r w:rsidRPr="00A43B82">
        <w:rPr>
          <w:rFonts w:ascii="Arial" w:hAnsi="Arial" w:cs="Arial"/>
        </w:rPr>
        <w:t xml:space="preserve">Zamawiający wskazuje adres strony internetowej, na której udostępniane będą zmiany </w:t>
      </w:r>
      <w:r w:rsidRPr="00A43B82">
        <w:rPr>
          <w:rFonts w:ascii="Arial" w:hAnsi="Arial" w:cs="Arial"/>
        </w:rPr>
        <w:br/>
        <w:t xml:space="preserve">i wyjaśnienia treści SWZ oraz inne dokumenty zamówienia bezpośrednio związane </w:t>
      </w:r>
      <w:r w:rsidRPr="00A43B82">
        <w:rPr>
          <w:rFonts w:ascii="Arial" w:hAnsi="Arial" w:cs="Arial"/>
        </w:rPr>
        <w:br/>
        <w:t>z postępowaniem o udzielenie zamówienia - https://platformazakupowa.pl/pn/sck_lublin.</w:t>
      </w:r>
    </w:p>
    <w:p w14:paraId="3DC00ED6" w14:textId="77777777" w:rsidR="00544882" w:rsidRPr="00A43B82" w:rsidRDefault="00544882" w:rsidP="00544882">
      <w:pPr>
        <w:jc w:val="both"/>
        <w:rPr>
          <w:rFonts w:ascii="Arial" w:hAnsi="Arial" w:cs="Arial"/>
          <w:b/>
        </w:rPr>
      </w:pPr>
      <w:r w:rsidRPr="00A43B82">
        <w:rPr>
          <w:rFonts w:ascii="Arial" w:hAnsi="Arial" w:cs="Arial"/>
          <w:b/>
        </w:rPr>
        <w:t>III. OCHRONA DANYCH OSOBOWYCH</w:t>
      </w:r>
    </w:p>
    <w:p w14:paraId="0C05EF01" w14:textId="77777777" w:rsidR="00544882" w:rsidRPr="00A43B82" w:rsidRDefault="00544882" w:rsidP="00544882">
      <w:pPr>
        <w:jc w:val="both"/>
        <w:rPr>
          <w:rFonts w:ascii="Arial" w:hAnsi="Arial" w:cs="Arial"/>
        </w:rPr>
      </w:pPr>
      <w:r w:rsidRPr="00A43B82">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AEA2DF"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Administratorem danych osobowych Wykonawcy jest Uniwersyteckie Centrum Stomatologii w Lublinie (zwany dalej „Centrum”), adres: ul. Doktora Witolda Chodźki 6, 20-093 Lublin, telefon 81 502 17 00, e-mail: sekretariat@sck.lublin.pl </w:t>
      </w:r>
    </w:p>
    <w:p w14:paraId="78AB36F9"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Centrum powołało Inspektora Ochrony Danych, z którym Wykonawca może się skontaktować w przypadku jakichkolwiek pytań lub uwag dotyczących przetwarzania danych osobowych i praw przysługujących Wykonawcy na mocy przepisów o ochronie danych osobowych. Dane kontaktowe: e-mail: ochrona.danych@sck.lublin.pl</w:t>
      </w:r>
    </w:p>
    <w:p w14:paraId="5B68F939"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Dane osobowe Wykonawcy przetwarzane będą na podstawie art. 6 ust. 1 lit. c RODO w celu związanym z postępowaniem o udzielenie zamówienia publicznego.</w:t>
      </w:r>
    </w:p>
    <w:p w14:paraId="652DE8D4"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Odbiorcami danych osobowych Wykonawcy będą osoby lub podmioty, którym udostępniona zostanie dokumentacja postępowania w oparciu o art.18 oraz art. 74 ustawy PZP </w:t>
      </w:r>
    </w:p>
    <w:p w14:paraId="2D4A0726"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Dane osobowe Wykonawcy będą przechowywane, zgodnie art. 78 ust. 1 PZP, przez okres 4 lat od dnia zakończenia postępowania o udzielenie zamówienia, a jeżeli czas trwania umowy przekracza 4 lata, okres przechowywania obejmuje cały czas trwania umowy;</w:t>
      </w:r>
    </w:p>
    <w:p w14:paraId="0C01197F"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Obowiązek podania przez danych osobowych Wykonawcy bezpośrednio dotyczących Wykonawcy jest wymogiem ustawowym określonym w przepisach ustawy Pzp, związanym z udziałem w postępowaniu o udzielenie zamówienia publicznego; konsekwencje niepodania określonych danych wynikają z ustawy Pzp;</w:t>
      </w:r>
    </w:p>
    <w:p w14:paraId="213BC4B3"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 xml:space="preserve">W odniesieniu do danych osobowych Wykonawcy decyzje nie będą podejmowane </w:t>
      </w:r>
      <w:r w:rsidRPr="00A43B82">
        <w:rPr>
          <w:rFonts w:ascii="Arial" w:hAnsi="Arial" w:cs="Arial"/>
        </w:rPr>
        <w:br/>
        <w:t>w sposób zautomatyzowany, stosowanie do art. 22 RODO;</w:t>
      </w:r>
    </w:p>
    <w:p w14:paraId="0CF5DD46" w14:textId="77777777" w:rsidR="00544882" w:rsidRPr="00A43B82" w:rsidRDefault="00544882" w:rsidP="00544882">
      <w:pPr>
        <w:pStyle w:val="Akapitzlist"/>
        <w:numPr>
          <w:ilvl w:val="0"/>
          <w:numId w:val="1"/>
        </w:numPr>
        <w:spacing w:after="0"/>
        <w:jc w:val="both"/>
        <w:rPr>
          <w:rFonts w:ascii="Arial" w:hAnsi="Arial" w:cs="Arial"/>
        </w:rPr>
      </w:pPr>
      <w:r w:rsidRPr="00A43B82">
        <w:rPr>
          <w:rFonts w:ascii="Arial" w:hAnsi="Arial" w:cs="Arial"/>
        </w:rPr>
        <w:t>Posiada Wykonawca:</w:t>
      </w:r>
    </w:p>
    <w:p w14:paraId="4F367C87"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t>na podstawie art. 15 RODO prawo dostępu do danych osobowych Wykonawcy dotyczących;</w:t>
      </w:r>
    </w:p>
    <w:p w14:paraId="7854266C"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t>na podstawie art. 16 RODO prawo do sprostowania danych osobowych Wykonawcy;</w:t>
      </w:r>
    </w:p>
    <w:p w14:paraId="4F530634"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lastRenderedPageBreak/>
        <w:t xml:space="preserve">na podstawie art. 18 RODO prawo żądania od administratora ograniczenia przetwarzania danych osobowych z zastrzeżeniem przypadków, o których mowa w art. 18 ust. 2 RODO;  </w:t>
      </w:r>
    </w:p>
    <w:p w14:paraId="3F21D43B" w14:textId="77777777" w:rsidR="00544882" w:rsidRPr="00A43B82" w:rsidRDefault="00544882" w:rsidP="00544882">
      <w:pPr>
        <w:pStyle w:val="Akapitzlist"/>
        <w:numPr>
          <w:ilvl w:val="0"/>
          <w:numId w:val="2"/>
        </w:numPr>
        <w:spacing w:after="0"/>
        <w:jc w:val="both"/>
        <w:rPr>
          <w:rFonts w:ascii="Arial" w:hAnsi="Arial" w:cs="Arial"/>
        </w:rPr>
      </w:pPr>
      <w:r w:rsidRPr="00A43B82">
        <w:rPr>
          <w:rFonts w:ascii="Arial" w:hAnsi="Arial" w:cs="Arial"/>
        </w:rPr>
        <w:t>prawo do wniesienia skargi do Prezesa Urzędu Ochrony Danych Osobowych, gdy Wykonawca uzna, że przetwarzanie danych osobowych Wykonawcy dotyczących narusza przepisy RODO;</w:t>
      </w:r>
    </w:p>
    <w:p w14:paraId="0FD79F06" w14:textId="77777777" w:rsidR="00544882" w:rsidRPr="00A43B82" w:rsidRDefault="00544882" w:rsidP="00544882">
      <w:pPr>
        <w:jc w:val="both"/>
        <w:rPr>
          <w:rFonts w:ascii="Arial" w:hAnsi="Arial" w:cs="Arial"/>
        </w:rPr>
      </w:pPr>
      <w:r w:rsidRPr="00A43B82">
        <w:rPr>
          <w:rFonts w:ascii="Arial" w:hAnsi="Arial" w:cs="Arial"/>
        </w:rPr>
        <w:t>9. Nie przysługuje Wykonawcy:</w:t>
      </w:r>
    </w:p>
    <w:p w14:paraId="5DFC5683" w14:textId="77777777" w:rsidR="00544882" w:rsidRPr="00A43B82" w:rsidRDefault="00544882" w:rsidP="00544882">
      <w:pPr>
        <w:pStyle w:val="Akapitzlist"/>
        <w:numPr>
          <w:ilvl w:val="0"/>
          <w:numId w:val="3"/>
        </w:numPr>
        <w:spacing w:after="0"/>
        <w:jc w:val="both"/>
        <w:rPr>
          <w:rFonts w:ascii="Arial" w:hAnsi="Arial" w:cs="Arial"/>
        </w:rPr>
      </w:pPr>
      <w:r w:rsidRPr="00A43B82">
        <w:rPr>
          <w:rFonts w:ascii="Arial" w:hAnsi="Arial" w:cs="Arial"/>
        </w:rPr>
        <w:t>w związku z art. 17 ust. 3 lit. b, d lub e RODO prawo do usunięcia danych osobowych;</w:t>
      </w:r>
    </w:p>
    <w:p w14:paraId="348FB54F" w14:textId="77777777" w:rsidR="00544882" w:rsidRPr="00A43B82" w:rsidRDefault="00544882" w:rsidP="00544882">
      <w:pPr>
        <w:pStyle w:val="Akapitzlist"/>
        <w:numPr>
          <w:ilvl w:val="0"/>
          <w:numId w:val="3"/>
        </w:numPr>
        <w:spacing w:after="0"/>
        <w:jc w:val="both"/>
        <w:rPr>
          <w:rFonts w:ascii="Arial" w:hAnsi="Arial" w:cs="Arial"/>
        </w:rPr>
      </w:pPr>
      <w:r w:rsidRPr="00A43B82">
        <w:rPr>
          <w:rFonts w:ascii="Arial" w:hAnsi="Arial" w:cs="Arial"/>
        </w:rPr>
        <w:t>prawo do przenoszenia danych osobowych, o którym mowa w art. 20 RODO;</w:t>
      </w:r>
    </w:p>
    <w:p w14:paraId="082B69C0" w14:textId="77777777" w:rsidR="00544882" w:rsidRPr="00A43B82" w:rsidRDefault="00544882" w:rsidP="00544882">
      <w:pPr>
        <w:pStyle w:val="Akapitzlist"/>
        <w:numPr>
          <w:ilvl w:val="0"/>
          <w:numId w:val="3"/>
        </w:numPr>
        <w:spacing w:after="0"/>
        <w:jc w:val="both"/>
        <w:rPr>
          <w:rFonts w:ascii="Arial" w:hAnsi="Arial" w:cs="Arial"/>
        </w:rPr>
      </w:pPr>
      <w:r w:rsidRPr="00A43B82">
        <w:rPr>
          <w:rFonts w:ascii="Arial" w:hAnsi="Arial" w:cs="Arial"/>
        </w:rPr>
        <w:t>na podstawie art. 21 RODO prawo sprzeciwu, wobec przetwarzania danych osobowych, gdyż podstawą prawną przetwarzania Wykonawcy danych osobowych jest art. 6 ust. 1 lit. c RODO.</w:t>
      </w:r>
    </w:p>
    <w:p w14:paraId="04849A42" w14:textId="77777777" w:rsidR="00544882" w:rsidRPr="00A43B82" w:rsidRDefault="00544882" w:rsidP="00544882">
      <w:pPr>
        <w:jc w:val="both"/>
        <w:rPr>
          <w:rFonts w:ascii="Arial" w:hAnsi="Arial" w:cs="Arial"/>
        </w:rPr>
      </w:pPr>
      <w:r w:rsidRPr="00A43B82">
        <w:rPr>
          <w:rFonts w:ascii="Arial" w:hAnsi="Arial" w:cs="Arial"/>
        </w:rPr>
        <w:t>10.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6E1E8F98" w14:textId="77777777" w:rsidR="00544882" w:rsidRPr="00A43B82" w:rsidRDefault="00544882" w:rsidP="00544882">
      <w:pPr>
        <w:jc w:val="both"/>
        <w:rPr>
          <w:rFonts w:ascii="Arial" w:hAnsi="Arial" w:cs="Arial"/>
          <w:b/>
        </w:rPr>
      </w:pPr>
      <w:r w:rsidRPr="00A43B82">
        <w:rPr>
          <w:rFonts w:ascii="Arial" w:hAnsi="Arial" w:cs="Arial"/>
          <w:b/>
        </w:rPr>
        <w:t>IV. TRYB UDZIELANIA ZAMÓWIENIA PUBLICZNEGO</w:t>
      </w:r>
    </w:p>
    <w:p w14:paraId="2577AE36"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Postępowanie o udzielenie zamówienia publicznego prowadzone jest w trybie podstawowym o jaki stanowi art. 3 ustawy Prawo zamówień publicznych z dnia 11 września  2019 r. (</w:t>
      </w:r>
      <w:r>
        <w:rPr>
          <w:rFonts w:ascii="Arial" w:hAnsi="Arial" w:cs="Arial"/>
        </w:rPr>
        <w:t xml:space="preserve">tj. </w:t>
      </w:r>
      <w:r w:rsidRPr="00A43B82">
        <w:rPr>
          <w:rFonts w:ascii="Arial" w:hAnsi="Arial" w:cs="Arial"/>
        </w:rPr>
        <w:t xml:space="preserve">Dz. U. z </w:t>
      </w:r>
      <w:r>
        <w:rPr>
          <w:rFonts w:ascii="Arial" w:hAnsi="Arial" w:cs="Arial"/>
        </w:rPr>
        <w:t>2021</w:t>
      </w:r>
      <w:r w:rsidRPr="00A43B82">
        <w:rPr>
          <w:rFonts w:ascii="Arial" w:hAnsi="Arial" w:cs="Arial"/>
        </w:rPr>
        <w:t xml:space="preserve"> r., poz. </w:t>
      </w:r>
      <w:r>
        <w:rPr>
          <w:rFonts w:ascii="Arial" w:hAnsi="Arial" w:cs="Arial"/>
        </w:rPr>
        <w:t>1129</w:t>
      </w:r>
      <w:r w:rsidRPr="00A43B82">
        <w:rPr>
          <w:rFonts w:ascii="Arial" w:hAnsi="Arial" w:cs="Arial"/>
        </w:rPr>
        <w:t xml:space="preserve"> ze zm.) oraz aktów wykonawczych wydanych na jej podstawie.</w:t>
      </w:r>
    </w:p>
    <w:p w14:paraId="7B6307FC"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aukcji elektronicznej.</w:t>
      </w:r>
    </w:p>
    <w:p w14:paraId="21363B7F"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złożenia oferty w postaci katalogów elektronicznych.</w:t>
      </w:r>
    </w:p>
    <w:p w14:paraId="38952ECF"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prowadzi postępowania w celu zawarcia umowy ramowej.</w:t>
      </w:r>
    </w:p>
    <w:p w14:paraId="4E319377"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rozliczenia w walutach obcych.</w:t>
      </w:r>
    </w:p>
    <w:p w14:paraId="5EF31505"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zastrzega możliwości ubiegania się o udzielenie zamówienia wyłącznie przez Wykonawców, o których mowa w art. 94 PZP .</w:t>
      </w:r>
    </w:p>
    <w:p w14:paraId="2E7A4406"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dopuszcza składanie ofert częściowych. Wykonawca może złożyć ofertę/oferty w odniesieniu do wszystkich części lub na dowolnie wybraną cześć/części.</w:t>
      </w:r>
    </w:p>
    <w:p w14:paraId="2390608A"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 xml:space="preserve">Zamawiający dokonuje podziału zamówienia na części </w:t>
      </w:r>
    </w:p>
    <w:p w14:paraId="74D4571C"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zastrzega obowiązku osobistego wykonania przez Wykonawcę kluczowych części zamówienia.</w:t>
      </w:r>
    </w:p>
    <w:p w14:paraId="111ECA3B"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 xml:space="preserve">Zamawiający wymaga, aby w przypadku powierzenia części zamówienia podwykonawcom, Wykonawca wskazał w ofercie części zamówienia, których wykonanie zamierza powierzyć podwykonawcom. </w:t>
      </w:r>
    </w:p>
    <w:p w14:paraId="6540F30D"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dopuszcza możliwości, złożenia oferty wariantowej, o której mowa w art. 92 ustawy Pzp tzn. oferty przewidującej odmienny sposób wykonania zamówienia niż określony w niniejszej SWZ.</w:t>
      </w:r>
    </w:p>
    <w:p w14:paraId="07B92DB7" w14:textId="77777777" w:rsidR="00544882" w:rsidRPr="00A43B82" w:rsidRDefault="00544882" w:rsidP="00544882">
      <w:pPr>
        <w:pStyle w:val="Akapitzlist"/>
        <w:numPr>
          <w:ilvl w:val="1"/>
          <w:numId w:val="4"/>
        </w:numPr>
        <w:spacing w:after="0"/>
        <w:ind w:left="426"/>
        <w:jc w:val="both"/>
        <w:rPr>
          <w:rFonts w:ascii="Arial" w:hAnsi="Arial" w:cs="Arial"/>
        </w:rPr>
      </w:pPr>
      <w:r w:rsidRPr="00A43B82">
        <w:rPr>
          <w:rFonts w:ascii="Arial" w:hAnsi="Arial" w:cs="Arial"/>
        </w:rPr>
        <w:t>Zamawiający nie przewiduje udzielania zamówień, o których mowa w art. 214 ust. 1 pkt 8.</w:t>
      </w:r>
    </w:p>
    <w:p w14:paraId="661B7FD9" w14:textId="77777777" w:rsidR="00544882" w:rsidRPr="00A43B82" w:rsidRDefault="00544882" w:rsidP="00544882">
      <w:pPr>
        <w:jc w:val="both"/>
        <w:rPr>
          <w:rFonts w:ascii="Arial" w:hAnsi="Arial" w:cs="Arial"/>
          <w:b/>
        </w:rPr>
      </w:pPr>
    </w:p>
    <w:p w14:paraId="480494C7" w14:textId="77777777" w:rsidR="00544882" w:rsidRPr="00A43B82" w:rsidRDefault="00544882" w:rsidP="00544882">
      <w:pPr>
        <w:jc w:val="both"/>
        <w:rPr>
          <w:rFonts w:ascii="Arial" w:hAnsi="Arial" w:cs="Arial"/>
          <w:b/>
        </w:rPr>
      </w:pPr>
      <w:r w:rsidRPr="00A43B82">
        <w:rPr>
          <w:rFonts w:ascii="Arial" w:hAnsi="Arial" w:cs="Arial"/>
          <w:b/>
        </w:rPr>
        <w:t>V. OPIS PRZEDMIOTU ZAMÓWIENIA</w:t>
      </w:r>
    </w:p>
    <w:p w14:paraId="72CC742D" w14:textId="77777777" w:rsidR="00544882" w:rsidRPr="00A43B82" w:rsidRDefault="00544882" w:rsidP="00544882">
      <w:pPr>
        <w:jc w:val="both"/>
        <w:rPr>
          <w:rFonts w:ascii="Arial" w:hAnsi="Arial" w:cs="Arial"/>
        </w:rPr>
      </w:pPr>
      <w:r w:rsidRPr="00A43B82">
        <w:rPr>
          <w:rFonts w:ascii="Arial" w:hAnsi="Arial" w:cs="Arial"/>
        </w:rPr>
        <w:t>1.</w:t>
      </w:r>
      <w:r w:rsidRPr="00A43B82">
        <w:rPr>
          <w:rFonts w:ascii="Arial" w:hAnsi="Arial" w:cs="Arial"/>
        </w:rPr>
        <w:tab/>
        <w:t xml:space="preserve">Przedmiot zamówienia stanowi: </w:t>
      </w:r>
    </w:p>
    <w:p w14:paraId="2891D30B" w14:textId="3A0701D2" w:rsidR="00544882" w:rsidRPr="00A43B82" w:rsidRDefault="00544882" w:rsidP="0058108F">
      <w:pPr>
        <w:spacing w:after="0"/>
        <w:jc w:val="both"/>
        <w:rPr>
          <w:rFonts w:ascii="Arial" w:hAnsi="Arial" w:cs="Arial"/>
          <w:bCs/>
          <w:iCs/>
        </w:rPr>
      </w:pPr>
      <w:r w:rsidRPr="00A43B82">
        <w:rPr>
          <w:rFonts w:ascii="Arial" w:hAnsi="Arial" w:cs="Arial"/>
          <w:bCs/>
          <w:iCs/>
        </w:rPr>
        <w:t xml:space="preserve">Dostawa produktów leczniczych i wyrobów medycznych dla stomatologii – </w:t>
      </w:r>
      <w:r w:rsidR="0058108F">
        <w:rPr>
          <w:rFonts w:ascii="Arial" w:hAnsi="Arial" w:cs="Arial"/>
          <w:bCs/>
          <w:iCs/>
        </w:rPr>
        <w:t>3</w:t>
      </w:r>
      <w:r w:rsidRPr="00A43B82">
        <w:rPr>
          <w:rFonts w:ascii="Arial" w:hAnsi="Arial" w:cs="Arial"/>
          <w:bCs/>
          <w:iCs/>
        </w:rPr>
        <w:t xml:space="preserve"> zadania:</w:t>
      </w:r>
    </w:p>
    <w:p w14:paraId="7D5A07A9" w14:textId="77777777" w:rsidR="00544882" w:rsidRPr="00A43B82" w:rsidRDefault="00544882" w:rsidP="0058108F">
      <w:pPr>
        <w:spacing w:after="0"/>
        <w:jc w:val="both"/>
        <w:rPr>
          <w:rFonts w:ascii="Arial" w:hAnsi="Arial" w:cs="Arial"/>
          <w:bCs/>
          <w:iCs/>
        </w:rPr>
      </w:pPr>
      <w:r w:rsidRPr="00A43B82">
        <w:rPr>
          <w:rFonts w:ascii="Arial" w:hAnsi="Arial" w:cs="Arial"/>
          <w:bCs/>
          <w:iCs/>
        </w:rPr>
        <w:t xml:space="preserve">Zadanie 1 – Leki </w:t>
      </w:r>
      <w:r>
        <w:rPr>
          <w:rFonts w:ascii="Arial" w:hAnsi="Arial" w:cs="Arial"/>
          <w:bCs/>
          <w:iCs/>
        </w:rPr>
        <w:t>i wyroby medyczne ogólne</w:t>
      </w:r>
    </w:p>
    <w:p w14:paraId="01E4E738" w14:textId="77777777" w:rsidR="00544882" w:rsidRPr="00A43B82" w:rsidRDefault="00544882" w:rsidP="0058108F">
      <w:pPr>
        <w:spacing w:after="0" w:line="276" w:lineRule="auto"/>
        <w:jc w:val="both"/>
        <w:rPr>
          <w:rFonts w:ascii="Arial" w:hAnsi="Arial" w:cs="Arial"/>
          <w:bCs/>
          <w:iCs/>
        </w:rPr>
      </w:pPr>
      <w:r w:rsidRPr="007520CD">
        <w:rPr>
          <w:rFonts w:ascii="Arial" w:hAnsi="Arial" w:cs="Arial"/>
          <w:bCs/>
          <w:iCs/>
        </w:rPr>
        <w:lastRenderedPageBreak/>
        <w:t>Zadanie 2 – Leki, wyroby medyczne i preparaty do stosowania w stomatologii</w:t>
      </w:r>
    </w:p>
    <w:p w14:paraId="4586F688" w14:textId="44A1B172" w:rsidR="00544882" w:rsidRDefault="00544882" w:rsidP="0058108F">
      <w:pPr>
        <w:spacing w:after="0" w:line="276" w:lineRule="auto"/>
        <w:jc w:val="both"/>
        <w:rPr>
          <w:rFonts w:ascii="Arial" w:hAnsi="Arial" w:cs="Arial"/>
          <w:bCs/>
          <w:iCs/>
        </w:rPr>
      </w:pPr>
      <w:r w:rsidRPr="00A43B82">
        <w:rPr>
          <w:rFonts w:ascii="Arial" w:hAnsi="Arial" w:cs="Arial"/>
          <w:bCs/>
          <w:iCs/>
        </w:rPr>
        <w:t xml:space="preserve">Zadanie 3 – </w:t>
      </w:r>
      <w:r>
        <w:rPr>
          <w:rFonts w:ascii="Arial" w:hAnsi="Arial" w:cs="Arial"/>
          <w:bCs/>
          <w:iCs/>
        </w:rPr>
        <w:t>L</w:t>
      </w:r>
      <w:r w:rsidRPr="00A43B82">
        <w:rPr>
          <w:rFonts w:ascii="Arial" w:hAnsi="Arial" w:cs="Arial"/>
          <w:bCs/>
          <w:iCs/>
        </w:rPr>
        <w:t>eki do znieczulania</w:t>
      </w:r>
    </w:p>
    <w:p w14:paraId="0A2141E0" w14:textId="77777777" w:rsidR="0058108F" w:rsidRPr="00A43B82" w:rsidRDefault="0058108F" w:rsidP="0058108F">
      <w:pPr>
        <w:spacing w:after="0" w:line="276" w:lineRule="auto"/>
        <w:jc w:val="both"/>
        <w:rPr>
          <w:rFonts w:ascii="Arial" w:hAnsi="Arial" w:cs="Arial"/>
          <w:bCs/>
          <w:iCs/>
        </w:rPr>
      </w:pPr>
    </w:p>
    <w:p w14:paraId="3DA970BF" w14:textId="77777777" w:rsidR="00544882" w:rsidRPr="00E37166" w:rsidRDefault="00544882" w:rsidP="00544882">
      <w:pPr>
        <w:pStyle w:val="Akapitzlist"/>
        <w:numPr>
          <w:ilvl w:val="0"/>
          <w:numId w:val="4"/>
        </w:numPr>
        <w:ind w:left="284"/>
        <w:rPr>
          <w:rFonts w:ascii="Arial" w:hAnsi="Arial" w:cs="Arial"/>
        </w:rPr>
      </w:pPr>
      <w:r w:rsidRPr="00E37166">
        <w:rPr>
          <w:rFonts w:ascii="Arial" w:hAnsi="Arial" w:cs="Arial"/>
        </w:rPr>
        <w:t xml:space="preserve">Wspólny Słownik Zamówień: </w:t>
      </w:r>
    </w:p>
    <w:p w14:paraId="28571E10" w14:textId="77777777" w:rsidR="00544882" w:rsidRDefault="00544882" w:rsidP="0058108F">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Arial" w:hAnsi="Arial" w:cs="Arial"/>
          <w:sz w:val="22"/>
          <w:szCs w:val="22"/>
        </w:rPr>
      </w:pPr>
      <w:bookmarkStart w:id="0" w:name="_Hlk70334638"/>
      <w:r w:rsidRPr="00A43B82">
        <w:rPr>
          <w:rFonts w:ascii="Arial" w:hAnsi="Arial" w:cs="Arial"/>
          <w:sz w:val="22"/>
          <w:szCs w:val="22"/>
        </w:rPr>
        <w:t>33600000-6 – Produkty farmaceutyczne</w:t>
      </w:r>
      <w:bookmarkEnd w:id="0"/>
    </w:p>
    <w:p w14:paraId="31291B03" w14:textId="77777777" w:rsidR="00544882" w:rsidRPr="00A43B82" w:rsidRDefault="00544882" w:rsidP="0058108F">
      <w:pPr>
        <w:pStyle w:val="Lista"/>
        <w:tabs>
          <w:tab w:val="left" w:pos="-984"/>
          <w:tab w:val="left" w:pos="-180"/>
          <w:tab w:val="left" w:pos="540"/>
          <w:tab w:val="left" w:pos="1260"/>
          <w:tab w:val="left" w:pos="1980"/>
          <w:tab w:val="left" w:pos="2700"/>
          <w:tab w:val="left" w:pos="3420"/>
          <w:tab w:val="left" w:pos="4140"/>
          <w:tab w:val="left" w:pos="4860"/>
          <w:tab w:val="left" w:pos="5580"/>
          <w:tab w:val="left" w:pos="6300"/>
          <w:tab w:val="left" w:pos="7020"/>
        </w:tabs>
        <w:spacing w:line="240" w:lineRule="auto"/>
        <w:ind w:left="284" w:firstLine="0"/>
        <w:rPr>
          <w:rFonts w:ascii="Arial" w:hAnsi="Arial" w:cs="Arial"/>
          <w:sz w:val="22"/>
          <w:szCs w:val="22"/>
        </w:rPr>
      </w:pPr>
      <w:r>
        <w:rPr>
          <w:rFonts w:ascii="Arial" w:hAnsi="Arial" w:cs="Arial"/>
          <w:sz w:val="22"/>
          <w:szCs w:val="22"/>
        </w:rPr>
        <w:t>33690000-3 – Różne produkty lecznicze</w:t>
      </w:r>
    </w:p>
    <w:p w14:paraId="10FE1BB5" w14:textId="77777777" w:rsidR="00544882" w:rsidRDefault="00544882" w:rsidP="00544882">
      <w:pPr>
        <w:rPr>
          <w:rFonts w:ascii="Arial" w:hAnsi="Arial" w:cs="Arial"/>
        </w:rPr>
      </w:pPr>
    </w:p>
    <w:p w14:paraId="7F79AB84" w14:textId="77777777" w:rsidR="00544882" w:rsidRPr="00A43B82" w:rsidRDefault="00544882" w:rsidP="00544882">
      <w:pPr>
        <w:jc w:val="both"/>
        <w:rPr>
          <w:rFonts w:ascii="Arial" w:hAnsi="Arial" w:cs="Arial"/>
        </w:rPr>
      </w:pPr>
      <w:r>
        <w:rPr>
          <w:rFonts w:ascii="Arial" w:hAnsi="Arial" w:cs="Arial"/>
        </w:rPr>
        <w:t xml:space="preserve">3. </w:t>
      </w:r>
      <w:r w:rsidRPr="00A43B82">
        <w:rPr>
          <w:rFonts w:ascii="Arial" w:hAnsi="Arial" w:cs="Arial"/>
        </w:rPr>
        <w:t>Szczegółowy opis przedmiotu zamówienia, opis wymagań zamawiającego w zakresie realizacji i odbioru określają:</w:t>
      </w:r>
    </w:p>
    <w:p w14:paraId="79B5F311" w14:textId="77777777" w:rsidR="00544882" w:rsidRPr="00A43B82" w:rsidRDefault="00544882" w:rsidP="00544882">
      <w:pPr>
        <w:spacing w:after="0"/>
        <w:jc w:val="both"/>
        <w:rPr>
          <w:rFonts w:ascii="Arial" w:hAnsi="Arial" w:cs="Arial"/>
        </w:rPr>
      </w:pPr>
      <w:r w:rsidRPr="00A43B82">
        <w:rPr>
          <w:rFonts w:ascii="Arial" w:hAnsi="Arial" w:cs="Arial"/>
        </w:rPr>
        <w:t>1)</w:t>
      </w:r>
      <w:r w:rsidRPr="00A43B82">
        <w:rPr>
          <w:rFonts w:ascii="Arial" w:hAnsi="Arial" w:cs="Arial"/>
        </w:rPr>
        <w:tab/>
        <w:t>kosztorys ofertowy zamówienia -</w:t>
      </w:r>
      <w:r>
        <w:rPr>
          <w:rFonts w:ascii="Arial" w:hAnsi="Arial" w:cs="Arial"/>
        </w:rPr>
        <w:t xml:space="preserve"> załącznik nr 5</w:t>
      </w:r>
      <w:r w:rsidRPr="00A43B82">
        <w:rPr>
          <w:rFonts w:ascii="Arial" w:hAnsi="Arial" w:cs="Arial"/>
        </w:rPr>
        <w:t xml:space="preserve"> do SWZ, </w:t>
      </w:r>
    </w:p>
    <w:p w14:paraId="543AC6CA" w14:textId="77777777" w:rsidR="00544882" w:rsidRPr="00A43B82" w:rsidRDefault="00544882" w:rsidP="00544882">
      <w:pPr>
        <w:spacing w:after="0"/>
        <w:jc w:val="both"/>
        <w:rPr>
          <w:rFonts w:ascii="Arial" w:hAnsi="Arial" w:cs="Arial"/>
        </w:rPr>
      </w:pPr>
      <w:r w:rsidRPr="00A43B82">
        <w:rPr>
          <w:rFonts w:ascii="Arial" w:hAnsi="Arial" w:cs="Arial"/>
        </w:rPr>
        <w:t>2)</w:t>
      </w:r>
      <w:r w:rsidRPr="00A43B82">
        <w:rPr>
          <w:rFonts w:ascii="Arial" w:hAnsi="Arial" w:cs="Arial"/>
        </w:rPr>
        <w:tab/>
        <w:t>projektowane post</w:t>
      </w:r>
      <w:r>
        <w:rPr>
          <w:rFonts w:ascii="Arial" w:hAnsi="Arial" w:cs="Arial"/>
        </w:rPr>
        <w:t>anowienia umowy – załącznik nr 4</w:t>
      </w:r>
      <w:r w:rsidRPr="00A43B82">
        <w:rPr>
          <w:rFonts w:ascii="Arial" w:hAnsi="Arial" w:cs="Arial"/>
        </w:rPr>
        <w:t xml:space="preserve"> do SWZ.</w:t>
      </w:r>
    </w:p>
    <w:p w14:paraId="6DE917B6" w14:textId="77777777" w:rsidR="00544882" w:rsidRPr="00830A1E" w:rsidRDefault="00544882" w:rsidP="00544882">
      <w:pPr>
        <w:jc w:val="both"/>
        <w:rPr>
          <w:rFonts w:ascii="Arial" w:hAnsi="Arial" w:cs="Arial"/>
        </w:rPr>
      </w:pPr>
    </w:p>
    <w:p w14:paraId="223F8347" w14:textId="77777777" w:rsidR="00544882" w:rsidRPr="00A43B82" w:rsidRDefault="00544882" w:rsidP="00544882">
      <w:pPr>
        <w:jc w:val="both"/>
        <w:rPr>
          <w:rFonts w:ascii="Arial" w:hAnsi="Arial" w:cs="Arial"/>
          <w:b/>
        </w:rPr>
      </w:pPr>
      <w:r w:rsidRPr="00A43B82">
        <w:rPr>
          <w:rFonts w:ascii="Arial" w:hAnsi="Arial" w:cs="Arial"/>
          <w:b/>
        </w:rPr>
        <w:t>VI. TERMIN WYKONANIA ZAMÓWIENIA</w:t>
      </w:r>
    </w:p>
    <w:p w14:paraId="799BEC78" w14:textId="77777777" w:rsidR="00544882" w:rsidRPr="00A43B82" w:rsidRDefault="00544882" w:rsidP="00544882">
      <w:pPr>
        <w:pStyle w:val="Akapitzlist"/>
        <w:numPr>
          <w:ilvl w:val="1"/>
          <w:numId w:val="5"/>
        </w:numPr>
        <w:spacing w:line="276" w:lineRule="auto"/>
        <w:ind w:left="426"/>
        <w:jc w:val="both"/>
        <w:rPr>
          <w:rFonts w:ascii="Arial" w:hAnsi="Arial" w:cs="Arial"/>
        </w:rPr>
      </w:pPr>
      <w:r w:rsidRPr="00A43B82">
        <w:rPr>
          <w:rFonts w:ascii="Arial" w:hAnsi="Arial" w:cs="Arial"/>
        </w:rPr>
        <w:t>Dostawy przedmiotu zamówienia sukcesywnie przez okres 12 miesięcy od dnia zawarcia umowy - według przekazywanych na bieżąco potrzeb.</w:t>
      </w:r>
    </w:p>
    <w:p w14:paraId="6DCBA1D7" w14:textId="77777777" w:rsidR="00544882" w:rsidRPr="00A43B82" w:rsidRDefault="00544882" w:rsidP="00544882">
      <w:pPr>
        <w:pStyle w:val="Akapitzlist"/>
        <w:numPr>
          <w:ilvl w:val="1"/>
          <w:numId w:val="5"/>
        </w:numPr>
        <w:spacing w:line="276" w:lineRule="auto"/>
        <w:ind w:left="426"/>
        <w:jc w:val="both"/>
        <w:rPr>
          <w:rFonts w:ascii="Arial" w:hAnsi="Arial" w:cs="Arial"/>
        </w:rPr>
      </w:pPr>
      <w:r w:rsidRPr="00A43B82">
        <w:rPr>
          <w:rFonts w:ascii="Arial" w:hAnsi="Arial" w:cs="Arial"/>
        </w:rPr>
        <w:t>Realizacja zamówień cząstkowych nie później niż 10 dni roboczych od otrzymania pisemnego zamówienia.</w:t>
      </w:r>
    </w:p>
    <w:p w14:paraId="380CA4D3" w14:textId="77777777" w:rsidR="00544882" w:rsidRPr="00A43B82" w:rsidRDefault="00544882" w:rsidP="00544882">
      <w:pPr>
        <w:pStyle w:val="Akapitzlist"/>
        <w:numPr>
          <w:ilvl w:val="1"/>
          <w:numId w:val="5"/>
        </w:numPr>
        <w:spacing w:line="276" w:lineRule="auto"/>
        <w:ind w:left="426"/>
        <w:jc w:val="both"/>
        <w:rPr>
          <w:rFonts w:ascii="Arial" w:hAnsi="Arial" w:cs="Arial"/>
        </w:rPr>
      </w:pPr>
      <w:r w:rsidRPr="00A43B82">
        <w:rPr>
          <w:rFonts w:ascii="Arial" w:hAnsi="Arial" w:cs="Arial"/>
        </w:rPr>
        <w:t xml:space="preserve">Za dni robocze uznaje się dni od poniedziałku do piątku, z wyłączeniem dni ustawowo wolnych od pracy, a dostawy są przyjmowane w godz. 8:00 – 14:00. </w:t>
      </w:r>
    </w:p>
    <w:p w14:paraId="581C05E6" w14:textId="77777777" w:rsidR="00544882" w:rsidRPr="00A43B82" w:rsidRDefault="00544882" w:rsidP="00544882">
      <w:pPr>
        <w:jc w:val="both"/>
        <w:rPr>
          <w:rFonts w:ascii="Arial" w:hAnsi="Arial" w:cs="Arial"/>
          <w:b/>
        </w:rPr>
      </w:pPr>
      <w:r w:rsidRPr="00A43B82">
        <w:rPr>
          <w:rFonts w:ascii="Arial" w:hAnsi="Arial" w:cs="Arial"/>
          <w:b/>
        </w:rPr>
        <w:t>VII. PROJEKTOWANE POSTANOWIENIA UMOWY W SPRAWIE ZAMÓWIENIA PUBLICZNEGO, KTÓRE ZOSTANĄ WPROWADZONE DO UMOWY W SPRAWIE ZAMÓWIENIA PUBLICZNEGO.</w:t>
      </w:r>
    </w:p>
    <w:p w14:paraId="461B1AD3" w14:textId="77777777" w:rsidR="00544882" w:rsidRPr="00A43B82" w:rsidRDefault="00544882" w:rsidP="00544882">
      <w:pPr>
        <w:jc w:val="both"/>
        <w:rPr>
          <w:rFonts w:ascii="Arial" w:hAnsi="Arial" w:cs="Arial"/>
        </w:rPr>
      </w:pPr>
      <w:r w:rsidRPr="00A43B82">
        <w:rPr>
          <w:rFonts w:ascii="Arial" w:hAnsi="Arial" w:cs="Arial"/>
        </w:rPr>
        <w:t xml:space="preserve"> Zamawiający wymaga aby Wykonawca zawarł z nim umowę o zamówienie publiczne na warunkach określonych w projekcie umowy, stanowiącej załącznik nr </w:t>
      </w:r>
      <w:r>
        <w:rPr>
          <w:rFonts w:ascii="Arial" w:hAnsi="Arial" w:cs="Arial"/>
        </w:rPr>
        <w:t>4</w:t>
      </w:r>
      <w:r w:rsidRPr="00A43B82">
        <w:rPr>
          <w:rFonts w:ascii="Arial" w:hAnsi="Arial" w:cs="Arial"/>
        </w:rPr>
        <w:t xml:space="preserve"> do SWZ.</w:t>
      </w:r>
    </w:p>
    <w:p w14:paraId="18E0FB6E" w14:textId="77777777" w:rsidR="00544882" w:rsidRPr="00A43B82" w:rsidRDefault="00544882" w:rsidP="00544882">
      <w:pPr>
        <w:spacing w:after="0"/>
        <w:jc w:val="both"/>
        <w:rPr>
          <w:rFonts w:ascii="Arial" w:hAnsi="Arial" w:cs="Arial"/>
          <w:b/>
        </w:rPr>
      </w:pPr>
      <w:r w:rsidRPr="00A43B82">
        <w:rPr>
          <w:rFonts w:ascii="Arial" w:hAnsi="Arial" w:cs="Arial"/>
          <w:b/>
        </w:rPr>
        <w:t xml:space="preserve">VIII. INFORMACJE O SPOSOBIE POROZUMIEWANIA SIĘ ZAMAWIAJĄCEGO </w:t>
      </w:r>
    </w:p>
    <w:p w14:paraId="0A1A5839" w14:textId="77777777" w:rsidR="00544882" w:rsidRPr="00A43B82" w:rsidRDefault="00544882" w:rsidP="00544882">
      <w:pPr>
        <w:spacing w:after="0"/>
        <w:jc w:val="both"/>
        <w:rPr>
          <w:rFonts w:ascii="Arial" w:hAnsi="Arial" w:cs="Arial"/>
          <w:b/>
        </w:rPr>
      </w:pPr>
      <w:r w:rsidRPr="00A43B82">
        <w:rPr>
          <w:rFonts w:ascii="Arial" w:hAnsi="Arial" w:cs="Arial"/>
          <w:b/>
        </w:rPr>
        <w:t>Z WYKONAWCAMI ORAZ PRZEKAZYWANIA OŚWIADCZEŃ LUB DOKUMENTÓW</w:t>
      </w:r>
    </w:p>
    <w:p w14:paraId="2FB72B18" w14:textId="77777777" w:rsidR="00544882" w:rsidRPr="00A43B82" w:rsidRDefault="00544882" w:rsidP="00544882">
      <w:pPr>
        <w:spacing w:after="0"/>
        <w:jc w:val="both"/>
        <w:rPr>
          <w:rFonts w:ascii="Arial" w:hAnsi="Arial" w:cs="Arial"/>
          <w:b/>
        </w:rPr>
      </w:pPr>
    </w:p>
    <w:p w14:paraId="20FD0DE3"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opatrzoną podpisem kwalifikowanym lub w postaci elektronicznej opatrzonej podpisem zaufanym lub podpisem osobistym za pośrednictwem platformy zakupowej Zamawiającego dostępnej pod adresem: </w:t>
      </w:r>
      <w:r w:rsidRPr="00A43B82">
        <w:rPr>
          <w:rFonts w:ascii="Arial" w:hAnsi="Arial" w:cs="Arial"/>
          <w:i/>
        </w:rPr>
        <w:t>https://platformazakupowa.pl/pn/sck_lublin</w:t>
      </w:r>
    </w:p>
    <w:p w14:paraId="270A92F6"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5BB4A482" w14:textId="77777777" w:rsidR="00544882" w:rsidRPr="00A43B82" w:rsidRDefault="00544882" w:rsidP="00544882">
      <w:pPr>
        <w:ind w:left="426"/>
        <w:jc w:val="both"/>
        <w:rPr>
          <w:rFonts w:ascii="Arial" w:hAnsi="Arial" w:cs="Arial"/>
        </w:rPr>
      </w:pPr>
      <w:r w:rsidRPr="00A43B82">
        <w:rPr>
          <w:rFonts w:ascii="Arial" w:hAnsi="Arial" w:cs="Aria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C17F175"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lastRenderedPageBreak/>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A43B82">
        <w:rPr>
          <w:rFonts w:ascii="Arial" w:hAnsi="Arial" w:cs="Arial"/>
        </w:rPr>
        <w:br/>
        <w:t>w sekcji “Komunikaty”. Korespondencja, której zgodnie z obowiązującymi przepisami adresatem jest konkretny Wykonawca, będzie przekazywana za pośrednictwem platformazakupowa.pl do konkretnego wykonawcy.</w:t>
      </w:r>
    </w:p>
    <w:p w14:paraId="7D96F45C"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Wykonawca jako podmiot profesjonalny ma obowiązek sprawdzania komunikatów </w:t>
      </w:r>
      <w:r w:rsidRPr="00A43B82">
        <w:rPr>
          <w:rFonts w:ascii="Arial" w:hAnsi="Arial" w:cs="Arial"/>
        </w:rPr>
        <w:br/>
        <w:t>i wiadomości bezpośrednio na platformazakupowa.pl przesłanych przez zamawiającego, gdyż system powiadomień może ulec awarii lub powiadomienie może trafić do folderu SPAM.</w:t>
      </w:r>
    </w:p>
    <w:p w14:paraId="23296BFA" w14:textId="77777777" w:rsidR="00544882" w:rsidRPr="00A43B82" w:rsidRDefault="00544882" w:rsidP="00544882">
      <w:pPr>
        <w:pStyle w:val="Akapitzlist"/>
        <w:numPr>
          <w:ilvl w:val="1"/>
          <w:numId w:val="6"/>
        </w:numPr>
        <w:ind w:left="426"/>
        <w:jc w:val="both"/>
        <w:rPr>
          <w:rFonts w:ascii="Arial" w:hAnsi="Arial" w:cs="Arial"/>
        </w:rPr>
      </w:pPr>
      <w:r w:rsidRPr="00A43B82">
        <w:rPr>
          <w:rFonts w:ascii="Arial" w:hAnsi="Arial" w:cs="Arial"/>
        </w:rPr>
        <w:t xml:space="preserve">Zamawiający, zgodnie z § 11 ust. 2 ROZPORZĄDZENIE PREZESA RADY MINISTRÓW </w:t>
      </w:r>
      <w:r w:rsidRPr="00A43B82">
        <w:rPr>
          <w:rFonts w:ascii="Arial" w:hAnsi="Arial" w:cs="Arial"/>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72027B9"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stały dostęp do sieci Internet o gwarantowanej przepustowości nie mniejszej niż 512 kb/s,</w:t>
      </w:r>
    </w:p>
    <w:p w14:paraId="77A085C6"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438E527"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zainstalowana dowolna przeglądarka internetowa, w przypadku Internet Explorer minimalnie wersja 10 0.,</w:t>
      </w:r>
    </w:p>
    <w:p w14:paraId="75BBFC7B"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włączona obsługa JavaScript,</w:t>
      </w:r>
    </w:p>
    <w:p w14:paraId="47D1E96D"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zainstalowany program Adobe Acrobat Reader lub inny obsługujący format plików .pdf,</w:t>
      </w:r>
    </w:p>
    <w:p w14:paraId="5AF4E66B"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Platformazakupowa.pl działa według standardu przyjętego w komunikacji sieciowej - kodowanie UTF8,</w:t>
      </w:r>
    </w:p>
    <w:p w14:paraId="00387F53" w14:textId="77777777" w:rsidR="00544882" w:rsidRPr="00A43B82" w:rsidRDefault="00544882" w:rsidP="00544882">
      <w:pPr>
        <w:pStyle w:val="Akapitzlist"/>
        <w:numPr>
          <w:ilvl w:val="2"/>
          <w:numId w:val="7"/>
        </w:numPr>
        <w:spacing w:after="0"/>
        <w:ind w:left="1276"/>
        <w:jc w:val="both"/>
        <w:rPr>
          <w:rFonts w:ascii="Arial" w:hAnsi="Arial" w:cs="Arial"/>
        </w:rPr>
      </w:pPr>
      <w:r w:rsidRPr="00A43B82">
        <w:rPr>
          <w:rFonts w:ascii="Arial" w:hAnsi="Arial" w:cs="Arial"/>
        </w:rPr>
        <w:t>Oznaczenie czasu odbioru danych przez platformę zakupową stanowi datę oraz dokładny czas (hh:mm:ss) generowany wg. czasu lokalnego serwera synchronizowanego z zegarem Głównego Urzędu Miar.</w:t>
      </w:r>
    </w:p>
    <w:p w14:paraId="12794E93" w14:textId="77777777" w:rsidR="00544882" w:rsidRPr="00A43B82" w:rsidRDefault="00544882" w:rsidP="00544882">
      <w:pPr>
        <w:jc w:val="both"/>
        <w:rPr>
          <w:rFonts w:ascii="Arial" w:hAnsi="Arial" w:cs="Arial"/>
        </w:rPr>
      </w:pPr>
      <w:r w:rsidRPr="00A43B82">
        <w:rPr>
          <w:rFonts w:ascii="Arial" w:hAnsi="Arial" w:cs="Arial"/>
        </w:rPr>
        <w:t>6. Wykonawca, przystępując do niniejszego postępowania o udzielenie zamówienia publicznego:</w:t>
      </w:r>
    </w:p>
    <w:p w14:paraId="52C81274" w14:textId="77777777" w:rsidR="00544882" w:rsidRPr="00A43B82" w:rsidRDefault="00544882" w:rsidP="00544882">
      <w:pPr>
        <w:pStyle w:val="Akapitzlist"/>
        <w:numPr>
          <w:ilvl w:val="0"/>
          <w:numId w:val="8"/>
        </w:numPr>
        <w:jc w:val="both"/>
        <w:rPr>
          <w:rFonts w:ascii="Arial" w:hAnsi="Arial" w:cs="Arial"/>
        </w:rPr>
      </w:pPr>
      <w:r w:rsidRPr="00A43B82">
        <w:rPr>
          <w:rFonts w:ascii="Arial" w:hAnsi="Arial" w:cs="Arial"/>
        </w:rPr>
        <w:t>akceptuje warunki korzystania z platformazakupowa.pl określone w Regulaminie zamieszczonym na stronie internetowej pod linkiem  w zakładce „Regulamin" oraz uznaje go za wiążący,</w:t>
      </w:r>
    </w:p>
    <w:p w14:paraId="6078C50F" w14:textId="77777777" w:rsidR="00544882" w:rsidRPr="00A43B82" w:rsidRDefault="00544882" w:rsidP="00544882">
      <w:pPr>
        <w:pStyle w:val="Akapitzlist"/>
        <w:numPr>
          <w:ilvl w:val="0"/>
          <w:numId w:val="8"/>
        </w:numPr>
        <w:jc w:val="both"/>
        <w:rPr>
          <w:rFonts w:ascii="Arial" w:hAnsi="Arial" w:cs="Arial"/>
        </w:rPr>
      </w:pPr>
      <w:r w:rsidRPr="00A43B82">
        <w:rPr>
          <w:rFonts w:ascii="Arial" w:hAnsi="Arial" w:cs="Arial"/>
        </w:rPr>
        <w:t xml:space="preserve">zapoznał i stosuje się do Instrukcji składania ofert/wniosków dostępnej pod linkiem. </w:t>
      </w:r>
    </w:p>
    <w:p w14:paraId="142CC976" w14:textId="77777777" w:rsidR="00544882" w:rsidRPr="00A43B82" w:rsidRDefault="00544882" w:rsidP="00544882">
      <w:pPr>
        <w:jc w:val="both"/>
        <w:rPr>
          <w:rFonts w:ascii="Arial" w:hAnsi="Arial" w:cs="Arial"/>
        </w:rPr>
      </w:pPr>
      <w:r w:rsidRPr="00A43B82">
        <w:rPr>
          <w:rFonts w:ascii="Arial" w:hAnsi="Arial" w:cs="Arial"/>
        </w:rPr>
        <w:t xml:space="preserve">7. Zamawiający nie ponosi odpowiedzialności za złożenie oferty w sposób niezgodny </w:t>
      </w:r>
      <w:r w:rsidRPr="00A43B82">
        <w:rPr>
          <w:rFonts w:ascii="Arial" w:hAnsi="Arial" w:cs="Arial"/>
        </w:rPr>
        <w:br/>
        <w:t xml:space="preserve">z Instrukcją korzystania z platformazakupowa.pl, w szczególności za sytuację, gdy zamawiający zapozna się z treścią oferty przed upływem terminu składania ofert (np. złożenie oferty </w:t>
      </w:r>
      <w:r w:rsidRPr="00A43B82">
        <w:rPr>
          <w:rFonts w:ascii="Arial" w:hAnsi="Arial" w:cs="Arial"/>
        </w:rPr>
        <w:br/>
        <w:t xml:space="preserve">w zakładce „Wyślij wiadomość do zamawiającego”). </w:t>
      </w:r>
    </w:p>
    <w:p w14:paraId="153974C2" w14:textId="77777777" w:rsidR="00544882" w:rsidRPr="00A43B82" w:rsidRDefault="00544882" w:rsidP="00544882">
      <w:pPr>
        <w:jc w:val="both"/>
        <w:rPr>
          <w:rFonts w:ascii="Arial" w:hAnsi="Arial" w:cs="Arial"/>
        </w:rPr>
      </w:pPr>
      <w:r w:rsidRPr="00A43B82">
        <w:rPr>
          <w:rFonts w:ascii="Arial" w:hAnsi="Arial" w:cs="Arial"/>
        </w:rPr>
        <w:t>Taka oferta zostanie uznana przez Zamawiającego za ofertę handlową i nie będzie brana pod uwagę w przedmiotowym postępowaniu ponieważ nie został spełniony warunek określony art. 221 Ustawy Prawo Zamówień Publicznych.</w:t>
      </w:r>
    </w:p>
    <w:p w14:paraId="5840F57D" w14:textId="77777777" w:rsidR="00544882" w:rsidRPr="00A43B82" w:rsidRDefault="00544882" w:rsidP="00544882">
      <w:pPr>
        <w:jc w:val="both"/>
        <w:rPr>
          <w:rFonts w:ascii="Arial" w:hAnsi="Arial" w:cs="Arial"/>
        </w:rPr>
      </w:pPr>
      <w:r w:rsidRPr="00A43B82">
        <w:rPr>
          <w:rFonts w:ascii="Arial" w:hAnsi="Arial" w:cs="Arial"/>
        </w:rPr>
        <w:t xml:space="preserve">8. Zamawiający informuje, że instrukcje korzystania z platformazakupowa.pl dotyczące </w:t>
      </w:r>
      <w:r w:rsidRPr="00A43B82">
        <w:rPr>
          <w:rFonts w:ascii="Arial" w:hAnsi="Arial" w:cs="Arial"/>
        </w:rPr>
        <w:br/>
        <w:t xml:space="preserve">w szczególności logowania, składania wniosków o wyjaśnienie treści SWZ, składania ofert oraz </w:t>
      </w:r>
      <w:r w:rsidRPr="00A43B82">
        <w:rPr>
          <w:rFonts w:ascii="Arial" w:hAnsi="Arial" w:cs="Arial"/>
        </w:rPr>
        <w:lastRenderedPageBreak/>
        <w:t>innych czynności podejmowanych w niniejszym postępowaniu przy użyciu platformazakupowa.pl znajdują się w zakładce „Instrukcje dla Wykonawców" na stronie internetowej pod adresem: https://platformazakupowa.pl/strona/45-instrukcje</w:t>
      </w:r>
    </w:p>
    <w:p w14:paraId="4F16B365" w14:textId="77777777" w:rsidR="00544882" w:rsidRPr="00A43B82" w:rsidRDefault="00544882" w:rsidP="00544882">
      <w:pPr>
        <w:jc w:val="both"/>
        <w:rPr>
          <w:rFonts w:ascii="Arial" w:hAnsi="Arial" w:cs="Arial"/>
          <w:b/>
        </w:rPr>
      </w:pPr>
      <w:r w:rsidRPr="00A43B82">
        <w:rPr>
          <w:rFonts w:ascii="Arial" w:hAnsi="Arial" w:cs="Arial"/>
          <w:b/>
        </w:rPr>
        <w:t xml:space="preserve">IX. OSOBY UPRAWNIONE DO KONTAKTÓW Z WYKONAWCAMI </w:t>
      </w:r>
    </w:p>
    <w:p w14:paraId="34ED149D" w14:textId="77777777" w:rsidR="00544882" w:rsidRPr="00A43B82" w:rsidRDefault="00544882" w:rsidP="00544882">
      <w:pPr>
        <w:spacing w:line="240" w:lineRule="auto"/>
        <w:jc w:val="both"/>
        <w:rPr>
          <w:rFonts w:ascii="Arial" w:hAnsi="Arial" w:cs="Arial"/>
        </w:rPr>
      </w:pPr>
      <w:r w:rsidRPr="00A43B82">
        <w:rPr>
          <w:rFonts w:ascii="Arial" w:hAnsi="Arial" w:cs="Arial"/>
        </w:rPr>
        <w:t>W sprawie formalno - prawnych:</w:t>
      </w:r>
    </w:p>
    <w:p w14:paraId="063CAC98" w14:textId="77777777" w:rsidR="00544882" w:rsidRPr="00A43B82" w:rsidRDefault="00544882" w:rsidP="00544882">
      <w:pPr>
        <w:jc w:val="both"/>
        <w:rPr>
          <w:rFonts w:ascii="Arial" w:hAnsi="Arial" w:cs="Arial"/>
        </w:rPr>
      </w:pPr>
      <w:r w:rsidRPr="00A43B82">
        <w:rPr>
          <w:rFonts w:ascii="Arial" w:hAnsi="Arial" w:cs="Arial"/>
        </w:rPr>
        <w:t xml:space="preserve"> Małgorzata Tkaczuk, adres poczty elektronicznej: mtkaczuk@sck.lublin.pl </w:t>
      </w:r>
    </w:p>
    <w:p w14:paraId="60B609B9" w14:textId="77777777" w:rsidR="00544882" w:rsidRPr="00A43B82" w:rsidRDefault="00544882" w:rsidP="00544882">
      <w:pPr>
        <w:jc w:val="both"/>
        <w:rPr>
          <w:rFonts w:ascii="Arial" w:hAnsi="Arial" w:cs="Arial"/>
          <w:b/>
        </w:rPr>
      </w:pPr>
      <w:r w:rsidRPr="00A43B82">
        <w:rPr>
          <w:rFonts w:ascii="Arial" w:hAnsi="Arial" w:cs="Arial"/>
          <w:b/>
        </w:rPr>
        <w:t>XI. WARUNKI UDZIAŁU W POSTĘPOWANIU</w:t>
      </w:r>
    </w:p>
    <w:p w14:paraId="429FFB7D" w14:textId="77777777" w:rsidR="00544882" w:rsidRPr="00447814" w:rsidRDefault="00544882" w:rsidP="00544882">
      <w:pPr>
        <w:pStyle w:val="Akapitzlist"/>
        <w:numPr>
          <w:ilvl w:val="3"/>
          <w:numId w:val="7"/>
        </w:numPr>
        <w:ind w:left="426" w:hanging="390"/>
        <w:jc w:val="both"/>
        <w:rPr>
          <w:rFonts w:ascii="Arial" w:hAnsi="Arial" w:cs="Arial"/>
        </w:rPr>
      </w:pPr>
      <w:r w:rsidRPr="00447814">
        <w:rPr>
          <w:rFonts w:ascii="Arial" w:hAnsi="Arial" w:cs="Arial"/>
        </w:rPr>
        <w:t>O udzielenie zamówienia mogą ubiegać się Wykonawcy, którzy:</w:t>
      </w:r>
    </w:p>
    <w:p w14:paraId="0E7FB8DD" w14:textId="77777777" w:rsidR="00544882" w:rsidRPr="00447814" w:rsidRDefault="00544882" w:rsidP="00544882">
      <w:pPr>
        <w:pStyle w:val="Akapitzlist"/>
        <w:numPr>
          <w:ilvl w:val="3"/>
          <w:numId w:val="6"/>
        </w:numPr>
        <w:ind w:left="993"/>
        <w:jc w:val="both"/>
        <w:rPr>
          <w:rFonts w:ascii="Arial" w:hAnsi="Arial" w:cs="Arial"/>
        </w:rPr>
      </w:pPr>
      <w:r w:rsidRPr="00447814">
        <w:rPr>
          <w:rFonts w:ascii="Arial" w:hAnsi="Arial" w:cs="Arial"/>
        </w:rPr>
        <w:t>nie podlegają wykluczeniu na zasadach określonych w Rozdziale XII SWZ oraz spełniają określone przez Zamawiającego warunki udziału w postępowaniu.</w:t>
      </w:r>
    </w:p>
    <w:p w14:paraId="54E3B094" w14:textId="77777777" w:rsidR="00544882" w:rsidRPr="00EF1CD8" w:rsidRDefault="00544882" w:rsidP="00544882">
      <w:pPr>
        <w:pStyle w:val="Akapitzlist"/>
        <w:numPr>
          <w:ilvl w:val="3"/>
          <w:numId w:val="6"/>
        </w:numPr>
        <w:ind w:left="993"/>
        <w:jc w:val="both"/>
        <w:rPr>
          <w:rFonts w:ascii="Arial" w:hAnsi="Arial" w:cs="Arial"/>
        </w:rPr>
      </w:pPr>
      <w:r>
        <w:rPr>
          <w:rFonts w:ascii="Arial" w:hAnsi="Arial" w:cs="Arial"/>
        </w:rPr>
        <w:t>s</w:t>
      </w:r>
      <w:r w:rsidRPr="00EF1CD8">
        <w:rPr>
          <w:rFonts w:ascii="Arial" w:hAnsi="Arial" w:cs="Arial"/>
        </w:rPr>
        <w:t>pełniają warunki udziału w postepowaniu w zakresie:</w:t>
      </w:r>
    </w:p>
    <w:p w14:paraId="3DFA03BE" w14:textId="77777777" w:rsidR="00544882" w:rsidRPr="00A43B82" w:rsidRDefault="00544882" w:rsidP="00544882">
      <w:pPr>
        <w:pStyle w:val="Akapitzlist"/>
        <w:numPr>
          <w:ilvl w:val="0"/>
          <w:numId w:val="29"/>
        </w:numPr>
        <w:ind w:left="1276"/>
        <w:jc w:val="both"/>
        <w:rPr>
          <w:rFonts w:ascii="Arial" w:hAnsi="Arial" w:cs="Arial"/>
        </w:rPr>
      </w:pPr>
      <w:r w:rsidRPr="00A43B82">
        <w:rPr>
          <w:rFonts w:ascii="Arial" w:hAnsi="Arial" w:cs="Arial"/>
        </w:rPr>
        <w:t xml:space="preserve">zdolności do występowania w obrocie gospodarczym: Zamawiający nie stawia warunku </w:t>
      </w:r>
      <w:r w:rsidRPr="00A43B82">
        <w:rPr>
          <w:rFonts w:ascii="Arial" w:hAnsi="Arial" w:cs="Arial"/>
        </w:rPr>
        <w:br/>
        <w:t>w powyższym zakresie.</w:t>
      </w:r>
    </w:p>
    <w:p w14:paraId="3B6E7208" w14:textId="77777777" w:rsidR="00544882" w:rsidRPr="00447814" w:rsidRDefault="00544882" w:rsidP="00544882">
      <w:pPr>
        <w:pStyle w:val="Akapitzlist"/>
        <w:numPr>
          <w:ilvl w:val="0"/>
          <w:numId w:val="29"/>
        </w:numPr>
        <w:ind w:left="1276"/>
        <w:jc w:val="both"/>
        <w:rPr>
          <w:rFonts w:ascii="Arial" w:hAnsi="Arial" w:cs="Arial"/>
        </w:rPr>
      </w:pPr>
      <w:r w:rsidRPr="00A43B82">
        <w:rPr>
          <w:rFonts w:ascii="Arial" w:hAnsi="Arial" w:cs="Arial"/>
        </w:rPr>
        <w:t xml:space="preserve">uprawnień do prowadzenia określonej działalności gospodarczej lub zawodowej, o ile  wynika   to z odrębnych przepisów: Zamawiający </w:t>
      </w:r>
      <w:r w:rsidRPr="00A43B82">
        <w:rPr>
          <w:rFonts w:ascii="Arial" w:hAnsi="Arial" w:cs="Arial"/>
          <w:bCs/>
        </w:rPr>
        <w:t>wymaga posiadania</w:t>
      </w:r>
      <w:r w:rsidRPr="00A43B82">
        <w:rPr>
          <w:rFonts w:ascii="Arial" w:hAnsi="Arial" w:cs="Arial"/>
          <w:b/>
        </w:rPr>
        <w:t xml:space="preserve"> </w:t>
      </w:r>
      <w:r w:rsidRPr="00A43B82">
        <w:rPr>
          <w:rFonts w:ascii="Arial" w:hAnsi="Arial" w:cs="Arial"/>
          <w:bCs/>
        </w:rPr>
        <w:t xml:space="preserve">wymaganej prawem: </w:t>
      </w:r>
      <w:r w:rsidRPr="00447814">
        <w:rPr>
          <w:rFonts w:ascii="Arial" w:eastAsia="Times New Roman" w:hAnsi="Arial" w:cs="Arial"/>
          <w:u w:val="single"/>
        </w:rPr>
        <w:t>Wykonawcy, którzy składają ofertę na przedmiot oferty kwalifikowany jako produkt leczniczy posiadają</w:t>
      </w:r>
      <w:r w:rsidRPr="00447814">
        <w:rPr>
          <w:rFonts w:ascii="Arial" w:eastAsia="Times New Roman" w:hAnsi="Arial" w:cs="Arial"/>
        </w:rPr>
        <w:t xml:space="preserve"> </w:t>
      </w:r>
      <w:r w:rsidRPr="00447814">
        <w:rPr>
          <w:rFonts w:ascii="Arial" w:hAnsi="Arial" w:cs="Arial"/>
          <w:bCs/>
        </w:rPr>
        <w:t>a</w:t>
      </w:r>
      <w:r w:rsidRPr="00447814">
        <w:rPr>
          <w:rFonts w:ascii="Arial" w:hAnsi="Arial" w:cs="Arial"/>
        </w:rPr>
        <w:t>ktualną koncesję</w:t>
      </w:r>
      <w:r w:rsidRPr="00447814">
        <w:rPr>
          <w:rFonts w:ascii="Arial" w:eastAsia="Times New Roman" w:hAnsi="Arial" w:cs="Arial"/>
        </w:rPr>
        <w:t xml:space="preserve"> lub zezwolenie na prowadzenie hurtowni farmaceutycznej lub zezwolenia GIF na prowadzenie składu konsygnacyjnego lub składu celnego lub zezwolenia na wytwarzanie produktów leczniczych stanowiących przedmiot oferty. </w:t>
      </w:r>
    </w:p>
    <w:p w14:paraId="171966DD" w14:textId="77777777" w:rsidR="00544882" w:rsidRPr="00A43B82" w:rsidRDefault="00544882" w:rsidP="00544882">
      <w:pPr>
        <w:pStyle w:val="Akapitzlist"/>
        <w:numPr>
          <w:ilvl w:val="0"/>
          <w:numId w:val="29"/>
        </w:numPr>
        <w:ind w:left="1276"/>
        <w:jc w:val="both"/>
        <w:rPr>
          <w:rFonts w:ascii="Arial" w:hAnsi="Arial" w:cs="Arial"/>
        </w:rPr>
      </w:pPr>
      <w:r w:rsidRPr="00A43B82">
        <w:rPr>
          <w:rFonts w:ascii="Arial" w:hAnsi="Arial" w:cs="Arial"/>
        </w:rPr>
        <w:t>sytuacji ekonomicznej lub finansowej: Zamawiający nie stawia warunku</w:t>
      </w:r>
      <w:r>
        <w:rPr>
          <w:rFonts w:ascii="Arial" w:hAnsi="Arial" w:cs="Arial"/>
        </w:rPr>
        <w:br/>
      </w:r>
      <w:r w:rsidRPr="00A43B82">
        <w:rPr>
          <w:rFonts w:ascii="Arial" w:hAnsi="Arial" w:cs="Arial"/>
        </w:rPr>
        <w:t>w powyższym zakresie.</w:t>
      </w:r>
    </w:p>
    <w:p w14:paraId="448BEA7A" w14:textId="77777777" w:rsidR="00544882" w:rsidRDefault="00544882" w:rsidP="00544882">
      <w:pPr>
        <w:pStyle w:val="Akapitzlist"/>
        <w:numPr>
          <w:ilvl w:val="0"/>
          <w:numId w:val="29"/>
        </w:numPr>
        <w:ind w:left="1276"/>
        <w:jc w:val="both"/>
        <w:rPr>
          <w:rFonts w:ascii="Arial" w:hAnsi="Arial" w:cs="Arial"/>
        </w:rPr>
      </w:pPr>
      <w:r w:rsidRPr="00A43B82">
        <w:rPr>
          <w:rFonts w:ascii="Arial" w:hAnsi="Arial" w:cs="Arial"/>
        </w:rPr>
        <w:t xml:space="preserve">zdolności technicznej lub zawodowej: Zamawiający nie stawia warunku </w:t>
      </w:r>
      <w:r>
        <w:rPr>
          <w:rFonts w:ascii="Arial" w:hAnsi="Arial" w:cs="Arial"/>
        </w:rPr>
        <w:br/>
      </w:r>
      <w:r w:rsidRPr="00A43B82">
        <w:rPr>
          <w:rFonts w:ascii="Arial" w:hAnsi="Arial" w:cs="Arial"/>
        </w:rPr>
        <w:t>w powyższym zakresie</w:t>
      </w:r>
    </w:p>
    <w:p w14:paraId="46AF1B05" w14:textId="77777777" w:rsidR="00544882" w:rsidRPr="00447814" w:rsidRDefault="00544882" w:rsidP="00544882">
      <w:pPr>
        <w:autoSpaceDE w:val="0"/>
        <w:autoSpaceDN w:val="0"/>
        <w:adjustRightInd w:val="0"/>
        <w:spacing w:after="0"/>
        <w:ind w:left="709"/>
        <w:jc w:val="both"/>
        <w:rPr>
          <w:rFonts w:ascii="Arial" w:hAnsi="Arial" w:cs="Arial"/>
          <w:iCs/>
        </w:rPr>
      </w:pPr>
      <w:r>
        <w:rPr>
          <w:rFonts w:ascii="Arial" w:hAnsi="Arial" w:cs="Arial"/>
        </w:rPr>
        <w:t xml:space="preserve">3) </w:t>
      </w:r>
      <w:r w:rsidRPr="00447814">
        <w:rPr>
          <w:rFonts w:ascii="Arial" w:hAnsi="Arial" w:cs="Arial"/>
          <w:iCs/>
        </w:rPr>
        <w:t xml:space="preserve">spełniają przez oferowane dostawy wymagania określone przez Zamawiającego </w:t>
      </w:r>
      <w:r>
        <w:rPr>
          <w:rFonts w:ascii="Arial" w:hAnsi="Arial" w:cs="Arial"/>
          <w:iCs/>
        </w:rPr>
        <w:br/>
        <w:t xml:space="preserve">       </w:t>
      </w:r>
      <w:r w:rsidRPr="00447814">
        <w:rPr>
          <w:rFonts w:ascii="Arial" w:hAnsi="Arial" w:cs="Arial"/>
          <w:iCs/>
        </w:rPr>
        <w:t xml:space="preserve">w </w:t>
      </w:r>
      <w:r>
        <w:rPr>
          <w:rFonts w:ascii="Arial" w:hAnsi="Arial" w:cs="Arial"/>
          <w:iCs/>
        </w:rPr>
        <w:t>załączniku nr 5</w:t>
      </w:r>
      <w:r w:rsidRPr="00447814">
        <w:rPr>
          <w:rFonts w:ascii="Arial" w:hAnsi="Arial" w:cs="Arial"/>
          <w:iCs/>
        </w:rPr>
        <w:t xml:space="preserve">. </w:t>
      </w:r>
    </w:p>
    <w:p w14:paraId="46AC5A58" w14:textId="77777777" w:rsidR="00544882" w:rsidRPr="00CE34FE" w:rsidRDefault="00544882" w:rsidP="00544882">
      <w:pPr>
        <w:pStyle w:val="Default"/>
        <w:spacing w:line="276" w:lineRule="auto"/>
        <w:ind w:left="284"/>
        <w:jc w:val="both"/>
        <w:rPr>
          <w:rFonts w:ascii="Arial" w:hAnsi="Arial" w:cs="Arial"/>
          <w:sz w:val="22"/>
          <w:szCs w:val="22"/>
        </w:rPr>
      </w:pPr>
      <w:r w:rsidRPr="00CE34FE">
        <w:rPr>
          <w:rFonts w:ascii="Arial" w:hAnsi="Arial" w:cs="Arial"/>
          <w:sz w:val="22"/>
          <w:szCs w:val="22"/>
        </w:rPr>
        <w:t>Ponadto Zamawiający wymaga:</w:t>
      </w:r>
    </w:p>
    <w:p w14:paraId="5D12BF67" w14:textId="77777777" w:rsidR="00544882" w:rsidRPr="00CE34FE" w:rsidRDefault="00544882" w:rsidP="00544882">
      <w:pPr>
        <w:pStyle w:val="Default"/>
        <w:spacing w:line="276" w:lineRule="auto"/>
        <w:ind w:left="567"/>
        <w:jc w:val="both"/>
        <w:rPr>
          <w:rFonts w:ascii="Arial" w:hAnsi="Arial" w:cs="Arial"/>
          <w:sz w:val="22"/>
          <w:szCs w:val="22"/>
        </w:rPr>
      </w:pPr>
      <w:r w:rsidRPr="00CE34FE">
        <w:rPr>
          <w:rFonts w:ascii="Arial" w:hAnsi="Arial" w:cs="Arial"/>
          <w:sz w:val="22"/>
          <w:szCs w:val="22"/>
        </w:rPr>
        <w:t xml:space="preserve">- </w:t>
      </w:r>
      <w:r w:rsidRPr="00CE34FE">
        <w:rPr>
          <w:rFonts w:ascii="Arial" w:hAnsi="Arial" w:cs="Arial"/>
          <w:b/>
          <w:bCs/>
          <w:sz w:val="22"/>
          <w:szCs w:val="22"/>
        </w:rPr>
        <w:t>dla produktów posiadających status leku:</w:t>
      </w:r>
      <w:r w:rsidRPr="00CE34FE">
        <w:rPr>
          <w:rFonts w:ascii="Arial" w:hAnsi="Arial" w:cs="Arial"/>
          <w:sz w:val="22"/>
          <w:szCs w:val="22"/>
        </w:rPr>
        <w:t xml:space="preserve"> wymaga się, aby towar spełniał warunki dopuszczenia do obrotu przewidziane w ustawie Prawo farmaceutyczne z dnia 6 września 2001 r ( tj. Dz.U. Nr z 2021 r. poz. 974, 981);</w:t>
      </w:r>
    </w:p>
    <w:p w14:paraId="3345BFAA" w14:textId="77777777" w:rsidR="00544882" w:rsidRPr="00E371E8" w:rsidRDefault="00544882" w:rsidP="00544882">
      <w:pPr>
        <w:ind w:left="567"/>
        <w:jc w:val="both"/>
        <w:rPr>
          <w:rFonts w:ascii="Arial" w:hAnsi="Arial" w:cs="Arial"/>
        </w:rPr>
      </w:pPr>
      <w:r w:rsidRPr="00CE34FE">
        <w:rPr>
          <w:rFonts w:ascii="Arial" w:hAnsi="Arial" w:cs="Arial"/>
        </w:rPr>
        <w:t xml:space="preserve">- </w:t>
      </w:r>
      <w:r w:rsidRPr="00CE34FE">
        <w:rPr>
          <w:rFonts w:ascii="Arial" w:hAnsi="Arial" w:cs="Arial"/>
          <w:b/>
          <w:bCs/>
        </w:rPr>
        <w:t>dla produktów posiadających status wyrobu medycznego:</w:t>
      </w:r>
      <w:r w:rsidRPr="00CE34FE">
        <w:rPr>
          <w:rFonts w:ascii="Arial" w:hAnsi="Arial" w:cs="Arial"/>
        </w:rPr>
        <w:t xml:space="preserve"> wymaga się, aby oferowane  produkty były dopuszczone do obrotu, używania i oznakowane zgodnie </w:t>
      </w:r>
      <w:r>
        <w:rPr>
          <w:rFonts w:ascii="Arial" w:hAnsi="Arial" w:cs="Arial"/>
        </w:rPr>
        <w:br/>
      </w:r>
      <w:r w:rsidRPr="00CE34FE">
        <w:rPr>
          <w:rFonts w:ascii="Arial" w:hAnsi="Arial" w:cs="Arial"/>
        </w:rPr>
        <w:t>z zgodnie z</w:t>
      </w:r>
      <w:r>
        <w:rPr>
          <w:rFonts w:ascii="Arial" w:hAnsi="Arial" w:cs="Arial"/>
        </w:rPr>
        <w:t xml:space="preserve"> </w:t>
      </w:r>
      <w:r w:rsidRPr="00CE34FE">
        <w:rPr>
          <w:rFonts w:ascii="Arial" w:hAnsi="Arial" w:cs="Arial"/>
        </w:rPr>
        <w:t>przepisami ustawy o wyrobach medycznych (Dz.U z 2021 r. poz.1565), posiadały certyfikat CE lub deklarację zgodności, były oznaczone  znakiem CE.</w:t>
      </w:r>
    </w:p>
    <w:p w14:paraId="15D6B028" w14:textId="77777777" w:rsidR="00544882" w:rsidRPr="00A43B82" w:rsidRDefault="00544882" w:rsidP="00544882">
      <w:pPr>
        <w:widowControl w:val="0"/>
        <w:autoSpaceDE w:val="0"/>
        <w:autoSpaceDN w:val="0"/>
        <w:adjustRightInd w:val="0"/>
        <w:spacing w:after="0" w:line="276" w:lineRule="auto"/>
        <w:jc w:val="both"/>
        <w:rPr>
          <w:rFonts w:ascii="Arial" w:hAnsi="Arial" w:cs="Arial"/>
          <w:b/>
          <w:bCs/>
        </w:rPr>
      </w:pPr>
      <w:r>
        <w:rPr>
          <w:rFonts w:ascii="Arial" w:hAnsi="Arial" w:cs="Arial"/>
          <w:bCs/>
        </w:rPr>
        <w:t>2</w:t>
      </w:r>
      <w:r w:rsidRPr="00A43B82">
        <w:rPr>
          <w:rFonts w:ascii="Arial" w:hAnsi="Arial" w:cs="Arial"/>
          <w:bCs/>
        </w:rPr>
        <w:t xml:space="preserve">. </w:t>
      </w:r>
      <w:r w:rsidRPr="00A43B82">
        <w:rPr>
          <w:rFonts w:ascii="Arial" w:hAnsi="Arial" w:cs="Arial"/>
          <w:b/>
          <w:bCs/>
        </w:rPr>
        <w:t>Potencjał podmiotu udostępniającego zasoby:</w:t>
      </w:r>
    </w:p>
    <w:p w14:paraId="6830A860" w14:textId="77777777" w:rsidR="00544882" w:rsidRPr="00A43B82" w:rsidRDefault="00544882" w:rsidP="00544882">
      <w:pPr>
        <w:pStyle w:val="Akapitzlist"/>
        <w:widowControl w:val="0"/>
        <w:numPr>
          <w:ilvl w:val="0"/>
          <w:numId w:val="19"/>
        </w:numPr>
        <w:autoSpaceDE w:val="0"/>
        <w:autoSpaceDN w:val="0"/>
        <w:adjustRightInd w:val="0"/>
        <w:spacing w:after="0" w:line="276" w:lineRule="auto"/>
        <w:ind w:right="49"/>
        <w:jc w:val="both"/>
        <w:rPr>
          <w:rFonts w:ascii="Arial" w:hAnsi="Arial" w:cs="Arial"/>
        </w:rPr>
      </w:pPr>
      <w:r w:rsidRPr="00A43B82">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B84D68" w14:textId="77777777" w:rsidR="00544882" w:rsidRPr="00A43B82" w:rsidRDefault="00544882" w:rsidP="00544882">
      <w:pPr>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 xml:space="preserve">Wykonawca, który polega na zdolnościach lub sytuacji podmiotów udostępniających zasoby, </w:t>
      </w:r>
      <w:r w:rsidRPr="00A43B82">
        <w:rPr>
          <w:rFonts w:ascii="Arial" w:hAnsi="Arial" w:cs="Arial"/>
          <w:b/>
        </w:rPr>
        <w:t xml:space="preserve">składa wraz z ofertą </w:t>
      </w:r>
      <w:r w:rsidRPr="00A43B82">
        <w:rPr>
          <w:rFonts w:ascii="Arial" w:hAnsi="Arial" w:cs="Arial"/>
        </w:rPr>
        <w:t xml:space="preserve">zobowiązanie podmiotu udostępniającego zasoby do oddania mu do dyspozycji niezbędnych zasobów na potrzeby realizacji danego zamówienia lub inny podmiotowy środek dowodowy potwierdzający, że wykonawca </w:t>
      </w:r>
      <w:r w:rsidRPr="00A43B82">
        <w:rPr>
          <w:rFonts w:ascii="Arial" w:hAnsi="Arial" w:cs="Arial"/>
        </w:rPr>
        <w:lastRenderedPageBreak/>
        <w:t xml:space="preserve">realizując zamówienie, będzie dysponował niezbędnymi zasobami tych podmiotów </w:t>
      </w:r>
    </w:p>
    <w:p w14:paraId="127E6327" w14:textId="77777777" w:rsidR="00544882" w:rsidRPr="00A43B82" w:rsidRDefault="00544882" w:rsidP="00544882">
      <w:pPr>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Zobowiązanie podmiotu udostępniającego zasoby, o którym mowa w pkt. 2) potwierdza, że stosunek  łączący wykonawcę z podmiotami udostępniającymi zasoby gwarantuje rzeczywisty dostęp do tych zasobów oraz określa, w szczególności:</w:t>
      </w:r>
    </w:p>
    <w:p w14:paraId="15AE96E1" w14:textId="77777777" w:rsidR="00544882" w:rsidRPr="00A43B82" w:rsidRDefault="00544882" w:rsidP="00544882">
      <w:pPr>
        <w:pStyle w:val="Akapitzlist"/>
        <w:widowControl w:val="0"/>
        <w:numPr>
          <w:ilvl w:val="0"/>
          <w:numId w:val="20"/>
        </w:numPr>
        <w:autoSpaceDE w:val="0"/>
        <w:autoSpaceDN w:val="0"/>
        <w:adjustRightInd w:val="0"/>
        <w:spacing w:after="0" w:line="276" w:lineRule="auto"/>
        <w:ind w:right="52"/>
        <w:jc w:val="both"/>
        <w:rPr>
          <w:rFonts w:ascii="Arial" w:hAnsi="Arial" w:cs="Arial"/>
        </w:rPr>
      </w:pPr>
      <w:r w:rsidRPr="00A43B82">
        <w:rPr>
          <w:rFonts w:ascii="Arial" w:hAnsi="Arial" w:cs="Arial"/>
        </w:rPr>
        <w:t>zakres dostępnych wykonawcy zasobów podmiotu udostępniającego zasoby;</w:t>
      </w:r>
    </w:p>
    <w:p w14:paraId="65DEE2B1" w14:textId="77777777" w:rsidR="00544882" w:rsidRPr="00A43B82" w:rsidRDefault="00544882" w:rsidP="00544882">
      <w:pPr>
        <w:pStyle w:val="Akapitzlist"/>
        <w:widowControl w:val="0"/>
        <w:numPr>
          <w:ilvl w:val="0"/>
          <w:numId w:val="20"/>
        </w:numPr>
        <w:autoSpaceDE w:val="0"/>
        <w:autoSpaceDN w:val="0"/>
        <w:adjustRightInd w:val="0"/>
        <w:spacing w:after="0" w:line="276" w:lineRule="auto"/>
        <w:ind w:right="52"/>
        <w:jc w:val="both"/>
        <w:rPr>
          <w:rFonts w:ascii="Arial" w:hAnsi="Arial" w:cs="Arial"/>
        </w:rPr>
      </w:pPr>
      <w:r w:rsidRPr="00A43B82">
        <w:rPr>
          <w:rFonts w:ascii="Arial" w:hAnsi="Arial" w:cs="Arial"/>
        </w:rPr>
        <w:t>sposób i okres udostępnienia wykonawcy i wykorzystania przez niego zasobów podmiotu udostępniającego te zasoby przy wykonywaniu zamówienia</w:t>
      </w:r>
    </w:p>
    <w:p w14:paraId="32AB9FE8" w14:textId="77777777" w:rsidR="00544882" w:rsidRDefault="00544882" w:rsidP="00544882">
      <w:pPr>
        <w:pStyle w:val="Akapitzlist"/>
        <w:widowControl w:val="0"/>
        <w:numPr>
          <w:ilvl w:val="0"/>
          <w:numId w:val="19"/>
        </w:numPr>
        <w:autoSpaceDE w:val="0"/>
        <w:autoSpaceDN w:val="0"/>
        <w:adjustRightInd w:val="0"/>
        <w:spacing w:after="0" w:line="276" w:lineRule="auto"/>
        <w:ind w:right="52"/>
        <w:jc w:val="both"/>
        <w:rPr>
          <w:rFonts w:ascii="Arial" w:hAnsi="Arial" w:cs="Arial"/>
        </w:rPr>
      </w:pPr>
      <w:r w:rsidRPr="00A43B82">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224791" w14:textId="77777777" w:rsidR="00544882" w:rsidRPr="00A43B82" w:rsidRDefault="00544882" w:rsidP="00544882">
      <w:pPr>
        <w:pStyle w:val="Akapitzlist"/>
        <w:widowControl w:val="0"/>
        <w:autoSpaceDE w:val="0"/>
        <w:autoSpaceDN w:val="0"/>
        <w:adjustRightInd w:val="0"/>
        <w:spacing w:after="0" w:line="276" w:lineRule="auto"/>
        <w:ind w:left="476" w:right="52"/>
        <w:jc w:val="both"/>
        <w:rPr>
          <w:rFonts w:ascii="Arial" w:hAnsi="Arial" w:cs="Arial"/>
        </w:rPr>
      </w:pPr>
    </w:p>
    <w:p w14:paraId="27208009" w14:textId="77777777" w:rsidR="00544882" w:rsidRPr="00A43B82" w:rsidRDefault="00544882" w:rsidP="00544882">
      <w:pPr>
        <w:tabs>
          <w:tab w:val="left" w:pos="360"/>
          <w:tab w:val="left" w:pos="426"/>
        </w:tabs>
        <w:suppressAutoHyphens/>
        <w:spacing w:after="0" w:line="276" w:lineRule="auto"/>
        <w:jc w:val="both"/>
        <w:rPr>
          <w:rFonts w:ascii="Arial" w:hAnsi="Arial" w:cs="Arial"/>
          <w:b/>
        </w:rPr>
      </w:pPr>
      <w:r>
        <w:rPr>
          <w:rFonts w:ascii="Arial" w:hAnsi="Arial" w:cs="Arial"/>
          <w:b/>
        </w:rPr>
        <w:t>3</w:t>
      </w:r>
      <w:r w:rsidRPr="00447814">
        <w:rPr>
          <w:rFonts w:ascii="Arial" w:hAnsi="Arial" w:cs="Arial"/>
          <w:bCs/>
        </w:rPr>
        <w:t>. Informacja dla Wykonawców wspólnie ubiegających się o udzielenie zamówienia</w:t>
      </w:r>
      <w:r w:rsidRPr="00A43B82">
        <w:rPr>
          <w:rFonts w:ascii="Arial" w:hAnsi="Arial" w:cs="Arial"/>
          <w:b/>
        </w:rPr>
        <w:t xml:space="preserve"> (m.in. występującymi jako spółki cywilne czy konsorcja):</w:t>
      </w:r>
    </w:p>
    <w:p w14:paraId="24DCA493" w14:textId="77777777" w:rsidR="00544882" w:rsidRPr="00A43B82" w:rsidRDefault="00544882" w:rsidP="00544882">
      <w:pPr>
        <w:pStyle w:val="Akapitzlist"/>
        <w:numPr>
          <w:ilvl w:val="0"/>
          <w:numId w:val="18"/>
        </w:numPr>
        <w:tabs>
          <w:tab w:val="left" w:pos="360"/>
          <w:tab w:val="left" w:pos="426"/>
        </w:tabs>
        <w:suppressAutoHyphens/>
        <w:spacing w:after="0" w:line="276" w:lineRule="auto"/>
        <w:ind w:left="851"/>
        <w:jc w:val="both"/>
        <w:rPr>
          <w:rFonts w:ascii="Arial" w:hAnsi="Arial" w:cs="Arial"/>
        </w:rPr>
      </w:pPr>
      <w:r w:rsidRPr="00A43B82">
        <w:rPr>
          <w:rFonts w:ascii="Arial" w:hAnsi="Arial" w:cs="Arial"/>
          <w:b/>
        </w:rPr>
        <w:t>Wykonawcy mogą wspólnie ubiegać się o udzielenie zamówienia</w:t>
      </w:r>
      <w:r w:rsidRPr="00A43B82">
        <w:rPr>
          <w:rFonts w:ascii="Arial" w:hAnsi="Arial" w:cs="Arial"/>
        </w:rPr>
        <w:t>. W takim przypadku wykonawcy ustanawiają Pełnomocnika (Lidera) do reprezentowania ich w niniejszym postępowaniu albo do reprezentowania ich w postępowaniu i zawarcia umowy w sprawie zamówienia publicznego. Wszelka korespondencja prowadzona będzie wyłącznie z Pełnomocnikiem (Liderem). Pełnomocnictwo powinno:</w:t>
      </w:r>
    </w:p>
    <w:p w14:paraId="3FA263EF" w14:textId="77777777" w:rsidR="00544882" w:rsidRPr="00A43B82" w:rsidRDefault="00544882" w:rsidP="00544882">
      <w:pPr>
        <w:pStyle w:val="Akapitzlist"/>
        <w:numPr>
          <w:ilvl w:val="0"/>
          <w:numId w:val="17"/>
        </w:numPr>
        <w:spacing w:after="0" w:line="276" w:lineRule="auto"/>
        <w:ind w:left="1418" w:hanging="142"/>
        <w:rPr>
          <w:rFonts w:ascii="Arial" w:hAnsi="Arial" w:cs="Arial"/>
        </w:rPr>
      </w:pPr>
      <w:r w:rsidRPr="00A43B82">
        <w:rPr>
          <w:rFonts w:ascii="Arial" w:hAnsi="Arial" w:cs="Arial"/>
        </w:rPr>
        <w:t xml:space="preserve">precyzować zakres umocowania, </w:t>
      </w:r>
    </w:p>
    <w:p w14:paraId="53E09B12" w14:textId="77777777" w:rsidR="00544882" w:rsidRPr="00A43B82" w:rsidRDefault="00544882" w:rsidP="00544882">
      <w:pPr>
        <w:pStyle w:val="Akapitzlist"/>
        <w:numPr>
          <w:ilvl w:val="0"/>
          <w:numId w:val="17"/>
        </w:numPr>
        <w:spacing w:after="0" w:line="276" w:lineRule="auto"/>
        <w:ind w:left="1418" w:hanging="142"/>
        <w:rPr>
          <w:rFonts w:ascii="Arial" w:hAnsi="Arial" w:cs="Arial"/>
        </w:rPr>
      </w:pPr>
      <w:r w:rsidRPr="00A43B82">
        <w:rPr>
          <w:rFonts w:ascii="Arial" w:hAnsi="Arial" w:cs="Arial"/>
        </w:rPr>
        <w:t>wymieniać wszystkich Wykonawców, którzy wspólnie ubiegają się o udzielenie zamówienia,</w:t>
      </w:r>
    </w:p>
    <w:p w14:paraId="6AA9D3CF" w14:textId="77777777" w:rsidR="00544882" w:rsidRPr="00A43B82" w:rsidRDefault="00544882" w:rsidP="00544882">
      <w:pPr>
        <w:spacing w:after="0"/>
        <w:ind w:left="1418" w:hanging="142"/>
        <w:jc w:val="both"/>
        <w:rPr>
          <w:rFonts w:ascii="Arial" w:hAnsi="Arial" w:cs="Arial"/>
        </w:rPr>
      </w:pPr>
      <w:r w:rsidRPr="00A43B82">
        <w:rPr>
          <w:rFonts w:ascii="Arial" w:hAnsi="Arial" w:cs="Arial"/>
          <w:b/>
        </w:rPr>
        <w:t>-</w:t>
      </w:r>
      <w:r w:rsidRPr="00A43B82">
        <w:rPr>
          <w:rFonts w:ascii="Arial" w:hAnsi="Arial" w:cs="Arial"/>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102F96FA" w14:textId="77777777" w:rsidR="00544882" w:rsidRPr="00A43B82" w:rsidRDefault="00544882" w:rsidP="00544882">
      <w:pPr>
        <w:pStyle w:val="Akapitzlist"/>
        <w:numPr>
          <w:ilvl w:val="0"/>
          <w:numId w:val="18"/>
        </w:numPr>
        <w:spacing w:after="0" w:line="276" w:lineRule="auto"/>
        <w:ind w:left="851"/>
        <w:jc w:val="both"/>
        <w:rPr>
          <w:rFonts w:ascii="Arial" w:hAnsi="Arial" w:cs="Arial"/>
        </w:rPr>
      </w:pPr>
      <w:r w:rsidRPr="00986038">
        <w:rPr>
          <w:rFonts w:ascii="Arial" w:hAnsi="Arial" w:cs="Arial"/>
          <w:b/>
        </w:rPr>
        <w:t>Pełnomocnictwo</w:t>
      </w:r>
      <w:r w:rsidRPr="00A43B82">
        <w:rPr>
          <w:rFonts w:ascii="Arial" w:hAnsi="Arial" w:cs="Arial"/>
        </w:rPr>
        <w:t xml:space="preserve"> musi zostać dołączone do oferty, przekazane w postaci elektronicznej, opatrzonej kwalifikowanym podpisem elektronicznym mocodawcy, </w:t>
      </w:r>
      <w:r w:rsidRPr="00A43B82">
        <w:rPr>
          <w:rFonts w:ascii="Arial" w:eastAsia="Calibri" w:hAnsi="Arial" w:cs="Arial"/>
          <w:bCs/>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A43B82">
        <w:rPr>
          <w:rFonts w:ascii="Arial" w:hAnsi="Arial" w:cs="Arial"/>
          <w:b/>
        </w:rPr>
        <w:t>.</w:t>
      </w:r>
    </w:p>
    <w:p w14:paraId="0CBFA215" w14:textId="77777777" w:rsidR="00544882" w:rsidRPr="00A43B82" w:rsidRDefault="00544882" w:rsidP="00544882">
      <w:pPr>
        <w:pStyle w:val="Akapitzlist"/>
        <w:numPr>
          <w:ilvl w:val="0"/>
          <w:numId w:val="18"/>
        </w:numPr>
        <w:spacing w:after="0" w:line="276" w:lineRule="auto"/>
        <w:ind w:left="851"/>
        <w:jc w:val="both"/>
        <w:rPr>
          <w:rFonts w:ascii="Arial" w:hAnsi="Arial" w:cs="Arial"/>
        </w:rPr>
      </w:pPr>
      <w:r w:rsidRPr="00A43B82">
        <w:rPr>
          <w:rFonts w:ascii="Arial" w:hAnsi="Arial" w:cs="Arial"/>
        </w:rPr>
        <w:t>Przepisy dotyczące Wykonawcy stosuje się odpowiednio do Wykonawców wspólnie ubiegających się o udzielenie zamówienia.</w:t>
      </w:r>
    </w:p>
    <w:p w14:paraId="2EB9A804" w14:textId="77777777" w:rsidR="00544882" w:rsidRDefault="00544882" w:rsidP="00544882">
      <w:pPr>
        <w:jc w:val="both"/>
        <w:rPr>
          <w:rFonts w:ascii="Arial" w:hAnsi="Arial" w:cs="Arial"/>
          <w:bCs/>
        </w:rPr>
      </w:pPr>
    </w:p>
    <w:p w14:paraId="236F779F" w14:textId="77777777" w:rsidR="00544882" w:rsidRPr="00A43B82" w:rsidRDefault="00544882" w:rsidP="00544882">
      <w:pPr>
        <w:jc w:val="both"/>
        <w:rPr>
          <w:rFonts w:ascii="Arial" w:hAnsi="Arial" w:cs="Arial"/>
          <w:b/>
        </w:rPr>
      </w:pPr>
      <w:r w:rsidRPr="00A43B82">
        <w:rPr>
          <w:rFonts w:ascii="Arial" w:hAnsi="Arial" w:cs="Arial"/>
          <w:b/>
        </w:rPr>
        <w:t>XII. PODSTAWY WYKLUCZENIA Z POSTĘPOWANIA</w:t>
      </w:r>
    </w:p>
    <w:p w14:paraId="064CE442" w14:textId="77777777" w:rsidR="00544882" w:rsidRPr="00A43B82" w:rsidRDefault="00544882" w:rsidP="00544882">
      <w:pPr>
        <w:suppressAutoHyphens/>
        <w:spacing w:after="0" w:line="276" w:lineRule="auto"/>
        <w:ind w:left="360"/>
        <w:jc w:val="both"/>
        <w:rPr>
          <w:rFonts w:ascii="Arial" w:hAnsi="Arial" w:cs="Arial"/>
        </w:rPr>
      </w:pPr>
      <w:r w:rsidRPr="00A43B82">
        <w:rPr>
          <w:rFonts w:ascii="Arial" w:hAnsi="Arial" w:cs="Arial"/>
        </w:rPr>
        <w:t>Zamawiający wykluczy wykonawcę z postępowania o udzielenie zamówienia w przypadku zaistnienia którejkolwiek z przesłanek o których mowa w art. 108 ust. 1 ustawy Pzp i art. 109 ust. 1 pkt. 4) ustawy Pzp.</w:t>
      </w:r>
    </w:p>
    <w:p w14:paraId="4EDD751E" w14:textId="77777777" w:rsidR="00544882" w:rsidRDefault="00544882" w:rsidP="00544882">
      <w:pPr>
        <w:tabs>
          <w:tab w:val="left" w:pos="360"/>
        </w:tabs>
        <w:suppressAutoHyphens/>
        <w:spacing w:after="0" w:line="276" w:lineRule="auto"/>
        <w:ind w:left="360"/>
        <w:jc w:val="both"/>
        <w:rPr>
          <w:rFonts w:ascii="Arial" w:hAnsi="Arial" w:cs="Arial"/>
        </w:rPr>
      </w:pPr>
    </w:p>
    <w:p w14:paraId="73A15653" w14:textId="77777777" w:rsidR="00544882" w:rsidRPr="00A43B82" w:rsidRDefault="00544882" w:rsidP="00544882">
      <w:pPr>
        <w:jc w:val="both"/>
        <w:rPr>
          <w:rFonts w:ascii="Arial" w:hAnsi="Arial" w:cs="Arial"/>
          <w:b/>
        </w:rPr>
      </w:pPr>
      <w:r>
        <w:rPr>
          <w:rFonts w:ascii="Arial" w:hAnsi="Arial" w:cs="Arial"/>
          <w:b/>
        </w:rPr>
        <w:t>XIII. DOKUMENTY I OŚWIADCZENIA WYMAGANE W POSTĘPOWANIU</w:t>
      </w:r>
    </w:p>
    <w:p w14:paraId="0F799A94" w14:textId="77777777" w:rsidR="00544882" w:rsidRPr="00853437" w:rsidRDefault="00544882" w:rsidP="00544882">
      <w:pPr>
        <w:jc w:val="both"/>
        <w:rPr>
          <w:rFonts w:ascii="Arial" w:hAnsi="Arial" w:cs="Arial"/>
          <w:b/>
          <w:u w:val="single"/>
        </w:rPr>
      </w:pPr>
      <w:r w:rsidRPr="00853437">
        <w:rPr>
          <w:rFonts w:ascii="Arial" w:hAnsi="Arial" w:cs="Arial"/>
          <w:b/>
          <w:u w:val="single"/>
        </w:rPr>
        <w:t>A. DOKUMENTY I OŚWIADCZENIA SKŁADANE WRAZ Z OFERTĄ</w:t>
      </w:r>
    </w:p>
    <w:p w14:paraId="472BCCF3" w14:textId="77777777" w:rsidR="00544882" w:rsidRDefault="00544882" w:rsidP="00544882">
      <w:pPr>
        <w:jc w:val="both"/>
        <w:rPr>
          <w:rFonts w:ascii="Arial" w:hAnsi="Arial" w:cs="Arial"/>
        </w:rPr>
      </w:pPr>
      <w:r w:rsidRPr="00A43B82">
        <w:rPr>
          <w:rFonts w:ascii="Arial" w:hAnsi="Arial" w:cs="Arial"/>
        </w:rPr>
        <w:t>1. Oferta składana jest pod rygorem nieważności w formie elektronicznej lub w postaci elektronicznej opatrzonej podpisem z</w:t>
      </w:r>
      <w:r>
        <w:rPr>
          <w:rFonts w:ascii="Arial" w:hAnsi="Arial" w:cs="Arial"/>
        </w:rPr>
        <w:t>aufanym lub podpisem osobistym.</w:t>
      </w:r>
    </w:p>
    <w:p w14:paraId="76624E0E" w14:textId="77777777" w:rsidR="00544882" w:rsidRPr="00853437" w:rsidRDefault="00544882" w:rsidP="00544882">
      <w:pPr>
        <w:jc w:val="both"/>
        <w:rPr>
          <w:rFonts w:ascii="Arial" w:hAnsi="Arial" w:cs="Arial"/>
        </w:rPr>
      </w:pPr>
      <w:r>
        <w:rPr>
          <w:rFonts w:ascii="Arial" w:hAnsi="Arial" w:cs="Arial"/>
        </w:rPr>
        <w:lastRenderedPageBreak/>
        <w:t xml:space="preserve">2. </w:t>
      </w:r>
      <w:r w:rsidRPr="00853437">
        <w:rPr>
          <w:rFonts w:ascii="Arial" w:hAnsi="Arial" w:cs="Arial"/>
        </w:rPr>
        <w:t>Wykonawca zobowiązany jest złożyć/przesłać za pośrednictwem Platformy Zakupowej</w:t>
      </w:r>
      <w:r w:rsidRPr="00853437">
        <w:rPr>
          <w:rFonts w:ascii="Arial" w:hAnsi="Arial" w:cs="Arial"/>
          <w:b/>
          <w:bCs/>
          <w:color w:val="000000"/>
        </w:rPr>
        <w:t xml:space="preserve"> </w:t>
      </w:r>
      <w:r w:rsidRPr="00853437">
        <w:rPr>
          <w:rFonts w:ascii="Arial" w:hAnsi="Arial" w:cs="Arial"/>
          <w:bCs/>
          <w:color w:val="000000"/>
        </w:rPr>
        <w:t>w terminie wyznaczonym przez Zamawiającego jako dzień i godzina składania ofert</w:t>
      </w:r>
      <w:r w:rsidRPr="00853437">
        <w:rPr>
          <w:rFonts w:ascii="Arial" w:hAnsi="Arial" w:cs="Arial"/>
        </w:rPr>
        <w:t xml:space="preserve"> niżej wymienione dokumenty i oświadczenia:</w:t>
      </w:r>
    </w:p>
    <w:p w14:paraId="34596FBD" w14:textId="77777777" w:rsidR="00544882" w:rsidRPr="00A43B82" w:rsidRDefault="00544882" w:rsidP="00544882">
      <w:pPr>
        <w:pStyle w:val="Stopka"/>
        <w:numPr>
          <w:ilvl w:val="0"/>
          <w:numId w:val="21"/>
        </w:numPr>
        <w:tabs>
          <w:tab w:val="clear" w:pos="4536"/>
          <w:tab w:val="clear" w:pos="9072"/>
          <w:tab w:val="left" w:pos="426"/>
          <w:tab w:val="left" w:pos="567"/>
          <w:tab w:val="left" w:pos="2977"/>
        </w:tabs>
        <w:spacing w:after="0"/>
        <w:ind w:left="426" w:hanging="142"/>
        <w:jc w:val="both"/>
        <w:rPr>
          <w:rFonts w:ascii="Arial" w:hAnsi="Arial" w:cs="Arial"/>
        </w:rPr>
      </w:pPr>
      <w:r w:rsidRPr="00A43B82">
        <w:rPr>
          <w:rFonts w:ascii="Arial" w:hAnsi="Arial" w:cs="Arial"/>
          <w:b/>
        </w:rPr>
        <w:t xml:space="preserve">Oświadczenie o niepodleganiu wykluczeniu, spełnianiu warunku udziału </w:t>
      </w:r>
      <w:r>
        <w:rPr>
          <w:rFonts w:ascii="Arial" w:hAnsi="Arial" w:cs="Arial"/>
          <w:b/>
        </w:rPr>
        <w:br/>
        <w:t xml:space="preserve">  </w:t>
      </w:r>
      <w:r w:rsidRPr="00A43B82">
        <w:rPr>
          <w:rFonts w:ascii="Arial" w:hAnsi="Arial" w:cs="Arial"/>
          <w:b/>
        </w:rPr>
        <w:t xml:space="preserve">w postępowaniu </w:t>
      </w:r>
      <w:r w:rsidRPr="00A43B82">
        <w:rPr>
          <w:rFonts w:ascii="Arial" w:hAnsi="Arial" w:cs="Arial"/>
        </w:rPr>
        <w:t>określonych dla niniejszego postępowania (załącznik nr 2 do SWZ)</w:t>
      </w:r>
    </w:p>
    <w:p w14:paraId="66207ADA" w14:textId="77777777" w:rsidR="00544882" w:rsidRPr="00A43B82" w:rsidRDefault="00544882" w:rsidP="00544882">
      <w:pPr>
        <w:numPr>
          <w:ilvl w:val="0"/>
          <w:numId w:val="23"/>
        </w:numPr>
        <w:spacing w:after="0" w:line="276" w:lineRule="auto"/>
        <w:jc w:val="both"/>
        <w:rPr>
          <w:rFonts w:ascii="Arial" w:eastAsia="Times New Roman" w:hAnsi="Arial" w:cs="Arial"/>
        </w:rPr>
      </w:pPr>
      <w:r w:rsidRPr="00A43B82">
        <w:rPr>
          <w:rFonts w:ascii="Arial" w:eastAsia="Times New Roman" w:hAnsi="Arial" w:cs="Arial"/>
        </w:rPr>
        <w:t>Informacje zawarte w oświadczeniu, o którym mowa w pkt. 1) stanowią wstępne potwierdzenie, że w stosunku do Wykonawcy brak podstaw wykluczenia oraz spełnia warunki udziału w postępowaniu na dzień składania ofert.</w:t>
      </w:r>
    </w:p>
    <w:p w14:paraId="0715EB32" w14:textId="77777777" w:rsidR="00544882" w:rsidRPr="00A43B82" w:rsidRDefault="00544882" w:rsidP="00544882">
      <w:pPr>
        <w:numPr>
          <w:ilvl w:val="0"/>
          <w:numId w:val="23"/>
        </w:numPr>
        <w:spacing w:after="0" w:line="276" w:lineRule="auto"/>
        <w:ind w:left="1134"/>
        <w:jc w:val="both"/>
        <w:rPr>
          <w:rFonts w:ascii="Arial" w:eastAsia="Times New Roman" w:hAnsi="Arial" w:cs="Arial"/>
        </w:rPr>
      </w:pPr>
      <w:r w:rsidRPr="00A43B82">
        <w:rPr>
          <w:rFonts w:ascii="Arial" w:eastAsia="Times New Roman" w:hAnsi="Arial" w:cs="Arial"/>
        </w:rPr>
        <w:t>W przypadku wspólnego ubiegania się o zamówienie przez wykonawców</w:t>
      </w:r>
      <w:r w:rsidRPr="00A43B82">
        <w:rPr>
          <w:rFonts w:ascii="Arial" w:eastAsia="Times New Roman" w:hAnsi="Arial" w:cs="Arial"/>
          <w:b/>
        </w:rPr>
        <w:t xml:space="preserve"> (m.in. konsorcja, spółki cywilne):</w:t>
      </w:r>
    </w:p>
    <w:p w14:paraId="6EEC8326" w14:textId="77777777" w:rsidR="00544882" w:rsidRPr="00A43B82" w:rsidRDefault="00544882" w:rsidP="00544882">
      <w:pPr>
        <w:numPr>
          <w:ilvl w:val="0"/>
          <w:numId w:val="22"/>
        </w:numPr>
        <w:spacing w:after="0" w:line="276" w:lineRule="auto"/>
        <w:ind w:left="1701"/>
        <w:jc w:val="both"/>
        <w:rPr>
          <w:rFonts w:ascii="Arial" w:eastAsia="Times New Roman" w:hAnsi="Arial" w:cs="Arial"/>
        </w:rPr>
      </w:pPr>
      <w:r w:rsidRPr="00A43B82">
        <w:rPr>
          <w:rFonts w:ascii="Arial" w:eastAsia="Times New Roman" w:hAnsi="Arial" w:cs="Arial"/>
          <w:b/>
        </w:rPr>
        <w:t>oświadczenie</w:t>
      </w:r>
      <w:r w:rsidRPr="00A43B82">
        <w:rPr>
          <w:rFonts w:ascii="Arial" w:eastAsia="Times New Roman" w:hAnsi="Arial" w:cs="Arial"/>
        </w:rP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14:paraId="02704C88" w14:textId="77777777" w:rsidR="00544882" w:rsidRPr="00A43B82" w:rsidRDefault="00544882" w:rsidP="00544882">
      <w:pPr>
        <w:numPr>
          <w:ilvl w:val="0"/>
          <w:numId w:val="25"/>
        </w:numPr>
        <w:spacing w:after="0" w:line="276" w:lineRule="auto"/>
        <w:ind w:left="567" w:hanging="141"/>
        <w:jc w:val="both"/>
        <w:rPr>
          <w:rFonts w:ascii="Arial" w:eastAsia="Times New Roman" w:hAnsi="Arial" w:cs="Arial"/>
        </w:rPr>
      </w:pPr>
      <w:r w:rsidRPr="00A43B82">
        <w:rPr>
          <w:rFonts w:ascii="Arial" w:eastAsia="Times New Roman" w:hAnsi="Arial" w:cs="Arial"/>
          <w:b/>
        </w:rPr>
        <w:t>W przypadku polegania na zasobach innych podmiotów :</w:t>
      </w:r>
    </w:p>
    <w:p w14:paraId="2934BD79" w14:textId="77777777" w:rsidR="00544882" w:rsidRDefault="00544882" w:rsidP="00544882">
      <w:pPr>
        <w:spacing w:after="0" w:line="276" w:lineRule="auto"/>
        <w:ind w:left="1134" w:hanging="425"/>
        <w:jc w:val="both"/>
        <w:rPr>
          <w:rFonts w:ascii="Arial" w:eastAsia="Times New Roman" w:hAnsi="Arial" w:cs="Arial"/>
        </w:rPr>
      </w:pPr>
      <w:r w:rsidRPr="00A43B82">
        <w:rPr>
          <w:rFonts w:ascii="Arial" w:eastAsia="Times New Roman" w:hAnsi="Arial" w:cs="Arial"/>
          <w:b/>
        </w:rPr>
        <w:t xml:space="preserve">2.1) </w:t>
      </w:r>
      <w:r w:rsidRPr="00A43B82">
        <w:rPr>
          <w:rFonts w:ascii="Arial" w:eastAsia="Times New Roman" w:hAnsi="Arial" w:cs="Arial"/>
        </w:rPr>
        <w:t xml:space="preserve">Oświadczenie, o którym mowa w pkt. 1) podmiotu udostępniającego zasoby potwierdzające brak podstaw wykluczenia tego podmiotu </w:t>
      </w:r>
      <w:r w:rsidRPr="00A43B82">
        <w:rPr>
          <w:rFonts w:ascii="Arial" w:eastAsia="Times New Roman" w:hAnsi="Arial" w:cs="Arial"/>
          <w:b/>
        </w:rPr>
        <w:t>oraz</w:t>
      </w:r>
      <w:r w:rsidRPr="00A43B82">
        <w:rPr>
          <w:rFonts w:ascii="Arial" w:eastAsia="Times New Roman" w:hAnsi="Arial" w:cs="Arial"/>
        </w:rPr>
        <w:t xml:space="preserve"> odpowiednio spełnianie warunków udziału w postępowaniu w zakresie, w jakim Wykonawca powołuje się na jego zasoby (załącznik nr 3 do SWZ). </w:t>
      </w:r>
    </w:p>
    <w:p w14:paraId="67558A0C" w14:textId="77777777" w:rsidR="00544882" w:rsidRPr="00A43B82" w:rsidRDefault="00544882" w:rsidP="00544882">
      <w:pPr>
        <w:spacing w:after="0" w:line="276" w:lineRule="auto"/>
        <w:ind w:left="1134" w:hanging="425"/>
        <w:jc w:val="both"/>
        <w:rPr>
          <w:rFonts w:ascii="Arial" w:eastAsia="Times New Roman" w:hAnsi="Arial" w:cs="Arial"/>
        </w:rPr>
      </w:pPr>
    </w:p>
    <w:p w14:paraId="579DDCF4" w14:textId="77777777" w:rsidR="00544882" w:rsidRDefault="00544882" w:rsidP="00544882">
      <w:pPr>
        <w:spacing w:after="0" w:line="276" w:lineRule="auto"/>
        <w:ind w:left="1560" w:hanging="425"/>
        <w:jc w:val="both"/>
        <w:rPr>
          <w:rFonts w:ascii="Arial" w:eastAsia="Times New Roman" w:hAnsi="Arial" w:cs="Arial"/>
        </w:rPr>
      </w:pPr>
      <w:r w:rsidRPr="00A43B82">
        <w:rPr>
          <w:rFonts w:ascii="Arial" w:eastAsia="Times New Roman" w:hAnsi="Arial" w:cs="Arial"/>
          <w:b/>
          <w:bCs/>
        </w:rPr>
        <w:t>UWAGA:</w:t>
      </w:r>
      <w:r w:rsidRPr="00A43B82">
        <w:rPr>
          <w:rFonts w:ascii="Arial" w:eastAsia="Times New Roman" w:hAnsi="Arial" w:cs="Arial"/>
        </w:rPr>
        <w:t xml:space="preserve"> Zamawiający w postępowaniu </w:t>
      </w:r>
      <w:r w:rsidRPr="00A43B82">
        <w:rPr>
          <w:rFonts w:ascii="Arial" w:eastAsia="Times New Roman" w:hAnsi="Arial" w:cs="Arial"/>
          <w:b/>
        </w:rPr>
        <w:t>nie będzie</w:t>
      </w:r>
      <w:r w:rsidRPr="00A43B82">
        <w:rPr>
          <w:rFonts w:ascii="Arial" w:eastAsia="Times New Roman" w:hAnsi="Arial" w:cs="Arial"/>
        </w:rPr>
        <w:t xml:space="preserve"> żądał złożenia podmiotowych środków dowodowych dotyczących braku podstaw wykluczenia dotyczących podmiotu udostępniającego zasoby</w:t>
      </w:r>
    </w:p>
    <w:p w14:paraId="5E325A60" w14:textId="77777777" w:rsidR="00544882" w:rsidRPr="00A43B82" w:rsidRDefault="00544882" w:rsidP="00544882">
      <w:pPr>
        <w:spacing w:after="0" w:line="276" w:lineRule="auto"/>
        <w:ind w:left="1560" w:hanging="425"/>
        <w:jc w:val="both"/>
        <w:rPr>
          <w:rFonts w:ascii="Arial" w:eastAsia="Times New Roman" w:hAnsi="Arial" w:cs="Arial"/>
        </w:rPr>
      </w:pPr>
    </w:p>
    <w:p w14:paraId="4CC1F7A1" w14:textId="77777777" w:rsidR="00544882" w:rsidRDefault="00544882" w:rsidP="00544882">
      <w:pPr>
        <w:numPr>
          <w:ilvl w:val="1"/>
          <w:numId w:val="24"/>
        </w:numPr>
        <w:spacing w:after="0" w:line="276" w:lineRule="auto"/>
        <w:ind w:left="1134" w:hanging="425"/>
        <w:jc w:val="both"/>
        <w:rPr>
          <w:rFonts w:ascii="Arial" w:eastAsia="Times New Roman" w:hAnsi="Arial" w:cs="Arial"/>
          <w:bCs/>
        </w:rPr>
      </w:pPr>
      <w:r w:rsidRPr="00853437">
        <w:rPr>
          <w:rFonts w:ascii="Arial" w:eastAsia="Times New Roman" w:hAnsi="Arial" w:cs="Arial"/>
        </w:rPr>
        <w:t>Zobowiązanie podmiotu udostępniającego zasoby</w:t>
      </w:r>
      <w:r w:rsidRPr="00A43B82">
        <w:rPr>
          <w:rFonts w:ascii="Arial" w:eastAsia="Times New Roman" w:hAnsi="Arial" w:cs="Arial"/>
          <w:b/>
        </w:rPr>
        <w:t xml:space="preserve"> </w:t>
      </w:r>
      <w:r w:rsidRPr="00A43B82">
        <w:rPr>
          <w:rFonts w:ascii="Arial" w:eastAsia="Times New Roman" w:hAnsi="Arial" w:cs="Arial"/>
          <w:bCs/>
        </w:rPr>
        <w:t xml:space="preserve">wg wytycznych wskazanych w Rozdz.  XI pkt. </w:t>
      </w:r>
      <w:r>
        <w:rPr>
          <w:rFonts w:ascii="Arial" w:eastAsia="Times New Roman" w:hAnsi="Arial" w:cs="Arial"/>
          <w:bCs/>
        </w:rPr>
        <w:t>2</w:t>
      </w:r>
      <w:r w:rsidRPr="00A43B82">
        <w:rPr>
          <w:rFonts w:ascii="Arial" w:eastAsia="Times New Roman" w:hAnsi="Arial" w:cs="Arial"/>
          <w:bCs/>
        </w:rPr>
        <w:t xml:space="preserve"> </w:t>
      </w:r>
      <w:r>
        <w:rPr>
          <w:rFonts w:ascii="Arial" w:eastAsia="Times New Roman" w:hAnsi="Arial" w:cs="Arial"/>
          <w:bCs/>
        </w:rPr>
        <w:t>ppkt 3.</w:t>
      </w:r>
    </w:p>
    <w:p w14:paraId="4845C4C3" w14:textId="77777777" w:rsidR="00544882" w:rsidRPr="00A43B82" w:rsidRDefault="00544882" w:rsidP="00544882">
      <w:pPr>
        <w:spacing w:after="0" w:line="276" w:lineRule="auto"/>
        <w:ind w:left="1134"/>
        <w:jc w:val="both"/>
        <w:rPr>
          <w:rFonts w:ascii="Arial" w:eastAsia="Times New Roman" w:hAnsi="Arial" w:cs="Arial"/>
          <w:bCs/>
        </w:rPr>
      </w:pPr>
    </w:p>
    <w:p w14:paraId="379A4E8C" w14:textId="77777777" w:rsidR="00544882" w:rsidRPr="00A43B82" w:rsidRDefault="00544882" w:rsidP="00544882">
      <w:pPr>
        <w:numPr>
          <w:ilvl w:val="0"/>
          <w:numId w:val="25"/>
        </w:numPr>
        <w:tabs>
          <w:tab w:val="left" w:pos="1276"/>
        </w:tabs>
        <w:spacing w:after="0" w:line="276" w:lineRule="auto"/>
        <w:ind w:left="709" w:hanging="348"/>
        <w:jc w:val="both"/>
        <w:rPr>
          <w:rFonts w:ascii="Arial" w:eastAsia="Times New Roman" w:hAnsi="Arial" w:cs="Arial"/>
        </w:rPr>
      </w:pPr>
      <w:r w:rsidRPr="00A43B82">
        <w:rPr>
          <w:rFonts w:ascii="Arial" w:eastAsia="Times New Roman" w:hAnsi="Arial" w:cs="Arial"/>
        </w:rPr>
        <w:t xml:space="preserve">wypełniony i podpisany </w:t>
      </w:r>
      <w:r w:rsidRPr="00853437">
        <w:rPr>
          <w:rFonts w:ascii="Arial" w:eastAsia="Times New Roman" w:hAnsi="Arial" w:cs="Arial"/>
          <w:b/>
        </w:rPr>
        <w:t>formularz oferty</w:t>
      </w:r>
      <w:r w:rsidRPr="00A43B82">
        <w:rPr>
          <w:rFonts w:ascii="Arial" w:eastAsia="Times New Roman" w:hAnsi="Arial" w:cs="Arial"/>
        </w:rPr>
        <w:t xml:space="preserve"> (załącznik nr 1 do SWZ);</w:t>
      </w:r>
    </w:p>
    <w:p w14:paraId="35C4254E" w14:textId="77777777" w:rsidR="00544882" w:rsidRPr="00A43B82" w:rsidRDefault="00544882" w:rsidP="00544882">
      <w:pPr>
        <w:numPr>
          <w:ilvl w:val="0"/>
          <w:numId w:val="25"/>
        </w:numPr>
        <w:tabs>
          <w:tab w:val="left" w:pos="1276"/>
        </w:tabs>
        <w:spacing w:after="0" w:line="276" w:lineRule="auto"/>
        <w:ind w:left="709" w:hanging="348"/>
        <w:jc w:val="both"/>
        <w:rPr>
          <w:rFonts w:ascii="Arial" w:eastAsia="Times New Roman" w:hAnsi="Arial" w:cs="Arial"/>
          <w:iCs/>
        </w:rPr>
      </w:pPr>
      <w:r w:rsidRPr="00A43B82">
        <w:rPr>
          <w:rFonts w:ascii="Arial" w:eastAsia="Times New Roman" w:hAnsi="Arial" w:cs="Arial"/>
          <w:b/>
        </w:rPr>
        <w:t xml:space="preserve">kosztorys ofertowy </w:t>
      </w:r>
      <w:r w:rsidRPr="00A43B82">
        <w:rPr>
          <w:rFonts w:ascii="Arial" w:eastAsia="Times New Roman" w:hAnsi="Arial" w:cs="Arial"/>
        </w:rPr>
        <w:t>(załącznik nr 5);</w:t>
      </w:r>
    </w:p>
    <w:p w14:paraId="40D7F003" w14:textId="77777777" w:rsidR="00544882" w:rsidRPr="001F07F0" w:rsidRDefault="00544882" w:rsidP="00544882">
      <w:pPr>
        <w:numPr>
          <w:ilvl w:val="0"/>
          <w:numId w:val="25"/>
        </w:numPr>
        <w:tabs>
          <w:tab w:val="left" w:pos="1276"/>
        </w:tabs>
        <w:spacing w:after="0" w:line="276" w:lineRule="auto"/>
        <w:ind w:left="709" w:hanging="348"/>
        <w:jc w:val="both"/>
        <w:rPr>
          <w:rFonts w:ascii="Arial" w:eastAsia="Times New Roman" w:hAnsi="Arial" w:cs="Arial"/>
          <w:b/>
          <w:i/>
          <w:iCs/>
        </w:rPr>
      </w:pPr>
      <w:r w:rsidRPr="00A43B82">
        <w:rPr>
          <w:rFonts w:ascii="Arial" w:eastAsia="Times New Roman" w:hAnsi="Arial" w:cs="Arial"/>
          <w:b/>
        </w:rPr>
        <w:t>pełnomocnictwo</w:t>
      </w:r>
      <w:r w:rsidRPr="00A43B82">
        <w:rPr>
          <w:rFonts w:ascii="Arial" w:eastAsia="Times New Roman" w:hAnsi="Arial" w:cs="Arial"/>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 </w:t>
      </w:r>
      <w:r w:rsidRPr="001F07F0">
        <w:rPr>
          <w:rFonts w:ascii="Arial" w:eastAsia="Times New Roman" w:hAnsi="Arial" w:cs="Arial"/>
          <w:b/>
        </w:rPr>
        <w:t xml:space="preserve">a w przypadku  podmiotów wspólnie ubiegających się o udzielenie zamówienia – pełnomocnictwo, o którym mowa w Rozdz. XI pkt. </w:t>
      </w:r>
      <w:r>
        <w:rPr>
          <w:rFonts w:ascii="Arial" w:eastAsia="Times New Roman" w:hAnsi="Arial" w:cs="Arial"/>
          <w:b/>
        </w:rPr>
        <w:t>3</w:t>
      </w:r>
      <w:r w:rsidRPr="001F07F0">
        <w:rPr>
          <w:rFonts w:ascii="Arial" w:eastAsia="Times New Roman" w:hAnsi="Arial" w:cs="Arial"/>
          <w:b/>
        </w:rPr>
        <w:t>.</w:t>
      </w:r>
    </w:p>
    <w:p w14:paraId="371F724A" w14:textId="77777777" w:rsidR="00544882" w:rsidRPr="00A43B82" w:rsidRDefault="00544882" w:rsidP="00544882">
      <w:pPr>
        <w:numPr>
          <w:ilvl w:val="0"/>
          <w:numId w:val="25"/>
        </w:numPr>
        <w:tabs>
          <w:tab w:val="left" w:pos="1276"/>
        </w:tabs>
        <w:spacing w:after="0" w:line="276" w:lineRule="auto"/>
        <w:ind w:left="709" w:hanging="348"/>
        <w:jc w:val="both"/>
        <w:rPr>
          <w:rFonts w:ascii="Arial" w:hAnsi="Arial" w:cs="Arial"/>
        </w:rPr>
      </w:pPr>
      <w:r w:rsidRPr="00A43B82">
        <w:rPr>
          <w:rFonts w:ascii="Arial" w:eastAsia="Times New Roman" w:hAnsi="Arial" w:cs="Arial"/>
          <w:b/>
        </w:rPr>
        <w:t xml:space="preserve">Przedmiotowe środki dowodowe </w:t>
      </w:r>
      <w:r w:rsidRPr="00A43B82">
        <w:rPr>
          <w:rFonts w:ascii="Arial" w:eastAsia="Times New Roman" w:hAnsi="Arial" w:cs="Arial"/>
          <w:b/>
          <w:vertAlign w:val="superscript"/>
        </w:rPr>
        <w:t>*)</w:t>
      </w:r>
    </w:p>
    <w:p w14:paraId="4C705A7F" w14:textId="77777777" w:rsidR="00544882" w:rsidRPr="00E1605D" w:rsidRDefault="00544882" w:rsidP="0058108F">
      <w:pPr>
        <w:tabs>
          <w:tab w:val="left" w:pos="1276"/>
        </w:tabs>
        <w:spacing w:after="0" w:line="276" w:lineRule="auto"/>
        <w:ind w:left="709"/>
        <w:jc w:val="both"/>
        <w:rPr>
          <w:rFonts w:ascii="Arial" w:hAnsi="Arial" w:cs="Arial"/>
        </w:rPr>
      </w:pPr>
      <w:r w:rsidRPr="00E1605D">
        <w:rPr>
          <w:rFonts w:ascii="Arial" w:hAnsi="Arial" w:cs="Arial"/>
        </w:rPr>
        <w:t>W celu potwierdzenia zgodności oferowanych dostaw z wymaganymi cechami opisanymi w SWZ   i załącznikach do SWZ Zamawiający wymaga złożenia wraz z ofertą, dokumentów:</w:t>
      </w:r>
    </w:p>
    <w:p w14:paraId="0D4C9D45" w14:textId="77777777" w:rsidR="00544882" w:rsidRPr="00A86827" w:rsidRDefault="00544882" w:rsidP="00544882">
      <w:pPr>
        <w:pStyle w:val="Akapitzlist"/>
        <w:numPr>
          <w:ilvl w:val="0"/>
          <w:numId w:val="30"/>
        </w:numPr>
        <w:tabs>
          <w:tab w:val="left" w:pos="284"/>
        </w:tabs>
        <w:spacing w:after="200" w:line="276" w:lineRule="auto"/>
        <w:jc w:val="both"/>
        <w:rPr>
          <w:rFonts w:ascii="Arial" w:hAnsi="Arial" w:cs="Arial"/>
        </w:rPr>
      </w:pPr>
      <w:r w:rsidRPr="001F3975">
        <w:rPr>
          <w:rFonts w:ascii="Arial" w:hAnsi="Arial" w:cs="Arial"/>
          <w:b/>
          <w:bCs/>
        </w:rPr>
        <w:t>Kosztorys ofertowy</w:t>
      </w:r>
      <w:r w:rsidRPr="00A86827">
        <w:rPr>
          <w:rFonts w:ascii="Arial" w:hAnsi="Arial" w:cs="Arial"/>
        </w:rPr>
        <w:t xml:space="preserve"> – załącznik nr </w:t>
      </w:r>
      <w:r>
        <w:rPr>
          <w:rFonts w:ascii="Arial" w:hAnsi="Arial" w:cs="Arial"/>
        </w:rPr>
        <w:t>5;</w:t>
      </w:r>
    </w:p>
    <w:p w14:paraId="4F3A1F75" w14:textId="77777777" w:rsidR="00544882" w:rsidRPr="001F3975" w:rsidRDefault="00544882" w:rsidP="00544882">
      <w:pPr>
        <w:pStyle w:val="Akapitzlist"/>
        <w:numPr>
          <w:ilvl w:val="0"/>
          <w:numId w:val="30"/>
        </w:numPr>
        <w:tabs>
          <w:tab w:val="left" w:pos="284"/>
        </w:tabs>
        <w:spacing w:after="200" w:line="276" w:lineRule="auto"/>
        <w:jc w:val="both"/>
        <w:rPr>
          <w:rFonts w:ascii="Arial" w:hAnsi="Arial" w:cs="Arial"/>
          <w:b/>
        </w:rPr>
      </w:pPr>
      <w:r w:rsidRPr="001F3975">
        <w:rPr>
          <w:rFonts w:ascii="Arial" w:hAnsi="Arial" w:cs="Arial"/>
          <w:b/>
          <w:bCs/>
        </w:rPr>
        <w:t>O</w:t>
      </w:r>
      <w:r w:rsidRPr="001F3975">
        <w:rPr>
          <w:rFonts w:ascii="Arial" w:hAnsi="Arial" w:cs="Arial"/>
          <w:b/>
        </w:rPr>
        <w:t>świadczenia</w:t>
      </w:r>
      <w:r w:rsidRPr="001F3975">
        <w:rPr>
          <w:rFonts w:ascii="Arial" w:hAnsi="Arial" w:cs="Arial"/>
        </w:rPr>
        <w:t xml:space="preserve">, iż wszystkie oferowane </w:t>
      </w:r>
      <w:r w:rsidRPr="001F3975">
        <w:rPr>
          <w:rFonts w:ascii="Arial" w:hAnsi="Arial" w:cs="Arial"/>
          <w:b/>
          <w:bCs/>
        </w:rPr>
        <w:t>produkty lecznicze</w:t>
      </w:r>
      <w:r w:rsidRPr="001F3975">
        <w:rPr>
          <w:rFonts w:ascii="Arial" w:hAnsi="Arial" w:cs="Arial"/>
        </w:rPr>
        <w:t xml:space="preserve"> posiadają wymagane zezwolenia Ministra Zdrowia dopuszczenia do obrotu  na terenie Polski, a w przypadku produktów mający status </w:t>
      </w:r>
      <w:r w:rsidRPr="001F3975">
        <w:rPr>
          <w:rFonts w:ascii="Arial" w:hAnsi="Arial" w:cs="Arial"/>
          <w:b/>
          <w:bCs/>
        </w:rPr>
        <w:t>wyrobu medycznego</w:t>
      </w:r>
      <w:r w:rsidRPr="001F3975">
        <w:rPr>
          <w:rFonts w:ascii="Arial" w:hAnsi="Arial" w:cs="Arial"/>
        </w:rPr>
        <w:t xml:space="preserve"> posiadają certyfikat CE lub deklarację zgodności z dyrektywą 93/42/EEC.</w:t>
      </w:r>
    </w:p>
    <w:p w14:paraId="03D5989C" w14:textId="77777777" w:rsidR="00544882" w:rsidRPr="00A43B82" w:rsidRDefault="00544882" w:rsidP="00544882">
      <w:pPr>
        <w:pStyle w:val="Akapitzlist"/>
        <w:tabs>
          <w:tab w:val="left" w:pos="284"/>
        </w:tabs>
        <w:spacing w:after="200" w:line="276" w:lineRule="auto"/>
        <w:jc w:val="both"/>
        <w:rPr>
          <w:rFonts w:ascii="Arial" w:hAnsi="Arial" w:cs="Arial"/>
        </w:rPr>
      </w:pPr>
    </w:p>
    <w:p w14:paraId="344C48A1" w14:textId="77777777" w:rsidR="00544882" w:rsidRPr="00CB1A2E" w:rsidRDefault="00544882" w:rsidP="00544882">
      <w:pPr>
        <w:pStyle w:val="Akapitzlist"/>
        <w:tabs>
          <w:tab w:val="left" w:pos="284"/>
        </w:tabs>
        <w:spacing w:after="200" w:line="276" w:lineRule="auto"/>
        <w:ind w:left="284"/>
        <w:jc w:val="both"/>
        <w:rPr>
          <w:rFonts w:ascii="Arial" w:hAnsi="Arial" w:cs="Arial"/>
          <w:b/>
          <w:sz w:val="20"/>
          <w:szCs w:val="20"/>
        </w:rPr>
      </w:pPr>
      <w:r w:rsidRPr="00CB1A2E">
        <w:rPr>
          <w:rFonts w:ascii="Arial" w:hAnsi="Arial" w:cs="Arial"/>
          <w:b/>
          <w:sz w:val="20"/>
          <w:szCs w:val="20"/>
        </w:rPr>
        <w:lastRenderedPageBreak/>
        <w:t>*</w:t>
      </w:r>
      <w:r w:rsidRPr="00CB1A2E">
        <w:rPr>
          <w:rFonts w:ascii="Arial" w:hAnsi="Arial" w:cs="Arial"/>
          <w:b/>
          <w:sz w:val="20"/>
          <w:szCs w:val="20"/>
          <w:vertAlign w:val="superscript"/>
        </w:rPr>
        <w:t xml:space="preserve">) </w:t>
      </w:r>
      <w:r w:rsidRPr="00CB1A2E">
        <w:rPr>
          <w:rFonts w:ascii="Arial" w:hAnsi="Arial" w:cs="Arial"/>
          <w:b/>
          <w:sz w:val="20"/>
          <w:szCs w:val="20"/>
        </w:rPr>
        <w:t>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6D8B058D" w14:textId="77777777" w:rsidR="00544882" w:rsidRPr="00853437" w:rsidRDefault="00544882" w:rsidP="00544882">
      <w:pPr>
        <w:ind w:left="360"/>
        <w:jc w:val="both"/>
        <w:rPr>
          <w:rFonts w:ascii="Arial" w:hAnsi="Arial" w:cs="Arial"/>
          <w:b/>
          <w:u w:val="single"/>
        </w:rPr>
      </w:pPr>
      <w:r>
        <w:rPr>
          <w:rFonts w:ascii="Arial" w:hAnsi="Arial" w:cs="Arial"/>
          <w:b/>
          <w:u w:val="single"/>
        </w:rPr>
        <w:t>B</w:t>
      </w:r>
      <w:r w:rsidRPr="00853437">
        <w:rPr>
          <w:rFonts w:ascii="Arial" w:hAnsi="Arial" w:cs="Arial"/>
          <w:b/>
          <w:u w:val="single"/>
        </w:rPr>
        <w:t>. DOKUMENTY I OŚWIADCZENIA SKŁADANE NA WEZWANIE</w:t>
      </w:r>
    </w:p>
    <w:p w14:paraId="0960F3DA" w14:textId="77777777" w:rsidR="00544882" w:rsidRPr="00853437" w:rsidRDefault="00544882" w:rsidP="00544882">
      <w:pPr>
        <w:tabs>
          <w:tab w:val="left" w:pos="284"/>
        </w:tabs>
        <w:spacing w:after="200" w:line="276" w:lineRule="auto"/>
        <w:jc w:val="both"/>
        <w:rPr>
          <w:rFonts w:ascii="Arial" w:hAnsi="Arial" w:cs="Arial"/>
        </w:rPr>
      </w:pPr>
      <w:r w:rsidRPr="00853437">
        <w:rPr>
          <w:rFonts w:ascii="Arial" w:hAnsi="Arial" w:cs="Arial"/>
        </w:rPr>
        <w:t xml:space="preserve">1. Zamawiający przed udzieleniem zamówienia wezwie Wykonawcę, którego oferta została najwyżej oceniona do złożenia w wyznaczonym terminie, </w:t>
      </w:r>
      <w:r w:rsidRPr="00447814">
        <w:rPr>
          <w:rFonts w:ascii="Arial" w:hAnsi="Arial" w:cs="Arial"/>
          <w:b/>
          <w:bCs/>
        </w:rPr>
        <w:t>nie krótszym niż 5 dni od dnia wezwania,</w:t>
      </w:r>
      <w:r w:rsidRPr="00853437">
        <w:rPr>
          <w:rFonts w:ascii="Arial" w:hAnsi="Arial" w:cs="Arial"/>
        </w:rPr>
        <w:t xml:space="preserve"> podmiotowych środków dowodowych, aktualnych na dzień ich złożenia, tj.:</w:t>
      </w:r>
    </w:p>
    <w:p w14:paraId="6777AEF6" w14:textId="77777777" w:rsidR="00544882" w:rsidRDefault="00544882" w:rsidP="00544882">
      <w:pPr>
        <w:pStyle w:val="Tekstpodstawowywcity"/>
        <w:numPr>
          <w:ilvl w:val="0"/>
          <w:numId w:val="26"/>
        </w:numPr>
        <w:spacing w:line="276" w:lineRule="auto"/>
        <w:jc w:val="both"/>
        <w:rPr>
          <w:rFonts w:ascii="Arial" w:eastAsia="Times New Roman" w:hAnsi="Arial" w:cs="Arial"/>
          <w:sz w:val="22"/>
          <w:szCs w:val="22"/>
        </w:rPr>
      </w:pPr>
      <w:r w:rsidRPr="00C04797">
        <w:rPr>
          <w:rFonts w:ascii="Arial" w:hAnsi="Arial" w:cs="Arial"/>
          <w:b/>
          <w:sz w:val="22"/>
          <w:szCs w:val="22"/>
        </w:rPr>
        <w:t>koncesji, zezwolenia, licencji lub dokumentu potwierdzającego</w:t>
      </w:r>
      <w:r w:rsidRPr="00FF01A2">
        <w:rPr>
          <w:rFonts w:ascii="Arial" w:hAnsi="Arial" w:cs="Arial"/>
          <w:bCs/>
          <w:sz w:val="22"/>
          <w:szCs w:val="22"/>
        </w:rPr>
        <w:t>, że wykonawca jest wpisany do jednego z rejestrów zawodowych lub handlowych, prowadzonych w państwie członkowskim Unii Europejskiej, w którym wykonawca ma siedzibę lub miejsce zamieszkania;</w:t>
      </w:r>
      <w:r w:rsidRPr="00FF01A2">
        <w:rPr>
          <w:rFonts w:ascii="Arial" w:eastAsia="Times New Roman" w:hAnsi="Arial" w:cs="Arial"/>
          <w:sz w:val="22"/>
          <w:szCs w:val="22"/>
        </w:rPr>
        <w:t xml:space="preserve"> (</w:t>
      </w:r>
      <w:r>
        <w:rPr>
          <w:rFonts w:ascii="Arial" w:eastAsia="Times New Roman" w:hAnsi="Arial" w:cs="Arial"/>
          <w:sz w:val="22"/>
          <w:szCs w:val="22"/>
        </w:rPr>
        <w:t>dokument wymagany wyłącznie od W</w:t>
      </w:r>
      <w:r w:rsidRPr="00FF01A2">
        <w:rPr>
          <w:rFonts w:ascii="Arial" w:eastAsia="Times New Roman" w:hAnsi="Arial" w:cs="Arial"/>
          <w:sz w:val="22"/>
          <w:szCs w:val="22"/>
        </w:rPr>
        <w:t>ykonawców, którzy składają ofertę na przedmiot oferty kwalifikowany jako produkt leczniczy).</w:t>
      </w:r>
    </w:p>
    <w:p w14:paraId="757FF91E" w14:textId="77777777" w:rsidR="00544882" w:rsidRPr="001F07F0" w:rsidRDefault="00544882" w:rsidP="00544882">
      <w:pPr>
        <w:pStyle w:val="Akapitzlist"/>
        <w:numPr>
          <w:ilvl w:val="0"/>
          <w:numId w:val="26"/>
        </w:numPr>
        <w:spacing w:after="0" w:line="240" w:lineRule="auto"/>
        <w:jc w:val="both"/>
        <w:rPr>
          <w:rFonts w:ascii="Arial" w:hAnsi="Arial" w:cs="Arial"/>
        </w:rPr>
      </w:pPr>
      <w:r w:rsidRPr="001F07F0">
        <w:rPr>
          <w:rFonts w:ascii="Arial" w:hAnsi="Arial" w:cs="Arial"/>
          <w:b/>
        </w:rPr>
        <w:t xml:space="preserve">odpisu lub informacji z Krajowego Rejestru Sądowego lub z Centralnej Ewidencji </w:t>
      </w:r>
      <w:r>
        <w:rPr>
          <w:rFonts w:ascii="Arial" w:hAnsi="Arial" w:cs="Arial"/>
          <w:b/>
        </w:rPr>
        <w:br/>
      </w:r>
      <w:r w:rsidRPr="001F07F0">
        <w:rPr>
          <w:rFonts w:ascii="Arial" w:hAnsi="Arial" w:cs="Arial"/>
          <w:b/>
        </w:rPr>
        <w:t xml:space="preserve">i Informacji o Działalności Gospodarczej, </w:t>
      </w:r>
      <w:r w:rsidRPr="001F07F0">
        <w:rPr>
          <w:rFonts w:ascii="Arial" w:hAnsi="Arial" w:cs="Arial"/>
        </w:rPr>
        <w:t xml:space="preserve">w zakresie art. 109 ust. 1 pkt. 4 Pzp, sporządzonych nie wcześniej </w:t>
      </w:r>
      <w:r w:rsidRPr="001F07F0">
        <w:rPr>
          <w:rFonts w:ascii="Arial" w:hAnsi="Arial" w:cs="Arial"/>
          <w:b/>
        </w:rPr>
        <w:t xml:space="preserve">niż 3 miesiące przed jej złożeniem </w:t>
      </w:r>
      <w:r w:rsidRPr="001F07F0">
        <w:rPr>
          <w:rFonts w:ascii="Arial" w:hAnsi="Arial" w:cs="Arial"/>
          <w:b/>
          <w:vertAlign w:val="superscript"/>
        </w:rPr>
        <w:t>*)</w:t>
      </w:r>
      <w:r w:rsidRPr="001F07F0">
        <w:rPr>
          <w:rFonts w:ascii="Arial" w:hAnsi="Arial" w:cs="Arial"/>
        </w:rPr>
        <w:t xml:space="preserve"> </w:t>
      </w:r>
    </w:p>
    <w:p w14:paraId="4984E75D" w14:textId="77777777" w:rsidR="00544882" w:rsidRPr="001F07F0" w:rsidRDefault="00544882" w:rsidP="00544882">
      <w:pPr>
        <w:pStyle w:val="Akapitzlist"/>
        <w:spacing w:line="276" w:lineRule="auto"/>
        <w:ind w:left="709" w:hanging="283"/>
        <w:jc w:val="both"/>
        <w:rPr>
          <w:rFonts w:ascii="Arial" w:hAnsi="Arial" w:cs="Arial"/>
          <w:i/>
          <w:iCs/>
        </w:rPr>
      </w:pPr>
    </w:p>
    <w:p w14:paraId="0AACB12E" w14:textId="77777777" w:rsidR="00544882" w:rsidRPr="00CB1A2E" w:rsidRDefault="00544882" w:rsidP="00544882">
      <w:pPr>
        <w:pStyle w:val="Akapitzlist"/>
        <w:spacing w:line="276" w:lineRule="auto"/>
        <w:ind w:left="284" w:hanging="426"/>
        <w:jc w:val="both"/>
        <w:rPr>
          <w:rFonts w:ascii="Arial" w:eastAsiaTheme="minorEastAsia" w:hAnsi="Arial" w:cs="Arial"/>
          <w:b/>
          <w:bCs/>
          <w:sz w:val="20"/>
          <w:szCs w:val="20"/>
        </w:rPr>
      </w:pPr>
      <w:r w:rsidRPr="00CB1A2E">
        <w:rPr>
          <w:rFonts w:ascii="Arial" w:eastAsiaTheme="minorEastAsia" w:hAnsi="Arial" w:cs="Arial"/>
          <w:b/>
          <w:bCs/>
          <w:sz w:val="20"/>
          <w:szCs w:val="20"/>
        </w:rPr>
        <w:t>*</w:t>
      </w:r>
      <w:r w:rsidRPr="00CB1A2E">
        <w:rPr>
          <w:rFonts w:ascii="Arial" w:eastAsiaTheme="minorEastAsia" w:hAnsi="Arial" w:cs="Arial"/>
          <w:b/>
          <w:bCs/>
          <w:sz w:val="20"/>
          <w:szCs w:val="20"/>
          <w:vertAlign w:val="superscript"/>
        </w:rPr>
        <w:t xml:space="preserve">) </w:t>
      </w:r>
      <w:r w:rsidRPr="00CB1A2E">
        <w:rPr>
          <w:rFonts w:ascii="Arial" w:eastAsiaTheme="minorEastAsia" w:hAnsi="Arial" w:cs="Arial"/>
          <w:b/>
          <w:bCs/>
          <w:sz w:val="20"/>
          <w:szCs w:val="20"/>
        </w:rPr>
        <w:t xml:space="preserve">   Zamawiający nie będzie żądał dokumentu wskazanego w pkt. b) jeżeli Zamawiający może je uzyskać za pomocą bezpłatnych i ogólnodostępnych baz danych</w:t>
      </w:r>
    </w:p>
    <w:p w14:paraId="1E15F5C0" w14:textId="77777777" w:rsidR="00544882" w:rsidRPr="00A43B82" w:rsidRDefault="00544882" w:rsidP="00544882">
      <w:pPr>
        <w:tabs>
          <w:tab w:val="left" w:pos="1047"/>
        </w:tabs>
        <w:jc w:val="both"/>
        <w:rPr>
          <w:rFonts w:ascii="Arial" w:hAnsi="Arial" w:cs="Arial"/>
        </w:rPr>
      </w:pPr>
      <w:r>
        <w:rPr>
          <w:rFonts w:ascii="Arial" w:hAnsi="Arial" w:cs="Arial"/>
        </w:rPr>
        <w:tab/>
      </w:r>
    </w:p>
    <w:p w14:paraId="4B817787" w14:textId="77777777" w:rsidR="00544882" w:rsidRPr="00A43B82" w:rsidRDefault="00544882" w:rsidP="00544882">
      <w:pPr>
        <w:jc w:val="both"/>
        <w:rPr>
          <w:rFonts w:ascii="Arial" w:hAnsi="Arial" w:cs="Arial"/>
          <w:b/>
        </w:rPr>
      </w:pPr>
      <w:r w:rsidRPr="00A43B82">
        <w:rPr>
          <w:rFonts w:ascii="Arial" w:hAnsi="Arial" w:cs="Arial"/>
          <w:b/>
        </w:rPr>
        <w:t>XV. OPIS SPOSOBU PRZYGOTOWANIA OFERTY</w:t>
      </w:r>
    </w:p>
    <w:p w14:paraId="40D35966" w14:textId="77777777" w:rsidR="00544882" w:rsidRPr="00A43B82" w:rsidRDefault="00544882" w:rsidP="00544882">
      <w:pPr>
        <w:jc w:val="both"/>
        <w:rPr>
          <w:rFonts w:ascii="Arial" w:hAnsi="Arial" w:cs="Arial"/>
        </w:rPr>
      </w:pPr>
      <w:r w:rsidRPr="00A43B82">
        <w:rPr>
          <w:rFonts w:ascii="Arial" w:hAnsi="Arial" w:cs="Arial"/>
        </w:rPr>
        <w:t xml:space="preserve">1. Ofertę należy złożyć w języku polskim, sporządzoną pod rygorem nieważności, w formie elektronicznej opatrzoną podpisem kwalifikowanym lub w postaci elektronicznej opatrzonej podpisem zaufanym lub podpisem osobistym. Treść oferty musi odpowiadać treści SWZ. </w:t>
      </w:r>
    </w:p>
    <w:p w14:paraId="0719725A" w14:textId="77777777" w:rsidR="00544882" w:rsidRPr="00A43B82" w:rsidRDefault="00544882" w:rsidP="00544882">
      <w:pPr>
        <w:jc w:val="both"/>
        <w:rPr>
          <w:rFonts w:ascii="Arial" w:hAnsi="Arial" w:cs="Arial"/>
        </w:rPr>
      </w:pPr>
      <w:r w:rsidRPr="00A43B82">
        <w:rPr>
          <w:rFonts w:ascii="Arial" w:hAnsi="Arial" w:cs="Arial"/>
        </w:rPr>
        <w:t>1) 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14:paraId="7644A76E" w14:textId="77777777" w:rsidR="00544882" w:rsidRPr="00A43B82" w:rsidRDefault="00544882" w:rsidP="00544882">
      <w:pPr>
        <w:jc w:val="both"/>
        <w:rPr>
          <w:rFonts w:ascii="Arial" w:hAnsi="Arial" w:cs="Arial"/>
        </w:rPr>
      </w:pPr>
      <w:r w:rsidRPr="00A43B82">
        <w:rPr>
          <w:rFonts w:ascii="Arial" w:hAnsi="Arial" w:cs="Arial"/>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p>
    <w:p w14:paraId="42D824C4" w14:textId="77777777" w:rsidR="00544882" w:rsidRPr="00A43B82" w:rsidRDefault="00544882" w:rsidP="00544882">
      <w:pPr>
        <w:jc w:val="both"/>
        <w:rPr>
          <w:rFonts w:ascii="Arial" w:hAnsi="Arial" w:cs="Arial"/>
        </w:rPr>
      </w:pPr>
      <w:r w:rsidRPr="00A43B82">
        <w:rPr>
          <w:rFonts w:ascii="Arial" w:hAnsi="Arial" w:cs="Arial"/>
        </w:rPr>
        <w:t>3) Oferta powinna być:</w:t>
      </w:r>
    </w:p>
    <w:p w14:paraId="79074C24" w14:textId="77777777" w:rsidR="00544882" w:rsidRPr="00A43B82" w:rsidRDefault="00544882" w:rsidP="00544882">
      <w:pPr>
        <w:pStyle w:val="Akapitzlist"/>
        <w:numPr>
          <w:ilvl w:val="2"/>
          <w:numId w:val="9"/>
        </w:numPr>
        <w:ind w:left="567" w:hanging="141"/>
        <w:jc w:val="both"/>
        <w:rPr>
          <w:rFonts w:ascii="Arial" w:hAnsi="Arial" w:cs="Arial"/>
        </w:rPr>
      </w:pPr>
      <w:r w:rsidRPr="00A43B82">
        <w:rPr>
          <w:rFonts w:ascii="Arial" w:hAnsi="Arial" w:cs="Arial"/>
        </w:rPr>
        <w:t>sporządzona na podstawie załączników niniejszej SWZ w języku polskim,</w:t>
      </w:r>
    </w:p>
    <w:p w14:paraId="2800F239" w14:textId="77777777" w:rsidR="00544882" w:rsidRPr="00A43B82" w:rsidRDefault="00544882" w:rsidP="00544882">
      <w:pPr>
        <w:pStyle w:val="Akapitzlist"/>
        <w:numPr>
          <w:ilvl w:val="2"/>
          <w:numId w:val="9"/>
        </w:numPr>
        <w:ind w:left="567" w:hanging="141"/>
        <w:jc w:val="both"/>
        <w:rPr>
          <w:rFonts w:ascii="Arial" w:hAnsi="Arial" w:cs="Arial"/>
        </w:rPr>
      </w:pPr>
      <w:r w:rsidRPr="00A43B82">
        <w:rPr>
          <w:rFonts w:ascii="Arial" w:hAnsi="Arial" w:cs="Arial"/>
        </w:rPr>
        <w:t>złożona przy użyciu środków komunikacji elektronicznej tzn. za pośrednictwem</w:t>
      </w:r>
      <w:r w:rsidRPr="00A43B82">
        <w:rPr>
          <w:rFonts w:ascii="Arial" w:hAnsi="Arial" w:cs="Arial"/>
        </w:rPr>
        <w:br/>
        <w:t xml:space="preserve">   platformazakupowa.pl,</w:t>
      </w:r>
    </w:p>
    <w:p w14:paraId="475932F9" w14:textId="77777777" w:rsidR="00544882" w:rsidRPr="00A43B82" w:rsidRDefault="00544882" w:rsidP="00544882">
      <w:pPr>
        <w:pStyle w:val="Akapitzlist"/>
        <w:numPr>
          <w:ilvl w:val="2"/>
          <w:numId w:val="9"/>
        </w:numPr>
        <w:ind w:left="567" w:hanging="141"/>
        <w:jc w:val="both"/>
        <w:rPr>
          <w:rFonts w:ascii="Arial" w:hAnsi="Arial" w:cs="Arial"/>
        </w:rPr>
      </w:pPr>
      <w:r w:rsidRPr="00A43B82">
        <w:rPr>
          <w:rFonts w:ascii="Arial" w:hAnsi="Arial" w:cs="Arial"/>
        </w:rPr>
        <w:t>podpisana kwalifikowanym podpisem elektronicznym lub podpisem zaufanym lub     podpisem osobistym przez osobę/osoby upoważnioną/upoważnione.</w:t>
      </w:r>
    </w:p>
    <w:p w14:paraId="44055220" w14:textId="77777777" w:rsidR="00544882" w:rsidRPr="00A43B82" w:rsidRDefault="00544882" w:rsidP="00544882">
      <w:pPr>
        <w:jc w:val="both"/>
        <w:rPr>
          <w:rFonts w:ascii="Arial" w:hAnsi="Arial" w:cs="Arial"/>
        </w:rPr>
      </w:pPr>
      <w:r w:rsidRPr="00A43B82">
        <w:rPr>
          <w:rFonts w:ascii="Arial" w:hAnsi="Arial" w:cs="Arial"/>
        </w:rPr>
        <w:lastRenderedPageBreak/>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w:t>
      </w:r>
    </w:p>
    <w:p w14:paraId="1B2C5D09" w14:textId="77777777" w:rsidR="00544882" w:rsidRPr="00A43B82" w:rsidRDefault="00544882" w:rsidP="00544882">
      <w:pPr>
        <w:jc w:val="both"/>
        <w:rPr>
          <w:rFonts w:ascii="Arial" w:hAnsi="Arial" w:cs="Arial"/>
        </w:rPr>
      </w:pPr>
      <w:r w:rsidRPr="00A43B82">
        <w:rPr>
          <w:rFonts w:ascii="Arial" w:hAnsi="Arial" w:cs="Arial"/>
        </w:rPr>
        <w:t>5) W przypadku wykorzystania formatu podpisu XAdES zewnętrzny. Zamawiający wymaga dołączenia odpowiedniej ilości plików tj. podpisywanych plików z danymi oraz plików XAdES.</w:t>
      </w:r>
    </w:p>
    <w:p w14:paraId="0FF9D9B8" w14:textId="77777777" w:rsidR="00544882" w:rsidRPr="00A43B82" w:rsidRDefault="00544882" w:rsidP="00544882">
      <w:pPr>
        <w:jc w:val="both"/>
        <w:rPr>
          <w:rFonts w:ascii="Arial" w:hAnsi="Arial" w:cs="Arial"/>
        </w:rPr>
      </w:pPr>
      <w:r w:rsidRPr="00A43B82">
        <w:rPr>
          <w:rFonts w:ascii="Arial" w:hAnsi="Arial" w:cs="Arial"/>
        </w:rPr>
        <w:t>6) Zgodnie z art. 18 ust. 3 ustawy Pzp, nie ujawnia się informacji stanowiących tajemnicę przedsiębiorstwa, w rozumieniu przepisów o zwalczaniu nieuczciwej konkurencji. Jeżeli Wykonawca, wraz z przekazaniem takich informacji,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22B33" w14:textId="77777777" w:rsidR="00544882" w:rsidRPr="00A43B82" w:rsidRDefault="00544882" w:rsidP="00544882">
      <w:pPr>
        <w:jc w:val="both"/>
        <w:rPr>
          <w:rFonts w:ascii="Arial" w:hAnsi="Arial" w:cs="Arial"/>
        </w:rPr>
      </w:pPr>
      <w:r w:rsidRPr="00A43B82">
        <w:rPr>
          <w:rFonts w:ascii="Arial" w:hAnsi="Arial" w:cs="Arial"/>
        </w:rPr>
        <w:t>7) Wykonawca, za pośrednictwem platformazakupowa.pl może przed upływem terminu do składania ofert zmienić lub wycofać ofertę. Sposób dokonywania zmiany lub wycofania oferty zamieszczono w instrukcji zamieszczonej na stronie internetowej pod adresem:</w:t>
      </w:r>
    </w:p>
    <w:p w14:paraId="5CE04F0B" w14:textId="77777777" w:rsidR="00544882" w:rsidRPr="00A43B82" w:rsidRDefault="00544882" w:rsidP="00544882">
      <w:pPr>
        <w:jc w:val="both"/>
        <w:rPr>
          <w:rFonts w:ascii="Arial" w:hAnsi="Arial" w:cs="Arial"/>
        </w:rPr>
      </w:pPr>
      <w:r w:rsidRPr="00A43B82">
        <w:rPr>
          <w:rFonts w:ascii="Arial" w:hAnsi="Arial" w:cs="Arial"/>
        </w:rPr>
        <w:t>https://platformazakupowa.pl/strona/45-instrukcje</w:t>
      </w:r>
    </w:p>
    <w:p w14:paraId="24453B3B" w14:textId="77777777" w:rsidR="00544882" w:rsidRPr="00A43B82" w:rsidRDefault="00544882" w:rsidP="00544882">
      <w:pPr>
        <w:jc w:val="both"/>
        <w:rPr>
          <w:rFonts w:ascii="Arial" w:hAnsi="Arial" w:cs="Arial"/>
        </w:rPr>
      </w:pPr>
      <w:r w:rsidRPr="00A43B82">
        <w:rPr>
          <w:rFonts w:ascii="Arial" w:hAnsi="Arial" w:cs="Arial"/>
        </w:rPr>
        <w:t>9) Każdy z Wykonawców może złożyć tylko jedną ofertę. Złożenie większej liczby ofert lub oferty zawierającej propozycje wariantowe spowoduje ich odrzucenie.</w:t>
      </w:r>
    </w:p>
    <w:p w14:paraId="0EFDFEEF" w14:textId="77777777" w:rsidR="00544882" w:rsidRPr="00A43B82" w:rsidRDefault="00544882" w:rsidP="00544882">
      <w:pPr>
        <w:jc w:val="both"/>
        <w:rPr>
          <w:rFonts w:ascii="Arial" w:hAnsi="Arial" w:cs="Arial"/>
        </w:rPr>
      </w:pPr>
      <w:r w:rsidRPr="00A43B82">
        <w:rPr>
          <w:rFonts w:ascii="Arial" w:hAnsi="Arial" w:cs="Arial"/>
        </w:rPr>
        <w:t>10) Ceny oferty muszą zawierać wszystkie koszty, jakie musi ponieść Wykonawca, aby zrealizować zamówienie z najwyższą starannością oraz ewentualne rabaty.</w:t>
      </w:r>
    </w:p>
    <w:p w14:paraId="4129C8A7" w14:textId="77777777" w:rsidR="00544882" w:rsidRPr="00A43B82" w:rsidRDefault="00544882" w:rsidP="00544882">
      <w:pPr>
        <w:jc w:val="both"/>
        <w:rPr>
          <w:rFonts w:ascii="Arial" w:hAnsi="Arial" w:cs="Arial"/>
        </w:rPr>
      </w:pPr>
      <w:r w:rsidRPr="00A43B82">
        <w:rPr>
          <w:rFonts w:ascii="Arial" w:hAnsi="Arial" w:cs="Arial"/>
        </w:rPr>
        <w:t>11) Dokumenty i oświadczenia składane przez wykonawcę powinny być w języku polskim. W przypadku  załączenia dokumentów sporządzonych w innym języku niż dopuszczony, Wykonawca zobowiązany jest załączyć tłumaczenie na język polski.</w:t>
      </w:r>
    </w:p>
    <w:p w14:paraId="7B03807D" w14:textId="77777777" w:rsidR="00544882" w:rsidRPr="00A43B82" w:rsidRDefault="00544882" w:rsidP="00544882">
      <w:pPr>
        <w:jc w:val="both"/>
        <w:rPr>
          <w:rFonts w:ascii="Arial" w:hAnsi="Arial" w:cs="Arial"/>
        </w:rPr>
      </w:pPr>
      <w:r w:rsidRPr="00A43B82">
        <w:rPr>
          <w:rFonts w:ascii="Arial" w:hAnsi="Arial" w:cs="Arial"/>
        </w:rPr>
        <w:t>12) Opatrzenie pliku zawierającego skompresowane dane kwalifikowanym podpisem elektronicznym, podpisem zaufanym lub podpisem osobistym jest równoznaczne z opatrzeniem wszystkich dokumentów zawartych w tym pliku odpowiednio kwalifikowanym podpisem elektronicznym, podpisem zaufanym lub podpisem osobistym.</w:t>
      </w:r>
    </w:p>
    <w:p w14:paraId="506522BC" w14:textId="77777777" w:rsidR="00544882" w:rsidRPr="00A43B82" w:rsidRDefault="00544882" w:rsidP="00544882">
      <w:pPr>
        <w:jc w:val="both"/>
        <w:rPr>
          <w:rFonts w:ascii="Arial" w:hAnsi="Arial" w:cs="Arial"/>
        </w:rPr>
      </w:pPr>
      <w:r w:rsidRPr="00A43B82">
        <w:rPr>
          <w:rFonts w:ascii="Arial" w:hAnsi="Arial" w:cs="Arial"/>
        </w:rPr>
        <w:t>13) Maksymalny rozmiar jednego pliku przesyłanego za pośrednictwem dedykowanych formularzy do: złożenia, zmiany, wycofania oferty wynosi 150 MB natomiast przy komunikacji wielkość pliku to maksymalnie 500 MB.</w:t>
      </w:r>
    </w:p>
    <w:p w14:paraId="52F272B8" w14:textId="77777777" w:rsidR="00544882" w:rsidRPr="00A43B82" w:rsidRDefault="00544882" w:rsidP="00544882">
      <w:pPr>
        <w:jc w:val="both"/>
        <w:rPr>
          <w:rFonts w:ascii="Arial" w:hAnsi="Arial" w:cs="Arial"/>
        </w:rPr>
      </w:pPr>
      <w:r w:rsidRPr="00A43B82">
        <w:rPr>
          <w:rFonts w:ascii="Arial" w:hAnsi="Arial" w:cs="Arial"/>
        </w:rPr>
        <w:t>14)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27D051" w14:textId="77777777" w:rsidR="00544882" w:rsidRPr="00A43B82" w:rsidRDefault="00544882" w:rsidP="00544882">
      <w:pPr>
        <w:jc w:val="both"/>
        <w:rPr>
          <w:rFonts w:ascii="Arial" w:hAnsi="Arial" w:cs="Arial"/>
        </w:rPr>
      </w:pPr>
      <w:r w:rsidRPr="00A43B82">
        <w:rPr>
          <w:rFonts w:ascii="Arial" w:hAnsi="Arial" w:cs="Arial"/>
        </w:rPr>
        <w:t>15) Zamawiający rekomenduje wykorzystanie formatów: .pdf .doc .docx .xls .xlsx .jpg (.jpeg) ze szczególnym wskazaniem na .pdf</w:t>
      </w:r>
    </w:p>
    <w:p w14:paraId="246F743E" w14:textId="77777777" w:rsidR="00544882" w:rsidRPr="00A43B82" w:rsidRDefault="00544882" w:rsidP="00544882">
      <w:pPr>
        <w:jc w:val="both"/>
        <w:rPr>
          <w:rFonts w:ascii="Arial" w:hAnsi="Arial" w:cs="Arial"/>
        </w:rPr>
      </w:pPr>
      <w:r w:rsidRPr="00A43B82">
        <w:rPr>
          <w:rFonts w:ascii="Arial" w:hAnsi="Arial" w:cs="Arial"/>
        </w:rPr>
        <w:t>16) W celu ewentualnej kompresji danych Zamawiający rekomenduje wykorzystanie jednego z rozszerzeń:</w:t>
      </w:r>
    </w:p>
    <w:p w14:paraId="62CB2691" w14:textId="77777777" w:rsidR="00544882" w:rsidRPr="00A43B82" w:rsidRDefault="00544882" w:rsidP="00544882">
      <w:pPr>
        <w:jc w:val="both"/>
        <w:rPr>
          <w:rFonts w:ascii="Arial" w:hAnsi="Arial" w:cs="Arial"/>
        </w:rPr>
      </w:pPr>
      <w:r w:rsidRPr="00A43B82">
        <w:rPr>
          <w:rFonts w:ascii="Arial" w:hAnsi="Arial" w:cs="Arial"/>
        </w:rPr>
        <w:t>a.</w:t>
      </w:r>
      <w:r w:rsidRPr="00A43B82">
        <w:rPr>
          <w:rFonts w:ascii="Arial" w:hAnsi="Arial" w:cs="Arial"/>
        </w:rPr>
        <w:tab/>
        <w:t xml:space="preserve">.zip </w:t>
      </w:r>
    </w:p>
    <w:p w14:paraId="269383C9" w14:textId="77777777" w:rsidR="00544882" w:rsidRPr="00A43B82" w:rsidRDefault="00544882" w:rsidP="00544882">
      <w:pPr>
        <w:jc w:val="both"/>
        <w:rPr>
          <w:rFonts w:ascii="Arial" w:hAnsi="Arial" w:cs="Arial"/>
        </w:rPr>
      </w:pPr>
      <w:r w:rsidRPr="00A43B82">
        <w:rPr>
          <w:rFonts w:ascii="Arial" w:hAnsi="Arial" w:cs="Arial"/>
        </w:rPr>
        <w:t>b.</w:t>
      </w:r>
      <w:r w:rsidRPr="00A43B82">
        <w:rPr>
          <w:rFonts w:ascii="Arial" w:hAnsi="Arial" w:cs="Arial"/>
        </w:rPr>
        <w:tab/>
        <w:t>.7Z</w:t>
      </w:r>
    </w:p>
    <w:p w14:paraId="04337A35" w14:textId="77777777" w:rsidR="00544882" w:rsidRPr="00A43B82" w:rsidRDefault="00544882" w:rsidP="00544882">
      <w:pPr>
        <w:jc w:val="both"/>
        <w:rPr>
          <w:rFonts w:ascii="Arial" w:hAnsi="Arial" w:cs="Arial"/>
        </w:rPr>
      </w:pPr>
      <w:r w:rsidRPr="00A43B82">
        <w:rPr>
          <w:rFonts w:ascii="Arial" w:hAnsi="Arial" w:cs="Arial"/>
        </w:rPr>
        <w:lastRenderedPageBreak/>
        <w:t>17) Wśród rozszerzeń powszechnych a niewystępujących w Rozporządzeniu KRI występują: .rar .gif .bmp .numbers .pages. Dokumenty złożone w takich plikach zostaną uznane za złożone nieskutecznie.</w:t>
      </w:r>
    </w:p>
    <w:p w14:paraId="45E401F8" w14:textId="77777777" w:rsidR="00544882" w:rsidRPr="00A43B82" w:rsidRDefault="00544882" w:rsidP="00544882">
      <w:pPr>
        <w:jc w:val="both"/>
        <w:rPr>
          <w:rFonts w:ascii="Arial" w:hAnsi="Arial" w:cs="Arial"/>
        </w:rPr>
      </w:pPr>
      <w:r w:rsidRPr="00A43B82">
        <w:rPr>
          <w:rFonts w:ascii="Arial" w:hAnsi="Arial" w:cs="Arial"/>
        </w:rPr>
        <w:t>18)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572C6235" w14:textId="77777777" w:rsidR="00544882" w:rsidRPr="00A43B82" w:rsidRDefault="00544882" w:rsidP="00544882">
      <w:pPr>
        <w:jc w:val="both"/>
        <w:rPr>
          <w:rFonts w:ascii="Arial" w:hAnsi="Arial" w:cs="Arial"/>
        </w:rPr>
      </w:pPr>
      <w:r w:rsidRPr="00A43B82">
        <w:rPr>
          <w:rFonts w:ascii="Arial" w:hAnsi="Arial" w:cs="Arial"/>
        </w:rPr>
        <w:t>19) W przypadku stosowania przez wykonawcę kwalifikowanego podpisu elektronicznego:</w:t>
      </w:r>
    </w:p>
    <w:p w14:paraId="5CC0604C" w14:textId="77777777" w:rsidR="00544882" w:rsidRPr="00A43B82" w:rsidRDefault="00544882" w:rsidP="00544882">
      <w:pPr>
        <w:jc w:val="both"/>
        <w:rPr>
          <w:rFonts w:ascii="Arial" w:hAnsi="Arial" w:cs="Arial"/>
        </w:rPr>
      </w:pPr>
      <w:r w:rsidRPr="00A43B82">
        <w:rPr>
          <w:rFonts w:ascii="Arial" w:hAnsi="Arial" w:cs="Arial"/>
        </w:rPr>
        <w:t xml:space="preserve">20) 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5B3B23AB" w14:textId="77777777" w:rsidR="00544882" w:rsidRPr="00A43B82" w:rsidRDefault="00544882" w:rsidP="00544882">
      <w:pPr>
        <w:jc w:val="both"/>
        <w:rPr>
          <w:rFonts w:ascii="Arial" w:hAnsi="Arial" w:cs="Arial"/>
        </w:rPr>
      </w:pPr>
      <w:r w:rsidRPr="00A43B82">
        <w:rPr>
          <w:rFonts w:ascii="Arial" w:hAnsi="Arial" w:cs="Arial"/>
        </w:rPr>
        <w:t xml:space="preserve">21) Pliki w innych formatach niż PDF zaleca się opatrzyć podpisem w formacie XAdES o typie zewnętrznym. Wykonawca powinien pamiętać, aby plik z podpisem przekazywać łącznie </w:t>
      </w:r>
      <w:r w:rsidRPr="00A43B82">
        <w:rPr>
          <w:rFonts w:ascii="Arial" w:hAnsi="Arial" w:cs="Arial"/>
        </w:rPr>
        <w:br/>
        <w:t>z dokumentem podpisywanym.</w:t>
      </w:r>
    </w:p>
    <w:p w14:paraId="06D42BB8" w14:textId="77777777" w:rsidR="00544882" w:rsidRPr="00A43B82" w:rsidRDefault="00544882" w:rsidP="00544882">
      <w:pPr>
        <w:jc w:val="both"/>
        <w:rPr>
          <w:rFonts w:ascii="Arial" w:hAnsi="Arial" w:cs="Arial"/>
        </w:rPr>
      </w:pPr>
      <w:r w:rsidRPr="00A43B82">
        <w:rPr>
          <w:rFonts w:ascii="Arial" w:hAnsi="Arial" w:cs="Arial"/>
        </w:rPr>
        <w:t>22) Zamawiający rekomenduje wykorzystanie podpisu z kwalifikowanym znacznikiem czasu.</w:t>
      </w:r>
    </w:p>
    <w:p w14:paraId="149DE818" w14:textId="77777777" w:rsidR="00544882" w:rsidRPr="00A43B82" w:rsidRDefault="00544882" w:rsidP="00544882">
      <w:pPr>
        <w:jc w:val="both"/>
        <w:rPr>
          <w:rFonts w:ascii="Arial" w:hAnsi="Arial" w:cs="Arial"/>
        </w:rPr>
      </w:pPr>
      <w:r w:rsidRPr="00A43B82">
        <w:rPr>
          <w:rFonts w:ascii="Arial" w:hAnsi="Arial" w:cs="Arial"/>
        </w:rPr>
        <w:t xml:space="preserve">23) Zamawiający zaleca aby w przypadku podpisywania pliku przez kilka osób, stosować podpisy tego samego rodzaju. Podpisywanie różnymi rodzajami podpisów np. osobistym </w:t>
      </w:r>
      <w:r w:rsidRPr="00A43B82">
        <w:rPr>
          <w:rFonts w:ascii="Arial" w:hAnsi="Arial" w:cs="Arial"/>
        </w:rPr>
        <w:br/>
        <w:t xml:space="preserve">i kwalifikowanym może doprowadzić do problemów w weryfikacji plików. </w:t>
      </w:r>
    </w:p>
    <w:p w14:paraId="08DDA7AE" w14:textId="77777777" w:rsidR="00544882" w:rsidRPr="00A43B82" w:rsidRDefault="00544882" w:rsidP="00544882">
      <w:pPr>
        <w:jc w:val="both"/>
        <w:rPr>
          <w:rFonts w:ascii="Arial" w:hAnsi="Arial" w:cs="Arial"/>
        </w:rPr>
      </w:pPr>
      <w:r w:rsidRPr="00A43B82">
        <w:rPr>
          <w:rFonts w:ascii="Arial" w:hAnsi="Arial" w:cs="Arial"/>
        </w:rPr>
        <w:t>24) Zamawiający zaleca, aby Wykonawca z odpowiednim wyprzedzeniem przetestował możliwość prawidłowego wykorzystania wybranej metody podpisania plików oferty.</w:t>
      </w:r>
    </w:p>
    <w:p w14:paraId="3A767236" w14:textId="77777777" w:rsidR="00544882" w:rsidRPr="00A43B82" w:rsidRDefault="00544882" w:rsidP="00544882">
      <w:pPr>
        <w:jc w:val="both"/>
        <w:rPr>
          <w:rFonts w:ascii="Arial" w:hAnsi="Arial" w:cs="Arial"/>
        </w:rPr>
      </w:pPr>
      <w:r w:rsidRPr="00A43B82">
        <w:rPr>
          <w:rFonts w:ascii="Arial" w:hAnsi="Arial" w:cs="Arial"/>
        </w:rPr>
        <w:t xml:space="preserve">25) Ofertę należy przygotować z należytą starannością dla podmiotu ubiegającego się </w:t>
      </w:r>
      <w:r w:rsidRPr="00A43B82">
        <w:rPr>
          <w:rFonts w:ascii="Arial" w:hAnsi="Arial" w:cs="Arial"/>
        </w:rPr>
        <w:br/>
        <w:t xml:space="preserve">o udzielenie zamówienia publicznego i zachowaniem odpowiedniego odstępu czasu do zakończenia przyjmowania ofert. Sugerujemy złożenie oferty na 24 godziny przed terminem składania ofert. </w:t>
      </w:r>
    </w:p>
    <w:p w14:paraId="6D085DB4" w14:textId="77777777" w:rsidR="00544882" w:rsidRPr="00A43B82" w:rsidRDefault="00544882" w:rsidP="00544882">
      <w:pPr>
        <w:jc w:val="both"/>
        <w:rPr>
          <w:rFonts w:ascii="Arial" w:hAnsi="Arial" w:cs="Arial"/>
        </w:rPr>
      </w:pPr>
      <w:r w:rsidRPr="00A43B82">
        <w:rPr>
          <w:rFonts w:ascii="Arial" w:hAnsi="Arial" w:cs="Arial"/>
        </w:rPr>
        <w:t>26) Zamawiający zaleca aby nie wprowadzać jakichkolwiek zmian w plikach po podpisaniu ich podpisem kwalifikowanym, osobistym lub zaufanym. Może to skutkować naruszeniem integralności plików co równoważne będzie z koniecznością odrzucenia oferty.</w:t>
      </w:r>
    </w:p>
    <w:p w14:paraId="74FFA54B" w14:textId="77777777" w:rsidR="00544882" w:rsidRPr="00A43B82" w:rsidRDefault="00544882" w:rsidP="00544882">
      <w:pPr>
        <w:jc w:val="both"/>
        <w:rPr>
          <w:rFonts w:ascii="Arial" w:hAnsi="Arial" w:cs="Arial"/>
          <w:b/>
        </w:rPr>
      </w:pPr>
      <w:r w:rsidRPr="00A43B82">
        <w:rPr>
          <w:rFonts w:ascii="Arial" w:hAnsi="Arial" w:cs="Arial"/>
          <w:b/>
        </w:rPr>
        <w:t>XVI. SPOSÓB OBLICZANIA CENY OFERTY</w:t>
      </w:r>
    </w:p>
    <w:p w14:paraId="0E752576" w14:textId="77777777" w:rsidR="00544882" w:rsidRPr="00A43B82" w:rsidRDefault="00544882" w:rsidP="00544882">
      <w:pPr>
        <w:jc w:val="both"/>
        <w:rPr>
          <w:rFonts w:ascii="Arial" w:hAnsi="Arial" w:cs="Arial"/>
        </w:rPr>
      </w:pPr>
      <w:r w:rsidRPr="00A43B82">
        <w:rPr>
          <w:rFonts w:ascii="Arial" w:hAnsi="Arial" w:cs="Arial"/>
        </w:rPr>
        <w:t xml:space="preserve">1. Wykonawca podaje cenę za realizację przedmiotu zamówienia zgodnie ze wzorem Formularza Ofertowego, stanowiącego Załącznik nr 1 do SWZ. </w:t>
      </w:r>
    </w:p>
    <w:p w14:paraId="3F2AD30B" w14:textId="77777777" w:rsidR="00544882" w:rsidRPr="00A43B82" w:rsidRDefault="00544882" w:rsidP="00544882">
      <w:pPr>
        <w:jc w:val="both"/>
        <w:rPr>
          <w:rFonts w:ascii="Arial" w:hAnsi="Arial" w:cs="Arial"/>
        </w:rPr>
      </w:pPr>
      <w:r w:rsidRPr="00A43B82">
        <w:rPr>
          <w:rFonts w:ascii="Arial" w:hAnsi="Arial" w:cs="Arial"/>
        </w:rPr>
        <w:t xml:space="preserve">2. Cena ofertowa brutto musi uwzględniać wszystkie koszty związane z realizacją przedmiotu zamówienia zgodnie z opisem przedmiotu zamówienia oraz istotnymi postanowieniami umowy określonymi w niniejszej SWZ. </w:t>
      </w:r>
    </w:p>
    <w:p w14:paraId="68EF2928" w14:textId="77777777" w:rsidR="00544882" w:rsidRPr="00A43B82" w:rsidRDefault="00544882" w:rsidP="00544882">
      <w:pPr>
        <w:jc w:val="both"/>
        <w:rPr>
          <w:rFonts w:ascii="Arial" w:hAnsi="Arial" w:cs="Arial"/>
        </w:rPr>
      </w:pPr>
      <w:r w:rsidRPr="00A43B82">
        <w:rPr>
          <w:rFonts w:ascii="Arial" w:hAnsi="Arial" w:cs="Arial"/>
        </w:rPr>
        <w:t>3. Cena podana na Formularzu Ofertowym jest ceną ostateczną, niepodlegającą negocjacji i wyczerpującą wszelkie należności Wykonawcy wobec Zamawiającego związane z realizacją przedmiotu zamówienia.</w:t>
      </w:r>
    </w:p>
    <w:p w14:paraId="3A0ACD68" w14:textId="77777777" w:rsidR="00544882" w:rsidRPr="00A43B82" w:rsidRDefault="00544882" w:rsidP="00544882">
      <w:pPr>
        <w:jc w:val="both"/>
        <w:rPr>
          <w:rFonts w:ascii="Arial" w:hAnsi="Arial" w:cs="Arial"/>
        </w:rPr>
      </w:pPr>
      <w:r w:rsidRPr="00A43B82">
        <w:rPr>
          <w:rFonts w:ascii="Arial" w:hAnsi="Arial" w:cs="Arial"/>
        </w:rPr>
        <w:t>4. Cena oferty powinna być wyrażona w złotych polskich (PLN) z dokładnością do dwóch miejsc po przecinku.</w:t>
      </w:r>
    </w:p>
    <w:p w14:paraId="4B76DB82" w14:textId="77777777" w:rsidR="00544882" w:rsidRPr="00A43B82" w:rsidRDefault="00544882" w:rsidP="00544882">
      <w:pPr>
        <w:jc w:val="both"/>
        <w:rPr>
          <w:rFonts w:ascii="Arial" w:hAnsi="Arial" w:cs="Arial"/>
        </w:rPr>
      </w:pPr>
      <w:r w:rsidRPr="00A43B82">
        <w:rPr>
          <w:rFonts w:ascii="Arial" w:hAnsi="Arial" w:cs="Arial"/>
        </w:rPr>
        <w:t xml:space="preserve">5. W kosztorysie ofertowym (załącznik nr </w:t>
      </w:r>
      <w:r>
        <w:rPr>
          <w:rFonts w:ascii="Arial" w:hAnsi="Arial" w:cs="Arial"/>
        </w:rPr>
        <w:t>5</w:t>
      </w:r>
      <w:r w:rsidRPr="00A43B82">
        <w:rPr>
          <w:rFonts w:ascii="Arial" w:hAnsi="Arial" w:cs="Arial"/>
        </w:rPr>
        <w:t xml:space="preserve">) dla pozycji zapotrzebowania należy określić najpierw cenę jednostkową netto opakowań, a następnie wartość netto pozycji – jako iloczyn ceny jednostkowej netto opakowania oraz ilości pełnych opakowań. Zamawiający dopuści inne </w:t>
      </w:r>
      <w:r w:rsidRPr="00A43B82">
        <w:rPr>
          <w:rFonts w:ascii="Arial" w:hAnsi="Arial" w:cs="Arial"/>
        </w:rPr>
        <w:lastRenderedPageBreak/>
        <w:t xml:space="preserve">ilości sztuk w opakowaniu przedmiotu zamówienia, niż wskazane w załączniku nr </w:t>
      </w:r>
      <w:r>
        <w:rPr>
          <w:rFonts w:ascii="Arial" w:hAnsi="Arial" w:cs="Arial"/>
        </w:rPr>
        <w:t>5</w:t>
      </w:r>
      <w:r w:rsidRPr="00A43B82">
        <w:rPr>
          <w:rFonts w:ascii="Arial" w:hAnsi="Arial" w:cs="Arial"/>
        </w:rPr>
        <w:t xml:space="preserve"> do SWZ, ale tylko po ich odpowiednim przeliczeniu w stosunku do zapotrzebowania Zamawiającego np. dla zamówienia na 1056 szt. pakowanych po 10 szt. należy zaproponować 106 opakowań, jako zaokrąglenie w górę do liczby całkowitej wyniku 105,60 op. Wartość brutto pozycji asortymentowej należy obliczyć poprzez powiększenie wartości netto o należny podatek VAT – wg stawek obowiązujących na dzień upływu terminu składania ofert.</w:t>
      </w:r>
    </w:p>
    <w:p w14:paraId="29CFE411" w14:textId="77777777" w:rsidR="00544882" w:rsidRPr="00A43B82" w:rsidRDefault="00544882" w:rsidP="00544882">
      <w:pPr>
        <w:jc w:val="both"/>
        <w:rPr>
          <w:rFonts w:ascii="Arial" w:hAnsi="Arial" w:cs="Arial"/>
        </w:rPr>
      </w:pPr>
      <w:r w:rsidRPr="00A43B82">
        <w:rPr>
          <w:rFonts w:ascii="Arial" w:hAnsi="Arial" w:cs="Arial"/>
        </w:rPr>
        <w:t>6. Nieuwzględnienie wszystkich pozycji asortymentowych ujętych w ramach zadania nie stanowi oczywistej omyłki i nie podlega korekcie, ale skutkuje odrzuceniem oferty.</w:t>
      </w:r>
    </w:p>
    <w:p w14:paraId="276D31D9" w14:textId="77777777" w:rsidR="00544882" w:rsidRPr="00A43B82" w:rsidRDefault="00544882" w:rsidP="00544882">
      <w:pPr>
        <w:jc w:val="both"/>
        <w:rPr>
          <w:rFonts w:ascii="Arial" w:hAnsi="Arial" w:cs="Arial"/>
        </w:rPr>
      </w:pPr>
      <w:r w:rsidRPr="00A43B82">
        <w:rPr>
          <w:rFonts w:ascii="Arial" w:hAnsi="Arial" w:cs="Arial"/>
        </w:rPr>
        <w:t>7. Wyliczona cena oferty brutto będzie służyć do porównania złożonych ofert i do rozliczenia w trakcie realizacji zamówienia.</w:t>
      </w:r>
    </w:p>
    <w:p w14:paraId="231E2B39" w14:textId="77777777" w:rsidR="00544882" w:rsidRPr="00A43B82" w:rsidRDefault="00544882" w:rsidP="00544882">
      <w:pPr>
        <w:jc w:val="both"/>
        <w:rPr>
          <w:rFonts w:ascii="Arial" w:hAnsi="Arial" w:cs="Arial"/>
        </w:rPr>
      </w:pPr>
      <w:r w:rsidRPr="00A43B82">
        <w:rPr>
          <w:rFonts w:ascii="Arial" w:hAnsi="Arial" w:cs="Arial"/>
        </w:rPr>
        <w:t>8. 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punkcie 1, Wykonawca ma obowiązek:</w:t>
      </w:r>
    </w:p>
    <w:p w14:paraId="576CF7EE"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poinformowania zamawiającego, że wybór jego oferty będzie prowadził do powstania u zamawiającego obowiązku podatkowego;</w:t>
      </w:r>
    </w:p>
    <w:p w14:paraId="0A705795"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wskazania nazwy (rodzaju) towaru lub usługi, których dostawa lub świadczenie będą prowadziły do powstania obowiązku podatkowego;</w:t>
      </w:r>
    </w:p>
    <w:p w14:paraId="12DC94BF"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wskazania wartości towaru lub usługi objętego obowiązkiem podatkowym zamawiającego, bez kwoty podatku;</w:t>
      </w:r>
    </w:p>
    <w:p w14:paraId="33431DE8" w14:textId="77777777" w:rsidR="00544882" w:rsidRPr="00A43B82" w:rsidRDefault="00544882" w:rsidP="00544882">
      <w:pPr>
        <w:pStyle w:val="Akapitzlist"/>
        <w:numPr>
          <w:ilvl w:val="1"/>
          <w:numId w:val="10"/>
        </w:numPr>
        <w:jc w:val="both"/>
        <w:rPr>
          <w:rFonts w:ascii="Arial" w:hAnsi="Arial" w:cs="Arial"/>
        </w:rPr>
      </w:pPr>
      <w:r w:rsidRPr="00A43B82">
        <w:rPr>
          <w:rFonts w:ascii="Arial" w:hAnsi="Arial" w:cs="Arial"/>
        </w:rPr>
        <w:t>wskazania stawki podatku od towarów i usług, która zgodnie z wiedzą wykonawcy, będzie miała zastosowanie.</w:t>
      </w:r>
    </w:p>
    <w:p w14:paraId="30DF21CD" w14:textId="77777777" w:rsidR="00544882" w:rsidRPr="00A43B82" w:rsidRDefault="00544882" w:rsidP="00544882">
      <w:pPr>
        <w:jc w:val="both"/>
        <w:rPr>
          <w:rFonts w:ascii="Arial" w:hAnsi="Arial" w:cs="Arial"/>
        </w:rPr>
      </w:pPr>
      <w:r w:rsidRPr="00A43B82">
        <w:rPr>
          <w:rFonts w:ascii="Arial" w:hAnsi="Arial" w:cs="Arial"/>
        </w:rPr>
        <w:t xml:space="preserve">7. Informację w powyższym zakresie wykonawca składa w załączniku nr 1 do SWZ. Brak złożenia ww. informacji będzie postrzegany jako brak powstania obowiązku podatkowego </w:t>
      </w:r>
      <w:r w:rsidRPr="00A43B82">
        <w:rPr>
          <w:rFonts w:ascii="Arial" w:hAnsi="Arial" w:cs="Arial"/>
        </w:rPr>
        <w:br/>
        <w:t>u Zamawiającego.</w:t>
      </w:r>
    </w:p>
    <w:p w14:paraId="7B208B1D" w14:textId="77777777" w:rsidR="00544882" w:rsidRPr="00A43B82" w:rsidRDefault="00544882" w:rsidP="00544882">
      <w:pPr>
        <w:jc w:val="both"/>
        <w:rPr>
          <w:rFonts w:ascii="Arial" w:hAnsi="Arial" w:cs="Arial"/>
          <w:b/>
        </w:rPr>
      </w:pPr>
      <w:r w:rsidRPr="00A43B82">
        <w:rPr>
          <w:rFonts w:ascii="Arial" w:hAnsi="Arial" w:cs="Arial"/>
          <w:b/>
        </w:rPr>
        <w:t>XVII. WYMAGANIA DOTYCZĄCE WADIUM</w:t>
      </w:r>
    </w:p>
    <w:p w14:paraId="2A85C8FA" w14:textId="77777777" w:rsidR="00544882" w:rsidRPr="00A43B82" w:rsidRDefault="00544882" w:rsidP="00544882">
      <w:pPr>
        <w:jc w:val="both"/>
        <w:rPr>
          <w:rFonts w:ascii="Arial" w:hAnsi="Arial" w:cs="Arial"/>
        </w:rPr>
      </w:pPr>
      <w:r w:rsidRPr="00A43B82">
        <w:rPr>
          <w:rFonts w:ascii="Arial" w:hAnsi="Arial" w:cs="Arial"/>
        </w:rPr>
        <w:t>Zamawiający nie wymaga wniesienia wadium w niniejszym postępowaniu.</w:t>
      </w:r>
    </w:p>
    <w:p w14:paraId="697BF8F5" w14:textId="77777777" w:rsidR="00544882" w:rsidRPr="00A43B82" w:rsidRDefault="00544882" w:rsidP="00544882">
      <w:pPr>
        <w:jc w:val="both"/>
        <w:rPr>
          <w:rFonts w:ascii="Arial" w:hAnsi="Arial" w:cs="Arial"/>
          <w:b/>
        </w:rPr>
      </w:pPr>
      <w:r w:rsidRPr="00A43B82">
        <w:rPr>
          <w:rFonts w:ascii="Arial" w:hAnsi="Arial" w:cs="Arial"/>
          <w:b/>
        </w:rPr>
        <w:t>XVIII. ZABEZPIECZENIE NALEŻYTEGO WYKONANIA UMOWY</w:t>
      </w:r>
    </w:p>
    <w:p w14:paraId="540ABC8C" w14:textId="77777777" w:rsidR="00544882" w:rsidRPr="00A43B82" w:rsidRDefault="00544882" w:rsidP="00544882">
      <w:pPr>
        <w:jc w:val="both"/>
        <w:rPr>
          <w:rFonts w:ascii="Arial" w:hAnsi="Arial" w:cs="Arial"/>
        </w:rPr>
      </w:pPr>
      <w:r w:rsidRPr="00A43B82">
        <w:rPr>
          <w:rFonts w:ascii="Arial" w:hAnsi="Arial" w:cs="Arial"/>
        </w:rPr>
        <w:t xml:space="preserve">Zamawiający nie wymaga wniesienia zabezpieczenia należytego wykonania umowy </w:t>
      </w:r>
      <w:r w:rsidRPr="00A43B82">
        <w:rPr>
          <w:rFonts w:ascii="Arial" w:hAnsi="Arial" w:cs="Arial"/>
        </w:rPr>
        <w:br/>
        <w:t>w niniejszym postępowaniu.</w:t>
      </w:r>
    </w:p>
    <w:p w14:paraId="3AF03621" w14:textId="77777777" w:rsidR="00544882" w:rsidRPr="00A43B82" w:rsidRDefault="00544882" w:rsidP="00544882">
      <w:pPr>
        <w:jc w:val="both"/>
        <w:rPr>
          <w:rFonts w:ascii="Arial" w:hAnsi="Arial" w:cs="Arial"/>
          <w:b/>
        </w:rPr>
      </w:pPr>
      <w:r w:rsidRPr="00A43B82">
        <w:rPr>
          <w:rFonts w:ascii="Arial" w:hAnsi="Arial" w:cs="Arial"/>
          <w:b/>
        </w:rPr>
        <w:t>XIX. ZASADY ZWRACANIA SIĘ WYKONAWCÓW O UDZIELENIE WYJAŚNIEŃ DO TREŚCI SWZ I UDZIELANIA PRZEZ ZAMAWIAJĄCEGO TYCH WYJAŚNIEŃ</w:t>
      </w:r>
    </w:p>
    <w:p w14:paraId="2C595FB7"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 wpłynął nie później niż na 4 dni przed upływem terminu składania ofert.</w:t>
      </w:r>
    </w:p>
    <w:p w14:paraId="7BB9AD25"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t>Jeżeli wniosek o wyjaśnienie treści SWZ wpłynął do Zamawiającego po upływie terminu składania wniosku, o którym mowa w pkt. 1, Zamawiający może udzielić wyjaśnień albo pozostawić wniosek bez rozpoznania.</w:t>
      </w:r>
    </w:p>
    <w:p w14:paraId="1D345117"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t xml:space="preserve">Przedłużenie terminu składania ofert nie wpływa na bieg terminu składania wniosku, </w:t>
      </w:r>
      <w:r w:rsidRPr="00A43B82">
        <w:rPr>
          <w:rFonts w:ascii="Arial" w:hAnsi="Arial" w:cs="Arial"/>
        </w:rPr>
        <w:br/>
        <w:t>o którym mowa w pkt. 1.</w:t>
      </w:r>
    </w:p>
    <w:p w14:paraId="7B17A184" w14:textId="77777777" w:rsidR="00544882" w:rsidRPr="00A43B82" w:rsidRDefault="00544882" w:rsidP="00544882">
      <w:pPr>
        <w:pStyle w:val="Akapitzlist"/>
        <w:numPr>
          <w:ilvl w:val="3"/>
          <w:numId w:val="11"/>
        </w:numPr>
        <w:ind w:left="426"/>
        <w:jc w:val="both"/>
        <w:rPr>
          <w:rFonts w:ascii="Arial" w:hAnsi="Arial" w:cs="Arial"/>
        </w:rPr>
      </w:pPr>
      <w:r w:rsidRPr="00A43B82">
        <w:rPr>
          <w:rFonts w:ascii="Arial" w:hAnsi="Arial" w:cs="Arial"/>
        </w:rPr>
        <w:lastRenderedPageBreak/>
        <w:t xml:space="preserve">Wykonawca zwraca się do Zamawiającego o udzielenie wyjaśnień treści SWZ za pośrednictwem Platformy. Za datę wpływu wniosku o udzielenie wyjaśnień przyjmuje się datę ich przesłania za pośrednictwem platformazakupowa.pl poprzez kliknięcie przycisku  „Wyślij wiadomość do zamawiającego” po których pojawi się komunikat, że wiadomość została wysłana do zamawiającego. </w:t>
      </w:r>
    </w:p>
    <w:p w14:paraId="549C2DB4" w14:textId="77777777" w:rsidR="00544882" w:rsidRDefault="00544882" w:rsidP="00544882">
      <w:pPr>
        <w:pStyle w:val="Akapitzlist"/>
        <w:numPr>
          <w:ilvl w:val="3"/>
          <w:numId w:val="11"/>
        </w:numPr>
        <w:ind w:left="426"/>
        <w:jc w:val="both"/>
        <w:rPr>
          <w:rFonts w:ascii="Arial" w:hAnsi="Arial" w:cs="Arial"/>
        </w:rPr>
      </w:pPr>
      <w:r w:rsidRPr="00A43B82">
        <w:rPr>
          <w:rFonts w:ascii="Arial" w:hAnsi="Arial" w:cs="Arial"/>
        </w:rPr>
        <w:t xml:space="preserve">Treść zapytań wraz z wyjaśnieniami Zamawiający przekaże Wykonawcom, bez ujawniania źródła zapytania oraz zamieści na stronie internetowej: </w:t>
      </w:r>
      <w:hyperlink r:id="rId5" w:history="1">
        <w:r w:rsidRPr="00A61FBC">
          <w:rPr>
            <w:rStyle w:val="Hipercze"/>
            <w:rFonts w:ascii="Arial" w:hAnsi="Arial" w:cs="Arial"/>
          </w:rPr>
          <w:t>https://platformazakupowa.pl/pn/sck_lublin</w:t>
        </w:r>
      </w:hyperlink>
      <w:r w:rsidRPr="00A43B82">
        <w:rPr>
          <w:rFonts w:ascii="Arial" w:hAnsi="Arial" w:cs="Arial"/>
        </w:rPr>
        <w:t>.</w:t>
      </w:r>
    </w:p>
    <w:p w14:paraId="069229D6" w14:textId="77777777" w:rsidR="00544882" w:rsidRPr="00A43B82" w:rsidRDefault="00544882" w:rsidP="00544882">
      <w:pPr>
        <w:jc w:val="both"/>
        <w:rPr>
          <w:rFonts w:ascii="Arial" w:hAnsi="Arial" w:cs="Arial"/>
          <w:b/>
        </w:rPr>
      </w:pPr>
      <w:r w:rsidRPr="00A43B82">
        <w:rPr>
          <w:rFonts w:ascii="Arial" w:hAnsi="Arial" w:cs="Arial"/>
          <w:b/>
        </w:rPr>
        <w:t>XX. TERMIN ZWIĄZANIA OFERTĄ</w:t>
      </w:r>
    </w:p>
    <w:p w14:paraId="305BA93F" w14:textId="424F0755" w:rsidR="00544882" w:rsidRPr="00A43B82" w:rsidRDefault="00544882" w:rsidP="00544882">
      <w:pPr>
        <w:pStyle w:val="Akapitzlist"/>
        <w:numPr>
          <w:ilvl w:val="3"/>
          <w:numId w:val="12"/>
        </w:numPr>
        <w:ind w:left="426"/>
        <w:jc w:val="both"/>
        <w:rPr>
          <w:rFonts w:ascii="Arial" w:hAnsi="Arial" w:cs="Arial"/>
        </w:rPr>
      </w:pPr>
      <w:r w:rsidRPr="00A43B82">
        <w:rPr>
          <w:rFonts w:ascii="Arial" w:hAnsi="Arial" w:cs="Arial"/>
        </w:rPr>
        <w:t>Wykonawca pozostaje związany ofertą do dnia</w:t>
      </w:r>
      <w:r>
        <w:rPr>
          <w:rFonts w:ascii="Arial" w:hAnsi="Arial" w:cs="Arial"/>
        </w:rPr>
        <w:t xml:space="preserve"> </w:t>
      </w:r>
      <w:r w:rsidR="00CC5801">
        <w:rPr>
          <w:rFonts w:ascii="Arial" w:hAnsi="Arial" w:cs="Arial"/>
          <w:b/>
          <w:bCs/>
          <w:color w:val="4472C4" w:themeColor="accent1"/>
        </w:rPr>
        <w:t>04</w:t>
      </w:r>
      <w:r w:rsidRPr="003105D7">
        <w:rPr>
          <w:rFonts w:ascii="Arial" w:hAnsi="Arial" w:cs="Arial"/>
          <w:b/>
          <w:bCs/>
          <w:color w:val="4472C4" w:themeColor="accent1"/>
        </w:rPr>
        <w:t>.</w:t>
      </w:r>
      <w:r w:rsidR="00CC5801">
        <w:rPr>
          <w:rFonts w:ascii="Arial" w:hAnsi="Arial" w:cs="Arial"/>
          <w:b/>
          <w:bCs/>
          <w:color w:val="4472C4" w:themeColor="accent1"/>
        </w:rPr>
        <w:t xml:space="preserve"> </w:t>
      </w:r>
      <w:r w:rsidRPr="003105D7">
        <w:rPr>
          <w:rFonts w:ascii="Arial" w:hAnsi="Arial" w:cs="Arial"/>
          <w:b/>
          <w:bCs/>
          <w:color w:val="4472C4" w:themeColor="accent1"/>
        </w:rPr>
        <w:t>1</w:t>
      </w:r>
      <w:r w:rsidR="00CC5801">
        <w:rPr>
          <w:rFonts w:ascii="Arial" w:hAnsi="Arial" w:cs="Arial"/>
          <w:b/>
          <w:bCs/>
          <w:color w:val="4472C4" w:themeColor="accent1"/>
        </w:rPr>
        <w:t>1</w:t>
      </w:r>
      <w:r w:rsidRPr="003105D7">
        <w:rPr>
          <w:rFonts w:ascii="Arial" w:hAnsi="Arial" w:cs="Arial"/>
          <w:b/>
          <w:bCs/>
          <w:color w:val="4472C4" w:themeColor="accent1"/>
        </w:rPr>
        <w:t>. 2021  r.</w:t>
      </w:r>
      <w:r w:rsidRPr="003105D7">
        <w:rPr>
          <w:rFonts w:ascii="Arial" w:hAnsi="Arial" w:cs="Arial"/>
          <w:color w:val="4472C4" w:themeColor="accent1"/>
        </w:rPr>
        <w:t xml:space="preserve"> </w:t>
      </w:r>
      <w:r w:rsidRPr="00A43B82">
        <w:rPr>
          <w:rFonts w:ascii="Arial" w:hAnsi="Arial" w:cs="Arial"/>
        </w:rPr>
        <w:t>Bieg terminu związania ofertą rozpoczyna się wraz z upływem terminu składania ofert.</w:t>
      </w:r>
    </w:p>
    <w:p w14:paraId="477899B2" w14:textId="77777777" w:rsidR="00544882" w:rsidRPr="00A43B82" w:rsidRDefault="00544882" w:rsidP="00544882">
      <w:pPr>
        <w:pStyle w:val="Akapitzlist"/>
        <w:numPr>
          <w:ilvl w:val="3"/>
          <w:numId w:val="12"/>
        </w:numPr>
        <w:ind w:left="426"/>
        <w:jc w:val="both"/>
        <w:rPr>
          <w:rFonts w:ascii="Arial" w:hAnsi="Arial" w:cs="Arial"/>
        </w:rPr>
      </w:pPr>
      <w:r w:rsidRPr="00A43B82">
        <w:rPr>
          <w:rFonts w:ascii="Arial" w:hAnsi="Arial" w:cs="Arial"/>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AD2A43" w14:textId="77777777" w:rsidR="00544882" w:rsidRPr="00A43B82" w:rsidRDefault="00544882" w:rsidP="00544882">
      <w:pPr>
        <w:jc w:val="both"/>
        <w:rPr>
          <w:rFonts w:ascii="Arial" w:hAnsi="Arial" w:cs="Arial"/>
          <w:b/>
        </w:rPr>
      </w:pPr>
      <w:r w:rsidRPr="00A43B82">
        <w:rPr>
          <w:rFonts w:ascii="Arial" w:hAnsi="Arial" w:cs="Arial"/>
          <w:b/>
        </w:rPr>
        <w:t>XXI. SKŁADANIAE I OTWARCIE OFERT</w:t>
      </w:r>
    </w:p>
    <w:p w14:paraId="263B3C0F" w14:textId="0A83989B" w:rsidR="00544882" w:rsidRPr="00A43B82" w:rsidRDefault="00544882" w:rsidP="00544882">
      <w:pPr>
        <w:pStyle w:val="Akapitzlist"/>
        <w:numPr>
          <w:ilvl w:val="3"/>
          <w:numId w:val="13"/>
        </w:numPr>
        <w:ind w:left="567"/>
        <w:jc w:val="both"/>
        <w:rPr>
          <w:rFonts w:ascii="Arial" w:hAnsi="Arial" w:cs="Arial"/>
          <w:b/>
          <w:bCs/>
          <w:color w:val="4472C4" w:themeColor="accent1"/>
        </w:rPr>
      </w:pPr>
      <w:r w:rsidRPr="00A43B82">
        <w:rPr>
          <w:rFonts w:ascii="Arial" w:hAnsi="Arial" w:cs="Arial"/>
        </w:rPr>
        <w:t xml:space="preserve">Ofertę wraz z wymaganymi dokumentami należy umieścić na platformazakupowa.pl pod adresem: https://platformazakupowa.pl/pn/sck_lublin w myśl Ustawy PZP na stronie internetowej prowadzonego postępowania  </w:t>
      </w:r>
      <w:r w:rsidRPr="00A43B82">
        <w:rPr>
          <w:rFonts w:ascii="Arial" w:hAnsi="Arial" w:cs="Arial"/>
          <w:b/>
          <w:bCs/>
          <w:color w:val="2F5496" w:themeColor="accent1" w:themeShade="BF"/>
        </w:rPr>
        <w:t xml:space="preserve">do dnia  </w:t>
      </w:r>
      <w:r w:rsidR="00CC5801">
        <w:rPr>
          <w:rFonts w:ascii="Arial" w:hAnsi="Arial" w:cs="Arial"/>
          <w:b/>
          <w:bCs/>
          <w:color w:val="2F5496" w:themeColor="accent1" w:themeShade="BF"/>
        </w:rPr>
        <w:t>06.10</w:t>
      </w:r>
      <w:r>
        <w:rPr>
          <w:rFonts w:ascii="Arial" w:hAnsi="Arial" w:cs="Arial"/>
          <w:b/>
          <w:bCs/>
          <w:color w:val="2F5496" w:themeColor="accent1" w:themeShade="BF"/>
        </w:rPr>
        <w:t>.</w:t>
      </w:r>
      <w:r w:rsidRPr="00A43B82">
        <w:rPr>
          <w:rFonts w:ascii="Arial" w:hAnsi="Arial" w:cs="Arial"/>
          <w:b/>
          <w:bCs/>
          <w:color w:val="2F5496" w:themeColor="accent1" w:themeShade="BF"/>
        </w:rPr>
        <w:t>2021 r. do godziny 9.00</w:t>
      </w:r>
    </w:p>
    <w:p w14:paraId="497BDEB2"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Do oferty należy dołączyć wszystkie wymagane w SWZ dokumenty.</w:t>
      </w:r>
    </w:p>
    <w:p w14:paraId="301B24F0"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Po wypełnieniu Formularza składania oferty i dołączenia  wszystkich wymaganych załączników należy kliknąć przycisk „Przejdź do podsumowania”.</w:t>
      </w:r>
    </w:p>
    <w:p w14:paraId="1C64CF99"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627CF433"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Szczegółowa instrukcja dla Wykonawców dotycząca złożenia, zmiany i wycofania oferty znajduje się na stronie internetowej pod adresem: https://platformazakupowa.pl/strona/45-instrukcje</w:t>
      </w:r>
    </w:p>
    <w:p w14:paraId="6EB13DA3"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Zamawiający, najpóźniej przed otwarciem ofert, udostępni na stronie internetowej prowadzonego postępowania informację o kwocie, jaką zamierza przeznaczyć na sfinansowanie zamówienia.</w:t>
      </w:r>
    </w:p>
    <w:p w14:paraId="209692BF" w14:textId="77777777" w:rsidR="00544882" w:rsidRPr="00A43B82" w:rsidRDefault="00544882" w:rsidP="00544882">
      <w:pPr>
        <w:pStyle w:val="Akapitzlist"/>
        <w:ind w:left="567"/>
        <w:jc w:val="both"/>
        <w:rPr>
          <w:rFonts w:ascii="Arial" w:hAnsi="Arial" w:cs="Arial"/>
        </w:rPr>
      </w:pPr>
      <w:r w:rsidRPr="00A43B82">
        <w:rPr>
          <w:rFonts w:ascii="Arial" w:hAnsi="Arial" w:cs="Arial"/>
        </w:rPr>
        <w:t>Uwaga! Zgodnie z Ustawą PZP Zamawiający nie ma obowiązku przeprowadzania jawnej sesji otwarcia ofert w sposób jawny z udziałem Wykonawców lub transmitowania sesji otwarcia za pośrednictwem elektronicznych narzędzi do przekazu wideo on-line.</w:t>
      </w:r>
    </w:p>
    <w:p w14:paraId="4B887F08" w14:textId="3DAE8188"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 xml:space="preserve">Otwarcie ofert nastąpi w dniu </w:t>
      </w:r>
      <w:r w:rsidRPr="00A43B82">
        <w:rPr>
          <w:rFonts w:ascii="Arial" w:hAnsi="Arial" w:cs="Arial"/>
          <w:color w:val="4472C4" w:themeColor="accent1"/>
        </w:rPr>
        <w:t xml:space="preserve"> </w:t>
      </w:r>
      <w:r w:rsidR="00CC5801" w:rsidRPr="00CC5801">
        <w:rPr>
          <w:rFonts w:ascii="Arial" w:hAnsi="Arial" w:cs="Arial"/>
          <w:b/>
          <w:bCs/>
          <w:color w:val="2F5496" w:themeColor="accent1" w:themeShade="BF"/>
        </w:rPr>
        <w:t>06.10</w:t>
      </w:r>
      <w:r w:rsidRPr="00CC5801">
        <w:rPr>
          <w:rFonts w:ascii="Arial" w:hAnsi="Arial" w:cs="Arial"/>
          <w:b/>
          <w:bCs/>
          <w:color w:val="2F5496" w:themeColor="accent1" w:themeShade="BF"/>
        </w:rPr>
        <w:t>.</w:t>
      </w:r>
      <w:r w:rsidRPr="00A43B82">
        <w:rPr>
          <w:rFonts w:ascii="Arial" w:hAnsi="Arial" w:cs="Arial"/>
          <w:b/>
          <w:bCs/>
          <w:color w:val="2F5496" w:themeColor="accent1" w:themeShade="BF"/>
        </w:rPr>
        <w:t>2021 roku o godz. 09.30</w:t>
      </w:r>
      <w:r w:rsidRPr="00A43B82">
        <w:rPr>
          <w:rFonts w:ascii="Arial" w:hAnsi="Arial" w:cs="Arial"/>
          <w:color w:val="2F5496" w:themeColor="accent1" w:themeShade="BF"/>
        </w:rPr>
        <w:t xml:space="preserve"> </w:t>
      </w:r>
      <w:r w:rsidRPr="00A43B82">
        <w:rPr>
          <w:rFonts w:ascii="Arial" w:hAnsi="Arial" w:cs="Arial"/>
        </w:rPr>
        <w:t>poprzez odszyfrowanie wczytanych na Platformie ofert.</w:t>
      </w:r>
    </w:p>
    <w:p w14:paraId="4E7E20FC"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t>Zamawiający, niezwłocznie po otwarciu ofert, udostępnia na stronie internetowej prowadzonego postępowania informacje o:</w:t>
      </w:r>
    </w:p>
    <w:p w14:paraId="57C43D89" w14:textId="77777777" w:rsidR="00544882" w:rsidRPr="00A43B82" w:rsidRDefault="00544882" w:rsidP="00544882">
      <w:pPr>
        <w:pStyle w:val="Akapitzlist"/>
        <w:numPr>
          <w:ilvl w:val="0"/>
          <w:numId w:val="14"/>
        </w:numPr>
        <w:jc w:val="both"/>
        <w:rPr>
          <w:rFonts w:ascii="Arial" w:hAnsi="Arial" w:cs="Arial"/>
        </w:rPr>
      </w:pPr>
      <w:r w:rsidRPr="00A43B82">
        <w:rPr>
          <w:rFonts w:ascii="Arial" w:hAnsi="Arial" w:cs="Arial"/>
        </w:rPr>
        <w:t>nazwach albo imionach i nazwiskach oraz siedzibach lub miejscach prowadzonej działalności gospodarczej albo miejscach zamieszkania Wykonawców, których oferty zostały otwarte;</w:t>
      </w:r>
    </w:p>
    <w:p w14:paraId="1E799061" w14:textId="77777777" w:rsidR="00544882" w:rsidRPr="00A43B82" w:rsidRDefault="00544882" w:rsidP="00544882">
      <w:pPr>
        <w:pStyle w:val="Akapitzlist"/>
        <w:numPr>
          <w:ilvl w:val="0"/>
          <w:numId w:val="14"/>
        </w:numPr>
        <w:jc w:val="both"/>
        <w:rPr>
          <w:rFonts w:ascii="Arial" w:hAnsi="Arial" w:cs="Arial"/>
        </w:rPr>
      </w:pPr>
      <w:r w:rsidRPr="00A43B82">
        <w:rPr>
          <w:rFonts w:ascii="Arial" w:hAnsi="Arial" w:cs="Arial"/>
        </w:rPr>
        <w:t>cenach zawartych w ofertach.</w:t>
      </w:r>
    </w:p>
    <w:p w14:paraId="38A4AA63" w14:textId="77777777" w:rsidR="00544882" w:rsidRPr="00A43B82" w:rsidRDefault="00544882" w:rsidP="00544882">
      <w:pPr>
        <w:jc w:val="both"/>
        <w:rPr>
          <w:rFonts w:ascii="Arial" w:hAnsi="Arial" w:cs="Arial"/>
        </w:rPr>
      </w:pPr>
      <w:r w:rsidRPr="00A43B82">
        <w:rPr>
          <w:rFonts w:ascii="Arial" w:hAnsi="Arial" w:cs="Arial"/>
        </w:rPr>
        <w:t>Informacja zostanie opublikowana na stronie postępowania na platformazakupowa.pl w sekcji ,,Komunikaty” .</w:t>
      </w:r>
    </w:p>
    <w:p w14:paraId="202966F1" w14:textId="77777777" w:rsidR="00544882" w:rsidRPr="00A43B82" w:rsidRDefault="00544882" w:rsidP="00544882">
      <w:pPr>
        <w:pStyle w:val="Akapitzlist"/>
        <w:numPr>
          <w:ilvl w:val="3"/>
          <w:numId w:val="13"/>
        </w:numPr>
        <w:ind w:left="567"/>
        <w:jc w:val="both"/>
        <w:rPr>
          <w:rFonts w:ascii="Arial" w:hAnsi="Arial" w:cs="Arial"/>
        </w:rPr>
      </w:pPr>
      <w:r w:rsidRPr="00A43B82">
        <w:rPr>
          <w:rFonts w:ascii="Arial" w:hAnsi="Arial" w:cs="Arial"/>
        </w:rPr>
        <w:lastRenderedPageBreak/>
        <w:t>Protokół postępowania jest jawny i udostępniany na wniosek. Załączniki do protokołu postępowania udostępnia się po dokonaniu wyboru najkorzystniejszej oferty albo unieważnieniu postępowania, z tym że oferty wraz z załącznikami (z wyłączeniem informacji, które podlegają ochronie na podstawie odrębnych przepisów) udostępnia się (na wniosek) niezwłocznie po otwarciu ofert, nie później jednak niż w terminie 3 dni od dnia ich otwarcia.</w:t>
      </w:r>
    </w:p>
    <w:p w14:paraId="6F5EF042" w14:textId="77777777" w:rsidR="00544882" w:rsidRPr="00A43B82" w:rsidRDefault="00544882" w:rsidP="00544882">
      <w:pPr>
        <w:jc w:val="both"/>
        <w:rPr>
          <w:rFonts w:ascii="Arial" w:hAnsi="Arial" w:cs="Arial"/>
          <w:b/>
        </w:rPr>
      </w:pPr>
      <w:r w:rsidRPr="00A43B82">
        <w:rPr>
          <w:rFonts w:ascii="Arial" w:hAnsi="Arial" w:cs="Arial"/>
          <w:b/>
        </w:rPr>
        <w:t>XXII. OPIS KRYTERIÓW OCENY OFERT WRAZ Z PODANIEM WAG TYCH KRYTERIÓW</w:t>
      </w:r>
      <w:r w:rsidRPr="00A43B82">
        <w:rPr>
          <w:rFonts w:ascii="Arial" w:hAnsi="Arial" w:cs="Arial"/>
          <w:b/>
        </w:rPr>
        <w:br/>
        <w:t xml:space="preserve">           I SPOSOBU OCENY OFERT </w:t>
      </w:r>
    </w:p>
    <w:p w14:paraId="28340379" w14:textId="77777777" w:rsidR="00544882" w:rsidRPr="00A43B82" w:rsidRDefault="00544882" w:rsidP="00544882">
      <w:pPr>
        <w:pStyle w:val="Akapitzlist"/>
        <w:numPr>
          <w:ilvl w:val="3"/>
          <w:numId w:val="7"/>
        </w:numPr>
        <w:ind w:left="426" w:hanging="390"/>
        <w:jc w:val="both"/>
        <w:rPr>
          <w:rFonts w:ascii="Arial" w:hAnsi="Arial" w:cs="Arial"/>
        </w:rPr>
      </w:pPr>
      <w:r w:rsidRPr="00A43B82">
        <w:rPr>
          <w:rFonts w:ascii="Arial" w:hAnsi="Arial" w:cs="Arial"/>
        </w:rPr>
        <w:t>Oferty nie podlegające odrzuceniu będą oceniane wg n/w kryteriów:</w:t>
      </w:r>
    </w:p>
    <w:p w14:paraId="6E75F738" w14:textId="77777777" w:rsidR="00544882" w:rsidRPr="00A43B82" w:rsidRDefault="00544882" w:rsidP="00544882">
      <w:pPr>
        <w:jc w:val="both"/>
        <w:rPr>
          <w:rFonts w:ascii="Arial" w:hAnsi="Arial" w:cs="Arial"/>
        </w:rPr>
      </w:pPr>
      <w:r w:rsidRPr="00A43B82">
        <w:rPr>
          <w:rFonts w:ascii="Arial" w:hAnsi="Arial" w:cs="Arial"/>
        </w:rPr>
        <w:t>Cena</w:t>
      </w:r>
      <w:r w:rsidRPr="00A43B82">
        <w:rPr>
          <w:rFonts w:ascii="Arial" w:hAnsi="Arial" w:cs="Arial"/>
        </w:rPr>
        <w:tab/>
        <w:t xml:space="preserve">      - 60%</w:t>
      </w:r>
    </w:p>
    <w:p w14:paraId="3E9A1D60" w14:textId="77777777" w:rsidR="00544882" w:rsidRPr="00A43B82" w:rsidRDefault="00544882" w:rsidP="00544882">
      <w:pPr>
        <w:jc w:val="both"/>
        <w:rPr>
          <w:rFonts w:ascii="Arial" w:hAnsi="Arial" w:cs="Arial"/>
        </w:rPr>
      </w:pPr>
      <w:r w:rsidRPr="00A43B82">
        <w:rPr>
          <w:rFonts w:ascii="Arial" w:hAnsi="Arial" w:cs="Arial"/>
        </w:rPr>
        <w:t>Termin realizacji dostaw cząstkowych – 40%</w:t>
      </w:r>
    </w:p>
    <w:p w14:paraId="3965B36F" w14:textId="77777777" w:rsidR="00544882" w:rsidRPr="00A43B82" w:rsidRDefault="00544882" w:rsidP="00544882">
      <w:pPr>
        <w:jc w:val="both"/>
        <w:rPr>
          <w:rFonts w:ascii="Arial" w:hAnsi="Arial" w:cs="Arial"/>
        </w:rPr>
      </w:pPr>
      <w:r w:rsidRPr="00A43B82">
        <w:rPr>
          <w:rFonts w:ascii="Arial" w:hAnsi="Arial" w:cs="Arial"/>
        </w:rPr>
        <w:t>2. Każda z ofert oceniana będzie w systemie punktowym.</w:t>
      </w:r>
    </w:p>
    <w:p w14:paraId="0DA16EB6" w14:textId="77777777" w:rsidR="00544882" w:rsidRPr="00A43B82" w:rsidRDefault="00544882" w:rsidP="00544882">
      <w:pPr>
        <w:jc w:val="both"/>
        <w:rPr>
          <w:rFonts w:ascii="Arial" w:hAnsi="Arial" w:cs="Arial"/>
        </w:rPr>
      </w:pPr>
      <w:r w:rsidRPr="00A43B82">
        <w:rPr>
          <w:rFonts w:ascii="Arial" w:hAnsi="Arial" w:cs="Arial"/>
        </w:rPr>
        <w:t>3. Punkty za cenę danej oferty przyznawane będą proporcjonalnie, przy założeniu, że oferta o najniższej cenie uzyska 10 pkt.</w:t>
      </w:r>
    </w:p>
    <w:p w14:paraId="0520F73D" w14:textId="77777777" w:rsidR="00544882" w:rsidRPr="00A43B82" w:rsidRDefault="00544882" w:rsidP="00544882">
      <w:pPr>
        <w:jc w:val="both"/>
        <w:rPr>
          <w:rFonts w:ascii="Arial" w:hAnsi="Arial" w:cs="Arial"/>
        </w:rPr>
      </w:pPr>
      <w:r w:rsidRPr="00A43B82">
        <w:rPr>
          <w:rFonts w:ascii="Arial" w:hAnsi="Arial" w:cs="Arial"/>
        </w:rPr>
        <w:t>Punkty za cenę – cenę brutto oferty ogółem wynikającą z zakresu zamówienia, zostaną wyliczone zgodnie z następującymi zasadami:</w:t>
      </w:r>
    </w:p>
    <w:p w14:paraId="5CB99EB3" w14:textId="77777777" w:rsidR="00544882" w:rsidRPr="00A43B82" w:rsidRDefault="00544882" w:rsidP="00544882">
      <w:pPr>
        <w:jc w:val="both"/>
        <w:rPr>
          <w:rFonts w:ascii="Arial" w:hAnsi="Arial" w:cs="Arial"/>
          <w:i/>
          <w:iCs/>
        </w:rPr>
      </w:pPr>
      <w:r w:rsidRPr="00A43B82">
        <w:rPr>
          <w:rFonts w:ascii="Arial" w:hAnsi="Arial" w:cs="Arial"/>
          <w:i/>
          <w:iCs/>
        </w:rPr>
        <w:t>Cn/Cd x 10 = C</w:t>
      </w:r>
    </w:p>
    <w:p w14:paraId="580A1410" w14:textId="77777777" w:rsidR="00544882" w:rsidRPr="00A43B82" w:rsidRDefault="00544882" w:rsidP="00544882">
      <w:pPr>
        <w:jc w:val="both"/>
        <w:rPr>
          <w:rFonts w:ascii="Arial" w:hAnsi="Arial" w:cs="Arial"/>
        </w:rPr>
      </w:pPr>
      <w:r w:rsidRPr="00A43B82">
        <w:rPr>
          <w:rFonts w:ascii="Arial" w:hAnsi="Arial" w:cs="Arial"/>
        </w:rPr>
        <w:t>gdzie Cn  - cena brutto najniższa</w:t>
      </w:r>
    </w:p>
    <w:p w14:paraId="15B09E41" w14:textId="77777777" w:rsidR="00544882" w:rsidRPr="00A43B82" w:rsidRDefault="00544882" w:rsidP="00544882">
      <w:pPr>
        <w:jc w:val="both"/>
        <w:rPr>
          <w:rFonts w:ascii="Arial" w:hAnsi="Arial" w:cs="Arial"/>
        </w:rPr>
      </w:pPr>
      <w:r w:rsidRPr="00A43B82">
        <w:rPr>
          <w:rFonts w:ascii="Arial" w:hAnsi="Arial" w:cs="Arial"/>
        </w:rPr>
        <w:t>C d - cena brutto danej oferty</w:t>
      </w:r>
    </w:p>
    <w:p w14:paraId="33B3E16E" w14:textId="77777777" w:rsidR="00544882" w:rsidRPr="00A43B82" w:rsidRDefault="00544882" w:rsidP="00544882">
      <w:pPr>
        <w:jc w:val="both"/>
        <w:rPr>
          <w:rFonts w:ascii="Arial" w:hAnsi="Arial" w:cs="Arial"/>
        </w:rPr>
      </w:pPr>
      <w:r w:rsidRPr="00A43B82">
        <w:rPr>
          <w:rFonts w:ascii="Arial" w:hAnsi="Arial" w:cs="Arial"/>
        </w:rPr>
        <w:t>C - punkty przyznane za cenę</w:t>
      </w:r>
    </w:p>
    <w:p w14:paraId="16DC0D2F" w14:textId="77777777" w:rsidR="00544882" w:rsidRPr="00A43B82" w:rsidRDefault="00544882" w:rsidP="00544882">
      <w:pPr>
        <w:jc w:val="both"/>
        <w:rPr>
          <w:rFonts w:ascii="Arial" w:hAnsi="Arial" w:cs="Arial"/>
        </w:rPr>
      </w:pPr>
    </w:p>
    <w:p w14:paraId="12F27DD9" w14:textId="77777777" w:rsidR="00544882" w:rsidRPr="00A43B82" w:rsidRDefault="00544882" w:rsidP="00544882">
      <w:pPr>
        <w:jc w:val="both"/>
        <w:rPr>
          <w:rFonts w:ascii="Arial" w:hAnsi="Arial" w:cs="Arial"/>
        </w:rPr>
      </w:pPr>
      <w:r w:rsidRPr="00A43B82">
        <w:rPr>
          <w:rFonts w:ascii="Arial" w:hAnsi="Arial" w:cs="Arial"/>
        </w:rPr>
        <w:t xml:space="preserve">Punkty za termin realizacji dostaw cząstkowych (T)  - zostaną wyliczone zgodnie z następującymi zasadami: </w:t>
      </w:r>
    </w:p>
    <w:p w14:paraId="7BD2A307" w14:textId="77777777" w:rsidR="00544882" w:rsidRPr="00A43B82" w:rsidRDefault="00544882" w:rsidP="00544882">
      <w:pPr>
        <w:jc w:val="both"/>
        <w:rPr>
          <w:rFonts w:ascii="Arial" w:hAnsi="Arial" w:cs="Arial"/>
        </w:rPr>
      </w:pPr>
      <w:r w:rsidRPr="00A43B82">
        <w:rPr>
          <w:rFonts w:ascii="Arial" w:hAnsi="Arial" w:cs="Arial"/>
        </w:rPr>
        <w:t xml:space="preserve">1) Termin realizacji </w:t>
      </w:r>
      <w:r>
        <w:rPr>
          <w:rFonts w:ascii="Arial" w:hAnsi="Arial" w:cs="Arial"/>
        </w:rPr>
        <w:t>10</w:t>
      </w:r>
      <w:r w:rsidRPr="00A43B82">
        <w:rPr>
          <w:rFonts w:ascii="Arial" w:hAnsi="Arial" w:cs="Arial"/>
        </w:rPr>
        <w:t xml:space="preserve"> dni roboczych - 0 pkt. </w:t>
      </w:r>
    </w:p>
    <w:p w14:paraId="5AC54265" w14:textId="77777777" w:rsidR="00544882" w:rsidRPr="00A43B82" w:rsidRDefault="00544882" w:rsidP="00544882">
      <w:pPr>
        <w:jc w:val="both"/>
        <w:rPr>
          <w:rFonts w:ascii="Arial" w:hAnsi="Arial" w:cs="Arial"/>
        </w:rPr>
      </w:pPr>
      <w:r w:rsidRPr="00A43B82">
        <w:rPr>
          <w:rFonts w:ascii="Arial" w:hAnsi="Arial" w:cs="Arial"/>
        </w:rPr>
        <w:t xml:space="preserve">2) Termin realizacji </w:t>
      </w:r>
      <w:r>
        <w:rPr>
          <w:rFonts w:ascii="Arial" w:hAnsi="Arial" w:cs="Arial"/>
        </w:rPr>
        <w:t>7</w:t>
      </w:r>
      <w:r w:rsidRPr="00A43B82">
        <w:rPr>
          <w:rFonts w:ascii="Arial" w:hAnsi="Arial" w:cs="Arial"/>
        </w:rPr>
        <w:t xml:space="preserve"> dni robocze - 5 pkt. </w:t>
      </w:r>
    </w:p>
    <w:p w14:paraId="5C910A76" w14:textId="77777777" w:rsidR="00544882" w:rsidRPr="00A43B82" w:rsidRDefault="00544882" w:rsidP="00544882">
      <w:pPr>
        <w:jc w:val="both"/>
        <w:rPr>
          <w:rFonts w:ascii="Arial" w:hAnsi="Arial" w:cs="Arial"/>
        </w:rPr>
      </w:pPr>
      <w:r w:rsidRPr="00A43B82">
        <w:rPr>
          <w:rFonts w:ascii="Arial" w:hAnsi="Arial" w:cs="Arial"/>
        </w:rPr>
        <w:t xml:space="preserve">3) Termin realizacji 3 dni robocze - 10 pkt. </w:t>
      </w:r>
    </w:p>
    <w:p w14:paraId="434B2EAD" w14:textId="77777777" w:rsidR="00544882" w:rsidRDefault="00544882" w:rsidP="00544882">
      <w:pPr>
        <w:jc w:val="both"/>
        <w:rPr>
          <w:rFonts w:ascii="Arial" w:hAnsi="Arial" w:cs="Arial"/>
        </w:rPr>
      </w:pPr>
    </w:p>
    <w:p w14:paraId="364A8C93" w14:textId="77777777" w:rsidR="00544882" w:rsidRPr="00A43B82" w:rsidRDefault="00544882" w:rsidP="00544882">
      <w:pPr>
        <w:jc w:val="both"/>
        <w:rPr>
          <w:rFonts w:ascii="Arial" w:hAnsi="Arial" w:cs="Arial"/>
        </w:rPr>
      </w:pPr>
      <w:r w:rsidRPr="00A43B82">
        <w:rPr>
          <w:rFonts w:ascii="Arial" w:hAnsi="Arial" w:cs="Arial"/>
        </w:rPr>
        <w:t>Ostateczna liczba punktów uzyskanych przez Wykonawcę obliczana jest jako suma punktów poszczególnych kryteriów wg wzoru:</w:t>
      </w:r>
    </w:p>
    <w:p w14:paraId="64FFA231" w14:textId="77777777" w:rsidR="00544882" w:rsidRPr="00A43B82" w:rsidRDefault="00544882" w:rsidP="00544882">
      <w:pPr>
        <w:jc w:val="both"/>
        <w:rPr>
          <w:rFonts w:ascii="Arial" w:hAnsi="Arial" w:cs="Arial"/>
          <w:i/>
          <w:iCs/>
        </w:rPr>
      </w:pPr>
      <w:r w:rsidRPr="00A43B82">
        <w:rPr>
          <w:rFonts w:ascii="Arial" w:hAnsi="Arial" w:cs="Arial"/>
          <w:i/>
          <w:iCs/>
        </w:rPr>
        <w:t xml:space="preserve">Po = C x 60% + T x 40% </w:t>
      </w:r>
    </w:p>
    <w:p w14:paraId="3DFE13E2" w14:textId="77777777" w:rsidR="00544882" w:rsidRPr="00A43B82" w:rsidRDefault="00544882" w:rsidP="00544882">
      <w:pPr>
        <w:jc w:val="both"/>
        <w:rPr>
          <w:rFonts w:ascii="Arial" w:hAnsi="Arial" w:cs="Arial"/>
        </w:rPr>
      </w:pPr>
      <w:r w:rsidRPr="00A43B82">
        <w:rPr>
          <w:rFonts w:ascii="Arial" w:hAnsi="Arial" w:cs="Arial"/>
        </w:rPr>
        <w:t>Gdzie Po – łączna ilość punktów przyznanych danej ofercie</w:t>
      </w:r>
    </w:p>
    <w:p w14:paraId="574D9606" w14:textId="77777777" w:rsidR="00544882" w:rsidRPr="00A43B82" w:rsidRDefault="00544882" w:rsidP="00544882">
      <w:pPr>
        <w:jc w:val="both"/>
        <w:rPr>
          <w:rFonts w:ascii="Arial" w:hAnsi="Arial" w:cs="Arial"/>
        </w:rPr>
      </w:pPr>
    </w:p>
    <w:p w14:paraId="5681449D" w14:textId="77777777" w:rsidR="00544882" w:rsidRPr="00A43B82" w:rsidRDefault="00544882" w:rsidP="00544882">
      <w:pPr>
        <w:jc w:val="both"/>
        <w:rPr>
          <w:rFonts w:ascii="Arial" w:hAnsi="Arial" w:cs="Arial"/>
        </w:rPr>
      </w:pPr>
      <w:r w:rsidRPr="00A43B82">
        <w:rPr>
          <w:rFonts w:ascii="Arial" w:hAnsi="Arial" w:cs="Arial"/>
        </w:rPr>
        <w:t>4. Przez najkorzystniejszą ofertę należy rozumieć ofertę, która przedstawia najkorzystniejszy bilans punktów w kryteriach ceny oraz pozostałych kryteriów.</w:t>
      </w:r>
    </w:p>
    <w:p w14:paraId="38320C1C" w14:textId="77777777" w:rsidR="00544882" w:rsidRPr="00A43B82" w:rsidRDefault="00544882" w:rsidP="00544882">
      <w:pPr>
        <w:jc w:val="both"/>
        <w:rPr>
          <w:rFonts w:ascii="Arial" w:hAnsi="Arial" w:cs="Arial"/>
        </w:rPr>
      </w:pPr>
      <w:r w:rsidRPr="00A43B82">
        <w:rPr>
          <w:rFonts w:ascii="Arial" w:hAnsi="Arial" w:cs="Arial"/>
        </w:rPr>
        <w:t>5. Punktacja przyznawana ofertom w poszczególnych kryteriach oceny ofert będzie liczona z dokładnością do dwóch miejsc po przecinku, zgodnie z zasadami arytmetyki.</w:t>
      </w:r>
    </w:p>
    <w:p w14:paraId="7307562D" w14:textId="77777777" w:rsidR="00544882" w:rsidRPr="00A43B82" w:rsidRDefault="00544882" w:rsidP="00544882">
      <w:pPr>
        <w:jc w:val="both"/>
        <w:rPr>
          <w:rFonts w:ascii="Arial" w:hAnsi="Arial" w:cs="Arial"/>
        </w:rPr>
      </w:pPr>
      <w:r w:rsidRPr="00A43B82">
        <w:rPr>
          <w:rFonts w:ascii="Arial" w:hAnsi="Arial" w:cs="Arial"/>
        </w:rPr>
        <w:lastRenderedPageBreak/>
        <w:t>6. W toku badania i oceny ofert Zamawiający może żądać od Wykonawcy wyjaśnień dotyczących treści złożonej oferty, w tym zaoferowanej ceny.</w:t>
      </w:r>
    </w:p>
    <w:p w14:paraId="7B81EB8A" w14:textId="77777777" w:rsidR="00544882" w:rsidRPr="00A43B82" w:rsidRDefault="00544882" w:rsidP="00544882">
      <w:pPr>
        <w:jc w:val="both"/>
        <w:rPr>
          <w:rFonts w:ascii="Arial" w:hAnsi="Arial" w:cs="Arial"/>
        </w:rPr>
      </w:pPr>
      <w:r w:rsidRPr="00A43B82">
        <w:rPr>
          <w:rFonts w:ascii="Arial" w:hAnsi="Arial" w:cs="Arial"/>
        </w:rPr>
        <w:t xml:space="preserve">7. Zamawiający udzieli zamówienia Wykonawcy, którego oferta zostanie uznana za najkorzystniejszą. </w:t>
      </w:r>
    </w:p>
    <w:p w14:paraId="4235FC40" w14:textId="77777777" w:rsidR="00544882" w:rsidRPr="00A43B82" w:rsidRDefault="00544882" w:rsidP="00544882">
      <w:pPr>
        <w:jc w:val="both"/>
        <w:rPr>
          <w:rFonts w:ascii="Arial" w:hAnsi="Arial" w:cs="Arial"/>
        </w:rPr>
      </w:pPr>
      <w:r w:rsidRPr="00A43B82">
        <w:rPr>
          <w:rFonts w:ascii="Arial" w:hAnsi="Arial" w:cs="Arial"/>
        </w:rPr>
        <w:t>8. Jeżeli nie można wybrać najkorzystniejszej oferty z uwagi na to, że dwie lub więcej ofert przedstawia taki sam bilans ceny i innych kryteriów oceny ofert to Zamawiający wybierze spośród tych ofert ofertę, która otrzymała najwyższą ocenę w kryterium o najwyższej wadze;</w:t>
      </w:r>
    </w:p>
    <w:p w14:paraId="2C1B0B7A" w14:textId="77777777" w:rsidR="00544882" w:rsidRPr="00A43B82" w:rsidRDefault="00544882" w:rsidP="00544882">
      <w:pPr>
        <w:jc w:val="both"/>
        <w:rPr>
          <w:rFonts w:ascii="Arial" w:hAnsi="Arial" w:cs="Arial"/>
        </w:rPr>
      </w:pPr>
      <w:r w:rsidRPr="00A43B82">
        <w:rPr>
          <w:rFonts w:ascii="Arial" w:hAnsi="Arial" w:cs="Arial"/>
        </w:rPr>
        <w:t xml:space="preserve">9. Jeżeli oferty otrzymały taką samą ocenę w kryterium o najwyższej wadze, Zamawiający wybierze ofertę z najniższą ceną; </w:t>
      </w:r>
    </w:p>
    <w:p w14:paraId="24941433" w14:textId="77777777" w:rsidR="00544882" w:rsidRPr="00A43B82" w:rsidRDefault="00544882" w:rsidP="00544882">
      <w:pPr>
        <w:jc w:val="both"/>
        <w:rPr>
          <w:rFonts w:ascii="Arial" w:hAnsi="Arial" w:cs="Arial"/>
        </w:rPr>
      </w:pPr>
      <w:r w:rsidRPr="00A43B82">
        <w:rPr>
          <w:rFonts w:ascii="Arial" w:hAnsi="Arial" w:cs="Arial"/>
        </w:rPr>
        <w:t>10. Jeżeli nie można wybrać najkorzystniejszej oferty ze względu na to, że dwie lub więcej ofert przedstawia taką samą cenę, zamawiający wzywa wykonawców, którzy złożyli te oferty, do złożenia w terminie określonym przez Zamawiającego ofert dodatkowych.</w:t>
      </w:r>
    </w:p>
    <w:p w14:paraId="5FD7A9F0" w14:textId="77777777" w:rsidR="00544882" w:rsidRPr="00A43B82" w:rsidRDefault="00544882" w:rsidP="00544882">
      <w:pPr>
        <w:jc w:val="both"/>
        <w:rPr>
          <w:rFonts w:ascii="Arial" w:hAnsi="Arial" w:cs="Arial"/>
        </w:rPr>
      </w:pPr>
      <w:r w:rsidRPr="00A43B82">
        <w:rPr>
          <w:rFonts w:ascii="Arial" w:hAnsi="Arial" w:cs="Arial"/>
        </w:rPr>
        <w:t>11. Wykonawcy, składając oferty dodatkowe, nie mogą zaoferować cen wyższych niż zaoferowane  w złożonych ofertach. </w:t>
      </w:r>
    </w:p>
    <w:p w14:paraId="6F9F4BFA" w14:textId="77777777" w:rsidR="00544882" w:rsidRPr="00A43B82" w:rsidRDefault="00544882" w:rsidP="00544882">
      <w:pPr>
        <w:jc w:val="both"/>
        <w:rPr>
          <w:rFonts w:ascii="Arial" w:hAnsi="Arial" w:cs="Arial"/>
          <w:b/>
        </w:rPr>
      </w:pPr>
      <w:r w:rsidRPr="00A43B82">
        <w:rPr>
          <w:rFonts w:ascii="Arial" w:hAnsi="Arial" w:cs="Arial"/>
          <w:b/>
        </w:rPr>
        <w:t>XX</w:t>
      </w:r>
      <w:r>
        <w:rPr>
          <w:rFonts w:ascii="Arial" w:hAnsi="Arial" w:cs="Arial"/>
          <w:b/>
        </w:rPr>
        <w:t>III</w:t>
      </w:r>
      <w:r w:rsidRPr="00A43B82">
        <w:rPr>
          <w:rFonts w:ascii="Arial" w:hAnsi="Arial" w:cs="Arial"/>
          <w:b/>
        </w:rPr>
        <w:t>. INFORMACJE O FORMALNOŚCIACH, JAKIE POWINNY BYĆ DOPEŁNIONE PO    WYBORZE OFERTY W CELU ZAWARCIA UMOWY</w:t>
      </w:r>
    </w:p>
    <w:p w14:paraId="4D32B652" w14:textId="77777777" w:rsidR="00544882" w:rsidRPr="00A43B82" w:rsidRDefault="00544882" w:rsidP="00544882">
      <w:pPr>
        <w:jc w:val="both"/>
        <w:rPr>
          <w:rFonts w:ascii="Arial" w:hAnsi="Arial" w:cs="Arial"/>
        </w:rPr>
      </w:pPr>
      <w:r w:rsidRPr="00A43B82">
        <w:rPr>
          <w:rFonts w:ascii="Arial" w:hAnsi="Arial" w:cs="Arial"/>
        </w:rPr>
        <w:t xml:space="preserve">1.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95569" w14:textId="77777777" w:rsidR="00544882" w:rsidRPr="00A43B82" w:rsidRDefault="00544882" w:rsidP="00544882">
      <w:pPr>
        <w:jc w:val="both"/>
        <w:rPr>
          <w:rFonts w:ascii="Arial" w:hAnsi="Arial" w:cs="Arial"/>
        </w:rPr>
      </w:pPr>
      <w:r w:rsidRPr="00A43B82">
        <w:rPr>
          <w:rFonts w:ascii="Arial" w:hAnsi="Arial" w:cs="Arial"/>
        </w:rPr>
        <w:t>2. Zamawiający może zawrzeć umowę w sprawie zamówienia publicznego przed upływem terminu, o którym mowa wyżej jeżeli: w postępowaniu o udzielenie zamówienia prowadzonym w trybie podstawowym złożono tylko jedną ofertę.</w:t>
      </w:r>
    </w:p>
    <w:p w14:paraId="089E6D06" w14:textId="77777777" w:rsidR="00544882" w:rsidRPr="00A43B82" w:rsidRDefault="00544882" w:rsidP="00544882">
      <w:pPr>
        <w:jc w:val="both"/>
        <w:rPr>
          <w:rFonts w:ascii="Arial" w:hAnsi="Arial" w:cs="Arial"/>
        </w:rPr>
      </w:pPr>
      <w:r w:rsidRPr="00A43B82">
        <w:rPr>
          <w:rFonts w:ascii="Arial" w:hAnsi="Arial" w:cs="Arial"/>
        </w:rPr>
        <w:t>3. Wykonawca przed zawarciem umowy poda wszelkie informacje niezbędne do wypełnienia treści umowy na wezwanie Zamawiającego</w:t>
      </w:r>
    </w:p>
    <w:p w14:paraId="40C9246B" w14:textId="77777777" w:rsidR="00544882" w:rsidRPr="00A43B82" w:rsidRDefault="00544882" w:rsidP="00544882">
      <w:pPr>
        <w:jc w:val="both"/>
        <w:rPr>
          <w:rFonts w:ascii="Arial" w:hAnsi="Arial" w:cs="Arial"/>
        </w:rPr>
      </w:pPr>
      <w:r w:rsidRPr="00A43B82">
        <w:rPr>
          <w:rFonts w:ascii="Arial" w:hAnsi="Arial" w:cs="Arial"/>
        </w:rPr>
        <w:t xml:space="preserve">4. Wykonawca, którego oferta została wybrana jako najkorzystniejsza, zobowiązany jest </w:t>
      </w:r>
      <w:r w:rsidRPr="00A43B82">
        <w:rPr>
          <w:rFonts w:ascii="Arial" w:hAnsi="Arial" w:cs="Arial"/>
        </w:rPr>
        <w:br/>
        <w:t>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7F870145" w14:textId="77777777" w:rsidR="00544882" w:rsidRPr="00A43B82" w:rsidRDefault="00544882" w:rsidP="00544882">
      <w:pPr>
        <w:jc w:val="both"/>
        <w:rPr>
          <w:rFonts w:ascii="Arial" w:hAnsi="Arial" w:cs="Arial"/>
        </w:rPr>
      </w:pPr>
      <w:r w:rsidRPr="00A43B82">
        <w:rPr>
          <w:rFonts w:ascii="Arial" w:hAnsi="Arial" w:cs="Arial"/>
        </w:rPr>
        <w:t>5. Niedopełnienie powyższych formalności przez wybranego Wykonawcę będzie potraktowane przez zamawiającego jako niemożność zawarcia umowy w sprawie zamówienia publicznego z przyczyn leżących po stronie Wykonawcy.</w:t>
      </w:r>
    </w:p>
    <w:p w14:paraId="7948C38D" w14:textId="77777777" w:rsidR="00544882" w:rsidRDefault="00544882" w:rsidP="00544882">
      <w:pPr>
        <w:jc w:val="both"/>
        <w:rPr>
          <w:rFonts w:ascii="Arial" w:hAnsi="Arial" w:cs="Arial"/>
          <w:b/>
        </w:rPr>
      </w:pPr>
    </w:p>
    <w:p w14:paraId="7782F26D" w14:textId="77777777" w:rsidR="00544882" w:rsidRDefault="00544882" w:rsidP="00544882">
      <w:pPr>
        <w:jc w:val="both"/>
        <w:rPr>
          <w:rFonts w:ascii="Arial" w:hAnsi="Arial" w:cs="Arial"/>
          <w:b/>
        </w:rPr>
      </w:pPr>
    </w:p>
    <w:p w14:paraId="759B49B0" w14:textId="77777777" w:rsidR="00544882" w:rsidRDefault="00544882" w:rsidP="00544882">
      <w:pPr>
        <w:jc w:val="both"/>
        <w:rPr>
          <w:rFonts w:ascii="Arial" w:hAnsi="Arial" w:cs="Arial"/>
          <w:b/>
        </w:rPr>
      </w:pPr>
    </w:p>
    <w:p w14:paraId="6166DC26" w14:textId="77777777" w:rsidR="00544882" w:rsidRPr="00A43B82" w:rsidRDefault="00544882" w:rsidP="00544882">
      <w:pPr>
        <w:jc w:val="both"/>
        <w:rPr>
          <w:rFonts w:ascii="Arial" w:hAnsi="Arial" w:cs="Arial"/>
          <w:b/>
        </w:rPr>
      </w:pPr>
      <w:r w:rsidRPr="00A43B82">
        <w:rPr>
          <w:rFonts w:ascii="Arial" w:hAnsi="Arial" w:cs="Arial"/>
          <w:b/>
        </w:rPr>
        <w:t>XX</w:t>
      </w:r>
      <w:r>
        <w:rPr>
          <w:rFonts w:ascii="Arial" w:hAnsi="Arial" w:cs="Arial"/>
          <w:b/>
        </w:rPr>
        <w:t>I</w:t>
      </w:r>
      <w:r w:rsidRPr="00A43B82">
        <w:rPr>
          <w:rFonts w:ascii="Arial" w:hAnsi="Arial" w:cs="Arial"/>
          <w:b/>
        </w:rPr>
        <w:t xml:space="preserve">V. INFORMACJE O TREŚCI ZAWIERANEJ UMOWY ORAZ MOŻLIWOŚCI JEJ ZMIANY </w:t>
      </w:r>
    </w:p>
    <w:p w14:paraId="42187758" w14:textId="77777777" w:rsidR="00544882" w:rsidRPr="00A43B82" w:rsidRDefault="00544882" w:rsidP="00544882">
      <w:pPr>
        <w:jc w:val="both"/>
        <w:rPr>
          <w:rFonts w:ascii="Arial" w:hAnsi="Arial" w:cs="Arial"/>
        </w:rPr>
      </w:pPr>
      <w:r w:rsidRPr="00A43B82">
        <w:rPr>
          <w:rFonts w:ascii="Arial" w:hAnsi="Arial" w:cs="Arial"/>
        </w:rPr>
        <w:t>1. Wybrany Wykonawca jest zobowiązany do zawarcia umowy w sprawie zamówienia publicznego na warunkach określonych we Wzorze U</w:t>
      </w:r>
      <w:r>
        <w:rPr>
          <w:rFonts w:ascii="Arial" w:hAnsi="Arial" w:cs="Arial"/>
        </w:rPr>
        <w:t>mowy, stanowiącym Załącznik nr 4</w:t>
      </w:r>
      <w:r w:rsidRPr="00A43B82">
        <w:rPr>
          <w:rFonts w:ascii="Arial" w:hAnsi="Arial" w:cs="Arial"/>
        </w:rPr>
        <w:t xml:space="preserve"> do SWZ.</w:t>
      </w:r>
    </w:p>
    <w:p w14:paraId="3FA74722" w14:textId="77777777" w:rsidR="00544882" w:rsidRPr="00A43B82" w:rsidRDefault="00544882" w:rsidP="00544882">
      <w:pPr>
        <w:jc w:val="both"/>
        <w:rPr>
          <w:rFonts w:ascii="Arial" w:hAnsi="Arial" w:cs="Arial"/>
        </w:rPr>
      </w:pPr>
      <w:r w:rsidRPr="00A43B82">
        <w:rPr>
          <w:rFonts w:ascii="Arial" w:hAnsi="Arial" w:cs="Arial"/>
        </w:rPr>
        <w:lastRenderedPageBreak/>
        <w:t>2. Zakres świadczenia Wykonawcy wynikający z umowy jest tożsamy z jego zobowiązaniem zawartym w ofercie.</w:t>
      </w:r>
    </w:p>
    <w:p w14:paraId="0F60A6DE" w14:textId="77777777" w:rsidR="00544882" w:rsidRPr="00A43B82" w:rsidRDefault="00544882" w:rsidP="00544882">
      <w:pPr>
        <w:jc w:val="both"/>
        <w:rPr>
          <w:rFonts w:ascii="Arial" w:hAnsi="Arial" w:cs="Arial"/>
        </w:rPr>
      </w:pPr>
      <w:r w:rsidRPr="00A43B82">
        <w:rPr>
          <w:rFonts w:ascii="Arial" w:hAnsi="Arial" w:cs="Arial"/>
        </w:rPr>
        <w:t>3. Zamawiający przewiduje możliwość zmiany zawartej umowy w stosunku do treści wybranej oferty w zakresie uregulowanym w art. 454-455 PZP oraz wskazanym we Wzorze U</w:t>
      </w:r>
      <w:r>
        <w:rPr>
          <w:rFonts w:ascii="Arial" w:hAnsi="Arial" w:cs="Arial"/>
        </w:rPr>
        <w:t>mowy, stanowiącym Załącznik nr 4</w:t>
      </w:r>
      <w:r w:rsidRPr="00A43B82">
        <w:rPr>
          <w:rFonts w:ascii="Arial" w:hAnsi="Arial" w:cs="Arial"/>
        </w:rPr>
        <w:t xml:space="preserve"> do SWZ.</w:t>
      </w:r>
    </w:p>
    <w:p w14:paraId="09EE3904" w14:textId="77777777" w:rsidR="00544882" w:rsidRPr="00A43B82" w:rsidRDefault="00544882" w:rsidP="00544882">
      <w:pPr>
        <w:jc w:val="both"/>
        <w:rPr>
          <w:rFonts w:ascii="Arial" w:hAnsi="Arial" w:cs="Arial"/>
        </w:rPr>
      </w:pPr>
      <w:r w:rsidRPr="00A43B82">
        <w:rPr>
          <w:rFonts w:ascii="Arial" w:hAnsi="Arial" w:cs="Arial"/>
        </w:rPr>
        <w:t>4. Zmiana umowy wymaga dla swej ważności, pod rygorem nieważności, zachowania formy pisemnej.</w:t>
      </w:r>
    </w:p>
    <w:p w14:paraId="130E01EF" w14:textId="77777777" w:rsidR="00544882" w:rsidRPr="00A43B82" w:rsidRDefault="00544882" w:rsidP="00544882">
      <w:pPr>
        <w:jc w:val="both"/>
        <w:rPr>
          <w:rFonts w:ascii="Arial" w:hAnsi="Arial" w:cs="Arial"/>
          <w:b/>
          <w:bCs/>
        </w:rPr>
      </w:pPr>
      <w:r w:rsidRPr="00A43B82">
        <w:rPr>
          <w:rFonts w:ascii="Arial" w:hAnsi="Arial" w:cs="Arial"/>
          <w:b/>
          <w:bCs/>
        </w:rPr>
        <w:t>XV. POUCZENIE O ŚRODKACH OCHRONY PRAWNEJ PRZYSŁUGUJĄCYCH WYKONAWCY</w:t>
      </w:r>
    </w:p>
    <w:p w14:paraId="1B6CD923" w14:textId="77777777" w:rsidR="00544882" w:rsidRPr="00A43B82" w:rsidRDefault="00544882" w:rsidP="00544882">
      <w:pPr>
        <w:jc w:val="both"/>
        <w:rPr>
          <w:rFonts w:ascii="Arial" w:hAnsi="Arial" w:cs="Arial"/>
        </w:rPr>
      </w:pPr>
      <w:r w:rsidRPr="00A43B82">
        <w:rPr>
          <w:rFonts w:ascii="Arial" w:hAnsi="Arial" w:cs="Arial"/>
        </w:rPr>
        <w:t xml:space="preserve">1. Środki ochrony prawnej określone w niniejszym dziale przysługują wykonawcy, jeżeli ma lub miał interes w uzyskaniu zamówienia lub nagrody w konkursie oraz poniósł lub może ponieść szkodę w wyniku naruszenia przez zamawiającego przepisów ustawy PZP </w:t>
      </w:r>
    </w:p>
    <w:p w14:paraId="39D2C6BE" w14:textId="77777777" w:rsidR="00544882" w:rsidRPr="00A43B82" w:rsidRDefault="00544882" w:rsidP="00544882">
      <w:pPr>
        <w:jc w:val="both"/>
        <w:rPr>
          <w:rFonts w:ascii="Arial" w:hAnsi="Arial" w:cs="Arial"/>
        </w:rPr>
      </w:pPr>
      <w:r w:rsidRPr="00A43B82">
        <w:rPr>
          <w:rFonts w:ascii="Arial" w:hAnsi="Arial" w:cs="Arial"/>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61F353F" w14:textId="77777777" w:rsidR="00544882" w:rsidRPr="00A43B82" w:rsidRDefault="00544882" w:rsidP="00544882">
      <w:pPr>
        <w:jc w:val="both"/>
        <w:rPr>
          <w:rFonts w:ascii="Arial" w:hAnsi="Arial" w:cs="Arial"/>
        </w:rPr>
      </w:pPr>
      <w:r w:rsidRPr="00A43B82">
        <w:rPr>
          <w:rFonts w:ascii="Arial" w:hAnsi="Arial" w:cs="Arial"/>
        </w:rPr>
        <w:t>3. Odwołanie przysługuje na:</w:t>
      </w:r>
    </w:p>
    <w:p w14:paraId="564AA400" w14:textId="77777777" w:rsidR="00544882" w:rsidRPr="00A43B82" w:rsidRDefault="00544882" w:rsidP="00544882">
      <w:pPr>
        <w:pStyle w:val="Akapitzlist"/>
        <w:numPr>
          <w:ilvl w:val="0"/>
          <w:numId w:val="15"/>
        </w:numPr>
        <w:jc w:val="both"/>
        <w:rPr>
          <w:rFonts w:ascii="Arial" w:hAnsi="Arial" w:cs="Arial"/>
        </w:rPr>
      </w:pPr>
      <w:r w:rsidRPr="00A43B82">
        <w:rPr>
          <w:rFonts w:ascii="Arial" w:hAnsi="Arial" w:cs="Arial"/>
        </w:rPr>
        <w:t>niezgodną z przepisami ustawy czynność Zamawiającego, podjętą w postępowaniu o udzielenie zamówienia, w tym na projektowane postanowienie umowy;</w:t>
      </w:r>
    </w:p>
    <w:p w14:paraId="08828658" w14:textId="77777777" w:rsidR="00544882" w:rsidRPr="00A43B82" w:rsidRDefault="00544882" w:rsidP="00544882">
      <w:pPr>
        <w:pStyle w:val="Akapitzlist"/>
        <w:numPr>
          <w:ilvl w:val="0"/>
          <w:numId w:val="15"/>
        </w:numPr>
        <w:jc w:val="both"/>
        <w:rPr>
          <w:rFonts w:ascii="Arial" w:hAnsi="Arial" w:cs="Arial"/>
        </w:rPr>
      </w:pPr>
      <w:r w:rsidRPr="00A43B82">
        <w:rPr>
          <w:rFonts w:ascii="Arial" w:hAnsi="Arial" w:cs="Arial"/>
        </w:rPr>
        <w:t>zaniechanie czynności w postępowaniu o udzielenie zamówienia do której zamawiający był obowiązany na podstawie ustawy;</w:t>
      </w:r>
    </w:p>
    <w:p w14:paraId="1268987E" w14:textId="77777777" w:rsidR="00544882" w:rsidRPr="00A43B82" w:rsidRDefault="00544882" w:rsidP="00544882">
      <w:pPr>
        <w:jc w:val="both"/>
        <w:rPr>
          <w:rFonts w:ascii="Arial" w:hAnsi="Arial" w:cs="Arial"/>
        </w:rPr>
      </w:pPr>
      <w:r w:rsidRPr="00A43B82">
        <w:rPr>
          <w:rFonts w:ascii="Arial" w:hAnsi="Arial" w:cs="Arial"/>
        </w:rPr>
        <w:t>4. Odwołanie wnosi się do Prezesa Izby. Odwołujący przekazuje kopię odwołania zamawiającemu przed upływem terminu do wniesienia odwołania w taki sposób, aby mógł on zapoznać się z jego treścią przed upływem tego terminu.</w:t>
      </w:r>
    </w:p>
    <w:p w14:paraId="51AEC7EE" w14:textId="77777777" w:rsidR="00544882" w:rsidRPr="00A43B82" w:rsidRDefault="00544882" w:rsidP="00544882">
      <w:pPr>
        <w:jc w:val="both"/>
        <w:rPr>
          <w:rFonts w:ascii="Arial" w:hAnsi="Arial" w:cs="Arial"/>
        </w:rPr>
      </w:pPr>
      <w:r w:rsidRPr="00A43B82">
        <w:rPr>
          <w:rFonts w:ascii="Arial" w:hAnsi="Arial" w:cs="Arial"/>
        </w:rPr>
        <w:t>5. Odwołanie wobec treści ogłoszenia lub treści SWZ wnosi się w terminie 5 dni od dnia zamieszczenia ogłoszenia w Biuletynie Zamówień Publicznych lub treści SWZ na stronie internetowej.</w:t>
      </w:r>
    </w:p>
    <w:p w14:paraId="3938CB1B" w14:textId="77777777" w:rsidR="00544882" w:rsidRPr="00A43B82" w:rsidRDefault="00544882" w:rsidP="00544882">
      <w:pPr>
        <w:jc w:val="both"/>
        <w:rPr>
          <w:rFonts w:ascii="Arial" w:hAnsi="Arial" w:cs="Arial"/>
        </w:rPr>
      </w:pPr>
      <w:r w:rsidRPr="00A43B82">
        <w:rPr>
          <w:rFonts w:ascii="Arial" w:hAnsi="Arial" w:cs="Arial"/>
        </w:rPr>
        <w:t>6. Odwołanie wnosi się w terminie:</w:t>
      </w:r>
    </w:p>
    <w:p w14:paraId="52D495E3" w14:textId="77777777" w:rsidR="00544882" w:rsidRPr="00A43B82" w:rsidRDefault="00544882" w:rsidP="00544882">
      <w:pPr>
        <w:pStyle w:val="Akapitzlist"/>
        <w:numPr>
          <w:ilvl w:val="0"/>
          <w:numId w:val="16"/>
        </w:numPr>
        <w:jc w:val="both"/>
        <w:rPr>
          <w:rFonts w:ascii="Arial" w:hAnsi="Arial" w:cs="Arial"/>
        </w:rPr>
      </w:pPr>
      <w:r w:rsidRPr="00A43B82">
        <w:rPr>
          <w:rFonts w:ascii="Arial" w:hAnsi="Arial" w:cs="Arial"/>
        </w:rPr>
        <w:t>5 dni od dnia przekazania informacji o czynności zamawiającego stanowiącej podstawę jego wniesienia, jeżeli informacja została przekazana przy użyciu środków komunikacji elektronicznej,</w:t>
      </w:r>
    </w:p>
    <w:p w14:paraId="4086FF74" w14:textId="77777777" w:rsidR="00544882" w:rsidRPr="00A43B82" w:rsidRDefault="00544882" w:rsidP="00544882">
      <w:pPr>
        <w:pStyle w:val="Akapitzlist"/>
        <w:numPr>
          <w:ilvl w:val="0"/>
          <w:numId w:val="16"/>
        </w:numPr>
        <w:jc w:val="both"/>
        <w:rPr>
          <w:rFonts w:ascii="Arial" w:hAnsi="Arial" w:cs="Arial"/>
        </w:rPr>
      </w:pPr>
      <w:r w:rsidRPr="00A43B82">
        <w:rPr>
          <w:rFonts w:ascii="Arial" w:hAnsi="Arial" w:cs="Arial"/>
        </w:rPr>
        <w:t>10 dni od dnia przekazania informacji o czynności zamawiającego stanowiącej podstawę jego wniesienia, jeżeli informacja została przekazana w sposób inny niż określony w pkt 1).</w:t>
      </w:r>
    </w:p>
    <w:p w14:paraId="1602E4C1" w14:textId="77777777" w:rsidR="00544882" w:rsidRPr="00A43B82" w:rsidRDefault="00544882" w:rsidP="00544882">
      <w:pPr>
        <w:jc w:val="both"/>
        <w:rPr>
          <w:rFonts w:ascii="Arial" w:hAnsi="Arial" w:cs="Arial"/>
        </w:rPr>
      </w:pPr>
      <w:r w:rsidRPr="00A43B82">
        <w:rPr>
          <w:rFonts w:ascii="Arial" w:hAnsi="Arial"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080E6AE7" w14:textId="77777777" w:rsidR="00544882" w:rsidRPr="00A43B82" w:rsidRDefault="00544882" w:rsidP="00544882">
      <w:pPr>
        <w:jc w:val="both"/>
        <w:rPr>
          <w:rFonts w:ascii="Arial" w:hAnsi="Arial" w:cs="Arial"/>
        </w:rPr>
      </w:pPr>
      <w:r w:rsidRPr="00A43B82">
        <w:rPr>
          <w:rFonts w:ascii="Arial" w:hAnsi="Arial" w:cs="Arial"/>
        </w:rPr>
        <w:t>8. Na orzeczenie Izby oraz postanowienie Prezesa Izby, o którym mowa w art. 519 ust. 1 ustawy PZP, stronom oraz uczestnikom postępowania odwoławczego przysługuje skarga do sądu.</w:t>
      </w:r>
    </w:p>
    <w:p w14:paraId="2C27C888" w14:textId="77777777" w:rsidR="00544882" w:rsidRPr="00A43B82" w:rsidRDefault="00544882" w:rsidP="00544882">
      <w:pPr>
        <w:jc w:val="both"/>
        <w:rPr>
          <w:rFonts w:ascii="Arial" w:hAnsi="Arial" w:cs="Arial"/>
        </w:rPr>
      </w:pPr>
      <w:r w:rsidRPr="00A43B82">
        <w:rPr>
          <w:rFonts w:ascii="Arial" w:hAnsi="Arial" w:cs="Arial"/>
        </w:rPr>
        <w:t>9. W postępowaniu toczącym się wskutek wniesienia skargi stosuje się odpowiednio przepisy ustawy z dnia 17 listopada 1964 r. - Kodeks postępowania cywilnego o apelacji, jeżeli przepisy niniejszego rozdziału nie stanowią inaczej.</w:t>
      </w:r>
    </w:p>
    <w:p w14:paraId="0D44CE1E" w14:textId="77777777" w:rsidR="00544882" w:rsidRPr="00A43B82" w:rsidRDefault="00544882" w:rsidP="00544882">
      <w:pPr>
        <w:jc w:val="both"/>
        <w:rPr>
          <w:rFonts w:ascii="Arial" w:hAnsi="Arial" w:cs="Arial"/>
        </w:rPr>
      </w:pPr>
      <w:r w:rsidRPr="00A43B82">
        <w:rPr>
          <w:rFonts w:ascii="Arial" w:hAnsi="Arial" w:cs="Arial"/>
        </w:rPr>
        <w:lastRenderedPageBreak/>
        <w:t>10. Skargę wnosi się do Sądu Okręgowego w Warszawie - sądu zamówień publicznych, zwanego dalej "sądem zamówień publicznych".</w:t>
      </w:r>
    </w:p>
    <w:p w14:paraId="23A41E08" w14:textId="77777777" w:rsidR="00544882" w:rsidRPr="00A43B82" w:rsidRDefault="00544882" w:rsidP="00544882">
      <w:pPr>
        <w:jc w:val="both"/>
        <w:rPr>
          <w:rFonts w:ascii="Arial" w:hAnsi="Arial" w:cs="Arial"/>
        </w:rPr>
      </w:pPr>
      <w:r w:rsidRPr="00A43B82">
        <w:rPr>
          <w:rFonts w:ascii="Arial" w:hAnsi="Arial"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A20D72B" w14:textId="77777777" w:rsidR="00544882" w:rsidRPr="00A43B82" w:rsidRDefault="00544882" w:rsidP="00544882">
      <w:pPr>
        <w:jc w:val="both"/>
        <w:rPr>
          <w:rFonts w:ascii="Arial" w:hAnsi="Arial" w:cs="Arial"/>
        </w:rPr>
      </w:pPr>
      <w:r w:rsidRPr="00A43B82">
        <w:rPr>
          <w:rFonts w:ascii="Arial" w:hAnsi="Arial" w:cs="Arial"/>
        </w:rPr>
        <w:t>12. Prezes Izby przekazuje skargę wraz z aktami postępowania odwoławczego do sądu zamówień publicznych w terminie 7 dni od dnia jej otrzymania.</w:t>
      </w:r>
    </w:p>
    <w:p w14:paraId="08EB8AA7" w14:textId="77777777" w:rsidR="00544882" w:rsidRPr="00A43B82" w:rsidRDefault="00544882" w:rsidP="00544882">
      <w:pPr>
        <w:jc w:val="both"/>
        <w:rPr>
          <w:rFonts w:ascii="Arial" w:hAnsi="Arial" w:cs="Arial"/>
        </w:rPr>
      </w:pPr>
    </w:p>
    <w:p w14:paraId="4F32F013" w14:textId="77777777" w:rsidR="00544882" w:rsidRPr="00A43B82" w:rsidRDefault="00544882" w:rsidP="00544882">
      <w:pPr>
        <w:jc w:val="both"/>
        <w:rPr>
          <w:rFonts w:ascii="Arial" w:hAnsi="Arial" w:cs="Arial"/>
        </w:rPr>
      </w:pPr>
    </w:p>
    <w:p w14:paraId="7030E6B6" w14:textId="77777777" w:rsidR="00544882" w:rsidRPr="00A43B82" w:rsidRDefault="00544882" w:rsidP="00544882">
      <w:pPr>
        <w:jc w:val="both"/>
        <w:rPr>
          <w:rFonts w:ascii="Arial" w:hAnsi="Arial" w:cs="Arial"/>
        </w:rPr>
      </w:pPr>
    </w:p>
    <w:p w14:paraId="1F0FBDD8" w14:textId="77777777" w:rsidR="00544882" w:rsidRDefault="00544882" w:rsidP="00544882">
      <w:pPr>
        <w:jc w:val="both"/>
        <w:rPr>
          <w:rFonts w:ascii="Arial" w:hAnsi="Arial" w:cs="Arial"/>
        </w:rPr>
      </w:pPr>
      <w:r>
        <w:rPr>
          <w:rFonts w:ascii="Arial" w:hAnsi="Arial" w:cs="Arial"/>
        </w:rPr>
        <w:t>Załączniki:</w:t>
      </w:r>
    </w:p>
    <w:p w14:paraId="39F2C656"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Formularz oferty (Załącznik nr 1 do SWZ)</w:t>
      </w:r>
    </w:p>
    <w:p w14:paraId="31AF93EE"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Oświadczenie o niepodleganiu wykluczeniu oraz spełnianiu warunków udziału w postępowaniu (Załącznik nr 2 do SWZ)</w:t>
      </w:r>
    </w:p>
    <w:p w14:paraId="37CADE43"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Oświadczenie podmiotu udostępniającego zasoby składane wraz z ofertą na podstawie art.</w:t>
      </w:r>
      <w:r>
        <w:rPr>
          <w:rFonts w:ascii="Arial" w:hAnsi="Arial" w:cs="Arial"/>
        </w:rPr>
        <w:t xml:space="preserve"> 125 ust. 5 PZP </w:t>
      </w:r>
      <w:r w:rsidRPr="00052E1F">
        <w:rPr>
          <w:rFonts w:ascii="Arial" w:hAnsi="Arial" w:cs="Arial"/>
        </w:rPr>
        <w:t xml:space="preserve">(Załącznik nr </w:t>
      </w:r>
      <w:r>
        <w:rPr>
          <w:rFonts w:ascii="Arial" w:hAnsi="Arial" w:cs="Arial"/>
        </w:rPr>
        <w:t>3</w:t>
      </w:r>
      <w:r w:rsidRPr="00052E1F">
        <w:rPr>
          <w:rFonts w:ascii="Arial" w:hAnsi="Arial" w:cs="Arial"/>
        </w:rPr>
        <w:t xml:space="preserve"> do SWZ)</w:t>
      </w:r>
    </w:p>
    <w:p w14:paraId="7CBD9125" w14:textId="77777777" w:rsidR="00544882" w:rsidRPr="00052E1F" w:rsidRDefault="00544882" w:rsidP="00544882">
      <w:pPr>
        <w:pStyle w:val="Akapitzlist"/>
        <w:numPr>
          <w:ilvl w:val="0"/>
          <w:numId w:val="27"/>
        </w:numPr>
        <w:spacing w:after="0"/>
        <w:jc w:val="both"/>
        <w:rPr>
          <w:rFonts w:ascii="Arial" w:hAnsi="Arial" w:cs="Arial"/>
        </w:rPr>
      </w:pPr>
      <w:r>
        <w:rPr>
          <w:rFonts w:ascii="Arial" w:hAnsi="Arial" w:cs="Arial"/>
        </w:rPr>
        <w:t>Projekt umowy (Załącznik nr 4</w:t>
      </w:r>
      <w:r w:rsidRPr="00052E1F">
        <w:rPr>
          <w:rFonts w:ascii="Arial" w:hAnsi="Arial" w:cs="Arial"/>
        </w:rPr>
        <w:t xml:space="preserve"> do SWZ)</w:t>
      </w:r>
    </w:p>
    <w:p w14:paraId="0F762C5C" w14:textId="77777777" w:rsidR="00544882" w:rsidRPr="00052E1F" w:rsidRDefault="00544882" w:rsidP="00544882">
      <w:pPr>
        <w:pStyle w:val="Akapitzlist"/>
        <w:numPr>
          <w:ilvl w:val="0"/>
          <w:numId w:val="27"/>
        </w:numPr>
        <w:spacing w:after="0"/>
        <w:jc w:val="both"/>
        <w:rPr>
          <w:rFonts w:ascii="Arial" w:hAnsi="Arial" w:cs="Arial"/>
        </w:rPr>
      </w:pPr>
      <w:r w:rsidRPr="00052E1F">
        <w:rPr>
          <w:rFonts w:ascii="Arial" w:hAnsi="Arial" w:cs="Arial"/>
        </w:rPr>
        <w:t xml:space="preserve">Formularz asortymentowo – cenowy (Załącznik nr </w:t>
      </w:r>
      <w:r>
        <w:rPr>
          <w:rFonts w:ascii="Arial" w:hAnsi="Arial" w:cs="Arial"/>
        </w:rPr>
        <w:t>5</w:t>
      </w:r>
      <w:r w:rsidRPr="00052E1F">
        <w:rPr>
          <w:rFonts w:ascii="Arial" w:hAnsi="Arial" w:cs="Arial"/>
        </w:rPr>
        <w:t xml:space="preserve"> do SWZ)</w:t>
      </w:r>
    </w:p>
    <w:p w14:paraId="439078E6" w14:textId="77777777" w:rsidR="00544882" w:rsidRPr="00A43B82" w:rsidRDefault="00544882" w:rsidP="00544882">
      <w:pPr>
        <w:spacing w:after="0"/>
        <w:jc w:val="both"/>
        <w:rPr>
          <w:rFonts w:ascii="Arial" w:hAnsi="Arial" w:cs="Arial"/>
        </w:rPr>
      </w:pPr>
    </w:p>
    <w:p w14:paraId="187AE13B" w14:textId="77777777" w:rsidR="00544882" w:rsidRPr="00A43B82" w:rsidRDefault="00544882" w:rsidP="00544882">
      <w:pPr>
        <w:jc w:val="both"/>
        <w:rPr>
          <w:rFonts w:ascii="Arial" w:hAnsi="Arial" w:cs="Arial"/>
        </w:rPr>
      </w:pPr>
    </w:p>
    <w:p w14:paraId="7B6EC98E" w14:textId="77777777" w:rsidR="00E22995" w:rsidRDefault="00E22995"/>
    <w:sectPr w:rsidR="00E22995" w:rsidSect="00591B22">
      <w:footerReference w:type="default" r:id="rId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ndnya">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6940"/>
      <w:docPartObj>
        <w:docPartGallery w:val="Page Numbers (Bottom of Page)"/>
        <w:docPartUnique/>
      </w:docPartObj>
    </w:sdtPr>
    <w:sdtEndPr/>
    <w:sdtContent>
      <w:p w14:paraId="3D1F4776" w14:textId="77777777" w:rsidR="00BE1D72" w:rsidRDefault="00576E33">
        <w:pPr>
          <w:pStyle w:val="Stopka"/>
          <w:jc w:val="right"/>
        </w:pPr>
        <w:r>
          <w:fldChar w:fldCharType="begin"/>
        </w:r>
        <w:r>
          <w:instrText>PAGE   \* MERGEFORMAT</w:instrText>
        </w:r>
        <w:r>
          <w:fldChar w:fldCharType="separate"/>
        </w:r>
        <w:r>
          <w:rPr>
            <w:noProof/>
          </w:rPr>
          <w:t>4</w:t>
        </w:r>
        <w:r>
          <w:fldChar w:fldCharType="end"/>
        </w:r>
      </w:p>
    </w:sdtContent>
  </w:sdt>
  <w:p w14:paraId="74054817" w14:textId="77777777" w:rsidR="00BE1D72" w:rsidRDefault="00576E3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14E"/>
    <w:multiLevelType w:val="hybridMultilevel"/>
    <w:tmpl w:val="764A64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97093"/>
    <w:multiLevelType w:val="hybridMultilevel"/>
    <w:tmpl w:val="87AE93E6"/>
    <w:lvl w:ilvl="0" w:tplc="7CC02FC4">
      <w:start w:val="2"/>
      <w:numFmt w:val="decimal"/>
      <w:lvlText w:val="%1)"/>
      <w:lvlJc w:val="left"/>
      <w:pPr>
        <w:ind w:left="1071"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46ECC"/>
    <w:multiLevelType w:val="hybridMultilevel"/>
    <w:tmpl w:val="B47ED0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5421E"/>
    <w:multiLevelType w:val="hybridMultilevel"/>
    <w:tmpl w:val="37AACF70"/>
    <w:lvl w:ilvl="0" w:tplc="04150017">
      <w:start w:val="1"/>
      <w:numFmt w:val="lowerLetter"/>
      <w:lvlText w:val="%1)"/>
      <w:lvlJc w:val="left"/>
      <w:pPr>
        <w:ind w:left="720" w:hanging="360"/>
      </w:pPr>
    </w:lvl>
    <w:lvl w:ilvl="1" w:tplc="81F8A2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A0069"/>
    <w:multiLevelType w:val="hybridMultilevel"/>
    <w:tmpl w:val="E0641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417F"/>
    <w:multiLevelType w:val="hybridMultilevel"/>
    <w:tmpl w:val="C888A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257D8"/>
    <w:multiLevelType w:val="hybridMultilevel"/>
    <w:tmpl w:val="9D82F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F71ED"/>
    <w:multiLevelType w:val="hybridMultilevel"/>
    <w:tmpl w:val="DECE3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93628"/>
    <w:multiLevelType w:val="hybridMultilevel"/>
    <w:tmpl w:val="760886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FEB04FA8">
      <w:start w:val="1"/>
      <w:numFmt w:val="lowerLetter"/>
      <w:lvlText w:val="%3)"/>
      <w:lvlJc w:val="left"/>
      <w:pPr>
        <w:ind w:left="2685" w:hanging="705"/>
      </w:pPr>
      <w:rPr>
        <w:rFonts w:hint="default"/>
      </w:rPr>
    </w:lvl>
    <w:lvl w:ilvl="3" w:tplc="2C2602E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522BF"/>
    <w:multiLevelType w:val="hybridMultilevel"/>
    <w:tmpl w:val="41DC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5B47D8"/>
    <w:multiLevelType w:val="hybridMultilevel"/>
    <w:tmpl w:val="E23CC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A50F5"/>
    <w:multiLevelType w:val="hybridMultilevel"/>
    <w:tmpl w:val="01EC2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504B5"/>
    <w:multiLevelType w:val="hybridMultilevel"/>
    <w:tmpl w:val="5D22426A"/>
    <w:lvl w:ilvl="0" w:tplc="3B209D14">
      <w:start w:val="1"/>
      <w:numFmt w:val="decimal"/>
      <w:lvlText w:val="%1)"/>
      <w:lvlJc w:val="left"/>
      <w:pPr>
        <w:ind w:left="1778"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C81F44">
      <w:start w:val="3"/>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F6F4BDF"/>
    <w:multiLevelType w:val="hybridMultilevel"/>
    <w:tmpl w:val="F506AD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823AF3"/>
    <w:multiLevelType w:val="hybridMultilevel"/>
    <w:tmpl w:val="0DE8025E"/>
    <w:lvl w:ilvl="0" w:tplc="B9B4BDAC">
      <w:start w:val="1"/>
      <w:numFmt w:val="lowerLetter"/>
      <w:lvlText w:val="%1)"/>
      <w:lvlJc w:val="left"/>
      <w:pPr>
        <w:ind w:left="420" w:hanging="360"/>
      </w:pPr>
      <w:rPr>
        <w:rFonts w:eastAsia="Lucida Sans Unicode"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4D5B70A9"/>
    <w:multiLevelType w:val="hybridMultilevel"/>
    <w:tmpl w:val="EFFEA7E4"/>
    <w:lvl w:ilvl="0" w:tplc="D2DCCEE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4E4E418F"/>
    <w:multiLevelType w:val="hybridMultilevel"/>
    <w:tmpl w:val="83421C70"/>
    <w:styleLink w:val="List0"/>
    <w:lvl w:ilvl="0" w:tplc="6C1AA57C">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19" w15:restartNumberingAfterBreak="0">
    <w:nsid w:val="510F7E56"/>
    <w:multiLevelType w:val="hybridMultilevel"/>
    <w:tmpl w:val="16669B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72B66DD"/>
    <w:multiLevelType w:val="hybridMultilevel"/>
    <w:tmpl w:val="295891EE"/>
    <w:lvl w:ilvl="0" w:tplc="04150017">
      <w:start w:val="1"/>
      <w:numFmt w:val="lowerLetter"/>
      <w:lvlText w:val="%1)"/>
      <w:lvlJc w:val="left"/>
      <w:pPr>
        <w:ind w:left="720" w:hanging="360"/>
      </w:pPr>
    </w:lvl>
    <w:lvl w:ilvl="1" w:tplc="A27AC80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E7CC0DC4">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7468"/>
    <w:multiLevelType w:val="hybridMultilevel"/>
    <w:tmpl w:val="30DE2CB6"/>
    <w:lvl w:ilvl="0" w:tplc="A09C038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9384649"/>
    <w:multiLevelType w:val="hybridMultilevel"/>
    <w:tmpl w:val="224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27811"/>
    <w:multiLevelType w:val="hybridMultilevel"/>
    <w:tmpl w:val="91DE543C"/>
    <w:lvl w:ilvl="0" w:tplc="DEECB9C4">
      <w:start w:val="1"/>
      <w:numFmt w:val="decimal"/>
      <w:lvlText w:val="%1)"/>
      <w:lvlJc w:val="left"/>
      <w:pPr>
        <w:ind w:left="1429" w:hanging="360"/>
      </w:pPr>
      <w:rPr>
        <w:rFonts w:ascii="Calibri" w:hAnsi="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786A4E8B"/>
    <w:multiLevelType w:val="hybridMultilevel"/>
    <w:tmpl w:val="2EC8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BA619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E3359"/>
    <w:multiLevelType w:val="hybridMultilevel"/>
    <w:tmpl w:val="54DE4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F90E50"/>
    <w:multiLevelType w:val="hybridMultilevel"/>
    <w:tmpl w:val="87C8A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A14AB"/>
    <w:multiLevelType w:val="multilevel"/>
    <w:tmpl w:val="48FA30E4"/>
    <w:lvl w:ilvl="0">
      <w:start w:val="2"/>
      <w:numFmt w:val="decimal"/>
      <w:lvlText w:val="%1."/>
      <w:lvlJc w:val="left"/>
      <w:pPr>
        <w:ind w:left="360" w:hanging="360"/>
      </w:pPr>
      <w:rPr>
        <w:rFonts w:hint="default"/>
        <w:b/>
      </w:rPr>
    </w:lvl>
    <w:lvl w:ilvl="1">
      <w:start w:val="2"/>
      <w:numFmt w:val="decimal"/>
      <w:lvlText w:val="%1.%2)"/>
      <w:lvlJc w:val="left"/>
      <w:pPr>
        <w:ind w:left="1779" w:hanging="36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b/>
      </w:rPr>
    </w:lvl>
    <w:lvl w:ilvl="4">
      <w:start w:val="1"/>
      <w:numFmt w:val="decimal"/>
      <w:lvlText w:val="%1.%2)%3.%4.%5."/>
      <w:lvlJc w:val="left"/>
      <w:pPr>
        <w:ind w:left="6756" w:hanging="1080"/>
      </w:pPr>
      <w:rPr>
        <w:rFonts w:hint="default"/>
        <w:b/>
      </w:rPr>
    </w:lvl>
    <w:lvl w:ilvl="5">
      <w:start w:val="1"/>
      <w:numFmt w:val="decimal"/>
      <w:lvlText w:val="%1.%2)%3.%4.%5.%6."/>
      <w:lvlJc w:val="left"/>
      <w:pPr>
        <w:ind w:left="8175" w:hanging="1080"/>
      </w:pPr>
      <w:rPr>
        <w:rFonts w:hint="default"/>
        <w:b/>
      </w:rPr>
    </w:lvl>
    <w:lvl w:ilvl="6">
      <w:start w:val="1"/>
      <w:numFmt w:val="decimal"/>
      <w:lvlText w:val="%1.%2)%3.%4.%5.%6.%7."/>
      <w:lvlJc w:val="left"/>
      <w:pPr>
        <w:ind w:left="9954" w:hanging="1440"/>
      </w:pPr>
      <w:rPr>
        <w:rFonts w:hint="default"/>
        <w:b/>
      </w:rPr>
    </w:lvl>
    <w:lvl w:ilvl="7">
      <w:start w:val="1"/>
      <w:numFmt w:val="decimal"/>
      <w:lvlText w:val="%1.%2)%3.%4.%5.%6.%7.%8."/>
      <w:lvlJc w:val="left"/>
      <w:pPr>
        <w:ind w:left="11373" w:hanging="1440"/>
      </w:pPr>
      <w:rPr>
        <w:rFonts w:hint="default"/>
        <w:b/>
      </w:rPr>
    </w:lvl>
    <w:lvl w:ilvl="8">
      <w:start w:val="1"/>
      <w:numFmt w:val="decimal"/>
      <w:lvlText w:val="%1.%2)%3.%4.%5.%6.%7.%8.%9."/>
      <w:lvlJc w:val="left"/>
      <w:pPr>
        <w:ind w:left="13152" w:hanging="1800"/>
      </w:pPr>
      <w:rPr>
        <w:rFonts w:hint="default"/>
        <w:b/>
      </w:rPr>
    </w:lvl>
  </w:abstractNum>
  <w:abstractNum w:abstractNumId="28" w15:restartNumberingAfterBreak="0">
    <w:nsid w:val="7C2862A7"/>
    <w:multiLevelType w:val="hybridMultilevel"/>
    <w:tmpl w:val="DDBC2FD6"/>
    <w:lvl w:ilvl="0" w:tplc="919EC4AA">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abstractNumId w:val="25"/>
  </w:num>
  <w:num w:numId="2">
    <w:abstractNumId w:val="3"/>
  </w:num>
  <w:num w:numId="3">
    <w:abstractNumId w:val="5"/>
  </w:num>
  <w:num w:numId="4">
    <w:abstractNumId w:val="14"/>
  </w:num>
  <w:num w:numId="5">
    <w:abstractNumId w:val="0"/>
  </w:num>
  <w:num w:numId="6">
    <w:abstractNumId w:val="8"/>
  </w:num>
  <w:num w:numId="7">
    <w:abstractNumId w:val="20"/>
  </w:num>
  <w:num w:numId="8">
    <w:abstractNumId w:val="22"/>
  </w:num>
  <w:num w:numId="9">
    <w:abstractNumId w:val="19"/>
  </w:num>
  <w:num w:numId="10">
    <w:abstractNumId w:val="2"/>
  </w:num>
  <w:num w:numId="11">
    <w:abstractNumId w:val="4"/>
  </w:num>
  <w:num w:numId="12">
    <w:abstractNumId w:val="9"/>
  </w:num>
  <w:num w:numId="13">
    <w:abstractNumId w:val="24"/>
  </w:num>
  <w:num w:numId="14">
    <w:abstractNumId w:val="7"/>
  </w:num>
  <w:num w:numId="15">
    <w:abstractNumId w:val="6"/>
  </w:num>
  <w:num w:numId="16">
    <w:abstractNumId w:val="26"/>
  </w:num>
  <w:num w:numId="17">
    <w:abstractNumId w:val="16"/>
  </w:num>
  <w:num w:numId="18">
    <w:abstractNumId w:val="23"/>
  </w:num>
  <w:num w:numId="19">
    <w:abstractNumId w:val="18"/>
    <w:lvlOverride w:ilvl="0">
      <w:lvl w:ilvl="0" w:tplc="6C1AA57C">
        <w:start w:val="1"/>
        <w:numFmt w:val="decimal"/>
        <w:lvlText w:val="%1)"/>
        <w:lvlJc w:val="left"/>
        <w:pPr>
          <w:ind w:left="476" w:hanging="360"/>
        </w:pPr>
        <w:rPr>
          <w:rFonts w:asciiTheme="minorHAnsi" w:eastAsiaTheme="minorEastAsia" w:hAnsiTheme="minorHAnsi" w:cstheme="minorHAnsi" w:hint="default"/>
        </w:rPr>
      </w:lvl>
    </w:lvlOverride>
  </w:num>
  <w:num w:numId="20">
    <w:abstractNumId w:val="28"/>
  </w:num>
  <w:num w:numId="21">
    <w:abstractNumId w:val="12"/>
  </w:num>
  <w:num w:numId="22">
    <w:abstractNumId w:val="13"/>
  </w:num>
  <w:num w:numId="23">
    <w:abstractNumId w:val="17"/>
  </w:num>
  <w:num w:numId="24">
    <w:abstractNumId w:val="27"/>
  </w:num>
  <w:num w:numId="25">
    <w:abstractNumId w:val="1"/>
  </w:num>
  <w:num w:numId="26">
    <w:abstractNumId w:val="15"/>
  </w:num>
  <w:num w:numId="27">
    <w:abstractNumId w:val="11"/>
  </w:num>
  <w:num w:numId="28">
    <w:abstractNumId w:val="18"/>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82"/>
    <w:rsid w:val="001820F3"/>
    <w:rsid w:val="00544882"/>
    <w:rsid w:val="00576E33"/>
    <w:rsid w:val="0058108F"/>
    <w:rsid w:val="006E6CFF"/>
    <w:rsid w:val="00CC5801"/>
    <w:rsid w:val="00E22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74F6"/>
  <w15:chartTrackingRefBased/>
  <w15:docId w15:val="{5F0FC5C5-7FD4-4934-9485-072DCAFC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544882"/>
    <w:pPr>
      <w:ind w:left="720"/>
      <w:contextualSpacing/>
    </w:pPr>
  </w:style>
  <w:style w:type="paragraph" w:styleId="Lista">
    <w:name w:val="List"/>
    <w:basedOn w:val="Normalny"/>
    <w:rsid w:val="00544882"/>
    <w:pPr>
      <w:autoSpaceDE w:val="0"/>
      <w:autoSpaceDN w:val="0"/>
      <w:adjustRightInd w:val="0"/>
      <w:spacing w:after="0" w:line="360" w:lineRule="atLeast"/>
      <w:ind w:left="283" w:hanging="283"/>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rsid w:val="00544882"/>
  </w:style>
  <w:style w:type="numbering" w:customStyle="1" w:styleId="List0">
    <w:name w:val="List 0"/>
    <w:basedOn w:val="Bezlisty"/>
    <w:semiHidden/>
    <w:rsid w:val="00544882"/>
    <w:pPr>
      <w:numPr>
        <w:numId w:val="19"/>
      </w:numPr>
    </w:pPr>
  </w:style>
  <w:style w:type="paragraph" w:styleId="Stopka">
    <w:name w:val="footer"/>
    <w:aliases w:val=" Znak,Znak"/>
    <w:basedOn w:val="Normalny"/>
    <w:link w:val="StopkaZnak"/>
    <w:uiPriority w:val="99"/>
    <w:unhideWhenUsed/>
    <w:rsid w:val="00544882"/>
    <w:pPr>
      <w:tabs>
        <w:tab w:val="center" w:pos="4536"/>
        <w:tab w:val="right" w:pos="9072"/>
      </w:tabs>
      <w:spacing w:after="200" w:line="276" w:lineRule="auto"/>
    </w:pPr>
    <w:rPr>
      <w:rFonts w:eastAsiaTheme="minorEastAsia"/>
      <w:lang w:eastAsia="pl-PL"/>
    </w:rPr>
  </w:style>
  <w:style w:type="character" w:customStyle="1" w:styleId="StopkaZnak">
    <w:name w:val="Stopka Znak"/>
    <w:aliases w:val=" Znak Znak,Znak Znak"/>
    <w:basedOn w:val="Domylnaczcionkaakapitu"/>
    <w:link w:val="Stopka"/>
    <w:uiPriority w:val="99"/>
    <w:rsid w:val="00544882"/>
    <w:rPr>
      <w:rFonts w:eastAsiaTheme="minorEastAsia"/>
      <w:lang w:eastAsia="pl-PL"/>
    </w:rPr>
  </w:style>
  <w:style w:type="paragraph" w:styleId="Tekstpodstawowywcity">
    <w:name w:val="Body Text Indent"/>
    <w:basedOn w:val="Normalny"/>
    <w:link w:val="TekstpodstawowywcityZnak"/>
    <w:rsid w:val="00544882"/>
    <w:pPr>
      <w:widowControl w:val="0"/>
      <w:suppressAutoHyphens/>
      <w:spacing w:after="120" w:line="240" w:lineRule="auto"/>
      <w:ind w:left="283"/>
    </w:pPr>
    <w:rPr>
      <w:rFonts w:ascii="Times New Roman" w:eastAsia="Lucida Sans Unicode" w:hAnsi="Times New Roman" w:cs="Sendnya"/>
      <w:kern w:val="2"/>
      <w:sz w:val="24"/>
      <w:szCs w:val="24"/>
      <w:lang w:eastAsia="pl-PL" w:bidi="or-IN"/>
    </w:rPr>
  </w:style>
  <w:style w:type="character" w:customStyle="1" w:styleId="TekstpodstawowywcityZnak">
    <w:name w:val="Tekst podstawowy wcięty Znak"/>
    <w:basedOn w:val="Domylnaczcionkaakapitu"/>
    <w:link w:val="Tekstpodstawowywcity"/>
    <w:rsid w:val="00544882"/>
    <w:rPr>
      <w:rFonts w:ascii="Times New Roman" w:eastAsia="Lucida Sans Unicode" w:hAnsi="Times New Roman" w:cs="Sendnya"/>
      <w:kern w:val="2"/>
      <w:sz w:val="24"/>
      <w:szCs w:val="24"/>
      <w:lang w:eastAsia="pl-PL" w:bidi="or-IN"/>
    </w:rPr>
  </w:style>
  <w:style w:type="character" w:styleId="Hipercze">
    <w:name w:val="Hyperlink"/>
    <w:basedOn w:val="Domylnaczcionkaakapitu"/>
    <w:uiPriority w:val="99"/>
    <w:unhideWhenUsed/>
    <w:rsid w:val="00544882"/>
    <w:rPr>
      <w:color w:val="0563C1" w:themeColor="hyperlink"/>
      <w:u w:val="single"/>
    </w:rPr>
  </w:style>
  <w:style w:type="paragraph" w:customStyle="1" w:styleId="Default">
    <w:name w:val="Default"/>
    <w:rsid w:val="0054488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platformazakupowa.pl/pn/sck_lubl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6161</Words>
  <Characters>36966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2021-09-28T10:10:00Z</dcterms:created>
  <dcterms:modified xsi:type="dcterms:W3CDTF">2021-09-28T11:10:00Z</dcterms:modified>
</cp:coreProperties>
</file>