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0CB74" w14:textId="20B4263D" w:rsidR="00C97924" w:rsidRPr="006D36B3" w:rsidRDefault="00C97924" w:rsidP="00C97924">
      <w:pPr>
        <w:spacing w:line="288" w:lineRule="auto"/>
        <w:ind w:right="28"/>
        <w:rPr>
          <w:rFonts w:ascii="Trebuchet MS" w:hAnsi="Trebuchet MS" w:cs="Arial"/>
          <w:b/>
          <w:sz w:val="10"/>
          <w:szCs w:val="10"/>
        </w:rPr>
      </w:pPr>
    </w:p>
    <w:p w14:paraId="365588FD" w14:textId="77777777" w:rsidR="00167470" w:rsidRPr="00A37777" w:rsidRDefault="00167470" w:rsidP="001E7982">
      <w:pPr>
        <w:pStyle w:val="pkt"/>
        <w:spacing w:line="276" w:lineRule="auto"/>
        <w:ind w:left="0" w:firstLine="0"/>
        <w:rPr>
          <w:rFonts w:ascii="Arial" w:hAnsi="Arial" w:cs="Arial"/>
          <w:b/>
          <w:szCs w:val="24"/>
        </w:rPr>
      </w:pPr>
      <w:r w:rsidRPr="00A37777">
        <w:rPr>
          <w:rFonts w:ascii="Arial" w:hAnsi="Arial" w:cs="Arial"/>
          <w:b/>
          <w:szCs w:val="24"/>
        </w:rPr>
        <w:t>Szpital Chorób Płuc im. Św. Józefa w Pilchowicach</w:t>
      </w:r>
    </w:p>
    <w:p w14:paraId="0A752529" w14:textId="77777777" w:rsidR="00167470" w:rsidRPr="00A37777" w:rsidRDefault="00167470" w:rsidP="001E7982">
      <w:pPr>
        <w:pStyle w:val="pkt"/>
        <w:spacing w:line="276" w:lineRule="auto"/>
        <w:ind w:left="0" w:firstLine="0"/>
        <w:rPr>
          <w:rFonts w:ascii="Arial" w:hAnsi="Arial" w:cs="Arial"/>
          <w:bCs/>
          <w:szCs w:val="24"/>
        </w:rPr>
      </w:pPr>
      <w:r w:rsidRPr="00A37777">
        <w:rPr>
          <w:rFonts w:ascii="Arial" w:hAnsi="Arial" w:cs="Arial"/>
          <w:bCs/>
          <w:szCs w:val="24"/>
        </w:rPr>
        <w:t xml:space="preserve">ul. Dworcowa 31 </w:t>
      </w:r>
    </w:p>
    <w:p w14:paraId="69BECDC7" w14:textId="4BAEA5D0" w:rsidR="00167470" w:rsidRPr="00A37777" w:rsidRDefault="00167470" w:rsidP="001E7982">
      <w:pPr>
        <w:pStyle w:val="pkt"/>
        <w:spacing w:line="276" w:lineRule="auto"/>
        <w:ind w:left="0" w:firstLine="0"/>
        <w:rPr>
          <w:rFonts w:ascii="Arial" w:hAnsi="Arial" w:cs="Arial"/>
          <w:b/>
          <w:szCs w:val="24"/>
        </w:rPr>
      </w:pPr>
      <w:r w:rsidRPr="00A37777">
        <w:rPr>
          <w:rFonts w:ascii="Arial" w:hAnsi="Arial" w:cs="Arial"/>
          <w:bCs/>
          <w:szCs w:val="24"/>
        </w:rPr>
        <w:t>44-145 Pilchowice</w:t>
      </w:r>
    </w:p>
    <w:p w14:paraId="57E92D00" w14:textId="77777777" w:rsidR="00167470" w:rsidRPr="00A37777" w:rsidRDefault="00167470" w:rsidP="001E7982">
      <w:pPr>
        <w:pStyle w:val="pkt"/>
        <w:spacing w:line="276" w:lineRule="auto"/>
        <w:rPr>
          <w:rFonts w:ascii="Arial" w:hAnsi="Arial" w:cs="Arial"/>
          <w:szCs w:val="24"/>
        </w:rPr>
      </w:pPr>
    </w:p>
    <w:tbl>
      <w:tblPr>
        <w:tblpPr w:leftFromText="141" w:rightFromText="141" w:vertAnchor="text" w:horzAnchor="margin" w:tblpX="-572" w:tblpY="66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67470" w:rsidRPr="00A37777" w14:paraId="4B09A292" w14:textId="77777777" w:rsidTr="00084259">
        <w:tc>
          <w:tcPr>
            <w:tcW w:w="10343" w:type="dxa"/>
            <w:tcBorders>
              <w:top w:val="single" w:sz="4" w:space="0" w:color="auto"/>
              <w:left w:val="single" w:sz="4" w:space="0" w:color="auto"/>
              <w:bottom w:val="single" w:sz="4" w:space="0" w:color="auto"/>
              <w:right w:val="single" w:sz="4" w:space="0" w:color="auto"/>
            </w:tcBorders>
            <w:shd w:val="clear" w:color="auto" w:fill="F2F2F2"/>
            <w:hideMark/>
          </w:tcPr>
          <w:p w14:paraId="7911A0DB" w14:textId="77777777" w:rsidR="00167470" w:rsidRPr="00A37777" w:rsidRDefault="00167470" w:rsidP="001E7982">
            <w:pPr>
              <w:pStyle w:val="Tytu"/>
              <w:spacing w:line="276" w:lineRule="auto"/>
              <w:rPr>
                <w:rFonts w:ascii="Arial" w:hAnsi="Arial"/>
                <w:sz w:val="24"/>
                <w:szCs w:val="24"/>
              </w:rPr>
            </w:pPr>
            <w:r w:rsidRPr="00A37777">
              <w:rPr>
                <w:rFonts w:ascii="Arial" w:hAnsi="Arial"/>
                <w:sz w:val="24"/>
                <w:szCs w:val="24"/>
              </w:rPr>
              <w:t>SPECYFIKACJA WARUNKÓW ZAMÓWIENIA</w:t>
            </w:r>
          </w:p>
          <w:p w14:paraId="3454E21A" w14:textId="5EC7AAD4" w:rsidR="00167470" w:rsidRPr="00A37777" w:rsidRDefault="00167470" w:rsidP="001E7982">
            <w:pPr>
              <w:pStyle w:val="Standard"/>
              <w:spacing w:line="276" w:lineRule="auto"/>
              <w:jc w:val="center"/>
              <w:rPr>
                <w:rFonts w:ascii="Arial" w:hAnsi="Arial" w:cs="Arial"/>
                <w:b/>
              </w:rPr>
            </w:pPr>
            <w:r w:rsidRPr="00A37777">
              <w:rPr>
                <w:rFonts w:ascii="Arial" w:hAnsi="Arial" w:cs="Arial"/>
                <w:lang w:eastAsia="ar-SA"/>
              </w:rPr>
              <w:t>zwana dalej</w:t>
            </w:r>
            <w:r w:rsidRPr="00A37777">
              <w:rPr>
                <w:rFonts w:ascii="Arial" w:hAnsi="Arial" w:cs="Arial"/>
                <w:b/>
                <w:lang w:eastAsia="ar-SA"/>
              </w:rPr>
              <w:t xml:space="preserve"> (SWZ) na zadanie pn.</w:t>
            </w:r>
            <w:r w:rsidRPr="00A37777">
              <w:rPr>
                <w:rFonts w:ascii="Arial" w:hAnsi="Arial" w:cs="Arial"/>
                <w:b/>
              </w:rPr>
              <w:t xml:space="preserve"> </w:t>
            </w:r>
            <w:r w:rsidRPr="00A37777">
              <w:rPr>
                <w:rFonts w:ascii="Arial" w:hAnsi="Arial" w:cs="Arial"/>
                <w:b/>
              </w:rPr>
              <w:br/>
              <w:t>”</w:t>
            </w:r>
            <w:bookmarkStart w:id="0" w:name="_Hlk178758074"/>
            <w:r w:rsidR="00226FB7" w:rsidRPr="00226FB7">
              <w:rPr>
                <w:rFonts w:ascii="Arial" w:hAnsi="Arial" w:cs="Arial"/>
                <w:b/>
              </w:rPr>
              <w:t>Dostawy leków dla szpitali w ramach wspólnego zamówienia</w:t>
            </w:r>
            <w:bookmarkEnd w:id="0"/>
            <w:r w:rsidRPr="00A37777">
              <w:rPr>
                <w:rFonts w:ascii="Arial" w:hAnsi="Arial" w:cs="Arial"/>
                <w:b/>
              </w:rPr>
              <w:t>”</w:t>
            </w:r>
          </w:p>
          <w:p w14:paraId="3772D2B1" w14:textId="77777777" w:rsidR="00167470" w:rsidRPr="00A37777" w:rsidRDefault="00167470" w:rsidP="001E7982">
            <w:pPr>
              <w:keepNext/>
              <w:suppressAutoHyphens/>
              <w:spacing w:after="240" w:line="276" w:lineRule="auto"/>
              <w:jc w:val="center"/>
              <w:outlineLvl w:val="1"/>
              <w:rPr>
                <w:rFonts w:ascii="Arial" w:hAnsi="Arial" w:cs="Arial"/>
                <w:b/>
                <w:sz w:val="24"/>
                <w:szCs w:val="24"/>
                <w:lang w:eastAsia="ar-SA"/>
              </w:rPr>
            </w:pPr>
          </w:p>
        </w:tc>
      </w:tr>
    </w:tbl>
    <w:p w14:paraId="27702D72" w14:textId="3A6B0AB5" w:rsidR="00167470" w:rsidRPr="00184B2A" w:rsidRDefault="00167470" w:rsidP="00C842C0">
      <w:pPr>
        <w:pStyle w:val="pkt"/>
        <w:tabs>
          <w:tab w:val="right" w:pos="9356"/>
        </w:tabs>
        <w:spacing w:after="840" w:line="276" w:lineRule="auto"/>
        <w:ind w:left="0" w:firstLine="0"/>
        <w:rPr>
          <w:rFonts w:ascii="Arial" w:hAnsi="Arial" w:cs="Arial"/>
          <w:szCs w:val="24"/>
        </w:rPr>
      </w:pPr>
      <w:r w:rsidRPr="00A37777">
        <w:rPr>
          <w:rFonts w:ascii="Arial" w:hAnsi="Arial" w:cs="Arial"/>
          <w:bCs/>
          <w:szCs w:val="24"/>
        </w:rPr>
        <w:t>Znak sprawy:</w:t>
      </w:r>
      <w:r w:rsidRPr="00A37777">
        <w:rPr>
          <w:rFonts w:ascii="Arial" w:hAnsi="Arial" w:cs="Arial"/>
          <w:b/>
          <w:szCs w:val="24"/>
        </w:rPr>
        <w:t xml:space="preserve"> </w:t>
      </w:r>
      <w:r w:rsidR="00226FB7">
        <w:rPr>
          <w:rFonts w:ascii="Arial" w:hAnsi="Arial" w:cs="Arial"/>
          <w:b/>
          <w:szCs w:val="24"/>
        </w:rPr>
        <w:t>20</w:t>
      </w:r>
      <w:r w:rsidR="000E5A75">
        <w:rPr>
          <w:rFonts w:ascii="Arial" w:hAnsi="Arial" w:cs="Arial"/>
          <w:b/>
          <w:szCs w:val="24"/>
        </w:rPr>
        <w:t>/ZP/2024/</w:t>
      </w:r>
      <w:r w:rsidR="00446684">
        <w:rPr>
          <w:rFonts w:ascii="Arial" w:hAnsi="Arial" w:cs="Arial"/>
          <w:b/>
          <w:szCs w:val="24"/>
        </w:rPr>
        <w:t>U</w:t>
      </w:r>
      <w:r w:rsidR="00A37777">
        <w:rPr>
          <w:rFonts w:ascii="Arial" w:hAnsi="Arial" w:cs="Arial"/>
          <w:szCs w:val="24"/>
        </w:rPr>
        <w:t xml:space="preserve">                                                      </w:t>
      </w:r>
      <w:r w:rsidRPr="00A37777">
        <w:rPr>
          <w:rFonts w:ascii="Arial" w:hAnsi="Arial" w:cs="Arial"/>
          <w:szCs w:val="24"/>
        </w:rPr>
        <w:t xml:space="preserve">Pilchowice, </w:t>
      </w:r>
      <w:r w:rsidR="00D8706C">
        <w:rPr>
          <w:rFonts w:ascii="Arial" w:hAnsi="Arial" w:cs="Arial"/>
          <w:szCs w:val="24"/>
        </w:rPr>
        <w:t>23</w:t>
      </w:r>
      <w:r w:rsidR="00226FB7" w:rsidRPr="00184B2A">
        <w:rPr>
          <w:rFonts w:ascii="Arial" w:hAnsi="Arial" w:cs="Arial"/>
          <w:szCs w:val="24"/>
        </w:rPr>
        <w:t>.10</w:t>
      </w:r>
      <w:r w:rsidR="008E673B" w:rsidRPr="00184B2A">
        <w:rPr>
          <w:rFonts w:ascii="Arial" w:hAnsi="Arial" w:cs="Arial"/>
          <w:szCs w:val="24"/>
        </w:rPr>
        <w:t>.2024</w:t>
      </w:r>
      <w:r w:rsidR="00C842C0" w:rsidRPr="00184B2A">
        <w:rPr>
          <w:rFonts w:ascii="Arial" w:hAnsi="Arial" w:cs="Arial"/>
          <w:szCs w:val="24"/>
        </w:rPr>
        <w:t xml:space="preserve"> r.</w:t>
      </w:r>
    </w:p>
    <w:p w14:paraId="2327A1D5" w14:textId="77777777" w:rsidR="00167470" w:rsidRPr="00A37777" w:rsidRDefault="00167470" w:rsidP="001E7982">
      <w:pPr>
        <w:tabs>
          <w:tab w:val="center" w:pos="4607"/>
        </w:tabs>
        <w:spacing w:after="120" w:line="276" w:lineRule="auto"/>
        <w:ind w:right="28"/>
        <w:jc w:val="both"/>
        <w:rPr>
          <w:rFonts w:ascii="Arial" w:hAnsi="Arial" w:cs="Arial"/>
          <w:b/>
          <w:sz w:val="24"/>
          <w:szCs w:val="24"/>
        </w:rPr>
      </w:pPr>
    </w:p>
    <w:p w14:paraId="59EFE5C2" w14:textId="7CA3635B" w:rsidR="0062676D" w:rsidRPr="00A37777" w:rsidRDefault="00B924D8" w:rsidP="001E7982">
      <w:pPr>
        <w:tabs>
          <w:tab w:val="center" w:pos="4607"/>
        </w:tabs>
        <w:spacing w:after="120" w:line="276" w:lineRule="auto"/>
        <w:ind w:right="28"/>
        <w:jc w:val="both"/>
        <w:rPr>
          <w:rFonts w:ascii="Arial" w:hAnsi="Arial" w:cs="Arial"/>
          <w:b/>
          <w:sz w:val="24"/>
          <w:szCs w:val="24"/>
        </w:rPr>
      </w:pPr>
      <w:r w:rsidRPr="00A37777">
        <w:rPr>
          <w:rFonts w:ascii="Arial" w:hAnsi="Arial" w:cs="Arial"/>
          <w:b/>
          <w:sz w:val="24"/>
          <w:szCs w:val="24"/>
        </w:rPr>
        <w:t>Zawartość specyfikacji:</w:t>
      </w:r>
    </w:p>
    <w:tbl>
      <w:tblPr>
        <w:tblStyle w:val="Tabela-Siatka"/>
        <w:tblW w:w="10348" w:type="dxa"/>
        <w:tblInd w:w="-5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2694"/>
        <w:gridCol w:w="7087"/>
      </w:tblGrid>
      <w:tr w:rsidR="0062676D" w:rsidRPr="00A37777" w14:paraId="59089F1F" w14:textId="77777777" w:rsidTr="00746C9E">
        <w:tc>
          <w:tcPr>
            <w:tcW w:w="567" w:type="dxa"/>
            <w:tcBorders>
              <w:top w:val="single" w:sz="4" w:space="0" w:color="auto"/>
              <w:left w:val="single" w:sz="4" w:space="0" w:color="auto"/>
              <w:right w:val="single" w:sz="4" w:space="0" w:color="auto"/>
            </w:tcBorders>
            <w:vAlign w:val="center"/>
          </w:tcPr>
          <w:p w14:paraId="634E2688" w14:textId="77777777" w:rsidR="0062676D" w:rsidRPr="00A37777" w:rsidRDefault="0062676D" w:rsidP="001E7982">
            <w:pPr>
              <w:spacing w:before="120" w:after="120" w:line="276" w:lineRule="auto"/>
              <w:ind w:right="28"/>
              <w:jc w:val="center"/>
              <w:rPr>
                <w:rFonts w:ascii="Arial" w:hAnsi="Arial" w:cs="Arial"/>
                <w:sz w:val="24"/>
                <w:szCs w:val="24"/>
              </w:rPr>
            </w:pPr>
            <w:r w:rsidRPr="00A37777">
              <w:rPr>
                <w:rFonts w:ascii="Arial" w:hAnsi="Arial" w:cs="Arial"/>
                <w:sz w:val="24"/>
                <w:szCs w:val="24"/>
              </w:rPr>
              <w:t>1.</w:t>
            </w:r>
          </w:p>
        </w:tc>
        <w:tc>
          <w:tcPr>
            <w:tcW w:w="2694" w:type="dxa"/>
            <w:tcBorders>
              <w:top w:val="single" w:sz="4" w:space="0" w:color="auto"/>
              <w:left w:val="single" w:sz="4" w:space="0" w:color="auto"/>
              <w:right w:val="single" w:sz="4" w:space="0" w:color="auto"/>
            </w:tcBorders>
            <w:vAlign w:val="center"/>
          </w:tcPr>
          <w:p w14:paraId="48290E31" w14:textId="77777777" w:rsidR="0062676D" w:rsidRPr="00A37777" w:rsidRDefault="0062676D" w:rsidP="001E7982">
            <w:pPr>
              <w:spacing w:before="120" w:after="120" w:line="276" w:lineRule="auto"/>
              <w:ind w:right="28"/>
              <w:rPr>
                <w:rFonts w:ascii="Arial" w:hAnsi="Arial" w:cs="Arial"/>
                <w:sz w:val="24"/>
                <w:szCs w:val="24"/>
              </w:rPr>
            </w:pPr>
            <w:r w:rsidRPr="00A37777">
              <w:rPr>
                <w:rFonts w:ascii="Arial" w:hAnsi="Arial" w:cs="Arial"/>
                <w:sz w:val="24"/>
                <w:szCs w:val="24"/>
              </w:rPr>
              <w:t>Postanowienia SWZ część ogólna</w:t>
            </w:r>
          </w:p>
        </w:tc>
        <w:tc>
          <w:tcPr>
            <w:tcW w:w="7087" w:type="dxa"/>
            <w:tcBorders>
              <w:top w:val="single" w:sz="4" w:space="0" w:color="auto"/>
              <w:left w:val="single" w:sz="4" w:space="0" w:color="auto"/>
              <w:right w:val="single" w:sz="4" w:space="0" w:color="auto"/>
            </w:tcBorders>
          </w:tcPr>
          <w:p w14:paraId="6A123F05" w14:textId="77777777" w:rsidR="0062676D" w:rsidRPr="00A37777" w:rsidRDefault="0062676D" w:rsidP="001E7982">
            <w:pPr>
              <w:spacing w:before="120" w:after="120" w:line="276" w:lineRule="auto"/>
              <w:ind w:right="28"/>
              <w:jc w:val="both"/>
              <w:rPr>
                <w:rFonts w:ascii="Arial" w:hAnsi="Arial" w:cs="Arial"/>
                <w:sz w:val="24"/>
                <w:szCs w:val="24"/>
              </w:rPr>
            </w:pPr>
            <w:r w:rsidRPr="00A37777">
              <w:rPr>
                <w:rFonts w:ascii="Arial" w:hAnsi="Arial" w:cs="Arial"/>
                <w:sz w:val="24"/>
                <w:szCs w:val="24"/>
              </w:rPr>
              <w:t>Rozdziały od I do XXXIII</w:t>
            </w:r>
          </w:p>
        </w:tc>
      </w:tr>
      <w:tr w:rsidR="0062676D" w:rsidRPr="00A37777" w14:paraId="4C6CA997" w14:textId="77777777" w:rsidTr="00746C9E">
        <w:trPr>
          <w:trHeight w:val="363"/>
        </w:trPr>
        <w:tc>
          <w:tcPr>
            <w:tcW w:w="567" w:type="dxa"/>
            <w:tcBorders>
              <w:top w:val="single" w:sz="4" w:space="0" w:color="auto"/>
              <w:left w:val="single" w:sz="4" w:space="0" w:color="auto"/>
              <w:right w:val="single" w:sz="4" w:space="0" w:color="auto"/>
            </w:tcBorders>
            <w:vAlign w:val="center"/>
          </w:tcPr>
          <w:p w14:paraId="3ACD4F37" w14:textId="77777777" w:rsidR="0062676D" w:rsidRPr="00A37777" w:rsidRDefault="0062676D" w:rsidP="001E7982">
            <w:pPr>
              <w:spacing w:before="120" w:after="120" w:line="276" w:lineRule="auto"/>
              <w:ind w:right="28"/>
              <w:jc w:val="center"/>
              <w:rPr>
                <w:rFonts w:ascii="Arial" w:hAnsi="Arial" w:cs="Arial"/>
                <w:sz w:val="24"/>
                <w:szCs w:val="24"/>
              </w:rPr>
            </w:pPr>
            <w:r w:rsidRPr="00A37777">
              <w:rPr>
                <w:rFonts w:ascii="Arial" w:hAnsi="Arial" w:cs="Arial"/>
                <w:sz w:val="24"/>
                <w:szCs w:val="24"/>
              </w:rPr>
              <w:t>2.</w:t>
            </w:r>
          </w:p>
        </w:tc>
        <w:tc>
          <w:tcPr>
            <w:tcW w:w="2694" w:type="dxa"/>
            <w:tcBorders>
              <w:top w:val="single" w:sz="4" w:space="0" w:color="auto"/>
              <w:left w:val="single" w:sz="4" w:space="0" w:color="auto"/>
              <w:right w:val="single" w:sz="4" w:space="0" w:color="auto"/>
            </w:tcBorders>
            <w:vAlign w:val="center"/>
          </w:tcPr>
          <w:p w14:paraId="7164BA7C" w14:textId="0F6F16E8" w:rsidR="0062676D" w:rsidRPr="00A37777" w:rsidRDefault="0062676D" w:rsidP="001E7982">
            <w:pPr>
              <w:spacing w:before="120" w:after="120" w:line="276" w:lineRule="auto"/>
              <w:ind w:right="28"/>
              <w:rPr>
                <w:rFonts w:ascii="Arial" w:hAnsi="Arial" w:cs="Arial"/>
                <w:sz w:val="24"/>
                <w:szCs w:val="24"/>
              </w:rPr>
            </w:pPr>
            <w:r w:rsidRPr="00A37777">
              <w:rPr>
                <w:rFonts w:ascii="Arial" w:hAnsi="Arial" w:cs="Arial"/>
                <w:sz w:val="24"/>
                <w:szCs w:val="24"/>
              </w:rPr>
              <w:t>Załącznik nr 1</w:t>
            </w:r>
          </w:p>
        </w:tc>
        <w:tc>
          <w:tcPr>
            <w:tcW w:w="7087" w:type="dxa"/>
            <w:tcBorders>
              <w:top w:val="single" w:sz="4" w:space="0" w:color="auto"/>
              <w:left w:val="single" w:sz="4" w:space="0" w:color="auto"/>
              <w:right w:val="single" w:sz="4" w:space="0" w:color="auto"/>
            </w:tcBorders>
          </w:tcPr>
          <w:p w14:paraId="40530827" w14:textId="70A66546" w:rsidR="0062676D" w:rsidRPr="00A37777" w:rsidRDefault="0062676D" w:rsidP="001E7982">
            <w:pPr>
              <w:spacing w:before="120" w:after="120" w:line="276" w:lineRule="auto"/>
              <w:ind w:right="28"/>
              <w:jc w:val="both"/>
              <w:rPr>
                <w:rFonts w:ascii="Arial" w:hAnsi="Arial" w:cs="Arial"/>
                <w:sz w:val="24"/>
                <w:szCs w:val="24"/>
              </w:rPr>
            </w:pPr>
            <w:r w:rsidRPr="00A37777">
              <w:rPr>
                <w:rFonts w:ascii="Arial" w:hAnsi="Arial" w:cs="Arial"/>
                <w:sz w:val="24"/>
                <w:szCs w:val="24"/>
              </w:rPr>
              <w:t>Formularz oferty</w:t>
            </w:r>
          </w:p>
        </w:tc>
      </w:tr>
      <w:tr w:rsidR="0062676D" w:rsidRPr="00A37777" w14:paraId="0AE6B4F5" w14:textId="77777777" w:rsidTr="00746C9E">
        <w:trPr>
          <w:trHeight w:val="466"/>
        </w:trPr>
        <w:tc>
          <w:tcPr>
            <w:tcW w:w="567" w:type="dxa"/>
            <w:tcBorders>
              <w:top w:val="single" w:sz="4" w:space="0" w:color="auto"/>
              <w:left w:val="single" w:sz="4" w:space="0" w:color="auto"/>
              <w:right w:val="single" w:sz="4" w:space="0" w:color="auto"/>
            </w:tcBorders>
            <w:vAlign w:val="center"/>
          </w:tcPr>
          <w:p w14:paraId="7FB2F57F" w14:textId="767BC06D" w:rsidR="0062676D" w:rsidRPr="00A37777" w:rsidRDefault="00A37777" w:rsidP="001E7982">
            <w:pPr>
              <w:spacing w:before="120" w:after="120" w:line="276" w:lineRule="auto"/>
              <w:ind w:right="28"/>
              <w:jc w:val="center"/>
              <w:rPr>
                <w:rFonts w:ascii="Arial" w:hAnsi="Arial" w:cs="Arial"/>
                <w:sz w:val="24"/>
                <w:szCs w:val="24"/>
              </w:rPr>
            </w:pPr>
            <w:r w:rsidRPr="00A37777">
              <w:rPr>
                <w:rFonts w:ascii="Arial" w:hAnsi="Arial" w:cs="Arial"/>
                <w:sz w:val="24"/>
                <w:szCs w:val="24"/>
              </w:rPr>
              <w:t>3</w:t>
            </w:r>
            <w:r w:rsidR="0062676D" w:rsidRPr="00A37777">
              <w:rPr>
                <w:rFonts w:ascii="Arial" w:hAnsi="Arial" w:cs="Arial"/>
                <w:sz w:val="24"/>
                <w:szCs w:val="24"/>
              </w:rPr>
              <w:t>.</w:t>
            </w:r>
          </w:p>
        </w:tc>
        <w:tc>
          <w:tcPr>
            <w:tcW w:w="2694" w:type="dxa"/>
            <w:tcBorders>
              <w:top w:val="single" w:sz="4" w:space="0" w:color="auto"/>
              <w:left w:val="single" w:sz="4" w:space="0" w:color="auto"/>
              <w:right w:val="single" w:sz="4" w:space="0" w:color="auto"/>
            </w:tcBorders>
            <w:vAlign w:val="center"/>
          </w:tcPr>
          <w:p w14:paraId="0F80FBB5" w14:textId="33CE7981" w:rsidR="00005000" w:rsidRPr="00A37777" w:rsidRDefault="00D6302A" w:rsidP="001E7982">
            <w:pPr>
              <w:spacing w:before="120" w:after="120" w:line="276" w:lineRule="auto"/>
              <w:ind w:right="28"/>
              <w:rPr>
                <w:rFonts w:ascii="Arial" w:hAnsi="Arial" w:cs="Arial"/>
                <w:sz w:val="24"/>
                <w:szCs w:val="24"/>
              </w:rPr>
            </w:pPr>
            <w:r w:rsidRPr="00A37777">
              <w:rPr>
                <w:rFonts w:ascii="Arial" w:hAnsi="Arial" w:cs="Arial"/>
                <w:sz w:val="24"/>
                <w:szCs w:val="24"/>
              </w:rPr>
              <w:t>Załącznik nr 2</w:t>
            </w:r>
          </w:p>
        </w:tc>
        <w:tc>
          <w:tcPr>
            <w:tcW w:w="7087" w:type="dxa"/>
            <w:tcBorders>
              <w:top w:val="single" w:sz="4" w:space="0" w:color="auto"/>
              <w:left w:val="single" w:sz="4" w:space="0" w:color="auto"/>
              <w:right w:val="single" w:sz="4" w:space="0" w:color="auto"/>
            </w:tcBorders>
          </w:tcPr>
          <w:p w14:paraId="04DC0EAD" w14:textId="77777777" w:rsidR="00617FBD" w:rsidRDefault="0062676D" w:rsidP="001E7982">
            <w:pPr>
              <w:spacing w:before="120" w:after="120" w:line="276" w:lineRule="auto"/>
              <w:ind w:right="28"/>
              <w:jc w:val="both"/>
              <w:rPr>
                <w:rFonts w:ascii="Arial" w:hAnsi="Arial" w:cs="Arial"/>
                <w:sz w:val="24"/>
                <w:szCs w:val="24"/>
              </w:rPr>
            </w:pPr>
            <w:r w:rsidRPr="00A37777">
              <w:rPr>
                <w:rFonts w:ascii="Arial" w:hAnsi="Arial" w:cs="Arial"/>
                <w:sz w:val="24"/>
                <w:szCs w:val="24"/>
              </w:rPr>
              <w:t>Opis przedmiotu zamówienia</w:t>
            </w:r>
          </w:p>
          <w:p w14:paraId="6244F7E3" w14:textId="22DE1199" w:rsidR="00E67CCD" w:rsidRPr="00A37777" w:rsidRDefault="00B07735" w:rsidP="001E7982">
            <w:pPr>
              <w:spacing w:before="120" w:after="120" w:line="276" w:lineRule="auto"/>
              <w:ind w:right="28"/>
              <w:jc w:val="both"/>
              <w:rPr>
                <w:rFonts w:ascii="Arial" w:hAnsi="Arial" w:cs="Arial"/>
                <w:sz w:val="24"/>
                <w:szCs w:val="24"/>
              </w:rPr>
            </w:pPr>
            <w:r>
              <w:rPr>
                <w:rFonts w:ascii="Arial" w:hAnsi="Arial" w:cs="Arial"/>
                <w:color w:val="000000" w:themeColor="text1"/>
                <w:sz w:val="24"/>
                <w:szCs w:val="24"/>
              </w:rPr>
              <w:t xml:space="preserve">Arkusz asortymentowo – cenowy </w:t>
            </w:r>
            <w:r w:rsidR="00E67CCD">
              <w:rPr>
                <w:rFonts w:ascii="Arial" w:hAnsi="Arial" w:cs="Arial"/>
                <w:color w:val="000000" w:themeColor="text1"/>
                <w:sz w:val="24"/>
                <w:szCs w:val="24"/>
              </w:rPr>
              <w:t>(składany do oferty dla danej części)</w:t>
            </w:r>
          </w:p>
        </w:tc>
      </w:tr>
      <w:tr w:rsidR="0062676D" w:rsidRPr="00A37777" w14:paraId="422CBA73" w14:textId="77777777" w:rsidTr="00746C9E">
        <w:tblPrEx>
          <w:tblBorders>
            <w:top w:val="single" w:sz="4" w:space="0" w:color="auto"/>
            <w:left w:val="single" w:sz="4" w:space="0" w:color="auto"/>
            <w:right w:val="single" w:sz="4" w:space="0" w:color="auto"/>
            <w:insideV w:val="single" w:sz="4" w:space="0" w:color="auto"/>
          </w:tblBorders>
        </w:tblPrEx>
        <w:trPr>
          <w:trHeight w:val="318"/>
        </w:trPr>
        <w:tc>
          <w:tcPr>
            <w:tcW w:w="567" w:type="dxa"/>
          </w:tcPr>
          <w:p w14:paraId="0FF4F8A3" w14:textId="3096B17F" w:rsidR="0062676D" w:rsidRPr="00A37777" w:rsidRDefault="009B6FDB" w:rsidP="001E7982">
            <w:pPr>
              <w:spacing w:before="120" w:after="120" w:line="276" w:lineRule="auto"/>
              <w:ind w:right="28"/>
              <w:jc w:val="center"/>
              <w:rPr>
                <w:rFonts w:ascii="Arial" w:hAnsi="Arial" w:cs="Arial"/>
                <w:sz w:val="24"/>
                <w:szCs w:val="24"/>
              </w:rPr>
            </w:pPr>
            <w:r>
              <w:rPr>
                <w:rFonts w:ascii="Arial" w:hAnsi="Arial" w:cs="Arial"/>
                <w:sz w:val="24"/>
                <w:szCs w:val="24"/>
              </w:rPr>
              <w:t>4</w:t>
            </w:r>
            <w:r w:rsidR="0062676D" w:rsidRPr="00A37777">
              <w:rPr>
                <w:rFonts w:ascii="Arial" w:hAnsi="Arial" w:cs="Arial"/>
                <w:sz w:val="24"/>
                <w:szCs w:val="24"/>
              </w:rPr>
              <w:t>.</w:t>
            </w:r>
          </w:p>
        </w:tc>
        <w:tc>
          <w:tcPr>
            <w:tcW w:w="2694" w:type="dxa"/>
          </w:tcPr>
          <w:p w14:paraId="43F34D85" w14:textId="62B921C2" w:rsidR="0062676D" w:rsidRPr="00A37777" w:rsidRDefault="0062676D" w:rsidP="001E7982">
            <w:pPr>
              <w:spacing w:before="120" w:after="120" w:line="276" w:lineRule="auto"/>
              <w:ind w:right="28"/>
              <w:rPr>
                <w:rFonts w:ascii="Arial" w:hAnsi="Arial" w:cs="Arial"/>
                <w:sz w:val="24"/>
                <w:szCs w:val="24"/>
              </w:rPr>
            </w:pPr>
            <w:r w:rsidRPr="00A37777">
              <w:rPr>
                <w:rFonts w:ascii="Arial" w:hAnsi="Arial" w:cs="Arial"/>
                <w:sz w:val="24"/>
                <w:szCs w:val="24"/>
              </w:rPr>
              <w:t xml:space="preserve">Załącznik nr </w:t>
            </w:r>
            <w:r w:rsidR="00263358">
              <w:rPr>
                <w:rFonts w:ascii="Arial" w:hAnsi="Arial" w:cs="Arial"/>
                <w:sz w:val="24"/>
                <w:szCs w:val="24"/>
              </w:rPr>
              <w:t>3</w:t>
            </w:r>
          </w:p>
        </w:tc>
        <w:tc>
          <w:tcPr>
            <w:tcW w:w="7087" w:type="dxa"/>
          </w:tcPr>
          <w:p w14:paraId="67F1CC05" w14:textId="4B5F4F3B" w:rsidR="0062676D" w:rsidRPr="00A37777" w:rsidRDefault="00854620" w:rsidP="001E7982">
            <w:pPr>
              <w:spacing w:before="120" w:after="120" w:line="276" w:lineRule="auto"/>
              <w:ind w:right="28"/>
              <w:jc w:val="both"/>
              <w:rPr>
                <w:rFonts w:ascii="Arial" w:hAnsi="Arial" w:cs="Arial"/>
                <w:sz w:val="24"/>
                <w:szCs w:val="24"/>
              </w:rPr>
            </w:pPr>
            <w:r>
              <w:rPr>
                <w:rFonts w:ascii="Arial" w:hAnsi="Arial" w:cs="Arial"/>
                <w:sz w:val="24"/>
                <w:szCs w:val="24"/>
              </w:rPr>
              <w:t>Wzór umowy</w:t>
            </w:r>
          </w:p>
        </w:tc>
      </w:tr>
      <w:tr w:rsidR="0062676D" w:rsidRPr="00A37777" w14:paraId="15210C79" w14:textId="77777777" w:rsidTr="00746C9E">
        <w:tblPrEx>
          <w:tblBorders>
            <w:top w:val="single" w:sz="4" w:space="0" w:color="auto"/>
            <w:left w:val="single" w:sz="4" w:space="0" w:color="auto"/>
            <w:right w:val="single" w:sz="4" w:space="0" w:color="auto"/>
            <w:insideV w:val="single" w:sz="4" w:space="0" w:color="auto"/>
          </w:tblBorders>
        </w:tblPrEx>
        <w:trPr>
          <w:trHeight w:val="538"/>
        </w:trPr>
        <w:tc>
          <w:tcPr>
            <w:tcW w:w="567" w:type="dxa"/>
          </w:tcPr>
          <w:p w14:paraId="48F9B76D" w14:textId="240EC251" w:rsidR="0062676D" w:rsidRPr="00A37777" w:rsidRDefault="009B6FDB" w:rsidP="001E7982">
            <w:pPr>
              <w:spacing w:before="120" w:after="120" w:line="276" w:lineRule="auto"/>
              <w:ind w:right="28"/>
              <w:jc w:val="center"/>
              <w:rPr>
                <w:rFonts w:ascii="Arial" w:hAnsi="Arial" w:cs="Arial"/>
                <w:sz w:val="24"/>
                <w:szCs w:val="24"/>
              </w:rPr>
            </w:pPr>
            <w:r>
              <w:rPr>
                <w:rFonts w:ascii="Arial" w:hAnsi="Arial" w:cs="Arial"/>
                <w:sz w:val="24"/>
                <w:szCs w:val="24"/>
              </w:rPr>
              <w:t>5</w:t>
            </w:r>
            <w:r w:rsidR="0062676D" w:rsidRPr="00A37777">
              <w:rPr>
                <w:rFonts w:ascii="Arial" w:hAnsi="Arial" w:cs="Arial"/>
                <w:sz w:val="24"/>
                <w:szCs w:val="24"/>
              </w:rPr>
              <w:t>.</w:t>
            </w:r>
          </w:p>
        </w:tc>
        <w:tc>
          <w:tcPr>
            <w:tcW w:w="2694" w:type="dxa"/>
          </w:tcPr>
          <w:p w14:paraId="2EFEAEC9" w14:textId="0391E8E7" w:rsidR="0062676D" w:rsidRPr="00A37777" w:rsidRDefault="0062676D" w:rsidP="001E7982">
            <w:pPr>
              <w:spacing w:before="120" w:after="120" w:line="276" w:lineRule="auto"/>
              <w:ind w:right="28"/>
              <w:rPr>
                <w:rFonts w:ascii="Arial" w:hAnsi="Arial" w:cs="Arial"/>
                <w:sz w:val="24"/>
                <w:szCs w:val="24"/>
              </w:rPr>
            </w:pPr>
            <w:r w:rsidRPr="00A37777">
              <w:rPr>
                <w:rFonts w:ascii="Arial" w:hAnsi="Arial" w:cs="Arial"/>
                <w:sz w:val="24"/>
                <w:szCs w:val="24"/>
              </w:rPr>
              <w:t xml:space="preserve">Załącznik nr </w:t>
            </w:r>
            <w:r w:rsidR="00263358">
              <w:rPr>
                <w:rFonts w:ascii="Arial" w:hAnsi="Arial" w:cs="Arial"/>
                <w:sz w:val="24"/>
                <w:szCs w:val="24"/>
              </w:rPr>
              <w:t>4</w:t>
            </w:r>
          </w:p>
        </w:tc>
        <w:tc>
          <w:tcPr>
            <w:tcW w:w="7087" w:type="dxa"/>
          </w:tcPr>
          <w:p w14:paraId="7B8414DB" w14:textId="19A8F924" w:rsidR="006D36B3" w:rsidRPr="00A37777" w:rsidRDefault="0062676D" w:rsidP="001E7982">
            <w:pPr>
              <w:spacing w:before="120" w:after="120" w:line="276" w:lineRule="auto"/>
              <w:ind w:right="28"/>
              <w:jc w:val="both"/>
              <w:rPr>
                <w:rFonts w:ascii="Arial" w:hAnsi="Arial" w:cs="Arial"/>
                <w:sz w:val="24"/>
                <w:szCs w:val="24"/>
              </w:rPr>
            </w:pPr>
            <w:r w:rsidRPr="00A37777">
              <w:rPr>
                <w:rFonts w:ascii="Arial" w:hAnsi="Arial" w:cs="Arial"/>
                <w:sz w:val="24"/>
                <w:szCs w:val="24"/>
              </w:rPr>
              <w:t>Oświadczenie JEDZ</w:t>
            </w:r>
          </w:p>
        </w:tc>
      </w:tr>
      <w:tr w:rsidR="006D36B3" w:rsidRPr="00A37777" w14:paraId="52F3186C" w14:textId="77777777" w:rsidTr="00746C9E">
        <w:tblPrEx>
          <w:tblBorders>
            <w:top w:val="single" w:sz="4" w:space="0" w:color="auto"/>
            <w:left w:val="single" w:sz="4" w:space="0" w:color="auto"/>
            <w:right w:val="single" w:sz="4" w:space="0" w:color="auto"/>
            <w:insideV w:val="single" w:sz="4" w:space="0" w:color="auto"/>
          </w:tblBorders>
        </w:tblPrEx>
        <w:trPr>
          <w:trHeight w:val="325"/>
        </w:trPr>
        <w:tc>
          <w:tcPr>
            <w:tcW w:w="567" w:type="dxa"/>
          </w:tcPr>
          <w:p w14:paraId="27D4B0E2" w14:textId="1A10AE52" w:rsidR="006D36B3" w:rsidRPr="00A37777" w:rsidRDefault="009B6FDB" w:rsidP="001E7982">
            <w:pPr>
              <w:spacing w:before="120" w:after="120" w:line="276" w:lineRule="auto"/>
              <w:ind w:right="28"/>
              <w:jc w:val="center"/>
              <w:rPr>
                <w:rFonts w:ascii="Arial" w:hAnsi="Arial" w:cs="Arial"/>
                <w:sz w:val="24"/>
                <w:szCs w:val="24"/>
              </w:rPr>
            </w:pPr>
            <w:r>
              <w:rPr>
                <w:rFonts w:ascii="Arial" w:hAnsi="Arial" w:cs="Arial"/>
                <w:sz w:val="24"/>
                <w:szCs w:val="24"/>
              </w:rPr>
              <w:t>6</w:t>
            </w:r>
            <w:r w:rsidR="006D36B3" w:rsidRPr="00A37777">
              <w:rPr>
                <w:rFonts w:ascii="Arial" w:hAnsi="Arial" w:cs="Arial"/>
                <w:sz w:val="24"/>
                <w:szCs w:val="24"/>
              </w:rPr>
              <w:t>.</w:t>
            </w:r>
          </w:p>
        </w:tc>
        <w:tc>
          <w:tcPr>
            <w:tcW w:w="2694" w:type="dxa"/>
          </w:tcPr>
          <w:p w14:paraId="2592A7B8" w14:textId="1D749D06" w:rsidR="006D36B3" w:rsidRPr="00A37777" w:rsidRDefault="006D36B3" w:rsidP="001E7982">
            <w:pPr>
              <w:spacing w:before="120" w:after="120" w:line="276" w:lineRule="auto"/>
              <w:ind w:right="28"/>
              <w:rPr>
                <w:rFonts w:ascii="Arial" w:hAnsi="Arial" w:cs="Arial"/>
                <w:sz w:val="24"/>
                <w:szCs w:val="24"/>
              </w:rPr>
            </w:pPr>
            <w:r w:rsidRPr="00A37777">
              <w:rPr>
                <w:rFonts w:ascii="Arial" w:hAnsi="Arial" w:cs="Arial"/>
                <w:sz w:val="24"/>
                <w:szCs w:val="24"/>
              </w:rPr>
              <w:t xml:space="preserve">Załącznik nr </w:t>
            </w:r>
            <w:r w:rsidR="00263358">
              <w:rPr>
                <w:rFonts w:ascii="Arial" w:hAnsi="Arial" w:cs="Arial"/>
                <w:sz w:val="24"/>
                <w:szCs w:val="24"/>
              </w:rPr>
              <w:t>5</w:t>
            </w:r>
          </w:p>
        </w:tc>
        <w:tc>
          <w:tcPr>
            <w:tcW w:w="7087" w:type="dxa"/>
          </w:tcPr>
          <w:p w14:paraId="0638FA9D" w14:textId="5DE00F2F" w:rsidR="006D36B3" w:rsidRPr="00A37777" w:rsidRDefault="00244F4A" w:rsidP="008A22E8">
            <w:pPr>
              <w:spacing w:before="120" w:after="120" w:line="276" w:lineRule="auto"/>
              <w:ind w:right="28"/>
              <w:jc w:val="both"/>
              <w:rPr>
                <w:rFonts w:ascii="Arial" w:hAnsi="Arial" w:cs="Arial"/>
                <w:sz w:val="24"/>
                <w:szCs w:val="24"/>
              </w:rPr>
            </w:pPr>
            <w:r w:rsidRPr="00A37777">
              <w:rPr>
                <w:rFonts w:ascii="Arial" w:hAnsi="Arial" w:cs="Arial"/>
                <w:sz w:val="24"/>
                <w:szCs w:val="24"/>
              </w:rPr>
              <w:t>Wzór oświadczenia Wykonawcy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w:t>
            </w:r>
          </w:p>
        </w:tc>
      </w:tr>
    </w:tbl>
    <w:p w14:paraId="032160FC" w14:textId="77777777" w:rsidR="00A37777" w:rsidRDefault="00A37777" w:rsidP="001E7982">
      <w:pPr>
        <w:suppressAutoHyphens/>
        <w:spacing w:line="276" w:lineRule="auto"/>
        <w:ind w:left="4956" w:right="-85" w:firstLine="708"/>
        <w:rPr>
          <w:rFonts w:ascii="Arial" w:hAnsi="Arial" w:cs="Arial"/>
          <w:b/>
          <w:bCs/>
        </w:rPr>
      </w:pPr>
    </w:p>
    <w:p w14:paraId="0CCE194F" w14:textId="77777777" w:rsidR="008A22E8" w:rsidRPr="00002495" w:rsidRDefault="008A22E8" w:rsidP="003C036E">
      <w:pPr>
        <w:ind w:left="3828" w:right="-85"/>
        <w:jc w:val="center"/>
        <w:rPr>
          <w:rFonts w:ascii="Trebuchet MS" w:hAnsi="Trebuchet MS" w:cs="Arial"/>
          <w:b/>
          <w:color w:val="FF0000"/>
          <w:sz w:val="22"/>
          <w:szCs w:val="22"/>
        </w:rPr>
      </w:pPr>
    </w:p>
    <w:p w14:paraId="3B330BF1" w14:textId="77777777" w:rsidR="008A22E8" w:rsidRPr="00184B2A" w:rsidRDefault="008A22E8" w:rsidP="008A22E8">
      <w:pPr>
        <w:spacing w:line="276" w:lineRule="auto"/>
        <w:ind w:left="2694"/>
        <w:jc w:val="center"/>
        <w:rPr>
          <w:rFonts w:ascii="Arial" w:hAnsi="Arial" w:cs="Arial"/>
          <w:b/>
          <w:sz w:val="24"/>
          <w:szCs w:val="24"/>
        </w:rPr>
      </w:pPr>
      <w:r w:rsidRPr="00184B2A">
        <w:rPr>
          <w:rFonts w:ascii="Arial" w:hAnsi="Arial" w:cs="Arial"/>
          <w:b/>
          <w:sz w:val="24"/>
          <w:szCs w:val="24"/>
        </w:rPr>
        <w:t>DYREKTOR</w:t>
      </w:r>
    </w:p>
    <w:p w14:paraId="305DE11D" w14:textId="77777777" w:rsidR="008A22E8" w:rsidRPr="00184B2A" w:rsidRDefault="008A22E8" w:rsidP="008A22E8">
      <w:pPr>
        <w:spacing w:line="276" w:lineRule="auto"/>
        <w:ind w:left="2694"/>
        <w:jc w:val="center"/>
        <w:rPr>
          <w:rFonts w:ascii="Arial" w:hAnsi="Arial" w:cs="Arial"/>
          <w:b/>
          <w:sz w:val="24"/>
          <w:szCs w:val="24"/>
        </w:rPr>
      </w:pPr>
    </w:p>
    <w:p w14:paraId="1C91D0BB" w14:textId="77777777" w:rsidR="008A22E8" w:rsidRPr="00184B2A" w:rsidRDefault="008A22E8" w:rsidP="008A22E8">
      <w:pPr>
        <w:spacing w:line="276" w:lineRule="auto"/>
        <w:ind w:left="2694"/>
        <w:jc w:val="center"/>
        <w:rPr>
          <w:rFonts w:ascii="Arial" w:hAnsi="Arial" w:cs="Arial"/>
          <w:sz w:val="28"/>
          <w:szCs w:val="28"/>
        </w:rPr>
      </w:pPr>
      <w:r w:rsidRPr="00184B2A">
        <w:rPr>
          <w:rFonts w:ascii="Arial" w:hAnsi="Arial" w:cs="Arial"/>
          <w:b/>
          <w:sz w:val="24"/>
          <w:szCs w:val="24"/>
        </w:rPr>
        <w:t xml:space="preserve">Lek. med. Joanna </w:t>
      </w:r>
      <w:proofErr w:type="spellStart"/>
      <w:r w:rsidRPr="00184B2A">
        <w:rPr>
          <w:rFonts w:ascii="Arial" w:hAnsi="Arial" w:cs="Arial"/>
          <w:b/>
          <w:sz w:val="24"/>
          <w:szCs w:val="24"/>
        </w:rPr>
        <w:t>Niestrój</w:t>
      </w:r>
      <w:proofErr w:type="spellEnd"/>
      <w:r w:rsidRPr="00184B2A">
        <w:rPr>
          <w:rFonts w:ascii="Arial" w:hAnsi="Arial" w:cs="Arial"/>
          <w:b/>
          <w:sz w:val="24"/>
          <w:szCs w:val="24"/>
        </w:rPr>
        <w:t xml:space="preserve"> - Ostrowska</w:t>
      </w:r>
    </w:p>
    <w:p w14:paraId="78A026B8" w14:textId="0E0C66BD" w:rsidR="00511224" w:rsidRPr="003C036E" w:rsidRDefault="00B924D8" w:rsidP="003C036E">
      <w:pPr>
        <w:ind w:left="3828" w:right="-85"/>
        <w:jc w:val="center"/>
        <w:rPr>
          <w:rFonts w:ascii="Arial" w:hAnsi="Arial" w:cs="Arial"/>
          <w:sz w:val="22"/>
          <w:szCs w:val="22"/>
        </w:rPr>
      </w:pPr>
      <w:r w:rsidRPr="00084259">
        <w:rPr>
          <w:rFonts w:ascii="Trebuchet MS" w:hAnsi="Trebuchet MS" w:cs="Arial"/>
          <w:b/>
          <w:sz w:val="22"/>
          <w:szCs w:val="22"/>
        </w:rPr>
        <w:br w:type="page"/>
      </w:r>
    </w:p>
    <w:p w14:paraId="52F569BA" w14:textId="135AD1B9" w:rsidR="004772DE" w:rsidRPr="001E7982" w:rsidRDefault="004772DE" w:rsidP="001E7982">
      <w:pPr>
        <w:spacing w:line="360" w:lineRule="auto"/>
        <w:ind w:right="28"/>
        <w:jc w:val="center"/>
        <w:rPr>
          <w:rFonts w:ascii="Arial" w:hAnsi="Arial" w:cs="Arial"/>
          <w:b/>
          <w:sz w:val="24"/>
          <w:szCs w:val="24"/>
        </w:rPr>
      </w:pPr>
      <w:r w:rsidRPr="001E7982">
        <w:rPr>
          <w:rFonts w:ascii="Arial" w:hAnsi="Arial" w:cs="Arial"/>
          <w:b/>
          <w:sz w:val="24"/>
          <w:szCs w:val="24"/>
        </w:rPr>
        <w:lastRenderedPageBreak/>
        <w:t>POSTANOWIENIA</w:t>
      </w:r>
    </w:p>
    <w:p w14:paraId="2BE5E8C0" w14:textId="77777777" w:rsidR="004772DE" w:rsidRPr="001E7982" w:rsidRDefault="004772DE" w:rsidP="001E7982">
      <w:pPr>
        <w:spacing w:line="360" w:lineRule="auto"/>
        <w:ind w:right="28"/>
        <w:jc w:val="center"/>
        <w:rPr>
          <w:rFonts w:ascii="Arial" w:hAnsi="Arial" w:cs="Arial"/>
          <w:b/>
          <w:sz w:val="24"/>
          <w:szCs w:val="24"/>
        </w:rPr>
      </w:pPr>
      <w:r w:rsidRPr="001E7982">
        <w:rPr>
          <w:rFonts w:ascii="Arial" w:hAnsi="Arial" w:cs="Arial"/>
          <w:b/>
          <w:sz w:val="24"/>
          <w:szCs w:val="24"/>
        </w:rPr>
        <w:t>SPECYFIKACJI WARUNKÓW ZAMÓWIENIA</w:t>
      </w:r>
    </w:p>
    <w:p w14:paraId="2E1EE1F9" w14:textId="77777777" w:rsidR="004772DE" w:rsidRPr="001E7982" w:rsidRDefault="004772DE" w:rsidP="001E7982">
      <w:pPr>
        <w:spacing w:line="360" w:lineRule="auto"/>
        <w:ind w:right="28"/>
        <w:jc w:val="center"/>
        <w:rPr>
          <w:rFonts w:ascii="Arial" w:hAnsi="Arial" w:cs="Arial"/>
          <w:b/>
          <w:sz w:val="24"/>
          <w:szCs w:val="24"/>
        </w:rPr>
      </w:pPr>
      <w:r w:rsidRPr="001E7982">
        <w:rPr>
          <w:rFonts w:ascii="Arial" w:hAnsi="Arial" w:cs="Arial"/>
          <w:b/>
          <w:sz w:val="24"/>
          <w:szCs w:val="24"/>
        </w:rPr>
        <w:t>(SWZ)</w:t>
      </w:r>
    </w:p>
    <w:p w14:paraId="4B1AD7A2" w14:textId="77777777" w:rsidR="004772DE" w:rsidRPr="001E7982" w:rsidRDefault="004772DE" w:rsidP="001E7982">
      <w:pPr>
        <w:spacing w:line="360" w:lineRule="auto"/>
        <w:ind w:right="28"/>
        <w:jc w:val="both"/>
        <w:rPr>
          <w:rFonts w:ascii="Arial" w:hAnsi="Arial" w:cs="Arial"/>
          <w:sz w:val="24"/>
          <w:szCs w:val="24"/>
        </w:rPr>
      </w:pPr>
      <w:r w:rsidRPr="001E7982">
        <w:rPr>
          <w:rFonts w:ascii="Arial" w:hAnsi="Arial" w:cs="Arial"/>
          <w:b/>
          <w:sz w:val="24"/>
          <w:szCs w:val="24"/>
        </w:rPr>
        <w:t>Informacja ogólna:</w:t>
      </w:r>
      <w:r w:rsidRPr="001E7982">
        <w:rPr>
          <w:rFonts w:ascii="Arial" w:hAnsi="Arial" w:cs="Arial"/>
          <w:sz w:val="24"/>
          <w:szCs w:val="24"/>
        </w:rPr>
        <w:t xml:space="preserve"> w treści SWZ przyjęto następującą numerację:</w:t>
      </w:r>
    </w:p>
    <w:p w14:paraId="5FCF3A7D" w14:textId="77777777" w:rsidR="004772DE" w:rsidRPr="001E7982" w:rsidRDefault="004772DE" w:rsidP="001E7982">
      <w:pPr>
        <w:spacing w:line="360" w:lineRule="auto"/>
        <w:ind w:right="28"/>
        <w:jc w:val="both"/>
        <w:rPr>
          <w:rFonts w:ascii="Arial" w:hAnsi="Arial" w:cs="Arial"/>
          <w:sz w:val="24"/>
          <w:szCs w:val="24"/>
        </w:rPr>
      </w:pPr>
      <w:r w:rsidRPr="001E7982">
        <w:rPr>
          <w:rFonts w:ascii="Arial" w:hAnsi="Arial" w:cs="Arial"/>
          <w:sz w:val="24"/>
          <w:szCs w:val="24"/>
        </w:rPr>
        <w:t>- rozdziały - np. Rozdział I</w:t>
      </w:r>
    </w:p>
    <w:p w14:paraId="2C03C90B" w14:textId="77777777" w:rsidR="004772DE" w:rsidRPr="001E7982" w:rsidRDefault="004772DE" w:rsidP="001E7982">
      <w:pPr>
        <w:spacing w:line="360" w:lineRule="auto"/>
        <w:ind w:right="28"/>
        <w:jc w:val="both"/>
        <w:rPr>
          <w:rFonts w:ascii="Arial" w:hAnsi="Arial" w:cs="Arial"/>
          <w:sz w:val="24"/>
          <w:szCs w:val="24"/>
        </w:rPr>
      </w:pPr>
      <w:r w:rsidRPr="001E7982">
        <w:rPr>
          <w:rFonts w:ascii="Arial" w:hAnsi="Arial" w:cs="Arial"/>
          <w:sz w:val="24"/>
          <w:szCs w:val="24"/>
        </w:rPr>
        <w:t>- ustępy - np. Rozdział II ust. 1 lub Rozdział V ust. 1.1. lub Rozdział XI ust. 3.4.1.</w:t>
      </w:r>
    </w:p>
    <w:p w14:paraId="28447999" w14:textId="77777777" w:rsidR="004772DE" w:rsidRPr="001E7982" w:rsidRDefault="004772DE" w:rsidP="001E7982">
      <w:pPr>
        <w:spacing w:line="360" w:lineRule="auto"/>
        <w:ind w:right="28"/>
        <w:jc w:val="both"/>
        <w:rPr>
          <w:rFonts w:ascii="Arial" w:hAnsi="Arial" w:cs="Arial"/>
          <w:sz w:val="24"/>
          <w:szCs w:val="24"/>
        </w:rPr>
      </w:pPr>
      <w:r w:rsidRPr="001E7982">
        <w:rPr>
          <w:rFonts w:ascii="Arial" w:hAnsi="Arial" w:cs="Arial"/>
          <w:sz w:val="24"/>
          <w:szCs w:val="24"/>
        </w:rPr>
        <w:t>- punkty - np. Rozdział VI ust. 1 pkt 1) i pkt 2)</w:t>
      </w:r>
    </w:p>
    <w:p w14:paraId="65F9AAD0" w14:textId="77777777" w:rsidR="004772DE" w:rsidRPr="001E7982" w:rsidRDefault="004772DE" w:rsidP="001E7982">
      <w:pPr>
        <w:spacing w:line="360" w:lineRule="auto"/>
        <w:ind w:right="28"/>
        <w:jc w:val="both"/>
        <w:rPr>
          <w:rFonts w:ascii="Arial" w:hAnsi="Arial" w:cs="Arial"/>
          <w:sz w:val="24"/>
          <w:szCs w:val="24"/>
        </w:rPr>
      </w:pPr>
      <w:r w:rsidRPr="001E7982">
        <w:rPr>
          <w:rFonts w:ascii="Arial" w:hAnsi="Arial" w:cs="Arial"/>
          <w:sz w:val="24"/>
          <w:szCs w:val="24"/>
        </w:rPr>
        <w:t>- litery – np. Rozdział XI ust. 2.1. pkt 1) lit. a)</w:t>
      </w:r>
    </w:p>
    <w:p w14:paraId="34F65603" w14:textId="77777777" w:rsidR="00184B2A" w:rsidRPr="001E7982" w:rsidRDefault="00184B2A" w:rsidP="001E7982">
      <w:pPr>
        <w:spacing w:line="360" w:lineRule="auto"/>
        <w:ind w:right="28"/>
        <w:jc w:val="both"/>
        <w:rPr>
          <w:rFonts w:ascii="Arial" w:hAnsi="Arial" w:cs="Arial"/>
          <w:sz w:val="24"/>
          <w:szCs w:val="24"/>
        </w:rPr>
      </w:pPr>
    </w:p>
    <w:p w14:paraId="32D2D32D" w14:textId="77777777" w:rsidR="00C70507" w:rsidRPr="001E7982" w:rsidRDefault="00C70507" w:rsidP="001E7982">
      <w:pPr>
        <w:tabs>
          <w:tab w:val="left" w:pos="1701"/>
        </w:tabs>
        <w:spacing w:line="360" w:lineRule="auto"/>
        <w:ind w:right="28"/>
        <w:jc w:val="center"/>
        <w:rPr>
          <w:rFonts w:ascii="Arial" w:hAnsi="Arial" w:cs="Arial"/>
          <w:b/>
          <w:sz w:val="24"/>
          <w:szCs w:val="24"/>
        </w:rPr>
      </w:pPr>
      <w:r w:rsidRPr="001E7982">
        <w:rPr>
          <w:rFonts w:ascii="Arial" w:hAnsi="Arial" w:cs="Arial"/>
          <w:b/>
          <w:sz w:val="24"/>
          <w:szCs w:val="24"/>
        </w:rPr>
        <w:t>ROZDZIAŁ I</w:t>
      </w:r>
    </w:p>
    <w:p w14:paraId="5CFC409C" w14:textId="43450F72" w:rsidR="00C70507" w:rsidRPr="001E7982" w:rsidRDefault="00C70507" w:rsidP="00820C6C">
      <w:pPr>
        <w:tabs>
          <w:tab w:val="left" w:pos="1701"/>
        </w:tabs>
        <w:spacing w:line="360" w:lineRule="auto"/>
        <w:ind w:right="28"/>
        <w:rPr>
          <w:rFonts w:ascii="Arial" w:hAnsi="Arial" w:cs="Arial"/>
          <w:b/>
          <w:sz w:val="24"/>
          <w:szCs w:val="24"/>
        </w:rPr>
      </w:pPr>
      <w:r w:rsidRPr="001E7982">
        <w:rPr>
          <w:rFonts w:ascii="Arial" w:hAnsi="Arial" w:cs="Arial"/>
          <w:b/>
          <w:sz w:val="24"/>
          <w:szCs w:val="24"/>
        </w:rPr>
        <w:t>ZAMAWIAJĄCY (NAZWA I ADRES ORAZ INNE DANE TELEINFORMATYCZNE)</w:t>
      </w:r>
    </w:p>
    <w:p w14:paraId="582C470A" w14:textId="634084CB" w:rsidR="008B5A7E" w:rsidRPr="001C5ADE" w:rsidRDefault="008B5A7E" w:rsidP="008B5A7E">
      <w:pPr>
        <w:pStyle w:val="pkt"/>
        <w:spacing w:line="360" w:lineRule="auto"/>
        <w:ind w:left="0" w:firstLine="0"/>
        <w:rPr>
          <w:rFonts w:ascii="Arial" w:hAnsi="Arial" w:cs="Arial"/>
          <w:szCs w:val="24"/>
        </w:rPr>
      </w:pPr>
      <w:r w:rsidRPr="001C5ADE">
        <w:rPr>
          <w:rFonts w:ascii="Arial" w:hAnsi="Arial" w:cs="Arial"/>
          <w:szCs w:val="24"/>
        </w:rPr>
        <w:t>Zamawiający działający wspólnie na podstawie art. 38 ustawy z dnia 11 września 2019 r. (Dz. U. 202</w:t>
      </w:r>
      <w:r>
        <w:rPr>
          <w:rFonts w:ascii="Arial" w:hAnsi="Arial" w:cs="Arial"/>
          <w:szCs w:val="24"/>
        </w:rPr>
        <w:t>4</w:t>
      </w:r>
      <w:r w:rsidRPr="001C5ADE">
        <w:rPr>
          <w:rFonts w:ascii="Arial" w:hAnsi="Arial" w:cs="Arial"/>
          <w:szCs w:val="24"/>
        </w:rPr>
        <w:t xml:space="preserve"> poz. 1</w:t>
      </w:r>
      <w:r>
        <w:rPr>
          <w:rFonts w:ascii="Arial" w:hAnsi="Arial" w:cs="Arial"/>
          <w:szCs w:val="24"/>
        </w:rPr>
        <w:t>320</w:t>
      </w:r>
      <w:r w:rsidRPr="008B5A7E">
        <w:t xml:space="preserve"> </w:t>
      </w:r>
      <w:r w:rsidRPr="008B5A7E">
        <w:rPr>
          <w:rFonts w:ascii="Arial" w:hAnsi="Arial" w:cs="Arial"/>
          <w:szCs w:val="24"/>
        </w:rPr>
        <w:t xml:space="preserve">z </w:t>
      </w:r>
      <w:proofErr w:type="spellStart"/>
      <w:r w:rsidRPr="008B5A7E">
        <w:rPr>
          <w:rFonts w:ascii="Arial" w:hAnsi="Arial" w:cs="Arial"/>
          <w:szCs w:val="24"/>
        </w:rPr>
        <w:t>późn</w:t>
      </w:r>
      <w:proofErr w:type="spellEnd"/>
      <w:r w:rsidRPr="008B5A7E">
        <w:rPr>
          <w:rFonts w:ascii="Arial" w:hAnsi="Arial" w:cs="Arial"/>
          <w:szCs w:val="24"/>
        </w:rPr>
        <w:t>. zm.</w:t>
      </w:r>
      <w:r w:rsidRPr="001C5ADE">
        <w:rPr>
          <w:rFonts w:ascii="Arial" w:hAnsi="Arial" w:cs="Arial"/>
          <w:szCs w:val="24"/>
        </w:rPr>
        <w:t>) w oparciu o Porozumienie o wspólnym prowadzeniu postępowania o udzielenie zamówienia publicznego tj.</w:t>
      </w:r>
      <w:r>
        <w:rPr>
          <w:rFonts w:ascii="Arial" w:hAnsi="Arial" w:cs="Arial"/>
          <w:szCs w:val="24"/>
        </w:rPr>
        <w:t xml:space="preserve"> </w:t>
      </w:r>
      <w:r w:rsidRPr="001C5ADE">
        <w:rPr>
          <w:rFonts w:ascii="Arial" w:hAnsi="Arial" w:cs="Arial"/>
          <w:szCs w:val="24"/>
        </w:rPr>
        <w:t>Porozumienie w sprawie powołania grupy zakupowej dla wspólnego przeprowadzenia postępowania oraz udzielenia zamówienia publicznego w celu realizacji części wspólnej dostawy leków</w:t>
      </w:r>
      <w:r>
        <w:rPr>
          <w:rFonts w:ascii="Arial" w:hAnsi="Arial" w:cs="Arial"/>
          <w:szCs w:val="24"/>
        </w:rPr>
        <w:t xml:space="preserve">, </w:t>
      </w:r>
      <w:r w:rsidRPr="001C5ADE">
        <w:rPr>
          <w:rFonts w:ascii="Arial" w:hAnsi="Arial" w:cs="Arial"/>
          <w:szCs w:val="24"/>
        </w:rPr>
        <w:t>ustanowili Lidera.</w:t>
      </w:r>
    </w:p>
    <w:p w14:paraId="78911B65" w14:textId="77777777" w:rsidR="008B5A7E" w:rsidRPr="001C5ADE" w:rsidRDefault="008B5A7E" w:rsidP="008B5A7E">
      <w:pPr>
        <w:pStyle w:val="pkt"/>
        <w:spacing w:line="360" w:lineRule="auto"/>
        <w:ind w:left="0" w:firstLine="0"/>
        <w:rPr>
          <w:rFonts w:ascii="Arial" w:hAnsi="Arial" w:cs="Arial"/>
          <w:szCs w:val="24"/>
        </w:rPr>
      </w:pPr>
      <w:r w:rsidRPr="001C5ADE">
        <w:rPr>
          <w:rFonts w:ascii="Arial" w:hAnsi="Arial" w:cs="Arial"/>
          <w:szCs w:val="24"/>
        </w:rPr>
        <w:t xml:space="preserve">Lider: </w:t>
      </w:r>
    </w:p>
    <w:p w14:paraId="3E08D332" w14:textId="77777777" w:rsidR="008B5A7E" w:rsidRDefault="008B5A7E" w:rsidP="008B5A7E">
      <w:pPr>
        <w:pStyle w:val="pkt"/>
        <w:spacing w:line="360" w:lineRule="auto"/>
        <w:ind w:left="0" w:firstLine="0"/>
        <w:rPr>
          <w:rFonts w:ascii="Arial" w:hAnsi="Arial" w:cs="Arial"/>
          <w:b/>
          <w:bCs/>
          <w:szCs w:val="24"/>
        </w:rPr>
      </w:pPr>
      <w:r w:rsidRPr="008B5A7E">
        <w:rPr>
          <w:rFonts w:ascii="Arial" w:hAnsi="Arial" w:cs="Arial"/>
          <w:b/>
          <w:bCs/>
          <w:szCs w:val="24"/>
        </w:rPr>
        <w:t xml:space="preserve">Szpital Chorób Płuc im Św. Józefa w Pilchowicach, </w:t>
      </w:r>
    </w:p>
    <w:p w14:paraId="6B39D7B0" w14:textId="6D5D2E2A" w:rsidR="008B5A7E" w:rsidRDefault="008B5A7E" w:rsidP="00184B2A">
      <w:pPr>
        <w:pStyle w:val="pkt"/>
        <w:spacing w:line="360" w:lineRule="auto"/>
        <w:ind w:left="0" w:firstLine="0"/>
        <w:rPr>
          <w:rFonts w:ascii="Arial" w:hAnsi="Arial" w:cs="Arial"/>
          <w:b/>
          <w:szCs w:val="24"/>
        </w:rPr>
      </w:pPr>
      <w:r w:rsidRPr="008B5A7E">
        <w:rPr>
          <w:rFonts w:ascii="Arial" w:hAnsi="Arial" w:cs="Arial"/>
          <w:b/>
          <w:bCs/>
          <w:szCs w:val="24"/>
        </w:rPr>
        <w:t>ul. Dworcowa 31, 44-145 Pilchowice</w:t>
      </w:r>
      <w:r w:rsidR="00184B2A">
        <w:rPr>
          <w:rFonts w:ascii="Arial" w:hAnsi="Arial" w:cs="Arial"/>
          <w:b/>
          <w:bCs/>
          <w:szCs w:val="24"/>
        </w:rPr>
        <w:t xml:space="preserve">, </w:t>
      </w:r>
      <w:r w:rsidRPr="001E7982">
        <w:rPr>
          <w:rFonts w:ascii="Arial" w:hAnsi="Arial" w:cs="Arial"/>
          <w:b/>
          <w:szCs w:val="24"/>
        </w:rPr>
        <w:t>NIP: 969-11-62-275</w:t>
      </w:r>
    </w:p>
    <w:p w14:paraId="25146B42" w14:textId="77777777" w:rsidR="008B5A7E" w:rsidRDefault="008B5A7E" w:rsidP="008B5A7E">
      <w:pPr>
        <w:pStyle w:val="Tekstpodstawowy"/>
        <w:spacing w:line="360" w:lineRule="auto"/>
        <w:rPr>
          <w:rFonts w:ascii="Arial" w:hAnsi="Arial" w:cs="Arial"/>
          <w:b/>
          <w:szCs w:val="24"/>
        </w:rPr>
      </w:pPr>
      <w:r w:rsidRPr="008B5A7E">
        <w:rPr>
          <w:rFonts w:ascii="Arial" w:hAnsi="Arial" w:cs="Arial"/>
          <w:b/>
          <w:szCs w:val="24"/>
        </w:rPr>
        <w:t>Numer telefonu: 32 331 99 03</w:t>
      </w:r>
    </w:p>
    <w:p w14:paraId="12C09F63" w14:textId="77777777" w:rsidR="008B5A7E" w:rsidRPr="001C5ADE" w:rsidRDefault="008B5A7E" w:rsidP="008B5A7E">
      <w:pPr>
        <w:pStyle w:val="pkt"/>
        <w:spacing w:line="360" w:lineRule="auto"/>
        <w:ind w:left="0" w:firstLine="0"/>
        <w:rPr>
          <w:rFonts w:ascii="Arial" w:hAnsi="Arial" w:cs="Arial"/>
          <w:szCs w:val="24"/>
        </w:rPr>
      </w:pPr>
      <w:r w:rsidRPr="001C5ADE">
        <w:rPr>
          <w:rFonts w:ascii="Arial" w:hAnsi="Arial" w:cs="Arial"/>
          <w:szCs w:val="24"/>
        </w:rPr>
        <w:t xml:space="preserve">jako Pełnomocnik Zamawiających do przeprowadzenia przedmiotowego postępowania w imieniu i na rzecz następujących Zamawiających:  </w:t>
      </w:r>
    </w:p>
    <w:p w14:paraId="5361FF30" w14:textId="77777777" w:rsidR="008B5A7E" w:rsidRDefault="008B5A7E" w:rsidP="008B5A7E">
      <w:pPr>
        <w:pStyle w:val="pkt"/>
        <w:spacing w:line="360" w:lineRule="auto"/>
        <w:ind w:left="426" w:hanging="426"/>
        <w:rPr>
          <w:rFonts w:ascii="Arial" w:hAnsi="Arial" w:cs="Arial"/>
          <w:b/>
          <w:bCs/>
          <w:szCs w:val="24"/>
        </w:rPr>
      </w:pPr>
      <w:bookmarkStart w:id="1" w:name="_Hlk179199741"/>
      <w:r w:rsidRPr="008B5A7E">
        <w:rPr>
          <w:rFonts w:ascii="Arial" w:hAnsi="Arial" w:cs="Arial"/>
          <w:b/>
          <w:bCs/>
          <w:szCs w:val="24"/>
        </w:rPr>
        <w:t>1)</w:t>
      </w:r>
      <w:r w:rsidRPr="008B5A7E">
        <w:rPr>
          <w:rFonts w:ascii="Arial" w:hAnsi="Arial" w:cs="Arial"/>
          <w:b/>
          <w:bCs/>
          <w:szCs w:val="24"/>
        </w:rPr>
        <w:tab/>
        <w:t xml:space="preserve">Wojewódzki Szpital Chorób Płuc im. dr Alojzego Pawelca, </w:t>
      </w:r>
    </w:p>
    <w:p w14:paraId="02AF5CA1" w14:textId="0B582306" w:rsidR="008B5A7E" w:rsidRPr="008B5A7E" w:rsidRDefault="008B5A7E" w:rsidP="008B5A7E">
      <w:pPr>
        <w:pStyle w:val="pkt"/>
        <w:spacing w:line="360" w:lineRule="auto"/>
        <w:ind w:hanging="426"/>
        <w:rPr>
          <w:rFonts w:ascii="Arial" w:hAnsi="Arial" w:cs="Arial"/>
          <w:b/>
          <w:bCs/>
          <w:szCs w:val="24"/>
        </w:rPr>
      </w:pPr>
      <w:r w:rsidRPr="008B5A7E">
        <w:rPr>
          <w:rFonts w:ascii="Arial" w:hAnsi="Arial" w:cs="Arial"/>
          <w:b/>
          <w:bCs/>
          <w:szCs w:val="24"/>
        </w:rPr>
        <w:t>ul. Bracka 13, 44-300 Wodzisław Śl</w:t>
      </w:r>
      <w:r>
        <w:rPr>
          <w:rFonts w:ascii="Arial" w:hAnsi="Arial" w:cs="Arial"/>
          <w:b/>
          <w:bCs/>
          <w:szCs w:val="24"/>
        </w:rPr>
        <w:t>ąski</w:t>
      </w:r>
      <w:r w:rsidR="00184B2A">
        <w:rPr>
          <w:rFonts w:ascii="Arial" w:hAnsi="Arial" w:cs="Arial"/>
          <w:b/>
          <w:bCs/>
          <w:szCs w:val="24"/>
        </w:rPr>
        <w:t xml:space="preserve">, </w:t>
      </w:r>
      <w:r w:rsidRPr="008B5A7E">
        <w:rPr>
          <w:rFonts w:ascii="Arial" w:hAnsi="Arial" w:cs="Arial"/>
          <w:b/>
          <w:bCs/>
          <w:szCs w:val="24"/>
        </w:rPr>
        <w:t>NIP</w:t>
      </w:r>
      <w:r w:rsidR="00BE068B">
        <w:rPr>
          <w:rFonts w:ascii="Arial" w:hAnsi="Arial" w:cs="Arial"/>
          <w:b/>
          <w:bCs/>
          <w:szCs w:val="24"/>
        </w:rPr>
        <w:t>:</w:t>
      </w:r>
      <w:r w:rsidRPr="008B5A7E">
        <w:rPr>
          <w:rFonts w:ascii="Arial" w:hAnsi="Arial" w:cs="Arial"/>
          <w:b/>
          <w:bCs/>
          <w:szCs w:val="24"/>
        </w:rPr>
        <w:t xml:space="preserve"> 647-21-80-171</w:t>
      </w:r>
    </w:p>
    <w:p w14:paraId="60E8391C" w14:textId="77777777" w:rsidR="008B5A7E" w:rsidRDefault="008B5A7E" w:rsidP="008B5A7E">
      <w:pPr>
        <w:pStyle w:val="pkt"/>
        <w:spacing w:before="0" w:after="0" w:line="360" w:lineRule="auto"/>
        <w:ind w:left="426" w:hanging="426"/>
        <w:rPr>
          <w:rFonts w:ascii="Arial" w:hAnsi="Arial" w:cs="Arial"/>
          <w:b/>
          <w:bCs/>
          <w:szCs w:val="24"/>
        </w:rPr>
      </w:pPr>
      <w:r w:rsidRPr="008B5A7E">
        <w:rPr>
          <w:rFonts w:ascii="Arial" w:hAnsi="Arial" w:cs="Arial"/>
          <w:b/>
          <w:bCs/>
          <w:szCs w:val="24"/>
        </w:rPr>
        <w:t>2)</w:t>
      </w:r>
      <w:r w:rsidRPr="008B5A7E">
        <w:rPr>
          <w:rFonts w:ascii="Arial" w:hAnsi="Arial" w:cs="Arial"/>
          <w:b/>
          <w:bCs/>
          <w:szCs w:val="24"/>
        </w:rPr>
        <w:tab/>
        <w:t xml:space="preserve">Szpital Chorób Płuc w Orzeszu </w:t>
      </w:r>
    </w:p>
    <w:p w14:paraId="1B451CAD" w14:textId="4F44651C" w:rsidR="008B5A7E" w:rsidRPr="008B5A7E" w:rsidRDefault="008B5A7E" w:rsidP="008B5A7E">
      <w:pPr>
        <w:pStyle w:val="pkt"/>
        <w:spacing w:before="0" w:after="0" w:line="360" w:lineRule="auto"/>
        <w:ind w:hanging="426"/>
        <w:rPr>
          <w:rFonts w:ascii="Arial" w:hAnsi="Arial" w:cs="Arial"/>
          <w:b/>
          <w:bCs/>
          <w:szCs w:val="24"/>
        </w:rPr>
      </w:pPr>
      <w:r w:rsidRPr="008B5A7E">
        <w:rPr>
          <w:rFonts w:ascii="Arial" w:hAnsi="Arial" w:cs="Arial"/>
          <w:b/>
          <w:bCs/>
          <w:szCs w:val="24"/>
        </w:rPr>
        <w:t xml:space="preserve">ul. Gliwicka 20, 43-180 </w:t>
      </w:r>
      <w:proofErr w:type="spellStart"/>
      <w:r w:rsidRPr="008B5A7E">
        <w:rPr>
          <w:rFonts w:ascii="Arial" w:hAnsi="Arial" w:cs="Arial"/>
          <w:b/>
          <w:bCs/>
          <w:szCs w:val="24"/>
        </w:rPr>
        <w:t>Orzesze</w:t>
      </w:r>
      <w:proofErr w:type="spellEnd"/>
      <w:r w:rsidRPr="008B5A7E">
        <w:rPr>
          <w:rFonts w:ascii="Arial" w:hAnsi="Arial" w:cs="Arial"/>
          <w:b/>
          <w:bCs/>
          <w:szCs w:val="24"/>
        </w:rPr>
        <w:t>,</w:t>
      </w:r>
      <w:r w:rsidR="00184B2A">
        <w:rPr>
          <w:rFonts w:ascii="Arial" w:hAnsi="Arial" w:cs="Arial"/>
          <w:b/>
          <w:bCs/>
          <w:szCs w:val="24"/>
        </w:rPr>
        <w:t xml:space="preserve"> </w:t>
      </w:r>
      <w:bookmarkEnd w:id="1"/>
      <w:r w:rsidRPr="008B5A7E">
        <w:rPr>
          <w:rFonts w:ascii="Arial" w:hAnsi="Arial" w:cs="Arial"/>
          <w:b/>
          <w:bCs/>
          <w:szCs w:val="24"/>
        </w:rPr>
        <w:t>NIP</w:t>
      </w:r>
      <w:r w:rsidR="00BE068B">
        <w:rPr>
          <w:rFonts w:ascii="Arial" w:hAnsi="Arial" w:cs="Arial"/>
          <w:b/>
          <w:bCs/>
          <w:szCs w:val="24"/>
        </w:rPr>
        <w:t>:</w:t>
      </w:r>
      <w:r w:rsidRPr="008B5A7E">
        <w:rPr>
          <w:rFonts w:ascii="Arial" w:hAnsi="Arial" w:cs="Arial"/>
          <w:b/>
          <w:bCs/>
          <w:szCs w:val="24"/>
        </w:rPr>
        <w:t xml:space="preserve"> 635-15-71-599</w:t>
      </w:r>
    </w:p>
    <w:p w14:paraId="2279F9B9" w14:textId="77777777" w:rsidR="008B5A7E" w:rsidRPr="001E7982" w:rsidRDefault="008B5A7E" w:rsidP="001E7982">
      <w:pPr>
        <w:pStyle w:val="Tekstpodstawowy"/>
        <w:spacing w:line="360" w:lineRule="auto"/>
        <w:rPr>
          <w:rFonts w:ascii="Arial" w:hAnsi="Arial" w:cs="Arial"/>
          <w:b/>
          <w:szCs w:val="24"/>
        </w:rPr>
      </w:pPr>
    </w:p>
    <w:p w14:paraId="53A9440E" w14:textId="10B01C5C" w:rsidR="008752DC" w:rsidRPr="001E7982" w:rsidRDefault="00167470" w:rsidP="001E7982">
      <w:pPr>
        <w:autoSpaceDE w:val="0"/>
        <w:spacing w:line="360" w:lineRule="auto"/>
        <w:contextualSpacing/>
        <w:rPr>
          <w:rFonts w:ascii="Arial" w:hAnsi="Arial" w:cs="Arial"/>
          <w:color w:val="000000"/>
          <w:sz w:val="24"/>
          <w:szCs w:val="24"/>
        </w:rPr>
      </w:pPr>
      <w:r w:rsidRPr="001E7982">
        <w:rPr>
          <w:rFonts w:ascii="Arial" w:hAnsi="Arial" w:cs="Arial"/>
          <w:color w:val="000000"/>
          <w:sz w:val="24"/>
          <w:szCs w:val="24"/>
        </w:rPr>
        <w:t xml:space="preserve">Strona internetowa postępowania: </w:t>
      </w:r>
      <w:hyperlink r:id="rId11">
        <w:r w:rsidR="008752DC" w:rsidRPr="001E7982">
          <w:rPr>
            <w:rFonts w:ascii="Arial" w:eastAsia="Calibri" w:hAnsi="Arial" w:cs="Arial"/>
            <w:color w:val="1155CC"/>
            <w:sz w:val="24"/>
            <w:szCs w:val="24"/>
            <w:u w:val="single"/>
          </w:rPr>
          <w:t>platformazakupowa.pl</w:t>
        </w:r>
      </w:hyperlink>
      <w:r w:rsidR="008752DC" w:rsidRPr="001E7982">
        <w:rPr>
          <w:rFonts w:ascii="Arial" w:eastAsia="Calibri" w:hAnsi="Arial" w:cs="Arial"/>
          <w:color w:val="1155CC"/>
          <w:sz w:val="24"/>
          <w:szCs w:val="24"/>
        </w:rPr>
        <w:t xml:space="preserve">  </w:t>
      </w:r>
      <w:r w:rsidR="008752DC" w:rsidRPr="001E7982">
        <w:rPr>
          <w:rFonts w:ascii="Arial" w:eastAsia="Calibri" w:hAnsi="Arial" w:cs="Arial"/>
          <w:sz w:val="24"/>
          <w:szCs w:val="24"/>
        </w:rPr>
        <w:t>lub bezpośredni link do postępowania:</w:t>
      </w:r>
      <w:r w:rsidR="008E673B" w:rsidRPr="001E7982">
        <w:rPr>
          <w:rFonts w:ascii="Arial" w:hAnsi="Arial" w:cs="Arial"/>
          <w:sz w:val="24"/>
          <w:szCs w:val="24"/>
        </w:rPr>
        <w:t xml:space="preserve"> </w:t>
      </w:r>
      <w:hyperlink r:id="rId12" w:history="1">
        <w:r w:rsidR="00226FB7">
          <w:rPr>
            <w:rStyle w:val="Hipercze"/>
            <w:rFonts w:ascii="Arial" w:eastAsia="Calibri" w:hAnsi="Arial" w:cs="Arial"/>
            <w:sz w:val="24"/>
            <w:szCs w:val="24"/>
          </w:rPr>
          <w:t>https://platformazakupowa.pl/transakcja/982169</w:t>
        </w:r>
      </w:hyperlink>
    </w:p>
    <w:p w14:paraId="4E692030" w14:textId="78D7A294" w:rsidR="00167470" w:rsidRPr="001E7982" w:rsidRDefault="00167470" w:rsidP="001E7982">
      <w:pPr>
        <w:autoSpaceDE w:val="0"/>
        <w:spacing w:line="360" w:lineRule="auto"/>
        <w:contextualSpacing/>
        <w:rPr>
          <w:rStyle w:val="Hipercze"/>
          <w:rFonts w:ascii="Arial" w:hAnsi="Arial" w:cs="Arial"/>
          <w:color w:val="000000"/>
          <w:sz w:val="24"/>
          <w:szCs w:val="24"/>
        </w:rPr>
      </w:pPr>
      <w:r w:rsidRPr="001E7982">
        <w:rPr>
          <w:rFonts w:ascii="Arial" w:hAnsi="Arial" w:cs="Arial"/>
          <w:color w:val="000000"/>
          <w:sz w:val="24"/>
          <w:szCs w:val="24"/>
        </w:rPr>
        <w:t>Adres strony internetowej Zamawiającego</w:t>
      </w:r>
      <w:r w:rsidR="008B5A7E">
        <w:rPr>
          <w:rFonts w:ascii="Arial" w:hAnsi="Arial" w:cs="Arial"/>
          <w:color w:val="000000"/>
          <w:sz w:val="24"/>
          <w:szCs w:val="24"/>
        </w:rPr>
        <w:t xml:space="preserve"> (Lidera)</w:t>
      </w:r>
      <w:r w:rsidRPr="001E7982">
        <w:rPr>
          <w:rFonts w:ascii="Arial" w:hAnsi="Arial" w:cs="Arial"/>
          <w:color w:val="000000"/>
          <w:sz w:val="24"/>
          <w:szCs w:val="24"/>
        </w:rPr>
        <w:t xml:space="preserve">: </w:t>
      </w:r>
      <w:hyperlink r:id="rId13" w:history="1">
        <w:r w:rsidRPr="001E7982">
          <w:rPr>
            <w:rStyle w:val="Hipercze"/>
            <w:rFonts w:ascii="Arial" w:hAnsi="Arial" w:cs="Arial"/>
            <w:sz w:val="24"/>
            <w:szCs w:val="24"/>
          </w:rPr>
          <w:t>www.szpital-pilchowice.pl</w:t>
        </w:r>
      </w:hyperlink>
      <w:r w:rsidRPr="001E7982">
        <w:rPr>
          <w:rFonts w:ascii="Arial" w:hAnsi="Arial" w:cs="Arial"/>
          <w:b/>
          <w:sz w:val="24"/>
          <w:szCs w:val="24"/>
        </w:rPr>
        <w:t xml:space="preserve"> </w:t>
      </w:r>
    </w:p>
    <w:p w14:paraId="7AE0554B" w14:textId="284D2CDF" w:rsidR="00167470" w:rsidRPr="001E7982" w:rsidRDefault="00167470" w:rsidP="001E7982">
      <w:pPr>
        <w:autoSpaceDE w:val="0"/>
        <w:spacing w:line="360" w:lineRule="auto"/>
        <w:contextualSpacing/>
        <w:rPr>
          <w:rFonts w:ascii="Arial" w:hAnsi="Arial" w:cs="Arial"/>
          <w:color w:val="000000"/>
          <w:sz w:val="24"/>
          <w:szCs w:val="24"/>
        </w:rPr>
      </w:pPr>
      <w:r w:rsidRPr="001E7982">
        <w:rPr>
          <w:rFonts w:ascii="Arial" w:hAnsi="Arial" w:cs="Arial"/>
          <w:color w:val="000000"/>
          <w:sz w:val="24"/>
          <w:szCs w:val="24"/>
        </w:rPr>
        <w:t>Adres poczty elektronicznej działu Zamówień publicznych</w:t>
      </w:r>
      <w:r w:rsidR="008B5A7E">
        <w:rPr>
          <w:rFonts w:ascii="Arial" w:hAnsi="Arial" w:cs="Arial"/>
          <w:color w:val="000000"/>
          <w:sz w:val="24"/>
          <w:szCs w:val="24"/>
        </w:rPr>
        <w:t xml:space="preserve"> (Lidera)</w:t>
      </w:r>
      <w:r w:rsidRPr="001E7982">
        <w:rPr>
          <w:rFonts w:ascii="Arial" w:hAnsi="Arial" w:cs="Arial"/>
          <w:color w:val="000000"/>
          <w:sz w:val="24"/>
          <w:szCs w:val="24"/>
        </w:rPr>
        <w:t xml:space="preserve">: </w:t>
      </w:r>
      <w:hyperlink r:id="rId14" w:history="1">
        <w:r w:rsidRPr="001E7982">
          <w:rPr>
            <w:rStyle w:val="Hipercze"/>
            <w:rFonts w:ascii="Arial" w:hAnsi="Arial" w:cs="Arial"/>
            <w:sz w:val="24"/>
            <w:szCs w:val="24"/>
          </w:rPr>
          <w:t>przetargi@szpital-pilchowice.pl</w:t>
        </w:r>
      </w:hyperlink>
    </w:p>
    <w:p w14:paraId="6D13B4C0" w14:textId="39D00F44" w:rsidR="00932349" w:rsidRPr="001E7982" w:rsidRDefault="00167470" w:rsidP="001E7982">
      <w:pPr>
        <w:pStyle w:val="pkt"/>
        <w:spacing w:before="0" w:after="0" w:line="360" w:lineRule="auto"/>
        <w:ind w:left="0" w:firstLine="0"/>
        <w:rPr>
          <w:rFonts w:ascii="Arial" w:hAnsi="Arial" w:cs="Arial"/>
          <w:bCs/>
          <w:szCs w:val="24"/>
        </w:rPr>
      </w:pPr>
      <w:r w:rsidRPr="001E7982">
        <w:rPr>
          <w:rFonts w:ascii="Arial" w:hAnsi="Arial" w:cs="Arial"/>
          <w:szCs w:val="24"/>
        </w:rPr>
        <w:lastRenderedPageBreak/>
        <w:t xml:space="preserve">Komunikacja między Zamawiającym a Wykonawcami oraz wszelkie wyjaśnienia, zmiany treści Specyfikacji Warunków Zamówienia i innych dokumentów zamówienia w niniejszym postępowaniu odbywa się przy użyciu </w:t>
      </w:r>
      <w:hyperlink r:id="rId15">
        <w:r w:rsidR="008752DC" w:rsidRPr="001E7982">
          <w:rPr>
            <w:rFonts w:ascii="Arial" w:eastAsia="Calibri" w:hAnsi="Arial" w:cs="Arial"/>
            <w:color w:val="1155CC"/>
            <w:szCs w:val="24"/>
            <w:u w:val="single"/>
          </w:rPr>
          <w:t>platformazakupowa.pl</w:t>
        </w:r>
      </w:hyperlink>
      <w:r w:rsidR="008752DC" w:rsidRPr="001E7982">
        <w:rPr>
          <w:rFonts w:ascii="Arial" w:hAnsi="Arial" w:cs="Arial"/>
          <w:bCs/>
          <w:szCs w:val="24"/>
        </w:rPr>
        <w:t xml:space="preserve"> lub bezpośredni lin</w:t>
      </w:r>
      <w:r w:rsidR="001A684A">
        <w:rPr>
          <w:rFonts w:ascii="Arial" w:hAnsi="Arial" w:cs="Arial"/>
          <w:bCs/>
          <w:szCs w:val="24"/>
        </w:rPr>
        <w:t>k</w:t>
      </w:r>
      <w:r w:rsidR="008752DC" w:rsidRPr="001E7982">
        <w:rPr>
          <w:rFonts w:ascii="Arial" w:hAnsi="Arial" w:cs="Arial"/>
          <w:bCs/>
          <w:szCs w:val="24"/>
        </w:rPr>
        <w:t xml:space="preserve"> do postępowania</w:t>
      </w:r>
      <w:r w:rsidR="00932349" w:rsidRPr="001E7982">
        <w:rPr>
          <w:rFonts w:ascii="Arial" w:hAnsi="Arial" w:cs="Arial"/>
          <w:bCs/>
          <w:szCs w:val="24"/>
        </w:rPr>
        <w:t xml:space="preserve"> </w:t>
      </w:r>
      <w:hyperlink r:id="rId16" w:history="1">
        <w:r w:rsidR="00226FB7">
          <w:rPr>
            <w:rStyle w:val="Hipercze"/>
            <w:rFonts w:ascii="Arial" w:hAnsi="Arial" w:cs="Arial"/>
            <w:szCs w:val="24"/>
            <w:shd w:val="clear" w:color="auto" w:fill="FFFFFF"/>
          </w:rPr>
          <w:t>https://platformazakupowa.pl/transakcja/982169</w:t>
        </w:r>
      </w:hyperlink>
    </w:p>
    <w:p w14:paraId="0B352246" w14:textId="6361B695" w:rsidR="00167470" w:rsidRDefault="00167470" w:rsidP="001E7982">
      <w:pPr>
        <w:pStyle w:val="pkt"/>
        <w:spacing w:before="0" w:after="0" w:line="360" w:lineRule="auto"/>
        <w:ind w:left="0" w:firstLine="0"/>
        <w:rPr>
          <w:rFonts w:ascii="Arial" w:hAnsi="Arial" w:cs="Arial"/>
          <w:szCs w:val="24"/>
        </w:rPr>
      </w:pPr>
      <w:r w:rsidRPr="001E7982">
        <w:rPr>
          <w:rFonts w:ascii="Arial" w:hAnsi="Arial" w:cs="Arial"/>
          <w:szCs w:val="24"/>
        </w:rPr>
        <w:t>Ilekroć w Specyfikacji Warunków Zamówienia mowa jest o stronie internetowej należy przez to rozumieć Platformę platformazakupowa.pl.</w:t>
      </w:r>
    </w:p>
    <w:p w14:paraId="01645672" w14:textId="77777777" w:rsidR="00184B2A" w:rsidRPr="001E7982" w:rsidRDefault="00184B2A" w:rsidP="001E7982">
      <w:pPr>
        <w:spacing w:line="360" w:lineRule="auto"/>
        <w:ind w:right="28"/>
        <w:jc w:val="both"/>
        <w:rPr>
          <w:rFonts w:ascii="Arial" w:hAnsi="Arial" w:cs="Arial"/>
          <w:sz w:val="24"/>
          <w:szCs w:val="24"/>
        </w:rPr>
      </w:pPr>
    </w:p>
    <w:p w14:paraId="0449096C" w14:textId="77777777" w:rsidR="00C70507" w:rsidRPr="001E7982" w:rsidRDefault="00C70507" w:rsidP="001E7982">
      <w:pPr>
        <w:tabs>
          <w:tab w:val="left" w:pos="1701"/>
        </w:tabs>
        <w:spacing w:line="360" w:lineRule="auto"/>
        <w:ind w:right="28"/>
        <w:jc w:val="center"/>
        <w:rPr>
          <w:rFonts w:ascii="Arial" w:hAnsi="Arial" w:cs="Arial"/>
          <w:b/>
          <w:sz w:val="24"/>
          <w:szCs w:val="24"/>
        </w:rPr>
      </w:pPr>
      <w:r w:rsidRPr="001E7982">
        <w:rPr>
          <w:rFonts w:ascii="Arial" w:hAnsi="Arial" w:cs="Arial"/>
          <w:b/>
          <w:sz w:val="24"/>
          <w:szCs w:val="24"/>
        </w:rPr>
        <w:t>ROZDZIAŁ II</w:t>
      </w:r>
    </w:p>
    <w:p w14:paraId="00FB144F" w14:textId="77777777" w:rsidR="00C70507" w:rsidRPr="001E7982" w:rsidRDefault="00C70507" w:rsidP="001E7982">
      <w:pPr>
        <w:tabs>
          <w:tab w:val="left" w:pos="1701"/>
        </w:tabs>
        <w:spacing w:line="360" w:lineRule="auto"/>
        <w:ind w:right="28"/>
        <w:jc w:val="center"/>
        <w:rPr>
          <w:rFonts w:ascii="Arial" w:hAnsi="Arial" w:cs="Arial"/>
          <w:b/>
          <w:sz w:val="24"/>
          <w:szCs w:val="24"/>
        </w:rPr>
      </w:pPr>
      <w:r w:rsidRPr="001E7982">
        <w:rPr>
          <w:rFonts w:ascii="Arial" w:hAnsi="Arial" w:cs="Arial"/>
          <w:b/>
          <w:sz w:val="24"/>
          <w:szCs w:val="24"/>
        </w:rPr>
        <w:t>TRYB UDZIELENIA ZAMÓWIENIA</w:t>
      </w:r>
    </w:p>
    <w:p w14:paraId="6830330A" w14:textId="583C4880" w:rsidR="00534909" w:rsidRPr="001E7982" w:rsidRDefault="005064DB" w:rsidP="008A22E8">
      <w:pPr>
        <w:pStyle w:val="Akapitzlist"/>
        <w:numPr>
          <w:ilvl w:val="0"/>
          <w:numId w:val="51"/>
        </w:numPr>
        <w:spacing w:line="360" w:lineRule="auto"/>
        <w:ind w:left="425" w:right="28" w:hanging="425"/>
        <w:jc w:val="both"/>
        <w:rPr>
          <w:rFonts w:ascii="Arial" w:hAnsi="Arial" w:cs="Arial"/>
          <w:b/>
          <w:sz w:val="24"/>
          <w:szCs w:val="24"/>
        </w:rPr>
      </w:pPr>
      <w:r w:rsidRPr="001E7982">
        <w:rPr>
          <w:rFonts w:ascii="Arial" w:hAnsi="Arial" w:cs="Arial"/>
          <w:sz w:val="24"/>
          <w:szCs w:val="24"/>
        </w:rPr>
        <w:t xml:space="preserve">Postępowanie prowadzone jest w </w:t>
      </w:r>
      <w:r w:rsidRPr="001E7982">
        <w:rPr>
          <w:rFonts w:ascii="Arial" w:hAnsi="Arial" w:cs="Arial"/>
          <w:b/>
          <w:sz w:val="24"/>
          <w:szCs w:val="24"/>
        </w:rPr>
        <w:t>trybie</w:t>
      </w:r>
      <w:r w:rsidRPr="001E7982">
        <w:rPr>
          <w:rFonts w:ascii="Arial" w:hAnsi="Arial" w:cs="Arial"/>
          <w:sz w:val="24"/>
          <w:szCs w:val="24"/>
        </w:rPr>
        <w:t xml:space="preserve"> </w:t>
      </w:r>
      <w:r w:rsidR="00396D5C" w:rsidRPr="001E7982">
        <w:rPr>
          <w:rFonts w:ascii="Arial" w:hAnsi="Arial" w:cs="Arial"/>
          <w:b/>
          <w:sz w:val="24"/>
          <w:szCs w:val="24"/>
        </w:rPr>
        <w:t>przetargu nieograniczonego</w:t>
      </w:r>
      <w:r w:rsidR="00E0767A" w:rsidRPr="001E7982">
        <w:rPr>
          <w:rFonts w:ascii="Arial" w:hAnsi="Arial" w:cs="Arial"/>
          <w:b/>
          <w:sz w:val="24"/>
          <w:szCs w:val="24"/>
        </w:rPr>
        <w:t>,</w:t>
      </w:r>
      <w:r w:rsidR="00E0767A" w:rsidRPr="001E7982">
        <w:rPr>
          <w:rFonts w:ascii="Arial" w:hAnsi="Arial" w:cs="Arial"/>
          <w:sz w:val="24"/>
          <w:szCs w:val="24"/>
        </w:rPr>
        <w:t xml:space="preserve"> zgodnie z ustawą z dnia 11</w:t>
      </w:r>
      <w:r w:rsidR="00282D5E" w:rsidRPr="001E7982">
        <w:rPr>
          <w:rFonts w:ascii="Arial" w:hAnsi="Arial" w:cs="Arial"/>
          <w:sz w:val="24"/>
          <w:szCs w:val="24"/>
        </w:rPr>
        <w:t> </w:t>
      </w:r>
      <w:r w:rsidR="00E0767A" w:rsidRPr="001E7982">
        <w:rPr>
          <w:rFonts w:ascii="Arial" w:hAnsi="Arial" w:cs="Arial"/>
          <w:sz w:val="24"/>
          <w:szCs w:val="24"/>
        </w:rPr>
        <w:t>września</w:t>
      </w:r>
      <w:r w:rsidR="00282D5E" w:rsidRPr="001E7982">
        <w:rPr>
          <w:rFonts w:ascii="Arial" w:hAnsi="Arial" w:cs="Arial"/>
          <w:sz w:val="24"/>
          <w:szCs w:val="24"/>
        </w:rPr>
        <w:t> </w:t>
      </w:r>
      <w:r w:rsidR="00E0767A" w:rsidRPr="001E7982">
        <w:rPr>
          <w:rFonts w:ascii="Arial" w:hAnsi="Arial" w:cs="Arial"/>
          <w:sz w:val="24"/>
          <w:szCs w:val="24"/>
        </w:rPr>
        <w:t xml:space="preserve">2019 </w:t>
      </w:r>
      <w:r w:rsidRPr="001E7982">
        <w:rPr>
          <w:rFonts w:ascii="Arial" w:hAnsi="Arial" w:cs="Arial"/>
          <w:sz w:val="24"/>
          <w:szCs w:val="24"/>
        </w:rPr>
        <w:t>r. Prawo zamówi</w:t>
      </w:r>
      <w:r w:rsidR="00E0767A" w:rsidRPr="001E7982">
        <w:rPr>
          <w:rFonts w:ascii="Arial" w:hAnsi="Arial" w:cs="Arial"/>
          <w:sz w:val="24"/>
          <w:szCs w:val="24"/>
        </w:rPr>
        <w:t>eń publicznych (</w:t>
      </w:r>
      <w:r w:rsidR="001E05C7" w:rsidRPr="001E7982">
        <w:rPr>
          <w:rFonts w:ascii="Arial" w:hAnsi="Arial" w:cs="Arial"/>
          <w:sz w:val="24"/>
          <w:szCs w:val="24"/>
        </w:rPr>
        <w:t>tj. Dz. U. 202</w:t>
      </w:r>
      <w:r w:rsidR="00226FB7">
        <w:rPr>
          <w:rFonts w:ascii="Arial" w:hAnsi="Arial" w:cs="Arial"/>
          <w:sz w:val="24"/>
          <w:szCs w:val="24"/>
        </w:rPr>
        <w:t>4</w:t>
      </w:r>
      <w:r w:rsidRPr="001E7982">
        <w:rPr>
          <w:rFonts w:ascii="Arial" w:hAnsi="Arial" w:cs="Arial"/>
          <w:sz w:val="24"/>
          <w:szCs w:val="24"/>
        </w:rPr>
        <w:t xml:space="preserve"> poz. </w:t>
      </w:r>
      <w:r w:rsidR="00084259" w:rsidRPr="001E7982">
        <w:rPr>
          <w:rFonts w:ascii="Arial" w:hAnsi="Arial" w:cs="Arial"/>
          <w:sz w:val="24"/>
          <w:szCs w:val="24"/>
        </w:rPr>
        <w:t>1</w:t>
      </w:r>
      <w:r w:rsidR="00226FB7">
        <w:rPr>
          <w:rFonts w:ascii="Arial" w:hAnsi="Arial" w:cs="Arial"/>
          <w:sz w:val="24"/>
          <w:szCs w:val="24"/>
        </w:rPr>
        <w:t>320</w:t>
      </w:r>
      <w:r w:rsidR="00503E36" w:rsidRPr="001E7982">
        <w:rPr>
          <w:rFonts w:ascii="Arial" w:hAnsi="Arial" w:cs="Arial"/>
          <w:sz w:val="24"/>
          <w:szCs w:val="24"/>
        </w:rPr>
        <w:t xml:space="preserve"> </w:t>
      </w:r>
      <w:r w:rsidR="00503E36" w:rsidRPr="008B5A7E">
        <w:rPr>
          <w:rFonts w:ascii="Arial" w:hAnsi="Arial" w:cs="Arial"/>
          <w:color w:val="000000" w:themeColor="text1"/>
          <w:sz w:val="24"/>
          <w:szCs w:val="24"/>
        </w:rPr>
        <w:t xml:space="preserve">z </w:t>
      </w:r>
      <w:proofErr w:type="spellStart"/>
      <w:r w:rsidR="00503E36" w:rsidRPr="008B5A7E">
        <w:rPr>
          <w:rFonts w:ascii="Arial" w:hAnsi="Arial" w:cs="Arial"/>
          <w:color w:val="000000" w:themeColor="text1"/>
          <w:sz w:val="24"/>
          <w:szCs w:val="24"/>
        </w:rPr>
        <w:t>późn</w:t>
      </w:r>
      <w:proofErr w:type="spellEnd"/>
      <w:r w:rsidR="00503E36" w:rsidRPr="008B5A7E">
        <w:rPr>
          <w:rFonts w:ascii="Arial" w:hAnsi="Arial" w:cs="Arial"/>
          <w:color w:val="000000" w:themeColor="text1"/>
          <w:sz w:val="24"/>
          <w:szCs w:val="24"/>
        </w:rPr>
        <w:t>. zm.</w:t>
      </w:r>
      <w:r w:rsidR="00503E36" w:rsidRPr="001E7982">
        <w:rPr>
          <w:rFonts w:ascii="Arial" w:hAnsi="Arial" w:cs="Arial"/>
          <w:sz w:val="24"/>
          <w:szCs w:val="24"/>
        </w:rPr>
        <w:t>)</w:t>
      </w:r>
      <w:r w:rsidR="00E0767A" w:rsidRPr="001E7982">
        <w:rPr>
          <w:rFonts w:ascii="Arial" w:hAnsi="Arial" w:cs="Arial"/>
          <w:sz w:val="24"/>
          <w:szCs w:val="24"/>
        </w:rPr>
        <w:t xml:space="preserve"> zwaną </w:t>
      </w:r>
      <w:r w:rsidR="00B4667B" w:rsidRPr="001E7982">
        <w:rPr>
          <w:rFonts w:ascii="Arial" w:hAnsi="Arial" w:cs="Arial"/>
          <w:sz w:val="24"/>
          <w:szCs w:val="24"/>
        </w:rPr>
        <w:t>w dalszej części ustawą</w:t>
      </w:r>
      <w:r w:rsidRPr="001E7982">
        <w:rPr>
          <w:rFonts w:ascii="Arial" w:hAnsi="Arial" w:cs="Arial"/>
          <w:sz w:val="24"/>
          <w:szCs w:val="24"/>
        </w:rPr>
        <w:t>. W sprawach nieureg</w:t>
      </w:r>
      <w:r w:rsidR="00E0767A" w:rsidRPr="001E7982">
        <w:rPr>
          <w:rFonts w:ascii="Arial" w:hAnsi="Arial" w:cs="Arial"/>
          <w:sz w:val="24"/>
          <w:szCs w:val="24"/>
        </w:rPr>
        <w:t>ulowanych zapisami niniejszej S</w:t>
      </w:r>
      <w:r w:rsidRPr="001E7982">
        <w:rPr>
          <w:rFonts w:ascii="Arial" w:hAnsi="Arial" w:cs="Arial"/>
          <w:sz w:val="24"/>
          <w:szCs w:val="24"/>
        </w:rPr>
        <w:t>WZ, stosuje się przepisy</w:t>
      </w:r>
      <w:r w:rsidR="002E63FB" w:rsidRPr="001E7982">
        <w:rPr>
          <w:rFonts w:ascii="Arial" w:hAnsi="Arial" w:cs="Arial"/>
          <w:sz w:val="24"/>
          <w:szCs w:val="24"/>
        </w:rPr>
        <w:t xml:space="preserve"> wspomnianej ustawy</w:t>
      </w:r>
      <w:r w:rsidR="003B21A1" w:rsidRPr="001E7982">
        <w:rPr>
          <w:rFonts w:ascii="Arial" w:hAnsi="Arial" w:cs="Arial"/>
          <w:sz w:val="24"/>
          <w:szCs w:val="24"/>
        </w:rPr>
        <w:t xml:space="preserve"> wraz z aktami wykonawczymi do tej ustawy.</w:t>
      </w:r>
      <w:r w:rsidR="00534909" w:rsidRPr="001E7982">
        <w:rPr>
          <w:rFonts w:ascii="Arial" w:hAnsi="Arial" w:cs="Arial"/>
          <w:sz w:val="24"/>
          <w:szCs w:val="24"/>
        </w:rPr>
        <w:t xml:space="preserve"> </w:t>
      </w:r>
      <w:r w:rsidR="00025079" w:rsidRPr="001E7982">
        <w:rPr>
          <w:rFonts w:ascii="Arial" w:hAnsi="Arial" w:cs="Arial"/>
          <w:sz w:val="24"/>
          <w:szCs w:val="24"/>
        </w:rPr>
        <w:t xml:space="preserve">Postępowanie zostanie przeprowadzone w procedurze tzw. </w:t>
      </w:r>
      <w:r w:rsidR="009C63C8" w:rsidRPr="001E7982">
        <w:rPr>
          <w:rFonts w:ascii="Arial" w:hAnsi="Arial" w:cs="Arial"/>
          <w:sz w:val="24"/>
          <w:szCs w:val="24"/>
        </w:rPr>
        <w:t>odwróconej</w:t>
      </w:r>
      <w:r w:rsidR="00025079" w:rsidRPr="001E7982">
        <w:rPr>
          <w:rFonts w:ascii="Arial" w:hAnsi="Arial" w:cs="Arial"/>
          <w:sz w:val="24"/>
          <w:szCs w:val="24"/>
        </w:rPr>
        <w:t xml:space="preserve">, tj. </w:t>
      </w:r>
      <w:r w:rsidR="00025079" w:rsidRPr="001E7982">
        <w:rPr>
          <w:rFonts w:ascii="Arial" w:hAnsi="Arial" w:cs="Arial"/>
          <w:b/>
          <w:sz w:val="24"/>
          <w:szCs w:val="24"/>
        </w:rPr>
        <w:t>z zastosowani</w:t>
      </w:r>
      <w:r w:rsidR="009C63C8" w:rsidRPr="001E7982">
        <w:rPr>
          <w:rFonts w:ascii="Arial" w:hAnsi="Arial" w:cs="Arial"/>
          <w:b/>
          <w:sz w:val="24"/>
          <w:szCs w:val="24"/>
        </w:rPr>
        <w:t>em</w:t>
      </w:r>
      <w:r w:rsidR="00025079" w:rsidRPr="001E7982">
        <w:rPr>
          <w:rFonts w:ascii="Arial" w:hAnsi="Arial" w:cs="Arial"/>
          <w:b/>
          <w:sz w:val="24"/>
          <w:szCs w:val="24"/>
        </w:rPr>
        <w:t xml:space="preserve"> art. 139 ust. 1 ustawy.</w:t>
      </w:r>
    </w:p>
    <w:p w14:paraId="1EDD1EAA" w14:textId="02D34D1D" w:rsidR="004A31DD" w:rsidRPr="001E7982" w:rsidRDefault="00E0767A" w:rsidP="008A22E8">
      <w:pPr>
        <w:pStyle w:val="Akapitzlist"/>
        <w:numPr>
          <w:ilvl w:val="0"/>
          <w:numId w:val="51"/>
        </w:numPr>
        <w:spacing w:line="360" w:lineRule="auto"/>
        <w:ind w:left="425" w:right="28" w:hanging="425"/>
        <w:jc w:val="both"/>
        <w:rPr>
          <w:rFonts w:ascii="Arial" w:hAnsi="Arial" w:cs="Arial"/>
          <w:sz w:val="24"/>
          <w:szCs w:val="24"/>
        </w:rPr>
      </w:pPr>
      <w:r w:rsidRPr="001E7982">
        <w:rPr>
          <w:rFonts w:ascii="Arial" w:hAnsi="Arial" w:cs="Arial"/>
          <w:sz w:val="24"/>
          <w:szCs w:val="24"/>
        </w:rPr>
        <w:t xml:space="preserve">Postępowanie prowadzone jest dla wartości zamówienia </w:t>
      </w:r>
      <w:r w:rsidR="00396D5C" w:rsidRPr="001E7982">
        <w:rPr>
          <w:rFonts w:ascii="Arial" w:hAnsi="Arial" w:cs="Arial"/>
          <w:sz w:val="24"/>
          <w:szCs w:val="24"/>
        </w:rPr>
        <w:t>równej lub przekraczającej progi unijne</w:t>
      </w:r>
      <w:r w:rsidR="00BE7A4E" w:rsidRPr="001E7982">
        <w:rPr>
          <w:rFonts w:ascii="Arial" w:hAnsi="Arial" w:cs="Arial"/>
          <w:sz w:val="24"/>
          <w:szCs w:val="24"/>
        </w:rPr>
        <w:t>.</w:t>
      </w:r>
      <w:r w:rsidR="00B04C2B" w:rsidRPr="001E7982">
        <w:rPr>
          <w:rFonts w:ascii="Arial" w:hAnsi="Arial" w:cs="Arial"/>
          <w:sz w:val="24"/>
          <w:szCs w:val="24"/>
        </w:rPr>
        <w:t xml:space="preserve"> </w:t>
      </w:r>
    </w:p>
    <w:p w14:paraId="03BF081C" w14:textId="02870CC5" w:rsidR="00CD7E6E" w:rsidRPr="001E7982" w:rsidRDefault="00CD7E6E" w:rsidP="008A22E8">
      <w:pPr>
        <w:pStyle w:val="Akapitzlist"/>
        <w:numPr>
          <w:ilvl w:val="0"/>
          <w:numId w:val="51"/>
        </w:numPr>
        <w:spacing w:line="360" w:lineRule="auto"/>
        <w:ind w:left="425" w:right="28" w:hanging="425"/>
        <w:jc w:val="both"/>
        <w:rPr>
          <w:rFonts w:ascii="Arial" w:hAnsi="Arial" w:cs="Arial"/>
          <w:sz w:val="24"/>
          <w:szCs w:val="24"/>
        </w:rPr>
      </w:pPr>
      <w:r w:rsidRPr="001E7982">
        <w:rPr>
          <w:rFonts w:ascii="Arial" w:hAnsi="Arial" w:cs="Arial"/>
          <w:sz w:val="24"/>
          <w:szCs w:val="24"/>
        </w:rPr>
        <w:t xml:space="preserve"> </w:t>
      </w:r>
      <w:r w:rsidRPr="001E7982">
        <w:rPr>
          <w:rFonts w:ascii="Arial" w:hAnsi="Arial" w:cs="Arial"/>
          <w:color w:val="000000"/>
          <w:sz w:val="24"/>
          <w:szCs w:val="24"/>
        </w:rPr>
        <w:t>Zamawiający nie przewiduje zwrotu kosztów udziału w postępowaniu.</w:t>
      </w:r>
    </w:p>
    <w:p w14:paraId="52A6D4C4" w14:textId="2A692610" w:rsidR="00CD7E6E" w:rsidRPr="001E7982" w:rsidRDefault="00CD7E6E" w:rsidP="008A22E8">
      <w:pPr>
        <w:pStyle w:val="Akapitzlist"/>
        <w:numPr>
          <w:ilvl w:val="0"/>
          <w:numId w:val="51"/>
        </w:numPr>
        <w:spacing w:line="360" w:lineRule="auto"/>
        <w:ind w:left="425" w:right="28" w:hanging="425"/>
        <w:jc w:val="both"/>
        <w:rPr>
          <w:rFonts w:ascii="Arial" w:hAnsi="Arial" w:cs="Arial"/>
          <w:sz w:val="24"/>
          <w:szCs w:val="24"/>
        </w:rPr>
      </w:pPr>
      <w:r w:rsidRPr="001E7982">
        <w:rPr>
          <w:rFonts w:ascii="Arial" w:hAnsi="Arial" w:cs="Arial"/>
          <w:color w:val="000000"/>
          <w:sz w:val="24"/>
          <w:szCs w:val="24"/>
        </w:rPr>
        <w:t>Zamawiający nie dokonuje zastrzeżeń, o których mowa w art. 94 PZP.</w:t>
      </w:r>
    </w:p>
    <w:p w14:paraId="453CB31B" w14:textId="4ECEF35F" w:rsidR="00CD7E6E" w:rsidRPr="001E7982" w:rsidRDefault="00CD7E6E" w:rsidP="008B5A7E">
      <w:pPr>
        <w:pStyle w:val="Akapitzlist"/>
        <w:numPr>
          <w:ilvl w:val="0"/>
          <w:numId w:val="51"/>
        </w:numPr>
        <w:tabs>
          <w:tab w:val="left" w:pos="426"/>
        </w:tabs>
        <w:spacing w:line="360" w:lineRule="auto"/>
        <w:ind w:left="426" w:hanging="426"/>
        <w:jc w:val="both"/>
        <w:rPr>
          <w:rFonts w:ascii="Arial" w:hAnsi="Arial" w:cs="Arial"/>
          <w:sz w:val="24"/>
          <w:szCs w:val="24"/>
        </w:rPr>
      </w:pPr>
      <w:r w:rsidRPr="001E7982">
        <w:rPr>
          <w:rFonts w:ascii="Arial" w:hAnsi="Arial" w:cs="Arial"/>
          <w:sz w:val="24"/>
          <w:szCs w:val="24"/>
        </w:rPr>
        <w:t>Ocena spełniania warunków udziału w postępowaniu dokonana zostanie zgodnie z formułą „spełnia”/„nie spełnia”, w oparciu o informacje zawarte w dokumentach i oświadczeniach.</w:t>
      </w:r>
    </w:p>
    <w:p w14:paraId="2FA5574D" w14:textId="18D45B62" w:rsidR="00C70507" w:rsidRPr="008B5A7E" w:rsidRDefault="00CD7E6E" w:rsidP="008B5A7E">
      <w:pPr>
        <w:pStyle w:val="Akapitzlist"/>
        <w:numPr>
          <w:ilvl w:val="0"/>
          <w:numId w:val="51"/>
        </w:numPr>
        <w:tabs>
          <w:tab w:val="left" w:pos="426"/>
        </w:tabs>
        <w:spacing w:line="360" w:lineRule="auto"/>
        <w:ind w:left="426" w:hanging="426"/>
        <w:jc w:val="both"/>
        <w:rPr>
          <w:rFonts w:ascii="Arial" w:hAnsi="Arial" w:cs="Arial"/>
          <w:sz w:val="24"/>
          <w:szCs w:val="24"/>
        </w:rPr>
      </w:pPr>
      <w:r w:rsidRPr="001E7982">
        <w:rPr>
          <w:rFonts w:ascii="Arial" w:hAnsi="Arial" w:cs="Arial"/>
          <w:bCs/>
          <w:sz w:val="24"/>
          <w:szCs w:val="24"/>
        </w:rPr>
        <w:t>Ilekroć w treści niniejszej SWZ wskazano akty prawne należy przyjąć, że zostały one przywołane w brzmieniu aktualnym na dzień wszczęcia przedmiotowego postępowania.</w:t>
      </w:r>
    </w:p>
    <w:p w14:paraId="53EC1C39" w14:textId="77777777" w:rsidR="008B5A7E" w:rsidRPr="001E7982" w:rsidRDefault="008B5A7E" w:rsidP="008B5A7E">
      <w:pPr>
        <w:pStyle w:val="Akapitzlist"/>
        <w:tabs>
          <w:tab w:val="left" w:pos="426"/>
        </w:tabs>
        <w:spacing w:line="360" w:lineRule="auto"/>
        <w:ind w:left="426"/>
        <w:jc w:val="both"/>
        <w:rPr>
          <w:rFonts w:ascii="Arial" w:hAnsi="Arial" w:cs="Arial"/>
          <w:sz w:val="24"/>
          <w:szCs w:val="24"/>
        </w:rPr>
      </w:pPr>
    </w:p>
    <w:p w14:paraId="7512DEBD" w14:textId="77777777" w:rsidR="00C70507" w:rsidRPr="001E7982" w:rsidRDefault="00C70507"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III</w:t>
      </w:r>
    </w:p>
    <w:p w14:paraId="6FF7FA95" w14:textId="77777777" w:rsidR="00C70507" w:rsidRPr="001E7982" w:rsidRDefault="00C70507"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OPIS</w:t>
      </w:r>
      <w:r w:rsidRPr="001E7982">
        <w:rPr>
          <w:rFonts w:ascii="Arial" w:hAnsi="Arial" w:cs="Arial"/>
          <w:sz w:val="24"/>
          <w:szCs w:val="24"/>
        </w:rPr>
        <w:t xml:space="preserve"> </w:t>
      </w:r>
      <w:r w:rsidRPr="001E7982">
        <w:rPr>
          <w:rFonts w:ascii="Arial" w:hAnsi="Arial" w:cs="Arial"/>
          <w:b/>
          <w:sz w:val="24"/>
          <w:szCs w:val="24"/>
        </w:rPr>
        <w:t>PRZEDMIOTU ZAMÓWIENIA</w:t>
      </w:r>
    </w:p>
    <w:p w14:paraId="2E659FAD" w14:textId="2180115B" w:rsidR="00882CD3" w:rsidRPr="001E7982" w:rsidRDefault="006B3A9F" w:rsidP="008A22E8">
      <w:pPr>
        <w:pStyle w:val="Akapitzlist"/>
        <w:numPr>
          <w:ilvl w:val="0"/>
          <w:numId w:val="45"/>
        </w:numPr>
        <w:spacing w:line="360" w:lineRule="auto"/>
        <w:ind w:left="425" w:hanging="425"/>
        <w:jc w:val="both"/>
        <w:rPr>
          <w:rFonts w:ascii="Arial" w:hAnsi="Arial" w:cs="Arial"/>
          <w:b/>
          <w:sz w:val="24"/>
          <w:szCs w:val="24"/>
        </w:rPr>
      </w:pPr>
      <w:r w:rsidRPr="001E7982">
        <w:rPr>
          <w:rFonts w:ascii="Arial" w:hAnsi="Arial" w:cs="Arial"/>
          <w:b/>
          <w:sz w:val="24"/>
          <w:szCs w:val="24"/>
        </w:rPr>
        <w:t>Nazwa zamówienia:</w:t>
      </w:r>
      <w:r w:rsidR="00B04C2B" w:rsidRPr="001E7982">
        <w:rPr>
          <w:rFonts w:ascii="Arial" w:hAnsi="Arial" w:cs="Arial"/>
          <w:b/>
          <w:sz w:val="24"/>
          <w:szCs w:val="24"/>
        </w:rPr>
        <w:t xml:space="preserve"> </w:t>
      </w:r>
    </w:p>
    <w:p w14:paraId="50FE09FB" w14:textId="53AA8A6A" w:rsidR="00D6302A" w:rsidRPr="001E7982" w:rsidRDefault="00882CD3" w:rsidP="001E7982">
      <w:pPr>
        <w:spacing w:line="360" w:lineRule="auto"/>
        <w:ind w:left="426"/>
        <w:jc w:val="both"/>
        <w:rPr>
          <w:rFonts w:ascii="Arial" w:hAnsi="Arial" w:cs="Arial"/>
          <w:b/>
          <w:sz w:val="24"/>
          <w:szCs w:val="24"/>
        </w:rPr>
      </w:pPr>
      <w:r w:rsidRPr="001E7982">
        <w:rPr>
          <w:rFonts w:ascii="Arial" w:hAnsi="Arial" w:cs="Arial"/>
          <w:b/>
          <w:sz w:val="24"/>
          <w:szCs w:val="24"/>
        </w:rPr>
        <w:t>”</w:t>
      </w:r>
      <w:r w:rsidR="001C5ADE" w:rsidRPr="001C5ADE">
        <w:rPr>
          <w:rFonts w:ascii="Arial" w:hAnsi="Arial" w:cs="Arial"/>
          <w:b/>
          <w:sz w:val="24"/>
          <w:szCs w:val="24"/>
        </w:rPr>
        <w:t>Dostawy leków dla szpitali w ramach wspólnego zamówienia</w:t>
      </w:r>
      <w:r w:rsidRPr="001E7982">
        <w:rPr>
          <w:rFonts w:ascii="Arial" w:hAnsi="Arial" w:cs="Arial"/>
          <w:b/>
          <w:sz w:val="24"/>
          <w:szCs w:val="24"/>
        </w:rPr>
        <w:t>”.</w:t>
      </w:r>
    </w:p>
    <w:p w14:paraId="4EA0E90F" w14:textId="091C7B7F" w:rsidR="00386C14" w:rsidRPr="001E7982" w:rsidRDefault="00386C14" w:rsidP="001E7982">
      <w:pPr>
        <w:spacing w:line="360" w:lineRule="auto"/>
        <w:ind w:left="426"/>
        <w:jc w:val="both"/>
        <w:rPr>
          <w:rFonts w:ascii="Arial" w:hAnsi="Arial" w:cs="Arial"/>
          <w:sz w:val="24"/>
          <w:szCs w:val="24"/>
        </w:rPr>
      </w:pPr>
      <w:r w:rsidRPr="001E7982">
        <w:rPr>
          <w:rFonts w:ascii="Arial" w:hAnsi="Arial" w:cs="Arial"/>
          <w:sz w:val="24"/>
          <w:szCs w:val="24"/>
        </w:rPr>
        <w:t>Zamówienie podzielone jest na następujące zadania / części:</w:t>
      </w:r>
    </w:p>
    <w:p w14:paraId="6A6C0C7F" w14:textId="77777777" w:rsidR="00EE4286" w:rsidRPr="00EE4286" w:rsidRDefault="00EE4286" w:rsidP="00EE4286">
      <w:pPr>
        <w:spacing w:line="360" w:lineRule="auto"/>
        <w:ind w:left="426"/>
        <w:jc w:val="both"/>
        <w:rPr>
          <w:rFonts w:ascii="Arial" w:hAnsi="Arial" w:cs="Arial"/>
          <w:sz w:val="24"/>
          <w:szCs w:val="24"/>
        </w:rPr>
      </w:pPr>
      <w:bookmarkStart w:id="2" w:name="_Hlk179198747"/>
      <w:bookmarkStart w:id="3" w:name="_Hlk174689672"/>
      <w:r w:rsidRPr="00EE4286">
        <w:rPr>
          <w:rFonts w:ascii="Arial" w:hAnsi="Arial" w:cs="Arial"/>
          <w:sz w:val="24"/>
          <w:szCs w:val="24"/>
        </w:rPr>
        <w:t>Część nr 1  - Dostawy antybiotyków 1</w:t>
      </w:r>
    </w:p>
    <w:p w14:paraId="4E2859EC"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 nr 2  - Dostawy antybiotyków 2</w:t>
      </w:r>
    </w:p>
    <w:p w14:paraId="7D0EA140" w14:textId="205F963D"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w:t>
      </w:r>
      <w:r w:rsidR="00BE068B">
        <w:rPr>
          <w:rFonts w:ascii="Arial" w:hAnsi="Arial" w:cs="Arial"/>
          <w:sz w:val="24"/>
          <w:szCs w:val="24"/>
        </w:rPr>
        <w:t xml:space="preserve">nr </w:t>
      </w:r>
      <w:r w:rsidRPr="00EE4286">
        <w:rPr>
          <w:rFonts w:ascii="Arial" w:hAnsi="Arial" w:cs="Arial"/>
          <w:sz w:val="24"/>
          <w:szCs w:val="24"/>
        </w:rPr>
        <w:t>3 - Dostawy antybiotyków 3</w:t>
      </w:r>
    </w:p>
    <w:p w14:paraId="354D1162" w14:textId="737052D1"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lastRenderedPageBreak/>
        <w:t>Część</w:t>
      </w:r>
      <w:r w:rsidR="00BE068B">
        <w:rPr>
          <w:rFonts w:ascii="Arial" w:hAnsi="Arial" w:cs="Arial"/>
          <w:sz w:val="24"/>
          <w:szCs w:val="24"/>
        </w:rPr>
        <w:t xml:space="preserve"> nr</w:t>
      </w:r>
      <w:r w:rsidRPr="00EE4286">
        <w:rPr>
          <w:rFonts w:ascii="Arial" w:hAnsi="Arial" w:cs="Arial"/>
          <w:sz w:val="24"/>
          <w:szCs w:val="24"/>
        </w:rPr>
        <w:t xml:space="preserve"> 4 - Dostawy antybiotyków 4</w:t>
      </w:r>
    </w:p>
    <w:p w14:paraId="68A09D43" w14:textId="5ADCBC32"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w:t>
      </w:r>
      <w:r w:rsidR="00BE068B">
        <w:rPr>
          <w:rFonts w:ascii="Arial" w:hAnsi="Arial" w:cs="Arial"/>
          <w:sz w:val="24"/>
          <w:szCs w:val="24"/>
        </w:rPr>
        <w:t xml:space="preserve">nr </w:t>
      </w:r>
      <w:r w:rsidRPr="00EE4286">
        <w:rPr>
          <w:rFonts w:ascii="Arial" w:hAnsi="Arial" w:cs="Arial"/>
          <w:sz w:val="24"/>
          <w:szCs w:val="24"/>
        </w:rPr>
        <w:t>5 - Dostawy leków przeciwprątkowych 1</w:t>
      </w:r>
    </w:p>
    <w:p w14:paraId="74BE0A2C"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 nr 6  -  Dostawy leków p/prątkowych 2</w:t>
      </w:r>
    </w:p>
    <w:p w14:paraId="39993D56"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 nr 7  - Dostawy środków odurzających</w:t>
      </w:r>
    </w:p>
    <w:p w14:paraId="46D2CFC1"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 nr 8 - Dostawy leków psychotropowych</w:t>
      </w:r>
    </w:p>
    <w:p w14:paraId="2078EBD8"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 nr  9 - Dostawy leku ENOXAPARINUM</w:t>
      </w:r>
    </w:p>
    <w:p w14:paraId="59FC70F1"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10- Dostawy leku </w:t>
      </w:r>
      <w:proofErr w:type="spellStart"/>
      <w:r w:rsidRPr="00EE4286">
        <w:rPr>
          <w:rFonts w:ascii="Arial" w:hAnsi="Arial" w:cs="Arial"/>
          <w:sz w:val="24"/>
          <w:szCs w:val="24"/>
        </w:rPr>
        <w:t>Afatinib</w:t>
      </w:r>
      <w:proofErr w:type="spellEnd"/>
    </w:p>
    <w:p w14:paraId="4485C596"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11 - Dostawy leków onkologicznych </w:t>
      </w:r>
    </w:p>
    <w:p w14:paraId="5AF9E4E1"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 nr 12 - Dostawa produktów do żywienia medycznego</w:t>
      </w:r>
    </w:p>
    <w:p w14:paraId="3FCE8054"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13 - Dostawa płynów infuzyjnych </w:t>
      </w:r>
    </w:p>
    <w:p w14:paraId="701DE244"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14 - Dostawy leku </w:t>
      </w:r>
      <w:proofErr w:type="spellStart"/>
      <w:r w:rsidRPr="00EE4286">
        <w:rPr>
          <w:rFonts w:ascii="Arial" w:hAnsi="Arial" w:cs="Arial"/>
          <w:sz w:val="24"/>
          <w:szCs w:val="24"/>
        </w:rPr>
        <w:t>Alectinib</w:t>
      </w:r>
      <w:proofErr w:type="spellEnd"/>
    </w:p>
    <w:p w14:paraId="457E3D0B" w14:textId="180BB2D5"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15 - Dostawy leku </w:t>
      </w:r>
      <w:proofErr w:type="spellStart"/>
      <w:r w:rsidRPr="00EE4286">
        <w:rPr>
          <w:rFonts w:ascii="Arial" w:hAnsi="Arial" w:cs="Arial"/>
          <w:sz w:val="24"/>
          <w:szCs w:val="24"/>
        </w:rPr>
        <w:t>Atezolizumab</w:t>
      </w:r>
      <w:proofErr w:type="spellEnd"/>
      <w:r w:rsidRPr="00EE4286">
        <w:rPr>
          <w:rFonts w:ascii="Arial" w:hAnsi="Arial" w:cs="Arial"/>
          <w:sz w:val="24"/>
          <w:szCs w:val="24"/>
        </w:rPr>
        <w:t xml:space="preserve"> </w:t>
      </w:r>
    </w:p>
    <w:p w14:paraId="16F8B008"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16 - Dostawy leku </w:t>
      </w:r>
      <w:proofErr w:type="spellStart"/>
      <w:r w:rsidRPr="00EE4286">
        <w:rPr>
          <w:rFonts w:ascii="Arial" w:hAnsi="Arial" w:cs="Arial"/>
          <w:sz w:val="24"/>
          <w:szCs w:val="24"/>
        </w:rPr>
        <w:t>Durvalumab</w:t>
      </w:r>
      <w:proofErr w:type="spellEnd"/>
    </w:p>
    <w:p w14:paraId="5D85DEFF" w14:textId="13D84244"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17 - Dostawy leku </w:t>
      </w:r>
      <w:proofErr w:type="spellStart"/>
      <w:r w:rsidRPr="00EE4286">
        <w:rPr>
          <w:rFonts w:ascii="Arial" w:hAnsi="Arial" w:cs="Arial"/>
          <w:sz w:val="24"/>
          <w:szCs w:val="24"/>
        </w:rPr>
        <w:t>Pembrolizumab</w:t>
      </w:r>
      <w:proofErr w:type="spellEnd"/>
    </w:p>
    <w:p w14:paraId="73C8D066"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18 - Dostawy leków różnych </w:t>
      </w:r>
      <w:proofErr w:type="spellStart"/>
      <w:r w:rsidRPr="00EE4286">
        <w:rPr>
          <w:rFonts w:ascii="Arial" w:hAnsi="Arial" w:cs="Arial"/>
          <w:sz w:val="24"/>
          <w:szCs w:val="24"/>
        </w:rPr>
        <w:t>p.o</w:t>
      </w:r>
      <w:proofErr w:type="spellEnd"/>
      <w:r w:rsidRPr="00EE4286">
        <w:rPr>
          <w:rFonts w:ascii="Arial" w:hAnsi="Arial" w:cs="Arial"/>
          <w:sz w:val="24"/>
          <w:szCs w:val="24"/>
        </w:rPr>
        <w:t xml:space="preserve"> 1</w:t>
      </w:r>
    </w:p>
    <w:p w14:paraId="79EFCB3E"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 nr 19 - Dostawy leków różnych p.o. 2</w:t>
      </w:r>
    </w:p>
    <w:p w14:paraId="7F5502D4"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 nr 20 - Dostawy leków różnych p.o. 3</w:t>
      </w:r>
    </w:p>
    <w:p w14:paraId="7B5A8236"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 nr 21 - Dostawy leków różnych wziewnych 1</w:t>
      </w:r>
    </w:p>
    <w:p w14:paraId="5A4253EB"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 nr 22 - Dostawy leków różnych wziewnych 2</w:t>
      </w:r>
    </w:p>
    <w:p w14:paraId="3D9A336A"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 nr 23 - Dostawy leków różnych do u. zew.</w:t>
      </w:r>
    </w:p>
    <w:p w14:paraId="5FB34990"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24 - Dostawy leków różnych </w:t>
      </w:r>
      <w:proofErr w:type="spellStart"/>
      <w:r w:rsidRPr="00EE4286">
        <w:rPr>
          <w:rFonts w:ascii="Arial" w:hAnsi="Arial" w:cs="Arial"/>
          <w:sz w:val="24"/>
          <w:szCs w:val="24"/>
        </w:rPr>
        <w:t>i.v</w:t>
      </w:r>
      <w:proofErr w:type="spellEnd"/>
    </w:p>
    <w:p w14:paraId="7C1A1444"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25 –  Dostawy leku </w:t>
      </w:r>
      <w:proofErr w:type="spellStart"/>
      <w:r w:rsidRPr="00EE4286">
        <w:rPr>
          <w:rFonts w:ascii="Arial" w:hAnsi="Arial" w:cs="Arial"/>
          <w:sz w:val="24"/>
          <w:szCs w:val="24"/>
        </w:rPr>
        <w:t>Nintedanib</w:t>
      </w:r>
      <w:proofErr w:type="spellEnd"/>
      <w:r w:rsidRPr="00EE4286">
        <w:rPr>
          <w:rFonts w:ascii="Arial" w:hAnsi="Arial" w:cs="Arial"/>
          <w:sz w:val="24"/>
          <w:szCs w:val="24"/>
        </w:rPr>
        <w:t xml:space="preserve"> do programu lekowego B.87</w:t>
      </w:r>
    </w:p>
    <w:p w14:paraId="0F8877AE"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26 - Dostawy leku </w:t>
      </w:r>
      <w:proofErr w:type="spellStart"/>
      <w:r w:rsidRPr="00EE4286">
        <w:rPr>
          <w:rFonts w:ascii="Arial" w:hAnsi="Arial" w:cs="Arial"/>
          <w:sz w:val="24"/>
          <w:szCs w:val="24"/>
        </w:rPr>
        <w:t>Nintedanib</w:t>
      </w:r>
      <w:proofErr w:type="spellEnd"/>
      <w:r w:rsidRPr="00EE4286">
        <w:rPr>
          <w:rFonts w:ascii="Arial" w:hAnsi="Arial" w:cs="Arial"/>
          <w:sz w:val="24"/>
          <w:szCs w:val="24"/>
        </w:rPr>
        <w:t xml:space="preserve"> do programu lekowego B.6</w:t>
      </w:r>
    </w:p>
    <w:p w14:paraId="0164152C" w14:textId="4105D6BC"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Część</w:t>
      </w:r>
      <w:r w:rsidR="00BE068B">
        <w:rPr>
          <w:rFonts w:ascii="Arial" w:hAnsi="Arial" w:cs="Arial"/>
          <w:sz w:val="24"/>
          <w:szCs w:val="24"/>
        </w:rPr>
        <w:t xml:space="preserve"> nr</w:t>
      </w:r>
      <w:r w:rsidRPr="00EE4286">
        <w:rPr>
          <w:rFonts w:ascii="Arial" w:hAnsi="Arial" w:cs="Arial"/>
          <w:sz w:val="24"/>
          <w:szCs w:val="24"/>
        </w:rPr>
        <w:t xml:space="preserve"> 27 - Dostawy leku Tuberkulina</w:t>
      </w:r>
    </w:p>
    <w:p w14:paraId="778CECFB"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28 - Dostawy leku </w:t>
      </w:r>
      <w:proofErr w:type="spellStart"/>
      <w:r w:rsidRPr="00EE4286">
        <w:rPr>
          <w:rFonts w:ascii="Arial" w:hAnsi="Arial" w:cs="Arial"/>
          <w:sz w:val="24"/>
          <w:szCs w:val="24"/>
        </w:rPr>
        <w:t>Bedakilina</w:t>
      </w:r>
      <w:proofErr w:type="spellEnd"/>
    </w:p>
    <w:p w14:paraId="746C5BA2" w14:textId="77777777" w:rsidR="00EE4286" w:rsidRPr="00EE4286" w:rsidRDefault="00EE4286" w:rsidP="00EE4286">
      <w:pPr>
        <w:spacing w:line="360" w:lineRule="auto"/>
        <w:ind w:left="426"/>
        <w:jc w:val="both"/>
        <w:rPr>
          <w:rFonts w:ascii="Arial" w:hAnsi="Arial" w:cs="Arial"/>
          <w:sz w:val="24"/>
          <w:szCs w:val="24"/>
        </w:rPr>
      </w:pPr>
      <w:r w:rsidRPr="00EE4286">
        <w:rPr>
          <w:rFonts w:ascii="Arial" w:hAnsi="Arial" w:cs="Arial"/>
          <w:sz w:val="24"/>
          <w:szCs w:val="24"/>
        </w:rPr>
        <w:t xml:space="preserve">Część nr 29 - Dostawy leku </w:t>
      </w:r>
      <w:proofErr w:type="spellStart"/>
      <w:r w:rsidRPr="00EE4286">
        <w:rPr>
          <w:rFonts w:ascii="Arial" w:hAnsi="Arial" w:cs="Arial"/>
          <w:sz w:val="24"/>
          <w:szCs w:val="24"/>
        </w:rPr>
        <w:t>Pretomanid</w:t>
      </w:r>
      <w:proofErr w:type="spellEnd"/>
    </w:p>
    <w:bookmarkEnd w:id="2"/>
    <w:bookmarkEnd w:id="3"/>
    <w:p w14:paraId="15DC0B34" w14:textId="77777777" w:rsidR="001A684A" w:rsidRDefault="001A684A" w:rsidP="001E7982">
      <w:pPr>
        <w:spacing w:line="360" w:lineRule="auto"/>
        <w:ind w:left="426"/>
        <w:jc w:val="both"/>
        <w:rPr>
          <w:rFonts w:ascii="Arial" w:hAnsi="Arial" w:cs="Arial"/>
          <w:sz w:val="24"/>
          <w:szCs w:val="24"/>
        </w:rPr>
      </w:pPr>
    </w:p>
    <w:p w14:paraId="7C733B28" w14:textId="77777777" w:rsidR="00700B19" w:rsidRDefault="00BE7A4E" w:rsidP="00B07735">
      <w:pPr>
        <w:pStyle w:val="Akapitzlist"/>
        <w:numPr>
          <w:ilvl w:val="0"/>
          <w:numId w:val="45"/>
        </w:numPr>
        <w:spacing w:line="360" w:lineRule="auto"/>
        <w:jc w:val="both"/>
        <w:rPr>
          <w:rFonts w:ascii="Arial" w:hAnsi="Arial" w:cs="Arial"/>
          <w:sz w:val="24"/>
          <w:szCs w:val="24"/>
        </w:rPr>
      </w:pPr>
      <w:r w:rsidRPr="00700B19">
        <w:rPr>
          <w:rFonts w:ascii="Arial" w:hAnsi="Arial" w:cs="Arial"/>
          <w:sz w:val="24"/>
          <w:szCs w:val="24"/>
        </w:rPr>
        <w:t xml:space="preserve">Szczegółowy opis przedmiotu zamówienia zawiera opis przedmiotu zamówienia tj. </w:t>
      </w:r>
      <w:r w:rsidR="003850C3" w:rsidRPr="00700B19">
        <w:rPr>
          <w:rFonts w:ascii="Arial" w:hAnsi="Arial" w:cs="Arial"/>
          <w:b/>
          <w:sz w:val="24"/>
          <w:szCs w:val="24"/>
        </w:rPr>
        <w:t>załącznik nr</w:t>
      </w:r>
      <w:r w:rsidR="00F40AAA" w:rsidRPr="00700B19">
        <w:rPr>
          <w:rFonts w:ascii="Arial" w:hAnsi="Arial" w:cs="Arial"/>
          <w:b/>
          <w:sz w:val="24"/>
          <w:szCs w:val="24"/>
        </w:rPr>
        <w:t> </w:t>
      </w:r>
      <w:r w:rsidR="00477C11" w:rsidRPr="00700B19">
        <w:rPr>
          <w:rFonts w:ascii="Arial" w:hAnsi="Arial" w:cs="Arial"/>
          <w:b/>
          <w:sz w:val="24"/>
          <w:szCs w:val="24"/>
        </w:rPr>
        <w:t>2</w:t>
      </w:r>
      <w:r w:rsidR="00D6302A" w:rsidRPr="00700B19">
        <w:rPr>
          <w:rFonts w:ascii="Arial" w:hAnsi="Arial" w:cs="Arial"/>
          <w:b/>
          <w:sz w:val="24"/>
          <w:szCs w:val="24"/>
        </w:rPr>
        <w:t>.</w:t>
      </w:r>
      <w:r w:rsidR="00355280" w:rsidRPr="00700B19">
        <w:rPr>
          <w:rFonts w:ascii="Arial" w:hAnsi="Arial" w:cs="Arial"/>
          <w:b/>
          <w:sz w:val="24"/>
          <w:szCs w:val="24"/>
        </w:rPr>
        <w:t xml:space="preserve"> </w:t>
      </w:r>
      <w:r w:rsidR="003850C3" w:rsidRPr="00700B19">
        <w:rPr>
          <w:rFonts w:ascii="Arial" w:hAnsi="Arial" w:cs="Arial"/>
          <w:sz w:val="24"/>
          <w:szCs w:val="24"/>
        </w:rPr>
        <w:t>do SWZ</w:t>
      </w:r>
      <w:r w:rsidRPr="00700B19">
        <w:rPr>
          <w:rFonts w:ascii="Arial" w:hAnsi="Arial" w:cs="Arial"/>
          <w:sz w:val="24"/>
          <w:szCs w:val="24"/>
        </w:rPr>
        <w:t>.</w:t>
      </w:r>
    </w:p>
    <w:p w14:paraId="4B3D2B69" w14:textId="77777777" w:rsidR="00700B19" w:rsidRDefault="00700B19" w:rsidP="00B07735">
      <w:pPr>
        <w:pStyle w:val="Akapitzlist"/>
        <w:numPr>
          <w:ilvl w:val="0"/>
          <w:numId w:val="45"/>
        </w:numPr>
        <w:spacing w:line="360" w:lineRule="auto"/>
        <w:jc w:val="both"/>
        <w:rPr>
          <w:rFonts w:ascii="Arial" w:hAnsi="Arial" w:cs="Arial"/>
          <w:sz w:val="24"/>
          <w:szCs w:val="24"/>
        </w:rPr>
      </w:pPr>
      <w:r w:rsidRPr="00700B19">
        <w:rPr>
          <w:rFonts w:ascii="Arial" w:hAnsi="Arial" w:cs="Arial"/>
          <w:sz w:val="24"/>
          <w:szCs w:val="24"/>
        </w:rPr>
        <w:t>Podane w formularzu asortymentowo - cenowym ilości dotyczą okresu 12 miesięcy (na taki okres zostanie zawarta umowa), ilości te mają charakter orientacyjny i mogą się zmieniać w zależności od potrzeb szpitala. Zamawiający dopuszcza zmianę ilości asortymentowych w danej pozycji w zakresie wartości pakietu, na jaki zostanie zawarta umowa.</w:t>
      </w:r>
    </w:p>
    <w:p w14:paraId="5EC02516" w14:textId="77777777" w:rsidR="00002495" w:rsidRPr="00002495" w:rsidRDefault="00002495" w:rsidP="00B07735">
      <w:pPr>
        <w:pStyle w:val="Akapitzlist"/>
        <w:numPr>
          <w:ilvl w:val="0"/>
          <w:numId w:val="45"/>
        </w:numPr>
        <w:spacing w:line="360" w:lineRule="auto"/>
        <w:jc w:val="both"/>
        <w:rPr>
          <w:rFonts w:ascii="Arial" w:hAnsi="Arial" w:cs="Arial"/>
          <w:sz w:val="24"/>
          <w:szCs w:val="24"/>
        </w:rPr>
      </w:pPr>
      <w:r w:rsidRPr="00002495">
        <w:rPr>
          <w:rFonts w:ascii="Arial" w:hAnsi="Arial" w:cs="Arial"/>
          <w:sz w:val="24"/>
          <w:szCs w:val="24"/>
        </w:rPr>
        <w:lastRenderedPageBreak/>
        <w:t>Przedmiot zamówienia został szczegółowo opisany w formie tabelarycznej w załączniku nr 2 do SWZ - Opis przedmiotu zamówienia (dalej w treści: OPZ) tj. parametry, wymagania techniczne, warunki graniczne i pożądane.</w:t>
      </w:r>
    </w:p>
    <w:p w14:paraId="0C5B933E" w14:textId="77777777" w:rsidR="00002495" w:rsidRPr="00002495" w:rsidRDefault="00002495" w:rsidP="00B07735">
      <w:pPr>
        <w:pStyle w:val="Akapitzlist"/>
        <w:numPr>
          <w:ilvl w:val="0"/>
          <w:numId w:val="45"/>
        </w:numPr>
        <w:spacing w:line="360" w:lineRule="auto"/>
        <w:jc w:val="both"/>
        <w:rPr>
          <w:rFonts w:ascii="Arial" w:hAnsi="Arial" w:cs="Arial"/>
          <w:sz w:val="24"/>
          <w:szCs w:val="24"/>
        </w:rPr>
      </w:pPr>
      <w:r w:rsidRPr="00002495">
        <w:rPr>
          <w:rFonts w:ascii="Arial" w:hAnsi="Arial" w:cs="Arial"/>
          <w:sz w:val="24"/>
          <w:szCs w:val="24"/>
        </w:rPr>
        <w:t>Wykonawca zobowiązany jest do dokładnego wypełnienia wszystkich rubryk Załącznika nr 2 do SWZ i dołączenia właściwego załącznika dla części na którą składana jest oferta.</w:t>
      </w:r>
    </w:p>
    <w:p w14:paraId="302C5843" w14:textId="77777777" w:rsidR="00002495" w:rsidRPr="00002495" w:rsidRDefault="00002495" w:rsidP="00B07735">
      <w:pPr>
        <w:pStyle w:val="Akapitzlist"/>
        <w:numPr>
          <w:ilvl w:val="0"/>
          <w:numId w:val="45"/>
        </w:numPr>
        <w:spacing w:line="360" w:lineRule="auto"/>
        <w:jc w:val="both"/>
        <w:rPr>
          <w:rFonts w:ascii="Arial" w:hAnsi="Arial" w:cs="Arial"/>
          <w:sz w:val="24"/>
          <w:szCs w:val="24"/>
        </w:rPr>
      </w:pPr>
      <w:r w:rsidRPr="00002495">
        <w:rPr>
          <w:rFonts w:ascii="Arial" w:hAnsi="Arial" w:cs="Arial"/>
          <w:sz w:val="24"/>
          <w:szCs w:val="24"/>
        </w:rPr>
        <w:t>Wszystkie wymagania określone w dokumentach zamówienia stanowią wymagania minimalne, a ich spełnienie jest obligatoryjne. Niespełnienie ww. wymagań minimalnych będzie skutkować odrzuceniem oferty jako niezgodnej z warunkami zamówienia na podstawie art. 226 ust. 1 pkt 5 UPZP.</w:t>
      </w:r>
    </w:p>
    <w:p w14:paraId="3042D8A9" w14:textId="77777777" w:rsidR="00002495" w:rsidRPr="00002495" w:rsidRDefault="00002495" w:rsidP="00B07735">
      <w:pPr>
        <w:pStyle w:val="Akapitzlist"/>
        <w:numPr>
          <w:ilvl w:val="0"/>
          <w:numId w:val="45"/>
        </w:numPr>
        <w:spacing w:line="360" w:lineRule="auto"/>
        <w:jc w:val="both"/>
        <w:rPr>
          <w:rFonts w:ascii="Arial" w:hAnsi="Arial" w:cs="Arial"/>
          <w:sz w:val="24"/>
          <w:szCs w:val="24"/>
        </w:rPr>
      </w:pPr>
      <w:r w:rsidRPr="00002495">
        <w:rPr>
          <w:rFonts w:ascii="Arial" w:hAnsi="Arial" w:cs="Arial"/>
          <w:sz w:val="24"/>
          <w:szCs w:val="24"/>
        </w:rPr>
        <w:t>Oferowany przedmiot zamówienia musi być dopuszczony do obrotu i używania na polskim rynku zgodnie z obowiązującymi przepisami prawa.</w:t>
      </w:r>
    </w:p>
    <w:p w14:paraId="00F3D60F" w14:textId="77777777" w:rsidR="00700B19" w:rsidRDefault="00700B19" w:rsidP="00B07735">
      <w:pPr>
        <w:pStyle w:val="Akapitzlist"/>
        <w:numPr>
          <w:ilvl w:val="0"/>
          <w:numId w:val="45"/>
        </w:numPr>
        <w:spacing w:line="360" w:lineRule="auto"/>
        <w:jc w:val="both"/>
        <w:rPr>
          <w:rFonts w:ascii="Arial" w:hAnsi="Arial" w:cs="Arial"/>
          <w:sz w:val="24"/>
          <w:szCs w:val="24"/>
        </w:rPr>
      </w:pPr>
      <w:r w:rsidRPr="00700B19">
        <w:rPr>
          <w:rFonts w:ascii="Arial" w:hAnsi="Arial" w:cs="Arial"/>
          <w:sz w:val="24"/>
          <w:szCs w:val="24"/>
        </w:rPr>
        <w:t xml:space="preserve">Zamawiający opisując przedmiot zamówienia określił szczegółowo asortyment zgodnie z potrzebami szpitala, dopuszcza także produkt równoważny. </w:t>
      </w:r>
    </w:p>
    <w:p w14:paraId="3C35383A" w14:textId="77777777" w:rsidR="00002495" w:rsidRPr="00002495" w:rsidRDefault="00002495" w:rsidP="00B07735">
      <w:pPr>
        <w:pStyle w:val="Akapitzlist"/>
        <w:numPr>
          <w:ilvl w:val="0"/>
          <w:numId w:val="45"/>
        </w:numPr>
        <w:spacing w:line="360" w:lineRule="auto"/>
        <w:jc w:val="both"/>
        <w:rPr>
          <w:rFonts w:ascii="Arial" w:hAnsi="Arial" w:cs="Arial"/>
          <w:sz w:val="24"/>
          <w:szCs w:val="24"/>
        </w:rPr>
      </w:pPr>
      <w:r w:rsidRPr="00002495">
        <w:rPr>
          <w:rFonts w:ascii="Arial" w:hAnsi="Arial" w:cs="Arial"/>
          <w:sz w:val="24"/>
          <w:szCs w:val="24"/>
        </w:rPr>
        <w:t xml:space="preserve">Wszędzie tam, gdzie przedmiot zamówienia został opisany poprzez wskazanie znaków towarowych, patentów lub pochodzenia, źródła lub szczególnego procesu lub norm, europejskich ocen technicznych,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Specyfikacji Technicznej przykładowych znaków towarowych patentów lub pochodzenia, norm, europejskich ocen technicznych,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Prawa zamówień publicznych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Specyfikacji Technicznej; w związku z tym Wykonawca jest zobowiązany zastosować do </w:t>
      </w:r>
      <w:r w:rsidRPr="00002495">
        <w:rPr>
          <w:rFonts w:ascii="Arial" w:hAnsi="Arial" w:cs="Arial"/>
          <w:sz w:val="24"/>
          <w:szCs w:val="24"/>
        </w:rPr>
        <w:lastRenderedPageBreak/>
        <w:t>wykonania zamówienia materiały lub urządzenia lub rozwiązania zaproponowane w Specyfikacji Technicznej.</w:t>
      </w:r>
    </w:p>
    <w:p w14:paraId="4E5E3792" w14:textId="6764773E" w:rsidR="00002495" w:rsidRPr="00B07735" w:rsidRDefault="00700B19" w:rsidP="00002495">
      <w:pPr>
        <w:pStyle w:val="Akapitzlist"/>
        <w:numPr>
          <w:ilvl w:val="0"/>
          <w:numId w:val="45"/>
        </w:numPr>
        <w:spacing w:line="360" w:lineRule="auto"/>
        <w:jc w:val="both"/>
        <w:rPr>
          <w:rFonts w:ascii="Arial" w:hAnsi="Arial" w:cs="Arial"/>
          <w:sz w:val="24"/>
          <w:szCs w:val="24"/>
        </w:rPr>
      </w:pPr>
      <w:r w:rsidRPr="00700B19">
        <w:rPr>
          <w:rFonts w:ascii="Arial" w:hAnsi="Arial" w:cs="Arial"/>
          <w:sz w:val="24"/>
          <w:szCs w:val="24"/>
        </w:rPr>
        <w:t xml:space="preserve">Zgodnie z powyższym Zamawiający dopuszcza także możliwość złożenia ofert równoważnych </w:t>
      </w:r>
      <w:r w:rsidRPr="005C2F1D">
        <w:rPr>
          <w:rFonts w:ascii="Arial" w:hAnsi="Arial" w:cs="Arial"/>
          <w:sz w:val="24"/>
          <w:szCs w:val="24"/>
        </w:rPr>
        <w:t xml:space="preserve">o parametrach nie gorszych, niż określone przez zamawiającego, jeśli z opisu przedmiotu zamówienia mogłoby wynikać, iż przedmiot zamówienia został określony przez wskazanie znaku towarowego, patentu lub pochodzenia. Przez rozwiązania równoważne zamawiający rozumie takie, które co najmniej spełniają wymagania określone w specyfikacji warunków zamówienia oraz charakteryzują się parametrami technicznymi, jakościowymi i użytkowymi nie gorszymi niż określone w opisie przedmiotu zamówienia - preparat </w:t>
      </w:r>
      <w:proofErr w:type="spellStart"/>
      <w:r w:rsidRPr="005C2F1D">
        <w:rPr>
          <w:rFonts w:ascii="Arial" w:hAnsi="Arial" w:cs="Arial"/>
          <w:sz w:val="24"/>
          <w:szCs w:val="24"/>
        </w:rPr>
        <w:t>biopochodny</w:t>
      </w:r>
      <w:proofErr w:type="spellEnd"/>
      <w:r w:rsidRPr="005C2F1D">
        <w:rPr>
          <w:rFonts w:ascii="Arial" w:hAnsi="Arial" w:cs="Arial"/>
          <w:sz w:val="24"/>
          <w:szCs w:val="24"/>
        </w:rPr>
        <w:t xml:space="preserve">, preparat posiadający taką samą postać farmaceutyczną, przez który rozumie preparat o tym samym zastosowaniu oraz składzie chemicznym, postaci i drodze podania, jak </w:t>
      </w:r>
      <w:r w:rsidRPr="00B07735">
        <w:rPr>
          <w:rFonts w:ascii="Arial" w:hAnsi="Arial" w:cs="Arial"/>
          <w:sz w:val="24"/>
          <w:szCs w:val="24"/>
        </w:rPr>
        <w:t xml:space="preserve">opisany w załączniku nr </w:t>
      </w:r>
      <w:r w:rsidR="00B07735" w:rsidRPr="00B07735">
        <w:rPr>
          <w:rFonts w:ascii="Arial" w:hAnsi="Arial" w:cs="Arial"/>
          <w:sz w:val="24"/>
          <w:szCs w:val="24"/>
        </w:rPr>
        <w:t>2</w:t>
      </w:r>
      <w:r w:rsidRPr="00B07735">
        <w:rPr>
          <w:rFonts w:ascii="Arial" w:hAnsi="Arial" w:cs="Arial"/>
          <w:sz w:val="24"/>
          <w:szCs w:val="24"/>
        </w:rPr>
        <w:t xml:space="preserve"> („</w:t>
      </w:r>
      <w:r w:rsidR="00B07735" w:rsidRPr="00B07735">
        <w:rPr>
          <w:rFonts w:ascii="Arial" w:hAnsi="Arial" w:cs="Arial"/>
          <w:sz w:val="24"/>
          <w:szCs w:val="24"/>
        </w:rPr>
        <w:t>Arkusz</w:t>
      </w:r>
      <w:r w:rsidRPr="00B07735">
        <w:rPr>
          <w:rFonts w:ascii="Arial" w:hAnsi="Arial" w:cs="Arial"/>
          <w:sz w:val="24"/>
          <w:szCs w:val="24"/>
        </w:rPr>
        <w:t xml:space="preserve"> asortymentowo - cenowy”), chyba że zaznaczono inaczej.</w:t>
      </w:r>
    </w:p>
    <w:p w14:paraId="22423986" w14:textId="3B267B8A" w:rsidR="00002495" w:rsidRPr="00002495" w:rsidRDefault="00002495" w:rsidP="00002495">
      <w:pPr>
        <w:pStyle w:val="Akapitzlist"/>
        <w:numPr>
          <w:ilvl w:val="0"/>
          <w:numId w:val="45"/>
        </w:numPr>
        <w:spacing w:line="360" w:lineRule="auto"/>
        <w:jc w:val="both"/>
        <w:rPr>
          <w:rFonts w:ascii="Arial" w:hAnsi="Arial" w:cs="Arial"/>
          <w:sz w:val="24"/>
          <w:szCs w:val="24"/>
        </w:rPr>
      </w:pPr>
      <w:r w:rsidRPr="00002495">
        <w:rPr>
          <w:rFonts w:ascii="Arial" w:hAnsi="Arial" w:cs="Arial"/>
          <w:b/>
          <w:bCs/>
          <w:sz w:val="24"/>
          <w:szCs w:val="24"/>
        </w:rPr>
        <w:t xml:space="preserve">Wykonawca, który powołuje się na rozwiązania równoważne opisane przez Zamawiającego, jest obowiązany wykazać, że oferowane przez niego dostawy spełniają wymagania określone przez zamawiającego. </w:t>
      </w:r>
      <w:r w:rsidRPr="00002495">
        <w:rPr>
          <w:rFonts w:ascii="Arial" w:hAnsi="Arial" w:cs="Arial"/>
          <w:b/>
          <w:bCs/>
          <w:sz w:val="24"/>
          <w:szCs w:val="24"/>
          <w:lang w:eastAsia="ar-SA"/>
        </w:rPr>
        <w:t xml:space="preserve">Nie złożenie takiego wykazu będzie równoznaczne z przyjęciem rozwiązań wskazanych w SWZ oraz załącznikach do SWZ. </w:t>
      </w:r>
    </w:p>
    <w:p w14:paraId="1B41B1DF" w14:textId="5BFA35D2" w:rsidR="00700B19" w:rsidRDefault="00700B19" w:rsidP="005C2F1D">
      <w:pPr>
        <w:spacing w:line="360" w:lineRule="auto"/>
        <w:ind w:left="720"/>
        <w:jc w:val="both"/>
        <w:rPr>
          <w:rFonts w:ascii="Arial" w:hAnsi="Arial" w:cs="Arial"/>
          <w:sz w:val="24"/>
          <w:szCs w:val="24"/>
        </w:rPr>
      </w:pPr>
      <w:r w:rsidRPr="00700B19">
        <w:rPr>
          <w:rFonts w:ascii="Arial" w:hAnsi="Arial" w:cs="Arial"/>
          <w:sz w:val="24"/>
          <w:szCs w:val="24"/>
        </w:rPr>
        <w:t>Wykonawca, który zaoferuje rozwiązania równoważne opisanym przez zamawiającego, jest obowiązany dołączyć do oferty zestawienie wszystkich zaoferowanych rozwiązań równoważnych oraz wykazać ich równoważność w stosunku do rozwiązań opisanych w dokumentacji przetargowej, wskazując nazwę i pozycję opisu przedmiotu zamówienia, których to dotyczy. Opis zaoferowanych rozwiązań równoważnych powinien być na tyle szczegółowy, żeby na jego podstawie zamawiający mógł ocenić ofertę i rozstrzygnąć, czy zaoferowane rozwiązanie jest równoważne.</w:t>
      </w:r>
    </w:p>
    <w:p w14:paraId="3F5DDA81" w14:textId="35D1574C" w:rsidR="00002495" w:rsidRPr="00700B19" w:rsidRDefault="00002495" w:rsidP="005C2F1D">
      <w:pPr>
        <w:spacing w:line="360" w:lineRule="auto"/>
        <w:ind w:left="720"/>
        <w:jc w:val="both"/>
        <w:rPr>
          <w:rFonts w:ascii="Arial" w:hAnsi="Arial" w:cs="Arial"/>
          <w:sz w:val="24"/>
          <w:szCs w:val="24"/>
        </w:rPr>
      </w:pPr>
      <w:r w:rsidRPr="00002495">
        <w:rPr>
          <w:rFonts w:ascii="Arial" w:hAnsi="Arial" w:cs="Arial"/>
          <w:sz w:val="24"/>
          <w:szCs w:val="24"/>
        </w:rPr>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2516C76" w14:textId="77777777" w:rsidR="00700B19" w:rsidRPr="00700B19" w:rsidRDefault="00700B19" w:rsidP="005C2F1D">
      <w:pPr>
        <w:spacing w:line="360" w:lineRule="auto"/>
        <w:ind w:left="720"/>
        <w:jc w:val="both"/>
        <w:rPr>
          <w:rFonts w:ascii="Arial" w:hAnsi="Arial" w:cs="Arial"/>
          <w:sz w:val="24"/>
          <w:szCs w:val="24"/>
        </w:rPr>
      </w:pPr>
      <w:r w:rsidRPr="00700B19">
        <w:rPr>
          <w:rFonts w:ascii="Arial" w:hAnsi="Arial" w:cs="Arial"/>
          <w:sz w:val="24"/>
          <w:szCs w:val="24"/>
        </w:rPr>
        <w:lastRenderedPageBreak/>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700B19">
        <w:rPr>
          <w:rFonts w:ascii="Arial" w:hAnsi="Arial" w:cs="Arial"/>
          <w:sz w:val="24"/>
          <w:szCs w:val="24"/>
        </w:rPr>
        <w:t>Pzp</w:t>
      </w:r>
      <w:proofErr w:type="spellEnd"/>
      <w:r w:rsidRPr="00700B19">
        <w:rPr>
          <w:rFonts w:ascii="Arial" w:hAnsi="Arial" w:cs="Arial"/>
          <w:sz w:val="24"/>
          <w:szCs w:val="24"/>
        </w:rPr>
        <w:t xml:space="preserve">, Zamawiający dopuszcza     rozwiązania równoważne pod względem metodologii postępowania, zakresu, funkcjonalności, możliwości zastosowania, przechowywania, działania i innych cech opisanych w normach. </w:t>
      </w:r>
    </w:p>
    <w:p w14:paraId="2C9B1270" w14:textId="6FEB4D81" w:rsidR="00700B19" w:rsidRDefault="00700B19" w:rsidP="005C2F1D">
      <w:pPr>
        <w:spacing w:line="360" w:lineRule="auto"/>
        <w:ind w:left="720"/>
        <w:jc w:val="both"/>
        <w:rPr>
          <w:rFonts w:ascii="Arial" w:hAnsi="Arial" w:cs="Arial"/>
          <w:sz w:val="24"/>
          <w:szCs w:val="24"/>
        </w:rPr>
      </w:pPr>
      <w:r w:rsidRPr="00700B19">
        <w:rPr>
          <w:rFonts w:ascii="Arial" w:hAnsi="Arial" w:cs="Arial"/>
          <w:sz w:val="24"/>
          <w:szCs w:val="24"/>
        </w:rPr>
        <w:t>Biorąc pod uwagę powyższe zamawiający wskazuje, że we wszystkich miejscach w opisie przedmiotu zamówienia, gdzie dokonano opisu poprzez wskaz</w:t>
      </w:r>
      <w:r w:rsidR="001F2613">
        <w:rPr>
          <w:rFonts w:ascii="Arial" w:hAnsi="Arial" w:cs="Arial"/>
          <w:sz w:val="24"/>
          <w:szCs w:val="24"/>
        </w:rPr>
        <w:t>a</w:t>
      </w:r>
      <w:r w:rsidRPr="00700B19">
        <w:rPr>
          <w:rFonts w:ascii="Arial" w:hAnsi="Arial" w:cs="Arial"/>
          <w:sz w:val="24"/>
          <w:szCs w:val="24"/>
        </w:rPr>
        <w:t>nie na konkretne normy dopuszcza się rozwiązania równoważne opisywanym, i jednocześnie w każdym miejscu Zamawiający wprowadza określenie "lub równoważne" (podstawa prawna art. 42 ust. 3 dyrektywy 2014/24/UE).</w:t>
      </w:r>
    </w:p>
    <w:p w14:paraId="5A8003BF" w14:textId="7C1C8E93" w:rsidR="00700B19" w:rsidRPr="00700B19" w:rsidRDefault="00700B19" w:rsidP="00700B19">
      <w:pPr>
        <w:pStyle w:val="Akapitzlist"/>
        <w:numPr>
          <w:ilvl w:val="0"/>
          <w:numId w:val="45"/>
        </w:numPr>
        <w:spacing w:line="360" w:lineRule="auto"/>
        <w:jc w:val="both"/>
        <w:rPr>
          <w:rFonts w:ascii="Arial" w:hAnsi="Arial" w:cs="Arial"/>
          <w:sz w:val="24"/>
          <w:szCs w:val="24"/>
        </w:rPr>
      </w:pPr>
      <w:r w:rsidRPr="00700B19">
        <w:rPr>
          <w:rFonts w:ascii="Arial" w:hAnsi="Arial" w:cs="Arial"/>
          <w:sz w:val="24"/>
          <w:szCs w:val="24"/>
        </w:rPr>
        <w:t xml:space="preserve">Zamawiający zaznacza, że wielkość opakowania bezpośredniego lub zbiorczego w tym przypadku dla Zamawiającego jest bez znaczenia - ilekroć w SWZ pada sformułowanie dawka / opakowanie, należy traktować to jako wartość pomocniczą do celów obliczeniowych, a nie wymaganą. W przypadku złożenia oferty na produkt o innej wielkości opakowania (innym konfekcjonowaniu) wykonawca składa ofertę po odpowiednim przeliczeniu zamawianych ilości do dwóch miejsc po przecinku w celu porównywalności ofert. Zamawiający zaznacza, że będzie dokonywał zakupów pełnych ilości opakowań. </w:t>
      </w:r>
    </w:p>
    <w:p w14:paraId="78855EF8" w14:textId="77777777" w:rsidR="00700B19" w:rsidRDefault="00700B19" w:rsidP="00700B19">
      <w:pPr>
        <w:pStyle w:val="Akapitzlist"/>
        <w:numPr>
          <w:ilvl w:val="0"/>
          <w:numId w:val="45"/>
        </w:numPr>
        <w:spacing w:line="360" w:lineRule="auto"/>
        <w:jc w:val="both"/>
        <w:rPr>
          <w:rFonts w:ascii="Arial" w:hAnsi="Arial" w:cs="Arial"/>
          <w:sz w:val="24"/>
          <w:szCs w:val="24"/>
        </w:rPr>
      </w:pPr>
      <w:r w:rsidRPr="00700B19">
        <w:rPr>
          <w:rFonts w:ascii="Arial" w:hAnsi="Arial" w:cs="Arial"/>
          <w:sz w:val="24"/>
          <w:szCs w:val="24"/>
        </w:rPr>
        <w:t>Ze względu na fakt, że Minister Zdrowia ogłasza listę leków refundowanych co 2 miesiące Zamawiający w okresie trwania umowy dopuści zmiany umowy na leki posiadające tę samą substancję czynną.</w:t>
      </w:r>
    </w:p>
    <w:p w14:paraId="2B063DD3" w14:textId="77777777" w:rsidR="005C2F1D" w:rsidRDefault="00700B19" w:rsidP="005C2F1D">
      <w:pPr>
        <w:pStyle w:val="Akapitzlist"/>
        <w:numPr>
          <w:ilvl w:val="0"/>
          <w:numId w:val="45"/>
        </w:numPr>
        <w:spacing w:line="360" w:lineRule="auto"/>
        <w:jc w:val="both"/>
        <w:rPr>
          <w:rFonts w:ascii="Arial" w:hAnsi="Arial" w:cs="Arial"/>
          <w:sz w:val="24"/>
          <w:szCs w:val="24"/>
        </w:rPr>
      </w:pPr>
      <w:r w:rsidRPr="00700B19">
        <w:rPr>
          <w:rFonts w:ascii="Arial" w:hAnsi="Arial" w:cs="Arial"/>
          <w:sz w:val="24"/>
          <w:szCs w:val="24"/>
        </w:rPr>
        <w:t>Ze względy na fakt, że Minister Zdrowia ogłasza listę leków refundowanych co 2 miesiące Zamawiający w okresie trwania umowy wymaga możliwości korekty cenowej na leki zakupione w ramach umowy przetargowej, w przypadku obniżenia wysokości limitu refundacji do ilości pozostałej na stanie apteki na dzień zmiany.</w:t>
      </w:r>
    </w:p>
    <w:p w14:paraId="282AE828" w14:textId="77777777" w:rsidR="005C2F1D" w:rsidRDefault="00700B19" w:rsidP="005C2F1D">
      <w:pPr>
        <w:pStyle w:val="Akapitzlist"/>
        <w:numPr>
          <w:ilvl w:val="0"/>
          <w:numId w:val="45"/>
        </w:numPr>
        <w:spacing w:line="360" w:lineRule="auto"/>
        <w:jc w:val="both"/>
        <w:rPr>
          <w:rFonts w:ascii="Arial" w:hAnsi="Arial" w:cs="Arial"/>
          <w:sz w:val="24"/>
          <w:szCs w:val="24"/>
        </w:rPr>
      </w:pPr>
      <w:r w:rsidRPr="005C2F1D">
        <w:rPr>
          <w:rFonts w:ascii="Arial" w:hAnsi="Arial" w:cs="Arial"/>
          <w:sz w:val="24"/>
          <w:szCs w:val="24"/>
        </w:rPr>
        <w:t xml:space="preserve">Dostawy (dla wszystkich pakietów) będą się odbywać sukcesywnie na każdorazowe wezwanie zamawiającego w terminie do 24 godz., a w przypadku zamówienia leku na ratunek tzw. dostawa na „cito” maksymalnie do 12 godz., od chwili złożenia pisemnego zamówienia, za pomocą poczty elektronicznej (e-mail) lub telefonicznie, wg zasad ustalonych w umowie. </w:t>
      </w:r>
    </w:p>
    <w:p w14:paraId="6FC8CD81" w14:textId="16C7CF59" w:rsidR="005C2F1D" w:rsidRDefault="00700B19" w:rsidP="005C2F1D">
      <w:pPr>
        <w:pStyle w:val="Akapitzlist"/>
        <w:numPr>
          <w:ilvl w:val="0"/>
          <w:numId w:val="45"/>
        </w:numPr>
        <w:spacing w:line="360" w:lineRule="auto"/>
        <w:jc w:val="both"/>
        <w:rPr>
          <w:rFonts w:ascii="Arial" w:hAnsi="Arial" w:cs="Arial"/>
          <w:sz w:val="24"/>
          <w:szCs w:val="24"/>
        </w:rPr>
      </w:pPr>
      <w:r w:rsidRPr="005C2F1D">
        <w:rPr>
          <w:rFonts w:ascii="Arial" w:hAnsi="Arial" w:cs="Arial"/>
          <w:sz w:val="24"/>
          <w:szCs w:val="24"/>
        </w:rPr>
        <w:t xml:space="preserve">Pozostałe warunki zamówienia określone </w:t>
      </w:r>
      <w:r w:rsidRPr="00B07735">
        <w:rPr>
          <w:rFonts w:ascii="Arial" w:hAnsi="Arial" w:cs="Arial"/>
          <w:sz w:val="24"/>
          <w:szCs w:val="24"/>
        </w:rPr>
        <w:t>są w załączniku nr 3 do</w:t>
      </w:r>
      <w:r w:rsidRPr="005C2F1D">
        <w:rPr>
          <w:rFonts w:ascii="Arial" w:hAnsi="Arial" w:cs="Arial"/>
          <w:sz w:val="24"/>
          <w:szCs w:val="24"/>
        </w:rPr>
        <w:t xml:space="preserve"> specyfikacji warunków zamówienia („Projektowane postanowienia umowy”).</w:t>
      </w:r>
    </w:p>
    <w:p w14:paraId="1DAC67C6" w14:textId="77777777" w:rsidR="00184B2A" w:rsidRDefault="00700B19" w:rsidP="00184B2A">
      <w:pPr>
        <w:pStyle w:val="Akapitzlist"/>
        <w:numPr>
          <w:ilvl w:val="0"/>
          <w:numId w:val="45"/>
        </w:numPr>
        <w:spacing w:line="360" w:lineRule="auto"/>
        <w:jc w:val="both"/>
        <w:rPr>
          <w:rFonts w:ascii="Arial" w:hAnsi="Arial" w:cs="Arial"/>
          <w:sz w:val="24"/>
          <w:szCs w:val="24"/>
        </w:rPr>
      </w:pPr>
      <w:r w:rsidRPr="005C2F1D">
        <w:rPr>
          <w:rFonts w:ascii="Arial" w:hAnsi="Arial" w:cs="Arial"/>
          <w:sz w:val="24"/>
          <w:szCs w:val="24"/>
        </w:rPr>
        <w:lastRenderedPageBreak/>
        <w:t>Zamawiający do</w:t>
      </w:r>
      <w:r w:rsidR="005C2F1D" w:rsidRPr="005C2F1D">
        <w:rPr>
          <w:rFonts w:ascii="Arial" w:hAnsi="Arial" w:cs="Arial"/>
          <w:sz w:val="24"/>
          <w:szCs w:val="24"/>
        </w:rPr>
        <w:t>p</w:t>
      </w:r>
      <w:r w:rsidRPr="005C2F1D">
        <w:rPr>
          <w:rFonts w:ascii="Arial" w:hAnsi="Arial" w:cs="Arial"/>
          <w:sz w:val="24"/>
          <w:szCs w:val="24"/>
        </w:rPr>
        <w:t>uszcza zmianę ilości asortymentowych w danej pozycji pakietu w zakresie wartości danego pakietu, na jaki zostanie zawarta umowa.</w:t>
      </w:r>
    </w:p>
    <w:p w14:paraId="059E3946" w14:textId="5651DD87" w:rsidR="00700B19" w:rsidRPr="00184B2A" w:rsidRDefault="00700B19" w:rsidP="00184B2A">
      <w:pPr>
        <w:pStyle w:val="Akapitzlist"/>
        <w:numPr>
          <w:ilvl w:val="0"/>
          <w:numId w:val="45"/>
        </w:numPr>
        <w:spacing w:line="360" w:lineRule="auto"/>
        <w:jc w:val="both"/>
        <w:rPr>
          <w:rFonts w:ascii="Arial" w:hAnsi="Arial" w:cs="Arial"/>
          <w:sz w:val="24"/>
          <w:szCs w:val="24"/>
        </w:rPr>
      </w:pPr>
      <w:r w:rsidRPr="00184B2A">
        <w:rPr>
          <w:rFonts w:ascii="Arial" w:hAnsi="Arial" w:cs="Arial"/>
          <w:sz w:val="24"/>
          <w:szCs w:val="24"/>
        </w:rPr>
        <w:t xml:space="preserve">Zaoferowany asortyment musi: </w:t>
      </w:r>
    </w:p>
    <w:p w14:paraId="2207E7B5" w14:textId="77777777" w:rsidR="00700B19" w:rsidRPr="00700B19" w:rsidRDefault="00700B19" w:rsidP="00184B2A">
      <w:pPr>
        <w:spacing w:line="360" w:lineRule="auto"/>
        <w:ind w:left="1134" w:hanging="283"/>
        <w:jc w:val="both"/>
        <w:rPr>
          <w:rFonts w:ascii="Arial" w:hAnsi="Arial" w:cs="Arial"/>
          <w:sz w:val="24"/>
          <w:szCs w:val="24"/>
        </w:rPr>
      </w:pPr>
      <w:r w:rsidRPr="00700B19">
        <w:rPr>
          <w:rFonts w:ascii="Arial" w:hAnsi="Arial" w:cs="Arial"/>
          <w:sz w:val="24"/>
          <w:szCs w:val="24"/>
        </w:rPr>
        <w:t>1.</w:t>
      </w:r>
      <w:r w:rsidRPr="00700B19">
        <w:rPr>
          <w:rFonts w:ascii="Arial" w:hAnsi="Arial" w:cs="Arial"/>
          <w:sz w:val="24"/>
          <w:szCs w:val="24"/>
        </w:rPr>
        <w:tab/>
        <w:t>odpowiadać treści specyfikacji warunków zamówienia – w tym spełniać wszystkie wymagania wyszczególnione w formularzu asortymentowo - cenowym;</w:t>
      </w:r>
    </w:p>
    <w:p w14:paraId="49764568" w14:textId="61554C83" w:rsidR="00700B19" w:rsidRPr="00700B19" w:rsidRDefault="00700B19" w:rsidP="00184B2A">
      <w:pPr>
        <w:spacing w:line="360" w:lineRule="auto"/>
        <w:ind w:left="1134" w:hanging="283"/>
        <w:jc w:val="both"/>
        <w:rPr>
          <w:rFonts w:ascii="Arial" w:hAnsi="Arial" w:cs="Arial"/>
          <w:sz w:val="24"/>
          <w:szCs w:val="24"/>
        </w:rPr>
      </w:pPr>
      <w:r w:rsidRPr="00700B19">
        <w:rPr>
          <w:rFonts w:ascii="Arial" w:hAnsi="Arial" w:cs="Arial"/>
          <w:sz w:val="24"/>
          <w:szCs w:val="24"/>
        </w:rPr>
        <w:t>2.</w:t>
      </w:r>
      <w:r w:rsidRPr="00700B19">
        <w:rPr>
          <w:rFonts w:ascii="Arial" w:hAnsi="Arial" w:cs="Arial"/>
          <w:sz w:val="24"/>
          <w:szCs w:val="24"/>
        </w:rPr>
        <w:tab/>
        <w:t>posiadać wszelkie niezbędne certyfikaty /atesty/ organów uprawnionych do ich wydawania i</w:t>
      </w:r>
      <w:r w:rsidR="005C2F1D">
        <w:rPr>
          <w:rFonts w:ascii="Arial" w:hAnsi="Arial" w:cs="Arial"/>
          <w:sz w:val="24"/>
          <w:szCs w:val="24"/>
        </w:rPr>
        <w:t xml:space="preserve"> </w:t>
      </w:r>
      <w:r w:rsidRPr="00700B19">
        <w:rPr>
          <w:rFonts w:ascii="Arial" w:hAnsi="Arial" w:cs="Arial"/>
          <w:sz w:val="24"/>
          <w:szCs w:val="24"/>
        </w:rPr>
        <w:t xml:space="preserve">dopuszczenia do obrotu na terenie Polski zgodnie z obowiązującymi przepisami oraz posiadać aktualne na dzień złożenia oferty dokumenty dopuszczające je do obrotu na terenie Rzeczpospolitej Polskiej i Unii Europejskiej, zgodnie z Prawem Farmaceutycznym i Unijnym., </w:t>
      </w:r>
    </w:p>
    <w:p w14:paraId="4082FBDB" w14:textId="77777777" w:rsidR="00184B2A" w:rsidRDefault="00700B19" w:rsidP="00184B2A">
      <w:pPr>
        <w:spacing w:line="360" w:lineRule="auto"/>
        <w:ind w:left="1134" w:hanging="283"/>
        <w:jc w:val="both"/>
        <w:rPr>
          <w:rFonts w:ascii="Arial" w:hAnsi="Arial" w:cs="Arial"/>
          <w:sz w:val="24"/>
          <w:szCs w:val="24"/>
        </w:rPr>
      </w:pPr>
      <w:r w:rsidRPr="00700B19">
        <w:rPr>
          <w:rFonts w:ascii="Arial" w:hAnsi="Arial" w:cs="Arial"/>
          <w:sz w:val="24"/>
          <w:szCs w:val="24"/>
        </w:rPr>
        <w:t>3.</w:t>
      </w:r>
      <w:r w:rsidRPr="00700B19">
        <w:rPr>
          <w:rFonts w:ascii="Arial" w:hAnsi="Arial" w:cs="Arial"/>
          <w:sz w:val="24"/>
          <w:szCs w:val="24"/>
        </w:rPr>
        <w:tab/>
        <w:t>posiadać termin ważności nie krótszy niż 12 miesięcy od momentu dostarczenia, chyba że w formularzu asortymentowo - cenowym zaznaczono inaczej (dotyczy asortymentu, dla którego określa się termin ważności).</w:t>
      </w:r>
    </w:p>
    <w:p w14:paraId="33F2B92C" w14:textId="77777777" w:rsidR="004E5368" w:rsidRDefault="004E5368" w:rsidP="00184B2A">
      <w:pPr>
        <w:spacing w:line="360" w:lineRule="auto"/>
        <w:ind w:left="1134" w:hanging="283"/>
        <w:jc w:val="both"/>
        <w:rPr>
          <w:rFonts w:ascii="Arial" w:hAnsi="Arial" w:cs="Arial"/>
          <w:sz w:val="24"/>
          <w:szCs w:val="24"/>
        </w:rPr>
      </w:pPr>
    </w:p>
    <w:p w14:paraId="20C8728B" w14:textId="5F7DC0C5" w:rsidR="00700B19" w:rsidRPr="00700B19" w:rsidRDefault="005C2F1D" w:rsidP="00184B2A">
      <w:pPr>
        <w:spacing w:line="360" w:lineRule="auto"/>
        <w:ind w:left="567" w:hanging="283"/>
        <w:jc w:val="both"/>
        <w:rPr>
          <w:rFonts w:ascii="Arial" w:hAnsi="Arial" w:cs="Arial"/>
          <w:sz w:val="24"/>
          <w:szCs w:val="24"/>
        </w:rPr>
      </w:pPr>
      <w:r>
        <w:rPr>
          <w:rFonts w:ascii="Arial" w:hAnsi="Arial" w:cs="Arial"/>
          <w:sz w:val="24"/>
          <w:szCs w:val="24"/>
        </w:rPr>
        <w:t>1</w:t>
      </w:r>
      <w:r w:rsidR="00184B2A">
        <w:rPr>
          <w:rFonts w:ascii="Arial" w:hAnsi="Arial" w:cs="Arial"/>
          <w:sz w:val="24"/>
          <w:szCs w:val="24"/>
        </w:rPr>
        <w:t>9</w:t>
      </w:r>
      <w:r>
        <w:rPr>
          <w:rFonts w:ascii="Arial" w:hAnsi="Arial" w:cs="Arial"/>
          <w:sz w:val="24"/>
          <w:szCs w:val="24"/>
        </w:rPr>
        <w:t xml:space="preserve">. </w:t>
      </w:r>
      <w:r w:rsidR="00700B19" w:rsidRPr="00700B19">
        <w:rPr>
          <w:rFonts w:ascii="Arial" w:hAnsi="Arial" w:cs="Arial"/>
          <w:sz w:val="24"/>
          <w:szCs w:val="24"/>
        </w:rPr>
        <w:t xml:space="preserve">Główne miejsce realizacji: </w:t>
      </w:r>
    </w:p>
    <w:p w14:paraId="5A247DCC" w14:textId="77777777" w:rsidR="001F2613" w:rsidRDefault="00700B19" w:rsidP="00184B2A">
      <w:pPr>
        <w:spacing w:line="360" w:lineRule="auto"/>
        <w:ind w:left="1134" w:hanging="283"/>
        <w:jc w:val="both"/>
        <w:rPr>
          <w:rFonts w:ascii="Arial" w:hAnsi="Arial" w:cs="Arial"/>
          <w:sz w:val="24"/>
          <w:szCs w:val="24"/>
        </w:rPr>
      </w:pPr>
      <w:r w:rsidRPr="00700B19">
        <w:rPr>
          <w:rFonts w:ascii="Arial" w:hAnsi="Arial" w:cs="Arial"/>
          <w:sz w:val="24"/>
          <w:szCs w:val="24"/>
        </w:rPr>
        <w:t>1)</w:t>
      </w:r>
      <w:r w:rsidRPr="00700B19">
        <w:rPr>
          <w:rFonts w:ascii="Arial" w:hAnsi="Arial" w:cs="Arial"/>
          <w:sz w:val="24"/>
          <w:szCs w:val="24"/>
        </w:rPr>
        <w:tab/>
      </w:r>
      <w:r w:rsidR="001F2613" w:rsidRPr="001F2613">
        <w:rPr>
          <w:rFonts w:ascii="Arial" w:hAnsi="Arial" w:cs="Arial"/>
          <w:sz w:val="24"/>
          <w:szCs w:val="24"/>
        </w:rPr>
        <w:t xml:space="preserve">Szpital Chorób Płuc im Św. Józefa w Pilchowicach, </w:t>
      </w:r>
    </w:p>
    <w:p w14:paraId="2F6A4D23" w14:textId="6B5C9747" w:rsidR="001F2613" w:rsidRDefault="001F2613" w:rsidP="00184B2A">
      <w:pPr>
        <w:spacing w:line="360" w:lineRule="auto"/>
        <w:ind w:left="1418" w:hanging="283"/>
        <w:jc w:val="both"/>
        <w:rPr>
          <w:rFonts w:ascii="Arial" w:hAnsi="Arial" w:cs="Arial"/>
          <w:sz w:val="24"/>
          <w:szCs w:val="24"/>
        </w:rPr>
      </w:pPr>
      <w:r w:rsidRPr="001F2613">
        <w:rPr>
          <w:rFonts w:ascii="Arial" w:hAnsi="Arial" w:cs="Arial"/>
          <w:sz w:val="24"/>
          <w:szCs w:val="24"/>
        </w:rPr>
        <w:t>ul. Dworcowa 31, 44-145 Pilchowice;</w:t>
      </w:r>
    </w:p>
    <w:p w14:paraId="651BC7B5" w14:textId="77777777" w:rsidR="001F2613" w:rsidRDefault="00700B19" w:rsidP="00184B2A">
      <w:pPr>
        <w:spacing w:line="360" w:lineRule="auto"/>
        <w:ind w:left="1134" w:hanging="283"/>
        <w:jc w:val="both"/>
        <w:rPr>
          <w:rFonts w:ascii="Arial" w:hAnsi="Arial" w:cs="Arial"/>
          <w:sz w:val="24"/>
          <w:szCs w:val="24"/>
        </w:rPr>
      </w:pPr>
      <w:r w:rsidRPr="00700B19">
        <w:rPr>
          <w:rFonts w:ascii="Arial" w:hAnsi="Arial" w:cs="Arial"/>
          <w:sz w:val="24"/>
          <w:szCs w:val="24"/>
        </w:rPr>
        <w:t>2)</w:t>
      </w:r>
      <w:r w:rsidRPr="00700B19">
        <w:rPr>
          <w:rFonts w:ascii="Arial" w:hAnsi="Arial" w:cs="Arial"/>
          <w:sz w:val="24"/>
          <w:szCs w:val="24"/>
        </w:rPr>
        <w:tab/>
        <w:t xml:space="preserve">Wojewódzki Szpital Chorób Płuc im. dr Alojzego Pawelca, </w:t>
      </w:r>
    </w:p>
    <w:p w14:paraId="3A00D798" w14:textId="44FAD074" w:rsidR="00700B19" w:rsidRPr="00700B19" w:rsidRDefault="00700B19" w:rsidP="00184B2A">
      <w:pPr>
        <w:spacing w:line="360" w:lineRule="auto"/>
        <w:ind w:left="1418" w:hanging="283"/>
        <w:jc w:val="both"/>
        <w:rPr>
          <w:rFonts w:ascii="Arial" w:hAnsi="Arial" w:cs="Arial"/>
          <w:sz w:val="24"/>
          <w:szCs w:val="24"/>
        </w:rPr>
      </w:pPr>
      <w:r w:rsidRPr="00700B19">
        <w:rPr>
          <w:rFonts w:ascii="Arial" w:hAnsi="Arial" w:cs="Arial"/>
          <w:sz w:val="24"/>
          <w:szCs w:val="24"/>
        </w:rPr>
        <w:t>ul. Bracka 13, 44-300 Wodzisław Śl</w:t>
      </w:r>
      <w:r w:rsidR="001F2613">
        <w:rPr>
          <w:rFonts w:ascii="Arial" w:hAnsi="Arial" w:cs="Arial"/>
          <w:sz w:val="24"/>
          <w:szCs w:val="24"/>
        </w:rPr>
        <w:t>ąski;</w:t>
      </w:r>
      <w:r w:rsidRPr="00700B19">
        <w:rPr>
          <w:rFonts w:ascii="Arial" w:hAnsi="Arial" w:cs="Arial"/>
          <w:sz w:val="24"/>
          <w:szCs w:val="24"/>
        </w:rPr>
        <w:t xml:space="preserve"> </w:t>
      </w:r>
    </w:p>
    <w:p w14:paraId="47D7702E" w14:textId="77777777" w:rsidR="001F2613" w:rsidRDefault="00700B19" w:rsidP="00184B2A">
      <w:pPr>
        <w:spacing w:line="360" w:lineRule="auto"/>
        <w:ind w:left="1134" w:hanging="283"/>
        <w:jc w:val="both"/>
        <w:rPr>
          <w:rFonts w:ascii="Arial" w:hAnsi="Arial" w:cs="Arial"/>
          <w:sz w:val="24"/>
          <w:szCs w:val="24"/>
        </w:rPr>
      </w:pPr>
      <w:r w:rsidRPr="00700B19">
        <w:rPr>
          <w:rFonts w:ascii="Arial" w:hAnsi="Arial" w:cs="Arial"/>
          <w:sz w:val="24"/>
          <w:szCs w:val="24"/>
        </w:rPr>
        <w:t>3)</w:t>
      </w:r>
      <w:r w:rsidRPr="00700B19">
        <w:rPr>
          <w:rFonts w:ascii="Arial" w:hAnsi="Arial" w:cs="Arial"/>
          <w:sz w:val="24"/>
          <w:szCs w:val="24"/>
        </w:rPr>
        <w:tab/>
      </w:r>
      <w:r w:rsidR="001F2613" w:rsidRPr="001F2613">
        <w:rPr>
          <w:rFonts w:ascii="Arial" w:hAnsi="Arial" w:cs="Arial"/>
          <w:sz w:val="24"/>
          <w:szCs w:val="24"/>
        </w:rPr>
        <w:t xml:space="preserve">Szpital Chorób Płuc w Orzeszu, </w:t>
      </w:r>
    </w:p>
    <w:p w14:paraId="4D5BA67A" w14:textId="75C95539" w:rsidR="00700B19" w:rsidRPr="00700B19" w:rsidRDefault="001F2613" w:rsidP="00184B2A">
      <w:pPr>
        <w:spacing w:line="360" w:lineRule="auto"/>
        <w:ind w:left="1418" w:hanging="283"/>
        <w:jc w:val="both"/>
        <w:rPr>
          <w:rFonts w:ascii="Arial" w:hAnsi="Arial" w:cs="Arial"/>
          <w:sz w:val="24"/>
          <w:szCs w:val="24"/>
        </w:rPr>
      </w:pPr>
      <w:r w:rsidRPr="001F2613">
        <w:rPr>
          <w:rFonts w:ascii="Arial" w:hAnsi="Arial" w:cs="Arial"/>
          <w:sz w:val="24"/>
          <w:szCs w:val="24"/>
        </w:rPr>
        <w:t xml:space="preserve">ul. Gliwicka 20, 43-180 </w:t>
      </w:r>
      <w:proofErr w:type="spellStart"/>
      <w:r w:rsidRPr="001F2613">
        <w:rPr>
          <w:rFonts w:ascii="Arial" w:hAnsi="Arial" w:cs="Arial"/>
          <w:sz w:val="24"/>
          <w:szCs w:val="24"/>
        </w:rPr>
        <w:t>Orzesze</w:t>
      </w:r>
      <w:proofErr w:type="spellEnd"/>
      <w:r w:rsidRPr="001F2613">
        <w:rPr>
          <w:rFonts w:ascii="Arial" w:hAnsi="Arial" w:cs="Arial"/>
          <w:sz w:val="24"/>
          <w:szCs w:val="24"/>
        </w:rPr>
        <w:t>.</w:t>
      </w:r>
    </w:p>
    <w:p w14:paraId="0CA41006" w14:textId="77777777" w:rsidR="00184B2A" w:rsidRDefault="00184B2A" w:rsidP="00184B2A">
      <w:pPr>
        <w:spacing w:line="360" w:lineRule="auto"/>
        <w:ind w:left="709"/>
        <w:jc w:val="both"/>
        <w:rPr>
          <w:rFonts w:ascii="Arial" w:hAnsi="Arial" w:cs="Arial"/>
          <w:sz w:val="24"/>
          <w:szCs w:val="24"/>
        </w:rPr>
      </w:pPr>
    </w:p>
    <w:p w14:paraId="57AC2724" w14:textId="13AA7054" w:rsidR="00700B19" w:rsidRPr="00700B19" w:rsidRDefault="00700B19" w:rsidP="00184B2A">
      <w:pPr>
        <w:spacing w:line="360" w:lineRule="auto"/>
        <w:ind w:left="709"/>
        <w:jc w:val="both"/>
        <w:rPr>
          <w:rFonts w:ascii="Arial" w:hAnsi="Arial" w:cs="Arial"/>
          <w:sz w:val="24"/>
          <w:szCs w:val="24"/>
        </w:rPr>
      </w:pPr>
      <w:r w:rsidRPr="00700B19">
        <w:rPr>
          <w:rFonts w:ascii="Arial" w:hAnsi="Arial" w:cs="Arial"/>
          <w:sz w:val="24"/>
          <w:szCs w:val="24"/>
        </w:rPr>
        <w:t xml:space="preserve"> W tym:</w:t>
      </w:r>
    </w:p>
    <w:p w14:paraId="02666580" w14:textId="77777777" w:rsidR="00700B19" w:rsidRPr="00AD4AF1" w:rsidRDefault="00700B19" w:rsidP="00184B2A">
      <w:pPr>
        <w:spacing w:line="360" w:lineRule="auto"/>
        <w:ind w:left="1276" w:hanging="425"/>
        <w:jc w:val="both"/>
        <w:rPr>
          <w:rFonts w:ascii="Arial" w:hAnsi="Arial" w:cs="Arial"/>
          <w:sz w:val="24"/>
          <w:szCs w:val="24"/>
        </w:rPr>
      </w:pPr>
      <w:r w:rsidRPr="00AD4AF1">
        <w:rPr>
          <w:rFonts w:ascii="Arial" w:hAnsi="Arial" w:cs="Arial"/>
          <w:sz w:val="24"/>
          <w:szCs w:val="24"/>
        </w:rPr>
        <w:t>1)</w:t>
      </w:r>
      <w:r w:rsidRPr="00AD4AF1">
        <w:rPr>
          <w:rFonts w:ascii="Arial" w:hAnsi="Arial" w:cs="Arial"/>
          <w:sz w:val="24"/>
          <w:szCs w:val="24"/>
        </w:rPr>
        <w:tab/>
        <w:t xml:space="preserve">Część nr 11: </w:t>
      </w:r>
    </w:p>
    <w:p w14:paraId="2D5095AD" w14:textId="5562CC80" w:rsidR="00700B19" w:rsidRPr="00AD4AF1" w:rsidRDefault="00700B19" w:rsidP="00184B2A">
      <w:pPr>
        <w:spacing w:line="360" w:lineRule="auto"/>
        <w:ind w:left="1276" w:hanging="425"/>
        <w:jc w:val="both"/>
        <w:rPr>
          <w:rFonts w:ascii="Arial" w:hAnsi="Arial" w:cs="Arial"/>
          <w:sz w:val="24"/>
          <w:szCs w:val="24"/>
        </w:rPr>
      </w:pPr>
      <w:r w:rsidRPr="00AD4AF1">
        <w:rPr>
          <w:rFonts w:ascii="Arial" w:hAnsi="Arial" w:cs="Arial"/>
          <w:sz w:val="24"/>
          <w:szCs w:val="24"/>
        </w:rPr>
        <w:t xml:space="preserve">- </w:t>
      </w:r>
      <w:r w:rsidR="00AD4AF1" w:rsidRPr="00AD4AF1">
        <w:rPr>
          <w:rFonts w:ascii="Arial" w:hAnsi="Arial" w:cs="Arial"/>
          <w:sz w:val="24"/>
          <w:szCs w:val="24"/>
        </w:rPr>
        <w:t>Pozycja nr: 11.3 – 11.10, 11.12 - 11.18, 11.21 - 11.23, 11.29 - 11.31, 11.33 - 11.39 i 11.43 - Odbiorca : Apteka Szpitalna Wielospecjalistycznego Szpitala Powiatowego S.A. im. dr B. Hagera ul. Pyskowicka 47-51 (parter), 42-612 Tarnowskie Góry, tel. 32 390 82 71 lub 32 390 82 72</w:t>
      </w:r>
    </w:p>
    <w:p w14:paraId="078ACDD8" w14:textId="3B620216" w:rsidR="00700B19" w:rsidRPr="00AD4AF1" w:rsidRDefault="00700B19" w:rsidP="00184B2A">
      <w:pPr>
        <w:spacing w:line="360" w:lineRule="auto"/>
        <w:ind w:left="1276" w:hanging="425"/>
        <w:jc w:val="both"/>
        <w:rPr>
          <w:rFonts w:ascii="Arial" w:hAnsi="Arial" w:cs="Arial"/>
          <w:sz w:val="24"/>
          <w:szCs w:val="24"/>
        </w:rPr>
      </w:pPr>
      <w:r w:rsidRPr="00AD4AF1">
        <w:rPr>
          <w:rFonts w:ascii="Arial" w:hAnsi="Arial" w:cs="Arial"/>
          <w:sz w:val="24"/>
          <w:szCs w:val="24"/>
        </w:rPr>
        <w:t xml:space="preserve">- </w:t>
      </w:r>
      <w:r w:rsidR="00AD4AF1" w:rsidRPr="00AD4AF1">
        <w:rPr>
          <w:rFonts w:ascii="Arial" w:hAnsi="Arial" w:cs="Arial"/>
          <w:sz w:val="24"/>
          <w:szCs w:val="24"/>
        </w:rPr>
        <w:t xml:space="preserve">Pozycja nr: 11.1 – 11.2, 11.11, 11.19 - 11.20, 11.24 - 11.28, 11.32, 11.40 - 11.42 – </w:t>
      </w:r>
      <w:r w:rsidRPr="00AD4AF1">
        <w:rPr>
          <w:rFonts w:ascii="Arial" w:hAnsi="Arial" w:cs="Arial"/>
          <w:sz w:val="24"/>
          <w:szCs w:val="24"/>
        </w:rPr>
        <w:t>Odbiorca: siedziba szpitali Zamawiających</w:t>
      </w:r>
    </w:p>
    <w:p w14:paraId="7FB81533" w14:textId="746AAC54" w:rsidR="00700B19" w:rsidRPr="00AD4AF1" w:rsidRDefault="00700B19" w:rsidP="00184B2A">
      <w:pPr>
        <w:spacing w:line="360" w:lineRule="auto"/>
        <w:ind w:left="1276" w:hanging="425"/>
        <w:jc w:val="both"/>
        <w:rPr>
          <w:rFonts w:ascii="Arial" w:hAnsi="Arial" w:cs="Arial"/>
          <w:sz w:val="24"/>
          <w:szCs w:val="24"/>
        </w:rPr>
      </w:pPr>
      <w:r w:rsidRPr="00AD4AF1">
        <w:rPr>
          <w:rFonts w:ascii="Arial" w:hAnsi="Arial" w:cs="Arial"/>
          <w:sz w:val="24"/>
          <w:szCs w:val="24"/>
        </w:rPr>
        <w:t xml:space="preserve">2) Część nr 15: </w:t>
      </w:r>
    </w:p>
    <w:p w14:paraId="5D7C5C0F" w14:textId="7DBAEDAE" w:rsidR="00700B19" w:rsidRPr="00AD4AF1" w:rsidRDefault="00700B19" w:rsidP="00184B2A">
      <w:pPr>
        <w:spacing w:line="360" w:lineRule="auto"/>
        <w:ind w:left="1276" w:hanging="425"/>
        <w:jc w:val="both"/>
        <w:rPr>
          <w:rFonts w:ascii="Arial" w:hAnsi="Arial" w:cs="Arial"/>
          <w:sz w:val="24"/>
          <w:szCs w:val="24"/>
        </w:rPr>
      </w:pPr>
      <w:r w:rsidRPr="00AD4AF1">
        <w:rPr>
          <w:rFonts w:ascii="Arial" w:hAnsi="Arial" w:cs="Arial"/>
          <w:sz w:val="24"/>
          <w:szCs w:val="24"/>
        </w:rPr>
        <w:t>- Apteka Szpitalna Wielospecjalistycznego Szpitala Powiatowego S.A. im. dr B. Hagera</w:t>
      </w:r>
      <w:r w:rsidR="00EE4286" w:rsidRPr="00AD4AF1">
        <w:rPr>
          <w:rFonts w:ascii="Arial" w:hAnsi="Arial" w:cs="Arial"/>
          <w:sz w:val="24"/>
          <w:szCs w:val="24"/>
        </w:rPr>
        <w:t>,</w:t>
      </w:r>
      <w:r w:rsidRPr="00AD4AF1">
        <w:rPr>
          <w:rFonts w:ascii="Arial" w:hAnsi="Arial" w:cs="Arial"/>
          <w:sz w:val="24"/>
          <w:szCs w:val="24"/>
        </w:rPr>
        <w:t xml:space="preserve"> ul. Pyskowicka 47-51 (parter), 42-612 Tarnowskie Góry, tel. 32 390 </w:t>
      </w:r>
      <w:r w:rsidRPr="00AD4AF1">
        <w:rPr>
          <w:rFonts w:ascii="Arial" w:hAnsi="Arial" w:cs="Arial"/>
          <w:sz w:val="24"/>
          <w:szCs w:val="24"/>
        </w:rPr>
        <w:lastRenderedPageBreak/>
        <w:t>82 71 lub 32 390 82 72</w:t>
      </w:r>
      <w:r w:rsidR="00AD4AF1" w:rsidRPr="00AD4AF1">
        <w:rPr>
          <w:rFonts w:ascii="Arial" w:hAnsi="Arial" w:cs="Arial"/>
          <w:sz w:val="24"/>
          <w:szCs w:val="24"/>
        </w:rPr>
        <w:t xml:space="preserve"> </w:t>
      </w:r>
      <w:bookmarkStart w:id="4" w:name="_Hlk179191592"/>
      <w:r w:rsidR="00AD4AF1" w:rsidRPr="00AD4AF1">
        <w:rPr>
          <w:rFonts w:ascii="Arial" w:hAnsi="Arial" w:cs="Arial"/>
          <w:sz w:val="24"/>
          <w:szCs w:val="24"/>
        </w:rPr>
        <w:t>– dotyczy Szpitala w Orzeszu i Szpitala w Pilchowicach;</w:t>
      </w:r>
    </w:p>
    <w:bookmarkEnd w:id="4"/>
    <w:p w14:paraId="06E49627" w14:textId="488EBC44" w:rsidR="00700B19" w:rsidRPr="00AD4AF1" w:rsidRDefault="00AD4AF1" w:rsidP="00184B2A">
      <w:pPr>
        <w:spacing w:line="360" w:lineRule="auto"/>
        <w:ind w:left="1276" w:hanging="425"/>
        <w:jc w:val="both"/>
        <w:rPr>
          <w:rFonts w:ascii="Arial" w:hAnsi="Arial" w:cs="Arial"/>
          <w:sz w:val="24"/>
          <w:szCs w:val="24"/>
        </w:rPr>
      </w:pPr>
      <w:r>
        <w:rPr>
          <w:rFonts w:ascii="Arial" w:hAnsi="Arial" w:cs="Arial"/>
          <w:sz w:val="24"/>
          <w:szCs w:val="24"/>
        </w:rPr>
        <w:t>3</w:t>
      </w:r>
      <w:r w:rsidR="00700B19" w:rsidRPr="00AD4AF1">
        <w:rPr>
          <w:rFonts w:ascii="Arial" w:hAnsi="Arial" w:cs="Arial"/>
          <w:sz w:val="24"/>
          <w:szCs w:val="24"/>
        </w:rPr>
        <w:t xml:space="preserve">) Część nr 16: </w:t>
      </w:r>
    </w:p>
    <w:p w14:paraId="45C1E760" w14:textId="596E763D" w:rsidR="00700B19" w:rsidRPr="00AD4AF1" w:rsidRDefault="00700B19" w:rsidP="00184B2A">
      <w:pPr>
        <w:spacing w:line="360" w:lineRule="auto"/>
        <w:ind w:left="1276" w:hanging="425"/>
        <w:jc w:val="both"/>
        <w:rPr>
          <w:rFonts w:ascii="Arial" w:hAnsi="Arial" w:cs="Arial"/>
          <w:sz w:val="24"/>
          <w:szCs w:val="24"/>
        </w:rPr>
      </w:pPr>
      <w:r w:rsidRPr="00AD4AF1">
        <w:rPr>
          <w:rFonts w:ascii="Arial" w:hAnsi="Arial" w:cs="Arial"/>
          <w:sz w:val="24"/>
          <w:szCs w:val="24"/>
        </w:rPr>
        <w:t>- Apteka Szpitalna Wielospecjalistycznego Szpitala Powiatowego S.A. im. dr B. Hagera</w:t>
      </w:r>
      <w:r w:rsidR="00EE4286" w:rsidRPr="00AD4AF1">
        <w:rPr>
          <w:rFonts w:ascii="Arial" w:hAnsi="Arial" w:cs="Arial"/>
          <w:sz w:val="24"/>
          <w:szCs w:val="24"/>
        </w:rPr>
        <w:t xml:space="preserve">, </w:t>
      </w:r>
      <w:r w:rsidRPr="00AD4AF1">
        <w:rPr>
          <w:rFonts w:ascii="Arial" w:hAnsi="Arial" w:cs="Arial"/>
          <w:sz w:val="24"/>
          <w:szCs w:val="24"/>
        </w:rPr>
        <w:t>ul. Pyskowicka 47-51 (parter), 42-612 Tarnowskie Góry, tel. 32 390 82 71 lub 32 390 82 72</w:t>
      </w:r>
      <w:r w:rsidR="00AD4AF1" w:rsidRPr="00AD4AF1">
        <w:rPr>
          <w:rFonts w:ascii="Arial" w:hAnsi="Arial" w:cs="Arial"/>
          <w:sz w:val="24"/>
          <w:szCs w:val="24"/>
        </w:rPr>
        <w:t xml:space="preserve"> – dotyczy Szpitala w Pilchowicach;</w:t>
      </w:r>
    </w:p>
    <w:p w14:paraId="3AD623AB" w14:textId="7CCE0DA9" w:rsidR="00700B19" w:rsidRPr="00AD4AF1" w:rsidRDefault="00AD4AF1" w:rsidP="00184B2A">
      <w:pPr>
        <w:spacing w:line="360" w:lineRule="auto"/>
        <w:ind w:left="1276" w:hanging="425"/>
        <w:jc w:val="both"/>
        <w:rPr>
          <w:rFonts w:ascii="Arial" w:hAnsi="Arial" w:cs="Arial"/>
          <w:sz w:val="24"/>
          <w:szCs w:val="24"/>
        </w:rPr>
      </w:pPr>
      <w:r>
        <w:rPr>
          <w:rFonts w:ascii="Arial" w:hAnsi="Arial" w:cs="Arial"/>
          <w:sz w:val="24"/>
          <w:szCs w:val="24"/>
        </w:rPr>
        <w:t>4</w:t>
      </w:r>
      <w:r w:rsidR="00700B19" w:rsidRPr="00AD4AF1">
        <w:rPr>
          <w:rFonts w:ascii="Arial" w:hAnsi="Arial" w:cs="Arial"/>
          <w:sz w:val="24"/>
          <w:szCs w:val="24"/>
        </w:rPr>
        <w:t xml:space="preserve">) Część nr 17: </w:t>
      </w:r>
    </w:p>
    <w:p w14:paraId="5C9940CA" w14:textId="7BCCBE45" w:rsidR="00AD4AF1" w:rsidRPr="00AD4AF1" w:rsidRDefault="00700B19" w:rsidP="00184B2A">
      <w:pPr>
        <w:spacing w:line="360" w:lineRule="auto"/>
        <w:ind w:left="1276" w:hanging="425"/>
        <w:jc w:val="both"/>
        <w:rPr>
          <w:rFonts w:ascii="Arial" w:hAnsi="Arial" w:cs="Arial"/>
          <w:sz w:val="24"/>
          <w:szCs w:val="24"/>
        </w:rPr>
      </w:pPr>
      <w:r w:rsidRPr="00AD4AF1">
        <w:rPr>
          <w:rFonts w:ascii="Arial" w:hAnsi="Arial" w:cs="Arial"/>
          <w:sz w:val="24"/>
          <w:szCs w:val="24"/>
        </w:rPr>
        <w:t>- Apteka Szpitalna Wielospecjalistycznego Szpitala Powiatowego S.A. im. dr B. Hagera</w:t>
      </w:r>
      <w:r w:rsidR="00EE4286" w:rsidRPr="00AD4AF1">
        <w:rPr>
          <w:rFonts w:ascii="Arial" w:hAnsi="Arial" w:cs="Arial"/>
          <w:sz w:val="24"/>
          <w:szCs w:val="24"/>
        </w:rPr>
        <w:t xml:space="preserve">, </w:t>
      </w:r>
      <w:r w:rsidRPr="00AD4AF1">
        <w:rPr>
          <w:rFonts w:ascii="Arial" w:hAnsi="Arial" w:cs="Arial"/>
          <w:sz w:val="24"/>
          <w:szCs w:val="24"/>
        </w:rPr>
        <w:t>ul. Pyskowicka 47-51 (parter), 42-612 Tarnowskie Góry, tel. 32 390 82 71 lub 32 390 82 72</w:t>
      </w:r>
      <w:r w:rsidR="00AD4AF1" w:rsidRPr="00AD4AF1">
        <w:rPr>
          <w:rFonts w:ascii="Arial" w:hAnsi="Arial" w:cs="Arial"/>
          <w:sz w:val="24"/>
          <w:szCs w:val="24"/>
        </w:rPr>
        <w:t xml:space="preserve"> – dotyczy Szpitala w Orzeszu i Szpitala w Pilchowicach;</w:t>
      </w:r>
    </w:p>
    <w:p w14:paraId="7442AD6E" w14:textId="77777777" w:rsidR="00700B19" w:rsidRPr="00700B19" w:rsidRDefault="00700B19" w:rsidP="00700B19">
      <w:pPr>
        <w:spacing w:line="360" w:lineRule="auto"/>
        <w:ind w:left="426"/>
        <w:jc w:val="both"/>
        <w:rPr>
          <w:rFonts w:ascii="Arial" w:hAnsi="Arial" w:cs="Arial"/>
          <w:sz w:val="24"/>
          <w:szCs w:val="24"/>
        </w:rPr>
      </w:pPr>
    </w:p>
    <w:p w14:paraId="66FF8390" w14:textId="3EA875FE" w:rsidR="00700B19" w:rsidRPr="00700B19" w:rsidRDefault="004E5368" w:rsidP="005C2F1D">
      <w:pPr>
        <w:spacing w:line="360" w:lineRule="auto"/>
        <w:ind w:left="567" w:hanging="567"/>
        <w:jc w:val="both"/>
        <w:rPr>
          <w:rFonts w:ascii="Arial" w:hAnsi="Arial" w:cs="Arial"/>
          <w:sz w:val="24"/>
          <w:szCs w:val="24"/>
        </w:rPr>
      </w:pPr>
      <w:r>
        <w:rPr>
          <w:rFonts w:ascii="Arial" w:hAnsi="Arial" w:cs="Arial"/>
          <w:sz w:val="24"/>
          <w:szCs w:val="24"/>
        </w:rPr>
        <w:t>20</w:t>
      </w:r>
      <w:r w:rsidR="005C2F1D">
        <w:rPr>
          <w:rFonts w:ascii="Arial" w:hAnsi="Arial" w:cs="Arial"/>
          <w:sz w:val="24"/>
          <w:szCs w:val="24"/>
        </w:rPr>
        <w:t xml:space="preserve">. </w:t>
      </w:r>
      <w:r w:rsidR="00700B19" w:rsidRPr="00700B19">
        <w:rPr>
          <w:rFonts w:ascii="Arial" w:hAnsi="Arial" w:cs="Arial"/>
          <w:sz w:val="24"/>
          <w:szCs w:val="24"/>
        </w:rPr>
        <w:t xml:space="preserve">Zamawiający dopuszcza powierzenie wykonania zamówienia podwykonawcom. W takim przypadku Zamawiający żąda wskazania przez wykonawcę w swojej ofercie (w Formularzu oferty) części zamówienia, którą zamierza powierzyć podwykonawcom i podania przez Wykonawcę firm podwykonawców (o ile są mu wiadome na tym etapie). </w:t>
      </w:r>
    </w:p>
    <w:p w14:paraId="06BAE3A2" w14:textId="17A86D53" w:rsidR="00002495" w:rsidRDefault="004E5368" w:rsidP="00002495">
      <w:pPr>
        <w:spacing w:line="360" w:lineRule="auto"/>
        <w:ind w:left="567" w:hanging="567"/>
        <w:jc w:val="both"/>
        <w:rPr>
          <w:rFonts w:ascii="Arial" w:hAnsi="Arial" w:cs="Arial"/>
          <w:sz w:val="24"/>
          <w:szCs w:val="24"/>
        </w:rPr>
      </w:pPr>
      <w:r>
        <w:rPr>
          <w:rFonts w:ascii="Arial" w:hAnsi="Arial" w:cs="Arial"/>
          <w:sz w:val="24"/>
          <w:szCs w:val="24"/>
        </w:rPr>
        <w:t>21</w:t>
      </w:r>
      <w:r w:rsidR="005C2F1D">
        <w:rPr>
          <w:rFonts w:ascii="Arial" w:hAnsi="Arial" w:cs="Arial"/>
          <w:sz w:val="24"/>
          <w:szCs w:val="24"/>
        </w:rPr>
        <w:t xml:space="preserve">. </w:t>
      </w:r>
      <w:r w:rsidR="00700B19" w:rsidRPr="00700B19">
        <w:rPr>
          <w:rFonts w:ascii="Arial" w:hAnsi="Arial" w:cs="Arial"/>
          <w:sz w:val="24"/>
          <w:szCs w:val="24"/>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w:t>
      </w:r>
    </w:p>
    <w:p w14:paraId="56567770" w14:textId="77777777" w:rsidR="00002495" w:rsidRPr="00461EA2" w:rsidRDefault="00002495" w:rsidP="00002495">
      <w:pPr>
        <w:pStyle w:val="Akapitzlist"/>
        <w:autoSpaceDE w:val="0"/>
        <w:autoSpaceDN w:val="0"/>
        <w:adjustRightInd w:val="0"/>
        <w:spacing w:line="360" w:lineRule="auto"/>
        <w:ind w:left="709"/>
        <w:contextualSpacing/>
        <w:jc w:val="both"/>
        <w:rPr>
          <w:rFonts w:ascii="Arial" w:hAnsi="Arial" w:cs="Arial"/>
          <w:sz w:val="24"/>
          <w:szCs w:val="24"/>
        </w:rPr>
      </w:pPr>
    </w:p>
    <w:p w14:paraId="6804BA0A" w14:textId="77777777" w:rsidR="006B3A9F" w:rsidRPr="001E7982" w:rsidRDefault="006B3A9F" w:rsidP="004E5368">
      <w:pPr>
        <w:pStyle w:val="Tekstpodstawowywcity2"/>
        <w:numPr>
          <w:ilvl w:val="0"/>
          <w:numId w:val="67"/>
        </w:numPr>
        <w:spacing w:after="0" w:line="360" w:lineRule="auto"/>
        <w:ind w:left="426" w:hanging="426"/>
        <w:jc w:val="both"/>
        <w:rPr>
          <w:rFonts w:ascii="Arial" w:hAnsi="Arial" w:cs="Arial"/>
          <w:b/>
          <w:sz w:val="24"/>
          <w:szCs w:val="24"/>
        </w:rPr>
      </w:pPr>
      <w:r w:rsidRPr="001E7982">
        <w:rPr>
          <w:rFonts w:ascii="Arial" w:hAnsi="Arial" w:cs="Arial"/>
          <w:b/>
          <w:sz w:val="24"/>
          <w:szCs w:val="24"/>
        </w:rPr>
        <w:t>Nazwa/y i kod/y Wspólnego Słownika Zamówień: (CPV):</w:t>
      </w:r>
    </w:p>
    <w:p w14:paraId="383C9BAE" w14:textId="77777777" w:rsidR="0085265D" w:rsidRPr="0085265D" w:rsidRDefault="0085265D" w:rsidP="0085265D">
      <w:pPr>
        <w:spacing w:line="360" w:lineRule="auto"/>
        <w:rPr>
          <w:rFonts w:ascii="Arial" w:hAnsi="Arial" w:cs="Arial"/>
          <w:sz w:val="24"/>
          <w:szCs w:val="24"/>
        </w:rPr>
      </w:pPr>
      <w:r w:rsidRPr="0085265D">
        <w:rPr>
          <w:rFonts w:ascii="Arial" w:hAnsi="Arial" w:cs="Arial"/>
          <w:sz w:val="24"/>
          <w:szCs w:val="24"/>
        </w:rPr>
        <w:t>Zamówienie podzielone jest na następujące zadania / części:  Kody CPV</w:t>
      </w:r>
    </w:p>
    <w:p w14:paraId="3458F948" w14:textId="77777777" w:rsidR="00786527" w:rsidRPr="00786527" w:rsidRDefault="00786527" w:rsidP="00786527">
      <w:pPr>
        <w:spacing w:line="360" w:lineRule="auto"/>
        <w:rPr>
          <w:rFonts w:ascii="Arial" w:hAnsi="Arial" w:cs="Arial"/>
          <w:b/>
          <w:sz w:val="24"/>
          <w:szCs w:val="24"/>
        </w:rPr>
      </w:pPr>
    </w:p>
    <w:p w14:paraId="0C6BEF26"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1  - Dostawy antybiotyków 1</w:t>
      </w:r>
    </w:p>
    <w:p w14:paraId="42D1256B" w14:textId="77777777" w:rsid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721C3B03" w14:textId="677D090D" w:rsidR="00985C5E" w:rsidRDefault="008A23E5" w:rsidP="00985C5E">
      <w:pPr>
        <w:spacing w:line="360" w:lineRule="auto"/>
        <w:rPr>
          <w:rFonts w:ascii="Arial" w:hAnsi="Arial" w:cs="Arial"/>
          <w:bCs/>
          <w:sz w:val="24"/>
          <w:szCs w:val="24"/>
        </w:rPr>
      </w:pPr>
      <w:r w:rsidRPr="008A23E5">
        <w:rPr>
          <w:rFonts w:ascii="Arial" w:hAnsi="Arial" w:cs="Arial"/>
          <w:bCs/>
          <w:sz w:val="24"/>
          <w:szCs w:val="24"/>
        </w:rPr>
        <w:t>33651100-9 - Środki antybakteryjne do użytku ogólnoustrojowego</w:t>
      </w:r>
    </w:p>
    <w:p w14:paraId="5433E077" w14:textId="77777777" w:rsidR="004E5368" w:rsidRDefault="004E5368" w:rsidP="00985C5E">
      <w:pPr>
        <w:spacing w:line="360" w:lineRule="auto"/>
        <w:rPr>
          <w:rFonts w:ascii="Arial" w:hAnsi="Arial" w:cs="Arial"/>
          <w:b/>
          <w:sz w:val="24"/>
          <w:szCs w:val="24"/>
        </w:rPr>
      </w:pPr>
    </w:p>
    <w:p w14:paraId="23C2361C" w14:textId="01B6930C"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2  - Dostawy antybiotyków 2</w:t>
      </w:r>
    </w:p>
    <w:p w14:paraId="4569055D" w14:textId="77777777" w:rsidR="008A23E5" w:rsidRDefault="008A23E5" w:rsidP="008A23E5">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68FF96BA" w14:textId="77777777" w:rsidR="008A23E5" w:rsidRDefault="008A23E5" w:rsidP="008A23E5">
      <w:pPr>
        <w:spacing w:line="360" w:lineRule="auto"/>
        <w:rPr>
          <w:rFonts w:ascii="Arial" w:hAnsi="Arial" w:cs="Arial"/>
          <w:bCs/>
          <w:sz w:val="24"/>
          <w:szCs w:val="24"/>
        </w:rPr>
      </w:pPr>
      <w:r w:rsidRPr="008A23E5">
        <w:rPr>
          <w:rFonts w:ascii="Arial" w:hAnsi="Arial" w:cs="Arial"/>
          <w:bCs/>
          <w:sz w:val="24"/>
          <w:szCs w:val="24"/>
        </w:rPr>
        <w:t>33651100-9 - Środki antybakteryjne do użytku ogólnoustrojowego</w:t>
      </w:r>
    </w:p>
    <w:p w14:paraId="10170D4F" w14:textId="77777777" w:rsidR="008A23E5" w:rsidRPr="00985C5E" w:rsidRDefault="008A23E5" w:rsidP="00985C5E">
      <w:pPr>
        <w:spacing w:line="360" w:lineRule="auto"/>
        <w:rPr>
          <w:rFonts w:ascii="Arial" w:hAnsi="Arial" w:cs="Arial"/>
          <w:b/>
          <w:sz w:val="24"/>
          <w:szCs w:val="24"/>
        </w:rPr>
      </w:pPr>
    </w:p>
    <w:p w14:paraId="6CA29793" w14:textId="22CDDE05"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w:t>
      </w:r>
      <w:r w:rsidR="00BE068B">
        <w:rPr>
          <w:rFonts w:ascii="Arial" w:hAnsi="Arial" w:cs="Arial"/>
          <w:b/>
          <w:sz w:val="24"/>
          <w:szCs w:val="24"/>
        </w:rPr>
        <w:t xml:space="preserve">nr </w:t>
      </w:r>
      <w:r w:rsidRPr="00985C5E">
        <w:rPr>
          <w:rFonts w:ascii="Arial" w:hAnsi="Arial" w:cs="Arial"/>
          <w:b/>
          <w:sz w:val="24"/>
          <w:szCs w:val="24"/>
        </w:rPr>
        <w:t>3 - Dostawy antybiotyków 3</w:t>
      </w:r>
    </w:p>
    <w:p w14:paraId="5A57F62E" w14:textId="77777777" w:rsidR="008A23E5" w:rsidRDefault="008A23E5" w:rsidP="008A23E5">
      <w:pPr>
        <w:spacing w:line="360" w:lineRule="auto"/>
        <w:rPr>
          <w:rFonts w:ascii="Arial" w:hAnsi="Arial" w:cs="Arial"/>
          <w:bCs/>
          <w:sz w:val="24"/>
          <w:szCs w:val="24"/>
        </w:rPr>
      </w:pPr>
      <w:r w:rsidRPr="008A23E5">
        <w:rPr>
          <w:rFonts w:ascii="Arial" w:hAnsi="Arial" w:cs="Arial"/>
          <w:bCs/>
          <w:sz w:val="24"/>
          <w:szCs w:val="24"/>
        </w:rPr>
        <w:lastRenderedPageBreak/>
        <w:t xml:space="preserve">33600000-6 - Produkty farmaceutyczne, </w:t>
      </w:r>
    </w:p>
    <w:p w14:paraId="7B8C2C22" w14:textId="77777777" w:rsidR="008A23E5" w:rsidRDefault="008A23E5" w:rsidP="008A23E5">
      <w:pPr>
        <w:spacing w:line="360" w:lineRule="auto"/>
        <w:rPr>
          <w:rFonts w:ascii="Arial" w:hAnsi="Arial" w:cs="Arial"/>
          <w:bCs/>
          <w:sz w:val="24"/>
          <w:szCs w:val="24"/>
        </w:rPr>
      </w:pPr>
      <w:r w:rsidRPr="008A23E5">
        <w:rPr>
          <w:rFonts w:ascii="Arial" w:hAnsi="Arial" w:cs="Arial"/>
          <w:bCs/>
          <w:sz w:val="24"/>
          <w:szCs w:val="24"/>
        </w:rPr>
        <w:t>33651100-9 - Środki antybakteryjne do użytku ogólnoustrojowego</w:t>
      </w:r>
    </w:p>
    <w:p w14:paraId="12BF9230" w14:textId="77777777" w:rsidR="008A23E5" w:rsidRPr="00985C5E" w:rsidRDefault="008A23E5" w:rsidP="00985C5E">
      <w:pPr>
        <w:spacing w:line="360" w:lineRule="auto"/>
        <w:rPr>
          <w:rFonts w:ascii="Arial" w:hAnsi="Arial" w:cs="Arial"/>
          <w:b/>
          <w:sz w:val="24"/>
          <w:szCs w:val="24"/>
        </w:rPr>
      </w:pPr>
    </w:p>
    <w:p w14:paraId="349DE694" w14:textId="0CDD60D3"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w:t>
      </w:r>
      <w:r w:rsidR="00BE068B" w:rsidRPr="00BE068B">
        <w:rPr>
          <w:rFonts w:ascii="Arial" w:hAnsi="Arial" w:cs="Arial"/>
          <w:b/>
          <w:sz w:val="24"/>
          <w:szCs w:val="24"/>
        </w:rPr>
        <w:t xml:space="preserve">nr </w:t>
      </w:r>
      <w:r w:rsidRPr="00985C5E">
        <w:rPr>
          <w:rFonts w:ascii="Arial" w:hAnsi="Arial" w:cs="Arial"/>
          <w:b/>
          <w:sz w:val="24"/>
          <w:szCs w:val="24"/>
        </w:rPr>
        <w:t>4 - Dostawy antybiotyków 4</w:t>
      </w:r>
    </w:p>
    <w:p w14:paraId="0875DC46" w14:textId="77777777" w:rsidR="008A23E5" w:rsidRDefault="008A23E5" w:rsidP="008A23E5">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2C90297F" w14:textId="77777777" w:rsidR="008A23E5" w:rsidRDefault="008A23E5" w:rsidP="008A23E5">
      <w:pPr>
        <w:spacing w:line="360" w:lineRule="auto"/>
        <w:rPr>
          <w:rFonts w:ascii="Arial" w:hAnsi="Arial" w:cs="Arial"/>
          <w:bCs/>
          <w:sz w:val="24"/>
          <w:szCs w:val="24"/>
        </w:rPr>
      </w:pPr>
      <w:r w:rsidRPr="008A23E5">
        <w:rPr>
          <w:rFonts w:ascii="Arial" w:hAnsi="Arial" w:cs="Arial"/>
          <w:bCs/>
          <w:sz w:val="24"/>
          <w:szCs w:val="24"/>
        </w:rPr>
        <w:t>33651100-9 - Środki antybakteryjne do użytku ogólnoustrojowego</w:t>
      </w:r>
    </w:p>
    <w:p w14:paraId="6F5419FC" w14:textId="77777777" w:rsidR="008A23E5" w:rsidRPr="00985C5E" w:rsidRDefault="008A23E5" w:rsidP="00985C5E">
      <w:pPr>
        <w:spacing w:line="360" w:lineRule="auto"/>
        <w:rPr>
          <w:rFonts w:ascii="Arial" w:hAnsi="Arial" w:cs="Arial"/>
          <w:b/>
          <w:sz w:val="24"/>
          <w:szCs w:val="24"/>
        </w:rPr>
      </w:pPr>
    </w:p>
    <w:p w14:paraId="28A37F21" w14:textId="71FB6AF7"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w:t>
      </w:r>
      <w:r w:rsidR="00BE068B" w:rsidRPr="00BE068B">
        <w:rPr>
          <w:rFonts w:ascii="Arial" w:hAnsi="Arial" w:cs="Arial"/>
          <w:b/>
          <w:sz w:val="24"/>
          <w:szCs w:val="24"/>
        </w:rPr>
        <w:t xml:space="preserve">nr </w:t>
      </w:r>
      <w:r w:rsidRPr="00985C5E">
        <w:rPr>
          <w:rFonts w:ascii="Arial" w:hAnsi="Arial" w:cs="Arial"/>
          <w:b/>
          <w:sz w:val="24"/>
          <w:szCs w:val="24"/>
        </w:rPr>
        <w:t>5 - Dostawy leków przeciwprątkowych 1</w:t>
      </w:r>
    </w:p>
    <w:p w14:paraId="2DFEBFEB" w14:textId="77777777" w:rsidR="008A23E5" w:rsidRP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7B808BDA" w14:textId="4D681BC9" w:rsidR="008A23E5" w:rsidRDefault="008A23E5" w:rsidP="00985C5E">
      <w:pPr>
        <w:spacing w:line="360" w:lineRule="auto"/>
        <w:rPr>
          <w:rFonts w:ascii="Arial" w:hAnsi="Arial" w:cs="Arial"/>
          <w:bCs/>
          <w:sz w:val="24"/>
          <w:szCs w:val="24"/>
        </w:rPr>
      </w:pPr>
      <w:r w:rsidRPr="008A23E5">
        <w:rPr>
          <w:rFonts w:ascii="Arial" w:hAnsi="Arial" w:cs="Arial"/>
          <w:bCs/>
          <w:sz w:val="24"/>
          <w:szCs w:val="24"/>
        </w:rPr>
        <w:t>33670000-7 - Środki lecznicze dla układu oddechowego</w:t>
      </w:r>
    </w:p>
    <w:p w14:paraId="4630D7AB" w14:textId="77777777" w:rsidR="008A23E5" w:rsidRPr="008A23E5" w:rsidRDefault="008A23E5" w:rsidP="00985C5E">
      <w:pPr>
        <w:spacing w:line="360" w:lineRule="auto"/>
        <w:rPr>
          <w:rFonts w:ascii="Arial" w:hAnsi="Arial" w:cs="Arial"/>
          <w:bCs/>
          <w:sz w:val="24"/>
          <w:szCs w:val="24"/>
        </w:rPr>
      </w:pPr>
    </w:p>
    <w:p w14:paraId="2350D3C8" w14:textId="480ED14E"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6  -  Dostawy leków p/prątkowych 2</w:t>
      </w:r>
    </w:p>
    <w:p w14:paraId="4E7FA94F" w14:textId="77777777" w:rsidR="008A23E5" w:rsidRPr="008A23E5" w:rsidRDefault="008A23E5" w:rsidP="008A23E5">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128F0847" w14:textId="77777777" w:rsidR="008A23E5" w:rsidRPr="008A23E5" w:rsidRDefault="008A23E5" w:rsidP="008A23E5">
      <w:pPr>
        <w:spacing w:line="360" w:lineRule="auto"/>
        <w:rPr>
          <w:rFonts w:ascii="Arial" w:hAnsi="Arial" w:cs="Arial"/>
          <w:bCs/>
          <w:sz w:val="24"/>
          <w:szCs w:val="24"/>
        </w:rPr>
      </w:pPr>
      <w:r w:rsidRPr="008A23E5">
        <w:rPr>
          <w:rFonts w:ascii="Arial" w:hAnsi="Arial" w:cs="Arial"/>
          <w:bCs/>
          <w:sz w:val="24"/>
          <w:szCs w:val="24"/>
        </w:rPr>
        <w:t>33670000-7 - Środki lecznicze dla układu oddechowego</w:t>
      </w:r>
    </w:p>
    <w:p w14:paraId="434F265D" w14:textId="77777777" w:rsidR="008A23E5" w:rsidRPr="00985C5E" w:rsidRDefault="008A23E5" w:rsidP="00985C5E">
      <w:pPr>
        <w:spacing w:line="360" w:lineRule="auto"/>
        <w:rPr>
          <w:rFonts w:ascii="Arial" w:hAnsi="Arial" w:cs="Arial"/>
          <w:b/>
          <w:sz w:val="24"/>
          <w:szCs w:val="24"/>
        </w:rPr>
      </w:pPr>
    </w:p>
    <w:p w14:paraId="6ED95B5F"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7  - Dostawy środków odurzających</w:t>
      </w:r>
    </w:p>
    <w:p w14:paraId="7CF0D2B3" w14:textId="77777777" w:rsidR="008A23E5" w:rsidRP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105A2195" w14:textId="2A2F8AE9" w:rsidR="008A23E5" w:rsidRDefault="008A23E5" w:rsidP="00985C5E">
      <w:pPr>
        <w:spacing w:line="360" w:lineRule="auto"/>
        <w:rPr>
          <w:rFonts w:ascii="Arial" w:hAnsi="Arial" w:cs="Arial"/>
          <w:bCs/>
          <w:sz w:val="24"/>
          <w:szCs w:val="24"/>
        </w:rPr>
      </w:pPr>
      <w:r w:rsidRPr="008A23E5">
        <w:rPr>
          <w:rFonts w:ascii="Arial" w:hAnsi="Arial" w:cs="Arial"/>
          <w:bCs/>
          <w:sz w:val="24"/>
          <w:szCs w:val="24"/>
        </w:rPr>
        <w:t>33661100-2 - Środki znieczulające</w:t>
      </w:r>
    </w:p>
    <w:p w14:paraId="7309DD3F" w14:textId="77777777" w:rsidR="008A23E5" w:rsidRPr="008A23E5" w:rsidRDefault="008A23E5" w:rsidP="00985C5E">
      <w:pPr>
        <w:spacing w:line="360" w:lineRule="auto"/>
        <w:rPr>
          <w:rFonts w:ascii="Arial" w:hAnsi="Arial" w:cs="Arial"/>
          <w:bCs/>
          <w:sz w:val="24"/>
          <w:szCs w:val="24"/>
        </w:rPr>
      </w:pPr>
    </w:p>
    <w:p w14:paraId="239342CD"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8 - Dostawy leków psychotropowych</w:t>
      </w:r>
    </w:p>
    <w:p w14:paraId="29CA99A9" w14:textId="77777777" w:rsidR="008A23E5" w:rsidRP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41EB1873" w14:textId="7087EE37" w:rsidR="008A23E5" w:rsidRDefault="008A23E5" w:rsidP="00985C5E">
      <w:pPr>
        <w:spacing w:line="360" w:lineRule="auto"/>
        <w:rPr>
          <w:rFonts w:ascii="Arial" w:hAnsi="Arial" w:cs="Arial"/>
          <w:bCs/>
          <w:sz w:val="24"/>
          <w:szCs w:val="24"/>
        </w:rPr>
      </w:pPr>
      <w:r w:rsidRPr="008A23E5">
        <w:rPr>
          <w:rFonts w:ascii="Arial" w:hAnsi="Arial" w:cs="Arial"/>
          <w:bCs/>
          <w:sz w:val="24"/>
          <w:szCs w:val="24"/>
        </w:rPr>
        <w:t>33661000-1 - Produkty lecznicze dla układu nerwowego</w:t>
      </w:r>
    </w:p>
    <w:p w14:paraId="29B82B5B" w14:textId="77777777" w:rsidR="008A23E5" w:rsidRPr="008A23E5" w:rsidRDefault="008A23E5" w:rsidP="00985C5E">
      <w:pPr>
        <w:spacing w:line="360" w:lineRule="auto"/>
        <w:rPr>
          <w:rFonts w:ascii="Arial" w:hAnsi="Arial" w:cs="Arial"/>
          <w:bCs/>
          <w:sz w:val="24"/>
          <w:szCs w:val="24"/>
        </w:rPr>
      </w:pPr>
    </w:p>
    <w:p w14:paraId="63766C8A"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9 - Dostawy leku ENOXAPARINUM</w:t>
      </w:r>
    </w:p>
    <w:p w14:paraId="3E4F457E" w14:textId="77777777" w:rsidR="00184B2A" w:rsidRDefault="00184B2A" w:rsidP="00184B2A">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3D542878" w14:textId="77777777" w:rsidR="008A23E5" w:rsidRPr="00985C5E" w:rsidRDefault="008A23E5" w:rsidP="00985C5E">
      <w:pPr>
        <w:spacing w:line="360" w:lineRule="auto"/>
        <w:rPr>
          <w:rFonts w:ascii="Arial" w:hAnsi="Arial" w:cs="Arial"/>
          <w:b/>
          <w:sz w:val="24"/>
          <w:szCs w:val="24"/>
        </w:rPr>
      </w:pPr>
    </w:p>
    <w:p w14:paraId="512EE191"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10- Dostawy leku </w:t>
      </w:r>
      <w:proofErr w:type="spellStart"/>
      <w:r w:rsidRPr="00985C5E">
        <w:rPr>
          <w:rFonts w:ascii="Arial" w:hAnsi="Arial" w:cs="Arial"/>
          <w:b/>
          <w:sz w:val="24"/>
          <w:szCs w:val="24"/>
        </w:rPr>
        <w:t>Afatinib</w:t>
      </w:r>
      <w:proofErr w:type="spellEnd"/>
    </w:p>
    <w:p w14:paraId="5A9E24CF" w14:textId="77777777" w:rsid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278A9405" w14:textId="3B377C08" w:rsidR="008A23E5" w:rsidRDefault="008A23E5" w:rsidP="00985C5E">
      <w:pPr>
        <w:spacing w:line="360" w:lineRule="auto"/>
        <w:rPr>
          <w:rFonts w:ascii="Arial" w:hAnsi="Arial" w:cs="Arial"/>
          <w:bCs/>
          <w:sz w:val="24"/>
          <w:szCs w:val="24"/>
        </w:rPr>
      </w:pPr>
      <w:r w:rsidRPr="008A23E5">
        <w:rPr>
          <w:rFonts w:ascii="Arial" w:hAnsi="Arial" w:cs="Arial"/>
          <w:bCs/>
          <w:sz w:val="24"/>
          <w:szCs w:val="24"/>
        </w:rPr>
        <w:t>33652100-6 - Środki przeciwnowotworowe</w:t>
      </w:r>
    </w:p>
    <w:p w14:paraId="4004963C" w14:textId="77777777" w:rsidR="008A23E5" w:rsidRPr="008A23E5" w:rsidRDefault="008A23E5" w:rsidP="00985C5E">
      <w:pPr>
        <w:spacing w:line="360" w:lineRule="auto"/>
        <w:rPr>
          <w:rFonts w:ascii="Arial" w:hAnsi="Arial" w:cs="Arial"/>
          <w:bCs/>
          <w:sz w:val="24"/>
          <w:szCs w:val="24"/>
        </w:rPr>
      </w:pPr>
    </w:p>
    <w:p w14:paraId="0E90660C"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11 - Dostawy leków onkologicznych </w:t>
      </w:r>
    </w:p>
    <w:p w14:paraId="4D5DB7D7" w14:textId="77777777" w:rsid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1194098D" w14:textId="203FDF14" w:rsidR="008A23E5" w:rsidRDefault="008A23E5" w:rsidP="00985C5E">
      <w:pPr>
        <w:spacing w:line="360" w:lineRule="auto"/>
        <w:rPr>
          <w:rFonts w:ascii="Arial" w:hAnsi="Arial" w:cs="Arial"/>
          <w:bCs/>
          <w:sz w:val="24"/>
          <w:szCs w:val="24"/>
        </w:rPr>
      </w:pPr>
      <w:r w:rsidRPr="008A23E5">
        <w:rPr>
          <w:rFonts w:ascii="Arial" w:hAnsi="Arial" w:cs="Arial"/>
          <w:bCs/>
          <w:sz w:val="24"/>
          <w:szCs w:val="24"/>
        </w:rPr>
        <w:t>33652100-6 - Środki przeciwnowotworowe</w:t>
      </w:r>
    </w:p>
    <w:p w14:paraId="220B19FF" w14:textId="77777777" w:rsidR="008A23E5" w:rsidRPr="008A23E5" w:rsidRDefault="008A23E5" w:rsidP="00985C5E">
      <w:pPr>
        <w:spacing w:line="360" w:lineRule="auto"/>
        <w:rPr>
          <w:rFonts w:ascii="Arial" w:hAnsi="Arial" w:cs="Arial"/>
          <w:bCs/>
          <w:sz w:val="24"/>
          <w:szCs w:val="24"/>
        </w:rPr>
      </w:pPr>
    </w:p>
    <w:p w14:paraId="54A7A330"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12 - Dostawa produktów do żywienia medycznego</w:t>
      </w:r>
    </w:p>
    <w:p w14:paraId="38195143" w14:textId="77777777" w:rsidR="00184B2A" w:rsidRDefault="00184B2A" w:rsidP="00184B2A">
      <w:pPr>
        <w:spacing w:line="360" w:lineRule="auto"/>
        <w:rPr>
          <w:rFonts w:ascii="Arial" w:hAnsi="Arial" w:cs="Arial"/>
          <w:bCs/>
          <w:sz w:val="24"/>
          <w:szCs w:val="24"/>
        </w:rPr>
      </w:pPr>
      <w:r w:rsidRPr="008A23E5">
        <w:rPr>
          <w:rFonts w:ascii="Arial" w:hAnsi="Arial" w:cs="Arial"/>
          <w:bCs/>
          <w:sz w:val="24"/>
          <w:szCs w:val="24"/>
        </w:rPr>
        <w:lastRenderedPageBreak/>
        <w:t xml:space="preserve">33600000-6 - Produkty farmaceutyczne, </w:t>
      </w:r>
    </w:p>
    <w:p w14:paraId="0B076169" w14:textId="77777777" w:rsidR="008A23E5" w:rsidRPr="00985C5E" w:rsidRDefault="008A23E5" w:rsidP="00985C5E">
      <w:pPr>
        <w:spacing w:line="360" w:lineRule="auto"/>
        <w:rPr>
          <w:rFonts w:ascii="Arial" w:hAnsi="Arial" w:cs="Arial"/>
          <w:b/>
          <w:sz w:val="24"/>
          <w:szCs w:val="24"/>
        </w:rPr>
      </w:pPr>
    </w:p>
    <w:p w14:paraId="3E2C578E"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13 - Dostawa płynów infuzyjnych </w:t>
      </w:r>
    </w:p>
    <w:p w14:paraId="76E00E48" w14:textId="77777777" w:rsid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581AA60C" w14:textId="66AC30FC" w:rsidR="008A23E5" w:rsidRDefault="008A23E5" w:rsidP="00985C5E">
      <w:pPr>
        <w:spacing w:line="360" w:lineRule="auto"/>
        <w:rPr>
          <w:rFonts w:ascii="Arial" w:hAnsi="Arial" w:cs="Arial"/>
          <w:bCs/>
          <w:sz w:val="24"/>
          <w:szCs w:val="24"/>
        </w:rPr>
      </w:pPr>
      <w:r w:rsidRPr="008A23E5">
        <w:rPr>
          <w:rFonts w:ascii="Arial" w:hAnsi="Arial" w:cs="Arial"/>
          <w:bCs/>
          <w:sz w:val="24"/>
          <w:szCs w:val="24"/>
        </w:rPr>
        <w:t>33692500-2 - Płyny dożylne</w:t>
      </w:r>
    </w:p>
    <w:p w14:paraId="2CCB1D72" w14:textId="77777777" w:rsidR="008A23E5" w:rsidRPr="008A23E5" w:rsidRDefault="008A23E5" w:rsidP="00985C5E">
      <w:pPr>
        <w:spacing w:line="360" w:lineRule="auto"/>
        <w:rPr>
          <w:rFonts w:ascii="Arial" w:hAnsi="Arial" w:cs="Arial"/>
          <w:bCs/>
          <w:sz w:val="24"/>
          <w:szCs w:val="24"/>
        </w:rPr>
      </w:pPr>
    </w:p>
    <w:p w14:paraId="4627CABC"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14 - Dostawy leku </w:t>
      </w:r>
      <w:proofErr w:type="spellStart"/>
      <w:r w:rsidRPr="00985C5E">
        <w:rPr>
          <w:rFonts w:ascii="Arial" w:hAnsi="Arial" w:cs="Arial"/>
          <w:b/>
          <w:sz w:val="24"/>
          <w:szCs w:val="24"/>
        </w:rPr>
        <w:t>Alectinib</w:t>
      </w:r>
      <w:proofErr w:type="spellEnd"/>
    </w:p>
    <w:p w14:paraId="4702EC15" w14:textId="77777777" w:rsidR="008A23E5" w:rsidRP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2498FDBC" w14:textId="258A559B" w:rsidR="008A23E5" w:rsidRDefault="008A23E5" w:rsidP="00985C5E">
      <w:pPr>
        <w:spacing w:line="360" w:lineRule="auto"/>
        <w:rPr>
          <w:rFonts w:ascii="Arial" w:hAnsi="Arial" w:cs="Arial"/>
          <w:bCs/>
          <w:sz w:val="24"/>
          <w:szCs w:val="24"/>
        </w:rPr>
      </w:pPr>
      <w:r w:rsidRPr="008A23E5">
        <w:rPr>
          <w:rFonts w:ascii="Arial" w:hAnsi="Arial" w:cs="Arial"/>
          <w:bCs/>
          <w:sz w:val="24"/>
          <w:szCs w:val="24"/>
        </w:rPr>
        <w:t>33652100-6 - Środki przeciwnowotworowe</w:t>
      </w:r>
    </w:p>
    <w:p w14:paraId="4C3608F0" w14:textId="77777777" w:rsidR="008A23E5" w:rsidRPr="008A23E5" w:rsidRDefault="008A23E5" w:rsidP="00985C5E">
      <w:pPr>
        <w:spacing w:line="360" w:lineRule="auto"/>
        <w:rPr>
          <w:rFonts w:ascii="Arial" w:hAnsi="Arial" w:cs="Arial"/>
          <w:bCs/>
          <w:sz w:val="24"/>
          <w:szCs w:val="24"/>
        </w:rPr>
      </w:pPr>
    </w:p>
    <w:p w14:paraId="7F997A91"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15 - Dostawy leku </w:t>
      </w:r>
      <w:proofErr w:type="spellStart"/>
      <w:r w:rsidRPr="00985C5E">
        <w:rPr>
          <w:rFonts w:ascii="Arial" w:hAnsi="Arial" w:cs="Arial"/>
          <w:b/>
          <w:sz w:val="24"/>
          <w:szCs w:val="24"/>
        </w:rPr>
        <w:t>Atezolizumab</w:t>
      </w:r>
      <w:proofErr w:type="spellEnd"/>
      <w:r w:rsidRPr="00985C5E">
        <w:rPr>
          <w:rFonts w:ascii="Arial" w:hAnsi="Arial" w:cs="Arial"/>
          <w:b/>
          <w:sz w:val="24"/>
          <w:szCs w:val="24"/>
        </w:rPr>
        <w:t xml:space="preserve"> </w:t>
      </w:r>
    </w:p>
    <w:p w14:paraId="1498340D" w14:textId="77777777" w:rsidR="008A23E5" w:rsidRP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701AF112" w14:textId="5773E800" w:rsidR="008A23E5" w:rsidRPr="008A23E5" w:rsidRDefault="008A23E5" w:rsidP="00985C5E">
      <w:pPr>
        <w:spacing w:line="360" w:lineRule="auto"/>
        <w:rPr>
          <w:rFonts w:ascii="Arial" w:hAnsi="Arial" w:cs="Arial"/>
          <w:bCs/>
          <w:sz w:val="24"/>
          <w:szCs w:val="24"/>
        </w:rPr>
      </w:pPr>
      <w:r w:rsidRPr="008A23E5">
        <w:rPr>
          <w:rFonts w:ascii="Arial" w:hAnsi="Arial" w:cs="Arial"/>
          <w:bCs/>
          <w:sz w:val="24"/>
          <w:szCs w:val="24"/>
        </w:rPr>
        <w:t>33652100-6 - Środki przeciwnowotworowe</w:t>
      </w:r>
    </w:p>
    <w:p w14:paraId="5C8E3AD5" w14:textId="77777777" w:rsidR="008A23E5" w:rsidRPr="00985C5E" w:rsidRDefault="008A23E5" w:rsidP="00985C5E">
      <w:pPr>
        <w:spacing w:line="360" w:lineRule="auto"/>
        <w:rPr>
          <w:rFonts w:ascii="Arial" w:hAnsi="Arial" w:cs="Arial"/>
          <w:b/>
          <w:sz w:val="24"/>
          <w:szCs w:val="24"/>
        </w:rPr>
      </w:pPr>
    </w:p>
    <w:p w14:paraId="71825D1C" w14:textId="3F31DEF7" w:rsidR="008A23E5"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16 - Dostawy leku </w:t>
      </w:r>
      <w:proofErr w:type="spellStart"/>
      <w:r w:rsidRPr="00985C5E">
        <w:rPr>
          <w:rFonts w:ascii="Arial" w:hAnsi="Arial" w:cs="Arial"/>
          <w:b/>
          <w:sz w:val="24"/>
          <w:szCs w:val="24"/>
        </w:rPr>
        <w:t>Durvalumab</w:t>
      </w:r>
      <w:proofErr w:type="spellEnd"/>
    </w:p>
    <w:p w14:paraId="63263B2C" w14:textId="77777777" w:rsidR="008A23E5" w:rsidRP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75D8D5AA" w14:textId="09141996" w:rsidR="008A23E5" w:rsidRPr="008A23E5" w:rsidRDefault="008A23E5" w:rsidP="00985C5E">
      <w:pPr>
        <w:spacing w:line="360" w:lineRule="auto"/>
        <w:rPr>
          <w:rFonts w:ascii="Arial" w:hAnsi="Arial" w:cs="Arial"/>
          <w:bCs/>
          <w:sz w:val="24"/>
          <w:szCs w:val="24"/>
        </w:rPr>
      </w:pPr>
      <w:r w:rsidRPr="008A23E5">
        <w:rPr>
          <w:rFonts w:ascii="Arial" w:hAnsi="Arial" w:cs="Arial"/>
          <w:bCs/>
          <w:sz w:val="24"/>
          <w:szCs w:val="24"/>
        </w:rPr>
        <w:t>33652100-6 - Środki przeciwnowotworowe</w:t>
      </w:r>
    </w:p>
    <w:p w14:paraId="5EC6BB80" w14:textId="77777777" w:rsidR="008A23E5" w:rsidRPr="00985C5E" w:rsidRDefault="008A23E5" w:rsidP="00985C5E">
      <w:pPr>
        <w:spacing w:line="360" w:lineRule="auto"/>
        <w:rPr>
          <w:rFonts w:ascii="Arial" w:hAnsi="Arial" w:cs="Arial"/>
          <w:b/>
          <w:sz w:val="24"/>
          <w:szCs w:val="24"/>
        </w:rPr>
      </w:pPr>
    </w:p>
    <w:p w14:paraId="1FEFE876" w14:textId="32727824"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17 - Dostawy leku </w:t>
      </w:r>
      <w:proofErr w:type="spellStart"/>
      <w:r w:rsidRPr="00985C5E">
        <w:rPr>
          <w:rFonts w:ascii="Arial" w:hAnsi="Arial" w:cs="Arial"/>
          <w:b/>
          <w:sz w:val="24"/>
          <w:szCs w:val="24"/>
        </w:rPr>
        <w:t>Pembrolizumab</w:t>
      </w:r>
      <w:proofErr w:type="spellEnd"/>
    </w:p>
    <w:p w14:paraId="7A6CF32A" w14:textId="77777777" w:rsid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53FAE654" w14:textId="54F948DC" w:rsidR="008A23E5" w:rsidRPr="008A23E5" w:rsidRDefault="008A23E5" w:rsidP="00985C5E">
      <w:pPr>
        <w:spacing w:line="360" w:lineRule="auto"/>
        <w:rPr>
          <w:rFonts w:ascii="Arial" w:hAnsi="Arial" w:cs="Arial"/>
          <w:bCs/>
          <w:sz w:val="24"/>
          <w:szCs w:val="24"/>
        </w:rPr>
      </w:pPr>
      <w:r w:rsidRPr="008A23E5">
        <w:rPr>
          <w:rFonts w:ascii="Arial" w:hAnsi="Arial" w:cs="Arial"/>
          <w:bCs/>
          <w:sz w:val="24"/>
          <w:szCs w:val="24"/>
        </w:rPr>
        <w:t>33652100-6 - Środki przeciwnowotworowe</w:t>
      </w:r>
    </w:p>
    <w:p w14:paraId="70BD34F6" w14:textId="77777777" w:rsidR="008A23E5" w:rsidRPr="00985C5E" w:rsidRDefault="008A23E5" w:rsidP="00985C5E">
      <w:pPr>
        <w:spacing w:line="360" w:lineRule="auto"/>
        <w:rPr>
          <w:rFonts w:ascii="Arial" w:hAnsi="Arial" w:cs="Arial"/>
          <w:b/>
          <w:sz w:val="24"/>
          <w:szCs w:val="24"/>
        </w:rPr>
      </w:pPr>
    </w:p>
    <w:p w14:paraId="51B5AE2A" w14:textId="71BC882E"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18 - Dostawy leków różnych p.o</w:t>
      </w:r>
      <w:r w:rsidR="008A23E5">
        <w:rPr>
          <w:rFonts w:ascii="Arial" w:hAnsi="Arial" w:cs="Arial"/>
          <w:b/>
          <w:sz w:val="24"/>
          <w:szCs w:val="24"/>
        </w:rPr>
        <w:t>.</w:t>
      </w:r>
      <w:r w:rsidRPr="00985C5E">
        <w:rPr>
          <w:rFonts w:ascii="Arial" w:hAnsi="Arial" w:cs="Arial"/>
          <w:b/>
          <w:sz w:val="24"/>
          <w:szCs w:val="24"/>
        </w:rPr>
        <w:t xml:space="preserve"> 1</w:t>
      </w:r>
    </w:p>
    <w:p w14:paraId="62EC7734" w14:textId="5FCF9724" w:rsidR="008A23E5" w:rsidRDefault="008A23E5" w:rsidP="00985C5E">
      <w:pPr>
        <w:spacing w:line="360" w:lineRule="auto"/>
        <w:rPr>
          <w:rFonts w:ascii="Arial" w:hAnsi="Arial" w:cs="Arial"/>
          <w:bCs/>
          <w:sz w:val="24"/>
          <w:szCs w:val="24"/>
        </w:rPr>
      </w:pPr>
      <w:bookmarkStart w:id="5" w:name="_Hlk178675558"/>
      <w:r w:rsidRPr="008A23E5">
        <w:rPr>
          <w:rFonts w:ascii="Arial" w:hAnsi="Arial" w:cs="Arial"/>
          <w:bCs/>
          <w:sz w:val="24"/>
          <w:szCs w:val="24"/>
        </w:rPr>
        <w:t>33600000-6 - Produkty farmaceutyczne</w:t>
      </w:r>
    </w:p>
    <w:p w14:paraId="72D257EB" w14:textId="55DB2703" w:rsidR="00184B2A" w:rsidRDefault="00184B2A" w:rsidP="00985C5E">
      <w:pPr>
        <w:spacing w:line="360" w:lineRule="auto"/>
        <w:rPr>
          <w:rFonts w:ascii="Arial" w:hAnsi="Arial" w:cs="Arial"/>
          <w:bCs/>
          <w:sz w:val="24"/>
          <w:szCs w:val="24"/>
        </w:rPr>
      </w:pPr>
      <w:r w:rsidRPr="00184B2A">
        <w:rPr>
          <w:rFonts w:ascii="Arial" w:hAnsi="Arial" w:cs="Arial"/>
          <w:bCs/>
          <w:sz w:val="24"/>
          <w:szCs w:val="24"/>
        </w:rPr>
        <w:t>33690000-3 - Różne produkty lecznicze</w:t>
      </w:r>
    </w:p>
    <w:bookmarkEnd w:id="5"/>
    <w:p w14:paraId="508AA3D8" w14:textId="77777777" w:rsidR="008A23E5" w:rsidRPr="008A23E5" w:rsidRDefault="008A23E5" w:rsidP="00985C5E">
      <w:pPr>
        <w:spacing w:line="360" w:lineRule="auto"/>
        <w:rPr>
          <w:rFonts w:ascii="Arial" w:hAnsi="Arial" w:cs="Arial"/>
          <w:bCs/>
          <w:sz w:val="24"/>
          <w:szCs w:val="24"/>
        </w:rPr>
      </w:pPr>
    </w:p>
    <w:p w14:paraId="41E75D0C"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19 - Dostawy leków różnych p.o. 2</w:t>
      </w:r>
    </w:p>
    <w:p w14:paraId="665B4B1B" w14:textId="77777777" w:rsidR="008A23E5" w:rsidRDefault="008A23E5" w:rsidP="008A23E5">
      <w:pPr>
        <w:spacing w:line="360" w:lineRule="auto"/>
        <w:rPr>
          <w:rFonts w:ascii="Arial" w:hAnsi="Arial" w:cs="Arial"/>
          <w:bCs/>
          <w:sz w:val="24"/>
          <w:szCs w:val="24"/>
        </w:rPr>
      </w:pPr>
      <w:r w:rsidRPr="008A23E5">
        <w:rPr>
          <w:rFonts w:ascii="Arial" w:hAnsi="Arial" w:cs="Arial"/>
          <w:bCs/>
          <w:sz w:val="24"/>
          <w:szCs w:val="24"/>
        </w:rPr>
        <w:t>33600000-6 - Produkty farmaceutyczne</w:t>
      </w:r>
    </w:p>
    <w:p w14:paraId="35A85CF4" w14:textId="7F76EC75" w:rsidR="00184B2A" w:rsidRDefault="00184B2A" w:rsidP="008A23E5">
      <w:pPr>
        <w:spacing w:line="360" w:lineRule="auto"/>
        <w:rPr>
          <w:rFonts w:ascii="Arial" w:hAnsi="Arial" w:cs="Arial"/>
          <w:bCs/>
          <w:sz w:val="24"/>
          <w:szCs w:val="24"/>
        </w:rPr>
      </w:pPr>
      <w:r w:rsidRPr="00184B2A">
        <w:rPr>
          <w:rFonts w:ascii="Arial" w:hAnsi="Arial" w:cs="Arial"/>
          <w:bCs/>
          <w:sz w:val="24"/>
          <w:szCs w:val="24"/>
        </w:rPr>
        <w:t>33690000-3 - Różne produkty lecznicze</w:t>
      </w:r>
    </w:p>
    <w:p w14:paraId="3A78197C" w14:textId="77777777" w:rsidR="008A23E5" w:rsidRPr="00985C5E" w:rsidRDefault="008A23E5" w:rsidP="00985C5E">
      <w:pPr>
        <w:spacing w:line="360" w:lineRule="auto"/>
        <w:rPr>
          <w:rFonts w:ascii="Arial" w:hAnsi="Arial" w:cs="Arial"/>
          <w:b/>
          <w:sz w:val="24"/>
          <w:szCs w:val="24"/>
        </w:rPr>
      </w:pPr>
    </w:p>
    <w:p w14:paraId="63E95C64"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20 - Dostawy leków różnych p.o. 3</w:t>
      </w:r>
    </w:p>
    <w:p w14:paraId="544F7019" w14:textId="77777777" w:rsidR="008A23E5" w:rsidRDefault="008A23E5" w:rsidP="008A23E5">
      <w:pPr>
        <w:spacing w:line="360" w:lineRule="auto"/>
        <w:rPr>
          <w:rFonts w:ascii="Arial" w:hAnsi="Arial" w:cs="Arial"/>
          <w:bCs/>
          <w:sz w:val="24"/>
          <w:szCs w:val="24"/>
        </w:rPr>
      </w:pPr>
      <w:r w:rsidRPr="008A23E5">
        <w:rPr>
          <w:rFonts w:ascii="Arial" w:hAnsi="Arial" w:cs="Arial"/>
          <w:bCs/>
          <w:sz w:val="24"/>
          <w:szCs w:val="24"/>
        </w:rPr>
        <w:t>33600000-6 - Produkty farmaceutyczne</w:t>
      </w:r>
    </w:p>
    <w:p w14:paraId="6FBA8024" w14:textId="07E93508" w:rsidR="00184B2A" w:rsidRDefault="00184B2A" w:rsidP="008A23E5">
      <w:pPr>
        <w:spacing w:line="360" w:lineRule="auto"/>
        <w:rPr>
          <w:rFonts w:ascii="Arial" w:hAnsi="Arial" w:cs="Arial"/>
          <w:bCs/>
          <w:sz w:val="24"/>
          <w:szCs w:val="24"/>
        </w:rPr>
      </w:pPr>
      <w:r w:rsidRPr="00184B2A">
        <w:rPr>
          <w:rFonts w:ascii="Arial" w:hAnsi="Arial" w:cs="Arial"/>
          <w:bCs/>
          <w:sz w:val="24"/>
          <w:szCs w:val="24"/>
        </w:rPr>
        <w:t>33690000-3 - Różne produkty lecznicze</w:t>
      </w:r>
    </w:p>
    <w:p w14:paraId="6835000A" w14:textId="77777777" w:rsidR="008A23E5" w:rsidRPr="00985C5E" w:rsidRDefault="008A23E5" w:rsidP="00985C5E">
      <w:pPr>
        <w:spacing w:line="360" w:lineRule="auto"/>
        <w:rPr>
          <w:rFonts w:ascii="Arial" w:hAnsi="Arial" w:cs="Arial"/>
          <w:b/>
          <w:sz w:val="24"/>
          <w:szCs w:val="24"/>
        </w:rPr>
      </w:pPr>
    </w:p>
    <w:p w14:paraId="0A8A49AA"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21 - Dostawy leków różnych wziewnych 1</w:t>
      </w:r>
    </w:p>
    <w:p w14:paraId="0229B790" w14:textId="6B1D7C91" w:rsidR="00184B2A" w:rsidRDefault="00184B2A" w:rsidP="00184B2A">
      <w:pPr>
        <w:spacing w:line="360" w:lineRule="auto"/>
        <w:rPr>
          <w:rFonts w:ascii="Arial" w:hAnsi="Arial" w:cs="Arial"/>
          <w:bCs/>
          <w:sz w:val="24"/>
          <w:szCs w:val="24"/>
        </w:rPr>
      </w:pPr>
      <w:r w:rsidRPr="008A23E5">
        <w:rPr>
          <w:rFonts w:ascii="Arial" w:hAnsi="Arial" w:cs="Arial"/>
          <w:bCs/>
          <w:sz w:val="24"/>
          <w:szCs w:val="24"/>
        </w:rPr>
        <w:lastRenderedPageBreak/>
        <w:t>33600000-6 - Produkty farmaceutyczne</w:t>
      </w:r>
    </w:p>
    <w:p w14:paraId="7E5D1709" w14:textId="313F9851" w:rsidR="00184B2A" w:rsidRDefault="00184B2A" w:rsidP="00184B2A">
      <w:pPr>
        <w:spacing w:line="360" w:lineRule="auto"/>
        <w:rPr>
          <w:rFonts w:ascii="Arial" w:hAnsi="Arial" w:cs="Arial"/>
          <w:bCs/>
          <w:sz w:val="24"/>
          <w:szCs w:val="24"/>
        </w:rPr>
      </w:pPr>
      <w:r w:rsidRPr="00184B2A">
        <w:rPr>
          <w:rFonts w:ascii="Arial" w:hAnsi="Arial" w:cs="Arial"/>
          <w:bCs/>
          <w:sz w:val="24"/>
          <w:szCs w:val="24"/>
        </w:rPr>
        <w:t>33690000-3 - Różne produkty lecznicze</w:t>
      </w:r>
    </w:p>
    <w:p w14:paraId="240DC54C" w14:textId="77777777" w:rsidR="008A23E5" w:rsidRPr="00985C5E" w:rsidRDefault="008A23E5" w:rsidP="00985C5E">
      <w:pPr>
        <w:spacing w:line="360" w:lineRule="auto"/>
        <w:rPr>
          <w:rFonts w:ascii="Arial" w:hAnsi="Arial" w:cs="Arial"/>
          <w:b/>
          <w:sz w:val="24"/>
          <w:szCs w:val="24"/>
        </w:rPr>
      </w:pPr>
    </w:p>
    <w:p w14:paraId="7638B05B"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22 - Dostawy leków różnych wziewnych 2</w:t>
      </w:r>
    </w:p>
    <w:p w14:paraId="139D63B8" w14:textId="77777777" w:rsidR="00184B2A" w:rsidRDefault="00184B2A" w:rsidP="00184B2A">
      <w:pPr>
        <w:spacing w:line="360" w:lineRule="auto"/>
        <w:rPr>
          <w:rFonts w:ascii="Arial" w:hAnsi="Arial" w:cs="Arial"/>
          <w:bCs/>
          <w:sz w:val="24"/>
          <w:szCs w:val="24"/>
        </w:rPr>
      </w:pPr>
      <w:r w:rsidRPr="008A23E5">
        <w:rPr>
          <w:rFonts w:ascii="Arial" w:hAnsi="Arial" w:cs="Arial"/>
          <w:bCs/>
          <w:sz w:val="24"/>
          <w:szCs w:val="24"/>
        </w:rPr>
        <w:t>33600000-6 - Produkty farmaceutyczne</w:t>
      </w:r>
    </w:p>
    <w:p w14:paraId="1573B90D" w14:textId="736B7788" w:rsidR="00184B2A" w:rsidRDefault="00184B2A" w:rsidP="00184B2A">
      <w:pPr>
        <w:spacing w:line="360" w:lineRule="auto"/>
        <w:rPr>
          <w:rFonts w:ascii="Arial" w:hAnsi="Arial" w:cs="Arial"/>
          <w:bCs/>
          <w:sz w:val="24"/>
          <w:szCs w:val="24"/>
        </w:rPr>
      </w:pPr>
      <w:r w:rsidRPr="00184B2A">
        <w:rPr>
          <w:rFonts w:ascii="Arial" w:hAnsi="Arial" w:cs="Arial"/>
          <w:bCs/>
          <w:sz w:val="24"/>
          <w:szCs w:val="24"/>
        </w:rPr>
        <w:t>33690000-3 - Różne produkty lecznicze</w:t>
      </w:r>
    </w:p>
    <w:p w14:paraId="080626F7" w14:textId="77777777" w:rsidR="008A23E5" w:rsidRPr="00985C5E" w:rsidRDefault="008A23E5" w:rsidP="00985C5E">
      <w:pPr>
        <w:spacing w:line="360" w:lineRule="auto"/>
        <w:rPr>
          <w:rFonts w:ascii="Arial" w:hAnsi="Arial" w:cs="Arial"/>
          <w:b/>
          <w:sz w:val="24"/>
          <w:szCs w:val="24"/>
        </w:rPr>
      </w:pPr>
    </w:p>
    <w:p w14:paraId="77D29CB3"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Część nr 23 - Dostawy leków różnych do u. zew.</w:t>
      </w:r>
    </w:p>
    <w:p w14:paraId="4F3BA052" w14:textId="77777777" w:rsidR="00184B2A" w:rsidRDefault="00184B2A" w:rsidP="00184B2A">
      <w:pPr>
        <w:spacing w:line="360" w:lineRule="auto"/>
        <w:rPr>
          <w:rFonts w:ascii="Arial" w:hAnsi="Arial" w:cs="Arial"/>
          <w:bCs/>
          <w:sz w:val="24"/>
          <w:szCs w:val="24"/>
        </w:rPr>
      </w:pPr>
      <w:r w:rsidRPr="008A23E5">
        <w:rPr>
          <w:rFonts w:ascii="Arial" w:hAnsi="Arial" w:cs="Arial"/>
          <w:bCs/>
          <w:sz w:val="24"/>
          <w:szCs w:val="24"/>
        </w:rPr>
        <w:t>33600000-6 - Produkty farmaceutyczne</w:t>
      </w:r>
    </w:p>
    <w:p w14:paraId="138EE1DF" w14:textId="7174C678" w:rsidR="00184B2A" w:rsidRDefault="00184B2A" w:rsidP="00184B2A">
      <w:pPr>
        <w:spacing w:line="360" w:lineRule="auto"/>
        <w:rPr>
          <w:rFonts w:ascii="Arial" w:hAnsi="Arial" w:cs="Arial"/>
          <w:bCs/>
          <w:sz w:val="24"/>
          <w:szCs w:val="24"/>
        </w:rPr>
      </w:pPr>
      <w:r w:rsidRPr="00184B2A">
        <w:rPr>
          <w:rFonts w:ascii="Arial" w:hAnsi="Arial" w:cs="Arial"/>
          <w:bCs/>
          <w:sz w:val="24"/>
          <w:szCs w:val="24"/>
        </w:rPr>
        <w:t>33690000-3 - Różne produkty lecznicze</w:t>
      </w:r>
    </w:p>
    <w:p w14:paraId="08538F26" w14:textId="77777777" w:rsidR="008A23E5" w:rsidRPr="00985C5E" w:rsidRDefault="008A23E5" w:rsidP="00985C5E">
      <w:pPr>
        <w:spacing w:line="360" w:lineRule="auto"/>
        <w:rPr>
          <w:rFonts w:ascii="Arial" w:hAnsi="Arial" w:cs="Arial"/>
          <w:b/>
          <w:sz w:val="24"/>
          <w:szCs w:val="24"/>
        </w:rPr>
      </w:pPr>
    </w:p>
    <w:p w14:paraId="65D272CA" w14:textId="0BA0B16A"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24 - Dostawy leków różnych </w:t>
      </w:r>
      <w:proofErr w:type="spellStart"/>
      <w:r w:rsidRPr="00985C5E">
        <w:rPr>
          <w:rFonts w:ascii="Arial" w:hAnsi="Arial" w:cs="Arial"/>
          <w:b/>
          <w:sz w:val="24"/>
          <w:szCs w:val="24"/>
        </w:rPr>
        <w:t>i.v</w:t>
      </w:r>
      <w:proofErr w:type="spellEnd"/>
      <w:r w:rsidR="008A23E5">
        <w:rPr>
          <w:rFonts w:ascii="Arial" w:hAnsi="Arial" w:cs="Arial"/>
          <w:b/>
          <w:sz w:val="24"/>
          <w:szCs w:val="24"/>
        </w:rPr>
        <w:t>.</w:t>
      </w:r>
    </w:p>
    <w:p w14:paraId="6B7BF0B1" w14:textId="0EE31E74" w:rsidR="00184B2A" w:rsidRDefault="00184B2A" w:rsidP="00184B2A">
      <w:pPr>
        <w:spacing w:line="360" w:lineRule="auto"/>
        <w:rPr>
          <w:rFonts w:ascii="Arial" w:hAnsi="Arial" w:cs="Arial"/>
          <w:bCs/>
          <w:sz w:val="24"/>
          <w:szCs w:val="24"/>
        </w:rPr>
      </w:pPr>
      <w:r w:rsidRPr="008A23E5">
        <w:rPr>
          <w:rFonts w:ascii="Arial" w:hAnsi="Arial" w:cs="Arial"/>
          <w:bCs/>
          <w:sz w:val="24"/>
          <w:szCs w:val="24"/>
        </w:rPr>
        <w:t>33600000-6 - Produkty farmaceutyczne</w:t>
      </w:r>
    </w:p>
    <w:p w14:paraId="2EED2870" w14:textId="0DDAA56F" w:rsidR="00184B2A" w:rsidRDefault="00184B2A" w:rsidP="00184B2A">
      <w:pPr>
        <w:spacing w:line="360" w:lineRule="auto"/>
        <w:rPr>
          <w:rFonts w:ascii="Arial" w:hAnsi="Arial" w:cs="Arial"/>
          <w:bCs/>
          <w:sz w:val="24"/>
          <w:szCs w:val="24"/>
        </w:rPr>
      </w:pPr>
      <w:r w:rsidRPr="00184B2A">
        <w:rPr>
          <w:rFonts w:ascii="Arial" w:hAnsi="Arial" w:cs="Arial"/>
          <w:bCs/>
          <w:sz w:val="24"/>
          <w:szCs w:val="24"/>
        </w:rPr>
        <w:t>33690000-3 - Różne produkty lecznicze</w:t>
      </w:r>
    </w:p>
    <w:p w14:paraId="2013A5F2" w14:textId="77777777" w:rsidR="008A23E5" w:rsidRPr="00985C5E" w:rsidRDefault="008A23E5" w:rsidP="00985C5E">
      <w:pPr>
        <w:spacing w:line="360" w:lineRule="auto"/>
        <w:rPr>
          <w:rFonts w:ascii="Arial" w:hAnsi="Arial" w:cs="Arial"/>
          <w:b/>
          <w:sz w:val="24"/>
          <w:szCs w:val="24"/>
        </w:rPr>
      </w:pPr>
    </w:p>
    <w:p w14:paraId="558AA1A6" w14:textId="18D80632"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25 –  Dostawy leku </w:t>
      </w:r>
      <w:proofErr w:type="spellStart"/>
      <w:r w:rsidRPr="00985C5E">
        <w:rPr>
          <w:rFonts w:ascii="Arial" w:hAnsi="Arial" w:cs="Arial"/>
          <w:b/>
          <w:sz w:val="24"/>
          <w:szCs w:val="24"/>
        </w:rPr>
        <w:t>Nintedanib</w:t>
      </w:r>
      <w:proofErr w:type="spellEnd"/>
      <w:r w:rsidRPr="00985C5E">
        <w:rPr>
          <w:rFonts w:ascii="Arial" w:hAnsi="Arial" w:cs="Arial"/>
          <w:b/>
          <w:sz w:val="24"/>
          <w:szCs w:val="24"/>
        </w:rPr>
        <w:t xml:space="preserve"> do programu lekowego B.87</w:t>
      </w:r>
    </w:p>
    <w:p w14:paraId="43CC6BB8" w14:textId="345F0C82" w:rsidR="008A23E5" w:rsidRDefault="008A23E5" w:rsidP="00985C5E">
      <w:pPr>
        <w:spacing w:line="360" w:lineRule="auto"/>
        <w:rPr>
          <w:rFonts w:ascii="Arial" w:hAnsi="Arial" w:cs="Arial"/>
          <w:bCs/>
          <w:sz w:val="24"/>
          <w:szCs w:val="24"/>
        </w:rPr>
      </w:pPr>
      <w:r w:rsidRPr="008A23E5">
        <w:rPr>
          <w:rFonts w:ascii="Arial" w:hAnsi="Arial" w:cs="Arial"/>
          <w:bCs/>
          <w:sz w:val="24"/>
          <w:szCs w:val="24"/>
        </w:rPr>
        <w:t xml:space="preserve">33600000-6 - Produkty farmaceutyczne </w:t>
      </w:r>
    </w:p>
    <w:p w14:paraId="4DBAC2C5" w14:textId="17F241A1" w:rsidR="008A23E5" w:rsidRDefault="008A23E5" w:rsidP="00985C5E">
      <w:pPr>
        <w:spacing w:line="360" w:lineRule="auto"/>
        <w:rPr>
          <w:rFonts w:ascii="Arial" w:hAnsi="Arial" w:cs="Arial"/>
          <w:bCs/>
          <w:sz w:val="24"/>
          <w:szCs w:val="24"/>
        </w:rPr>
      </w:pPr>
      <w:r w:rsidRPr="008A23E5">
        <w:rPr>
          <w:rFonts w:ascii="Arial" w:hAnsi="Arial" w:cs="Arial"/>
          <w:bCs/>
          <w:sz w:val="24"/>
          <w:szCs w:val="24"/>
        </w:rPr>
        <w:t>33652100-6 - Środki przeciwnowotworowe</w:t>
      </w:r>
    </w:p>
    <w:p w14:paraId="74C7A575" w14:textId="77777777" w:rsidR="008A23E5" w:rsidRPr="008A23E5" w:rsidRDefault="008A23E5" w:rsidP="00985C5E">
      <w:pPr>
        <w:spacing w:line="360" w:lineRule="auto"/>
        <w:rPr>
          <w:rFonts w:ascii="Arial" w:hAnsi="Arial" w:cs="Arial"/>
          <w:bCs/>
          <w:sz w:val="24"/>
          <w:szCs w:val="24"/>
        </w:rPr>
      </w:pPr>
    </w:p>
    <w:p w14:paraId="42683738"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26 - Dostawy leku </w:t>
      </w:r>
      <w:proofErr w:type="spellStart"/>
      <w:r w:rsidRPr="00985C5E">
        <w:rPr>
          <w:rFonts w:ascii="Arial" w:hAnsi="Arial" w:cs="Arial"/>
          <w:b/>
          <w:sz w:val="24"/>
          <w:szCs w:val="24"/>
        </w:rPr>
        <w:t>Nintedanib</w:t>
      </w:r>
      <w:proofErr w:type="spellEnd"/>
      <w:r w:rsidRPr="00985C5E">
        <w:rPr>
          <w:rFonts w:ascii="Arial" w:hAnsi="Arial" w:cs="Arial"/>
          <w:b/>
          <w:sz w:val="24"/>
          <w:szCs w:val="24"/>
        </w:rPr>
        <w:t xml:space="preserve"> do programu lekowego B.6</w:t>
      </w:r>
    </w:p>
    <w:p w14:paraId="3D3CAACC" w14:textId="550177D5" w:rsidR="008A23E5" w:rsidRPr="008A23E5" w:rsidRDefault="008A23E5" w:rsidP="00985C5E">
      <w:pPr>
        <w:spacing w:line="360" w:lineRule="auto"/>
        <w:rPr>
          <w:rFonts w:ascii="Arial" w:hAnsi="Arial" w:cs="Arial"/>
          <w:bCs/>
          <w:sz w:val="24"/>
          <w:szCs w:val="24"/>
        </w:rPr>
      </w:pPr>
      <w:r w:rsidRPr="008A23E5">
        <w:rPr>
          <w:rFonts w:ascii="Arial" w:hAnsi="Arial" w:cs="Arial"/>
          <w:bCs/>
          <w:sz w:val="24"/>
          <w:szCs w:val="24"/>
        </w:rPr>
        <w:t>33600000-6 - Produkty farmaceutyczne</w:t>
      </w:r>
    </w:p>
    <w:p w14:paraId="2E1505AC" w14:textId="11532199" w:rsidR="008A23E5" w:rsidRPr="008A23E5" w:rsidRDefault="008A23E5" w:rsidP="00985C5E">
      <w:pPr>
        <w:spacing w:line="360" w:lineRule="auto"/>
        <w:rPr>
          <w:rFonts w:ascii="Arial" w:hAnsi="Arial" w:cs="Arial"/>
          <w:bCs/>
          <w:sz w:val="24"/>
          <w:szCs w:val="24"/>
        </w:rPr>
      </w:pPr>
      <w:r w:rsidRPr="008A23E5">
        <w:rPr>
          <w:rFonts w:ascii="Arial" w:hAnsi="Arial" w:cs="Arial"/>
          <w:bCs/>
          <w:sz w:val="24"/>
          <w:szCs w:val="24"/>
        </w:rPr>
        <w:t>33652100-6 - Środki przeciwnowotworowe</w:t>
      </w:r>
    </w:p>
    <w:p w14:paraId="538ADD28" w14:textId="77777777" w:rsidR="008A23E5" w:rsidRPr="00985C5E" w:rsidRDefault="008A23E5" w:rsidP="00985C5E">
      <w:pPr>
        <w:spacing w:line="360" w:lineRule="auto"/>
        <w:rPr>
          <w:rFonts w:ascii="Arial" w:hAnsi="Arial" w:cs="Arial"/>
          <w:b/>
          <w:sz w:val="24"/>
          <w:szCs w:val="24"/>
        </w:rPr>
      </w:pPr>
    </w:p>
    <w:p w14:paraId="331B37FC" w14:textId="28746248"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w:t>
      </w:r>
      <w:r w:rsidR="00CE4FE4">
        <w:rPr>
          <w:rFonts w:ascii="Arial" w:hAnsi="Arial" w:cs="Arial"/>
          <w:b/>
          <w:sz w:val="24"/>
          <w:szCs w:val="24"/>
        </w:rPr>
        <w:t xml:space="preserve">nr </w:t>
      </w:r>
      <w:r w:rsidRPr="00985C5E">
        <w:rPr>
          <w:rFonts w:ascii="Arial" w:hAnsi="Arial" w:cs="Arial"/>
          <w:b/>
          <w:sz w:val="24"/>
          <w:szCs w:val="24"/>
        </w:rPr>
        <w:t>27 - Dostawy leku Tuberkulina</w:t>
      </w:r>
    </w:p>
    <w:p w14:paraId="0CCD977C" w14:textId="3D39A6C3" w:rsidR="00184B2A" w:rsidRDefault="00184B2A" w:rsidP="00184B2A">
      <w:pPr>
        <w:spacing w:line="360" w:lineRule="auto"/>
        <w:rPr>
          <w:rFonts w:ascii="Arial" w:hAnsi="Arial" w:cs="Arial"/>
          <w:bCs/>
          <w:sz w:val="24"/>
          <w:szCs w:val="24"/>
        </w:rPr>
      </w:pPr>
      <w:r w:rsidRPr="008A23E5">
        <w:rPr>
          <w:rFonts w:ascii="Arial" w:hAnsi="Arial" w:cs="Arial"/>
          <w:bCs/>
          <w:sz w:val="24"/>
          <w:szCs w:val="24"/>
        </w:rPr>
        <w:t>33600000-6 - Produkty farmaceutyczne</w:t>
      </w:r>
    </w:p>
    <w:p w14:paraId="38C43022" w14:textId="77777777" w:rsidR="00184B2A" w:rsidRPr="008A23E5" w:rsidRDefault="00184B2A" w:rsidP="00184B2A">
      <w:pPr>
        <w:spacing w:line="360" w:lineRule="auto"/>
        <w:rPr>
          <w:rFonts w:ascii="Arial" w:hAnsi="Arial" w:cs="Arial"/>
          <w:bCs/>
          <w:sz w:val="24"/>
          <w:szCs w:val="24"/>
        </w:rPr>
      </w:pPr>
      <w:r w:rsidRPr="008A23E5">
        <w:rPr>
          <w:rFonts w:ascii="Arial" w:hAnsi="Arial" w:cs="Arial"/>
          <w:bCs/>
          <w:sz w:val="24"/>
          <w:szCs w:val="24"/>
        </w:rPr>
        <w:t>33670000-7 - Środki lecznicze dla układu oddechowego</w:t>
      </w:r>
    </w:p>
    <w:p w14:paraId="2D80D7DE" w14:textId="77777777" w:rsidR="00CE4FE4" w:rsidRPr="00985C5E" w:rsidRDefault="00CE4FE4" w:rsidP="00985C5E">
      <w:pPr>
        <w:spacing w:line="360" w:lineRule="auto"/>
        <w:rPr>
          <w:rFonts w:ascii="Arial" w:hAnsi="Arial" w:cs="Arial"/>
          <w:b/>
          <w:sz w:val="24"/>
          <w:szCs w:val="24"/>
        </w:rPr>
      </w:pPr>
    </w:p>
    <w:p w14:paraId="363F93D1"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28 - Dostawy leku </w:t>
      </w:r>
      <w:proofErr w:type="spellStart"/>
      <w:r w:rsidRPr="00985C5E">
        <w:rPr>
          <w:rFonts w:ascii="Arial" w:hAnsi="Arial" w:cs="Arial"/>
          <w:b/>
          <w:sz w:val="24"/>
          <w:szCs w:val="24"/>
        </w:rPr>
        <w:t>Bedakilina</w:t>
      </w:r>
      <w:proofErr w:type="spellEnd"/>
    </w:p>
    <w:p w14:paraId="7F3F5DF2" w14:textId="77777777" w:rsidR="00184B2A" w:rsidRDefault="00184B2A" w:rsidP="00184B2A">
      <w:pPr>
        <w:spacing w:line="360" w:lineRule="auto"/>
        <w:rPr>
          <w:rFonts w:ascii="Arial" w:hAnsi="Arial" w:cs="Arial"/>
          <w:bCs/>
          <w:sz w:val="24"/>
          <w:szCs w:val="24"/>
        </w:rPr>
      </w:pPr>
      <w:r w:rsidRPr="008A23E5">
        <w:rPr>
          <w:rFonts w:ascii="Arial" w:hAnsi="Arial" w:cs="Arial"/>
          <w:bCs/>
          <w:sz w:val="24"/>
          <w:szCs w:val="24"/>
        </w:rPr>
        <w:t>33600000-6 - Produkty farmaceutyczne</w:t>
      </w:r>
    </w:p>
    <w:p w14:paraId="3D03FCEF" w14:textId="77777777" w:rsidR="00184B2A" w:rsidRPr="008A23E5" w:rsidRDefault="00184B2A" w:rsidP="00184B2A">
      <w:pPr>
        <w:spacing w:line="360" w:lineRule="auto"/>
        <w:rPr>
          <w:rFonts w:ascii="Arial" w:hAnsi="Arial" w:cs="Arial"/>
          <w:bCs/>
          <w:sz w:val="24"/>
          <w:szCs w:val="24"/>
        </w:rPr>
      </w:pPr>
      <w:r w:rsidRPr="008A23E5">
        <w:rPr>
          <w:rFonts w:ascii="Arial" w:hAnsi="Arial" w:cs="Arial"/>
          <w:bCs/>
          <w:sz w:val="24"/>
          <w:szCs w:val="24"/>
        </w:rPr>
        <w:t>33670000-7 - Środki lecznicze dla układu oddechowego</w:t>
      </w:r>
    </w:p>
    <w:p w14:paraId="693969E1" w14:textId="77777777" w:rsidR="00CE4FE4" w:rsidRPr="00985C5E" w:rsidRDefault="00CE4FE4" w:rsidP="00985C5E">
      <w:pPr>
        <w:spacing w:line="360" w:lineRule="auto"/>
        <w:rPr>
          <w:rFonts w:ascii="Arial" w:hAnsi="Arial" w:cs="Arial"/>
          <w:b/>
          <w:sz w:val="24"/>
          <w:szCs w:val="24"/>
        </w:rPr>
      </w:pPr>
    </w:p>
    <w:p w14:paraId="40168787" w14:textId="77777777" w:rsidR="00985C5E" w:rsidRDefault="00985C5E" w:rsidP="00985C5E">
      <w:pPr>
        <w:spacing w:line="360" w:lineRule="auto"/>
        <w:rPr>
          <w:rFonts w:ascii="Arial" w:hAnsi="Arial" w:cs="Arial"/>
          <w:b/>
          <w:sz w:val="24"/>
          <w:szCs w:val="24"/>
        </w:rPr>
      </w:pPr>
      <w:r w:rsidRPr="00985C5E">
        <w:rPr>
          <w:rFonts w:ascii="Arial" w:hAnsi="Arial" w:cs="Arial"/>
          <w:b/>
          <w:sz w:val="24"/>
          <w:szCs w:val="24"/>
        </w:rPr>
        <w:t xml:space="preserve">Część nr 29 - Dostawy leku </w:t>
      </w:r>
      <w:proofErr w:type="spellStart"/>
      <w:r w:rsidRPr="00985C5E">
        <w:rPr>
          <w:rFonts w:ascii="Arial" w:hAnsi="Arial" w:cs="Arial"/>
          <w:b/>
          <w:sz w:val="24"/>
          <w:szCs w:val="24"/>
        </w:rPr>
        <w:t>Pretomanid</w:t>
      </w:r>
      <w:proofErr w:type="spellEnd"/>
    </w:p>
    <w:p w14:paraId="1C78B64C" w14:textId="0FAD86EB" w:rsidR="00184B2A" w:rsidRDefault="00184B2A" w:rsidP="00184B2A">
      <w:pPr>
        <w:spacing w:line="360" w:lineRule="auto"/>
        <w:rPr>
          <w:rFonts w:ascii="Arial" w:hAnsi="Arial" w:cs="Arial"/>
          <w:bCs/>
          <w:sz w:val="24"/>
          <w:szCs w:val="24"/>
        </w:rPr>
      </w:pPr>
      <w:r w:rsidRPr="008A23E5">
        <w:rPr>
          <w:rFonts w:ascii="Arial" w:hAnsi="Arial" w:cs="Arial"/>
          <w:bCs/>
          <w:sz w:val="24"/>
          <w:szCs w:val="24"/>
        </w:rPr>
        <w:t>33600000-6 - Produkty farmaceutyczne</w:t>
      </w:r>
    </w:p>
    <w:p w14:paraId="4C7A855B" w14:textId="77777777" w:rsidR="00184B2A" w:rsidRPr="008A23E5" w:rsidRDefault="00184B2A" w:rsidP="00184B2A">
      <w:pPr>
        <w:spacing w:line="360" w:lineRule="auto"/>
        <w:rPr>
          <w:rFonts w:ascii="Arial" w:hAnsi="Arial" w:cs="Arial"/>
          <w:bCs/>
          <w:sz w:val="24"/>
          <w:szCs w:val="24"/>
        </w:rPr>
      </w:pPr>
      <w:r w:rsidRPr="008A23E5">
        <w:rPr>
          <w:rFonts w:ascii="Arial" w:hAnsi="Arial" w:cs="Arial"/>
          <w:bCs/>
          <w:sz w:val="24"/>
          <w:szCs w:val="24"/>
        </w:rPr>
        <w:t>33670000-7 - Środki lecznicze dla układu oddechowego</w:t>
      </w:r>
    </w:p>
    <w:p w14:paraId="79734254" w14:textId="77777777" w:rsidR="00CE4FE4" w:rsidRPr="00985C5E" w:rsidRDefault="00CE4FE4" w:rsidP="00985C5E">
      <w:pPr>
        <w:spacing w:line="360" w:lineRule="auto"/>
        <w:rPr>
          <w:rFonts w:ascii="Arial" w:hAnsi="Arial" w:cs="Arial"/>
          <w:b/>
          <w:sz w:val="24"/>
          <w:szCs w:val="24"/>
        </w:rPr>
      </w:pPr>
    </w:p>
    <w:p w14:paraId="3B9654E8" w14:textId="5320CDD9" w:rsidR="006B3A9F" w:rsidRPr="00CE4FE4" w:rsidRDefault="00E522F6" w:rsidP="004E5368">
      <w:pPr>
        <w:pStyle w:val="Akapitzlist"/>
        <w:numPr>
          <w:ilvl w:val="0"/>
          <w:numId w:val="67"/>
        </w:numPr>
        <w:tabs>
          <w:tab w:val="left" w:pos="567"/>
        </w:tabs>
        <w:spacing w:line="360" w:lineRule="auto"/>
        <w:ind w:left="284" w:hanging="426"/>
        <w:rPr>
          <w:rFonts w:ascii="Arial" w:hAnsi="Arial" w:cs="Arial"/>
          <w:b/>
          <w:sz w:val="24"/>
          <w:szCs w:val="24"/>
        </w:rPr>
      </w:pPr>
      <w:r w:rsidRPr="00CE4FE4">
        <w:rPr>
          <w:rFonts w:ascii="Arial" w:hAnsi="Arial" w:cs="Arial"/>
          <w:b/>
          <w:sz w:val="24"/>
          <w:szCs w:val="24"/>
        </w:rPr>
        <w:lastRenderedPageBreak/>
        <w:t>P</w:t>
      </w:r>
      <w:r w:rsidR="006B3A9F" w:rsidRPr="00CE4FE4">
        <w:rPr>
          <w:rFonts w:ascii="Arial" w:hAnsi="Arial" w:cs="Arial"/>
          <w:b/>
          <w:sz w:val="24"/>
          <w:szCs w:val="24"/>
        </w:rPr>
        <w:t>rzedmiotow</w:t>
      </w:r>
      <w:r w:rsidRPr="00CE4FE4">
        <w:rPr>
          <w:rFonts w:ascii="Arial" w:hAnsi="Arial" w:cs="Arial"/>
          <w:b/>
          <w:sz w:val="24"/>
          <w:szCs w:val="24"/>
        </w:rPr>
        <w:t>e</w:t>
      </w:r>
      <w:r w:rsidR="006B3A9F" w:rsidRPr="00CE4FE4">
        <w:rPr>
          <w:rFonts w:ascii="Arial" w:hAnsi="Arial" w:cs="Arial"/>
          <w:b/>
          <w:sz w:val="24"/>
          <w:szCs w:val="24"/>
        </w:rPr>
        <w:t xml:space="preserve"> środk</w:t>
      </w:r>
      <w:r w:rsidRPr="00CE4FE4">
        <w:rPr>
          <w:rFonts w:ascii="Arial" w:hAnsi="Arial" w:cs="Arial"/>
          <w:b/>
          <w:sz w:val="24"/>
          <w:szCs w:val="24"/>
        </w:rPr>
        <w:t>i</w:t>
      </w:r>
      <w:r w:rsidR="006B3A9F" w:rsidRPr="00CE4FE4">
        <w:rPr>
          <w:rFonts w:ascii="Arial" w:hAnsi="Arial" w:cs="Arial"/>
          <w:b/>
          <w:sz w:val="24"/>
          <w:szCs w:val="24"/>
        </w:rPr>
        <w:t xml:space="preserve"> dowodow</w:t>
      </w:r>
      <w:r w:rsidRPr="00CE4FE4">
        <w:rPr>
          <w:rFonts w:ascii="Arial" w:hAnsi="Arial" w:cs="Arial"/>
          <w:b/>
          <w:sz w:val="24"/>
          <w:szCs w:val="24"/>
        </w:rPr>
        <w:t>e</w:t>
      </w:r>
      <w:r w:rsidR="006B3A9F" w:rsidRPr="00CE4FE4">
        <w:rPr>
          <w:rFonts w:ascii="Arial" w:hAnsi="Arial" w:cs="Arial"/>
          <w:b/>
          <w:sz w:val="24"/>
          <w:szCs w:val="24"/>
        </w:rPr>
        <w:t>:</w:t>
      </w:r>
      <w:r w:rsidR="00A1798E" w:rsidRPr="00CE4FE4">
        <w:rPr>
          <w:rFonts w:ascii="Arial" w:hAnsi="Arial" w:cs="Arial"/>
          <w:b/>
          <w:sz w:val="24"/>
          <w:szCs w:val="24"/>
        </w:rPr>
        <w:t xml:space="preserve"> </w:t>
      </w:r>
    </w:p>
    <w:p w14:paraId="3D7BF5C9" w14:textId="0EC6800D" w:rsidR="00807FE4" w:rsidRDefault="00CE4FE4" w:rsidP="001E7982">
      <w:pPr>
        <w:spacing w:line="360" w:lineRule="auto"/>
        <w:ind w:left="284"/>
        <w:jc w:val="both"/>
        <w:rPr>
          <w:rFonts w:ascii="Arial" w:hAnsi="Arial" w:cs="Arial"/>
          <w:sz w:val="24"/>
          <w:szCs w:val="24"/>
        </w:rPr>
      </w:pPr>
      <w:r w:rsidRPr="00CE4FE4">
        <w:rPr>
          <w:rFonts w:ascii="Arial" w:hAnsi="Arial" w:cs="Arial"/>
          <w:sz w:val="24"/>
          <w:szCs w:val="24"/>
        </w:rPr>
        <w:t>Zamawiający nie wymaga złożenia przedmiotowych środków dowodowych.</w:t>
      </w:r>
    </w:p>
    <w:p w14:paraId="22A67D04" w14:textId="61C100B0" w:rsidR="002513C1" w:rsidRPr="001E7982" w:rsidRDefault="00C407A2" w:rsidP="008A22E8">
      <w:pPr>
        <w:pStyle w:val="Akapitzlist"/>
        <w:numPr>
          <w:ilvl w:val="0"/>
          <w:numId w:val="63"/>
        </w:numPr>
        <w:spacing w:line="360" w:lineRule="auto"/>
        <w:ind w:left="284" w:hanging="426"/>
        <w:jc w:val="both"/>
        <w:rPr>
          <w:rFonts w:ascii="Arial" w:hAnsi="Arial" w:cs="Arial"/>
          <w:b/>
          <w:sz w:val="24"/>
          <w:szCs w:val="24"/>
        </w:rPr>
      </w:pPr>
      <w:r w:rsidRPr="001E7982">
        <w:rPr>
          <w:rFonts w:ascii="Arial" w:hAnsi="Arial" w:cs="Arial"/>
          <w:b/>
          <w:sz w:val="24"/>
          <w:szCs w:val="24"/>
          <w:lang w:eastAsia="en-US"/>
        </w:rPr>
        <w:t>Wymagania w zakresie zatrudniania przez wykonawcę lub podwykonawcę osób na podstawie stosunku pracy:</w:t>
      </w:r>
    </w:p>
    <w:p w14:paraId="016D2E6E" w14:textId="67382DFA" w:rsidR="009A0BE9" w:rsidRPr="001E7982" w:rsidRDefault="00D272E6" w:rsidP="001E7982">
      <w:pPr>
        <w:tabs>
          <w:tab w:val="left" w:pos="284"/>
        </w:tabs>
        <w:spacing w:line="360" w:lineRule="auto"/>
        <w:ind w:left="284"/>
        <w:jc w:val="both"/>
        <w:rPr>
          <w:rFonts w:ascii="Arial" w:hAnsi="Arial" w:cs="Arial"/>
          <w:sz w:val="24"/>
          <w:szCs w:val="24"/>
        </w:rPr>
      </w:pPr>
      <w:r w:rsidRPr="001E7982">
        <w:rPr>
          <w:rFonts w:ascii="Arial" w:hAnsi="Arial" w:cs="Arial"/>
          <w:sz w:val="24"/>
          <w:szCs w:val="24"/>
        </w:rPr>
        <w:t>Zamawiający nie stawia wymogów w zakresie zatrudnienia osób, o których mowa w art. 95 Prawa zamówień publicznych.</w:t>
      </w:r>
    </w:p>
    <w:p w14:paraId="7EDC2204" w14:textId="77777777" w:rsidR="00C407A2" w:rsidRPr="001E7982" w:rsidRDefault="009A0BE9" w:rsidP="008A22E8">
      <w:pPr>
        <w:pStyle w:val="Akapitzlist"/>
        <w:keepNext/>
        <w:numPr>
          <w:ilvl w:val="0"/>
          <w:numId w:val="63"/>
        </w:numPr>
        <w:spacing w:line="360" w:lineRule="auto"/>
        <w:ind w:left="284" w:hanging="284"/>
        <w:jc w:val="both"/>
        <w:outlineLvl w:val="0"/>
        <w:rPr>
          <w:rFonts w:ascii="Arial" w:hAnsi="Arial" w:cs="Arial"/>
          <w:b/>
          <w:bCs/>
          <w:kern w:val="32"/>
          <w:sz w:val="24"/>
          <w:szCs w:val="24"/>
          <w:lang w:eastAsia="en-US"/>
        </w:rPr>
      </w:pPr>
      <w:r w:rsidRPr="001E7982">
        <w:rPr>
          <w:rFonts w:ascii="Arial" w:hAnsi="Arial" w:cs="Arial"/>
          <w:b/>
          <w:bCs/>
          <w:kern w:val="32"/>
          <w:sz w:val="24"/>
          <w:szCs w:val="24"/>
          <w:lang w:eastAsia="en-US"/>
        </w:rPr>
        <w:t xml:space="preserve">Wymagania w zakresie zatrudnienia osób, o których mowa w art. 96 ust. 2 pkt 2 </w:t>
      </w:r>
      <w:r w:rsidRPr="001E7982">
        <w:rPr>
          <w:rFonts w:ascii="Arial" w:hAnsi="Arial" w:cs="Arial"/>
          <w:b/>
          <w:bCs/>
          <w:iCs/>
          <w:kern w:val="32"/>
          <w:sz w:val="24"/>
          <w:szCs w:val="24"/>
          <w:lang w:eastAsia="en-US"/>
        </w:rPr>
        <w:t>Prawo zamówień publicznych</w:t>
      </w:r>
      <w:bookmarkStart w:id="6" w:name="_Hlk66907625"/>
    </w:p>
    <w:p w14:paraId="5491D4AC" w14:textId="2B0F23C6" w:rsidR="009A0BE9" w:rsidRPr="001E7982" w:rsidRDefault="009A0BE9" w:rsidP="001E7982">
      <w:pPr>
        <w:pStyle w:val="Akapitzlist"/>
        <w:keepNext/>
        <w:spacing w:line="360" w:lineRule="auto"/>
        <w:ind w:left="284"/>
        <w:jc w:val="both"/>
        <w:outlineLvl w:val="0"/>
        <w:rPr>
          <w:rFonts w:ascii="Arial" w:hAnsi="Arial" w:cs="Arial"/>
          <w:b/>
          <w:bCs/>
          <w:kern w:val="32"/>
          <w:sz w:val="24"/>
          <w:szCs w:val="24"/>
          <w:lang w:eastAsia="en-US"/>
        </w:rPr>
      </w:pPr>
      <w:bookmarkStart w:id="7" w:name="_Hlk168305826"/>
      <w:r w:rsidRPr="001E7982">
        <w:rPr>
          <w:rFonts w:ascii="Arial" w:hAnsi="Arial" w:cs="Arial"/>
          <w:sz w:val="24"/>
          <w:szCs w:val="24"/>
        </w:rPr>
        <w:t xml:space="preserve">Zamawiający </w:t>
      </w:r>
      <w:r w:rsidRPr="001E7982">
        <w:rPr>
          <w:rFonts w:ascii="Arial" w:hAnsi="Arial" w:cs="Arial"/>
          <w:b/>
          <w:sz w:val="24"/>
          <w:szCs w:val="24"/>
          <w:u w:val="single"/>
        </w:rPr>
        <w:t>nie stawia</w:t>
      </w:r>
      <w:r w:rsidRPr="001E7982">
        <w:rPr>
          <w:rFonts w:ascii="Arial" w:hAnsi="Arial" w:cs="Arial"/>
          <w:sz w:val="24"/>
          <w:szCs w:val="24"/>
        </w:rPr>
        <w:t xml:space="preserve"> wymogów w zakresie </w:t>
      </w:r>
      <w:r w:rsidRPr="001E7982">
        <w:rPr>
          <w:rFonts w:ascii="Arial" w:hAnsi="Arial" w:cs="Arial"/>
          <w:sz w:val="24"/>
          <w:szCs w:val="24"/>
          <w:lang w:eastAsia="en-US"/>
        </w:rPr>
        <w:t xml:space="preserve">zatrudnienia osób, o których mowa w art. 96 ust. 2 pkt 2 </w:t>
      </w:r>
      <w:r w:rsidRPr="001E7982">
        <w:rPr>
          <w:rFonts w:ascii="Arial" w:hAnsi="Arial" w:cs="Arial"/>
          <w:iCs/>
          <w:sz w:val="24"/>
          <w:szCs w:val="24"/>
          <w:lang w:eastAsia="en-US"/>
        </w:rPr>
        <w:t>Prawa zamówień publicznych.</w:t>
      </w:r>
    </w:p>
    <w:bookmarkEnd w:id="6"/>
    <w:bookmarkEnd w:id="7"/>
    <w:p w14:paraId="7043C4EC" w14:textId="77777777" w:rsidR="009A0BE9" w:rsidRPr="001E7982" w:rsidRDefault="009A0BE9" w:rsidP="001E7982">
      <w:pPr>
        <w:pStyle w:val="Akapitzlist"/>
        <w:spacing w:line="360" w:lineRule="auto"/>
        <w:ind w:left="218"/>
        <w:jc w:val="both"/>
        <w:rPr>
          <w:rFonts w:ascii="Arial" w:hAnsi="Arial" w:cs="Arial"/>
          <w:sz w:val="24"/>
          <w:szCs w:val="24"/>
        </w:rPr>
      </w:pPr>
    </w:p>
    <w:p w14:paraId="3EE0A305" w14:textId="77777777" w:rsidR="00C70507" w:rsidRPr="001E7982" w:rsidRDefault="00C70507" w:rsidP="001E7982">
      <w:pPr>
        <w:tabs>
          <w:tab w:val="left" w:pos="1701"/>
        </w:tabs>
        <w:spacing w:line="360" w:lineRule="auto"/>
        <w:ind w:left="1701" w:right="28" w:hanging="1701"/>
        <w:jc w:val="center"/>
        <w:rPr>
          <w:rFonts w:ascii="Arial" w:hAnsi="Arial" w:cs="Arial"/>
          <w:b/>
          <w:sz w:val="24"/>
          <w:szCs w:val="24"/>
        </w:rPr>
      </w:pPr>
      <w:r w:rsidRPr="001E7982">
        <w:rPr>
          <w:rFonts w:ascii="Arial" w:hAnsi="Arial" w:cs="Arial"/>
          <w:b/>
          <w:sz w:val="24"/>
          <w:szCs w:val="24"/>
        </w:rPr>
        <w:t>ROZDZIAŁ IV</w:t>
      </w:r>
    </w:p>
    <w:p w14:paraId="4ADAC80A" w14:textId="18E79BFC" w:rsidR="00C70507" w:rsidRPr="001E7982" w:rsidRDefault="00C70507" w:rsidP="001E7982">
      <w:pPr>
        <w:tabs>
          <w:tab w:val="left" w:pos="1701"/>
        </w:tabs>
        <w:spacing w:line="360" w:lineRule="auto"/>
        <w:ind w:left="1701" w:right="453" w:hanging="1417"/>
        <w:jc w:val="center"/>
        <w:rPr>
          <w:rFonts w:ascii="Arial" w:hAnsi="Arial" w:cs="Arial"/>
          <w:b/>
          <w:sz w:val="24"/>
          <w:szCs w:val="24"/>
        </w:rPr>
      </w:pPr>
      <w:r w:rsidRPr="001E7982">
        <w:rPr>
          <w:rFonts w:ascii="Arial" w:hAnsi="Arial" w:cs="Arial"/>
          <w:b/>
          <w:sz w:val="24"/>
          <w:szCs w:val="24"/>
        </w:rPr>
        <w:t>INFORMACJA NA TEMAT MOŻLIWOŚCI SKŁADANIA</w:t>
      </w:r>
      <w:r w:rsidR="00177F24" w:rsidRPr="001E7982">
        <w:rPr>
          <w:rFonts w:ascii="Arial" w:hAnsi="Arial" w:cs="Arial"/>
          <w:b/>
          <w:sz w:val="24"/>
          <w:szCs w:val="24"/>
        </w:rPr>
        <w:t xml:space="preserve"> </w:t>
      </w:r>
      <w:r w:rsidRPr="001E7982">
        <w:rPr>
          <w:rFonts w:ascii="Arial" w:hAnsi="Arial" w:cs="Arial"/>
          <w:b/>
          <w:sz w:val="24"/>
          <w:szCs w:val="24"/>
        </w:rPr>
        <w:t>OFERT CZĘŚCIOWYCH</w:t>
      </w:r>
    </w:p>
    <w:p w14:paraId="38465DD2" w14:textId="77777777" w:rsidR="00CE4FE4" w:rsidRPr="00CE4FE4" w:rsidRDefault="00CE4FE4" w:rsidP="00727DC3">
      <w:pPr>
        <w:numPr>
          <w:ilvl w:val="0"/>
          <w:numId w:val="39"/>
        </w:numPr>
        <w:tabs>
          <w:tab w:val="clear" w:pos="720"/>
        </w:tabs>
        <w:spacing w:line="360" w:lineRule="auto"/>
        <w:ind w:left="284" w:right="28"/>
        <w:jc w:val="both"/>
        <w:rPr>
          <w:rFonts w:ascii="Arial" w:hAnsi="Arial" w:cs="Arial"/>
          <w:sz w:val="24"/>
          <w:szCs w:val="24"/>
        </w:rPr>
      </w:pPr>
      <w:bookmarkStart w:id="8" w:name="_Hlk168487480"/>
      <w:r w:rsidRPr="00CE4FE4">
        <w:rPr>
          <w:rFonts w:ascii="Arial" w:hAnsi="Arial" w:cs="Arial"/>
          <w:sz w:val="24"/>
          <w:szCs w:val="24"/>
        </w:rPr>
        <w:t xml:space="preserve">Zamawiający dopuszcza składanie ofert częściowych.  </w:t>
      </w:r>
    </w:p>
    <w:p w14:paraId="1250FD66" w14:textId="7836DC97" w:rsidR="00CE4FE4" w:rsidRPr="00CE4FE4" w:rsidRDefault="00CE4FE4" w:rsidP="00727DC3">
      <w:pPr>
        <w:numPr>
          <w:ilvl w:val="0"/>
          <w:numId w:val="39"/>
        </w:numPr>
        <w:tabs>
          <w:tab w:val="clear" w:pos="720"/>
        </w:tabs>
        <w:spacing w:line="360" w:lineRule="auto"/>
        <w:ind w:left="284" w:right="28"/>
        <w:jc w:val="both"/>
        <w:rPr>
          <w:rFonts w:ascii="Arial" w:hAnsi="Arial" w:cs="Arial"/>
          <w:sz w:val="24"/>
          <w:szCs w:val="24"/>
        </w:rPr>
      </w:pPr>
      <w:r w:rsidRPr="00CE4FE4">
        <w:rPr>
          <w:rFonts w:ascii="Arial" w:hAnsi="Arial" w:cs="Arial"/>
          <w:sz w:val="24"/>
          <w:szCs w:val="24"/>
        </w:rPr>
        <w:t>Wykonawca może złożyć ofertę na jeden lub więcej dowolnie wybranych pakietów, jak również na wszystkie pakiety zamówienia.</w:t>
      </w:r>
    </w:p>
    <w:bookmarkEnd w:id="8"/>
    <w:p w14:paraId="05C424A1" w14:textId="77777777" w:rsidR="00C70507" w:rsidRPr="001E7982" w:rsidRDefault="00C70507" w:rsidP="001E7982">
      <w:pPr>
        <w:spacing w:line="360" w:lineRule="auto"/>
        <w:ind w:right="28"/>
        <w:jc w:val="both"/>
        <w:rPr>
          <w:rFonts w:ascii="Arial" w:hAnsi="Arial" w:cs="Arial"/>
          <w:sz w:val="24"/>
          <w:szCs w:val="24"/>
        </w:rPr>
      </w:pPr>
    </w:p>
    <w:p w14:paraId="56216147" w14:textId="77777777" w:rsidR="00C70507" w:rsidRPr="001E7982" w:rsidRDefault="00C70507" w:rsidP="001E7982">
      <w:pPr>
        <w:spacing w:line="360" w:lineRule="auto"/>
        <w:ind w:left="1701" w:right="28" w:hanging="1701"/>
        <w:jc w:val="center"/>
        <w:rPr>
          <w:rFonts w:ascii="Arial" w:hAnsi="Arial" w:cs="Arial"/>
          <w:b/>
          <w:sz w:val="24"/>
          <w:szCs w:val="24"/>
        </w:rPr>
      </w:pPr>
      <w:r w:rsidRPr="001E7982">
        <w:rPr>
          <w:rFonts w:ascii="Arial" w:hAnsi="Arial" w:cs="Arial"/>
          <w:b/>
          <w:sz w:val="24"/>
          <w:szCs w:val="24"/>
        </w:rPr>
        <w:t>ROZDZIAŁ V</w:t>
      </w:r>
    </w:p>
    <w:p w14:paraId="31E9D62E" w14:textId="7F5AAE42" w:rsidR="00C70507" w:rsidRPr="001E7982" w:rsidRDefault="00C70507" w:rsidP="001E7982">
      <w:pPr>
        <w:spacing w:line="360" w:lineRule="auto"/>
        <w:ind w:left="1701" w:right="28" w:hanging="1701"/>
        <w:jc w:val="center"/>
        <w:rPr>
          <w:rFonts w:ascii="Arial" w:hAnsi="Arial" w:cs="Arial"/>
          <w:b/>
          <w:sz w:val="24"/>
          <w:szCs w:val="24"/>
        </w:rPr>
      </w:pPr>
      <w:r w:rsidRPr="001E7982">
        <w:rPr>
          <w:rFonts w:ascii="Arial" w:hAnsi="Arial" w:cs="Arial"/>
          <w:b/>
          <w:sz w:val="24"/>
          <w:szCs w:val="24"/>
        </w:rPr>
        <w:t>INFORMACJA NA TEMAT MOŻLIWOŚCI SKŁADANIA OFERT WARIANTOWYCH</w:t>
      </w:r>
    </w:p>
    <w:p w14:paraId="32B3BB83" w14:textId="77777777" w:rsidR="00E51C12" w:rsidRPr="001E7982" w:rsidRDefault="00E51C12" w:rsidP="001E7982">
      <w:pPr>
        <w:spacing w:line="360" w:lineRule="auto"/>
        <w:ind w:right="28"/>
        <w:jc w:val="both"/>
        <w:rPr>
          <w:rFonts w:ascii="Arial" w:hAnsi="Arial" w:cs="Arial"/>
          <w:sz w:val="24"/>
          <w:szCs w:val="24"/>
        </w:rPr>
      </w:pPr>
      <w:r w:rsidRPr="001E7982">
        <w:rPr>
          <w:rFonts w:ascii="Arial" w:hAnsi="Arial" w:cs="Arial"/>
          <w:sz w:val="24"/>
          <w:szCs w:val="24"/>
        </w:rPr>
        <w:t xml:space="preserve">Zamawiający </w:t>
      </w:r>
      <w:r w:rsidRPr="001E7982">
        <w:rPr>
          <w:rFonts w:ascii="Arial" w:hAnsi="Arial" w:cs="Arial"/>
          <w:b/>
          <w:sz w:val="24"/>
          <w:szCs w:val="24"/>
        </w:rPr>
        <w:t>nie dopuszcza</w:t>
      </w:r>
      <w:r w:rsidRPr="001E7982">
        <w:rPr>
          <w:rFonts w:ascii="Arial" w:hAnsi="Arial" w:cs="Arial"/>
          <w:sz w:val="24"/>
          <w:szCs w:val="24"/>
        </w:rPr>
        <w:t xml:space="preserve"> możliwości złożenia oferty wariantowej.</w:t>
      </w:r>
    </w:p>
    <w:p w14:paraId="77AD2281" w14:textId="77777777" w:rsidR="00C70507" w:rsidRPr="001E7982" w:rsidRDefault="00C70507" w:rsidP="001E7982">
      <w:pPr>
        <w:tabs>
          <w:tab w:val="left" w:pos="567"/>
        </w:tabs>
        <w:spacing w:line="360" w:lineRule="auto"/>
        <w:jc w:val="both"/>
        <w:rPr>
          <w:rFonts w:ascii="Arial" w:hAnsi="Arial" w:cs="Arial"/>
          <w:sz w:val="24"/>
          <w:szCs w:val="24"/>
        </w:rPr>
      </w:pPr>
    </w:p>
    <w:p w14:paraId="42F43281" w14:textId="77777777" w:rsidR="00C70507" w:rsidRPr="001E7982" w:rsidRDefault="00C70507" w:rsidP="001E7982">
      <w:pPr>
        <w:spacing w:line="360" w:lineRule="auto"/>
        <w:ind w:left="1701" w:right="28" w:hanging="1701"/>
        <w:jc w:val="center"/>
        <w:rPr>
          <w:rFonts w:ascii="Arial" w:hAnsi="Arial" w:cs="Arial"/>
          <w:b/>
          <w:sz w:val="24"/>
          <w:szCs w:val="24"/>
        </w:rPr>
      </w:pPr>
      <w:r w:rsidRPr="001E7982">
        <w:rPr>
          <w:rFonts w:ascii="Arial" w:hAnsi="Arial" w:cs="Arial"/>
          <w:b/>
          <w:sz w:val="24"/>
          <w:szCs w:val="24"/>
        </w:rPr>
        <w:t>ROZDZIAŁ VI</w:t>
      </w:r>
    </w:p>
    <w:p w14:paraId="2D4264EB" w14:textId="02A2B3B9" w:rsidR="00C70507" w:rsidRPr="001E7982" w:rsidRDefault="00C70507" w:rsidP="001E7982">
      <w:pPr>
        <w:spacing w:line="360" w:lineRule="auto"/>
        <w:ind w:right="28"/>
        <w:jc w:val="center"/>
        <w:rPr>
          <w:rFonts w:ascii="Arial" w:hAnsi="Arial" w:cs="Arial"/>
          <w:b/>
          <w:sz w:val="24"/>
          <w:szCs w:val="24"/>
        </w:rPr>
      </w:pPr>
      <w:r w:rsidRPr="001E7982">
        <w:rPr>
          <w:rFonts w:ascii="Arial" w:hAnsi="Arial" w:cs="Arial"/>
          <w:b/>
          <w:sz w:val="24"/>
          <w:szCs w:val="24"/>
        </w:rPr>
        <w:t xml:space="preserve">INFORMACJA NA TEMAT PRZEWIDYWANEGO ZAMÓWIENIA POLEGAJĄCEGO NA POWTÓRZENIU PODOBNYCH </w:t>
      </w:r>
      <w:r w:rsidR="00DB161F" w:rsidRPr="001E7982">
        <w:rPr>
          <w:rFonts w:ascii="Arial" w:hAnsi="Arial" w:cs="Arial"/>
          <w:b/>
          <w:sz w:val="24"/>
          <w:szCs w:val="24"/>
        </w:rPr>
        <w:t>DOSTAW</w:t>
      </w:r>
    </w:p>
    <w:p w14:paraId="002ABE0A" w14:textId="48BE9166" w:rsidR="002349F3" w:rsidRPr="001E7982" w:rsidRDefault="002349F3" w:rsidP="001E7982">
      <w:pPr>
        <w:spacing w:line="360" w:lineRule="auto"/>
        <w:ind w:right="28"/>
        <w:jc w:val="both"/>
        <w:rPr>
          <w:rFonts w:ascii="Arial" w:hAnsi="Arial" w:cs="Arial"/>
          <w:sz w:val="24"/>
          <w:szCs w:val="24"/>
        </w:rPr>
      </w:pPr>
      <w:r w:rsidRPr="001E7982">
        <w:rPr>
          <w:rFonts w:ascii="Arial" w:hAnsi="Arial" w:cs="Arial"/>
          <w:sz w:val="24"/>
          <w:szCs w:val="24"/>
        </w:rPr>
        <w:t xml:space="preserve">Zamawiający </w:t>
      </w:r>
      <w:r w:rsidRPr="001E7982">
        <w:rPr>
          <w:rFonts w:ascii="Arial" w:hAnsi="Arial" w:cs="Arial"/>
          <w:b/>
          <w:sz w:val="24"/>
          <w:szCs w:val="24"/>
        </w:rPr>
        <w:t>nie przewiduje</w:t>
      </w:r>
      <w:r w:rsidRPr="001E7982">
        <w:rPr>
          <w:rFonts w:ascii="Arial" w:hAnsi="Arial" w:cs="Arial"/>
          <w:sz w:val="24"/>
          <w:szCs w:val="24"/>
        </w:rPr>
        <w:t xml:space="preserve"> udzielenia zamówienia polegającego na powtórzeniu podobnych dostaw, o którym mowa w art. 214 ust.1 pkt </w:t>
      </w:r>
      <w:r w:rsidR="009A0868" w:rsidRPr="001E7982">
        <w:rPr>
          <w:rFonts w:ascii="Arial" w:hAnsi="Arial" w:cs="Arial"/>
          <w:sz w:val="24"/>
          <w:szCs w:val="24"/>
        </w:rPr>
        <w:t>8</w:t>
      </w:r>
      <w:r w:rsidRPr="001E7982">
        <w:rPr>
          <w:rFonts w:ascii="Arial" w:hAnsi="Arial" w:cs="Arial"/>
          <w:sz w:val="24"/>
          <w:szCs w:val="24"/>
        </w:rPr>
        <w:t xml:space="preserve"> ustawy.</w:t>
      </w:r>
    </w:p>
    <w:p w14:paraId="5C13ACBA" w14:textId="4CBCE1F2" w:rsidR="003E0AB8" w:rsidRDefault="003E0AB8" w:rsidP="001E7982">
      <w:pPr>
        <w:spacing w:line="360" w:lineRule="auto"/>
        <w:jc w:val="both"/>
        <w:rPr>
          <w:rFonts w:ascii="Arial" w:hAnsi="Arial" w:cs="Arial"/>
          <w:sz w:val="24"/>
          <w:szCs w:val="24"/>
        </w:rPr>
      </w:pPr>
    </w:p>
    <w:p w14:paraId="09373154" w14:textId="77777777" w:rsidR="0017770C" w:rsidRPr="001E7982" w:rsidRDefault="0017770C" w:rsidP="001E7982">
      <w:pPr>
        <w:spacing w:line="360" w:lineRule="auto"/>
        <w:jc w:val="both"/>
        <w:rPr>
          <w:rFonts w:ascii="Arial" w:hAnsi="Arial" w:cs="Arial"/>
          <w:sz w:val="24"/>
          <w:szCs w:val="24"/>
        </w:rPr>
      </w:pPr>
    </w:p>
    <w:p w14:paraId="4C493C83" w14:textId="77777777" w:rsidR="00C70507" w:rsidRPr="001E7982" w:rsidRDefault="00C70507"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VII</w:t>
      </w:r>
    </w:p>
    <w:p w14:paraId="446A0A80" w14:textId="255D6602" w:rsidR="006A370E" w:rsidRPr="001E7982" w:rsidRDefault="00C70507" w:rsidP="001E7982">
      <w:pPr>
        <w:tabs>
          <w:tab w:val="left" w:pos="426"/>
        </w:tabs>
        <w:spacing w:line="360" w:lineRule="auto"/>
        <w:ind w:left="1701" w:right="28" w:hanging="1701"/>
        <w:rPr>
          <w:rFonts w:ascii="Arial" w:hAnsi="Arial" w:cs="Arial"/>
          <w:b/>
          <w:sz w:val="24"/>
          <w:szCs w:val="24"/>
        </w:rPr>
      </w:pPr>
      <w:r w:rsidRPr="001E7982">
        <w:rPr>
          <w:rFonts w:ascii="Arial" w:hAnsi="Arial" w:cs="Arial"/>
          <w:b/>
          <w:sz w:val="24"/>
          <w:szCs w:val="24"/>
        </w:rPr>
        <w:t>MAKSYMALNA LICZBA WYKONAWCÓW, Z KTÓRYMI ZAMAWIAJĄCY ZAWRZE</w:t>
      </w:r>
      <w:r w:rsidR="008D67DC" w:rsidRPr="001E7982">
        <w:rPr>
          <w:rFonts w:ascii="Arial" w:hAnsi="Arial" w:cs="Arial"/>
          <w:b/>
          <w:sz w:val="24"/>
          <w:szCs w:val="24"/>
        </w:rPr>
        <w:t xml:space="preserve">   </w:t>
      </w:r>
      <w:r w:rsidR="008D67DC" w:rsidRPr="001E7982">
        <w:rPr>
          <w:rFonts w:ascii="Arial" w:hAnsi="Arial" w:cs="Arial"/>
          <w:b/>
          <w:sz w:val="24"/>
          <w:szCs w:val="24"/>
        </w:rPr>
        <w:br/>
        <w:t xml:space="preserve">                           </w:t>
      </w:r>
      <w:r w:rsidRPr="001E7982">
        <w:rPr>
          <w:rFonts w:ascii="Arial" w:hAnsi="Arial" w:cs="Arial"/>
          <w:b/>
          <w:sz w:val="24"/>
          <w:szCs w:val="24"/>
        </w:rPr>
        <w:t>UMOWĘ RAMOWĄ</w:t>
      </w:r>
    </w:p>
    <w:p w14:paraId="3321A073" w14:textId="77777777" w:rsidR="006A370E" w:rsidRPr="001E7982" w:rsidRDefault="006A370E" w:rsidP="001E7982">
      <w:pPr>
        <w:tabs>
          <w:tab w:val="left" w:pos="426"/>
        </w:tabs>
        <w:spacing w:line="360" w:lineRule="auto"/>
        <w:ind w:left="1701" w:right="28" w:hanging="1701"/>
        <w:jc w:val="both"/>
        <w:rPr>
          <w:rFonts w:ascii="Arial" w:hAnsi="Arial" w:cs="Arial"/>
          <w:sz w:val="24"/>
          <w:szCs w:val="24"/>
        </w:rPr>
      </w:pPr>
      <w:r w:rsidRPr="001E7982">
        <w:rPr>
          <w:rFonts w:ascii="Arial" w:hAnsi="Arial" w:cs="Arial"/>
          <w:sz w:val="24"/>
          <w:szCs w:val="24"/>
        </w:rPr>
        <w:t xml:space="preserve">Przedmiotowe postępowanie </w:t>
      </w:r>
      <w:r w:rsidRPr="001E7982">
        <w:rPr>
          <w:rFonts w:ascii="Arial" w:hAnsi="Arial" w:cs="Arial"/>
          <w:b/>
          <w:sz w:val="24"/>
          <w:szCs w:val="24"/>
        </w:rPr>
        <w:t>nie jest</w:t>
      </w:r>
      <w:r w:rsidRPr="001E7982">
        <w:rPr>
          <w:rFonts w:ascii="Arial" w:hAnsi="Arial" w:cs="Arial"/>
          <w:sz w:val="24"/>
          <w:szCs w:val="24"/>
        </w:rPr>
        <w:t xml:space="preserve"> prowadzone w celu zawarcia umowy ramowej.</w:t>
      </w:r>
    </w:p>
    <w:p w14:paraId="7AE30635" w14:textId="77777777" w:rsidR="00C70507" w:rsidRPr="001E7982" w:rsidRDefault="00C70507" w:rsidP="001E7982">
      <w:pPr>
        <w:tabs>
          <w:tab w:val="left" w:pos="567"/>
        </w:tabs>
        <w:spacing w:line="360" w:lineRule="auto"/>
        <w:jc w:val="both"/>
        <w:rPr>
          <w:rFonts w:ascii="Arial" w:hAnsi="Arial" w:cs="Arial"/>
          <w:sz w:val="24"/>
          <w:szCs w:val="24"/>
        </w:rPr>
      </w:pPr>
    </w:p>
    <w:p w14:paraId="72721DCE" w14:textId="77777777" w:rsidR="00C70507" w:rsidRPr="001E7982" w:rsidRDefault="00C70507"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VIII</w:t>
      </w:r>
    </w:p>
    <w:p w14:paraId="1DCA5405" w14:textId="6E389DC3" w:rsidR="00A16332" w:rsidRPr="001E7982" w:rsidRDefault="00C70507" w:rsidP="001E7982">
      <w:pPr>
        <w:tabs>
          <w:tab w:val="left" w:pos="567"/>
        </w:tabs>
        <w:spacing w:after="120" w:line="360" w:lineRule="auto"/>
        <w:jc w:val="center"/>
        <w:rPr>
          <w:rFonts w:ascii="Arial" w:hAnsi="Arial" w:cs="Arial"/>
          <w:b/>
          <w:sz w:val="24"/>
          <w:szCs w:val="24"/>
        </w:rPr>
      </w:pPr>
      <w:r w:rsidRPr="001E7982">
        <w:rPr>
          <w:rFonts w:ascii="Arial" w:hAnsi="Arial" w:cs="Arial"/>
          <w:b/>
          <w:sz w:val="24"/>
          <w:szCs w:val="24"/>
        </w:rPr>
        <w:lastRenderedPageBreak/>
        <w:t>TERMIN WYKONANIA ZAMÓWIENIA</w:t>
      </w:r>
    </w:p>
    <w:p w14:paraId="3F0969B8" w14:textId="02CF3D64" w:rsidR="00700B19" w:rsidRDefault="00700B19" w:rsidP="00A16788">
      <w:pPr>
        <w:pStyle w:val="Tekstpodstawowy"/>
        <w:widowControl w:val="0"/>
        <w:overflowPunct w:val="0"/>
        <w:autoSpaceDE w:val="0"/>
        <w:autoSpaceDN w:val="0"/>
        <w:adjustRightInd w:val="0"/>
        <w:spacing w:line="360" w:lineRule="auto"/>
        <w:rPr>
          <w:rFonts w:ascii="Arial" w:hAnsi="Arial" w:cs="Arial"/>
          <w:b/>
          <w:szCs w:val="24"/>
        </w:rPr>
      </w:pPr>
      <w:r w:rsidRPr="00700B19">
        <w:rPr>
          <w:rFonts w:ascii="Arial" w:hAnsi="Arial" w:cs="Arial"/>
          <w:b/>
          <w:szCs w:val="24"/>
        </w:rPr>
        <w:t>Przedmiot zamówienia należy zrealizować w terminie 12 miesięcy od daty zawarcia umowy, jednak nie wcześniej niż od dnia 01.01.202</w:t>
      </w:r>
      <w:r>
        <w:rPr>
          <w:rFonts w:ascii="Arial" w:hAnsi="Arial" w:cs="Arial"/>
          <w:b/>
          <w:szCs w:val="24"/>
        </w:rPr>
        <w:t>5</w:t>
      </w:r>
      <w:r w:rsidRPr="00700B19">
        <w:rPr>
          <w:rFonts w:ascii="Arial" w:hAnsi="Arial" w:cs="Arial"/>
          <w:b/>
          <w:szCs w:val="24"/>
        </w:rPr>
        <w:t xml:space="preserve"> r.</w:t>
      </w:r>
    </w:p>
    <w:p w14:paraId="16CA77F6" w14:textId="77777777" w:rsidR="00D272E6" w:rsidRPr="001E7982" w:rsidRDefault="00D272E6" w:rsidP="001E7982">
      <w:pPr>
        <w:pStyle w:val="Tekstpodstawowy"/>
        <w:widowControl w:val="0"/>
        <w:overflowPunct w:val="0"/>
        <w:spacing w:line="360" w:lineRule="auto"/>
        <w:ind w:left="3116" w:firstLine="424"/>
        <w:rPr>
          <w:rFonts w:ascii="Arial" w:hAnsi="Arial" w:cs="Arial"/>
          <w:b/>
          <w:szCs w:val="24"/>
        </w:rPr>
      </w:pPr>
    </w:p>
    <w:p w14:paraId="03A19537" w14:textId="1902AD99" w:rsidR="00C70507" w:rsidRPr="001E7982" w:rsidRDefault="00C70507" w:rsidP="001E7982">
      <w:pPr>
        <w:pStyle w:val="Tekstpodstawowy"/>
        <w:widowControl w:val="0"/>
        <w:overflowPunct w:val="0"/>
        <w:spacing w:line="360" w:lineRule="auto"/>
        <w:ind w:left="3116" w:firstLine="424"/>
        <w:rPr>
          <w:rFonts w:ascii="Arial" w:hAnsi="Arial" w:cs="Arial"/>
          <w:b/>
          <w:szCs w:val="24"/>
        </w:rPr>
      </w:pPr>
      <w:r w:rsidRPr="001E7982">
        <w:rPr>
          <w:rFonts w:ascii="Arial" w:hAnsi="Arial" w:cs="Arial"/>
          <w:b/>
          <w:szCs w:val="24"/>
        </w:rPr>
        <w:t>ROZDZIAŁ IX</w:t>
      </w:r>
    </w:p>
    <w:p w14:paraId="68E61AC5" w14:textId="77777777" w:rsidR="00C70507" w:rsidRPr="001E7982" w:rsidRDefault="00C70507" w:rsidP="007C2F08">
      <w:pPr>
        <w:pStyle w:val="Tekstpodstawowy"/>
        <w:spacing w:line="360" w:lineRule="auto"/>
        <w:jc w:val="center"/>
        <w:rPr>
          <w:rFonts w:ascii="Arial" w:hAnsi="Arial" w:cs="Arial"/>
          <w:b/>
          <w:szCs w:val="24"/>
        </w:rPr>
      </w:pPr>
      <w:r w:rsidRPr="001E7982">
        <w:rPr>
          <w:rFonts w:ascii="Arial" w:hAnsi="Arial" w:cs="Arial"/>
          <w:b/>
          <w:szCs w:val="24"/>
        </w:rPr>
        <w:t>PROJEKTOWANE POSTANOWIENIA UMOWY W SPRAWIE ZAMÓWIENIA PUBLICZNEGO, KTÓRE ZOSTANĄ WPROWADZONE DO TREŚCI TEJ UMOWY</w:t>
      </w:r>
    </w:p>
    <w:p w14:paraId="068AEDB2" w14:textId="77777777" w:rsidR="00025937" w:rsidRPr="004E5368" w:rsidRDefault="00025937" w:rsidP="007C2F08">
      <w:pPr>
        <w:numPr>
          <w:ilvl w:val="0"/>
          <w:numId w:val="41"/>
        </w:numPr>
        <w:spacing w:line="360" w:lineRule="auto"/>
        <w:ind w:left="425" w:hanging="425"/>
        <w:jc w:val="both"/>
        <w:rPr>
          <w:rFonts w:ascii="Arial" w:hAnsi="Arial" w:cs="Arial"/>
          <w:sz w:val="24"/>
          <w:szCs w:val="24"/>
        </w:rPr>
      </w:pPr>
      <w:r w:rsidRPr="004E5368">
        <w:rPr>
          <w:rFonts w:ascii="Arial" w:hAnsi="Arial" w:cs="Arial"/>
          <w:sz w:val="24"/>
          <w:szCs w:val="24"/>
        </w:rPr>
        <w:t>Projektowane postanowienia umowy w sprawie zamówienia publicznego, które zostaną wprowadzone do treści tej umowy, zawiera załącznik nr 3 do SWZ.</w:t>
      </w:r>
    </w:p>
    <w:p w14:paraId="742A83BB" w14:textId="77777777" w:rsidR="007C2F08" w:rsidRPr="004E5368" w:rsidRDefault="007C2F08" w:rsidP="004E5368">
      <w:pPr>
        <w:numPr>
          <w:ilvl w:val="3"/>
          <w:numId w:val="68"/>
        </w:numPr>
        <w:spacing w:line="360" w:lineRule="auto"/>
        <w:ind w:left="426"/>
        <w:jc w:val="both"/>
        <w:rPr>
          <w:rFonts w:ascii="Arial" w:hAnsi="Arial" w:cs="Arial"/>
          <w:color w:val="000000"/>
          <w:sz w:val="24"/>
          <w:szCs w:val="24"/>
        </w:rPr>
      </w:pPr>
      <w:r w:rsidRPr="004E5368">
        <w:rPr>
          <w:rFonts w:ascii="Arial" w:hAnsi="Arial" w:cs="Arial"/>
          <w:color w:val="000000"/>
          <w:sz w:val="24"/>
          <w:szCs w:val="24"/>
        </w:rPr>
        <w:t>Zamawiający zgodnie z art. 455 ustawy Prawo zamówień publicznych przewiduje możliwość wprowadzenia zmian do treści zawartej umowy w przypadku:</w:t>
      </w:r>
    </w:p>
    <w:p w14:paraId="1E0C8A7B"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color w:val="000000"/>
          <w:sz w:val="24"/>
          <w:szCs w:val="24"/>
        </w:rPr>
        <w:t>zmiany Wykonawcy</w:t>
      </w:r>
      <w:r w:rsidRPr="004E5368">
        <w:rPr>
          <w:rFonts w:ascii="Arial" w:hAnsi="Arial" w:cs="Arial"/>
          <w:color w:val="000000"/>
          <w:sz w:val="24"/>
          <w:szCs w:val="24"/>
        </w:rPr>
        <w:t>, jeżeli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Prawo zamówień publicznych.</w:t>
      </w:r>
    </w:p>
    <w:p w14:paraId="622959BD"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color w:val="000000"/>
          <w:sz w:val="24"/>
          <w:szCs w:val="24"/>
        </w:rPr>
        <w:t xml:space="preserve">zmiany danych Stron umowy </w:t>
      </w:r>
      <w:r w:rsidRPr="004E5368">
        <w:rPr>
          <w:rFonts w:ascii="Arial" w:hAnsi="Arial" w:cs="Arial"/>
          <w:color w:val="000000"/>
          <w:sz w:val="24"/>
          <w:szCs w:val="24"/>
        </w:rPr>
        <w:t xml:space="preserve">- w przypadku gdy zmianie ulegnie np. zmiana siedziby, adresu, nazwy, numeru konta itp., </w:t>
      </w:r>
    </w:p>
    <w:p w14:paraId="67648552"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color w:val="000000"/>
          <w:sz w:val="24"/>
          <w:szCs w:val="24"/>
        </w:rPr>
        <w:t>zmiany sposobu oraz godzin dokonywania dostaw, składania zamówień oraz zmiany dokumentów</w:t>
      </w:r>
      <w:r w:rsidRPr="004E5368">
        <w:rPr>
          <w:rFonts w:ascii="Arial" w:hAnsi="Arial" w:cs="Arial"/>
          <w:color w:val="000000"/>
          <w:sz w:val="24"/>
          <w:szCs w:val="24"/>
        </w:rPr>
        <w:t>, które są wymagane przy dostawie przedmiotu zamówienia oraz zasad ich wystawiania – zmiana wymaga poinformowania i uzyskania zgody Zamawiającego.</w:t>
      </w:r>
    </w:p>
    <w:p w14:paraId="165B7694"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color w:val="000000"/>
          <w:sz w:val="24"/>
          <w:szCs w:val="24"/>
        </w:rPr>
        <w:t>zmiany producenta produktu leczniczego, podmiotu odpowiedzialnego, nazwy handlowej, własnej produktu</w:t>
      </w:r>
      <w:r w:rsidRPr="004E5368">
        <w:rPr>
          <w:rFonts w:ascii="Arial" w:hAnsi="Arial" w:cs="Arial"/>
          <w:color w:val="000000"/>
          <w:sz w:val="24"/>
          <w:szCs w:val="24"/>
        </w:rPr>
        <w:t>, pod warunkiem zachowania tej samej postaci, dawki, drogi podania w zakresie tej samej substancji czynnej oraz ceny nie wyższej niż cena jednostkowa zaoferowana w ofercie - w przypadku braku dostępności danego towaru lub gdy wprowadzony zostanie nowy produkt ulepszony w stosunku do pierwotnie zaoferowanego– zmiana wymaga poinformowania i uzyskania zgody Zamawiającego,</w:t>
      </w:r>
    </w:p>
    <w:p w14:paraId="4DE0D2CC"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color w:val="000000"/>
          <w:sz w:val="24"/>
          <w:szCs w:val="24"/>
        </w:rPr>
        <w:t xml:space="preserve">wystąpienia zmian w powszechnie obowiązujących przepisach prawa lub zmian </w:t>
      </w:r>
      <w:r w:rsidRPr="004E5368">
        <w:rPr>
          <w:rFonts w:ascii="Arial" w:hAnsi="Arial" w:cs="Arial"/>
          <w:bCs/>
          <w:color w:val="000000"/>
          <w:sz w:val="24"/>
          <w:szCs w:val="24"/>
        </w:rPr>
        <w:t>wynikłych z prawomocnych orzeczeń lub ostatecznych aktów administracyjnych właściwych organów</w:t>
      </w:r>
      <w:r w:rsidRPr="004E5368">
        <w:rPr>
          <w:rFonts w:ascii="Arial" w:hAnsi="Arial" w:cs="Arial"/>
          <w:color w:val="000000"/>
          <w:sz w:val="24"/>
          <w:szCs w:val="24"/>
        </w:rPr>
        <w:t xml:space="preserve">, w takim zakresie, w jakim będzie to </w:t>
      </w:r>
      <w:r w:rsidRPr="004E5368">
        <w:rPr>
          <w:rFonts w:ascii="Arial" w:hAnsi="Arial" w:cs="Arial"/>
          <w:color w:val="000000"/>
          <w:sz w:val="24"/>
          <w:szCs w:val="24"/>
        </w:rPr>
        <w:lastRenderedPageBreak/>
        <w:t>niezbędne do dostosowania postanowień Umowy do zaistniałego stanu prawnego lub faktycznego;</w:t>
      </w:r>
    </w:p>
    <w:p w14:paraId="4503BD71"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color w:val="000000"/>
          <w:sz w:val="24"/>
          <w:szCs w:val="24"/>
        </w:rPr>
        <w:t>zmiany sposobu konfekcjonowania</w:t>
      </w:r>
      <w:r w:rsidRPr="004E5368">
        <w:rPr>
          <w:rFonts w:ascii="Arial" w:hAnsi="Arial" w:cs="Arial"/>
          <w:color w:val="000000"/>
          <w:sz w:val="24"/>
          <w:szCs w:val="24"/>
        </w:rPr>
        <w:t>, a co za tym idzie liczby opakowań. W wyniku niniejszych zmian Zamawiający przewiduje możliwość zmiany ceny jednostkowej opakowania, która zostanie wyliczona proporcjonalnie w stosunku do ceny objętej umową – zmiana wymaga poinformowania i uzyskania zgody Zamawiającego,</w:t>
      </w:r>
    </w:p>
    <w:p w14:paraId="3B877004"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color w:val="000000"/>
          <w:sz w:val="24"/>
          <w:szCs w:val="24"/>
        </w:rPr>
        <w:t>obniżenia przez Wykonawcę cen towaru</w:t>
      </w:r>
      <w:r w:rsidRPr="004E5368">
        <w:rPr>
          <w:rFonts w:ascii="Arial" w:hAnsi="Arial" w:cs="Arial"/>
          <w:color w:val="000000"/>
          <w:sz w:val="24"/>
          <w:szCs w:val="24"/>
        </w:rPr>
        <w:t xml:space="preserve"> będącego przedmiotem umowy – w takim przypadku zmniejszenie cen obowiązuje od daty poinformowania Zamawiającego przez Wykonawcę, </w:t>
      </w:r>
    </w:p>
    <w:p w14:paraId="55E12CBB"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color w:val="000000"/>
          <w:sz w:val="24"/>
          <w:szCs w:val="24"/>
        </w:rPr>
        <w:t xml:space="preserve">obniżenia przez Wykonawcę cen towaru </w:t>
      </w:r>
      <w:r w:rsidRPr="004E5368">
        <w:rPr>
          <w:rFonts w:ascii="Arial" w:hAnsi="Arial" w:cs="Arial"/>
          <w:bCs/>
          <w:color w:val="000000"/>
          <w:sz w:val="24"/>
          <w:szCs w:val="24"/>
        </w:rPr>
        <w:t xml:space="preserve">będącego przedmiotem umowy </w:t>
      </w:r>
      <w:r w:rsidRPr="004E5368">
        <w:rPr>
          <w:rFonts w:ascii="Arial" w:hAnsi="Arial" w:cs="Arial"/>
          <w:b/>
          <w:color w:val="000000"/>
          <w:sz w:val="24"/>
          <w:szCs w:val="24"/>
        </w:rPr>
        <w:t>w sytuacji określonej w art.132 ust. 2b ustawy</w:t>
      </w:r>
      <w:r w:rsidRPr="004E5368">
        <w:rPr>
          <w:rFonts w:ascii="Arial" w:hAnsi="Arial" w:cs="Arial"/>
          <w:color w:val="000000"/>
          <w:sz w:val="24"/>
          <w:szCs w:val="24"/>
        </w:rPr>
        <w:t xml:space="preserve"> z dnia 27 sierpnia 2004 r.  </w:t>
      </w:r>
      <w:r w:rsidRPr="004E5368">
        <w:rPr>
          <w:rFonts w:ascii="Arial" w:hAnsi="Arial" w:cs="Arial"/>
          <w:b/>
          <w:color w:val="000000"/>
          <w:sz w:val="24"/>
          <w:szCs w:val="24"/>
        </w:rPr>
        <w:t>o świadczeniach opieki zdrowotnej finansowanych ze środków publicznych</w:t>
      </w:r>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t.j</w:t>
      </w:r>
      <w:proofErr w:type="spellEnd"/>
      <w:r w:rsidRPr="004E5368">
        <w:rPr>
          <w:rFonts w:ascii="Arial" w:hAnsi="Arial" w:cs="Arial"/>
          <w:color w:val="000000"/>
          <w:sz w:val="24"/>
          <w:szCs w:val="24"/>
        </w:rPr>
        <w:t xml:space="preserve">. Dz.U. 2024 poz. 146) – w takim przypadku Zamawiający wystąpi do Wykonawcy z wnioskiem o zmniejszenie cen, </w:t>
      </w:r>
    </w:p>
    <w:p w14:paraId="3A7DF5A0"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color w:val="000000"/>
          <w:sz w:val="24"/>
          <w:szCs w:val="24"/>
        </w:rPr>
        <w:t>ustawowej zmiany stawki podatku VAT</w:t>
      </w:r>
      <w:r w:rsidRPr="004E5368">
        <w:rPr>
          <w:rFonts w:ascii="Arial" w:hAnsi="Arial" w:cs="Arial"/>
          <w:color w:val="000000"/>
          <w:sz w:val="24"/>
          <w:szCs w:val="24"/>
        </w:rPr>
        <w:t>, przy czym wartość netto wynagrodzenia Wykonawcy się nie zmieni, a określona w aneksie wartość brutto wynagrodzenia zostanie wyliczona na podstawie nowych przepisów. Powyższa zmiana obowiązuje od chwili wejścia w życie powszechnie obowiązujących przepisów prawa w tym zakresie,</w:t>
      </w:r>
    </w:p>
    <w:p w14:paraId="0D44BFFD"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color w:val="000000"/>
          <w:sz w:val="24"/>
          <w:szCs w:val="24"/>
        </w:rPr>
        <w:t>zmiany produktu na nowy produkt leczniczy równoważny</w:t>
      </w:r>
      <w:r w:rsidRPr="004E5368">
        <w:rPr>
          <w:rFonts w:ascii="Arial" w:hAnsi="Arial" w:cs="Arial"/>
          <w:color w:val="000000"/>
          <w:sz w:val="24"/>
          <w:szCs w:val="24"/>
        </w:rPr>
        <w:t xml:space="preserve"> (zgodnie z definicją zawartą w ustawie z dnia 06 września 2001 r. Prawo farmaceutyczne), po cenie nie wyższej niż zaoferowana w ofercie w przypadku przejściowego braku oferowanego produktu leczniczego z przyczyn leżących po stronie producenta, zaprzestania produkcji, wycofania z obrotu, utraty refundacji leku – zmiana wymaga poinformowania i uzyskania zgody Zamawiającego,</w:t>
      </w:r>
    </w:p>
    <w:p w14:paraId="2185FD9E"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color w:val="000000"/>
          <w:sz w:val="24"/>
          <w:szCs w:val="24"/>
        </w:rPr>
        <w:t>wystąpienia niemożliwych do przewidzenia w chwili podpisania umowy okoliczności</w:t>
      </w:r>
      <w:r w:rsidRPr="004E5368">
        <w:rPr>
          <w:rFonts w:ascii="Arial" w:hAnsi="Arial" w:cs="Arial"/>
          <w:color w:val="000000"/>
          <w:sz w:val="24"/>
          <w:szCs w:val="24"/>
        </w:rPr>
        <w:t xml:space="preserve"> powodujących, że wykonanie określonej części zamówienia nie będzie ze względów ekonomicznych, organizacyjnych lub technicznych leżało w interesie Zamawiającego, albo w przypadku zmniejszenia się zapotrzebowania szpitala, czego również nie można przewidzieć na dzień podpisania umowy – w takim przypadku wynagrodzenie przysługujące Wykonawcy określone </w:t>
      </w:r>
      <w:bookmarkStart w:id="9" w:name="_Hlk64285327"/>
      <w:r w:rsidRPr="004E5368">
        <w:rPr>
          <w:rFonts w:ascii="Arial" w:hAnsi="Arial" w:cs="Arial"/>
          <w:color w:val="000000"/>
          <w:sz w:val="24"/>
          <w:szCs w:val="24"/>
        </w:rPr>
        <w:t xml:space="preserve">w §5 ust.1 </w:t>
      </w:r>
      <w:bookmarkEnd w:id="9"/>
      <w:r w:rsidRPr="004E5368">
        <w:rPr>
          <w:rFonts w:ascii="Arial" w:hAnsi="Arial" w:cs="Arial"/>
          <w:color w:val="000000"/>
          <w:sz w:val="24"/>
          <w:szCs w:val="24"/>
        </w:rPr>
        <w:t>zostanie pomniejszone,</w:t>
      </w:r>
    </w:p>
    <w:p w14:paraId="2C5F4C6C"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bCs/>
          <w:color w:val="000000"/>
          <w:sz w:val="24"/>
          <w:szCs w:val="24"/>
        </w:rPr>
        <w:lastRenderedPageBreak/>
        <w:t xml:space="preserve">wystąpienia konieczności przesunięcia terminu </w:t>
      </w:r>
      <w:r w:rsidRPr="004E5368">
        <w:rPr>
          <w:rFonts w:ascii="Arial" w:hAnsi="Arial" w:cs="Arial"/>
          <w:color w:val="000000"/>
          <w:sz w:val="24"/>
          <w:szCs w:val="24"/>
        </w:rPr>
        <w:t>realizacji Umowy lub innych terminów umownych, która jest wynikiem wystąpienia siły wyższej, o której mowa w §11.</w:t>
      </w:r>
    </w:p>
    <w:p w14:paraId="5F03A3A6"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bCs/>
          <w:color w:val="000000"/>
          <w:sz w:val="24"/>
          <w:szCs w:val="24"/>
        </w:rPr>
        <w:t xml:space="preserve">zmianę </w:t>
      </w:r>
      <w:r w:rsidRPr="004E5368">
        <w:rPr>
          <w:rFonts w:ascii="Arial" w:hAnsi="Arial" w:cs="Arial"/>
          <w:color w:val="000000"/>
          <w:sz w:val="24"/>
          <w:szCs w:val="24"/>
        </w:rPr>
        <w:t>ilości asortymentowych w danej pozycji pakietu w zakresie wartości danego pakietu, na jaki zostanie zawarta umowa.</w:t>
      </w:r>
    </w:p>
    <w:p w14:paraId="29A9FE08"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bCs/>
          <w:color w:val="000000"/>
          <w:sz w:val="24"/>
          <w:szCs w:val="24"/>
        </w:rPr>
        <w:t xml:space="preserve">zwiększenia ilości </w:t>
      </w:r>
      <w:r w:rsidRPr="004E5368">
        <w:rPr>
          <w:rFonts w:ascii="Arial" w:hAnsi="Arial" w:cs="Arial"/>
          <w:color w:val="000000"/>
          <w:sz w:val="24"/>
          <w:szCs w:val="24"/>
        </w:rPr>
        <w:t xml:space="preserve">zamawianego asortymentu w przypadku zwiększonego zapotrzebowania Zamawiającego – </w:t>
      </w:r>
      <w:r w:rsidRPr="004E5368">
        <w:rPr>
          <w:rFonts w:ascii="Arial" w:hAnsi="Arial" w:cs="Arial"/>
          <w:b/>
          <w:bCs/>
          <w:color w:val="000000"/>
          <w:sz w:val="24"/>
          <w:szCs w:val="24"/>
        </w:rPr>
        <w:t>do 50%</w:t>
      </w:r>
      <w:r w:rsidRPr="004E5368">
        <w:rPr>
          <w:rFonts w:ascii="Arial" w:hAnsi="Arial" w:cs="Arial"/>
          <w:color w:val="000000"/>
          <w:sz w:val="24"/>
          <w:szCs w:val="24"/>
        </w:rPr>
        <w:t xml:space="preserve"> wartości dla każdego pakietu, zgodnie z §1 ust. 8;</w:t>
      </w:r>
    </w:p>
    <w:p w14:paraId="798353DE" w14:textId="77777777" w:rsidR="007C2F08" w:rsidRPr="004E5368" w:rsidRDefault="007C2F08" w:rsidP="004E5368">
      <w:pPr>
        <w:numPr>
          <w:ilvl w:val="0"/>
          <w:numId w:val="65"/>
        </w:numPr>
        <w:spacing w:line="360" w:lineRule="auto"/>
        <w:jc w:val="both"/>
        <w:rPr>
          <w:rFonts w:ascii="Arial" w:hAnsi="Arial" w:cs="Arial"/>
          <w:color w:val="000000"/>
          <w:sz w:val="24"/>
          <w:szCs w:val="24"/>
        </w:rPr>
      </w:pPr>
      <w:r w:rsidRPr="004E5368">
        <w:rPr>
          <w:rFonts w:ascii="Arial" w:hAnsi="Arial" w:cs="Arial"/>
          <w:b/>
          <w:bCs/>
          <w:color w:val="000000"/>
          <w:sz w:val="24"/>
          <w:szCs w:val="24"/>
        </w:rPr>
        <w:t>wydłużenia terminu umownego</w:t>
      </w:r>
      <w:r w:rsidRPr="004E5368">
        <w:rPr>
          <w:rFonts w:ascii="Arial" w:hAnsi="Arial" w:cs="Arial"/>
          <w:color w:val="000000"/>
          <w:sz w:val="24"/>
          <w:szCs w:val="24"/>
        </w:rPr>
        <w:t xml:space="preserve"> Zamawiający zastrzega sobie prawo do zmiany terminu obowiązywania umowy, maksymalnie o 3 miesiące, na zasadach określonych w §1 ust. 8 umowy.</w:t>
      </w:r>
    </w:p>
    <w:p w14:paraId="3E35591E" w14:textId="77777777" w:rsidR="007C2F08" w:rsidRPr="004E5368" w:rsidRDefault="007C2F08" w:rsidP="004E5368">
      <w:pPr>
        <w:numPr>
          <w:ilvl w:val="3"/>
          <w:numId w:val="68"/>
        </w:numPr>
        <w:spacing w:line="360" w:lineRule="auto"/>
        <w:ind w:left="426" w:hanging="425"/>
        <w:jc w:val="both"/>
        <w:rPr>
          <w:rFonts w:ascii="Arial" w:hAnsi="Arial" w:cs="Arial"/>
          <w:color w:val="000000"/>
          <w:sz w:val="24"/>
          <w:szCs w:val="24"/>
        </w:rPr>
      </w:pPr>
      <w:r w:rsidRPr="004E5368">
        <w:rPr>
          <w:rFonts w:ascii="Arial" w:hAnsi="Arial" w:cs="Arial"/>
          <w:color w:val="000000"/>
          <w:sz w:val="24"/>
          <w:szCs w:val="24"/>
        </w:rPr>
        <w:t>Zmiana Umowy może nastąpić również w przypadkach określonych w art. 455 ustawy Prawo zamówień publicznych.</w:t>
      </w:r>
    </w:p>
    <w:p w14:paraId="1FA8BC47" w14:textId="77777777" w:rsidR="007C2F08" w:rsidRPr="004E5368" w:rsidRDefault="007C2F08" w:rsidP="004E5368">
      <w:pPr>
        <w:numPr>
          <w:ilvl w:val="3"/>
          <w:numId w:val="68"/>
        </w:numPr>
        <w:spacing w:line="360" w:lineRule="auto"/>
        <w:ind w:left="426" w:hanging="425"/>
        <w:jc w:val="both"/>
        <w:rPr>
          <w:rFonts w:ascii="Arial" w:hAnsi="Arial" w:cs="Arial"/>
          <w:color w:val="000000"/>
          <w:sz w:val="24"/>
          <w:szCs w:val="24"/>
        </w:rPr>
      </w:pPr>
      <w:r w:rsidRPr="004E5368">
        <w:rPr>
          <w:rFonts w:ascii="Arial" w:hAnsi="Arial" w:cs="Arial"/>
          <w:color w:val="000000"/>
          <w:sz w:val="24"/>
          <w:szCs w:val="24"/>
        </w:rPr>
        <w:t xml:space="preserve">Zmiany, o których mowa w ust. 1-2 powyżej stanowią katalog zmian, na które Zamawiający może wyrazić zgodę. Nie stanowią one jednak zobowiązania do wyrażenia takiej zgody. W przypadku wystąpienia okoliczności stanowiących podstawę do zmiany umowy, każda ze Stron może wystąpić z wnioskiem w formie pisemnej w sprawie możliwości dokonania takiej zmiany.   </w:t>
      </w:r>
    </w:p>
    <w:p w14:paraId="274BA43F" w14:textId="77777777" w:rsidR="007C2F08" w:rsidRPr="004E5368" w:rsidRDefault="007C2F08" w:rsidP="004E5368">
      <w:pPr>
        <w:numPr>
          <w:ilvl w:val="3"/>
          <w:numId w:val="68"/>
        </w:numPr>
        <w:spacing w:line="360" w:lineRule="auto"/>
        <w:ind w:left="426" w:hanging="425"/>
        <w:jc w:val="both"/>
        <w:rPr>
          <w:rFonts w:ascii="Arial" w:hAnsi="Arial" w:cs="Arial"/>
          <w:color w:val="000000"/>
          <w:sz w:val="24"/>
          <w:szCs w:val="24"/>
        </w:rPr>
      </w:pPr>
      <w:r w:rsidRPr="004E5368">
        <w:rPr>
          <w:rFonts w:ascii="Arial" w:hAnsi="Arial" w:cs="Arial"/>
          <w:color w:val="000000"/>
          <w:sz w:val="24"/>
          <w:szCs w:val="24"/>
        </w:rPr>
        <w:t xml:space="preserve">Zmiany treści Umowy wymagają formy pisemnej pod rygorem nieważności, chyba że Umowa wyraźnie stanowi inaczej. Aneksu nie wymagają zmiany określone w ust.1 pkt. 3, 4, 6, 7, 10, 11, 13.  </w:t>
      </w:r>
    </w:p>
    <w:p w14:paraId="1BE8BE0F" w14:textId="77777777" w:rsidR="007C2F08" w:rsidRPr="004E5368" w:rsidRDefault="007C2F08" w:rsidP="004E5368">
      <w:pPr>
        <w:numPr>
          <w:ilvl w:val="3"/>
          <w:numId w:val="68"/>
        </w:numPr>
        <w:spacing w:line="360" w:lineRule="auto"/>
        <w:ind w:left="426" w:hanging="425"/>
        <w:jc w:val="both"/>
        <w:rPr>
          <w:rFonts w:ascii="Arial" w:hAnsi="Arial" w:cs="Arial"/>
          <w:color w:val="000000"/>
          <w:sz w:val="24"/>
          <w:szCs w:val="24"/>
        </w:rPr>
      </w:pPr>
      <w:r w:rsidRPr="004E5368">
        <w:rPr>
          <w:rFonts w:ascii="Arial" w:hAnsi="Arial" w:cs="Arial"/>
          <w:color w:val="000000"/>
          <w:sz w:val="24"/>
          <w:szCs w:val="24"/>
        </w:rPr>
        <w:t xml:space="preserve">Zamawiający zgodnie z art. 439 ustawy </w:t>
      </w:r>
      <w:proofErr w:type="spellStart"/>
      <w:r w:rsidRPr="004E5368">
        <w:rPr>
          <w:rFonts w:ascii="Arial" w:hAnsi="Arial" w:cs="Arial"/>
          <w:color w:val="000000"/>
          <w:sz w:val="24"/>
          <w:szCs w:val="24"/>
        </w:rPr>
        <w:t>Pzp</w:t>
      </w:r>
      <w:proofErr w:type="spellEnd"/>
      <w:r w:rsidRPr="004E5368">
        <w:rPr>
          <w:rFonts w:ascii="Arial" w:hAnsi="Arial" w:cs="Arial"/>
          <w:color w:val="000000"/>
          <w:sz w:val="24"/>
          <w:szCs w:val="24"/>
        </w:rPr>
        <w:t xml:space="preserve"> ustala </w:t>
      </w:r>
      <w:proofErr w:type="spellStart"/>
      <w:r w:rsidRPr="004E5368">
        <w:rPr>
          <w:rFonts w:ascii="Arial" w:hAnsi="Arial" w:cs="Arial"/>
          <w:color w:val="000000"/>
          <w:sz w:val="24"/>
          <w:szCs w:val="24"/>
        </w:rPr>
        <w:t>sposób</w:t>
      </w:r>
      <w:proofErr w:type="spellEnd"/>
      <w:r w:rsidRPr="004E5368">
        <w:rPr>
          <w:rFonts w:ascii="Arial" w:hAnsi="Arial" w:cs="Arial"/>
          <w:color w:val="000000"/>
          <w:sz w:val="24"/>
          <w:szCs w:val="24"/>
        </w:rPr>
        <w:t xml:space="preserve"> wprowadzania zmian wysokości wynagrodzenia należnego Wykonawcy w przypadku zmiany ceny materiałów lub kosztów związanych z realizacją zamówienia (waloryzacja wynagrodzenia) na poniższych zasadach:</w:t>
      </w:r>
    </w:p>
    <w:p w14:paraId="4AD00FA1" w14:textId="77777777" w:rsidR="007C2F08" w:rsidRPr="004E5368" w:rsidRDefault="007C2F08" w:rsidP="007C2F08">
      <w:pPr>
        <w:spacing w:line="360" w:lineRule="auto"/>
        <w:ind w:left="709" w:hanging="425"/>
        <w:jc w:val="both"/>
        <w:rPr>
          <w:rFonts w:ascii="Arial" w:hAnsi="Arial" w:cs="Arial"/>
          <w:color w:val="000000"/>
          <w:sz w:val="24"/>
          <w:szCs w:val="24"/>
        </w:rPr>
      </w:pPr>
      <w:r w:rsidRPr="004E5368">
        <w:rPr>
          <w:rFonts w:ascii="Arial" w:hAnsi="Arial" w:cs="Arial"/>
          <w:color w:val="000000"/>
          <w:sz w:val="24"/>
          <w:szCs w:val="24"/>
        </w:rPr>
        <w:t xml:space="preserve">1)  przez „zmiany </w:t>
      </w:r>
      <w:proofErr w:type="spellStart"/>
      <w:r w:rsidRPr="004E5368">
        <w:rPr>
          <w:rFonts w:ascii="Arial" w:hAnsi="Arial" w:cs="Arial"/>
          <w:color w:val="000000"/>
          <w:sz w:val="24"/>
          <w:szCs w:val="24"/>
        </w:rPr>
        <w:t>wysokości</w:t>
      </w:r>
      <w:proofErr w:type="spellEnd"/>
      <w:r w:rsidRPr="004E5368">
        <w:rPr>
          <w:rFonts w:ascii="Arial" w:hAnsi="Arial" w:cs="Arial"/>
          <w:color w:val="000000"/>
          <w:sz w:val="24"/>
          <w:szCs w:val="24"/>
        </w:rPr>
        <w:t xml:space="preserve"> cen </w:t>
      </w:r>
      <w:proofErr w:type="spellStart"/>
      <w:r w:rsidRPr="004E5368">
        <w:rPr>
          <w:rFonts w:ascii="Arial" w:hAnsi="Arial" w:cs="Arial"/>
          <w:color w:val="000000"/>
          <w:sz w:val="24"/>
          <w:szCs w:val="24"/>
        </w:rPr>
        <w:t>materiałów</w:t>
      </w:r>
      <w:proofErr w:type="spellEnd"/>
      <w:r w:rsidRPr="004E5368">
        <w:rPr>
          <w:rFonts w:ascii="Arial" w:hAnsi="Arial" w:cs="Arial"/>
          <w:color w:val="000000"/>
          <w:sz w:val="24"/>
          <w:szCs w:val="24"/>
        </w:rPr>
        <w:t xml:space="preserve"> lub kosztów </w:t>
      </w:r>
      <w:proofErr w:type="spellStart"/>
      <w:r w:rsidRPr="004E5368">
        <w:rPr>
          <w:rFonts w:ascii="Arial" w:hAnsi="Arial" w:cs="Arial"/>
          <w:color w:val="000000"/>
          <w:sz w:val="24"/>
          <w:szCs w:val="24"/>
        </w:rPr>
        <w:t>związanych</w:t>
      </w:r>
      <w:proofErr w:type="spellEnd"/>
      <w:r w:rsidRPr="004E5368">
        <w:rPr>
          <w:rFonts w:ascii="Arial" w:hAnsi="Arial" w:cs="Arial"/>
          <w:color w:val="000000"/>
          <w:sz w:val="24"/>
          <w:szCs w:val="24"/>
        </w:rPr>
        <w:t xml:space="preserve"> z realizacją </w:t>
      </w:r>
      <w:proofErr w:type="spellStart"/>
      <w:r w:rsidRPr="004E5368">
        <w:rPr>
          <w:rFonts w:ascii="Arial" w:hAnsi="Arial" w:cs="Arial"/>
          <w:color w:val="000000"/>
          <w:sz w:val="24"/>
          <w:szCs w:val="24"/>
        </w:rPr>
        <w:t>zamówienia</w:t>
      </w:r>
      <w:proofErr w:type="spellEnd"/>
      <w:r w:rsidRPr="004E5368">
        <w:rPr>
          <w:rFonts w:ascii="Arial" w:hAnsi="Arial" w:cs="Arial"/>
          <w:color w:val="000000"/>
          <w:sz w:val="24"/>
          <w:szCs w:val="24"/>
        </w:rPr>
        <w:t xml:space="preserve">” rozumie </w:t>
      </w:r>
      <w:proofErr w:type="spellStart"/>
      <w:r w:rsidRPr="004E5368">
        <w:rPr>
          <w:rFonts w:ascii="Arial" w:hAnsi="Arial" w:cs="Arial"/>
          <w:color w:val="000000"/>
          <w:sz w:val="24"/>
          <w:szCs w:val="24"/>
        </w:rPr>
        <w:t>sie</w:t>
      </w:r>
      <w:proofErr w:type="spellEnd"/>
      <w:r w:rsidRPr="004E5368">
        <w:rPr>
          <w:rFonts w:ascii="Arial" w:hAnsi="Arial" w:cs="Arial"/>
          <w:color w:val="000000"/>
          <w:sz w:val="24"/>
          <w:szCs w:val="24"/>
        </w:rPr>
        <w:t xml:space="preserve">̨ zarówno wzrost cen lub </w:t>
      </w:r>
      <w:proofErr w:type="spellStart"/>
      <w:r w:rsidRPr="004E5368">
        <w:rPr>
          <w:rFonts w:ascii="Arial" w:hAnsi="Arial" w:cs="Arial"/>
          <w:color w:val="000000"/>
          <w:sz w:val="24"/>
          <w:szCs w:val="24"/>
        </w:rPr>
        <w:t>kosztów</w:t>
      </w:r>
      <w:proofErr w:type="spellEnd"/>
      <w:r w:rsidRPr="004E5368">
        <w:rPr>
          <w:rFonts w:ascii="Arial" w:hAnsi="Arial" w:cs="Arial"/>
          <w:color w:val="000000"/>
          <w:sz w:val="24"/>
          <w:szCs w:val="24"/>
        </w:rPr>
        <w:t xml:space="preserve"> jak i ich </w:t>
      </w:r>
      <w:proofErr w:type="spellStart"/>
      <w:r w:rsidRPr="004E5368">
        <w:rPr>
          <w:rFonts w:ascii="Arial" w:hAnsi="Arial" w:cs="Arial"/>
          <w:color w:val="000000"/>
          <w:sz w:val="24"/>
          <w:szCs w:val="24"/>
        </w:rPr>
        <w:t>obniżenie</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względem</w:t>
      </w:r>
      <w:proofErr w:type="spellEnd"/>
      <w:r w:rsidRPr="004E5368">
        <w:rPr>
          <w:rFonts w:ascii="Arial" w:hAnsi="Arial" w:cs="Arial"/>
          <w:color w:val="000000"/>
          <w:sz w:val="24"/>
          <w:szCs w:val="24"/>
        </w:rPr>
        <w:t xml:space="preserve"> ceny lub kosztu przyjętych w celu ustalenia wynagrodzenia Wykonawcy zawartego w ofercie; </w:t>
      </w:r>
    </w:p>
    <w:p w14:paraId="2AF46696" w14:textId="77777777" w:rsidR="007C2F08" w:rsidRPr="004E5368" w:rsidRDefault="007C2F08" w:rsidP="007C2F08">
      <w:pPr>
        <w:spacing w:line="360" w:lineRule="auto"/>
        <w:ind w:left="709" w:hanging="425"/>
        <w:jc w:val="both"/>
        <w:rPr>
          <w:rFonts w:ascii="Arial" w:hAnsi="Arial" w:cs="Arial"/>
          <w:color w:val="000000"/>
          <w:sz w:val="24"/>
          <w:szCs w:val="24"/>
        </w:rPr>
      </w:pPr>
      <w:r w:rsidRPr="004E5368">
        <w:rPr>
          <w:rFonts w:ascii="Arial" w:hAnsi="Arial" w:cs="Arial"/>
          <w:color w:val="000000"/>
          <w:sz w:val="24"/>
          <w:szCs w:val="24"/>
        </w:rPr>
        <w:t xml:space="preserve">2)   ceny materiałów lub kosztów muszą ulec zmianie o co najmniej 20% </w:t>
      </w:r>
      <w:proofErr w:type="spellStart"/>
      <w:r w:rsidRPr="004E5368">
        <w:rPr>
          <w:rFonts w:ascii="Arial" w:hAnsi="Arial" w:cs="Arial"/>
          <w:color w:val="000000"/>
          <w:sz w:val="24"/>
          <w:szCs w:val="24"/>
        </w:rPr>
        <w:t>względem</w:t>
      </w:r>
      <w:proofErr w:type="spellEnd"/>
      <w:r w:rsidRPr="004E5368">
        <w:rPr>
          <w:rFonts w:ascii="Arial" w:hAnsi="Arial" w:cs="Arial"/>
          <w:color w:val="000000"/>
          <w:sz w:val="24"/>
          <w:szCs w:val="24"/>
        </w:rPr>
        <w:t xml:space="preserve"> cen z dnia zawarcia umowy, aby zmiana mogła </w:t>
      </w:r>
      <w:proofErr w:type="spellStart"/>
      <w:r w:rsidRPr="004E5368">
        <w:rPr>
          <w:rFonts w:ascii="Arial" w:hAnsi="Arial" w:cs="Arial"/>
          <w:color w:val="000000"/>
          <w:sz w:val="24"/>
          <w:szCs w:val="24"/>
        </w:rPr>
        <w:t>zostac</w:t>
      </w:r>
      <w:proofErr w:type="spellEnd"/>
      <w:r w:rsidRPr="004E5368">
        <w:rPr>
          <w:rFonts w:ascii="Arial" w:hAnsi="Arial" w:cs="Arial"/>
          <w:color w:val="000000"/>
          <w:sz w:val="24"/>
          <w:szCs w:val="24"/>
        </w:rPr>
        <w:t xml:space="preserve">́ wprowadzona (w przypadku kolejnych zmian liczone </w:t>
      </w:r>
      <w:proofErr w:type="spellStart"/>
      <w:r w:rsidRPr="004E5368">
        <w:rPr>
          <w:rFonts w:ascii="Arial" w:hAnsi="Arial" w:cs="Arial"/>
          <w:color w:val="000000"/>
          <w:sz w:val="24"/>
          <w:szCs w:val="24"/>
        </w:rPr>
        <w:t>sa</w:t>
      </w:r>
      <w:proofErr w:type="spellEnd"/>
      <w:r w:rsidRPr="004E5368">
        <w:rPr>
          <w:rFonts w:ascii="Arial" w:hAnsi="Arial" w:cs="Arial"/>
          <w:color w:val="000000"/>
          <w:sz w:val="24"/>
          <w:szCs w:val="24"/>
        </w:rPr>
        <w:t xml:space="preserve">̨ ceny wg stanu na </w:t>
      </w:r>
      <w:proofErr w:type="spellStart"/>
      <w:r w:rsidRPr="004E5368">
        <w:rPr>
          <w:rFonts w:ascii="Arial" w:hAnsi="Arial" w:cs="Arial"/>
          <w:color w:val="000000"/>
          <w:sz w:val="24"/>
          <w:szCs w:val="24"/>
        </w:rPr>
        <w:t>dzien</w:t>
      </w:r>
      <w:proofErr w:type="spellEnd"/>
      <w:r w:rsidRPr="004E5368">
        <w:rPr>
          <w:rFonts w:ascii="Arial" w:hAnsi="Arial" w:cs="Arial"/>
          <w:color w:val="000000"/>
          <w:sz w:val="24"/>
          <w:szCs w:val="24"/>
        </w:rPr>
        <w:t>́ poprzedniej zmiany wynagrodzenia); </w:t>
      </w:r>
    </w:p>
    <w:p w14:paraId="7D104CD3" w14:textId="77777777" w:rsidR="007C2F08" w:rsidRPr="004E5368" w:rsidRDefault="007C2F08" w:rsidP="007C2F08">
      <w:pPr>
        <w:spacing w:line="360" w:lineRule="auto"/>
        <w:ind w:left="709" w:hanging="425"/>
        <w:jc w:val="both"/>
        <w:rPr>
          <w:rFonts w:ascii="Arial" w:hAnsi="Arial" w:cs="Arial"/>
          <w:color w:val="000000"/>
          <w:sz w:val="24"/>
          <w:szCs w:val="24"/>
        </w:rPr>
      </w:pPr>
      <w:r w:rsidRPr="004E5368">
        <w:rPr>
          <w:rFonts w:ascii="Arial" w:hAnsi="Arial" w:cs="Arial"/>
          <w:color w:val="000000"/>
          <w:sz w:val="24"/>
          <w:szCs w:val="24"/>
        </w:rPr>
        <w:t>3)   Wykonawca wnioskując o zmianę̨ wynagrodzenia zobowiązany jest do: </w:t>
      </w:r>
    </w:p>
    <w:p w14:paraId="75602DAA" w14:textId="77777777" w:rsidR="007C2F08" w:rsidRPr="004E5368" w:rsidRDefault="007C2F08" w:rsidP="007C2F08">
      <w:pPr>
        <w:spacing w:line="360" w:lineRule="auto"/>
        <w:ind w:left="993" w:hanging="426"/>
        <w:jc w:val="both"/>
        <w:rPr>
          <w:rFonts w:ascii="Arial" w:hAnsi="Arial" w:cs="Arial"/>
          <w:color w:val="000000"/>
          <w:sz w:val="24"/>
          <w:szCs w:val="24"/>
        </w:rPr>
      </w:pPr>
      <w:r w:rsidRPr="004E5368">
        <w:rPr>
          <w:rFonts w:ascii="Arial" w:hAnsi="Arial" w:cs="Arial"/>
          <w:color w:val="000000"/>
          <w:sz w:val="24"/>
          <w:szCs w:val="24"/>
        </w:rPr>
        <w:lastRenderedPageBreak/>
        <w:t xml:space="preserve">a)  przedstawienia szczegółowego wykazu </w:t>
      </w:r>
      <w:proofErr w:type="spellStart"/>
      <w:r w:rsidRPr="004E5368">
        <w:rPr>
          <w:rFonts w:ascii="Arial" w:hAnsi="Arial" w:cs="Arial"/>
          <w:color w:val="000000"/>
          <w:sz w:val="24"/>
          <w:szCs w:val="24"/>
        </w:rPr>
        <w:t>materiałów</w:t>
      </w:r>
      <w:proofErr w:type="spellEnd"/>
      <w:r w:rsidRPr="004E5368">
        <w:rPr>
          <w:rFonts w:ascii="Arial" w:hAnsi="Arial" w:cs="Arial"/>
          <w:color w:val="000000"/>
          <w:sz w:val="24"/>
          <w:szCs w:val="24"/>
        </w:rPr>
        <w:t xml:space="preserve"> lub </w:t>
      </w:r>
      <w:proofErr w:type="spellStart"/>
      <w:r w:rsidRPr="004E5368">
        <w:rPr>
          <w:rFonts w:ascii="Arial" w:hAnsi="Arial" w:cs="Arial"/>
          <w:color w:val="000000"/>
          <w:sz w:val="24"/>
          <w:szCs w:val="24"/>
        </w:rPr>
        <w:t>kosztów</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związanych</w:t>
      </w:r>
      <w:proofErr w:type="spellEnd"/>
      <w:r w:rsidRPr="004E5368">
        <w:rPr>
          <w:rFonts w:ascii="Arial" w:hAnsi="Arial" w:cs="Arial"/>
          <w:color w:val="000000"/>
          <w:sz w:val="24"/>
          <w:szCs w:val="24"/>
        </w:rPr>
        <w:t xml:space="preserve"> z realizacją  </w:t>
      </w:r>
      <w:proofErr w:type="spellStart"/>
      <w:r w:rsidRPr="004E5368">
        <w:rPr>
          <w:rFonts w:ascii="Arial" w:hAnsi="Arial" w:cs="Arial"/>
          <w:color w:val="000000"/>
          <w:sz w:val="24"/>
          <w:szCs w:val="24"/>
        </w:rPr>
        <w:t>zamówienia</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których</w:t>
      </w:r>
      <w:proofErr w:type="spellEnd"/>
      <w:r w:rsidRPr="004E5368">
        <w:rPr>
          <w:rFonts w:ascii="Arial" w:hAnsi="Arial" w:cs="Arial"/>
          <w:color w:val="000000"/>
          <w:sz w:val="24"/>
          <w:szCs w:val="24"/>
        </w:rPr>
        <w:t xml:space="preserve"> zmiana ceny uzasadnia </w:t>
      </w:r>
      <w:proofErr w:type="spellStart"/>
      <w:r w:rsidRPr="004E5368">
        <w:rPr>
          <w:rFonts w:ascii="Arial" w:hAnsi="Arial" w:cs="Arial"/>
          <w:color w:val="000000"/>
          <w:sz w:val="24"/>
          <w:szCs w:val="24"/>
        </w:rPr>
        <w:t>żądanie</w:t>
      </w:r>
      <w:proofErr w:type="spellEnd"/>
      <w:r w:rsidRPr="004E5368">
        <w:rPr>
          <w:rFonts w:ascii="Arial" w:hAnsi="Arial" w:cs="Arial"/>
          <w:color w:val="000000"/>
          <w:sz w:val="24"/>
          <w:szCs w:val="24"/>
        </w:rPr>
        <w:t xml:space="preserve"> zmiany wynagrodzenia, </w:t>
      </w:r>
    </w:p>
    <w:p w14:paraId="05C4CC12" w14:textId="77777777" w:rsidR="007C2F08" w:rsidRPr="004E5368" w:rsidRDefault="007C2F08" w:rsidP="007C2F08">
      <w:pPr>
        <w:spacing w:line="360" w:lineRule="auto"/>
        <w:ind w:left="993" w:hanging="426"/>
        <w:jc w:val="both"/>
        <w:rPr>
          <w:rFonts w:ascii="Arial" w:hAnsi="Arial" w:cs="Arial"/>
          <w:color w:val="000000"/>
          <w:sz w:val="24"/>
          <w:szCs w:val="24"/>
        </w:rPr>
      </w:pPr>
      <w:r w:rsidRPr="004E5368">
        <w:rPr>
          <w:rFonts w:ascii="Arial" w:hAnsi="Arial" w:cs="Arial"/>
          <w:color w:val="000000"/>
          <w:sz w:val="24"/>
          <w:szCs w:val="24"/>
        </w:rPr>
        <w:t xml:space="preserve">b)  podania </w:t>
      </w:r>
      <w:proofErr w:type="spellStart"/>
      <w:r w:rsidRPr="004E5368">
        <w:rPr>
          <w:rFonts w:ascii="Arial" w:hAnsi="Arial" w:cs="Arial"/>
          <w:color w:val="000000"/>
          <w:sz w:val="24"/>
          <w:szCs w:val="24"/>
        </w:rPr>
        <w:t>wskaźnika</w:t>
      </w:r>
      <w:proofErr w:type="spellEnd"/>
      <w:r w:rsidRPr="004E5368">
        <w:rPr>
          <w:rFonts w:ascii="Arial" w:hAnsi="Arial" w:cs="Arial"/>
          <w:color w:val="000000"/>
          <w:sz w:val="24"/>
          <w:szCs w:val="24"/>
        </w:rPr>
        <w:t xml:space="preserve"> zmiany ceny </w:t>
      </w:r>
      <w:proofErr w:type="spellStart"/>
      <w:r w:rsidRPr="004E5368">
        <w:rPr>
          <w:rFonts w:ascii="Arial" w:hAnsi="Arial" w:cs="Arial"/>
          <w:color w:val="000000"/>
          <w:sz w:val="24"/>
          <w:szCs w:val="24"/>
        </w:rPr>
        <w:t>materiałów</w:t>
      </w:r>
      <w:proofErr w:type="spellEnd"/>
      <w:r w:rsidRPr="004E5368">
        <w:rPr>
          <w:rFonts w:ascii="Arial" w:hAnsi="Arial" w:cs="Arial"/>
          <w:color w:val="000000"/>
          <w:sz w:val="24"/>
          <w:szCs w:val="24"/>
        </w:rPr>
        <w:t xml:space="preserve"> lub </w:t>
      </w:r>
      <w:proofErr w:type="spellStart"/>
      <w:r w:rsidRPr="004E5368">
        <w:rPr>
          <w:rFonts w:ascii="Arial" w:hAnsi="Arial" w:cs="Arial"/>
          <w:color w:val="000000"/>
          <w:sz w:val="24"/>
          <w:szCs w:val="24"/>
        </w:rPr>
        <w:t>kosztów</w:t>
      </w:r>
      <w:proofErr w:type="spellEnd"/>
      <w:r w:rsidRPr="004E5368">
        <w:rPr>
          <w:rFonts w:ascii="Arial" w:hAnsi="Arial" w:cs="Arial"/>
          <w:color w:val="000000"/>
          <w:sz w:val="24"/>
          <w:szCs w:val="24"/>
        </w:rPr>
        <w:t xml:space="preserve">, w </w:t>
      </w:r>
      <w:proofErr w:type="spellStart"/>
      <w:r w:rsidRPr="004E5368">
        <w:rPr>
          <w:rFonts w:ascii="Arial" w:hAnsi="Arial" w:cs="Arial"/>
          <w:color w:val="000000"/>
          <w:sz w:val="24"/>
          <w:szCs w:val="24"/>
        </w:rPr>
        <w:t>szczególności</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wskaźnika</w:t>
      </w:r>
      <w:proofErr w:type="spellEnd"/>
      <w:r w:rsidRPr="004E5368">
        <w:rPr>
          <w:rFonts w:ascii="Arial" w:hAnsi="Arial" w:cs="Arial"/>
          <w:color w:val="000000"/>
          <w:sz w:val="24"/>
          <w:szCs w:val="24"/>
        </w:rPr>
        <w:t xml:space="preserve"> ogłaszanego w komunikacie Prezesa </w:t>
      </w:r>
      <w:proofErr w:type="spellStart"/>
      <w:r w:rsidRPr="004E5368">
        <w:rPr>
          <w:rFonts w:ascii="Arial" w:hAnsi="Arial" w:cs="Arial"/>
          <w:color w:val="000000"/>
          <w:sz w:val="24"/>
          <w:szCs w:val="24"/>
        </w:rPr>
        <w:t>Głównego</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Urzędu</w:t>
      </w:r>
      <w:proofErr w:type="spellEnd"/>
      <w:r w:rsidRPr="004E5368">
        <w:rPr>
          <w:rFonts w:ascii="Arial" w:hAnsi="Arial" w:cs="Arial"/>
          <w:color w:val="000000"/>
          <w:sz w:val="24"/>
          <w:szCs w:val="24"/>
        </w:rPr>
        <w:t xml:space="preserve"> Statystycznego lub wskazania innej podstawy </w:t>
      </w:r>
      <w:proofErr w:type="spellStart"/>
      <w:r w:rsidRPr="004E5368">
        <w:rPr>
          <w:rFonts w:ascii="Arial" w:hAnsi="Arial" w:cs="Arial"/>
          <w:color w:val="000000"/>
          <w:sz w:val="24"/>
          <w:szCs w:val="24"/>
        </w:rPr>
        <w:t>wykazującej</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zmiane</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wysokości</w:t>
      </w:r>
      <w:proofErr w:type="spellEnd"/>
      <w:r w:rsidRPr="004E5368">
        <w:rPr>
          <w:rFonts w:ascii="Arial" w:hAnsi="Arial" w:cs="Arial"/>
          <w:color w:val="000000"/>
          <w:sz w:val="24"/>
          <w:szCs w:val="24"/>
        </w:rPr>
        <w:t xml:space="preserve"> cen, </w:t>
      </w:r>
    </w:p>
    <w:p w14:paraId="69D58502" w14:textId="77777777" w:rsidR="007C2F08" w:rsidRPr="004E5368" w:rsidRDefault="007C2F08" w:rsidP="007C2F08">
      <w:pPr>
        <w:spacing w:line="360" w:lineRule="auto"/>
        <w:ind w:left="993" w:hanging="426"/>
        <w:jc w:val="both"/>
        <w:rPr>
          <w:rFonts w:ascii="Arial" w:hAnsi="Arial" w:cs="Arial"/>
          <w:color w:val="000000"/>
          <w:sz w:val="24"/>
          <w:szCs w:val="24"/>
        </w:rPr>
      </w:pPr>
      <w:r w:rsidRPr="004E5368">
        <w:rPr>
          <w:rFonts w:ascii="Arial" w:hAnsi="Arial" w:cs="Arial"/>
          <w:color w:val="000000"/>
          <w:sz w:val="24"/>
          <w:szCs w:val="24"/>
        </w:rPr>
        <w:t xml:space="preserve">c)  wykazania wpływu zmiany ceny </w:t>
      </w:r>
      <w:proofErr w:type="spellStart"/>
      <w:r w:rsidRPr="004E5368">
        <w:rPr>
          <w:rFonts w:ascii="Arial" w:hAnsi="Arial" w:cs="Arial"/>
          <w:color w:val="000000"/>
          <w:sz w:val="24"/>
          <w:szCs w:val="24"/>
        </w:rPr>
        <w:t>materiałów</w:t>
      </w:r>
      <w:proofErr w:type="spellEnd"/>
      <w:r w:rsidRPr="004E5368">
        <w:rPr>
          <w:rFonts w:ascii="Arial" w:hAnsi="Arial" w:cs="Arial"/>
          <w:color w:val="000000"/>
          <w:sz w:val="24"/>
          <w:szCs w:val="24"/>
        </w:rPr>
        <w:t xml:space="preserve"> lub </w:t>
      </w:r>
      <w:proofErr w:type="spellStart"/>
      <w:r w:rsidRPr="004E5368">
        <w:rPr>
          <w:rFonts w:ascii="Arial" w:hAnsi="Arial" w:cs="Arial"/>
          <w:color w:val="000000"/>
          <w:sz w:val="24"/>
          <w:szCs w:val="24"/>
        </w:rPr>
        <w:t>kosztów</w:t>
      </w:r>
      <w:proofErr w:type="spellEnd"/>
      <w:r w:rsidRPr="004E5368">
        <w:rPr>
          <w:rFonts w:ascii="Arial" w:hAnsi="Arial" w:cs="Arial"/>
          <w:color w:val="000000"/>
          <w:sz w:val="24"/>
          <w:szCs w:val="24"/>
        </w:rPr>
        <w:t xml:space="preserve"> na koszt wykonania </w:t>
      </w:r>
      <w:proofErr w:type="spellStart"/>
      <w:r w:rsidRPr="004E5368">
        <w:rPr>
          <w:rFonts w:ascii="Arial" w:hAnsi="Arial" w:cs="Arial"/>
          <w:color w:val="000000"/>
          <w:sz w:val="24"/>
          <w:szCs w:val="24"/>
        </w:rPr>
        <w:t>zamówienia</w:t>
      </w:r>
      <w:proofErr w:type="spellEnd"/>
      <w:r w:rsidRPr="004E5368">
        <w:rPr>
          <w:rFonts w:ascii="Arial" w:hAnsi="Arial" w:cs="Arial"/>
          <w:color w:val="000000"/>
          <w:sz w:val="24"/>
          <w:szCs w:val="24"/>
        </w:rPr>
        <w:t>; </w:t>
      </w:r>
    </w:p>
    <w:p w14:paraId="3F5C9FF4" w14:textId="77777777" w:rsidR="007C2F08" w:rsidRPr="004E5368" w:rsidRDefault="007C2F08" w:rsidP="007C2F08">
      <w:pPr>
        <w:spacing w:line="360" w:lineRule="auto"/>
        <w:ind w:left="709" w:hanging="425"/>
        <w:jc w:val="both"/>
        <w:rPr>
          <w:rFonts w:ascii="Arial" w:hAnsi="Arial" w:cs="Arial"/>
          <w:color w:val="000000"/>
          <w:sz w:val="24"/>
          <w:szCs w:val="24"/>
        </w:rPr>
      </w:pPr>
      <w:r w:rsidRPr="004E5368">
        <w:rPr>
          <w:rFonts w:ascii="Arial" w:hAnsi="Arial" w:cs="Arial"/>
          <w:color w:val="000000"/>
          <w:sz w:val="24"/>
          <w:szCs w:val="24"/>
        </w:rPr>
        <w:t xml:space="preserve">4)  za </w:t>
      </w:r>
      <w:proofErr w:type="spellStart"/>
      <w:r w:rsidRPr="004E5368">
        <w:rPr>
          <w:rFonts w:ascii="Arial" w:hAnsi="Arial" w:cs="Arial"/>
          <w:color w:val="000000"/>
          <w:sz w:val="24"/>
          <w:szCs w:val="24"/>
        </w:rPr>
        <w:t>początkowy</w:t>
      </w:r>
      <w:proofErr w:type="spellEnd"/>
      <w:r w:rsidRPr="004E5368">
        <w:rPr>
          <w:rFonts w:ascii="Arial" w:hAnsi="Arial" w:cs="Arial"/>
          <w:color w:val="000000"/>
          <w:sz w:val="24"/>
          <w:szCs w:val="24"/>
        </w:rPr>
        <w:t xml:space="preserve"> termin ustalenia zmiany ceny wynagrodzenia Wykonawcy uznaje </w:t>
      </w:r>
      <w:proofErr w:type="spellStart"/>
      <w:r w:rsidRPr="004E5368">
        <w:rPr>
          <w:rFonts w:ascii="Arial" w:hAnsi="Arial" w:cs="Arial"/>
          <w:color w:val="000000"/>
          <w:sz w:val="24"/>
          <w:szCs w:val="24"/>
        </w:rPr>
        <w:t>sie</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dzien</w:t>
      </w:r>
      <w:proofErr w:type="spellEnd"/>
      <w:r w:rsidRPr="004E5368">
        <w:rPr>
          <w:rFonts w:ascii="Arial" w:hAnsi="Arial" w:cs="Arial"/>
          <w:color w:val="000000"/>
          <w:sz w:val="24"/>
          <w:szCs w:val="24"/>
        </w:rPr>
        <w:t>́ zawarcia umowy; </w:t>
      </w:r>
    </w:p>
    <w:p w14:paraId="5F7121A4" w14:textId="77777777" w:rsidR="007C2F08" w:rsidRPr="004E5368" w:rsidRDefault="007C2F08" w:rsidP="007C2F08">
      <w:pPr>
        <w:spacing w:line="360" w:lineRule="auto"/>
        <w:ind w:left="709" w:hanging="425"/>
        <w:jc w:val="both"/>
        <w:rPr>
          <w:rFonts w:ascii="Arial" w:hAnsi="Arial" w:cs="Arial"/>
          <w:color w:val="000000"/>
          <w:sz w:val="24"/>
          <w:szCs w:val="24"/>
        </w:rPr>
      </w:pPr>
      <w:r w:rsidRPr="004E5368">
        <w:rPr>
          <w:rFonts w:ascii="Arial" w:hAnsi="Arial" w:cs="Arial"/>
          <w:color w:val="000000"/>
          <w:sz w:val="24"/>
          <w:szCs w:val="24"/>
        </w:rPr>
        <w:t>5)  </w:t>
      </w:r>
      <w:proofErr w:type="spellStart"/>
      <w:r w:rsidRPr="004E5368">
        <w:rPr>
          <w:rFonts w:ascii="Arial" w:hAnsi="Arial" w:cs="Arial"/>
          <w:color w:val="000000"/>
          <w:sz w:val="24"/>
          <w:szCs w:val="24"/>
        </w:rPr>
        <w:t>każda</w:t>
      </w:r>
      <w:proofErr w:type="spellEnd"/>
      <w:r w:rsidRPr="004E5368">
        <w:rPr>
          <w:rFonts w:ascii="Arial" w:hAnsi="Arial" w:cs="Arial"/>
          <w:color w:val="000000"/>
          <w:sz w:val="24"/>
          <w:szCs w:val="24"/>
        </w:rPr>
        <w:t xml:space="preserve"> kolejna zmiana wynagrodzenia </w:t>
      </w:r>
      <w:proofErr w:type="spellStart"/>
      <w:r w:rsidRPr="004E5368">
        <w:rPr>
          <w:rFonts w:ascii="Arial" w:hAnsi="Arial" w:cs="Arial"/>
          <w:color w:val="000000"/>
          <w:sz w:val="24"/>
          <w:szCs w:val="24"/>
        </w:rPr>
        <w:t>może</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zostac</w:t>
      </w:r>
      <w:proofErr w:type="spellEnd"/>
      <w:r w:rsidRPr="004E5368">
        <w:rPr>
          <w:rFonts w:ascii="Arial" w:hAnsi="Arial" w:cs="Arial"/>
          <w:color w:val="000000"/>
          <w:sz w:val="24"/>
          <w:szCs w:val="24"/>
        </w:rPr>
        <w:t xml:space="preserve">́ dokonana nie </w:t>
      </w:r>
      <w:proofErr w:type="spellStart"/>
      <w:r w:rsidRPr="004E5368">
        <w:rPr>
          <w:rFonts w:ascii="Arial" w:hAnsi="Arial" w:cs="Arial"/>
          <w:color w:val="000000"/>
          <w:sz w:val="24"/>
          <w:szCs w:val="24"/>
        </w:rPr>
        <w:t>częściej</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niz</w:t>
      </w:r>
      <w:proofErr w:type="spellEnd"/>
      <w:r w:rsidRPr="004E5368">
        <w:rPr>
          <w:rFonts w:ascii="Arial" w:hAnsi="Arial" w:cs="Arial"/>
          <w:color w:val="000000"/>
          <w:sz w:val="24"/>
          <w:szCs w:val="24"/>
        </w:rPr>
        <w:t xml:space="preserve">̇ po upływie 6 </w:t>
      </w:r>
      <w:proofErr w:type="spellStart"/>
      <w:r w:rsidRPr="004E5368">
        <w:rPr>
          <w:rFonts w:ascii="Arial" w:hAnsi="Arial" w:cs="Arial"/>
          <w:color w:val="000000"/>
          <w:sz w:val="24"/>
          <w:szCs w:val="24"/>
        </w:rPr>
        <w:t>miesięcy</w:t>
      </w:r>
      <w:proofErr w:type="spellEnd"/>
      <w:r w:rsidRPr="004E5368">
        <w:rPr>
          <w:rFonts w:ascii="Arial" w:hAnsi="Arial" w:cs="Arial"/>
          <w:color w:val="000000"/>
          <w:sz w:val="24"/>
          <w:szCs w:val="24"/>
        </w:rPr>
        <w:t xml:space="preserve"> od daty dokonania poprzedniej zmiany, a w przypadku pierwszej zmiany nie </w:t>
      </w:r>
      <w:proofErr w:type="spellStart"/>
      <w:r w:rsidRPr="004E5368">
        <w:rPr>
          <w:rFonts w:ascii="Arial" w:hAnsi="Arial" w:cs="Arial"/>
          <w:color w:val="000000"/>
          <w:sz w:val="24"/>
          <w:szCs w:val="24"/>
        </w:rPr>
        <w:t>wcześniej</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niz</w:t>
      </w:r>
      <w:proofErr w:type="spellEnd"/>
      <w:r w:rsidRPr="004E5368">
        <w:rPr>
          <w:rFonts w:ascii="Arial" w:hAnsi="Arial" w:cs="Arial"/>
          <w:color w:val="000000"/>
          <w:sz w:val="24"/>
          <w:szCs w:val="24"/>
        </w:rPr>
        <w:t xml:space="preserve">̇ po upływie 6 </w:t>
      </w:r>
      <w:proofErr w:type="spellStart"/>
      <w:r w:rsidRPr="004E5368">
        <w:rPr>
          <w:rFonts w:ascii="Arial" w:hAnsi="Arial" w:cs="Arial"/>
          <w:color w:val="000000"/>
          <w:sz w:val="24"/>
          <w:szCs w:val="24"/>
        </w:rPr>
        <w:t>miesięcy</w:t>
      </w:r>
      <w:proofErr w:type="spellEnd"/>
      <w:r w:rsidRPr="004E5368">
        <w:rPr>
          <w:rFonts w:ascii="Arial" w:hAnsi="Arial" w:cs="Arial"/>
          <w:color w:val="000000"/>
          <w:sz w:val="24"/>
          <w:szCs w:val="24"/>
        </w:rPr>
        <w:t xml:space="preserve"> od daty zawarcia umowy; </w:t>
      </w:r>
    </w:p>
    <w:p w14:paraId="12246DCB" w14:textId="77777777" w:rsidR="007C2F08" w:rsidRPr="004E5368" w:rsidRDefault="007C2F08" w:rsidP="007C2F08">
      <w:pPr>
        <w:spacing w:line="360" w:lineRule="auto"/>
        <w:ind w:left="709" w:hanging="425"/>
        <w:jc w:val="both"/>
        <w:rPr>
          <w:rFonts w:ascii="Arial" w:hAnsi="Arial" w:cs="Arial"/>
          <w:color w:val="000000"/>
          <w:sz w:val="24"/>
          <w:szCs w:val="24"/>
        </w:rPr>
      </w:pPr>
      <w:r w:rsidRPr="004E5368">
        <w:rPr>
          <w:rFonts w:ascii="Arial" w:hAnsi="Arial" w:cs="Arial"/>
          <w:color w:val="000000"/>
          <w:sz w:val="24"/>
          <w:szCs w:val="24"/>
        </w:rPr>
        <w:t xml:space="preserve">6)  maksymalną </w:t>
      </w:r>
      <w:proofErr w:type="spellStart"/>
      <w:r w:rsidRPr="004E5368">
        <w:rPr>
          <w:rFonts w:ascii="Arial" w:hAnsi="Arial" w:cs="Arial"/>
          <w:color w:val="000000"/>
          <w:sz w:val="24"/>
          <w:szCs w:val="24"/>
        </w:rPr>
        <w:t>wartośc</w:t>
      </w:r>
      <w:proofErr w:type="spellEnd"/>
      <w:r w:rsidRPr="004E5368">
        <w:rPr>
          <w:rFonts w:ascii="Arial" w:hAnsi="Arial" w:cs="Arial"/>
          <w:color w:val="000000"/>
          <w:sz w:val="24"/>
          <w:szCs w:val="24"/>
        </w:rPr>
        <w:t xml:space="preserve">́ zmiany wynagrodzenia, jaką dopuszcza </w:t>
      </w:r>
      <w:proofErr w:type="spellStart"/>
      <w:r w:rsidRPr="004E5368">
        <w:rPr>
          <w:rFonts w:ascii="Arial" w:hAnsi="Arial" w:cs="Arial"/>
          <w:color w:val="000000"/>
          <w:sz w:val="24"/>
          <w:szCs w:val="24"/>
        </w:rPr>
        <w:t>Zamawiający</w:t>
      </w:r>
      <w:proofErr w:type="spellEnd"/>
      <w:r w:rsidRPr="004E5368">
        <w:rPr>
          <w:rFonts w:ascii="Arial" w:hAnsi="Arial" w:cs="Arial"/>
          <w:color w:val="000000"/>
          <w:sz w:val="24"/>
          <w:szCs w:val="24"/>
        </w:rPr>
        <w:t xml:space="preserve"> w efekcie zastosowania </w:t>
      </w:r>
      <w:proofErr w:type="spellStart"/>
      <w:r w:rsidRPr="004E5368">
        <w:rPr>
          <w:rFonts w:ascii="Arial" w:hAnsi="Arial" w:cs="Arial"/>
          <w:color w:val="000000"/>
          <w:sz w:val="24"/>
          <w:szCs w:val="24"/>
        </w:rPr>
        <w:t>postanowien</w:t>
      </w:r>
      <w:proofErr w:type="spellEnd"/>
      <w:r w:rsidRPr="004E5368">
        <w:rPr>
          <w:rFonts w:ascii="Arial" w:hAnsi="Arial" w:cs="Arial"/>
          <w:color w:val="000000"/>
          <w:sz w:val="24"/>
          <w:szCs w:val="24"/>
        </w:rPr>
        <w:t xml:space="preserve">́ o zasadach wprowadzania zmian </w:t>
      </w:r>
      <w:proofErr w:type="spellStart"/>
      <w:r w:rsidRPr="004E5368">
        <w:rPr>
          <w:rFonts w:ascii="Arial" w:hAnsi="Arial" w:cs="Arial"/>
          <w:color w:val="000000"/>
          <w:sz w:val="24"/>
          <w:szCs w:val="24"/>
        </w:rPr>
        <w:t>wysokości</w:t>
      </w:r>
      <w:proofErr w:type="spellEnd"/>
      <w:r w:rsidRPr="004E5368">
        <w:rPr>
          <w:rFonts w:ascii="Arial" w:hAnsi="Arial" w:cs="Arial"/>
          <w:color w:val="000000"/>
          <w:sz w:val="24"/>
          <w:szCs w:val="24"/>
        </w:rPr>
        <w:t xml:space="preserve"> wynagrodzenia wynosi 10% liczony od </w:t>
      </w:r>
      <w:proofErr w:type="spellStart"/>
      <w:r w:rsidRPr="004E5368">
        <w:rPr>
          <w:rFonts w:ascii="Arial" w:hAnsi="Arial" w:cs="Arial"/>
          <w:color w:val="000000"/>
          <w:sz w:val="24"/>
          <w:szCs w:val="24"/>
        </w:rPr>
        <w:t>wartości</w:t>
      </w:r>
      <w:proofErr w:type="spellEnd"/>
      <w:r w:rsidRPr="004E5368">
        <w:rPr>
          <w:rFonts w:ascii="Arial" w:hAnsi="Arial" w:cs="Arial"/>
          <w:color w:val="000000"/>
          <w:sz w:val="24"/>
          <w:szCs w:val="24"/>
        </w:rPr>
        <w:t xml:space="preserve"> pierwotnego wynagrodzenia; </w:t>
      </w:r>
    </w:p>
    <w:p w14:paraId="1A94B6BA" w14:textId="77777777" w:rsidR="007C2F08" w:rsidRPr="004E5368" w:rsidRDefault="007C2F08" w:rsidP="007C2F08">
      <w:pPr>
        <w:spacing w:line="360" w:lineRule="auto"/>
        <w:ind w:left="709" w:hanging="425"/>
        <w:jc w:val="both"/>
        <w:rPr>
          <w:rFonts w:ascii="Arial" w:hAnsi="Arial" w:cs="Arial"/>
          <w:color w:val="000000"/>
          <w:sz w:val="24"/>
          <w:szCs w:val="24"/>
        </w:rPr>
      </w:pPr>
      <w:r w:rsidRPr="004E5368">
        <w:rPr>
          <w:rFonts w:ascii="Arial" w:hAnsi="Arial" w:cs="Arial"/>
          <w:color w:val="000000"/>
          <w:sz w:val="24"/>
          <w:szCs w:val="24"/>
        </w:rPr>
        <w:t xml:space="preserve">7) Wykonawca, </w:t>
      </w:r>
      <w:proofErr w:type="spellStart"/>
      <w:r w:rsidRPr="004E5368">
        <w:rPr>
          <w:rFonts w:ascii="Arial" w:hAnsi="Arial" w:cs="Arial"/>
          <w:color w:val="000000"/>
          <w:sz w:val="24"/>
          <w:szCs w:val="24"/>
        </w:rPr>
        <w:t>którego</w:t>
      </w:r>
      <w:proofErr w:type="spellEnd"/>
      <w:r w:rsidRPr="004E5368">
        <w:rPr>
          <w:rFonts w:ascii="Arial" w:hAnsi="Arial" w:cs="Arial"/>
          <w:color w:val="000000"/>
          <w:sz w:val="24"/>
          <w:szCs w:val="24"/>
        </w:rPr>
        <w:t xml:space="preserve"> wynagrodzenie zostało zmienione </w:t>
      </w:r>
      <w:proofErr w:type="spellStart"/>
      <w:r w:rsidRPr="004E5368">
        <w:rPr>
          <w:rFonts w:ascii="Arial" w:hAnsi="Arial" w:cs="Arial"/>
          <w:color w:val="000000"/>
          <w:sz w:val="24"/>
          <w:szCs w:val="24"/>
        </w:rPr>
        <w:t>zobowiązany</w:t>
      </w:r>
      <w:proofErr w:type="spellEnd"/>
      <w:r w:rsidRPr="004E5368">
        <w:rPr>
          <w:rFonts w:ascii="Arial" w:hAnsi="Arial" w:cs="Arial"/>
          <w:color w:val="000000"/>
          <w:sz w:val="24"/>
          <w:szCs w:val="24"/>
        </w:rPr>
        <w:t xml:space="preserve"> jest do zmiany wynagrodzenia </w:t>
      </w:r>
      <w:proofErr w:type="spellStart"/>
      <w:r w:rsidRPr="004E5368">
        <w:rPr>
          <w:rFonts w:ascii="Arial" w:hAnsi="Arial" w:cs="Arial"/>
          <w:color w:val="000000"/>
          <w:sz w:val="24"/>
          <w:szCs w:val="24"/>
        </w:rPr>
        <w:t>przysługującego</w:t>
      </w:r>
      <w:proofErr w:type="spellEnd"/>
      <w:r w:rsidRPr="004E5368">
        <w:rPr>
          <w:rFonts w:ascii="Arial" w:hAnsi="Arial" w:cs="Arial"/>
          <w:color w:val="000000"/>
          <w:sz w:val="24"/>
          <w:szCs w:val="24"/>
        </w:rPr>
        <w:t xml:space="preserve"> podwykonawcy, z </w:t>
      </w:r>
      <w:proofErr w:type="spellStart"/>
      <w:r w:rsidRPr="004E5368">
        <w:rPr>
          <w:rFonts w:ascii="Arial" w:hAnsi="Arial" w:cs="Arial"/>
          <w:color w:val="000000"/>
          <w:sz w:val="24"/>
          <w:szCs w:val="24"/>
        </w:rPr>
        <w:t>którym</w:t>
      </w:r>
      <w:proofErr w:type="spellEnd"/>
      <w:r w:rsidRPr="004E5368">
        <w:rPr>
          <w:rFonts w:ascii="Arial" w:hAnsi="Arial" w:cs="Arial"/>
          <w:color w:val="000000"/>
          <w:sz w:val="24"/>
          <w:szCs w:val="24"/>
        </w:rPr>
        <w:t xml:space="preserve"> zawarł </w:t>
      </w:r>
      <w:proofErr w:type="spellStart"/>
      <w:r w:rsidRPr="004E5368">
        <w:rPr>
          <w:rFonts w:ascii="Arial" w:hAnsi="Arial" w:cs="Arial"/>
          <w:color w:val="000000"/>
          <w:sz w:val="24"/>
          <w:szCs w:val="24"/>
        </w:rPr>
        <w:t>umowe</w:t>
      </w:r>
      <w:proofErr w:type="spellEnd"/>
      <w:r w:rsidRPr="004E5368">
        <w:rPr>
          <w:rFonts w:ascii="Arial" w:hAnsi="Arial" w:cs="Arial"/>
          <w:color w:val="000000"/>
          <w:sz w:val="24"/>
          <w:szCs w:val="24"/>
        </w:rPr>
        <w:t xml:space="preserve">̨, w zakresie </w:t>
      </w:r>
      <w:proofErr w:type="spellStart"/>
      <w:r w:rsidRPr="004E5368">
        <w:rPr>
          <w:rFonts w:ascii="Arial" w:hAnsi="Arial" w:cs="Arial"/>
          <w:color w:val="000000"/>
          <w:sz w:val="24"/>
          <w:szCs w:val="24"/>
        </w:rPr>
        <w:t>odpowiadającym</w:t>
      </w:r>
      <w:proofErr w:type="spellEnd"/>
      <w:r w:rsidRPr="004E5368">
        <w:rPr>
          <w:rFonts w:ascii="Arial" w:hAnsi="Arial" w:cs="Arial"/>
          <w:color w:val="000000"/>
          <w:sz w:val="24"/>
          <w:szCs w:val="24"/>
        </w:rPr>
        <w:t xml:space="preserve"> zmianom cen </w:t>
      </w:r>
      <w:proofErr w:type="spellStart"/>
      <w:r w:rsidRPr="004E5368">
        <w:rPr>
          <w:rFonts w:ascii="Arial" w:hAnsi="Arial" w:cs="Arial"/>
          <w:color w:val="000000"/>
          <w:sz w:val="24"/>
          <w:szCs w:val="24"/>
        </w:rPr>
        <w:t>materiałów</w:t>
      </w:r>
      <w:proofErr w:type="spellEnd"/>
      <w:r w:rsidRPr="004E5368">
        <w:rPr>
          <w:rFonts w:ascii="Arial" w:hAnsi="Arial" w:cs="Arial"/>
          <w:color w:val="000000"/>
          <w:sz w:val="24"/>
          <w:szCs w:val="24"/>
        </w:rPr>
        <w:t xml:space="preserve"> lub </w:t>
      </w:r>
      <w:proofErr w:type="spellStart"/>
      <w:r w:rsidRPr="004E5368">
        <w:rPr>
          <w:rFonts w:ascii="Arial" w:hAnsi="Arial" w:cs="Arial"/>
          <w:color w:val="000000"/>
          <w:sz w:val="24"/>
          <w:szCs w:val="24"/>
        </w:rPr>
        <w:t>kosztów</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dotyczących</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zobowiązania</w:t>
      </w:r>
      <w:proofErr w:type="spellEnd"/>
      <w:r w:rsidRPr="004E5368">
        <w:rPr>
          <w:rFonts w:ascii="Arial" w:hAnsi="Arial" w:cs="Arial"/>
          <w:color w:val="000000"/>
          <w:sz w:val="24"/>
          <w:szCs w:val="24"/>
        </w:rPr>
        <w:t xml:space="preserve"> podwykonawcy, </w:t>
      </w:r>
      <w:proofErr w:type="spellStart"/>
      <w:r w:rsidRPr="004E5368">
        <w:rPr>
          <w:rFonts w:ascii="Arial" w:hAnsi="Arial" w:cs="Arial"/>
          <w:color w:val="000000"/>
          <w:sz w:val="24"/>
          <w:szCs w:val="24"/>
        </w:rPr>
        <w:t>jeżeli</w:t>
      </w:r>
      <w:proofErr w:type="spellEnd"/>
      <w:r w:rsidRPr="004E5368">
        <w:rPr>
          <w:rFonts w:ascii="Arial" w:hAnsi="Arial" w:cs="Arial"/>
          <w:color w:val="000000"/>
          <w:sz w:val="24"/>
          <w:szCs w:val="24"/>
        </w:rPr>
        <w:t xml:space="preserve"> </w:t>
      </w:r>
      <w:proofErr w:type="spellStart"/>
      <w:r w:rsidRPr="004E5368">
        <w:rPr>
          <w:rFonts w:ascii="Arial" w:hAnsi="Arial" w:cs="Arial"/>
          <w:color w:val="000000"/>
          <w:sz w:val="24"/>
          <w:szCs w:val="24"/>
        </w:rPr>
        <w:t>łącznie</w:t>
      </w:r>
      <w:proofErr w:type="spellEnd"/>
      <w:r w:rsidRPr="004E5368">
        <w:rPr>
          <w:rFonts w:ascii="Arial" w:hAnsi="Arial" w:cs="Arial"/>
          <w:color w:val="000000"/>
          <w:sz w:val="24"/>
          <w:szCs w:val="24"/>
        </w:rPr>
        <w:t xml:space="preserve"> pełnione zostały warunki, o </w:t>
      </w:r>
      <w:proofErr w:type="spellStart"/>
      <w:r w:rsidRPr="004E5368">
        <w:rPr>
          <w:rFonts w:ascii="Arial" w:hAnsi="Arial" w:cs="Arial"/>
          <w:color w:val="000000"/>
          <w:sz w:val="24"/>
          <w:szCs w:val="24"/>
        </w:rPr>
        <w:t>których</w:t>
      </w:r>
      <w:proofErr w:type="spellEnd"/>
      <w:r w:rsidRPr="004E5368">
        <w:rPr>
          <w:rFonts w:ascii="Arial" w:hAnsi="Arial" w:cs="Arial"/>
          <w:color w:val="000000"/>
          <w:sz w:val="24"/>
          <w:szCs w:val="24"/>
        </w:rPr>
        <w:t xml:space="preserve"> mowa w art. 439 ust. 5 pkt 1 i 2 ustawy </w:t>
      </w:r>
      <w:proofErr w:type="spellStart"/>
      <w:r w:rsidRPr="004E5368">
        <w:rPr>
          <w:rFonts w:ascii="Arial" w:hAnsi="Arial" w:cs="Arial"/>
          <w:color w:val="000000"/>
          <w:sz w:val="24"/>
          <w:szCs w:val="24"/>
        </w:rPr>
        <w:t>Pzp</w:t>
      </w:r>
      <w:proofErr w:type="spellEnd"/>
      <w:r w:rsidRPr="004E5368">
        <w:rPr>
          <w:rFonts w:ascii="Arial" w:hAnsi="Arial" w:cs="Arial"/>
          <w:color w:val="000000"/>
          <w:sz w:val="24"/>
          <w:szCs w:val="24"/>
        </w:rPr>
        <w:t>. </w:t>
      </w:r>
    </w:p>
    <w:p w14:paraId="11CB74C7" w14:textId="77777777" w:rsidR="00C70507" w:rsidRPr="001E7982" w:rsidRDefault="00C70507" w:rsidP="001E7982">
      <w:pPr>
        <w:spacing w:line="360" w:lineRule="auto"/>
        <w:jc w:val="both"/>
        <w:rPr>
          <w:rFonts w:ascii="Arial" w:hAnsi="Arial" w:cs="Arial"/>
          <w:sz w:val="24"/>
          <w:szCs w:val="24"/>
        </w:rPr>
      </w:pPr>
    </w:p>
    <w:p w14:paraId="454BA02E" w14:textId="77777777" w:rsidR="00C70507" w:rsidRPr="001E7982" w:rsidRDefault="00C70507" w:rsidP="001E7982">
      <w:pPr>
        <w:pStyle w:val="Tekstpodstawowy"/>
        <w:tabs>
          <w:tab w:val="num" w:pos="567"/>
        </w:tabs>
        <w:spacing w:line="360" w:lineRule="auto"/>
        <w:ind w:left="567" w:hanging="567"/>
        <w:jc w:val="center"/>
        <w:rPr>
          <w:rFonts w:ascii="Arial" w:hAnsi="Arial" w:cs="Arial"/>
          <w:b/>
          <w:szCs w:val="24"/>
        </w:rPr>
      </w:pPr>
      <w:r w:rsidRPr="001E7982">
        <w:rPr>
          <w:rFonts w:ascii="Arial" w:hAnsi="Arial" w:cs="Arial"/>
          <w:b/>
          <w:szCs w:val="24"/>
        </w:rPr>
        <w:t>ROZDZIAŁ X</w:t>
      </w:r>
    </w:p>
    <w:p w14:paraId="3DA71E59" w14:textId="77AE22F2" w:rsidR="00962F12" w:rsidRPr="001E7982" w:rsidRDefault="00C70507" w:rsidP="001E7982">
      <w:pPr>
        <w:pStyle w:val="Tekstpodstawowy"/>
        <w:tabs>
          <w:tab w:val="num" w:pos="567"/>
        </w:tabs>
        <w:spacing w:line="360" w:lineRule="auto"/>
        <w:ind w:left="567" w:hanging="567"/>
        <w:jc w:val="center"/>
        <w:rPr>
          <w:rFonts w:ascii="Arial" w:hAnsi="Arial" w:cs="Arial"/>
          <w:b/>
          <w:szCs w:val="24"/>
        </w:rPr>
      </w:pPr>
      <w:r w:rsidRPr="001E7982">
        <w:rPr>
          <w:rFonts w:ascii="Arial" w:hAnsi="Arial" w:cs="Arial"/>
          <w:b/>
          <w:szCs w:val="24"/>
        </w:rPr>
        <w:t>OPIS SPOSOBU OBLICZENIA CENY</w:t>
      </w:r>
    </w:p>
    <w:p w14:paraId="007D7DC4" w14:textId="77777777" w:rsidR="004A28D4" w:rsidRPr="001E7982" w:rsidRDefault="004A28D4" w:rsidP="004E5368">
      <w:pPr>
        <w:numPr>
          <w:ilvl w:val="0"/>
          <w:numId w:val="66"/>
        </w:numPr>
        <w:spacing w:line="360" w:lineRule="auto"/>
        <w:jc w:val="both"/>
        <w:rPr>
          <w:rFonts w:ascii="Arial" w:hAnsi="Arial" w:cs="Arial"/>
          <w:sz w:val="24"/>
          <w:szCs w:val="24"/>
        </w:rPr>
      </w:pPr>
      <w:r w:rsidRPr="001E7982">
        <w:rPr>
          <w:rFonts w:ascii="Arial" w:hAnsi="Arial" w:cs="Arial"/>
          <w:sz w:val="24"/>
          <w:szCs w:val="24"/>
        </w:rPr>
        <w:t xml:space="preserve">Cena – należy przez to rozumieć cenę w rozumieniu art. 3 ust. 1 pkt 1 ustawy z dnia </w:t>
      </w:r>
      <w:r w:rsidRPr="001E7982">
        <w:rPr>
          <w:rFonts w:ascii="Arial" w:hAnsi="Arial" w:cs="Arial"/>
          <w:sz w:val="24"/>
          <w:szCs w:val="24"/>
        </w:rPr>
        <w:br/>
        <w:t>9 maja 2014 r. o informowaniu o cenach towarów i usług (Dz.U. 2023 poz. 168).</w:t>
      </w:r>
    </w:p>
    <w:p w14:paraId="733EA461" w14:textId="2DC5C004" w:rsidR="006F19BD" w:rsidRPr="006F19BD" w:rsidRDefault="006F19BD" w:rsidP="004E5368">
      <w:pPr>
        <w:numPr>
          <w:ilvl w:val="0"/>
          <w:numId w:val="66"/>
        </w:numPr>
        <w:spacing w:line="360" w:lineRule="auto"/>
        <w:jc w:val="both"/>
        <w:rPr>
          <w:rFonts w:ascii="Arial" w:hAnsi="Arial" w:cs="Arial"/>
          <w:sz w:val="24"/>
          <w:szCs w:val="24"/>
        </w:rPr>
      </w:pPr>
      <w:r w:rsidRPr="006F19BD">
        <w:rPr>
          <w:rFonts w:ascii="Arial" w:hAnsi="Arial" w:cs="Arial"/>
          <w:sz w:val="24"/>
          <w:szCs w:val="24"/>
        </w:rPr>
        <w:t>Wykonawca poda cenę ofertową na formularzu oferty, zgodnie z załącznikiem nr 1 do SWZ tj. cenę za całość zamówienia</w:t>
      </w:r>
      <w:r>
        <w:rPr>
          <w:rFonts w:ascii="Arial" w:hAnsi="Arial" w:cs="Arial"/>
          <w:sz w:val="24"/>
          <w:szCs w:val="24"/>
        </w:rPr>
        <w:t xml:space="preserve"> – dla każdego z zadań</w:t>
      </w:r>
      <w:r w:rsidRPr="006F19BD">
        <w:rPr>
          <w:rFonts w:ascii="Arial" w:hAnsi="Arial" w:cs="Arial"/>
          <w:sz w:val="24"/>
          <w:szCs w:val="24"/>
        </w:rPr>
        <w:t>.</w:t>
      </w:r>
    </w:p>
    <w:p w14:paraId="45350FE1" w14:textId="77777777" w:rsidR="006F19BD" w:rsidRPr="006F19BD" w:rsidRDefault="006F19BD" w:rsidP="004E5368">
      <w:pPr>
        <w:numPr>
          <w:ilvl w:val="0"/>
          <w:numId w:val="66"/>
        </w:numPr>
        <w:spacing w:line="360" w:lineRule="auto"/>
        <w:jc w:val="both"/>
        <w:rPr>
          <w:rFonts w:ascii="Arial" w:hAnsi="Arial" w:cs="Arial"/>
          <w:sz w:val="24"/>
          <w:szCs w:val="24"/>
        </w:rPr>
      </w:pPr>
      <w:r w:rsidRPr="006F19BD">
        <w:rPr>
          <w:rFonts w:ascii="Arial" w:hAnsi="Arial" w:cs="Arial"/>
          <w:sz w:val="24"/>
          <w:szCs w:val="24"/>
        </w:rPr>
        <w:t xml:space="preserve">Podana cena ofertowa musi zawierać wszystkie koszty związane z realizacją zamówienia, wynikające z opisu przedmiotu zamówienia – </w:t>
      </w:r>
      <w:r w:rsidRPr="006F19BD">
        <w:rPr>
          <w:rFonts w:ascii="Arial" w:hAnsi="Arial" w:cs="Arial"/>
          <w:b/>
          <w:sz w:val="24"/>
          <w:szCs w:val="24"/>
        </w:rPr>
        <w:t>cena ryczałtowa</w:t>
      </w:r>
      <w:r w:rsidRPr="006F19BD">
        <w:rPr>
          <w:rFonts w:ascii="Arial" w:hAnsi="Arial" w:cs="Arial"/>
          <w:sz w:val="24"/>
          <w:szCs w:val="24"/>
        </w:rPr>
        <w:t xml:space="preserve">. </w:t>
      </w:r>
    </w:p>
    <w:p w14:paraId="333716F3" w14:textId="77777777" w:rsidR="004A28D4" w:rsidRPr="001E7982" w:rsidRDefault="004A28D4" w:rsidP="004E5368">
      <w:pPr>
        <w:numPr>
          <w:ilvl w:val="0"/>
          <w:numId w:val="66"/>
        </w:numPr>
        <w:spacing w:line="360" w:lineRule="auto"/>
        <w:jc w:val="both"/>
        <w:rPr>
          <w:rFonts w:ascii="Arial" w:hAnsi="Arial" w:cs="Arial"/>
          <w:sz w:val="24"/>
          <w:szCs w:val="24"/>
        </w:rPr>
      </w:pPr>
      <w:r w:rsidRPr="001E7982">
        <w:rPr>
          <w:rFonts w:ascii="Arial" w:hAnsi="Arial" w:cs="Arial"/>
          <w:sz w:val="24"/>
          <w:szCs w:val="24"/>
        </w:rPr>
        <w:t>Podane w ofercie ceny muszą być wyrażone w PLN.</w:t>
      </w:r>
    </w:p>
    <w:p w14:paraId="4A02A6BE" w14:textId="77777777" w:rsidR="006F19BD" w:rsidRPr="006F19BD" w:rsidRDefault="006F19BD" w:rsidP="004E5368">
      <w:pPr>
        <w:pStyle w:val="Akapitzlist"/>
        <w:numPr>
          <w:ilvl w:val="0"/>
          <w:numId w:val="66"/>
        </w:numPr>
        <w:spacing w:line="360" w:lineRule="auto"/>
        <w:rPr>
          <w:rFonts w:ascii="Arial" w:hAnsi="Arial" w:cs="Arial"/>
          <w:sz w:val="24"/>
          <w:szCs w:val="24"/>
        </w:rPr>
      </w:pPr>
      <w:r w:rsidRPr="006F19BD">
        <w:rPr>
          <w:rFonts w:ascii="Arial" w:hAnsi="Arial" w:cs="Arial"/>
          <w:sz w:val="24"/>
          <w:szCs w:val="24"/>
        </w:rPr>
        <w:t>Cena przedmiotu zamówienia i jej elementy musi być wyrażona w złotych polskich z dokładnością do dwóch miejsc po przecinku (groszy).</w:t>
      </w:r>
    </w:p>
    <w:p w14:paraId="1873403A" w14:textId="77777777" w:rsidR="004A28D4" w:rsidRPr="001E7982" w:rsidRDefault="004A28D4" w:rsidP="004E5368">
      <w:pPr>
        <w:numPr>
          <w:ilvl w:val="0"/>
          <w:numId w:val="66"/>
        </w:numPr>
        <w:spacing w:line="360" w:lineRule="auto"/>
        <w:jc w:val="both"/>
        <w:rPr>
          <w:rFonts w:ascii="Arial" w:hAnsi="Arial" w:cs="Arial"/>
          <w:sz w:val="24"/>
          <w:szCs w:val="24"/>
        </w:rPr>
      </w:pPr>
      <w:r w:rsidRPr="001E7982">
        <w:rPr>
          <w:rFonts w:ascii="Arial" w:hAnsi="Arial" w:cs="Arial"/>
          <w:sz w:val="24"/>
          <w:szCs w:val="24"/>
        </w:rPr>
        <w:lastRenderedPageBreak/>
        <w:t>Ceny podane w ofercie muszą obejmować wszelkie wymagane przepisami podatki i opłaty, w tym podatek VAT.</w:t>
      </w:r>
    </w:p>
    <w:p w14:paraId="1873B3AF" w14:textId="77777777" w:rsidR="004A28D4" w:rsidRPr="001E7982" w:rsidRDefault="004A28D4" w:rsidP="004E5368">
      <w:pPr>
        <w:numPr>
          <w:ilvl w:val="0"/>
          <w:numId w:val="66"/>
        </w:numPr>
        <w:spacing w:line="360" w:lineRule="auto"/>
        <w:jc w:val="both"/>
        <w:rPr>
          <w:rFonts w:ascii="Arial" w:hAnsi="Arial" w:cs="Arial"/>
          <w:sz w:val="24"/>
          <w:szCs w:val="24"/>
        </w:rPr>
      </w:pPr>
      <w:r w:rsidRPr="001E7982">
        <w:rPr>
          <w:rFonts w:ascii="Arial" w:hAnsi="Arial" w:cs="Arial"/>
          <w:sz w:val="24"/>
          <w:szCs w:val="24"/>
        </w:rPr>
        <w:t>Wykonawca zobowiązany jest zastosować stawkę VAT zgodnie z obowiązującymi przepisami ustawy z 11 marca 2004 r. o  podatku od towarów i usług.</w:t>
      </w:r>
    </w:p>
    <w:p w14:paraId="29C10669" w14:textId="4A0D0423" w:rsidR="004A28D4" w:rsidRPr="001E7982" w:rsidRDefault="004A28D4" w:rsidP="004E5368">
      <w:pPr>
        <w:numPr>
          <w:ilvl w:val="0"/>
          <w:numId w:val="66"/>
        </w:numPr>
        <w:spacing w:line="360" w:lineRule="auto"/>
        <w:jc w:val="both"/>
        <w:rPr>
          <w:rFonts w:ascii="Arial" w:hAnsi="Arial" w:cs="Arial"/>
          <w:sz w:val="24"/>
          <w:szCs w:val="24"/>
        </w:rPr>
      </w:pPr>
      <w:r w:rsidRPr="001E7982">
        <w:rPr>
          <w:rFonts w:ascii="Arial" w:hAnsi="Arial" w:cs="Arial"/>
          <w:sz w:val="24"/>
          <w:szCs w:val="24"/>
        </w:rPr>
        <w:t xml:space="preserve">Cenę oferty należy podać w Formularzu Oferty (załącznik nr </w:t>
      </w:r>
      <w:r w:rsidR="00EA4166">
        <w:rPr>
          <w:rFonts w:ascii="Arial" w:hAnsi="Arial" w:cs="Arial"/>
          <w:sz w:val="24"/>
          <w:szCs w:val="24"/>
        </w:rPr>
        <w:t>1</w:t>
      </w:r>
      <w:r w:rsidRPr="001E7982">
        <w:rPr>
          <w:rFonts w:ascii="Arial" w:hAnsi="Arial" w:cs="Arial"/>
          <w:sz w:val="24"/>
          <w:szCs w:val="24"/>
        </w:rPr>
        <w:t xml:space="preserve"> do SWZ)</w:t>
      </w:r>
      <w:r w:rsidRPr="001E7982">
        <w:rPr>
          <w:rFonts w:ascii="Arial" w:hAnsi="Arial" w:cs="Arial"/>
          <w:i/>
          <w:sz w:val="24"/>
          <w:szCs w:val="24"/>
        </w:rPr>
        <w:t xml:space="preserve"> </w:t>
      </w:r>
      <w:r w:rsidRPr="001E7982">
        <w:rPr>
          <w:rFonts w:ascii="Arial" w:hAnsi="Arial" w:cs="Arial"/>
          <w:sz w:val="24"/>
          <w:szCs w:val="24"/>
        </w:rPr>
        <w:t>w następujący sposób:</w:t>
      </w:r>
    </w:p>
    <w:p w14:paraId="6D1FA8B5" w14:textId="77777777" w:rsidR="004A28D4" w:rsidRPr="001E7982" w:rsidRDefault="004A28D4" w:rsidP="004E5368">
      <w:pPr>
        <w:numPr>
          <w:ilvl w:val="3"/>
          <w:numId w:val="64"/>
        </w:numPr>
        <w:tabs>
          <w:tab w:val="num" w:pos="709"/>
        </w:tabs>
        <w:spacing w:line="360" w:lineRule="auto"/>
        <w:ind w:left="680" w:hanging="340"/>
        <w:jc w:val="both"/>
        <w:rPr>
          <w:rFonts w:ascii="Arial" w:hAnsi="Arial" w:cs="Arial"/>
          <w:sz w:val="24"/>
          <w:szCs w:val="24"/>
        </w:rPr>
      </w:pPr>
      <w:r w:rsidRPr="001E7982">
        <w:rPr>
          <w:rFonts w:ascii="Arial" w:hAnsi="Arial" w:cs="Arial"/>
          <w:sz w:val="24"/>
          <w:szCs w:val="24"/>
        </w:rPr>
        <w:t>cenę ofertową łącznie z należnym podatkiem VAT (brutto) wyrażoną cyfrowo i słownie,</w:t>
      </w:r>
    </w:p>
    <w:p w14:paraId="72981B4A" w14:textId="77777777" w:rsidR="004A28D4" w:rsidRPr="001E7982" w:rsidRDefault="004A28D4" w:rsidP="004E5368">
      <w:pPr>
        <w:numPr>
          <w:ilvl w:val="3"/>
          <w:numId w:val="64"/>
        </w:numPr>
        <w:tabs>
          <w:tab w:val="num" w:pos="709"/>
        </w:tabs>
        <w:spacing w:line="360" w:lineRule="auto"/>
        <w:ind w:left="680" w:hanging="340"/>
        <w:jc w:val="both"/>
        <w:rPr>
          <w:rFonts w:ascii="Arial" w:hAnsi="Arial" w:cs="Arial"/>
          <w:sz w:val="24"/>
          <w:szCs w:val="24"/>
        </w:rPr>
      </w:pPr>
      <w:r w:rsidRPr="001E7982">
        <w:rPr>
          <w:rFonts w:ascii="Arial" w:hAnsi="Arial" w:cs="Arial"/>
          <w:sz w:val="24"/>
          <w:szCs w:val="24"/>
        </w:rPr>
        <w:t>cenę ofertową bez podatku VAT (netto),</w:t>
      </w:r>
    </w:p>
    <w:p w14:paraId="505BE9AE" w14:textId="77777777" w:rsidR="004A28D4" w:rsidRPr="001E7982" w:rsidRDefault="004A28D4" w:rsidP="004E5368">
      <w:pPr>
        <w:numPr>
          <w:ilvl w:val="0"/>
          <w:numId w:val="66"/>
        </w:numPr>
        <w:spacing w:line="360" w:lineRule="auto"/>
        <w:jc w:val="both"/>
        <w:rPr>
          <w:rFonts w:ascii="Arial" w:hAnsi="Arial" w:cs="Arial"/>
          <w:sz w:val="24"/>
          <w:szCs w:val="24"/>
        </w:rPr>
      </w:pPr>
      <w:r w:rsidRPr="001E7982">
        <w:rPr>
          <w:rFonts w:ascii="Arial" w:hAnsi="Arial" w:cs="Arial"/>
          <w:sz w:val="24"/>
          <w:szCs w:val="24"/>
        </w:rPr>
        <w:t>W przypadku złożenia oferty,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p>
    <w:p w14:paraId="7120A587" w14:textId="77777777" w:rsidR="004A28D4" w:rsidRPr="001E7982" w:rsidRDefault="004A28D4" w:rsidP="004E5368">
      <w:pPr>
        <w:numPr>
          <w:ilvl w:val="0"/>
          <w:numId w:val="66"/>
        </w:numPr>
        <w:spacing w:line="360" w:lineRule="auto"/>
        <w:jc w:val="both"/>
        <w:rPr>
          <w:rFonts w:ascii="Arial" w:hAnsi="Arial" w:cs="Arial"/>
          <w:sz w:val="24"/>
          <w:szCs w:val="24"/>
        </w:rPr>
      </w:pPr>
      <w:r w:rsidRPr="001E7982">
        <w:rPr>
          <w:rFonts w:ascii="Arial" w:hAnsi="Arial" w:cs="Arial"/>
          <w:sz w:val="24"/>
          <w:szCs w:val="24"/>
        </w:rPr>
        <w:t>Cena ofertowa brutto ma uwzględniać zakres określony w SWZ oraz w ewentualnych wyjaśnieniach i zmianach treści SWZ jak również wszystkie zobowiązania wynikające z tekstu załączonego wzoru umowy oraz ma uwzględniać wszelkie koszty, jakie poniesie Wykonawca z tytułu należytej realizacji przedmiotu zamówienia, w tym koszty dostawy, ubezpieczenia, wniesienia i pakowania.</w:t>
      </w:r>
      <w:r w:rsidRPr="001E7982">
        <w:rPr>
          <w:rFonts w:ascii="Arial" w:hAnsi="Arial" w:cs="Arial"/>
          <w:sz w:val="24"/>
          <w:szCs w:val="24"/>
        </w:rPr>
        <w:cr/>
      </w:r>
      <w:r w:rsidRPr="001E7982">
        <w:rPr>
          <w:rFonts w:ascii="Arial" w:eastAsia="Courier New" w:hAnsi="Arial" w:cs="Arial"/>
          <w:color w:val="000000"/>
          <w:sz w:val="24"/>
          <w:szCs w:val="24"/>
          <w:lang w:bidi="pl-PL"/>
        </w:rPr>
        <w:t>W przypadku pominięcia przez Wykonawcę przy wycenie przedmiotu zamówienia jakichkolwiek kosztów, Wykonawcy nie przysługują względem Zamawiającego żadne roszczenia z powyższego tytułu, a w szczególności roszczenie o podwyższenie wynagrodzenia.</w:t>
      </w:r>
    </w:p>
    <w:p w14:paraId="44828774" w14:textId="13DDEBC5" w:rsidR="004A28D4" w:rsidRPr="006F19BD" w:rsidRDefault="004A28D4" w:rsidP="004E5368">
      <w:pPr>
        <w:numPr>
          <w:ilvl w:val="0"/>
          <w:numId w:val="66"/>
        </w:numPr>
        <w:spacing w:line="360" w:lineRule="auto"/>
        <w:jc w:val="both"/>
        <w:rPr>
          <w:rFonts w:ascii="Arial" w:hAnsi="Arial" w:cs="Arial"/>
          <w:sz w:val="24"/>
          <w:szCs w:val="24"/>
        </w:rPr>
      </w:pPr>
      <w:r w:rsidRPr="001E7982">
        <w:rPr>
          <w:rFonts w:ascii="Arial" w:hAnsi="Arial" w:cs="Arial"/>
          <w:sz w:val="24"/>
          <w:szCs w:val="24"/>
        </w:rPr>
        <w:t>Zamawiający nie przewiduje rozliczeń w walucie obcej.</w:t>
      </w:r>
    </w:p>
    <w:p w14:paraId="0E49B732" w14:textId="77777777" w:rsidR="004E5368" w:rsidRDefault="004E5368" w:rsidP="001E7982">
      <w:pPr>
        <w:shd w:val="clear" w:color="auto" w:fill="FFFFFF"/>
        <w:spacing w:line="360" w:lineRule="auto"/>
        <w:ind w:right="100"/>
        <w:jc w:val="center"/>
        <w:rPr>
          <w:rFonts w:ascii="Arial" w:hAnsi="Arial" w:cs="Arial"/>
          <w:b/>
          <w:sz w:val="24"/>
          <w:szCs w:val="24"/>
        </w:rPr>
      </w:pPr>
    </w:p>
    <w:p w14:paraId="1119F61E" w14:textId="65371C68" w:rsidR="00C70507" w:rsidRPr="001E7982" w:rsidRDefault="00C70507" w:rsidP="001E7982">
      <w:pPr>
        <w:shd w:val="clear" w:color="auto" w:fill="FFFFFF"/>
        <w:spacing w:line="360" w:lineRule="auto"/>
        <w:ind w:right="100"/>
        <w:jc w:val="center"/>
        <w:rPr>
          <w:rFonts w:ascii="Arial" w:hAnsi="Arial" w:cs="Arial"/>
          <w:b/>
          <w:sz w:val="24"/>
          <w:szCs w:val="24"/>
        </w:rPr>
      </w:pPr>
      <w:r w:rsidRPr="001E7982">
        <w:rPr>
          <w:rFonts w:ascii="Arial" w:hAnsi="Arial" w:cs="Arial"/>
          <w:b/>
          <w:sz w:val="24"/>
          <w:szCs w:val="24"/>
        </w:rPr>
        <w:t>ROZDZIAŁ XI</w:t>
      </w:r>
    </w:p>
    <w:p w14:paraId="2C039B2A" w14:textId="77777777" w:rsidR="00C70507" w:rsidRPr="001E7982" w:rsidRDefault="00C70507" w:rsidP="001E7982">
      <w:pPr>
        <w:shd w:val="clear" w:color="auto" w:fill="FFFFFF"/>
        <w:spacing w:line="360" w:lineRule="auto"/>
        <w:ind w:right="100"/>
        <w:jc w:val="center"/>
        <w:rPr>
          <w:rFonts w:ascii="Arial" w:hAnsi="Arial" w:cs="Arial"/>
          <w:b/>
          <w:sz w:val="24"/>
          <w:szCs w:val="24"/>
        </w:rPr>
      </w:pPr>
      <w:r w:rsidRPr="001E7982">
        <w:rPr>
          <w:rFonts w:ascii="Arial" w:hAnsi="Arial" w:cs="Arial"/>
          <w:b/>
          <w:sz w:val="24"/>
          <w:szCs w:val="24"/>
        </w:rPr>
        <w:t>INFORMACJA NA TEMAT MOŻLIWOŚCI ROZLICZANIA SIĘ W WALUTACH OBCYCH</w:t>
      </w:r>
    </w:p>
    <w:p w14:paraId="1A2FEE13" w14:textId="77777777" w:rsidR="0042417D" w:rsidRPr="001E7982" w:rsidRDefault="0042417D" w:rsidP="001E7982">
      <w:pPr>
        <w:pStyle w:val="Tekstpodstawowy"/>
        <w:spacing w:line="360" w:lineRule="auto"/>
        <w:rPr>
          <w:rFonts w:ascii="Arial" w:hAnsi="Arial" w:cs="Arial"/>
          <w:szCs w:val="24"/>
        </w:rPr>
      </w:pPr>
      <w:r w:rsidRPr="001E7982">
        <w:rPr>
          <w:rFonts w:ascii="Arial" w:hAnsi="Arial" w:cs="Arial"/>
          <w:szCs w:val="24"/>
        </w:rPr>
        <w:t>Zamawiający będzie rozliczał się z Wykonawcą wyłącznie w walucie polskiej (PLN).</w:t>
      </w:r>
    </w:p>
    <w:p w14:paraId="271B0CFC" w14:textId="77777777" w:rsidR="00A16788" w:rsidRDefault="00A16788" w:rsidP="001E7982">
      <w:pPr>
        <w:tabs>
          <w:tab w:val="left" w:pos="0"/>
        </w:tabs>
        <w:spacing w:line="360" w:lineRule="auto"/>
        <w:ind w:right="-114"/>
        <w:jc w:val="center"/>
        <w:rPr>
          <w:rFonts w:ascii="Arial" w:hAnsi="Arial" w:cs="Arial"/>
          <w:b/>
          <w:sz w:val="24"/>
          <w:szCs w:val="24"/>
        </w:rPr>
      </w:pPr>
    </w:p>
    <w:p w14:paraId="41DFD2BA" w14:textId="77777777" w:rsidR="0017770C" w:rsidRDefault="0017770C" w:rsidP="001E7982">
      <w:pPr>
        <w:tabs>
          <w:tab w:val="left" w:pos="0"/>
        </w:tabs>
        <w:spacing w:line="360" w:lineRule="auto"/>
        <w:ind w:right="-114"/>
        <w:jc w:val="center"/>
        <w:rPr>
          <w:rFonts w:ascii="Arial" w:hAnsi="Arial" w:cs="Arial"/>
          <w:b/>
          <w:sz w:val="24"/>
          <w:szCs w:val="24"/>
        </w:rPr>
      </w:pPr>
    </w:p>
    <w:p w14:paraId="2ABA628E" w14:textId="77777777" w:rsidR="0017770C" w:rsidRDefault="0017770C" w:rsidP="001E7982">
      <w:pPr>
        <w:tabs>
          <w:tab w:val="left" w:pos="0"/>
        </w:tabs>
        <w:spacing w:line="360" w:lineRule="auto"/>
        <w:ind w:right="-114"/>
        <w:jc w:val="center"/>
        <w:rPr>
          <w:rFonts w:ascii="Arial" w:hAnsi="Arial" w:cs="Arial"/>
          <w:b/>
          <w:sz w:val="24"/>
          <w:szCs w:val="24"/>
        </w:rPr>
      </w:pPr>
    </w:p>
    <w:p w14:paraId="6C97FA4D" w14:textId="35C3798E" w:rsidR="00C70507" w:rsidRPr="001E7982" w:rsidRDefault="00C70507" w:rsidP="001E7982">
      <w:pPr>
        <w:tabs>
          <w:tab w:val="left" w:pos="0"/>
        </w:tabs>
        <w:spacing w:line="360" w:lineRule="auto"/>
        <w:ind w:right="-114"/>
        <w:jc w:val="center"/>
        <w:rPr>
          <w:rFonts w:ascii="Arial" w:hAnsi="Arial" w:cs="Arial"/>
          <w:b/>
          <w:sz w:val="24"/>
          <w:szCs w:val="24"/>
        </w:rPr>
      </w:pPr>
      <w:r w:rsidRPr="001E7982">
        <w:rPr>
          <w:rFonts w:ascii="Arial" w:hAnsi="Arial" w:cs="Arial"/>
          <w:b/>
          <w:sz w:val="24"/>
          <w:szCs w:val="24"/>
        </w:rPr>
        <w:t>ROZDZIAŁ XII</w:t>
      </w:r>
    </w:p>
    <w:p w14:paraId="1D6A49F8" w14:textId="77777777" w:rsidR="00C70507" w:rsidRPr="001E7982" w:rsidRDefault="00C70507" w:rsidP="001E7982">
      <w:pPr>
        <w:tabs>
          <w:tab w:val="left" w:pos="0"/>
        </w:tabs>
        <w:spacing w:line="360" w:lineRule="auto"/>
        <w:ind w:right="-114"/>
        <w:jc w:val="center"/>
        <w:rPr>
          <w:rFonts w:ascii="Arial" w:hAnsi="Arial" w:cs="Arial"/>
          <w:b/>
          <w:sz w:val="24"/>
          <w:szCs w:val="24"/>
        </w:rPr>
      </w:pPr>
      <w:r w:rsidRPr="001E7982">
        <w:rPr>
          <w:rFonts w:ascii="Arial" w:hAnsi="Arial" w:cs="Arial"/>
          <w:b/>
          <w:sz w:val="24"/>
          <w:szCs w:val="24"/>
        </w:rPr>
        <w:t>INFORMACJA O ŚRODKACH KOMUNIKACJI ELEKTRONICZNEJ,</w:t>
      </w:r>
    </w:p>
    <w:p w14:paraId="11A47B73" w14:textId="77777777" w:rsidR="00C70507" w:rsidRPr="001E7982" w:rsidRDefault="00C70507" w:rsidP="001E7982">
      <w:pPr>
        <w:tabs>
          <w:tab w:val="left" w:pos="0"/>
        </w:tabs>
        <w:spacing w:line="360" w:lineRule="auto"/>
        <w:ind w:right="-114"/>
        <w:jc w:val="center"/>
        <w:rPr>
          <w:rFonts w:ascii="Arial" w:hAnsi="Arial" w:cs="Arial"/>
          <w:b/>
          <w:sz w:val="24"/>
          <w:szCs w:val="24"/>
        </w:rPr>
      </w:pPr>
      <w:r w:rsidRPr="001E7982">
        <w:rPr>
          <w:rFonts w:ascii="Arial" w:hAnsi="Arial" w:cs="Arial"/>
          <w:b/>
          <w:sz w:val="24"/>
          <w:szCs w:val="24"/>
        </w:rPr>
        <w:lastRenderedPageBreak/>
        <w:t>PRZY UŻYCIU KTÓRYCH ZAMAWIAJĄCY BĘDZIE KOMUNIKOWAŁ SIĘ Z WYKONAWCAMI</w:t>
      </w:r>
    </w:p>
    <w:p w14:paraId="6807D970" w14:textId="59362930" w:rsidR="001C11D7" w:rsidRPr="001E7982" w:rsidRDefault="001C11D7" w:rsidP="008A22E8">
      <w:pPr>
        <w:numPr>
          <w:ilvl w:val="1"/>
          <w:numId w:val="6"/>
        </w:numPr>
        <w:tabs>
          <w:tab w:val="clear" w:pos="567"/>
        </w:tabs>
        <w:spacing w:line="360" w:lineRule="auto"/>
        <w:ind w:left="0" w:hanging="284"/>
        <w:jc w:val="both"/>
        <w:rPr>
          <w:rFonts w:ascii="Arial" w:hAnsi="Arial" w:cs="Arial"/>
          <w:sz w:val="24"/>
          <w:szCs w:val="24"/>
        </w:rPr>
      </w:pPr>
      <w:r w:rsidRPr="001E7982">
        <w:rPr>
          <w:rFonts w:ascii="Arial" w:eastAsia="Calibri" w:hAnsi="Arial" w:cs="Arial"/>
          <w:sz w:val="24"/>
          <w:szCs w:val="24"/>
        </w:rPr>
        <w:t xml:space="preserve">Postępowanie prowadzone jest w języku polskim za pośrednictwem </w:t>
      </w:r>
      <w:hyperlink r:id="rId17">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pod adresem</w:t>
      </w:r>
      <w:r w:rsidR="00932349" w:rsidRPr="001E7982">
        <w:rPr>
          <w:rFonts w:ascii="Arial" w:eastAsia="Calibri" w:hAnsi="Arial" w:cs="Arial"/>
          <w:sz w:val="24"/>
          <w:szCs w:val="24"/>
        </w:rPr>
        <w:t xml:space="preserve"> </w:t>
      </w:r>
      <w:hyperlink r:id="rId18" w:history="1">
        <w:r w:rsidR="00226FB7">
          <w:rPr>
            <w:rStyle w:val="Hipercze"/>
            <w:rFonts w:ascii="Arial" w:hAnsi="Arial" w:cs="Arial"/>
            <w:sz w:val="24"/>
            <w:szCs w:val="24"/>
            <w:shd w:val="clear" w:color="auto" w:fill="FFFFFF"/>
          </w:rPr>
          <w:t>https://platformazakupowa.pl/transakcja/982169</w:t>
        </w:r>
      </w:hyperlink>
      <w:r w:rsidR="00932349" w:rsidRPr="001E7982">
        <w:rPr>
          <w:rFonts w:ascii="Arial" w:hAnsi="Arial" w:cs="Arial"/>
          <w:sz w:val="24"/>
          <w:szCs w:val="24"/>
          <w:shd w:val="clear" w:color="auto" w:fill="FFFFFF"/>
        </w:rPr>
        <w:t>.</w:t>
      </w:r>
    </w:p>
    <w:p w14:paraId="102D9BCC" w14:textId="77777777" w:rsidR="001C11D7" w:rsidRPr="001E7982" w:rsidRDefault="001C11D7" w:rsidP="008A22E8">
      <w:pPr>
        <w:numPr>
          <w:ilvl w:val="1"/>
          <w:numId w:val="6"/>
        </w:numPr>
        <w:tabs>
          <w:tab w:val="clear" w:pos="567"/>
        </w:tabs>
        <w:spacing w:line="360" w:lineRule="auto"/>
        <w:ind w:left="0" w:hanging="284"/>
        <w:jc w:val="both"/>
        <w:rPr>
          <w:rFonts w:ascii="Arial" w:hAnsi="Arial" w:cs="Arial"/>
          <w:sz w:val="24"/>
          <w:szCs w:val="24"/>
        </w:rPr>
      </w:pPr>
      <w:r w:rsidRPr="001E7982">
        <w:rPr>
          <w:rFonts w:ascii="Arial" w:eastAsia="Calibri" w:hAnsi="Arial" w:cs="Arial"/>
          <w:sz w:val="24"/>
          <w:szCs w:val="24"/>
        </w:rPr>
        <w:t>W celu skrócenia czasu udzielenia odpowiedzi na pytania komunikacja między zamawiającym a wykonawcami w zakresie:</w:t>
      </w:r>
    </w:p>
    <w:p w14:paraId="40BE891F" w14:textId="7E914DB8"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xml:space="preserve">- </w:t>
      </w:r>
      <w:r w:rsidR="000F1B4C" w:rsidRPr="001E7982">
        <w:rPr>
          <w:rFonts w:ascii="Arial" w:eastAsia="Calibri" w:hAnsi="Arial" w:cs="Arial"/>
          <w:sz w:val="24"/>
          <w:szCs w:val="24"/>
          <w:highlight w:val="white"/>
        </w:rPr>
        <w:t xml:space="preserve"> </w:t>
      </w:r>
      <w:r w:rsidRPr="001E7982">
        <w:rPr>
          <w:rFonts w:ascii="Arial" w:eastAsia="Calibri" w:hAnsi="Arial" w:cs="Arial"/>
          <w:sz w:val="24"/>
          <w:szCs w:val="24"/>
          <w:highlight w:val="white"/>
        </w:rPr>
        <w:t>przesyłania Zamawiającemu pytań do treści SWZ;</w:t>
      </w:r>
    </w:p>
    <w:p w14:paraId="689F43F3" w14:textId="275F865A"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xml:space="preserve">- </w:t>
      </w:r>
      <w:r w:rsidR="000F1B4C" w:rsidRPr="001E7982">
        <w:rPr>
          <w:rFonts w:ascii="Arial" w:eastAsia="Calibri" w:hAnsi="Arial" w:cs="Arial"/>
          <w:sz w:val="24"/>
          <w:szCs w:val="24"/>
          <w:highlight w:val="white"/>
        </w:rPr>
        <w:t xml:space="preserve"> </w:t>
      </w:r>
      <w:r w:rsidRPr="001E7982">
        <w:rPr>
          <w:rFonts w:ascii="Arial" w:eastAsia="Calibri" w:hAnsi="Arial" w:cs="Arial"/>
          <w:sz w:val="24"/>
          <w:szCs w:val="24"/>
          <w:highlight w:val="white"/>
        </w:rPr>
        <w:t>przesyłania odpowiedzi na wezwanie Zamawiającego do złożenia podmiotowych środków dowodowych;</w:t>
      </w:r>
    </w:p>
    <w:p w14:paraId="40FEAB60" w14:textId="50ADEF9C"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w:t>
      </w:r>
      <w:r w:rsidR="00AC66DF" w:rsidRPr="001E7982">
        <w:rPr>
          <w:rFonts w:ascii="Arial" w:eastAsia="Calibri" w:hAnsi="Arial" w:cs="Arial"/>
          <w:sz w:val="24"/>
          <w:szCs w:val="24"/>
          <w:highlight w:val="white"/>
        </w:rPr>
        <w:t xml:space="preserve"> </w:t>
      </w:r>
      <w:r w:rsidRPr="001E7982">
        <w:rPr>
          <w:rFonts w:ascii="Arial" w:eastAsia="Calibri" w:hAnsi="Arial" w:cs="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05016383" w14:textId="16B203F0"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xml:space="preserve">- </w:t>
      </w:r>
      <w:r w:rsidR="000F1B4C" w:rsidRPr="001E7982">
        <w:rPr>
          <w:rFonts w:ascii="Arial" w:eastAsia="Calibri" w:hAnsi="Arial" w:cs="Arial"/>
          <w:sz w:val="24"/>
          <w:szCs w:val="24"/>
          <w:highlight w:val="white"/>
        </w:rPr>
        <w:t xml:space="preserve"> </w:t>
      </w:r>
      <w:r w:rsidRPr="001E7982">
        <w:rPr>
          <w:rFonts w:ascii="Arial" w:eastAsia="Calibri" w:hAnsi="Arial" w:cs="Arial"/>
          <w:sz w:val="24"/>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1533FB4" w14:textId="464DCE7A"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xml:space="preserve">- </w:t>
      </w:r>
      <w:r w:rsidR="000F1B4C" w:rsidRPr="001E7982">
        <w:rPr>
          <w:rFonts w:ascii="Arial" w:eastAsia="Calibri" w:hAnsi="Arial" w:cs="Arial"/>
          <w:sz w:val="24"/>
          <w:szCs w:val="24"/>
          <w:highlight w:val="white"/>
        </w:rPr>
        <w:t xml:space="preserve"> </w:t>
      </w:r>
      <w:r w:rsidRPr="001E7982">
        <w:rPr>
          <w:rFonts w:ascii="Arial" w:eastAsia="Calibri" w:hAnsi="Arial" w:cs="Arial"/>
          <w:sz w:val="24"/>
          <w:szCs w:val="24"/>
          <w:highlight w:val="white"/>
        </w:rPr>
        <w:t>przesyłania odpowiedzi na wezwanie Zamawiającego do złożenia wyjaśnień dot. treści przedmiotowych środków dowodowych;</w:t>
      </w:r>
    </w:p>
    <w:p w14:paraId="11BFAF31" w14:textId="77777777"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przesłania odpowiedzi na inne wezwania Zamawiającego wynikające z ustawy - Prawo zamówień publicznych;</w:t>
      </w:r>
    </w:p>
    <w:p w14:paraId="01B09344" w14:textId="77777777" w:rsidR="001C11D7" w:rsidRPr="001E7982" w:rsidRDefault="001C11D7" w:rsidP="001E7982">
      <w:pPr>
        <w:spacing w:line="360" w:lineRule="auto"/>
        <w:jc w:val="both"/>
        <w:rPr>
          <w:rFonts w:ascii="Arial" w:eastAsia="Calibri" w:hAnsi="Arial" w:cs="Arial"/>
          <w:sz w:val="24"/>
          <w:szCs w:val="24"/>
          <w:highlight w:val="white"/>
        </w:rPr>
      </w:pPr>
      <w:r w:rsidRPr="001E7982">
        <w:rPr>
          <w:rFonts w:ascii="Arial" w:eastAsia="Calibri" w:hAnsi="Arial" w:cs="Arial"/>
          <w:sz w:val="24"/>
          <w:szCs w:val="24"/>
          <w:highlight w:val="white"/>
        </w:rPr>
        <w:t>- przesyłania wniosków, informacji, oświadczeń Wykonawcy;</w:t>
      </w:r>
    </w:p>
    <w:p w14:paraId="6E0E4E79" w14:textId="77777777" w:rsidR="001C11D7" w:rsidRPr="001E7982" w:rsidRDefault="001C11D7" w:rsidP="001E7982">
      <w:pPr>
        <w:spacing w:line="360" w:lineRule="auto"/>
        <w:jc w:val="both"/>
        <w:rPr>
          <w:rFonts w:ascii="Arial" w:eastAsia="Calibri" w:hAnsi="Arial" w:cs="Arial"/>
          <w:sz w:val="24"/>
          <w:szCs w:val="24"/>
        </w:rPr>
      </w:pPr>
      <w:r w:rsidRPr="001E7982">
        <w:rPr>
          <w:rFonts w:ascii="Arial" w:eastAsia="Calibri" w:hAnsi="Arial" w:cs="Arial"/>
          <w:sz w:val="24"/>
          <w:szCs w:val="24"/>
          <w:highlight w:val="white"/>
        </w:rPr>
        <w:t>- przesyłania odwołania/inne</w:t>
      </w:r>
    </w:p>
    <w:p w14:paraId="35E56FB2" w14:textId="77777777" w:rsidR="001C11D7" w:rsidRPr="001E7982" w:rsidRDefault="001C11D7" w:rsidP="001E7982">
      <w:pPr>
        <w:spacing w:line="360" w:lineRule="auto"/>
        <w:jc w:val="both"/>
        <w:rPr>
          <w:rFonts w:ascii="Arial" w:eastAsia="Calibri" w:hAnsi="Arial" w:cs="Arial"/>
          <w:sz w:val="24"/>
          <w:szCs w:val="24"/>
        </w:rPr>
      </w:pPr>
      <w:r w:rsidRPr="001E7982">
        <w:rPr>
          <w:rFonts w:ascii="Arial" w:eastAsia="Calibri" w:hAnsi="Arial" w:cs="Arial"/>
          <w:sz w:val="24"/>
          <w:szCs w:val="24"/>
        </w:rPr>
        <w:t xml:space="preserve">odbywa się za pośrednictwem </w:t>
      </w:r>
      <w:hyperlink r:id="rId19">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i formularza „Wyślij wiadomość do zamawiającego”. </w:t>
      </w:r>
    </w:p>
    <w:p w14:paraId="3DFAD442" w14:textId="77777777" w:rsidR="001C11D7" w:rsidRPr="001E7982" w:rsidRDefault="001C11D7" w:rsidP="001E7982">
      <w:pPr>
        <w:spacing w:line="360" w:lineRule="auto"/>
        <w:jc w:val="both"/>
        <w:rPr>
          <w:rFonts w:ascii="Arial" w:eastAsia="Calibri" w:hAnsi="Arial" w:cs="Arial"/>
          <w:sz w:val="24"/>
          <w:szCs w:val="24"/>
        </w:rPr>
      </w:pPr>
      <w:r w:rsidRPr="001E7982">
        <w:rPr>
          <w:rFonts w:ascii="Arial" w:eastAsia="Calibri" w:hAnsi="Arial" w:cs="Arial"/>
          <w:sz w:val="24"/>
          <w:szCs w:val="24"/>
        </w:rPr>
        <w:t xml:space="preserve">Za datę przekazania (wpływu) oświadczeń, wniosków, zawiadomień oraz informacji przyjmuje się datę ich przesłania za pośrednictwem </w:t>
      </w:r>
      <w:hyperlink r:id="rId20">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poprzez kliknięcie przycisku  „Wyślij wiadomość do zamawiającego” po których pojawi się komunikat, że wiadomość została wysłana do zamawiającego.</w:t>
      </w:r>
    </w:p>
    <w:p w14:paraId="5AADC496" w14:textId="292F8570" w:rsidR="001C11D7" w:rsidRPr="001E7982" w:rsidRDefault="001C11D7"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r w:rsidRPr="001E7982">
        <w:rPr>
          <w:rFonts w:ascii="Arial" w:eastAsia="Calibri" w:hAnsi="Arial" w:cs="Arial"/>
          <w:sz w:val="24"/>
          <w:szCs w:val="24"/>
        </w:rPr>
        <w:t xml:space="preserve">Zamawiający będzie przekazywał wykonawcom informacje za pośrednictwem </w:t>
      </w:r>
      <w:hyperlink r:id="rId21">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do konkretnego wykonawcy.</w:t>
      </w:r>
    </w:p>
    <w:p w14:paraId="575B9BD0" w14:textId="4937E907" w:rsidR="001C11D7" w:rsidRPr="001E7982" w:rsidRDefault="001C11D7"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r w:rsidRPr="001E7982">
        <w:rPr>
          <w:rFonts w:ascii="Arial" w:eastAsia="Calibri" w:hAnsi="Arial" w:cs="Arial"/>
          <w:sz w:val="24"/>
          <w:szCs w:val="24"/>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15C7B66" w14:textId="68CDAC6F" w:rsidR="002E63FB" w:rsidRPr="001E7982" w:rsidRDefault="006E67D3"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bookmarkStart w:id="10" w:name="_Hlk164337412"/>
      <w:r w:rsidRPr="001E7982">
        <w:rPr>
          <w:rFonts w:ascii="Arial" w:hAnsi="Arial" w:cs="Arial"/>
          <w:b/>
          <w:sz w:val="24"/>
          <w:szCs w:val="24"/>
        </w:rPr>
        <w:t>Ofertę składa się pod rygor</w:t>
      </w:r>
      <w:r w:rsidR="00B04DDC" w:rsidRPr="001E7982">
        <w:rPr>
          <w:rFonts w:ascii="Arial" w:hAnsi="Arial" w:cs="Arial"/>
          <w:b/>
          <w:sz w:val="24"/>
          <w:szCs w:val="24"/>
        </w:rPr>
        <w:t>em nieważności</w:t>
      </w:r>
      <w:r w:rsidR="00B03B94" w:rsidRPr="001E7982">
        <w:rPr>
          <w:rFonts w:ascii="Arial" w:hAnsi="Arial" w:cs="Arial"/>
          <w:b/>
          <w:sz w:val="24"/>
          <w:szCs w:val="24"/>
        </w:rPr>
        <w:t xml:space="preserve"> </w:t>
      </w:r>
      <w:r w:rsidR="00B04DDC" w:rsidRPr="001E7982">
        <w:rPr>
          <w:rFonts w:ascii="Arial" w:hAnsi="Arial" w:cs="Arial"/>
          <w:b/>
          <w:sz w:val="24"/>
          <w:szCs w:val="24"/>
        </w:rPr>
        <w:t>w formie elektronicznej (oznacza to postać elektroniczną opatrzoną kwalifikowanym podpisem elektronicznym)</w:t>
      </w:r>
      <w:r w:rsidR="000F1B4C" w:rsidRPr="001E7982">
        <w:rPr>
          <w:rFonts w:ascii="Arial" w:hAnsi="Arial" w:cs="Arial"/>
          <w:b/>
          <w:sz w:val="24"/>
          <w:szCs w:val="24"/>
        </w:rPr>
        <w:t xml:space="preserve"> </w:t>
      </w:r>
      <w:r w:rsidR="007C5F73" w:rsidRPr="001E7982">
        <w:rPr>
          <w:rFonts w:ascii="Arial" w:hAnsi="Arial" w:cs="Arial"/>
          <w:b/>
          <w:sz w:val="24"/>
          <w:szCs w:val="24"/>
        </w:rPr>
        <w:t>- wyłącznie poprzez Platformę przetargową.</w:t>
      </w:r>
    </w:p>
    <w:bookmarkEnd w:id="10"/>
    <w:p w14:paraId="39952CC7" w14:textId="17BA981B" w:rsidR="006E67D3" w:rsidRPr="001E7982" w:rsidRDefault="006E67D3"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r w:rsidRPr="001E7982">
        <w:rPr>
          <w:rFonts w:ascii="Arial" w:hAnsi="Arial" w:cs="Arial"/>
          <w:sz w:val="24"/>
          <w:szCs w:val="24"/>
        </w:rPr>
        <w:t>Zamawiający lub Wykonawca przekazują</w:t>
      </w:r>
      <w:r w:rsidR="00FC397D" w:rsidRPr="001E7982">
        <w:rPr>
          <w:rFonts w:ascii="Arial" w:hAnsi="Arial" w:cs="Arial"/>
          <w:sz w:val="24"/>
          <w:szCs w:val="24"/>
        </w:rPr>
        <w:t>c</w:t>
      </w:r>
      <w:r w:rsidRPr="001E7982">
        <w:rPr>
          <w:rFonts w:ascii="Arial" w:hAnsi="Arial" w:cs="Arial"/>
          <w:sz w:val="24"/>
          <w:szCs w:val="24"/>
        </w:rPr>
        <w:t xml:space="preserve"> oświadczenia, wnioski, zawiadomienia oraz informacje przy użyciu środków komunikacji elektronicznej w rozumie</w:t>
      </w:r>
      <w:r w:rsidR="008932EC" w:rsidRPr="001E7982">
        <w:rPr>
          <w:rFonts w:ascii="Arial" w:hAnsi="Arial" w:cs="Arial"/>
          <w:sz w:val="24"/>
          <w:szCs w:val="24"/>
        </w:rPr>
        <w:t>niu ustawy z dnia 18 lipca 2002</w:t>
      </w:r>
      <w:r w:rsidRPr="001E7982">
        <w:rPr>
          <w:rFonts w:ascii="Arial" w:hAnsi="Arial" w:cs="Arial"/>
          <w:sz w:val="24"/>
          <w:szCs w:val="24"/>
        </w:rPr>
        <w:t>r. o</w:t>
      </w:r>
      <w:r w:rsidR="00011A44" w:rsidRPr="001E7982">
        <w:rPr>
          <w:rFonts w:ascii="Arial" w:hAnsi="Arial" w:cs="Arial"/>
          <w:sz w:val="24"/>
          <w:szCs w:val="24"/>
        </w:rPr>
        <w:t> </w:t>
      </w:r>
      <w:r w:rsidRPr="001E7982">
        <w:rPr>
          <w:rFonts w:ascii="Arial" w:hAnsi="Arial" w:cs="Arial"/>
          <w:sz w:val="24"/>
          <w:szCs w:val="24"/>
        </w:rPr>
        <w:t xml:space="preserve">świadczeniu usług drogą elektroniczną, </w:t>
      </w:r>
      <w:r w:rsidR="00FC397D" w:rsidRPr="001E7982">
        <w:rPr>
          <w:rFonts w:ascii="Arial" w:hAnsi="Arial" w:cs="Arial"/>
          <w:sz w:val="24"/>
          <w:szCs w:val="24"/>
        </w:rPr>
        <w:t>mogą</w:t>
      </w:r>
      <w:r w:rsidRPr="001E7982">
        <w:rPr>
          <w:rFonts w:ascii="Arial" w:hAnsi="Arial" w:cs="Arial"/>
          <w:sz w:val="24"/>
          <w:szCs w:val="24"/>
        </w:rPr>
        <w:t xml:space="preserve"> </w:t>
      </w:r>
      <w:r w:rsidR="00FC397D" w:rsidRPr="001E7982">
        <w:rPr>
          <w:rFonts w:ascii="Arial" w:hAnsi="Arial" w:cs="Arial"/>
          <w:sz w:val="24"/>
          <w:szCs w:val="24"/>
        </w:rPr>
        <w:t>zażądać od</w:t>
      </w:r>
      <w:r w:rsidRPr="001E7982">
        <w:rPr>
          <w:rFonts w:ascii="Arial" w:hAnsi="Arial" w:cs="Arial"/>
          <w:sz w:val="24"/>
          <w:szCs w:val="24"/>
        </w:rPr>
        <w:t xml:space="preserve"> drugiej </w:t>
      </w:r>
      <w:r w:rsidR="00FC397D" w:rsidRPr="001E7982">
        <w:rPr>
          <w:rFonts w:ascii="Arial" w:hAnsi="Arial" w:cs="Arial"/>
          <w:sz w:val="24"/>
          <w:szCs w:val="24"/>
        </w:rPr>
        <w:t>strony niezwłocznego potwierdzenia</w:t>
      </w:r>
      <w:r w:rsidRPr="001E7982">
        <w:rPr>
          <w:rFonts w:ascii="Arial" w:hAnsi="Arial" w:cs="Arial"/>
          <w:sz w:val="24"/>
          <w:szCs w:val="24"/>
        </w:rPr>
        <w:t xml:space="preserve"> ich otrzymania.</w:t>
      </w:r>
    </w:p>
    <w:p w14:paraId="7A0979C8" w14:textId="6D862B2A" w:rsidR="00011A44" w:rsidRPr="001E7982" w:rsidRDefault="00011A44"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r w:rsidRPr="001E7982">
        <w:rPr>
          <w:rFonts w:ascii="Arial" w:hAnsi="Arial" w:cs="Arial"/>
          <w:sz w:val="24"/>
          <w:szCs w:val="24"/>
        </w:rPr>
        <w:t>Komunikacja ustna dopuszczalna jest wyłącznie w odniesieniu do informacji, które nie są istotne, w szczególności nie dotyczą ogłoszenia o zamówieniu lub dokumentów zamówienia</w:t>
      </w:r>
      <w:r w:rsidR="00C373C5" w:rsidRPr="001E7982">
        <w:rPr>
          <w:rFonts w:ascii="Arial" w:hAnsi="Arial" w:cs="Arial"/>
          <w:sz w:val="24"/>
          <w:szCs w:val="24"/>
        </w:rPr>
        <w:t>, ofert, o</w:t>
      </w:r>
      <w:r w:rsidR="007715D6" w:rsidRPr="001E7982">
        <w:rPr>
          <w:rFonts w:ascii="Arial" w:hAnsi="Arial" w:cs="Arial"/>
          <w:sz w:val="24"/>
          <w:szCs w:val="24"/>
        </w:rPr>
        <w:t> </w:t>
      </w:r>
      <w:r w:rsidR="00C373C5" w:rsidRPr="001E7982">
        <w:rPr>
          <w:rFonts w:ascii="Arial" w:hAnsi="Arial" w:cs="Arial"/>
          <w:sz w:val="24"/>
          <w:szCs w:val="24"/>
        </w:rPr>
        <w:t>ile</w:t>
      </w:r>
      <w:r w:rsidR="007715D6" w:rsidRPr="001E7982">
        <w:rPr>
          <w:rFonts w:ascii="Arial" w:hAnsi="Arial" w:cs="Arial"/>
          <w:sz w:val="24"/>
          <w:szCs w:val="24"/>
        </w:rPr>
        <w:t> </w:t>
      </w:r>
      <w:r w:rsidR="00C373C5" w:rsidRPr="001E7982">
        <w:rPr>
          <w:rFonts w:ascii="Arial" w:hAnsi="Arial" w:cs="Arial"/>
          <w:sz w:val="24"/>
          <w:szCs w:val="24"/>
        </w:rPr>
        <w:t xml:space="preserve">jej treść jest </w:t>
      </w:r>
      <w:r w:rsidR="00D73844" w:rsidRPr="001E7982">
        <w:rPr>
          <w:rFonts w:ascii="Arial" w:hAnsi="Arial" w:cs="Arial"/>
          <w:sz w:val="24"/>
          <w:szCs w:val="24"/>
        </w:rPr>
        <w:t>u</w:t>
      </w:r>
      <w:r w:rsidR="00C373C5" w:rsidRPr="001E7982">
        <w:rPr>
          <w:rFonts w:ascii="Arial" w:hAnsi="Arial" w:cs="Arial"/>
          <w:sz w:val="24"/>
          <w:szCs w:val="24"/>
        </w:rPr>
        <w:t>dokumentowana (wymagana jest pisemna notatka z ustnej rozmowy).</w:t>
      </w:r>
    </w:p>
    <w:p w14:paraId="6E1D482C" w14:textId="77777777" w:rsidR="006E67D3" w:rsidRPr="001E7982" w:rsidRDefault="006E67D3" w:rsidP="008A22E8">
      <w:pPr>
        <w:pStyle w:val="Akapitzlist"/>
        <w:numPr>
          <w:ilvl w:val="1"/>
          <w:numId w:val="6"/>
        </w:numPr>
        <w:tabs>
          <w:tab w:val="clear" w:pos="567"/>
        </w:tabs>
        <w:spacing w:line="360" w:lineRule="auto"/>
        <w:ind w:left="0" w:hanging="426"/>
        <w:jc w:val="both"/>
        <w:rPr>
          <w:rFonts w:ascii="Arial" w:eastAsia="Calibri" w:hAnsi="Arial" w:cs="Arial"/>
          <w:sz w:val="24"/>
          <w:szCs w:val="24"/>
        </w:rPr>
      </w:pPr>
      <w:r w:rsidRPr="001E7982">
        <w:rPr>
          <w:rFonts w:ascii="Arial" w:hAnsi="Arial" w:cs="Arial"/>
          <w:sz w:val="24"/>
          <w:szCs w:val="24"/>
        </w:rPr>
        <w:t>Niezwłocznie po otwarciu złożonych ofert, Zamawiający zamieści na Platformie przetargowej informacje dotyczące:</w:t>
      </w:r>
    </w:p>
    <w:p w14:paraId="7466A62F" w14:textId="5355F73C" w:rsidR="006E67D3" w:rsidRPr="001E7982" w:rsidRDefault="00011A44" w:rsidP="008A22E8">
      <w:pPr>
        <w:pStyle w:val="Akapitzlist"/>
        <w:numPr>
          <w:ilvl w:val="2"/>
          <w:numId w:val="6"/>
        </w:numPr>
        <w:spacing w:line="360" w:lineRule="auto"/>
        <w:ind w:left="851"/>
        <w:jc w:val="both"/>
        <w:rPr>
          <w:rFonts w:ascii="Arial" w:hAnsi="Arial" w:cs="Arial"/>
          <w:sz w:val="24"/>
          <w:szCs w:val="24"/>
        </w:rPr>
      </w:pPr>
      <w:r w:rsidRPr="001E7982">
        <w:rPr>
          <w:rFonts w:ascii="Arial" w:hAnsi="Arial" w:cs="Arial"/>
          <w:sz w:val="24"/>
          <w:szCs w:val="24"/>
        </w:rPr>
        <w:t xml:space="preserve">nazwach albo imionach i nazwiskach oraz siedzibach lub miejscach prowadzonej działalności gospodarczej albo miejscach zamieszkania </w:t>
      </w:r>
      <w:r w:rsidR="00D73844" w:rsidRPr="001E7982">
        <w:rPr>
          <w:rFonts w:ascii="Arial" w:hAnsi="Arial" w:cs="Arial"/>
          <w:sz w:val="24"/>
          <w:szCs w:val="24"/>
        </w:rPr>
        <w:t>W</w:t>
      </w:r>
      <w:r w:rsidRPr="001E7982">
        <w:rPr>
          <w:rFonts w:ascii="Arial" w:hAnsi="Arial" w:cs="Arial"/>
          <w:sz w:val="24"/>
          <w:szCs w:val="24"/>
        </w:rPr>
        <w:t>ykonawców, których oferty zostały otwarte</w:t>
      </w:r>
      <w:r w:rsidR="006E67D3" w:rsidRPr="001E7982">
        <w:rPr>
          <w:rFonts w:ascii="Arial" w:hAnsi="Arial" w:cs="Arial"/>
          <w:sz w:val="24"/>
          <w:szCs w:val="24"/>
        </w:rPr>
        <w:t>;</w:t>
      </w:r>
    </w:p>
    <w:p w14:paraId="4A3B80AA" w14:textId="77777777" w:rsidR="000F1B4C" w:rsidRPr="001E7982" w:rsidRDefault="00011A44" w:rsidP="008A22E8">
      <w:pPr>
        <w:pStyle w:val="Akapitzlist"/>
        <w:numPr>
          <w:ilvl w:val="2"/>
          <w:numId w:val="6"/>
        </w:numPr>
        <w:spacing w:line="360" w:lineRule="auto"/>
        <w:ind w:left="851"/>
        <w:jc w:val="both"/>
        <w:rPr>
          <w:rFonts w:ascii="Arial" w:hAnsi="Arial" w:cs="Arial"/>
          <w:b/>
          <w:sz w:val="24"/>
          <w:szCs w:val="24"/>
        </w:rPr>
      </w:pPr>
      <w:r w:rsidRPr="001E7982">
        <w:rPr>
          <w:rFonts w:ascii="Arial" w:hAnsi="Arial" w:cs="Arial"/>
          <w:sz w:val="24"/>
          <w:szCs w:val="24"/>
        </w:rPr>
        <w:t>cenach zawartych w ofertach.</w:t>
      </w:r>
    </w:p>
    <w:p w14:paraId="1176A60D" w14:textId="0EEB0068" w:rsidR="006E67D3" w:rsidRPr="001E7982" w:rsidRDefault="000F1B4C" w:rsidP="008A22E8">
      <w:pPr>
        <w:pStyle w:val="Akapitzlist"/>
        <w:numPr>
          <w:ilvl w:val="1"/>
          <w:numId w:val="6"/>
        </w:numPr>
        <w:tabs>
          <w:tab w:val="clear" w:pos="567"/>
        </w:tabs>
        <w:spacing w:line="360" w:lineRule="auto"/>
        <w:ind w:left="-142" w:hanging="284"/>
        <w:jc w:val="both"/>
        <w:rPr>
          <w:rFonts w:ascii="Arial" w:hAnsi="Arial" w:cs="Arial"/>
          <w:b/>
          <w:sz w:val="24"/>
          <w:szCs w:val="24"/>
        </w:rPr>
      </w:pPr>
      <w:r w:rsidRPr="001E7982">
        <w:rPr>
          <w:rFonts w:ascii="Arial" w:hAnsi="Arial" w:cs="Arial"/>
          <w:sz w:val="24"/>
          <w:szCs w:val="24"/>
        </w:rPr>
        <w:t xml:space="preserve"> </w:t>
      </w:r>
      <w:r w:rsidR="006E67D3" w:rsidRPr="001E7982">
        <w:rPr>
          <w:rFonts w:ascii="Arial" w:hAnsi="Arial" w:cs="Arial"/>
          <w:sz w:val="24"/>
          <w:szCs w:val="24"/>
        </w:rPr>
        <w:t xml:space="preserve">Informację o wyborze oferty najkorzystniejszej </w:t>
      </w:r>
      <w:r w:rsidR="00970EA5" w:rsidRPr="001E7982">
        <w:rPr>
          <w:rFonts w:ascii="Arial" w:hAnsi="Arial" w:cs="Arial"/>
          <w:sz w:val="24"/>
          <w:szCs w:val="24"/>
        </w:rPr>
        <w:t>lub</w:t>
      </w:r>
      <w:r w:rsidR="006E67D3" w:rsidRPr="001E7982">
        <w:rPr>
          <w:rFonts w:ascii="Arial" w:hAnsi="Arial" w:cs="Arial"/>
          <w:sz w:val="24"/>
          <w:szCs w:val="24"/>
        </w:rPr>
        <w:t xml:space="preserve"> o unieważnieniu postępowania Zamawiający zamieści na Platformie przetargowej.</w:t>
      </w:r>
    </w:p>
    <w:p w14:paraId="46F480DA" w14:textId="40B3E04B" w:rsidR="006E67D3" w:rsidRPr="001E7982" w:rsidRDefault="001B4FCD" w:rsidP="008A22E8">
      <w:pPr>
        <w:pStyle w:val="Akapitzlist"/>
        <w:numPr>
          <w:ilvl w:val="1"/>
          <w:numId w:val="6"/>
        </w:numPr>
        <w:tabs>
          <w:tab w:val="clear" w:pos="567"/>
        </w:tabs>
        <w:spacing w:line="360" w:lineRule="auto"/>
        <w:ind w:left="-142" w:hanging="284"/>
        <w:jc w:val="both"/>
        <w:rPr>
          <w:rFonts w:ascii="Arial" w:hAnsi="Arial" w:cs="Arial"/>
          <w:b/>
          <w:sz w:val="24"/>
          <w:szCs w:val="24"/>
        </w:rPr>
      </w:pPr>
      <w:r w:rsidRPr="001E7982">
        <w:rPr>
          <w:rFonts w:ascii="Arial" w:hAnsi="Arial" w:cs="Arial"/>
          <w:b/>
          <w:sz w:val="24"/>
          <w:szCs w:val="24"/>
        </w:rPr>
        <w:t xml:space="preserve"> </w:t>
      </w:r>
      <w:r w:rsidR="006E67D3" w:rsidRPr="001E7982">
        <w:rPr>
          <w:rFonts w:ascii="Arial" w:hAnsi="Arial" w:cs="Arial"/>
          <w:b/>
          <w:sz w:val="24"/>
          <w:szCs w:val="24"/>
        </w:rPr>
        <w:t xml:space="preserve">Przyjmuje się, że dokument wysłany przy użyciu Platformy przetargowej został doręczony </w:t>
      </w:r>
      <w:r w:rsidRPr="001E7982">
        <w:rPr>
          <w:rFonts w:ascii="Arial" w:hAnsi="Arial" w:cs="Arial"/>
          <w:b/>
          <w:sz w:val="24"/>
          <w:szCs w:val="24"/>
        </w:rPr>
        <w:t xml:space="preserve"> </w:t>
      </w:r>
      <w:r w:rsidR="006E67D3" w:rsidRPr="001E7982">
        <w:rPr>
          <w:rFonts w:ascii="Arial" w:hAnsi="Arial" w:cs="Arial"/>
          <w:b/>
          <w:sz w:val="24"/>
          <w:szCs w:val="24"/>
        </w:rPr>
        <w:t>Wykonawcy w sposób umożliwiający zapoznanie się z jego t</w:t>
      </w:r>
      <w:r w:rsidR="00011A44" w:rsidRPr="001E7982">
        <w:rPr>
          <w:rFonts w:ascii="Arial" w:hAnsi="Arial" w:cs="Arial"/>
          <w:b/>
          <w:sz w:val="24"/>
          <w:szCs w:val="24"/>
        </w:rPr>
        <w:t>reś</w:t>
      </w:r>
      <w:r w:rsidR="00B34690" w:rsidRPr="001E7982">
        <w:rPr>
          <w:rFonts w:ascii="Arial" w:hAnsi="Arial" w:cs="Arial"/>
          <w:b/>
          <w:sz w:val="24"/>
          <w:szCs w:val="24"/>
        </w:rPr>
        <w:t>cią, w dniu jego przekazania na </w:t>
      </w:r>
      <w:r w:rsidR="00011A44" w:rsidRPr="001E7982">
        <w:rPr>
          <w:rFonts w:ascii="Arial" w:hAnsi="Arial" w:cs="Arial"/>
          <w:b/>
          <w:sz w:val="24"/>
          <w:szCs w:val="24"/>
        </w:rPr>
        <w:t>Platformę przetargową.</w:t>
      </w:r>
    </w:p>
    <w:p w14:paraId="5F1D7E0A" w14:textId="4FB06EB1" w:rsidR="000F1B4C" w:rsidRPr="001E7982" w:rsidRDefault="001B4FCD" w:rsidP="008A22E8">
      <w:pPr>
        <w:pStyle w:val="Akapitzlist"/>
        <w:numPr>
          <w:ilvl w:val="1"/>
          <w:numId w:val="6"/>
        </w:numPr>
        <w:tabs>
          <w:tab w:val="clear" w:pos="567"/>
        </w:tabs>
        <w:spacing w:line="360" w:lineRule="auto"/>
        <w:ind w:left="-142" w:hanging="284"/>
        <w:jc w:val="both"/>
        <w:rPr>
          <w:rFonts w:ascii="Arial" w:hAnsi="Arial" w:cs="Arial"/>
          <w:b/>
          <w:sz w:val="24"/>
          <w:szCs w:val="24"/>
        </w:rPr>
      </w:pPr>
      <w:r w:rsidRPr="001E7982">
        <w:rPr>
          <w:rFonts w:ascii="Arial" w:eastAsia="Calibri" w:hAnsi="Arial" w:cs="Arial"/>
          <w:sz w:val="24"/>
          <w:szCs w:val="24"/>
        </w:rPr>
        <w:t xml:space="preserve"> </w:t>
      </w:r>
      <w:r w:rsidR="000F1B4C" w:rsidRPr="001E7982">
        <w:rPr>
          <w:rFonts w:ascii="Arial" w:eastAsia="Calibri" w:hAnsi="Arial" w:cs="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792339" w14:textId="2BFD249A" w:rsidR="000F1B4C" w:rsidRPr="001E7982" w:rsidRDefault="001B4FCD" w:rsidP="008A22E8">
      <w:pPr>
        <w:pStyle w:val="Akapitzlist"/>
        <w:numPr>
          <w:ilvl w:val="1"/>
          <w:numId w:val="6"/>
        </w:numPr>
        <w:tabs>
          <w:tab w:val="clear" w:pos="567"/>
        </w:tabs>
        <w:spacing w:line="360" w:lineRule="auto"/>
        <w:ind w:left="-142" w:hanging="284"/>
        <w:jc w:val="both"/>
        <w:rPr>
          <w:rFonts w:ascii="Arial" w:hAnsi="Arial" w:cs="Arial"/>
          <w:b/>
          <w:sz w:val="24"/>
          <w:szCs w:val="24"/>
        </w:rPr>
      </w:pPr>
      <w:r w:rsidRPr="001E7982">
        <w:rPr>
          <w:rFonts w:ascii="Arial" w:eastAsia="Calibri" w:hAnsi="Arial" w:cs="Arial"/>
          <w:sz w:val="24"/>
          <w:szCs w:val="24"/>
        </w:rPr>
        <w:t xml:space="preserve"> </w:t>
      </w:r>
      <w:r w:rsidR="000F1B4C" w:rsidRPr="001E7982">
        <w:rPr>
          <w:rFonts w:ascii="Arial" w:eastAsia="Calibri" w:hAnsi="Arial" w:cs="Arial"/>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sidR="000F1B4C" w:rsidRPr="001E7982">
        <w:rPr>
          <w:rFonts w:ascii="Arial" w:eastAsia="Calibri" w:hAnsi="Arial" w:cs="Arial"/>
          <w:sz w:val="24"/>
          <w:szCs w:val="24"/>
        </w:rPr>
        <w:lastRenderedPageBreak/>
        <w:t>podmiot, na którego zdolnościach lub sytuacji polega wykonawca, albo przez podwykonawcę.</w:t>
      </w:r>
    </w:p>
    <w:p w14:paraId="0748F02B" w14:textId="77777777" w:rsidR="000F1B4C" w:rsidRPr="001E7982" w:rsidRDefault="000F1B4C" w:rsidP="008A22E8">
      <w:pPr>
        <w:pStyle w:val="Akapitzlist"/>
        <w:numPr>
          <w:ilvl w:val="1"/>
          <w:numId w:val="6"/>
        </w:numPr>
        <w:tabs>
          <w:tab w:val="clear" w:pos="567"/>
        </w:tabs>
        <w:spacing w:line="360" w:lineRule="auto"/>
        <w:ind w:left="-142" w:hanging="284"/>
        <w:jc w:val="both"/>
        <w:rPr>
          <w:rFonts w:ascii="Arial" w:hAnsi="Arial" w:cs="Arial"/>
          <w:b/>
          <w:sz w:val="24"/>
          <w:szCs w:val="24"/>
        </w:rPr>
      </w:pPr>
      <w:r w:rsidRPr="001E7982">
        <w:rPr>
          <w:rFonts w:ascii="Arial" w:eastAsia="Calibri"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5DC78467" w14:textId="3FDAB9F3" w:rsidR="00C70507" w:rsidRPr="001E7982" w:rsidRDefault="00C70507" w:rsidP="001E7982">
      <w:pPr>
        <w:spacing w:line="360" w:lineRule="auto"/>
        <w:jc w:val="both"/>
        <w:rPr>
          <w:rFonts w:ascii="Arial" w:hAnsi="Arial" w:cs="Arial"/>
          <w:sz w:val="24"/>
          <w:szCs w:val="24"/>
        </w:rPr>
      </w:pPr>
    </w:p>
    <w:p w14:paraId="4A2F3EE8" w14:textId="77777777" w:rsidR="00C70507" w:rsidRPr="001E7982" w:rsidRDefault="00C70507" w:rsidP="001E7982">
      <w:pPr>
        <w:spacing w:line="360" w:lineRule="auto"/>
        <w:jc w:val="center"/>
        <w:rPr>
          <w:rFonts w:ascii="Arial" w:hAnsi="Arial" w:cs="Arial"/>
          <w:b/>
          <w:sz w:val="24"/>
          <w:szCs w:val="24"/>
        </w:rPr>
      </w:pPr>
      <w:r w:rsidRPr="001E7982">
        <w:rPr>
          <w:rFonts w:ascii="Arial" w:hAnsi="Arial" w:cs="Arial"/>
          <w:b/>
          <w:sz w:val="24"/>
          <w:szCs w:val="24"/>
        </w:rPr>
        <w:t>ROZDZIAŁ XIII</w:t>
      </w:r>
    </w:p>
    <w:p w14:paraId="0FE5A148" w14:textId="7BE341AB" w:rsidR="00143A7B" w:rsidRPr="001E7982" w:rsidRDefault="00C70507" w:rsidP="001E7982">
      <w:pPr>
        <w:tabs>
          <w:tab w:val="left" w:pos="0"/>
        </w:tabs>
        <w:spacing w:line="360" w:lineRule="auto"/>
        <w:ind w:right="-114"/>
        <w:jc w:val="center"/>
        <w:rPr>
          <w:rFonts w:ascii="Arial" w:hAnsi="Arial" w:cs="Arial"/>
          <w:b/>
          <w:sz w:val="24"/>
          <w:szCs w:val="24"/>
        </w:rPr>
      </w:pPr>
      <w:r w:rsidRPr="001E7982">
        <w:rPr>
          <w:rFonts w:ascii="Arial" w:hAnsi="Arial" w:cs="Arial"/>
          <w:b/>
          <w:sz w:val="24"/>
          <w:szCs w:val="24"/>
        </w:rPr>
        <w:t>INFORMACJE O WYMAGANIACH TECHNICZNYCH I ORGANIZACYJNYCH SPORZĄDZANIA,</w:t>
      </w:r>
      <w:r w:rsidR="00022EE3" w:rsidRPr="001E7982">
        <w:rPr>
          <w:rFonts w:ascii="Arial" w:hAnsi="Arial" w:cs="Arial"/>
          <w:b/>
          <w:sz w:val="24"/>
          <w:szCs w:val="24"/>
        </w:rPr>
        <w:t xml:space="preserve"> </w:t>
      </w:r>
      <w:r w:rsidRPr="001E7982">
        <w:rPr>
          <w:rFonts w:ascii="Arial" w:hAnsi="Arial" w:cs="Arial"/>
          <w:b/>
          <w:sz w:val="24"/>
          <w:szCs w:val="24"/>
        </w:rPr>
        <w:t>WYSYŁANIA I ODBIERANIA KORESPONDENCJI ELEKTRONICZNEJ</w:t>
      </w:r>
    </w:p>
    <w:p w14:paraId="0D3FC4ED" w14:textId="23836ACD" w:rsidR="00B90C73" w:rsidRPr="001E7982" w:rsidRDefault="00143A7B"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Wykonawca </w:t>
      </w:r>
      <w:r w:rsidR="00B90C73" w:rsidRPr="001E7982">
        <w:rPr>
          <w:rFonts w:ascii="Arial" w:hAnsi="Arial" w:cs="Arial"/>
          <w:sz w:val="24"/>
          <w:szCs w:val="24"/>
        </w:rPr>
        <w:t>zobowiązany jest</w:t>
      </w:r>
      <w:r w:rsidRPr="001E7982">
        <w:rPr>
          <w:rFonts w:ascii="Arial" w:hAnsi="Arial" w:cs="Arial"/>
          <w:sz w:val="24"/>
          <w:szCs w:val="24"/>
        </w:rPr>
        <w:t xml:space="preserve"> złożyć ofertę </w:t>
      </w:r>
      <w:r w:rsidR="0063294A" w:rsidRPr="001E7982">
        <w:rPr>
          <w:rFonts w:ascii="Arial" w:hAnsi="Arial" w:cs="Arial"/>
          <w:sz w:val="24"/>
          <w:szCs w:val="24"/>
        </w:rPr>
        <w:t xml:space="preserve">wyłącznie </w:t>
      </w:r>
      <w:r w:rsidRPr="001E7982">
        <w:rPr>
          <w:rFonts w:ascii="Arial" w:hAnsi="Arial" w:cs="Arial"/>
          <w:sz w:val="24"/>
          <w:szCs w:val="24"/>
        </w:rPr>
        <w:t xml:space="preserve">poprzez Platformę przetargową – zobowiązany jest zapoznać się  z instrukcjami użytkowników Platformy przetargowej -  dostępnymi pod adresem </w:t>
      </w:r>
      <w:hyperlink r:id="rId23" w:history="1">
        <w:r w:rsidR="00B90C73" w:rsidRPr="001E7982">
          <w:rPr>
            <w:rStyle w:val="Hipercze"/>
            <w:rFonts w:ascii="Arial" w:hAnsi="Arial" w:cs="Arial"/>
            <w:sz w:val="24"/>
            <w:szCs w:val="24"/>
          </w:rPr>
          <w:t>https://platformazakupowa.pl/strona/instrukcje-wykonawca</w:t>
        </w:r>
      </w:hyperlink>
    </w:p>
    <w:p w14:paraId="3C3114CE" w14:textId="790BB492" w:rsidR="00143A7B" w:rsidRPr="001E7982" w:rsidRDefault="00143A7B"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Złożenie oferty </w:t>
      </w:r>
      <w:r w:rsidR="007715D6" w:rsidRPr="001E7982">
        <w:rPr>
          <w:rFonts w:ascii="Arial" w:hAnsi="Arial" w:cs="Arial"/>
          <w:sz w:val="24"/>
          <w:szCs w:val="24"/>
        </w:rPr>
        <w:t>poprzez Platformę przetargową</w:t>
      </w:r>
      <w:r w:rsidRPr="001E7982">
        <w:rPr>
          <w:rFonts w:ascii="Arial" w:hAnsi="Arial" w:cs="Arial"/>
          <w:sz w:val="24"/>
          <w:szCs w:val="24"/>
        </w:rPr>
        <w:t xml:space="preserve"> oznacza akceptację</w:t>
      </w:r>
      <w:r w:rsidR="00534909" w:rsidRPr="001E7982">
        <w:rPr>
          <w:rFonts w:ascii="Arial" w:hAnsi="Arial" w:cs="Arial"/>
          <w:sz w:val="24"/>
          <w:szCs w:val="24"/>
        </w:rPr>
        <w:t xml:space="preserve"> regulaminu</w:t>
      </w:r>
      <w:r w:rsidR="00B90C73" w:rsidRPr="001E7982">
        <w:rPr>
          <w:rFonts w:ascii="Arial" w:hAnsi="Arial" w:cs="Arial"/>
          <w:sz w:val="24"/>
          <w:szCs w:val="24"/>
        </w:rPr>
        <w:t xml:space="preserve"> platformy</w:t>
      </w:r>
      <w:r w:rsidRPr="001E7982">
        <w:rPr>
          <w:rFonts w:ascii="Arial" w:hAnsi="Arial" w:cs="Arial"/>
          <w:sz w:val="24"/>
          <w:szCs w:val="24"/>
        </w:rPr>
        <w:t>.</w:t>
      </w:r>
    </w:p>
    <w:p w14:paraId="76708FDB" w14:textId="226E8EDD" w:rsidR="002B4F0D" w:rsidRPr="001E7982" w:rsidRDefault="00143A7B"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Wymagania techniczne związane z korzystaniem z Platform</w:t>
      </w:r>
      <w:r w:rsidR="003C2F38" w:rsidRPr="001E7982">
        <w:rPr>
          <w:rFonts w:ascii="Arial" w:hAnsi="Arial" w:cs="Arial"/>
          <w:sz w:val="24"/>
          <w:szCs w:val="24"/>
        </w:rPr>
        <w:t>y przetargowej – wskazane są na </w:t>
      </w:r>
      <w:r w:rsidRPr="001E7982">
        <w:rPr>
          <w:rFonts w:ascii="Arial" w:hAnsi="Arial" w:cs="Arial"/>
          <w:sz w:val="24"/>
          <w:szCs w:val="24"/>
        </w:rPr>
        <w:t>stronie internetowej Platformy przetargowej - pod adresem:</w:t>
      </w:r>
      <w:r w:rsidR="00B90C73" w:rsidRPr="001E7982">
        <w:rPr>
          <w:rFonts w:ascii="Arial" w:hAnsi="Arial" w:cs="Arial"/>
          <w:sz w:val="24"/>
          <w:szCs w:val="24"/>
        </w:rPr>
        <w:t xml:space="preserve"> </w:t>
      </w:r>
      <w:hyperlink r:id="rId24" w:history="1">
        <w:r w:rsidR="00B90C73" w:rsidRPr="001E7982">
          <w:rPr>
            <w:rStyle w:val="Hipercze"/>
            <w:rFonts w:ascii="Arial" w:hAnsi="Arial" w:cs="Arial"/>
            <w:sz w:val="24"/>
            <w:szCs w:val="24"/>
          </w:rPr>
          <w:t>https://platformazakupowa.pl/strona/instrukcje-wykonawca</w:t>
        </w:r>
      </w:hyperlink>
    </w:p>
    <w:p w14:paraId="79C95395" w14:textId="6538D503" w:rsidR="000F1B4C" w:rsidRPr="001E7982" w:rsidRDefault="002B4F0D" w:rsidP="008A22E8">
      <w:pPr>
        <w:pStyle w:val="Tekstpodstawowy"/>
        <w:numPr>
          <w:ilvl w:val="0"/>
          <w:numId w:val="44"/>
        </w:numPr>
        <w:spacing w:line="360" w:lineRule="auto"/>
        <w:ind w:left="426" w:hanging="426"/>
        <w:rPr>
          <w:rFonts w:ascii="Arial" w:hAnsi="Arial" w:cs="Arial"/>
          <w:szCs w:val="24"/>
        </w:rPr>
      </w:pPr>
      <w:r w:rsidRPr="001E7982">
        <w:rPr>
          <w:rFonts w:ascii="Arial" w:hAnsi="Arial" w:cs="Arial"/>
          <w:szCs w:val="24"/>
        </w:rPr>
        <w:t>Wsparcia technicznego w zakresie działania Platformy przetargowej udziela jej dostawca, tj.</w:t>
      </w:r>
      <w:r w:rsidR="00B90C73" w:rsidRPr="001E7982">
        <w:rPr>
          <w:rFonts w:ascii="Arial" w:hAnsi="Arial" w:cs="Arial"/>
          <w:szCs w:val="24"/>
        </w:rPr>
        <w:t xml:space="preserve"> </w:t>
      </w:r>
      <w:r w:rsidR="00B90C73" w:rsidRPr="001E7982">
        <w:rPr>
          <w:rFonts w:ascii="Arial" w:hAnsi="Arial" w:cs="Arial"/>
          <w:bCs/>
          <w:color w:val="1F1F1F"/>
          <w:szCs w:val="24"/>
        </w:rPr>
        <w:t xml:space="preserve">Open </w:t>
      </w:r>
      <w:proofErr w:type="spellStart"/>
      <w:r w:rsidR="00B90C73" w:rsidRPr="001E7982">
        <w:rPr>
          <w:rFonts w:ascii="Arial" w:hAnsi="Arial" w:cs="Arial"/>
          <w:bCs/>
          <w:color w:val="1F1F1F"/>
          <w:szCs w:val="24"/>
        </w:rPr>
        <w:t>Nexus</w:t>
      </w:r>
      <w:proofErr w:type="spellEnd"/>
      <w:r w:rsidR="00B90C73" w:rsidRPr="001E7982">
        <w:rPr>
          <w:rFonts w:ascii="Arial" w:hAnsi="Arial" w:cs="Arial"/>
          <w:bCs/>
          <w:color w:val="1F1F1F"/>
          <w:szCs w:val="24"/>
        </w:rPr>
        <w:t xml:space="preserve"> Sp. z </w:t>
      </w:r>
      <w:proofErr w:type="spellStart"/>
      <w:r w:rsidR="00B90C73" w:rsidRPr="001E7982">
        <w:rPr>
          <w:rFonts w:ascii="Arial" w:hAnsi="Arial" w:cs="Arial"/>
          <w:bCs/>
          <w:color w:val="1F1F1F"/>
          <w:szCs w:val="24"/>
        </w:rPr>
        <w:t>o.o.ul</w:t>
      </w:r>
      <w:proofErr w:type="spellEnd"/>
      <w:r w:rsidR="00B90C73" w:rsidRPr="001E7982">
        <w:rPr>
          <w:rFonts w:ascii="Arial" w:hAnsi="Arial" w:cs="Arial"/>
          <w:bCs/>
          <w:color w:val="1F1F1F"/>
          <w:szCs w:val="24"/>
        </w:rPr>
        <w:t xml:space="preserve">. </w:t>
      </w:r>
      <w:r w:rsidR="00B90C73" w:rsidRPr="001E7982">
        <w:rPr>
          <w:rFonts w:ascii="Arial" w:hAnsi="Arial" w:cs="Arial"/>
          <w:szCs w:val="24"/>
        </w:rPr>
        <w:t xml:space="preserve"> </w:t>
      </w:r>
      <w:hyperlink r:id="rId25" w:history="1">
        <w:r w:rsidR="00B90C73" w:rsidRPr="001E7982">
          <w:rPr>
            <w:rFonts w:ascii="Arial" w:hAnsi="Arial" w:cs="Arial"/>
            <w:szCs w:val="24"/>
            <w:shd w:val="clear" w:color="auto" w:fill="FFFFFF"/>
          </w:rPr>
          <w:t>Bolesława Krzywoustego 3, 61-144 Poznań</w:t>
        </w:r>
      </w:hyperlink>
      <w:r w:rsidR="00B90C73" w:rsidRPr="001E7982">
        <w:rPr>
          <w:rFonts w:ascii="Arial" w:hAnsi="Arial" w:cs="Arial"/>
          <w:szCs w:val="24"/>
        </w:rPr>
        <w:t xml:space="preserve"> Centrum Wsparcia Klienta, (pon. - pt. 8:00-17:00) telefon: 22 101 02 02; e-mail: </w:t>
      </w:r>
      <w:hyperlink r:id="rId26" w:tgtFrame="_blank" w:history="1">
        <w:r w:rsidR="00B90C73" w:rsidRPr="001E7982">
          <w:rPr>
            <w:rFonts w:ascii="Arial" w:hAnsi="Arial" w:cs="Arial"/>
            <w:szCs w:val="24"/>
            <w:u w:val="single"/>
          </w:rPr>
          <w:t>cwk@platformazakupowa.pl</w:t>
        </w:r>
      </w:hyperlink>
    </w:p>
    <w:p w14:paraId="781B95A4" w14:textId="058DBAD5" w:rsidR="000F1B4C" w:rsidRPr="001E7982" w:rsidRDefault="00143A7B" w:rsidP="008A22E8">
      <w:pPr>
        <w:pStyle w:val="Tekstpodstawowy"/>
        <w:numPr>
          <w:ilvl w:val="0"/>
          <w:numId w:val="44"/>
        </w:numPr>
        <w:spacing w:line="360" w:lineRule="auto"/>
        <w:ind w:left="426" w:hanging="426"/>
        <w:rPr>
          <w:rFonts w:ascii="Arial" w:hAnsi="Arial" w:cs="Arial"/>
          <w:szCs w:val="24"/>
        </w:rPr>
      </w:pPr>
      <w:r w:rsidRPr="001E7982">
        <w:rPr>
          <w:rFonts w:ascii="Arial" w:hAnsi="Arial" w:cs="Arial"/>
          <w:szCs w:val="24"/>
        </w:rPr>
        <w:t>Sposoby złożenia oferty za pośrednictwem Platformy przetargowej oraz potwierdzenia złożenia oferty zostały opisane w Instrukcjach użytkowników Platformy przetargowej</w:t>
      </w:r>
      <w:r w:rsidR="000F1B4C" w:rsidRPr="001E7982">
        <w:rPr>
          <w:rFonts w:ascii="Arial" w:hAnsi="Arial" w:cs="Arial"/>
          <w:szCs w:val="24"/>
        </w:rPr>
        <w:t xml:space="preserve"> </w:t>
      </w:r>
      <w:hyperlink r:id="rId27" w:history="1">
        <w:r w:rsidR="000F1B4C" w:rsidRPr="001E7982">
          <w:rPr>
            <w:rStyle w:val="Hipercze"/>
            <w:rFonts w:ascii="Arial" w:hAnsi="Arial" w:cs="Arial"/>
            <w:szCs w:val="24"/>
          </w:rPr>
          <w:t>https://platformazakupowa.pl/strona/instrukcje-wykonawca</w:t>
        </w:r>
      </w:hyperlink>
      <w:r w:rsidR="000F1B4C" w:rsidRPr="001E7982">
        <w:rPr>
          <w:rFonts w:ascii="Arial" w:hAnsi="Arial" w:cs="Arial"/>
          <w:szCs w:val="24"/>
        </w:rPr>
        <w:t>.</w:t>
      </w:r>
    </w:p>
    <w:p w14:paraId="2BE78D81" w14:textId="3357E678" w:rsidR="00075935" w:rsidRPr="001E7982" w:rsidRDefault="000F1B4C" w:rsidP="008A22E8">
      <w:pPr>
        <w:pStyle w:val="Tekstpodstawowy"/>
        <w:numPr>
          <w:ilvl w:val="0"/>
          <w:numId w:val="44"/>
        </w:numPr>
        <w:spacing w:line="360" w:lineRule="auto"/>
        <w:ind w:left="426" w:hanging="426"/>
        <w:rPr>
          <w:rFonts w:ascii="Arial" w:hAnsi="Arial" w:cs="Arial"/>
          <w:szCs w:val="24"/>
        </w:rPr>
      </w:pPr>
      <w:r w:rsidRPr="001E7982">
        <w:rPr>
          <w:rFonts w:ascii="Arial" w:eastAsia="Calibri" w:hAnsi="Arial" w:cs="Arial"/>
          <w:szCs w:val="24"/>
        </w:rPr>
        <w:t xml:space="preserve">Wykonawca, za pośrednictwem </w:t>
      </w:r>
      <w:hyperlink r:id="rId28">
        <w:r w:rsidRPr="001E7982">
          <w:rPr>
            <w:rFonts w:ascii="Arial" w:eastAsia="Calibri" w:hAnsi="Arial" w:cs="Arial"/>
            <w:color w:val="1155CC"/>
            <w:szCs w:val="24"/>
            <w:u w:val="single"/>
          </w:rPr>
          <w:t>platformazakupowa.pl</w:t>
        </w:r>
      </w:hyperlink>
      <w:r w:rsidRPr="001E7982">
        <w:rPr>
          <w:rFonts w:ascii="Arial" w:eastAsia="Calibri" w:hAnsi="Arial" w:cs="Arial"/>
          <w:szCs w:val="24"/>
        </w:rPr>
        <w:t xml:space="preserve"> może przed upływem terminu składania ofert wycofać ofertę. Sposób dokonywania wycofania oferty zamieszczono w instrukcji zamieszczonej na stronie internetowej pod adresem:</w:t>
      </w:r>
      <w:r w:rsidRPr="001E7982">
        <w:rPr>
          <w:rFonts w:ascii="Arial" w:hAnsi="Arial" w:cs="Arial"/>
          <w:szCs w:val="24"/>
        </w:rPr>
        <w:t xml:space="preserve"> </w:t>
      </w:r>
      <w:hyperlink r:id="rId29" w:history="1">
        <w:r w:rsidRPr="001E7982">
          <w:rPr>
            <w:rStyle w:val="Hipercze"/>
            <w:rFonts w:ascii="Arial" w:eastAsia="Calibri" w:hAnsi="Arial" w:cs="Arial"/>
            <w:szCs w:val="24"/>
          </w:rPr>
          <w:t>https://platformazakupowa.pl/strona/45-instrukcje</w:t>
        </w:r>
      </w:hyperlink>
    </w:p>
    <w:p w14:paraId="7FC97803" w14:textId="52BDEFC9" w:rsidR="00AD584C" w:rsidRPr="001E7982" w:rsidRDefault="002E2D32"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w:t>
      </w:r>
      <w:r w:rsidRPr="001E7982">
        <w:rPr>
          <w:rFonts w:ascii="Arial" w:hAnsi="Arial" w:cs="Arial"/>
          <w:sz w:val="24"/>
          <w:szCs w:val="24"/>
        </w:rPr>
        <w:lastRenderedPageBreak/>
        <w:t>elektronicznej, w formatach danych określonych w prz</w:t>
      </w:r>
      <w:r w:rsidR="00534909" w:rsidRPr="001E7982">
        <w:rPr>
          <w:rFonts w:ascii="Arial" w:hAnsi="Arial" w:cs="Arial"/>
          <w:sz w:val="24"/>
          <w:szCs w:val="24"/>
        </w:rPr>
        <w:t>episach wydanych na </w:t>
      </w:r>
      <w:r w:rsidRPr="001E7982">
        <w:rPr>
          <w:rFonts w:ascii="Arial" w:hAnsi="Arial" w:cs="Arial"/>
          <w:sz w:val="24"/>
          <w:szCs w:val="24"/>
        </w:rPr>
        <w:t>podstawie art. 18 ustawy z dnia 17 lutego 2005 r. o informatyzacji działalności podmiotów realizujących zadania publiczne (</w:t>
      </w:r>
      <w:r w:rsidR="00B477EF" w:rsidRPr="001E7982">
        <w:rPr>
          <w:rFonts w:ascii="Arial" w:hAnsi="Arial" w:cs="Arial"/>
          <w:sz w:val="24"/>
          <w:szCs w:val="24"/>
        </w:rPr>
        <w:t xml:space="preserve">tekst jednolity: </w:t>
      </w:r>
      <w:r w:rsidR="005D3B6C" w:rsidRPr="005D3B6C">
        <w:rPr>
          <w:rFonts w:ascii="Arial" w:hAnsi="Arial" w:cs="Arial"/>
          <w:sz w:val="24"/>
          <w:szCs w:val="24"/>
        </w:rPr>
        <w:t>Dz.U. 2024 poz. 307</w:t>
      </w:r>
      <w:r w:rsidRPr="001E7982">
        <w:rPr>
          <w:rFonts w:ascii="Arial" w:hAnsi="Arial" w:cs="Arial"/>
          <w:sz w:val="24"/>
          <w:szCs w:val="24"/>
        </w:rPr>
        <w:t>), z zastrzeżeniem formatów, o których mowa w art. 66 ust. 1 ustawy, z uwzględnieniem rodzaju przekazywanych danych.</w:t>
      </w:r>
    </w:p>
    <w:p w14:paraId="2DFF5103" w14:textId="4378844D" w:rsidR="009E3747" w:rsidRPr="001E7982" w:rsidRDefault="009E3747"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Zamawiający informuje, iż w przypadku przesyłania przez Wykonawcę dokumentów elektronicznych skompresowanych (w tym oferty przetargowej), dopuszczone są formaty danych wskazane w Rozporządzeniu Rady Ministrów </w:t>
      </w:r>
      <w:r w:rsidR="009042E2" w:rsidRPr="009042E2">
        <w:rPr>
          <w:rFonts w:ascii="Arial" w:hAnsi="Arial" w:cs="Arial"/>
          <w:sz w:val="24"/>
          <w:szCs w:val="24"/>
        </w:rPr>
        <w:t>z dnia 21 maja 2024 r. w sprawie Krajowych Ram Interoperacyjności, minimalnych wymagań dla rejestrów publicznych i wymiany informacji w postaci elektronicznej oraz minimalnych wymagań dla systemów teleinformatycznych</w:t>
      </w:r>
      <w:r w:rsidRPr="001E7982">
        <w:rPr>
          <w:rFonts w:ascii="Arial" w:hAnsi="Arial" w:cs="Arial"/>
          <w:sz w:val="24"/>
          <w:szCs w:val="24"/>
        </w:rPr>
        <w:t xml:space="preserve"> (tj. </w:t>
      </w:r>
      <w:r w:rsidR="009042E2" w:rsidRPr="009042E2">
        <w:rPr>
          <w:rFonts w:ascii="Arial" w:hAnsi="Arial" w:cs="Arial"/>
          <w:sz w:val="24"/>
          <w:szCs w:val="24"/>
        </w:rPr>
        <w:t>Dz.U. 2024 poz. 773</w:t>
      </w:r>
      <w:r w:rsidRPr="001E7982">
        <w:rPr>
          <w:rFonts w:ascii="Arial" w:hAnsi="Arial" w:cs="Arial"/>
          <w:sz w:val="24"/>
          <w:szCs w:val="24"/>
        </w:rPr>
        <w:t>) – z zastrzeżeniem, iż Zamawiający dopuszcza także przesyłanie dokumentów elektronicznych (w tym oferty przetargowej) skompresowanych formatem .</w:t>
      </w:r>
      <w:proofErr w:type="spellStart"/>
      <w:r w:rsidRPr="001E7982">
        <w:rPr>
          <w:rFonts w:ascii="Arial" w:hAnsi="Arial" w:cs="Arial"/>
          <w:sz w:val="24"/>
          <w:szCs w:val="24"/>
        </w:rPr>
        <w:t>rar</w:t>
      </w:r>
      <w:proofErr w:type="spellEnd"/>
      <w:r w:rsidRPr="001E7982">
        <w:rPr>
          <w:rFonts w:ascii="Arial" w:hAnsi="Arial" w:cs="Arial"/>
          <w:sz w:val="24"/>
          <w:szCs w:val="24"/>
        </w:rPr>
        <w:t xml:space="preserve">. </w:t>
      </w:r>
    </w:p>
    <w:p w14:paraId="326073B1" w14:textId="1C76D61D" w:rsidR="002E2D32" w:rsidRPr="001E7982" w:rsidRDefault="002E2D32" w:rsidP="001E7982">
      <w:pPr>
        <w:spacing w:line="360" w:lineRule="auto"/>
        <w:rPr>
          <w:rFonts w:ascii="Arial" w:hAnsi="Arial" w:cs="Arial"/>
          <w:sz w:val="24"/>
          <w:szCs w:val="24"/>
        </w:rPr>
      </w:pPr>
    </w:p>
    <w:p w14:paraId="43A3A395" w14:textId="72EF317D" w:rsidR="008932EC" w:rsidRPr="001E7982" w:rsidRDefault="008932EC" w:rsidP="001E7982">
      <w:pPr>
        <w:pStyle w:val="Akapitzlist"/>
        <w:spacing w:line="360" w:lineRule="auto"/>
        <w:ind w:left="426"/>
        <w:jc w:val="both"/>
        <w:rPr>
          <w:rFonts w:ascii="Arial" w:hAnsi="Arial" w:cs="Arial"/>
          <w:bCs/>
          <w:sz w:val="24"/>
          <w:szCs w:val="24"/>
        </w:rPr>
      </w:pPr>
      <w:r w:rsidRPr="001E7982">
        <w:rPr>
          <w:rFonts w:ascii="Arial" w:hAnsi="Arial" w:cs="Arial"/>
          <w:b/>
          <w:bCs/>
          <w:sz w:val="24"/>
          <w:szCs w:val="24"/>
        </w:rPr>
        <w:t>Uwaga.</w:t>
      </w:r>
      <w:r w:rsidRPr="001E7982">
        <w:rPr>
          <w:rFonts w:ascii="Arial" w:hAnsi="Arial" w:cs="Arial"/>
          <w:bCs/>
          <w:sz w:val="24"/>
          <w:szCs w:val="24"/>
        </w:rPr>
        <w:t xml:space="preserve"> Przesłanie pliku w formacie .</w:t>
      </w:r>
      <w:proofErr w:type="spellStart"/>
      <w:r w:rsidRPr="001E7982">
        <w:rPr>
          <w:rFonts w:ascii="Arial" w:hAnsi="Arial" w:cs="Arial"/>
          <w:bCs/>
          <w:sz w:val="24"/>
          <w:szCs w:val="24"/>
        </w:rPr>
        <w:t>rar</w:t>
      </w:r>
      <w:proofErr w:type="spellEnd"/>
      <w:r w:rsidRPr="001E7982">
        <w:rPr>
          <w:rFonts w:ascii="Arial" w:hAnsi="Arial" w:cs="Arial"/>
          <w:bCs/>
          <w:sz w:val="24"/>
          <w:szCs w:val="24"/>
        </w:rPr>
        <w:t xml:space="preserve"> poprzez Platformę przetargową jest możliwe tylko po uprzednim jego skompresowaniu do innego formatu wskazanego w Rozporządzeniu o którym mowa w ust. 7 (np. .zip).</w:t>
      </w:r>
    </w:p>
    <w:p w14:paraId="01DF70AB" w14:textId="51B4D074" w:rsidR="000F1B4C" w:rsidRPr="001E7982" w:rsidRDefault="000F1B4C"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eastAsia="Calibri" w:hAnsi="Arial" w:cs="Arial"/>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E7982">
        <w:rPr>
          <w:rFonts w:ascii="Arial" w:eastAsia="Calibri" w:hAnsi="Arial" w:cs="Arial"/>
          <w:sz w:val="24"/>
          <w:szCs w:val="24"/>
        </w:rPr>
        <w:t>eIDAS</w:t>
      </w:r>
      <w:proofErr w:type="spellEnd"/>
      <w:r w:rsidRPr="001E7982">
        <w:rPr>
          <w:rFonts w:ascii="Arial" w:eastAsia="Calibri" w:hAnsi="Arial" w:cs="Arial"/>
          <w:sz w:val="24"/>
          <w:szCs w:val="24"/>
        </w:rPr>
        <w:t>) (UE) nr 910/2014 - od 1 lipca 2016 roku”.</w:t>
      </w:r>
    </w:p>
    <w:p w14:paraId="31B4D86C" w14:textId="7D3CD1ED" w:rsidR="000F1B4C" w:rsidRPr="001E7982" w:rsidRDefault="000F1B4C"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eastAsia="Calibri" w:hAnsi="Arial" w:cs="Arial"/>
          <w:sz w:val="24"/>
          <w:szCs w:val="24"/>
        </w:rPr>
        <w:t xml:space="preserve">W przypadku wykorzystania formatu podpisu </w:t>
      </w:r>
      <w:proofErr w:type="spellStart"/>
      <w:r w:rsidRPr="001E7982">
        <w:rPr>
          <w:rFonts w:ascii="Arial" w:eastAsia="Calibri" w:hAnsi="Arial" w:cs="Arial"/>
          <w:sz w:val="24"/>
          <w:szCs w:val="24"/>
        </w:rPr>
        <w:t>XAdES</w:t>
      </w:r>
      <w:proofErr w:type="spellEnd"/>
      <w:r w:rsidRPr="001E7982">
        <w:rPr>
          <w:rFonts w:ascii="Arial" w:eastAsia="Calibri" w:hAnsi="Arial" w:cs="Arial"/>
          <w:sz w:val="24"/>
          <w:szCs w:val="24"/>
        </w:rPr>
        <w:t xml:space="preserve"> zewnętrzny. Zamawiający wymaga dołączenia odpowiedniej ilości plików tj. podpisywanych plików z danymi oraz plików podpisu w formacie </w:t>
      </w:r>
      <w:proofErr w:type="spellStart"/>
      <w:r w:rsidRPr="001E7982">
        <w:rPr>
          <w:rFonts w:ascii="Arial" w:eastAsia="Calibri" w:hAnsi="Arial" w:cs="Arial"/>
          <w:sz w:val="24"/>
          <w:szCs w:val="24"/>
        </w:rPr>
        <w:t>XAdES</w:t>
      </w:r>
      <w:proofErr w:type="spellEnd"/>
      <w:r w:rsidRPr="001E7982">
        <w:rPr>
          <w:rFonts w:ascii="Arial" w:eastAsia="Calibri" w:hAnsi="Arial" w:cs="Arial"/>
          <w:sz w:val="24"/>
          <w:szCs w:val="24"/>
        </w:rPr>
        <w:t>.</w:t>
      </w:r>
    </w:p>
    <w:p w14:paraId="64BD8E5F" w14:textId="1598741E" w:rsidR="0010657F" w:rsidRPr="001E7982" w:rsidRDefault="00773BC7"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Informacje, oświadczenia lub dokumenty, inne niż określone w ust. </w:t>
      </w:r>
      <w:r w:rsidR="000F1B4C" w:rsidRPr="001E7982">
        <w:rPr>
          <w:rFonts w:ascii="Arial" w:hAnsi="Arial" w:cs="Arial"/>
          <w:sz w:val="24"/>
          <w:szCs w:val="24"/>
        </w:rPr>
        <w:t>7</w:t>
      </w:r>
      <w:r w:rsidR="00985142" w:rsidRPr="001E7982">
        <w:rPr>
          <w:rFonts w:ascii="Arial" w:hAnsi="Arial" w:cs="Arial"/>
          <w:sz w:val="24"/>
          <w:szCs w:val="24"/>
        </w:rPr>
        <w:t xml:space="preserve"> niniejszego </w:t>
      </w:r>
      <w:r w:rsidR="00843F27" w:rsidRPr="001E7982">
        <w:rPr>
          <w:rFonts w:ascii="Arial" w:hAnsi="Arial" w:cs="Arial"/>
          <w:sz w:val="24"/>
          <w:szCs w:val="24"/>
        </w:rPr>
        <w:t>r</w:t>
      </w:r>
      <w:r w:rsidR="00985142" w:rsidRPr="001E7982">
        <w:rPr>
          <w:rFonts w:ascii="Arial" w:hAnsi="Arial" w:cs="Arial"/>
          <w:sz w:val="24"/>
          <w:szCs w:val="24"/>
        </w:rPr>
        <w:t>ozdziału SWZ</w:t>
      </w:r>
      <w:r w:rsidRPr="001E7982">
        <w:rPr>
          <w:rFonts w:ascii="Arial" w:hAnsi="Arial" w:cs="Arial"/>
          <w:sz w:val="24"/>
          <w:szCs w:val="24"/>
        </w:rPr>
        <w:t>, przekazywane w postępowaniu</w:t>
      </w:r>
      <w:r w:rsidR="00985142" w:rsidRPr="001E7982">
        <w:rPr>
          <w:rFonts w:ascii="Arial" w:hAnsi="Arial" w:cs="Arial"/>
          <w:sz w:val="24"/>
          <w:szCs w:val="24"/>
        </w:rPr>
        <w:t xml:space="preserve"> o udzielenie zamówienia</w:t>
      </w:r>
      <w:r w:rsidRPr="001E7982">
        <w:rPr>
          <w:rFonts w:ascii="Arial" w:hAnsi="Arial" w:cs="Arial"/>
          <w:sz w:val="24"/>
          <w:szCs w:val="24"/>
        </w:rPr>
        <w:t>, sporządza się w postaci elektronicznej, w formatach danych określonych w przepisach wydanych na podstawie art. 18 ustawy z dnia 17</w:t>
      </w:r>
      <w:r w:rsidR="00843F27" w:rsidRPr="001E7982">
        <w:rPr>
          <w:rFonts w:ascii="Arial" w:hAnsi="Arial" w:cs="Arial"/>
          <w:sz w:val="24"/>
          <w:szCs w:val="24"/>
        </w:rPr>
        <w:t> </w:t>
      </w:r>
      <w:r w:rsidRPr="001E7982">
        <w:rPr>
          <w:rFonts w:ascii="Arial" w:hAnsi="Arial" w:cs="Arial"/>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1E7982">
        <w:rPr>
          <w:rFonts w:ascii="Arial" w:hAnsi="Arial" w:cs="Arial"/>
          <w:sz w:val="24"/>
          <w:szCs w:val="24"/>
        </w:rPr>
        <w:t>wskazanych przez Zamawiającego w niniejszej SWZ</w:t>
      </w:r>
      <w:r w:rsidR="00903D67" w:rsidRPr="001E7982">
        <w:rPr>
          <w:rFonts w:ascii="Arial" w:hAnsi="Arial" w:cs="Arial"/>
          <w:sz w:val="24"/>
          <w:szCs w:val="24"/>
        </w:rPr>
        <w:t>.</w:t>
      </w:r>
    </w:p>
    <w:p w14:paraId="2AD798EA" w14:textId="06861107" w:rsidR="0051752E" w:rsidRPr="001E7982" w:rsidRDefault="005832A1"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W przypadku gdy dokumenty elektroniczne w postępowaniu o udzielenie zamówienia, przekazywane przy użyciu środków komunikacji elektronicznej, zawierają informacje stanowiące tajemnicę przedsiębiorstwa w rozumieniu </w:t>
      </w:r>
      <w:r w:rsidRPr="001E7982">
        <w:rPr>
          <w:rFonts w:ascii="Arial" w:hAnsi="Arial" w:cs="Arial"/>
          <w:sz w:val="24"/>
          <w:szCs w:val="24"/>
        </w:rPr>
        <w:lastRenderedPageBreak/>
        <w:t>przepisów ustawy z dnia 16 kwietnia 1993 r. o</w:t>
      </w:r>
      <w:r w:rsidR="00246EA2" w:rsidRPr="001E7982">
        <w:rPr>
          <w:rFonts w:ascii="Arial" w:hAnsi="Arial" w:cs="Arial"/>
          <w:sz w:val="24"/>
          <w:szCs w:val="24"/>
        </w:rPr>
        <w:t> </w:t>
      </w:r>
      <w:r w:rsidRPr="001E7982">
        <w:rPr>
          <w:rFonts w:ascii="Arial" w:hAnsi="Arial" w:cs="Arial"/>
          <w:sz w:val="24"/>
          <w:szCs w:val="24"/>
        </w:rPr>
        <w:t>zwalczaniu nieuczciwej konkurencji (Dz. U. z 202</w:t>
      </w:r>
      <w:r w:rsidR="00355280" w:rsidRPr="001E7982">
        <w:rPr>
          <w:rFonts w:ascii="Arial" w:hAnsi="Arial" w:cs="Arial"/>
          <w:sz w:val="24"/>
          <w:szCs w:val="24"/>
        </w:rPr>
        <w:t>2</w:t>
      </w:r>
      <w:r w:rsidRPr="001E7982">
        <w:rPr>
          <w:rFonts w:ascii="Arial" w:hAnsi="Arial" w:cs="Arial"/>
          <w:sz w:val="24"/>
          <w:szCs w:val="24"/>
        </w:rPr>
        <w:t xml:space="preserve"> r. poz. </w:t>
      </w:r>
      <w:r w:rsidR="00355280" w:rsidRPr="001E7982">
        <w:rPr>
          <w:rFonts w:ascii="Arial" w:hAnsi="Arial" w:cs="Arial"/>
          <w:sz w:val="24"/>
          <w:szCs w:val="24"/>
        </w:rPr>
        <w:t>1233</w:t>
      </w:r>
      <w:r w:rsidRPr="001E7982">
        <w:rPr>
          <w:rFonts w:ascii="Arial" w:hAnsi="Arial" w:cs="Arial"/>
          <w:sz w:val="24"/>
          <w:szCs w:val="24"/>
        </w:rPr>
        <w:t>), Wykonawca, w celu utrzymania w poufności tych informacji, przekazuje je w wydzielonym i odpowiednio oznaczonym pliku.</w:t>
      </w:r>
    </w:p>
    <w:p w14:paraId="03F3D4A0" w14:textId="4DB52F21" w:rsidR="00246EA2" w:rsidRPr="001E7982" w:rsidRDefault="00246EA2"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Podmiotowe środki dowodowe, przedmiotowe środki d</w:t>
      </w:r>
      <w:r w:rsidR="00B401A2" w:rsidRPr="001E7982">
        <w:rPr>
          <w:rFonts w:ascii="Arial" w:hAnsi="Arial" w:cs="Arial"/>
          <w:sz w:val="24"/>
          <w:szCs w:val="24"/>
        </w:rPr>
        <w:t>owodowe oraz inne dokumenty lub </w:t>
      </w:r>
      <w:r w:rsidRPr="001E7982">
        <w:rPr>
          <w:rFonts w:ascii="Arial" w:hAnsi="Arial" w:cs="Arial"/>
          <w:sz w:val="24"/>
          <w:szCs w:val="24"/>
        </w:rPr>
        <w:t>oświadczenia, sporządzone w języku obcym przekazuje się wraz z tłumaczeniem na język polski.</w:t>
      </w:r>
    </w:p>
    <w:p w14:paraId="71044D8F" w14:textId="6DF4AA8A" w:rsidR="002E360E" w:rsidRPr="001E7982" w:rsidRDefault="002E360E"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W przypadku gdy podmiotowe środki dowodowe, przedmiotowe środki dowodowe, inne dokumenty, </w:t>
      </w:r>
      <w:r w:rsidR="001C370A" w:rsidRPr="001E7982">
        <w:rPr>
          <w:rFonts w:ascii="Arial" w:hAnsi="Arial" w:cs="Arial"/>
          <w:sz w:val="24"/>
          <w:szCs w:val="24"/>
        </w:rPr>
        <w:t>w tym d</w:t>
      </w:r>
      <w:r w:rsidR="00A86AC3" w:rsidRPr="001E7982">
        <w:rPr>
          <w:rFonts w:ascii="Arial" w:hAnsi="Arial" w:cs="Arial"/>
          <w:sz w:val="24"/>
          <w:szCs w:val="24"/>
        </w:rPr>
        <w:t>okument</w:t>
      </w:r>
      <w:r w:rsidR="001C370A" w:rsidRPr="001E7982">
        <w:rPr>
          <w:rFonts w:ascii="Arial" w:hAnsi="Arial" w:cs="Arial"/>
          <w:sz w:val="24"/>
          <w:szCs w:val="24"/>
        </w:rPr>
        <w:t>y</w:t>
      </w:r>
      <w:r w:rsidRPr="001E7982">
        <w:rPr>
          <w:rFonts w:ascii="Arial" w:hAnsi="Arial" w:cs="Arial"/>
          <w:sz w:val="24"/>
          <w:szCs w:val="24"/>
        </w:rPr>
        <w:t xml:space="preserve"> potwierdzające umocowanie do reprezentowania odpowiednio </w:t>
      </w:r>
      <w:r w:rsidR="00E06861" w:rsidRPr="001E7982">
        <w:rPr>
          <w:rFonts w:ascii="Arial" w:hAnsi="Arial" w:cs="Arial"/>
          <w:sz w:val="24"/>
          <w:szCs w:val="24"/>
        </w:rPr>
        <w:t>W</w:t>
      </w:r>
      <w:r w:rsidRPr="001E7982">
        <w:rPr>
          <w:rFonts w:ascii="Arial" w:hAnsi="Arial" w:cs="Arial"/>
          <w:sz w:val="24"/>
          <w:szCs w:val="24"/>
        </w:rPr>
        <w:t xml:space="preserve">ykonawcy, </w:t>
      </w:r>
      <w:r w:rsidR="00E06861" w:rsidRPr="001E7982">
        <w:rPr>
          <w:rFonts w:ascii="Arial" w:hAnsi="Arial" w:cs="Arial"/>
          <w:sz w:val="24"/>
          <w:szCs w:val="24"/>
        </w:rPr>
        <w:t>W</w:t>
      </w:r>
      <w:r w:rsidRPr="001E7982">
        <w:rPr>
          <w:rFonts w:ascii="Arial" w:hAnsi="Arial" w:cs="Arial"/>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1E7982">
        <w:rPr>
          <w:rFonts w:ascii="Arial" w:hAnsi="Arial" w:cs="Arial"/>
          <w:sz w:val="24"/>
          <w:szCs w:val="24"/>
        </w:rPr>
        <w:t>W</w:t>
      </w:r>
      <w:r w:rsidRPr="001E7982">
        <w:rPr>
          <w:rFonts w:ascii="Arial" w:hAnsi="Arial" w:cs="Arial"/>
          <w:sz w:val="24"/>
          <w:szCs w:val="24"/>
        </w:rPr>
        <w:t xml:space="preserve">ykonawca, </w:t>
      </w:r>
      <w:r w:rsidR="00E06861" w:rsidRPr="001E7982">
        <w:rPr>
          <w:rFonts w:ascii="Arial" w:hAnsi="Arial" w:cs="Arial"/>
          <w:sz w:val="24"/>
          <w:szCs w:val="24"/>
        </w:rPr>
        <w:t>W</w:t>
      </w:r>
      <w:r w:rsidRPr="001E7982">
        <w:rPr>
          <w:rFonts w:ascii="Arial" w:hAnsi="Arial" w:cs="Arial"/>
          <w:sz w:val="24"/>
          <w:szCs w:val="24"/>
        </w:rPr>
        <w:t>ykonawca wspólnie ubiegający się o udzielenie zamówienia, podmiot udostępniający zasoby lub podwykonawca, zwane dalej „upoważnionymi podmiotami”, jako dokument elektroniczny, przekazuje się ten dokument.</w:t>
      </w:r>
    </w:p>
    <w:p w14:paraId="7517CB35" w14:textId="506AFD69" w:rsidR="00075935" w:rsidRPr="001E7982" w:rsidRDefault="002E360E" w:rsidP="008A22E8">
      <w:pPr>
        <w:pStyle w:val="Akapitzlist"/>
        <w:numPr>
          <w:ilvl w:val="1"/>
          <w:numId w:val="44"/>
        </w:numPr>
        <w:tabs>
          <w:tab w:val="left" w:pos="851"/>
        </w:tabs>
        <w:spacing w:line="360" w:lineRule="auto"/>
        <w:ind w:left="924" w:hanging="567"/>
        <w:jc w:val="both"/>
        <w:rPr>
          <w:rFonts w:ascii="Arial" w:hAnsi="Arial" w:cs="Arial"/>
          <w:sz w:val="24"/>
          <w:szCs w:val="24"/>
        </w:rPr>
      </w:pPr>
      <w:r w:rsidRPr="001E7982">
        <w:rPr>
          <w:rFonts w:ascii="Arial" w:hAnsi="Arial" w:cs="Arial"/>
          <w:sz w:val="24"/>
          <w:szCs w:val="24"/>
        </w:rPr>
        <w:t>W przypadku gdy podmiotowe środki dowodowe, przedmiotowe środki dowodowe, inne dokumenty</w:t>
      </w:r>
      <w:r w:rsidR="00594C8B" w:rsidRPr="001E7982">
        <w:rPr>
          <w:rFonts w:ascii="Arial" w:hAnsi="Arial" w:cs="Arial"/>
          <w:sz w:val="24"/>
          <w:szCs w:val="24"/>
        </w:rPr>
        <w:t xml:space="preserve">, </w:t>
      </w:r>
      <w:bookmarkStart w:id="11" w:name="_Hlk60819150"/>
      <w:r w:rsidR="00594C8B" w:rsidRPr="001E7982">
        <w:rPr>
          <w:rFonts w:ascii="Arial" w:hAnsi="Arial" w:cs="Arial"/>
          <w:sz w:val="24"/>
          <w:szCs w:val="24"/>
        </w:rPr>
        <w:t>w tym dokumenty</w:t>
      </w:r>
      <w:r w:rsidR="00594C8B" w:rsidRPr="001E7982">
        <w:rPr>
          <w:rFonts w:ascii="Arial" w:hAnsi="Arial" w:cs="Arial"/>
          <w:color w:val="FF0000"/>
          <w:sz w:val="24"/>
          <w:szCs w:val="24"/>
        </w:rPr>
        <w:t xml:space="preserve"> </w:t>
      </w:r>
      <w:bookmarkEnd w:id="11"/>
      <w:r w:rsidRPr="001E7982">
        <w:rPr>
          <w:rFonts w:ascii="Arial" w:hAnsi="Arial" w:cs="Arial"/>
          <w:sz w:val="24"/>
          <w:szCs w:val="24"/>
        </w:rPr>
        <w:t>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w:t>
      </w:r>
      <w:r w:rsidR="008B5BE6" w:rsidRPr="001E7982">
        <w:rPr>
          <w:rFonts w:ascii="Arial" w:hAnsi="Arial" w:cs="Arial"/>
          <w:sz w:val="24"/>
          <w:szCs w:val="24"/>
        </w:rPr>
        <w:t> </w:t>
      </w:r>
      <w:r w:rsidRPr="001E7982">
        <w:rPr>
          <w:rFonts w:ascii="Arial" w:hAnsi="Arial" w:cs="Arial"/>
          <w:sz w:val="24"/>
          <w:szCs w:val="24"/>
        </w:rPr>
        <w:t>postaci papierowej.</w:t>
      </w:r>
    </w:p>
    <w:p w14:paraId="67EA3948" w14:textId="5C3EC7D1" w:rsidR="002E360E" w:rsidRPr="001E7982" w:rsidRDefault="00AF56FC" w:rsidP="008A22E8">
      <w:pPr>
        <w:pStyle w:val="Akapitzlist"/>
        <w:numPr>
          <w:ilvl w:val="1"/>
          <w:numId w:val="44"/>
        </w:numPr>
        <w:tabs>
          <w:tab w:val="left" w:pos="709"/>
        </w:tabs>
        <w:spacing w:line="360" w:lineRule="auto"/>
        <w:ind w:left="992" w:hanging="567"/>
        <w:jc w:val="both"/>
        <w:rPr>
          <w:rFonts w:ascii="Arial" w:hAnsi="Arial" w:cs="Arial"/>
          <w:sz w:val="24"/>
          <w:szCs w:val="24"/>
        </w:rPr>
      </w:pPr>
      <w:r w:rsidRPr="001E7982">
        <w:rPr>
          <w:rFonts w:ascii="Arial" w:hAnsi="Arial" w:cs="Arial"/>
          <w:sz w:val="24"/>
          <w:szCs w:val="24"/>
        </w:rPr>
        <w:t xml:space="preserve">Poświadczenia zgodności cyfrowego odwzorowania z dokumentem w postaci papierowej, o którym mowa w ust. </w:t>
      </w:r>
      <w:r w:rsidR="00EA10C8" w:rsidRPr="001E7982">
        <w:rPr>
          <w:rFonts w:ascii="Arial" w:hAnsi="Arial" w:cs="Arial"/>
          <w:sz w:val="24"/>
          <w:szCs w:val="24"/>
        </w:rPr>
        <w:t>1</w:t>
      </w:r>
      <w:r w:rsidR="005D3B6C">
        <w:rPr>
          <w:rFonts w:ascii="Arial" w:hAnsi="Arial" w:cs="Arial"/>
          <w:sz w:val="24"/>
          <w:szCs w:val="24"/>
        </w:rPr>
        <w:t>4</w:t>
      </w:r>
      <w:r w:rsidR="00597B01" w:rsidRPr="001E7982">
        <w:rPr>
          <w:rFonts w:ascii="Arial" w:hAnsi="Arial" w:cs="Arial"/>
          <w:sz w:val="24"/>
          <w:szCs w:val="24"/>
        </w:rPr>
        <w:t>.1.</w:t>
      </w:r>
      <w:r w:rsidR="00EA10C8" w:rsidRPr="001E7982">
        <w:rPr>
          <w:rFonts w:ascii="Arial" w:hAnsi="Arial" w:cs="Arial"/>
          <w:sz w:val="24"/>
          <w:szCs w:val="24"/>
        </w:rPr>
        <w:t xml:space="preserve"> niniejszego rozdziału SWZ</w:t>
      </w:r>
      <w:r w:rsidRPr="001E7982">
        <w:rPr>
          <w:rFonts w:ascii="Arial" w:hAnsi="Arial" w:cs="Arial"/>
          <w:sz w:val="24"/>
          <w:szCs w:val="24"/>
        </w:rPr>
        <w:t>, dokonuje w przypadku:</w:t>
      </w:r>
    </w:p>
    <w:p w14:paraId="4D5C2AB9" w14:textId="2E8E3719" w:rsidR="00AF56FC" w:rsidRPr="001E7982" w:rsidRDefault="00AF56FC" w:rsidP="001E7982">
      <w:pPr>
        <w:autoSpaceDE w:val="0"/>
        <w:autoSpaceDN w:val="0"/>
        <w:adjustRightInd w:val="0"/>
        <w:spacing w:line="360" w:lineRule="auto"/>
        <w:ind w:left="1418" w:hanging="425"/>
        <w:jc w:val="both"/>
        <w:rPr>
          <w:rFonts w:ascii="Arial" w:hAnsi="Arial" w:cs="Arial"/>
          <w:sz w:val="24"/>
          <w:szCs w:val="24"/>
        </w:rPr>
      </w:pPr>
      <w:r w:rsidRPr="001E7982">
        <w:rPr>
          <w:rFonts w:ascii="Arial" w:hAnsi="Arial" w:cs="Arial"/>
          <w:sz w:val="24"/>
          <w:szCs w:val="24"/>
        </w:rPr>
        <w:t>1)</w:t>
      </w:r>
      <w:r w:rsidR="00B857CE" w:rsidRPr="001E7982">
        <w:rPr>
          <w:rFonts w:ascii="Arial" w:hAnsi="Arial" w:cs="Arial"/>
          <w:sz w:val="24"/>
          <w:szCs w:val="24"/>
        </w:rPr>
        <w:tab/>
      </w:r>
      <w:r w:rsidRPr="001E7982">
        <w:rPr>
          <w:rFonts w:ascii="Arial" w:hAnsi="Arial" w:cs="Arial"/>
          <w:sz w:val="24"/>
          <w:szCs w:val="24"/>
        </w:rPr>
        <w:t>podmiotowych środków dowodowych oraz dokumentów</w:t>
      </w:r>
      <w:r w:rsidR="002B4F0D" w:rsidRPr="001E7982">
        <w:rPr>
          <w:rFonts w:ascii="Arial" w:hAnsi="Arial" w:cs="Arial"/>
          <w:sz w:val="24"/>
          <w:szCs w:val="24"/>
        </w:rPr>
        <w:t xml:space="preserve"> potwierdzających umocowanie do </w:t>
      </w:r>
      <w:r w:rsidRPr="001E7982">
        <w:rPr>
          <w:rFonts w:ascii="Arial" w:hAnsi="Arial" w:cs="Arial"/>
          <w:sz w:val="24"/>
          <w:szCs w:val="24"/>
        </w:rPr>
        <w:t xml:space="preserve">reprezentowania – odpowiednio </w:t>
      </w:r>
      <w:r w:rsidR="00E248EA" w:rsidRPr="001E7982">
        <w:rPr>
          <w:rFonts w:ascii="Arial" w:hAnsi="Arial" w:cs="Arial"/>
          <w:sz w:val="24"/>
          <w:szCs w:val="24"/>
        </w:rPr>
        <w:t>W</w:t>
      </w:r>
      <w:r w:rsidRPr="001E7982">
        <w:rPr>
          <w:rFonts w:ascii="Arial" w:hAnsi="Arial" w:cs="Arial"/>
          <w:sz w:val="24"/>
          <w:szCs w:val="24"/>
        </w:rPr>
        <w:t xml:space="preserve">ykonawca, </w:t>
      </w:r>
      <w:r w:rsidR="00E248EA" w:rsidRPr="001E7982">
        <w:rPr>
          <w:rFonts w:ascii="Arial" w:hAnsi="Arial" w:cs="Arial"/>
          <w:sz w:val="24"/>
          <w:szCs w:val="24"/>
        </w:rPr>
        <w:t>W</w:t>
      </w:r>
      <w:r w:rsidR="00517142" w:rsidRPr="001E7982">
        <w:rPr>
          <w:rFonts w:ascii="Arial" w:hAnsi="Arial" w:cs="Arial"/>
          <w:sz w:val="24"/>
          <w:szCs w:val="24"/>
        </w:rPr>
        <w:t>ykonawcy</w:t>
      </w:r>
      <w:r w:rsidRPr="001E7982">
        <w:rPr>
          <w:rFonts w:ascii="Arial" w:hAnsi="Arial" w:cs="Arial"/>
          <w:sz w:val="24"/>
          <w:szCs w:val="24"/>
        </w:rPr>
        <w:t xml:space="preserve"> wspólnie ubiegający się o</w:t>
      </w:r>
      <w:r w:rsidR="00D43A30" w:rsidRPr="001E7982">
        <w:rPr>
          <w:rFonts w:ascii="Arial" w:hAnsi="Arial" w:cs="Arial"/>
          <w:sz w:val="24"/>
          <w:szCs w:val="24"/>
        </w:rPr>
        <w:t> </w:t>
      </w:r>
      <w:r w:rsidRPr="001E7982">
        <w:rPr>
          <w:rFonts w:ascii="Arial" w:hAnsi="Arial" w:cs="Arial"/>
          <w:sz w:val="24"/>
          <w:szCs w:val="24"/>
        </w:rPr>
        <w:t>udzielenie zamówienia, podmiot udostępnia</w:t>
      </w:r>
      <w:r w:rsidR="000D6D22" w:rsidRPr="001E7982">
        <w:rPr>
          <w:rFonts w:ascii="Arial" w:hAnsi="Arial" w:cs="Arial"/>
          <w:sz w:val="24"/>
          <w:szCs w:val="24"/>
        </w:rPr>
        <w:t>jący zasoby lub podwykonawca, w </w:t>
      </w:r>
      <w:r w:rsidRPr="001E7982">
        <w:rPr>
          <w:rFonts w:ascii="Arial" w:hAnsi="Arial" w:cs="Arial"/>
          <w:sz w:val="24"/>
          <w:szCs w:val="24"/>
        </w:rPr>
        <w:t>zakresie podmiotowych środków dowodowych lub dokumentów</w:t>
      </w:r>
      <w:r w:rsidR="002B4F0D" w:rsidRPr="001E7982">
        <w:rPr>
          <w:rFonts w:ascii="Arial" w:hAnsi="Arial" w:cs="Arial"/>
          <w:sz w:val="24"/>
          <w:szCs w:val="24"/>
        </w:rPr>
        <w:t xml:space="preserve"> potwierdzających umocowanie do </w:t>
      </w:r>
      <w:r w:rsidRPr="001E7982">
        <w:rPr>
          <w:rFonts w:ascii="Arial" w:hAnsi="Arial" w:cs="Arial"/>
          <w:sz w:val="24"/>
          <w:szCs w:val="24"/>
        </w:rPr>
        <w:t>reprezentowania, które każdego z nich dotyczą;</w:t>
      </w:r>
    </w:p>
    <w:p w14:paraId="63DFDB7D" w14:textId="0E2B39A0" w:rsidR="00AF56FC" w:rsidRPr="001E7982" w:rsidRDefault="00AF56FC" w:rsidP="001E7982">
      <w:pPr>
        <w:autoSpaceDE w:val="0"/>
        <w:autoSpaceDN w:val="0"/>
        <w:adjustRightInd w:val="0"/>
        <w:spacing w:line="360" w:lineRule="auto"/>
        <w:ind w:left="1418" w:hanging="425"/>
        <w:jc w:val="both"/>
        <w:rPr>
          <w:rFonts w:ascii="Arial" w:hAnsi="Arial" w:cs="Arial"/>
          <w:sz w:val="24"/>
          <w:szCs w:val="24"/>
        </w:rPr>
      </w:pPr>
      <w:r w:rsidRPr="001E7982">
        <w:rPr>
          <w:rFonts w:ascii="Arial" w:hAnsi="Arial" w:cs="Arial"/>
          <w:sz w:val="24"/>
          <w:szCs w:val="24"/>
        </w:rPr>
        <w:t>2)</w:t>
      </w:r>
      <w:r w:rsidR="00B857CE" w:rsidRPr="001E7982">
        <w:rPr>
          <w:rFonts w:ascii="Arial" w:hAnsi="Arial" w:cs="Arial"/>
          <w:sz w:val="24"/>
          <w:szCs w:val="24"/>
        </w:rPr>
        <w:tab/>
      </w:r>
      <w:r w:rsidRPr="001E7982">
        <w:rPr>
          <w:rFonts w:ascii="Arial" w:hAnsi="Arial" w:cs="Arial"/>
          <w:sz w:val="24"/>
          <w:szCs w:val="24"/>
        </w:rPr>
        <w:t xml:space="preserve">przedmiotowych środków dowodowych – odpowiednio </w:t>
      </w:r>
      <w:r w:rsidR="00E248EA" w:rsidRPr="001E7982">
        <w:rPr>
          <w:rFonts w:ascii="Arial" w:hAnsi="Arial" w:cs="Arial"/>
          <w:sz w:val="24"/>
          <w:szCs w:val="24"/>
        </w:rPr>
        <w:t>W</w:t>
      </w:r>
      <w:r w:rsidRPr="001E7982">
        <w:rPr>
          <w:rFonts w:ascii="Arial" w:hAnsi="Arial" w:cs="Arial"/>
          <w:sz w:val="24"/>
          <w:szCs w:val="24"/>
        </w:rPr>
        <w:t xml:space="preserve">ykonawca lub </w:t>
      </w:r>
      <w:r w:rsidR="00E248EA" w:rsidRPr="001E7982">
        <w:rPr>
          <w:rFonts w:ascii="Arial" w:hAnsi="Arial" w:cs="Arial"/>
          <w:sz w:val="24"/>
          <w:szCs w:val="24"/>
        </w:rPr>
        <w:t>W</w:t>
      </w:r>
      <w:r w:rsidRPr="001E7982">
        <w:rPr>
          <w:rFonts w:ascii="Arial" w:hAnsi="Arial" w:cs="Arial"/>
          <w:sz w:val="24"/>
          <w:szCs w:val="24"/>
        </w:rPr>
        <w:t>ykonawc</w:t>
      </w:r>
      <w:r w:rsidR="00517142" w:rsidRPr="001E7982">
        <w:rPr>
          <w:rFonts w:ascii="Arial" w:hAnsi="Arial" w:cs="Arial"/>
          <w:sz w:val="24"/>
          <w:szCs w:val="24"/>
        </w:rPr>
        <w:t>y</w:t>
      </w:r>
      <w:r w:rsidRPr="001E7982">
        <w:rPr>
          <w:rFonts w:ascii="Arial" w:hAnsi="Arial" w:cs="Arial"/>
          <w:sz w:val="24"/>
          <w:szCs w:val="24"/>
        </w:rPr>
        <w:t xml:space="preserve"> wspólnie ubiegający się o udzielenie zamówienia;</w:t>
      </w:r>
    </w:p>
    <w:p w14:paraId="24F413E9" w14:textId="1EF1E415" w:rsidR="00E248EA" w:rsidRPr="001E7982" w:rsidRDefault="00AF56FC" w:rsidP="001E7982">
      <w:pPr>
        <w:spacing w:line="360" w:lineRule="auto"/>
        <w:ind w:left="1418" w:hanging="425"/>
        <w:jc w:val="both"/>
        <w:rPr>
          <w:rFonts w:ascii="Arial" w:hAnsi="Arial" w:cs="Arial"/>
          <w:sz w:val="24"/>
          <w:szCs w:val="24"/>
        </w:rPr>
      </w:pPr>
      <w:r w:rsidRPr="001E7982">
        <w:rPr>
          <w:rFonts w:ascii="Arial" w:hAnsi="Arial" w:cs="Arial"/>
          <w:sz w:val="24"/>
          <w:szCs w:val="24"/>
        </w:rPr>
        <w:lastRenderedPageBreak/>
        <w:t>3)</w:t>
      </w:r>
      <w:r w:rsidR="00B857CE" w:rsidRPr="001E7982">
        <w:rPr>
          <w:rFonts w:ascii="Arial" w:hAnsi="Arial" w:cs="Arial"/>
          <w:sz w:val="24"/>
          <w:szCs w:val="24"/>
        </w:rPr>
        <w:tab/>
      </w:r>
      <w:r w:rsidRPr="001E7982">
        <w:rPr>
          <w:rFonts w:ascii="Arial" w:hAnsi="Arial" w:cs="Arial"/>
          <w:sz w:val="24"/>
          <w:szCs w:val="24"/>
        </w:rPr>
        <w:t>innych dokumentów</w:t>
      </w:r>
      <w:r w:rsidR="002B4F0D" w:rsidRPr="001E7982">
        <w:rPr>
          <w:rFonts w:ascii="Arial" w:hAnsi="Arial" w:cs="Arial"/>
          <w:sz w:val="24"/>
          <w:szCs w:val="24"/>
        </w:rPr>
        <w:t xml:space="preserve"> </w:t>
      </w:r>
      <w:r w:rsidRPr="001E7982">
        <w:rPr>
          <w:rFonts w:ascii="Arial" w:hAnsi="Arial" w:cs="Arial"/>
          <w:sz w:val="24"/>
          <w:szCs w:val="24"/>
        </w:rPr>
        <w:t xml:space="preserve">– odpowiednio </w:t>
      </w:r>
      <w:r w:rsidR="00E248EA" w:rsidRPr="001E7982">
        <w:rPr>
          <w:rFonts w:ascii="Arial" w:hAnsi="Arial" w:cs="Arial"/>
          <w:sz w:val="24"/>
          <w:szCs w:val="24"/>
        </w:rPr>
        <w:t>W</w:t>
      </w:r>
      <w:r w:rsidRPr="001E7982">
        <w:rPr>
          <w:rFonts w:ascii="Arial" w:hAnsi="Arial" w:cs="Arial"/>
          <w:sz w:val="24"/>
          <w:szCs w:val="24"/>
        </w:rPr>
        <w:t xml:space="preserve">ykonawca lub </w:t>
      </w:r>
      <w:r w:rsidR="00E248EA" w:rsidRPr="001E7982">
        <w:rPr>
          <w:rFonts w:ascii="Arial" w:hAnsi="Arial" w:cs="Arial"/>
          <w:sz w:val="24"/>
          <w:szCs w:val="24"/>
        </w:rPr>
        <w:t>W</w:t>
      </w:r>
      <w:r w:rsidRPr="001E7982">
        <w:rPr>
          <w:rFonts w:ascii="Arial" w:hAnsi="Arial" w:cs="Arial"/>
          <w:sz w:val="24"/>
          <w:szCs w:val="24"/>
        </w:rPr>
        <w:t>yko</w:t>
      </w:r>
      <w:r w:rsidR="00517142" w:rsidRPr="001E7982">
        <w:rPr>
          <w:rFonts w:ascii="Arial" w:hAnsi="Arial" w:cs="Arial"/>
          <w:sz w:val="24"/>
          <w:szCs w:val="24"/>
        </w:rPr>
        <w:t>nawcy</w:t>
      </w:r>
      <w:r w:rsidR="002B4F0D" w:rsidRPr="001E7982">
        <w:rPr>
          <w:rFonts w:ascii="Arial" w:hAnsi="Arial" w:cs="Arial"/>
          <w:sz w:val="24"/>
          <w:szCs w:val="24"/>
        </w:rPr>
        <w:t xml:space="preserve"> wspólnie ubiegający się o </w:t>
      </w:r>
      <w:r w:rsidRPr="001E7982">
        <w:rPr>
          <w:rFonts w:ascii="Arial" w:hAnsi="Arial" w:cs="Arial"/>
          <w:sz w:val="24"/>
          <w:szCs w:val="24"/>
        </w:rPr>
        <w:t>udzielenie zamówienia, w</w:t>
      </w:r>
      <w:r w:rsidR="00D43A30" w:rsidRPr="001E7982">
        <w:rPr>
          <w:rFonts w:ascii="Arial" w:hAnsi="Arial" w:cs="Arial"/>
          <w:sz w:val="24"/>
          <w:szCs w:val="24"/>
        </w:rPr>
        <w:t> </w:t>
      </w:r>
      <w:r w:rsidRPr="001E7982">
        <w:rPr>
          <w:rFonts w:ascii="Arial" w:hAnsi="Arial" w:cs="Arial"/>
          <w:sz w:val="24"/>
          <w:szCs w:val="24"/>
        </w:rPr>
        <w:t>zakresie dokumentów, które każdego z nich dotyczą.</w:t>
      </w:r>
    </w:p>
    <w:p w14:paraId="2A854D15" w14:textId="49C6F81D" w:rsidR="00D20B21" w:rsidRPr="001E7982" w:rsidRDefault="00D43A30" w:rsidP="008A22E8">
      <w:pPr>
        <w:pStyle w:val="Akapitzlist"/>
        <w:numPr>
          <w:ilvl w:val="1"/>
          <w:numId w:val="44"/>
        </w:numPr>
        <w:tabs>
          <w:tab w:val="left" w:pos="567"/>
          <w:tab w:val="left" w:pos="993"/>
        </w:tabs>
        <w:spacing w:line="360" w:lineRule="auto"/>
        <w:ind w:left="879" w:hanging="454"/>
        <w:jc w:val="both"/>
        <w:rPr>
          <w:rFonts w:ascii="Arial" w:hAnsi="Arial" w:cs="Arial"/>
          <w:sz w:val="24"/>
          <w:szCs w:val="24"/>
        </w:rPr>
      </w:pPr>
      <w:r w:rsidRPr="001E7982">
        <w:rPr>
          <w:rFonts w:ascii="Arial" w:hAnsi="Arial" w:cs="Arial"/>
          <w:sz w:val="24"/>
          <w:szCs w:val="24"/>
        </w:rPr>
        <w:t>Poświadczenia zgodności cyfrowego odwzorowania z dokumentem w postaci papierowej, o którym mowa w ust. 1</w:t>
      </w:r>
      <w:r w:rsidR="005D3B6C">
        <w:rPr>
          <w:rFonts w:ascii="Arial" w:hAnsi="Arial" w:cs="Arial"/>
          <w:sz w:val="24"/>
          <w:szCs w:val="24"/>
        </w:rPr>
        <w:t>4</w:t>
      </w:r>
      <w:r w:rsidR="00DB27BD" w:rsidRPr="001E7982">
        <w:rPr>
          <w:rFonts w:ascii="Arial" w:hAnsi="Arial" w:cs="Arial"/>
          <w:sz w:val="24"/>
          <w:szCs w:val="24"/>
        </w:rPr>
        <w:t>.</w:t>
      </w:r>
      <w:r w:rsidR="00287E21" w:rsidRPr="001E7982">
        <w:rPr>
          <w:rFonts w:ascii="Arial" w:hAnsi="Arial" w:cs="Arial"/>
          <w:sz w:val="24"/>
          <w:szCs w:val="24"/>
        </w:rPr>
        <w:t>1</w:t>
      </w:r>
      <w:r w:rsidR="00DB27BD" w:rsidRPr="001E7982">
        <w:rPr>
          <w:rFonts w:ascii="Arial" w:hAnsi="Arial" w:cs="Arial"/>
          <w:sz w:val="24"/>
          <w:szCs w:val="24"/>
        </w:rPr>
        <w:t>.</w:t>
      </w:r>
      <w:r w:rsidRPr="001E7982">
        <w:rPr>
          <w:rFonts w:ascii="Arial" w:hAnsi="Arial" w:cs="Arial"/>
          <w:sz w:val="24"/>
          <w:szCs w:val="24"/>
        </w:rPr>
        <w:t xml:space="preserve"> niniejszego rozdziału SWZ, może dokonać również notariusz.</w:t>
      </w:r>
    </w:p>
    <w:p w14:paraId="0A053C5F" w14:textId="1970E4C3" w:rsidR="009E3747" w:rsidRPr="001E7982" w:rsidRDefault="00EA10C8" w:rsidP="008A22E8">
      <w:pPr>
        <w:pStyle w:val="Akapitzlist"/>
        <w:numPr>
          <w:ilvl w:val="1"/>
          <w:numId w:val="44"/>
        </w:numPr>
        <w:tabs>
          <w:tab w:val="left" w:pos="567"/>
          <w:tab w:val="left" w:pos="709"/>
        </w:tabs>
        <w:spacing w:line="360" w:lineRule="auto"/>
        <w:ind w:left="993" w:hanging="568"/>
        <w:jc w:val="both"/>
        <w:rPr>
          <w:rFonts w:ascii="Arial" w:hAnsi="Arial" w:cs="Arial"/>
          <w:sz w:val="24"/>
          <w:szCs w:val="24"/>
        </w:rPr>
      </w:pPr>
      <w:r w:rsidRPr="001E7982">
        <w:rPr>
          <w:rFonts w:ascii="Arial" w:hAnsi="Arial" w:cs="Arial"/>
          <w:sz w:val="24"/>
          <w:szCs w:val="24"/>
        </w:rPr>
        <w:t>Przez cyfrowe odwzorowanie, o którym mowa wyż</w:t>
      </w:r>
      <w:r w:rsidR="0086619C" w:rsidRPr="001E7982">
        <w:rPr>
          <w:rFonts w:ascii="Arial" w:hAnsi="Arial" w:cs="Arial"/>
          <w:sz w:val="24"/>
          <w:szCs w:val="24"/>
        </w:rPr>
        <w:t>e</w:t>
      </w:r>
      <w:r w:rsidRPr="001E7982">
        <w:rPr>
          <w:rFonts w:ascii="Arial" w:hAnsi="Arial" w:cs="Arial"/>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44791874" w14:textId="48A82C87" w:rsidR="00A86AC3" w:rsidRPr="001E7982" w:rsidRDefault="00361C45" w:rsidP="008A22E8">
      <w:pPr>
        <w:pStyle w:val="Akapitzlist"/>
        <w:numPr>
          <w:ilvl w:val="0"/>
          <w:numId w:val="44"/>
        </w:numPr>
        <w:spacing w:line="360" w:lineRule="auto"/>
        <w:ind w:left="425" w:hanging="425"/>
        <w:jc w:val="both"/>
        <w:rPr>
          <w:rFonts w:ascii="Arial" w:hAnsi="Arial" w:cs="Arial"/>
          <w:sz w:val="24"/>
          <w:szCs w:val="24"/>
        </w:rPr>
      </w:pPr>
      <w:r w:rsidRPr="001E7982">
        <w:rPr>
          <w:rFonts w:ascii="Arial" w:hAnsi="Arial" w:cs="Arial"/>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B8056A" w:rsidRPr="001E7982">
        <w:rPr>
          <w:rFonts w:ascii="Arial" w:hAnsi="Arial" w:cs="Arial"/>
          <w:sz w:val="24"/>
          <w:szCs w:val="24"/>
        </w:rPr>
        <w:t xml:space="preserve"> się w postaci elektronicznej i </w:t>
      </w:r>
      <w:r w:rsidRPr="001E7982">
        <w:rPr>
          <w:rFonts w:ascii="Arial" w:hAnsi="Arial" w:cs="Arial"/>
          <w:sz w:val="24"/>
          <w:szCs w:val="24"/>
        </w:rPr>
        <w:t>opatruje się kwalifikowanym podpisem elektronicznym.</w:t>
      </w:r>
    </w:p>
    <w:p w14:paraId="6B457E0A" w14:textId="575DDB5A" w:rsidR="00D20B21" w:rsidRPr="001E7982" w:rsidRDefault="00361C45" w:rsidP="008A22E8">
      <w:pPr>
        <w:pStyle w:val="Akapitzlist"/>
        <w:numPr>
          <w:ilvl w:val="1"/>
          <w:numId w:val="44"/>
        </w:numPr>
        <w:tabs>
          <w:tab w:val="left" w:pos="993"/>
        </w:tabs>
        <w:spacing w:line="360" w:lineRule="auto"/>
        <w:ind w:left="811" w:hanging="454"/>
        <w:jc w:val="both"/>
        <w:rPr>
          <w:rFonts w:ascii="Arial" w:hAnsi="Arial" w:cs="Arial"/>
          <w:sz w:val="24"/>
          <w:szCs w:val="24"/>
        </w:rPr>
      </w:pPr>
      <w:r w:rsidRPr="001E7982">
        <w:rPr>
          <w:rFonts w:ascii="Arial" w:hAnsi="Arial" w:cs="Arial"/>
          <w:sz w:val="24"/>
          <w:szCs w:val="24"/>
        </w:rPr>
        <w:t>W przypadku gdy podmiotowe środki dowodowe, w tym ośw</w:t>
      </w:r>
      <w:r w:rsidR="00B401A2" w:rsidRPr="001E7982">
        <w:rPr>
          <w:rFonts w:ascii="Arial" w:hAnsi="Arial" w:cs="Arial"/>
          <w:sz w:val="24"/>
          <w:szCs w:val="24"/>
        </w:rPr>
        <w:t>iadczenie, o którym mowa w art. </w:t>
      </w:r>
      <w:r w:rsidRPr="001E7982">
        <w:rPr>
          <w:rFonts w:ascii="Arial" w:hAnsi="Arial" w:cs="Arial"/>
          <w:sz w:val="24"/>
          <w:szCs w:val="24"/>
        </w:rPr>
        <w:t>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6A6DCA" w:rsidRPr="001E7982">
        <w:rPr>
          <w:rFonts w:ascii="Arial" w:hAnsi="Arial" w:cs="Arial"/>
          <w:sz w:val="24"/>
          <w:szCs w:val="24"/>
        </w:rPr>
        <w:t> </w:t>
      </w:r>
      <w:r w:rsidRPr="001E7982">
        <w:rPr>
          <w:rFonts w:ascii="Arial" w:hAnsi="Arial" w:cs="Arial"/>
          <w:sz w:val="24"/>
          <w:szCs w:val="24"/>
        </w:rPr>
        <w:t>postaci papierowej.</w:t>
      </w:r>
    </w:p>
    <w:p w14:paraId="6A0BC3D6" w14:textId="589590DB" w:rsidR="00361C45" w:rsidRPr="001E7982" w:rsidRDefault="00361C45" w:rsidP="008A22E8">
      <w:pPr>
        <w:pStyle w:val="Akapitzlist"/>
        <w:numPr>
          <w:ilvl w:val="1"/>
          <w:numId w:val="44"/>
        </w:numPr>
        <w:tabs>
          <w:tab w:val="left" w:pos="1134"/>
        </w:tabs>
        <w:spacing w:line="360" w:lineRule="auto"/>
        <w:ind w:left="993" w:hanging="636"/>
        <w:jc w:val="both"/>
        <w:rPr>
          <w:rFonts w:ascii="Arial" w:hAnsi="Arial" w:cs="Arial"/>
          <w:sz w:val="24"/>
          <w:szCs w:val="24"/>
        </w:rPr>
      </w:pPr>
      <w:r w:rsidRPr="001E7982">
        <w:rPr>
          <w:rFonts w:ascii="Arial" w:hAnsi="Arial" w:cs="Arial"/>
          <w:sz w:val="24"/>
          <w:szCs w:val="24"/>
        </w:rPr>
        <w:t>Poświadczenia zgodności cyfrowego odwzorowania z dokumentem w postaci papierowej, o</w:t>
      </w:r>
      <w:r w:rsidR="00284417" w:rsidRPr="001E7982">
        <w:rPr>
          <w:rFonts w:ascii="Arial" w:hAnsi="Arial" w:cs="Arial"/>
          <w:sz w:val="24"/>
          <w:szCs w:val="24"/>
        </w:rPr>
        <w:t> </w:t>
      </w:r>
      <w:r w:rsidRPr="001E7982">
        <w:rPr>
          <w:rFonts w:ascii="Arial" w:hAnsi="Arial" w:cs="Arial"/>
          <w:sz w:val="24"/>
          <w:szCs w:val="24"/>
        </w:rPr>
        <w:t xml:space="preserve">którym mowa w ust. </w:t>
      </w:r>
      <w:r w:rsidR="00B857CE" w:rsidRPr="001E7982">
        <w:rPr>
          <w:rFonts w:ascii="Arial" w:hAnsi="Arial" w:cs="Arial"/>
          <w:sz w:val="24"/>
          <w:szCs w:val="24"/>
        </w:rPr>
        <w:t>1</w:t>
      </w:r>
      <w:r w:rsidR="005D3B6C">
        <w:rPr>
          <w:rFonts w:ascii="Arial" w:hAnsi="Arial" w:cs="Arial"/>
          <w:sz w:val="24"/>
          <w:szCs w:val="24"/>
        </w:rPr>
        <w:t>4</w:t>
      </w:r>
      <w:r w:rsidR="00A86AC3" w:rsidRPr="001E7982">
        <w:rPr>
          <w:rFonts w:ascii="Arial" w:hAnsi="Arial" w:cs="Arial"/>
          <w:sz w:val="24"/>
          <w:szCs w:val="24"/>
        </w:rPr>
        <w:t>.1.</w:t>
      </w:r>
      <w:r w:rsidR="00B857CE" w:rsidRPr="001E7982">
        <w:rPr>
          <w:rFonts w:ascii="Arial" w:hAnsi="Arial" w:cs="Arial"/>
          <w:sz w:val="24"/>
          <w:szCs w:val="24"/>
        </w:rPr>
        <w:t xml:space="preserve"> niniejszego rozdziału SWZ</w:t>
      </w:r>
      <w:r w:rsidRPr="001E7982">
        <w:rPr>
          <w:rFonts w:ascii="Arial" w:hAnsi="Arial" w:cs="Arial"/>
          <w:sz w:val="24"/>
          <w:szCs w:val="24"/>
        </w:rPr>
        <w:t>, dokonuje w przypadku:</w:t>
      </w:r>
    </w:p>
    <w:p w14:paraId="3A4E186D" w14:textId="399DDC90" w:rsidR="00B857CE" w:rsidRPr="001E7982" w:rsidRDefault="00B857CE" w:rsidP="001E7982">
      <w:pPr>
        <w:autoSpaceDE w:val="0"/>
        <w:autoSpaceDN w:val="0"/>
        <w:adjustRightInd w:val="0"/>
        <w:spacing w:line="360" w:lineRule="auto"/>
        <w:ind w:left="1276" w:hanging="425"/>
        <w:jc w:val="both"/>
        <w:rPr>
          <w:rFonts w:ascii="Arial" w:hAnsi="Arial" w:cs="Arial"/>
          <w:sz w:val="24"/>
          <w:szCs w:val="24"/>
        </w:rPr>
      </w:pPr>
      <w:r w:rsidRPr="001E7982">
        <w:rPr>
          <w:rFonts w:ascii="Arial" w:hAnsi="Arial" w:cs="Arial"/>
          <w:sz w:val="24"/>
          <w:szCs w:val="24"/>
        </w:rPr>
        <w:t>1)</w:t>
      </w:r>
      <w:r w:rsidRPr="001E7982">
        <w:rPr>
          <w:rFonts w:ascii="Arial" w:hAnsi="Arial" w:cs="Arial"/>
          <w:sz w:val="24"/>
          <w:szCs w:val="24"/>
        </w:rPr>
        <w:tab/>
        <w:t xml:space="preserve">podmiotowych środków dowodowych – odpowiednio </w:t>
      </w:r>
      <w:r w:rsidR="00A86AC3" w:rsidRPr="001E7982">
        <w:rPr>
          <w:rFonts w:ascii="Arial" w:hAnsi="Arial" w:cs="Arial"/>
          <w:sz w:val="24"/>
          <w:szCs w:val="24"/>
        </w:rPr>
        <w:t>W</w:t>
      </w:r>
      <w:r w:rsidRPr="001E7982">
        <w:rPr>
          <w:rFonts w:ascii="Arial" w:hAnsi="Arial" w:cs="Arial"/>
          <w:sz w:val="24"/>
          <w:szCs w:val="24"/>
        </w:rPr>
        <w:t xml:space="preserve">ykonawca, </w:t>
      </w:r>
      <w:r w:rsidR="00A86AC3" w:rsidRPr="001E7982">
        <w:rPr>
          <w:rFonts w:ascii="Arial" w:hAnsi="Arial" w:cs="Arial"/>
          <w:sz w:val="24"/>
          <w:szCs w:val="24"/>
        </w:rPr>
        <w:t>W</w:t>
      </w:r>
      <w:r w:rsidRPr="001E7982">
        <w:rPr>
          <w:rFonts w:ascii="Arial" w:hAnsi="Arial" w:cs="Arial"/>
          <w:sz w:val="24"/>
          <w:szCs w:val="24"/>
        </w:rPr>
        <w:t xml:space="preserve">ykonawca wspólnie ubiegający się o udzielenie zamówienia, podmiot udostępniający zasoby lub podwykonawca, w zakresie podmiotowych środków dowodowych, które każdego z nich dotyczą; </w:t>
      </w:r>
    </w:p>
    <w:p w14:paraId="610BDFF1" w14:textId="06CB2A45" w:rsidR="00B857CE" w:rsidRPr="001E7982" w:rsidRDefault="00B857CE" w:rsidP="001E7982">
      <w:pPr>
        <w:autoSpaceDE w:val="0"/>
        <w:autoSpaceDN w:val="0"/>
        <w:adjustRightInd w:val="0"/>
        <w:spacing w:line="360" w:lineRule="auto"/>
        <w:ind w:left="1276" w:hanging="425"/>
        <w:jc w:val="both"/>
        <w:rPr>
          <w:rFonts w:ascii="Arial" w:hAnsi="Arial" w:cs="Arial"/>
          <w:sz w:val="24"/>
          <w:szCs w:val="24"/>
        </w:rPr>
      </w:pPr>
      <w:r w:rsidRPr="001E7982">
        <w:rPr>
          <w:rFonts w:ascii="Arial" w:hAnsi="Arial" w:cs="Arial"/>
          <w:sz w:val="24"/>
          <w:szCs w:val="24"/>
        </w:rPr>
        <w:t>2)</w:t>
      </w:r>
      <w:r w:rsidRPr="001E7982">
        <w:rPr>
          <w:rFonts w:ascii="Arial" w:hAnsi="Arial" w:cs="Arial"/>
          <w:sz w:val="24"/>
          <w:szCs w:val="24"/>
        </w:rPr>
        <w:tab/>
        <w:t>przedmiotowego środka dowodowego, oświadczenia, o który</w:t>
      </w:r>
      <w:r w:rsidR="008A40A0" w:rsidRPr="001E7982">
        <w:rPr>
          <w:rFonts w:ascii="Arial" w:hAnsi="Arial" w:cs="Arial"/>
          <w:sz w:val="24"/>
          <w:szCs w:val="24"/>
        </w:rPr>
        <w:t>m mowa w art. 117 ust. 4 ustawy</w:t>
      </w:r>
      <w:r w:rsidRPr="001E7982">
        <w:rPr>
          <w:rFonts w:ascii="Arial" w:hAnsi="Arial" w:cs="Arial"/>
          <w:sz w:val="24"/>
          <w:szCs w:val="24"/>
        </w:rPr>
        <w:t xml:space="preserve"> lub zobowiązania podmiotu udostępniającego zasoby – odpowiednio </w:t>
      </w:r>
      <w:r w:rsidR="00A86AC3" w:rsidRPr="001E7982">
        <w:rPr>
          <w:rFonts w:ascii="Arial" w:hAnsi="Arial" w:cs="Arial"/>
          <w:sz w:val="24"/>
          <w:szCs w:val="24"/>
        </w:rPr>
        <w:t>W</w:t>
      </w:r>
      <w:r w:rsidR="008A40A0" w:rsidRPr="001E7982">
        <w:rPr>
          <w:rFonts w:ascii="Arial" w:hAnsi="Arial" w:cs="Arial"/>
          <w:sz w:val="24"/>
          <w:szCs w:val="24"/>
        </w:rPr>
        <w:t>ykonawca lub </w:t>
      </w:r>
      <w:r w:rsidR="00A86AC3" w:rsidRPr="001E7982">
        <w:rPr>
          <w:rFonts w:ascii="Arial" w:hAnsi="Arial" w:cs="Arial"/>
          <w:sz w:val="24"/>
          <w:szCs w:val="24"/>
        </w:rPr>
        <w:t>W</w:t>
      </w:r>
      <w:r w:rsidRPr="001E7982">
        <w:rPr>
          <w:rFonts w:ascii="Arial" w:hAnsi="Arial" w:cs="Arial"/>
          <w:sz w:val="24"/>
          <w:szCs w:val="24"/>
        </w:rPr>
        <w:t xml:space="preserve">ykonawca wspólnie ubiegający się o udzielenie zamówienia; </w:t>
      </w:r>
    </w:p>
    <w:p w14:paraId="68E2E74A" w14:textId="46B4EFB9" w:rsidR="00A86AC3" w:rsidRPr="001E7982" w:rsidRDefault="00B857CE" w:rsidP="001E7982">
      <w:pPr>
        <w:spacing w:line="360" w:lineRule="auto"/>
        <w:ind w:left="1276" w:hanging="425"/>
        <w:jc w:val="both"/>
        <w:rPr>
          <w:rFonts w:ascii="Arial" w:hAnsi="Arial" w:cs="Arial"/>
          <w:sz w:val="24"/>
          <w:szCs w:val="24"/>
        </w:rPr>
      </w:pPr>
      <w:r w:rsidRPr="001E7982">
        <w:rPr>
          <w:rFonts w:ascii="Arial" w:hAnsi="Arial" w:cs="Arial"/>
          <w:sz w:val="24"/>
          <w:szCs w:val="24"/>
        </w:rPr>
        <w:t>3)</w:t>
      </w:r>
      <w:r w:rsidRPr="001E7982">
        <w:rPr>
          <w:rFonts w:ascii="Arial" w:hAnsi="Arial" w:cs="Arial"/>
          <w:sz w:val="24"/>
          <w:szCs w:val="24"/>
        </w:rPr>
        <w:tab/>
        <w:t>pełnomocnictwa – mocodawca.</w:t>
      </w:r>
    </w:p>
    <w:p w14:paraId="7AE662C1" w14:textId="2C5A3824" w:rsidR="00A5301C" w:rsidRPr="001E7982" w:rsidRDefault="00A5301C" w:rsidP="008A22E8">
      <w:pPr>
        <w:pStyle w:val="Akapitzlist"/>
        <w:numPr>
          <w:ilvl w:val="1"/>
          <w:numId w:val="44"/>
        </w:numPr>
        <w:spacing w:line="360" w:lineRule="auto"/>
        <w:ind w:left="993" w:hanging="636"/>
        <w:jc w:val="both"/>
        <w:rPr>
          <w:rFonts w:ascii="Arial" w:hAnsi="Arial" w:cs="Arial"/>
          <w:sz w:val="24"/>
          <w:szCs w:val="24"/>
        </w:rPr>
      </w:pPr>
      <w:r w:rsidRPr="001E7982">
        <w:rPr>
          <w:rFonts w:ascii="Arial" w:hAnsi="Arial" w:cs="Arial"/>
          <w:sz w:val="24"/>
          <w:szCs w:val="24"/>
        </w:rPr>
        <w:lastRenderedPageBreak/>
        <w:t>Poświadczenia zgodności cyfrowego odwzorowania z dokumentem w postaci papierowej, o którym mowa w ust. 1</w:t>
      </w:r>
      <w:r w:rsidR="005D3B6C">
        <w:rPr>
          <w:rFonts w:ascii="Arial" w:hAnsi="Arial" w:cs="Arial"/>
          <w:sz w:val="24"/>
          <w:szCs w:val="24"/>
        </w:rPr>
        <w:t>4</w:t>
      </w:r>
      <w:r w:rsidR="00A86AC3" w:rsidRPr="001E7982">
        <w:rPr>
          <w:rFonts w:ascii="Arial" w:hAnsi="Arial" w:cs="Arial"/>
          <w:sz w:val="24"/>
          <w:szCs w:val="24"/>
        </w:rPr>
        <w:t>.1.</w:t>
      </w:r>
      <w:r w:rsidRPr="001E7982">
        <w:rPr>
          <w:rFonts w:ascii="Arial" w:hAnsi="Arial" w:cs="Arial"/>
          <w:sz w:val="24"/>
          <w:szCs w:val="24"/>
        </w:rPr>
        <w:t xml:space="preserve"> niniejszego rozdziału SWZ, może dokonać również notariusz.</w:t>
      </w:r>
    </w:p>
    <w:p w14:paraId="1EC42B1F" w14:textId="5D2FD7C7" w:rsidR="00A5301C" w:rsidRPr="001E7982" w:rsidRDefault="00A5301C"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W przypadku przekazywania w postępowaniu dokumentu elektronicznego w formacie poddającym dane kompresji, opatrzenie pliku zawierającego skompresowane dokumenty kwalifikowanym podpisem elektronicznym, jest równoznaczne z opatrzeniem ws</w:t>
      </w:r>
      <w:r w:rsidR="00B8056A" w:rsidRPr="001E7982">
        <w:rPr>
          <w:rFonts w:ascii="Arial" w:hAnsi="Arial" w:cs="Arial"/>
          <w:sz w:val="24"/>
          <w:szCs w:val="24"/>
        </w:rPr>
        <w:t>zystkich dokumentów zawartych w </w:t>
      </w:r>
      <w:r w:rsidRPr="001E7982">
        <w:rPr>
          <w:rFonts w:ascii="Arial" w:hAnsi="Arial" w:cs="Arial"/>
          <w:sz w:val="24"/>
          <w:szCs w:val="24"/>
        </w:rPr>
        <w:t>tym pliku kwalifikowanym podpisem elektronicznym.</w:t>
      </w:r>
    </w:p>
    <w:p w14:paraId="1AC8A73A" w14:textId="2E5D98B3" w:rsidR="00A5301C" w:rsidRPr="001E7982" w:rsidRDefault="002132E9"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Dokumenty elektroniczne w postępowaniu spełniają łącznie następujące wymagania:</w:t>
      </w:r>
    </w:p>
    <w:p w14:paraId="454B7D13" w14:textId="550533D9" w:rsidR="002132E9" w:rsidRPr="001E7982" w:rsidRDefault="002132E9" w:rsidP="001E7982">
      <w:pPr>
        <w:autoSpaceDE w:val="0"/>
        <w:autoSpaceDN w:val="0"/>
        <w:adjustRightInd w:val="0"/>
        <w:spacing w:line="360" w:lineRule="auto"/>
        <w:ind w:left="851" w:hanging="284"/>
        <w:jc w:val="both"/>
        <w:rPr>
          <w:rFonts w:ascii="Arial" w:hAnsi="Arial" w:cs="Arial"/>
          <w:sz w:val="24"/>
          <w:szCs w:val="24"/>
        </w:rPr>
      </w:pPr>
      <w:r w:rsidRPr="001E7982">
        <w:rPr>
          <w:rFonts w:ascii="Arial" w:hAnsi="Arial" w:cs="Arial"/>
          <w:sz w:val="24"/>
          <w:szCs w:val="24"/>
        </w:rPr>
        <w:t>1)</w:t>
      </w:r>
      <w:r w:rsidRPr="001E7982">
        <w:rPr>
          <w:rFonts w:ascii="Arial" w:hAnsi="Arial" w:cs="Arial"/>
          <w:sz w:val="24"/>
          <w:szCs w:val="24"/>
        </w:rPr>
        <w:tab/>
        <w:t xml:space="preserve">są utrwalone w sposób umożliwiający ich wielokrotne odczytanie, zapisanie i powielenie, a także przekazanie przy użyciu środków komunikacji elektronicznej lub na informatycznym nośniku danych; </w:t>
      </w:r>
    </w:p>
    <w:p w14:paraId="7C0A0EDA" w14:textId="4F7F7370" w:rsidR="002132E9" w:rsidRPr="001E7982" w:rsidRDefault="002132E9" w:rsidP="001E7982">
      <w:pPr>
        <w:autoSpaceDE w:val="0"/>
        <w:autoSpaceDN w:val="0"/>
        <w:adjustRightInd w:val="0"/>
        <w:spacing w:line="360" w:lineRule="auto"/>
        <w:ind w:left="851" w:hanging="284"/>
        <w:jc w:val="both"/>
        <w:rPr>
          <w:rFonts w:ascii="Arial" w:hAnsi="Arial" w:cs="Arial"/>
          <w:sz w:val="24"/>
          <w:szCs w:val="24"/>
        </w:rPr>
      </w:pPr>
      <w:r w:rsidRPr="001E7982">
        <w:rPr>
          <w:rFonts w:ascii="Arial" w:hAnsi="Arial" w:cs="Arial"/>
          <w:sz w:val="24"/>
          <w:szCs w:val="24"/>
        </w:rPr>
        <w:t>2)</w:t>
      </w:r>
      <w:r w:rsidRPr="001E7982">
        <w:rPr>
          <w:rFonts w:ascii="Arial" w:hAnsi="Arial" w:cs="Arial"/>
          <w:sz w:val="24"/>
          <w:szCs w:val="24"/>
        </w:rPr>
        <w:tab/>
        <w:t xml:space="preserve">umożliwiają prezentację treści w postaci elektronicznej, w szczególności przez wyświetlenie tej treści na monitorze ekranowym; </w:t>
      </w:r>
    </w:p>
    <w:p w14:paraId="28E8AFF1" w14:textId="2A53B871" w:rsidR="002132E9" w:rsidRPr="001E7982" w:rsidRDefault="002132E9" w:rsidP="001E7982">
      <w:pPr>
        <w:autoSpaceDE w:val="0"/>
        <w:autoSpaceDN w:val="0"/>
        <w:adjustRightInd w:val="0"/>
        <w:spacing w:line="360" w:lineRule="auto"/>
        <w:ind w:left="851" w:hanging="284"/>
        <w:jc w:val="both"/>
        <w:rPr>
          <w:rFonts w:ascii="Arial" w:hAnsi="Arial" w:cs="Arial"/>
          <w:sz w:val="24"/>
          <w:szCs w:val="24"/>
        </w:rPr>
      </w:pPr>
      <w:r w:rsidRPr="001E7982">
        <w:rPr>
          <w:rFonts w:ascii="Arial" w:hAnsi="Arial" w:cs="Arial"/>
          <w:sz w:val="24"/>
          <w:szCs w:val="24"/>
        </w:rPr>
        <w:t>3)</w:t>
      </w:r>
      <w:r w:rsidRPr="001E7982">
        <w:rPr>
          <w:rFonts w:ascii="Arial" w:hAnsi="Arial" w:cs="Arial"/>
          <w:sz w:val="24"/>
          <w:szCs w:val="24"/>
        </w:rPr>
        <w:tab/>
        <w:t xml:space="preserve">umożliwiają prezentację treści w postaci papierowej, w szczególności za pomocą wydruku; </w:t>
      </w:r>
    </w:p>
    <w:p w14:paraId="3297D448" w14:textId="5C33AC7B" w:rsidR="002132E9" w:rsidRPr="001E7982" w:rsidRDefault="002132E9" w:rsidP="001E7982">
      <w:pPr>
        <w:spacing w:line="360" w:lineRule="auto"/>
        <w:ind w:left="851" w:hanging="284"/>
        <w:jc w:val="both"/>
        <w:rPr>
          <w:rFonts w:ascii="Arial" w:hAnsi="Arial" w:cs="Arial"/>
          <w:sz w:val="24"/>
          <w:szCs w:val="24"/>
        </w:rPr>
      </w:pPr>
      <w:r w:rsidRPr="001E7982">
        <w:rPr>
          <w:rFonts w:ascii="Arial" w:hAnsi="Arial" w:cs="Arial"/>
          <w:sz w:val="24"/>
          <w:szCs w:val="24"/>
        </w:rPr>
        <w:t>4)</w:t>
      </w:r>
      <w:r w:rsidRPr="001E7982">
        <w:rPr>
          <w:rFonts w:ascii="Arial" w:hAnsi="Arial" w:cs="Arial"/>
          <w:sz w:val="24"/>
          <w:szCs w:val="24"/>
        </w:rPr>
        <w:tab/>
        <w:t>zawierają dane w układzie niepozostawiającym wątpliwości co do treści i kontekstu zapisanych informacji.</w:t>
      </w:r>
    </w:p>
    <w:p w14:paraId="456CD754" w14:textId="77777777" w:rsidR="009E3747" w:rsidRPr="001E7982" w:rsidRDefault="009E3747" w:rsidP="001E7982">
      <w:pPr>
        <w:spacing w:line="360" w:lineRule="auto"/>
        <w:jc w:val="both"/>
        <w:rPr>
          <w:rFonts w:ascii="Arial" w:hAnsi="Arial" w:cs="Arial"/>
          <w:sz w:val="24"/>
          <w:szCs w:val="24"/>
        </w:rPr>
      </w:pPr>
    </w:p>
    <w:p w14:paraId="39F4CE39" w14:textId="0A4DFFA6" w:rsidR="00940C03" w:rsidRPr="001E7982" w:rsidRDefault="00F753C2" w:rsidP="008A22E8">
      <w:pPr>
        <w:pStyle w:val="Akapitzlist"/>
        <w:numPr>
          <w:ilvl w:val="0"/>
          <w:numId w:val="44"/>
        </w:numPr>
        <w:spacing w:line="360" w:lineRule="auto"/>
        <w:ind w:left="426" w:hanging="426"/>
        <w:jc w:val="both"/>
        <w:rPr>
          <w:rFonts w:ascii="Arial" w:hAnsi="Arial" w:cs="Arial"/>
          <w:sz w:val="24"/>
          <w:szCs w:val="24"/>
        </w:rPr>
      </w:pPr>
      <w:r w:rsidRPr="001E7982">
        <w:rPr>
          <w:rFonts w:ascii="Arial" w:hAnsi="Arial" w:cs="Arial"/>
          <w:sz w:val="24"/>
          <w:szCs w:val="24"/>
        </w:rPr>
        <w:t xml:space="preserve">Zgodnie z § 12 Rozporządzenia Prezesa Rady Ministrów z dnia 30 grudnia 2020 r. w sprawie sposobu sporządzania </w:t>
      </w:r>
      <w:r w:rsidR="00997E2F" w:rsidRPr="001E7982">
        <w:rPr>
          <w:rFonts w:ascii="Arial" w:hAnsi="Arial" w:cs="Arial"/>
          <w:sz w:val="24"/>
          <w:szCs w:val="24"/>
        </w:rPr>
        <w:t>i przekazywania informacji oraz wymagań technicznych dla dokumentów elektronicznych oraz środków komunikacji elektronicznej w postępowaniu o udzielenie zamówienia publicznego lub w konkursie (Dz.U. 2020 poz. 2452)</w:t>
      </w:r>
      <w:r w:rsidR="00940C03" w:rsidRPr="001E7982">
        <w:rPr>
          <w:rFonts w:ascii="Arial" w:hAnsi="Arial" w:cs="Arial"/>
          <w:sz w:val="24"/>
          <w:szCs w:val="24"/>
        </w:rPr>
        <w:t>:</w:t>
      </w:r>
    </w:p>
    <w:p w14:paraId="1EB92997" w14:textId="2A3C2F89" w:rsidR="00F753C2" w:rsidRPr="001E7982" w:rsidRDefault="00997E2F" w:rsidP="001E7982">
      <w:pPr>
        <w:pStyle w:val="Akapitzlist"/>
        <w:spacing w:line="360" w:lineRule="auto"/>
        <w:ind w:left="426"/>
        <w:jc w:val="both"/>
        <w:rPr>
          <w:rFonts w:ascii="Arial" w:hAnsi="Arial" w:cs="Arial"/>
          <w:sz w:val="24"/>
          <w:szCs w:val="24"/>
        </w:rPr>
      </w:pPr>
      <w:r w:rsidRPr="001E7982">
        <w:rPr>
          <w:rFonts w:ascii="Arial" w:hAnsi="Arial" w:cs="Arial"/>
          <w:sz w:val="24"/>
          <w:szCs w:val="24"/>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7A2D1630" w14:textId="0F4409E0" w:rsidR="006646B0" w:rsidRPr="001E7982" w:rsidRDefault="006646B0" w:rsidP="008A22E8">
      <w:pPr>
        <w:pStyle w:val="Akapitzlist"/>
        <w:numPr>
          <w:ilvl w:val="0"/>
          <w:numId w:val="44"/>
        </w:numPr>
        <w:spacing w:line="360" w:lineRule="auto"/>
        <w:jc w:val="both"/>
        <w:rPr>
          <w:rFonts w:ascii="Arial" w:hAnsi="Arial" w:cs="Arial"/>
          <w:sz w:val="24"/>
          <w:szCs w:val="24"/>
        </w:rPr>
      </w:pPr>
      <w:r w:rsidRPr="001E7982">
        <w:rPr>
          <w:rFonts w:ascii="Arial" w:eastAsia="Calibri" w:hAnsi="Arial" w:cs="Arial"/>
          <w:sz w:val="24"/>
          <w:szCs w:val="24"/>
        </w:rPr>
        <w:t xml:space="preserve">Zamawiający, zgodnie z Rozporządzeniem </w:t>
      </w:r>
      <w:r w:rsidRPr="001E7982">
        <w:rPr>
          <w:rFonts w:ascii="Arial" w:eastAsia="Roboto" w:hAnsi="Arial" w:cs="Arial"/>
          <w:color w:val="202124"/>
          <w:sz w:val="24"/>
          <w:szCs w:val="24"/>
          <w:shd w:val="clear" w:color="auto" w:fill="F8F9FA"/>
        </w:rPr>
        <w:t xml:space="preserve">Prezesa Rady Ministrów z dnia 30 grudnia 2020r. w sprawie sposobu sporządzania i przekazywania informacji oraz </w:t>
      </w:r>
      <w:r w:rsidRPr="001E7982">
        <w:rPr>
          <w:rFonts w:ascii="Arial" w:eastAsia="Roboto" w:hAnsi="Arial" w:cs="Arial"/>
          <w:color w:val="202124"/>
          <w:sz w:val="24"/>
          <w:szCs w:val="24"/>
          <w:shd w:val="clear" w:color="auto" w:fill="F8F9FA"/>
        </w:rPr>
        <w:lastRenderedPageBreak/>
        <w:t>wymagań technicznych dla dokumentów elektronicznych oraz środków komunikacji elektronicznej w postępowaniu o udzielenie zamówienia publicznego lub konkursie (Dz. U. z 2020 poz. 2452)</w:t>
      </w:r>
      <w:r w:rsidRPr="001E7982">
        <w:rPr>
          <w:rFonts w:ascii="Arial" w:eastAsia="Calibri" w:hAnsi="Arial" w:cs="Arial"/>
          <w:sz w:val="24"/>
          <w:szCs w:val="24"/>
        </w:rPr>
        <w:t xml:space="preserve">, określa niezbędne wymagania sprzętowo - aplikacyjne umożliwiające pracę na </w:t>
      </w:r>
      <w:hyperlink r:id="rId30">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tj.:</w:t>
      </w:r>
    </w:p>
    <w:p w14:paraId="2EB932F0"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stały dostęp do sieci Internet o gwarantowanej przepustowości nie mniejszej niż 512 </w:t>
      </w:r>
      <w:proofErr w:type="spellStart"/>
      <w:r w:rsidRPr="001E7982">
        <w:rPr>
          <w:rFonts w:ascii="Arial" w:eastAsia="Calibri" w:hAnsi="Arial" w:cs="Arial"/>
          <w:sz w:val="24"/>
          <w:szCs w:val="24"/>
        </w:rPr>
        <w:t>kb</w:t>
      </w:r>
      <w:proofErr w:type="spellEnd"/>
      <w:r w:rsidRPr="001E7982">
        <w:rPr>
          <w:rFonts w:ascii="Arial" w:eastAsia="Calibri" w:hAnsi="Arial" w:cs="Arial"/>
          <w:sz w:val="24"/>
          <w:szCs w:val="24"/>
        </w:rPr>
        <w:t>/s,</w:t>
      </w:r>
    </w:p>
    <w:p w14:paraId="11E3F2A3"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70E01BB2"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zainstalowana dowolna, inna przeglądarka internetowa niż Internet Explorer,</w:t>
      </w:r>
    </w:p>
    <w:p w14:paraId="60937C9D"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włączona obsługa JavaScript,</w:t>
      </w:r>
    </w:p>
    <w:p w14:paraId="1520841B"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zainstalowany program Adobe </w:t>
      </w:r>
      <w:proofErr w:type="spellStart"/>
      <w:r w:rsidRPr="001E7982">
        <w:rPr>
          <w:rFonts w:ascii="Arial" w:eastAsia="Calibri" w:hAnsi="Arial" w:cs="Arial"/>
          <w:sz w:val="24"/>
          <w:szCs w:val="24"/>
        </w:rPr>
        <w:t>Acrobat</w:t>
      </w:r>
      <w:proofErr w:type="spellEnd"/>
      <w:r w:rsidRPr="001E7982">
        <w:rPr>
          <w:rFonts w:ascii="Arial" w:eastAsia="Calibri" w:hAnsi="Arial" w:cs="Arial"/>
          <w:sz w:val="24"/>
          <w:szCs w:val="24"/>
        </w:rPr>
        <w:t xml:space="preserve"> Reader lub inny obsługujący format plików .pdf,</w:t>
      </w:r>
    </w:p>
    <w:p w14:paraId="1B78B6F5"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Szyfrowanie na platformazakupowa.pl odbywa się za pomocą protokołu TLS 1.3.</w:t>
      </w:r>
    </w:p>
    <w:p w14:paraId="010FA2DC" w14:textId="77777777" w:rsidR="006646B0" w:rsidRPr="001E7982" w:rsidRDefault="006646B0" w:rsidP="008A22E8">
      <w:pPr>
        <w:numPr>
          <w:ilvl w:val="1"/>
          <w:numId w:val="61"/>
        </w:numPr>
        <w:spacing w:line="360" w:lineRule="auto"/>
        <w:jc w:val="both"/>
        <w:rPr>
          <w:rFonts w:ascii="Arial" w:eastAsia="Calibri" w:hAnsi="Arial" w:cs="Arial"/>
          <w:sz w:val="24"/>
          <w:szCs w:val="24"/>
        </w:rPr>
      </w:pPr>
      <w:r w:rsidRPr="001E7982">
        <w:rPr>
          <w:rFonts w:ascii="Arial" w:eastAsia="Calibri" w:hAnsi="Arial" w:cs="Arial"/>
          <w:sz w:val="24"/>
          <w:szCs w:val="24"/>
        </w:rPr>
        <w:t>Oznaczenie czasu odbioru danych przez platformę zakupową stanowi datę oraz dokładny czas (</w:t>
      </w:r>
      <w:proofErr w:type="spellStart"/>
      <w:r w:rsidRPr="001E7982">
        <w:rPr>
          <w:rFonts w:ascii="Arial" w:eastAsia="Calibri" w:hAnsi="Arial" w:cs="Arial"/>
          <w:sz w:val="24"/>
          <w:szCs w:val="24"/>
        </w:rPr>
        <w:t>hh:mm:ss</w:t>
      </w:r>
      <w:proofErr w:type="spellEnd"/>
      <w:r w:rsidRPr="001E7982">
        <w:rPr>
          <w:rFonts w:ascii="Arial" w:eastAsia="Calibri" w:hAnsi="Arial" w:cs="Arial"/>
          <w:sz w:val="24"/>
          <w:szCs w:val="24"/>
        </w:rPr>
        <w:t>) generowany wg. czasu lokalnego serwera synchronizowanego z zegarem Głównego Urzędu Miar.</w:t>
      </w:r>
    </w:p>
    <w:p w14:paraId="659EE655" w14:textId="77777777" w:rsidR="006646B0" w:rsidRPr="001E7982" w:rsidRDefault="006646B0" w:rsidP="008A22E8">
      <w:pPr>
        <w:pStyle w:val="Akapitzlist"/>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Wykonawca, przystępując do niniejszego postępowania o udzielenie zamówienia publicznego:</w:t>
      </w:r>
    </w:p>
    <w:p w14:paraId="7E601DF6" w14:textId="3562033A" w:rsidR="006646B0" w:rsidRPr="001E7982" w:rsidRDefault="006646B0" w:rsidP="008A22E8">
      <w:pPr>
        <w:pStyle w:val="Akapitzlist"/>
        <w:numPr>
          <w:ilvl w:val="7"/>
          <w:numId w:val="61"/>
        </w:numPr>
        <w:tabs>
          <w:tab w:val="left" w:pos="993"/>
        </w:tabs>
        <w:spacing w:line="360" w:lineRule="auto"/>
        <w:ind w:left="851" w:hanging="142"/>
        <w:jc w:val="both"/>
        <w:rPr>
          <w:rFonts w:ascii="Arial" w:eastAsia="Calibri" w:hAnsi="Arial" w:cs="Arial"/>
          <w:sz w:val="24"/>
          <w:szCs w:val="24"/>
        </w:rPr>
      </w:pPr>
      <w:r w:rsidRPr="001E7982">
        <w:rPr>
          <w:rFonts w:ascii="Arial" w:eastAsia="Calibri" w:hAnsi="Arial" w:cs="Arial"/>
          <w:sz w:val="24"/>
          <w:szCs w:val="24"/>
        </w:rPr>
        <w:t xml:space="preserve">akceptuje warunki korzystania z </w:t>
      </w:r>
      <w:hyperlink r:id="rId31">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określone w Regulaminie zamieszczonym na stronie internetowej </w:t>
      </w:r>
      <w:hyperlink r:id="rId32">
        <w:r w:rsidRPr="001E7982">
          <w:rPr>
            <w:rFonts w:ascii="Arial" w:eastAsia="Calibri" w:hAnsi="Arial" w:cs="Arial"/>
            <w:sz w:val="24"/>
            <w:szCs w:val="24"/>
          </w:rPr>
          <w:t>pod linkiem</w:t>
        </w:r>
      </w:hyperlink>
      <w:r w:rsidRPr="001E7982">
        <w:rPr>
          <w:rFonts w:ascii="Arial" w:eastAsia="Calibri" w:hAnsi="Arial" w:cs="Arial"/>
          <w:sz w:val="24"/>
          <w:szCs w:val="24"/>
        </w:rPr>
        <w:t xml:space="preserve">  w zakładce „Regulamin" oraz uznaje go za wiążący,</w:t>
      </w:r>
    </w:p>
    <w:p w14:paraId="486A50D7" w14:textId="77777777" w:rsidR="006646B0" w:rsidRPr="001E7982" w:rsidRDefault="006646B0" w:rsidP="008A22E8">
      <w:pPr>
        <w:pStyle w:val="Akapitzlist"/>
        <w:numPr>
          <w:ilvl w:val="7"/>
          <w:numId w:val="61"/>
        </w:numPr>
        <w:tabs>
          <w:tab w:val="left" w:pos="993"/>
        </w:tabs>
        <w:spacing w:line="360" w:lineRule="auto"/>
        <w:ind w:left="851" w:hanging="142"/>
        <w:jc w:val="both"/>
        <w:rPr>
          <w:rFonts w:ascii="Arial" w:eastAsia="Calibri" w:hAnsi="Arial" w:cs="Arial"/>
          <w:sz w:val="24"/>
          <w:szCs w:val="24"/>
        </w:rPr>
      </w:pPr>
      <w:r w:rsidRPr="001E7982">
        <w:rPr>
          <w:rFonts w:ascii="Arial" w:eastAsia="Calibri" w:hAnsi="Arial" w:cs="Arial"/>
          <w:sz w:val="24"/>
          <w:szCs w:val="24"/>
        </w:rPr>
        <w:t xml:space="preserve">zapoznał i stosuje się do Instrukcji składania ofert/wniosków dostępnej </w:t>
      </w:r>
      <w:hyperlink r:id="rId33">
        <w:r w:rsidRPr="001E7982">
          <w:rPr>
            <w:rFonts w:ascii="Arial" w:eastAsia="Calibri" w:hAnsi="Arial" w:cs="Arial"/>
            <w:color w:val="1155CC"/>
            <w:sz w:val="24"/>
            <w:szCs w:val="24"/>
            <w:u w:val="single"/>
          </w:rPr>
          <w:t>pod linkiem</w:t>
        </w:r>
      </w:hyperlink>
      <w:r w:rsidRPr="001E7982">
        <w:rPr>
          <w:rFonts w:ascii="Arial" w:eastAsia="Calibri" w:hAnsi="Arial" w:cs="Arial"/>
          <w:sz w:val="24"/>
          <w:szCs w:val="24"/>
        </w:rPr>
        <w:t xml:space="preserve">. </w:t>
      </w:r>
    </w:p>
    <w:p w14:paraId="31AC264B" w14:textId="75DDA337" w:rsidR="006646B0" w:rsidRPr="001E7982" w:rsidRDefault="006646B0" w:rsidP="008A22E8">
      <w:pPr>
        <w:pStyle w:val="Akapitzlist"/>
        <w:numPr>
          <w:ilvl w:val="0"/>
          <w:numId w:val="44"/>
        </w:numPr>
        <w:spacing w:line="360" w:lineRule="auto"/>
        <w:jc w:val="both"/>
        <w:rPr>
          <w:rFonts w:ascii="Arial" w:eastAsia="Calibri" w:hAnsi="Arial" w:cs="Arial"/>
          <w:sz w:val="24"/>
          <w:szCs w:val="24"/>
        </w:rPr>
      </w:pPr>
      <w:r w:rsidRPr="001E7982">
        <w:rPr>
          <w:rFonts w:ascii="Arial" w:eastAsia="Calibri" w:hAnsi="Arial" w:cs="Arial"/>
          <w:b/>
          <w:sz w:val="24"/>
          <w:szCs w:val="24"/>
        </w:rPr>
        <w:t xml:space="preserve">Zamawiający nie ponosi odpowiedzialności za złożenie oferty w sposób niezgodny z Instrukcją korzystania z </w:t>
      </w:r>
      <w:hyperlink r:id="rId34">
        <w:r w:rsidRPr="001E7982">
          <w:rPr>
            <w:rFonts w:ascii="Arial" w:eastAsia="Calibri" w:hAnsi="Arial" w:cs="Arial"/>
            <w:b/>
            <w:color w:val="1155CC"/>
            <w:sz w:val="24"/>
            <w:szCs w:val="24"/>
            <w:u w:val="single"/>
          </w:rPr>
          <w:t>platformazakupowa.pl</w:t>
        </w:r>
      </w:hyperlink>
      <w:r w:rsidRPr="001E7982">
        <w:rPr>
          <w:rFonts w:ascii="Arial" w:eastAsia="Calibri" w:hAnsi="Arial" w:cs="Arial"/>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1E7982">
        <w:rPr>
          <w:rFonts w:ascii="Arial" w:eastAsia="Calibri" w:hAnsi="Arial" w:cs="Arial"/>
          <w:sz w:val="24"/>
          <w:szCs w:val="24"/>
        </w:rPr>
        <w:lastRenderedPageBreak/>
        <w:t>przedmiotowym postępowaniu ponieważ nie został spełniony obowiązek narzucony w art. 221 Ustawy Prawo Zamówień Publicznych.</w:t>
      </w:r>
    </w:p>
    <w:p w14:paraId="3445CB16" w14:textId="3E0BCF39"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Zamawiający informuje, że instrukcje korzystania z </w:t>
      </w:r>
      <w:hyperlink r:id="rId35">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dotyczące w szczególności logowania, składania wniosków o wyjaśnienie treści SWZ, składania ofert oraz innych czynności podejmowanych w niniejszym postępowaniu przy użyciu </w:t>
      </w:r>
      <w:hyperlink r:id="rId36">
        <w:r w:rsidRPr="001E7982">
          <w:rPr>
            <w:rFonts w:ascii="Arial" w:eastAsia="Calibri" w:hAnsi="Arial" w:cs="Arial"/>
            <w:color w:val="1155CC"/>
            <w:sz w:val="24"/>
            <w:szCs w:val="24"/>
            <w:u w:val="single"/>
          </w:rPr>
          <w:t>platformazakupowa.pl</w:t>
        </w:r>
      </w:hyperlink>
      <w:r w:rsidRPr="001E7982">
        <w:rPr>
          <w:rFonts w:ascii="Arial" w:eastAsia="Calibri" w:hAnsi="Arial" w:cs="Arial"/>
          <w:sz w:val="24"/>
          <w:szCs w:val="24"/>
        </w:rPr>
        <w:t xml:space="preserve"> znajdują się w zakładce „Instrukcje dla Wykonawców" na stronie internetowej pod adresem: </w:t>
      </w:r>
      <w:hyperlink r:id="rId37">
        <w:r w:rsidRPr="001E7982">
          <w:rPr>
            <w:rFonts w:ascii="Arial" w:eastAsia="Calibri" w:hAnsi="Arial" w:cs="Arial"/>
            <w:color w:val="1155CC"/>
            <w:sz w:val="24"/>
            <w:szCs w:val="24"/>
            <w:u w:val="single"/>
          </w:rPr>
          <w:t>https://platformazakupowa.pl/strona/45-instrukcje</w:t>
        </w:r>
      </w:hyperlink>
    </w:p>
    <w:p w14:paraId="5ACF2116" w14:textId="7EACA087" w:rsidR="006646B0" w:rsidRPr="001E7982" w:rsidRDefault="006646B0" w:rsidP="008A22E8">
      <w:pPr>
        <w:numPr>
          <w:ilvl w:val="0"/>
          <w:numId w:val="44"/>
        </w:numPr>
        <w:spacing w:line="360" w:lineRule="auto"/>
        <w:jc w:val="both"/>
        <w:rPr>
          <w:rFonts w:ascii="Arial" w:eastAsia="Calibri" w:hAnsi="Arial" w:cs="Arial"/>
          <w:sz w:val="24"/>
          <w:szCs w:val="24"/>
        </w:rPr>
      </w:pPr>
      <w:bookmarkStart w:id="12" w:name="_wp2umuqo1p7z" w:colFirst="0" w:colLast="0"/>
      <w:bookmarkEnd w:id="12"/>
      <w:r w:rsidRPr="001E7982">
        <w:rPr>
          <w:rFonts w:ascii="Arial" w:eastAsia="Calibri" w:hAnsi="Arial" w:cs="Arial"/>
          <w:b/>
          <w:sz w:val="24"/>
          <w:szCs w:val="24"/>
        </w:rPr>
        <w:t>Formaty plików wykorzystywanych przez wykonawców powinny być zgodne z</w:t>
      </w:r>
      <w:r w:rsidRPr="001E7982">
        <w:rPr>
          <w:rFonts w:ascii="Arial" w:eastAsia="Calibri" w:hAnsi="Arial" w:cs="Arial"/>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52025C" w14:textId="7033C2A1"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Zamawiający rekomenduje wykorzystanie formatów: .pdf .</w:t>
      </w:r>
      <w:proofErr w:type="spellStart"/>
      <w:r w:rsidRPr="001E7982">
        <w:rPr>
          <w:rFonts w:ascii="Arial" w:eastAsia="Calibri" w:hAnsi="Arial" w:cs="Arial"/>
          <w:sz w:val="24"/>
          <w:szCs w:val="24"/>
        </w:rPr>
        <w:t>doc</w:t>
      </w:r>
      <w:proofErr w:type="spellEnd"/>
      <w:r w:rsidRPr="001E7982">
        <w:rPr>
          <w:rFonts w:ascii="Arial" w:eastAsia="Calibri" w:hAnsi="Arial" w:cs="Arial"/>
          <w:sz w:val="24"/>
          <w:szCs w:val="24"/>
        </w:rPr>
        <w:t xml:space="preserve"> .xls .jpg (.</w:t>
      </w:r>
      <w:proofErr w:type="spellStart"/>
      <w:r w:rsidRPr="001E7982">
        <w:rPr>
          <w:rFonts w:ascii="Arial" w:eastAsia="Calibri" w:hAnsi="Arial" w:cs="Arial"/>
          <w:sz w:val="24"/>
          <w:szCs w:val="24"/>
        </w:rPr>
        <w:t>jpeg</w:t>
      </w:r>
      <w:proofErr w:type="spellEnd"/>
      <w:r w:rsidRPr="001E7982">
        <w:rPr>
          <w:rFonts w:ascii="Arial" w:eastAsia="Calibri" w:hAnsi="Arial" w:cs="Arial"/>
          <w:sz w:val="24"/>
          <w:szCs w:val="24"/>
        </w:rPr>
        <w:t xml:space="preserve">) </w:t>
      </w:r>
      <w:r w:rsidRPr="001E7982">
        <w:rPr>
          <w:rFonts w:ascii="Arial" w:eastAsia="Calibri" w:hAnsi="Arial" w:cs="Arial"/>
          <w:b/>
          <w:sz w:val="24"/>
          <w:szCs w:val="24"/>
        </w:rPr>
        <w:t>ze szczególnym wskazaniem na .pdf</w:t>
      </w:r>
    </w:p>
    <w:p w14:paraId="1B31559F"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W celu ewentualnej kompresji danych Zamawiający rekomenduje wykorzystanie jednego z formatów:</w:t>
      </w:r>
    </w:p>
    <w:p w14:paraId="4EAE7234" w14:textId="77777777" w:rsidR="006646B0" w:rsidRPr="001E7982" w:rsidRDefault="006646B0" w:rsidP="008A22E8">
      <w:pPr>
        <w:numPr>
          <w:ilvl w:val="1"/>
          <w:numId w:val="62"/>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.zip </w:t>
      </w:r>
    </w:p>
    <w:p w14:paraId="15600CA2" w14:textId="53BDC9E2" w:rsidR="006646B0" w:rsidRPr="001E7982" w:rsidRDefault="006646B0" w:rsidP="008A22E8">
      <w:pPr>
        <w:numPr>
          <w:ilvl w:val="1"/>
          <w:numId w:val="62"/>
        </w:numPr>
        <w:spacing w:line="360" w:lineRule="auto"/>
        <w:jc w:val="both"/>
        <w:rPr>
          <w:rFonts w:ascii="Arial" w:eastAsia="Calibri" w:hAnsi="Arial" w:cs="Arial"/>
          <w:sz w:val="24"/>
          <w:szCs w:val="24"/>
        </w:rPr>
      </w:pPr>
      <w:r w:rsidRPr="001E7982">
        <w:rPr>
          <w:rFonts w:ascii="Arial" w:eastAsia="Calibri" w:hAnsi="Arial" w:cs="Arial"/>
          <w:sz w:val="24"/>
          <w:szCs w:val="24"/>
        </w:rPr>
        <w:t>.7Z</w:t>
      </w:r>
    </w:p>
    <w:p w14:paraId="5857D793" w14:textId="7E9A576A" w:rsidR="006646B0" w:rsidRPr="001E7982" w:rsidRDefault="006646B0" w:rsidP="008A22E8">
      <w:pPr>
        <w:pStyle w:val="Akapitzlist"/>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E7982">
        <w:rPr>
          <w:rFonts w:ascii="Arial" w:eastAsia="Calibri" w:hAnsi="Arial" w:cs="Arial"/>
          <w:sz w:val="24"/>
          <w:szCs w:val="24"/>
        </w:rPr>
        <w:t>PAdES</w:t>
      </w:r>
      <w:proofErr w:type="spellEnd"/>
      <w:r w:rsidRPr="001E7982">
        <w:rPr>
          <w:rFonts w:ascii="Arial" w:eastAsia="Calibri" w:hAnsi="Arial" w:cs="Arial"/>
          <w:sz w:val="24"/>
          <w:szCs w:val="24"/>
        </w:rPr>
        <w:t xml:space="preserve">. </w:t>
      </w:r>
    </w:p>
    <w:p w14:paraId="3CF60409"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Pliki w innych formatach niż PDF zaleca się opatrzyć zewnętrznym podpisem </w:t>
      </w:r>
      <w:proofErr w:type="spellStart"/>
      <w:r w:rsidRPr="001E7982">
        <w:rPr>
          <w:rFonts w:ascii="Arial" w:eastAsia="Calibri" w:hAnsi="Arial" w:cs="Arial"/>
          <w:sz w:val="24"/>
          <w:szCs w:val="24"/>
        </w:rPr>
        <w:t>XAdES</w:t>
      </w:r>
      <w:proofErr w:type="spellEnd"/>
      <w:r w:rsidRPr="001E7982">
        <w:rPr>
          <w:rFonts w:ascii="Arial" w:eastAsia="Calibri" w:hAnsi="Arial" w:cs="Arial"/>
          <w:sz w:val="24"/>
          <w:szCs w:val="24"/>
        </w:rPr>
        <w:t>. Wykonawca powinien pamiętać, aby plik z podpisem przekazywać łącznie z dokumentem podpisywanym.</w:t>
      </w:r>
    </w:p>
    <w:p w14:paraId="030E6430"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Zamawiający zaleca, aby Wykonawca z odpowiednim wyprzedzeniem przetestował możliwość prawidłowego wykorzystania wybranej metody podpisania plików oferty.</w:t>
      </w:r>
    </w:p>
    <w:p w14:paraId="74E192A8"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Podczas podpisywania plików zaleca się stosowanie algorytmu skrótu SHA2 zamiast SHA1.  </w:t>
      </w:r>
    </w:p>
    <w:p w14:paraId="0CC43CEE"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Jeśli wykonawca pakuje dokumenty np. w plik ZIP zalecamy wcześniejsze podpisanie każdego ze skompresowanych plików. </w:t>
      </w:r>
    </w:p>
    <w:p w14:paraId="5F6240B7"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lastRenderedPageBreak/>
        <w:t>Zamawiający rekomenduje wykorzystanie podpisu z kwalifikowanym znacznikiem czasu.</w:t>
      </w:r>
    </w:p>
    <w:p w14:paraId="5759868B" w14:textId="77777777" w:rsidR="006646B0" w:rsidRPr="001E7982" w:rsidRDefault="006646B0" w:rsidP="008A22E8">
      <w:pPr>
        <w:numPr>
          <w:ilvl w:val="0"/>
          <w:numId w:val="44"/>
        </w:numPr>
        <w:spacing w:line="360" w:lineRule="auto"/>
        <w:jc w:val="both"/>
        <w:rPr>
          <w:rFonts w:ascii="Arial" w:eastAsia="Calibri" w:hAnsi="Arial" w:cs="Arial"/>
          <w:sz w:val="24"/>
          <w:szCs w:val="24"/>
        </w:rPr>
      </w:pPr>
      <w:r w:rsidRPr="001E7982">
        <w:rPr>
          <w:rFonts w:ascii="Arial" w:eastAsia="Calibri" w:hAnsi="Arial" w:cs="Arial"/>
          <w:sz w:val="24"/>
          <w:szCs w:val="24"/>
        </w:rPr>
        <w:t xml:space="preserve">Zamawiający zaleca aby </w:t>
      </w:r>
      <w:r w:rsidRPr="001E7982">
        <w:rPr>
          <w:rFonts w:ascii="Arial" w:eastAsia="Calibri" w:hAnsi="Arial" w:cs="Arial"/>
          <w:sz w:val="24"/>
          <w:szCs w:val="24"/>
          <w:u w:val="single"/>
        </w:rPr>
        <w:t>nie</w:t>
      </w:r>
      <w:r w:rsidRPr="001E7982">
        <w:rPr>
          <w:rFonts w:ascii="Arial" w:eastAsia="Calibri"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9F102E0" w14:textId="77777777" w:rsidR="00C70507" w:rsidRPr="001E7982" w:rsidRDefault="00C70507" w:rsidP="001E7982">
      <w:pPr>
        <w:pStyle w:val="Tekstpodstawowy"/>
        <w:spacing w:line="360" w:lineRule="auto"/>
        <w:ind w:left="1701" w:hanging="1701"/>
        <w:rPr>
          <w:rFonts w:ascii="Arial" w:hAnsi="Arial" w:cs="Arial"/>
          <w:b/>
          <w:szCs w:val="24"/>
        </w:rPr>
      </w:pPr>
    </w:p>
    <w:p w14:paraId="3E0832DA" w14:textId="77777777" w:rsidR="00C70507" w:rsidRPr="001E7982" w:rsidRDefault="00C70507" w:rsidP="001E7982">
      <w:pPr>
        <w:pStyle w:val="Tekstpodstawowy"/>
        <w:spacing w:line="360" w:lineRule="auto"/>
        <w:ind w:left="1701" w:hanging="1701"/>
        <w:jc w:val="center"/>
        <w:rPr>
          <w:rFonts w:ascii="Arial" w:hAnsi="Arial" w:cs="Arial"/>
          <w:b/>
          <w:szCs w:val="24"/>
        </w:rPr>
      </w:pPr>
      <w:r w:rsidRPr="001E7982">
        <w:rPr>
          <w:rFonts w:ascii="Arial" w:hAnsi="Arial" w:cs="Arial"/>
          <w:b/>
          <w:szCs w:val="24"/>
        </w:rPr>
        <w:t>ROZDZIAŁ XIV</w:t>
      </w:r>
    </w:p>
    <w:p w14:paraId="5B93A91D" w14:textId="77777777" w:rsidR="00C70507" w:rsidRPr="001E7982" w:rsidRDefault="00C70507" w:rsidP="001E7982">
      <w:pPr>
        <w:pStyle w:val="Tekstpodstawowy"/>
        <w:spacing w:line="360" w:lineRule="auto"/>
        <w:jc w:val="center"/>
        <w:rPr>
          <w:rFonts w:ascii="Arial" w:hAnsi="Arial" w:cs="Arial"/>
          <w:b/>
          <w:szCs w:val="24"/>
        </w:rPr>
      </w:pPr>
      <w:r w:rsidRPr="001E7982">
        <w:rPr>
          <w:rFonts w:ascii="Arial" w:hAnsi="Arial" w:cs="Arial"/>
          <w:b/>
          <w:szCs w:val="24"/>
        </w:rPr>
        <w:t>OPIS SPOSOBU UDZIELANIA WYJAŚNIEŃ DOTYCZĄCYCH SPECYFIKACJI WARUNKÓW ZAMÓWIENIA</w:t>
      </w:r>
    </w:p>
    <w:p w14:paraId="5F6D7B35" w14:textId="2B4E338A" w:rsidR="006E67D3" w:rsidRPr="001E7982" w:rsidRDefault="000F1435" w:rsidP="008A22E8">
      <w:pPr>
        <w:pStyle w:val="Tekstpodstawowy"/>
        <w:numPr>
          <w:ilvl w:val="0"/>
          <w:numId w:val="4"/>
        </w:numPr>
        <w:tabs>
          <w:tab w:val="clear" w:pos="567"/>
          <w:tab w:val="num" w:pos="426"/>
        </w:tabs>
        <w:spacing w:line="360" w:lineRule="auto"/>
        <w:ind w:right="28"/>
        <w:rPr>
          <w:rFonts w:ascii="Arial" w:hAnsi="Arial" w:cs="Arial"/>
          <w:szCs w:val="24"/>
        </w:rPr>
      </w:pPr>
      <w:r w:rsidRPr="001E7982">
        <w:rPr>
          <w:rFonts w:ascii="Arial" w:hAnsi="Arial" w:cs="Arial"/>
          <w:szCs w:val="24"/>
        </w:rPr>
        <w:t>Treść S</w:t>
      </w:r>
      <w:r w:rsidR="006E67D3" w:rsidRPr="001E7982">
        <w:rPr>
          <w:rFonts w:ascii="Arial" w:hAnsi="Arial" w:cs="Arial"/>
          <w:szCs w:val="24"/>
        </w:rPr>
        <w:t>WZ wraz z załącznikami zamieszczona jest na Platformie przetargowej.</w:t>
      </w:r>
    </w:p>
    <w:p w14:paraId="0FB8230C" w14:textId="4FD20957" w:rsidR="006E67D3" w:rsidRPr="001E7982" w:rsidRDefault="006E67D3" w:rsidP="008A22E8">
      <w:pPr>
        <w:pStyle w:val="Tekstpodstawowy"/>
        <w:numPr>
          <w:ilvl w:val="0"/>
          <w:numId w:val="4"/>
        </w:numPr>
        <w:tabs>
          <w:tab w:val="clear" w:pos="567"/>
          <w:tab w:val="num" w:pos="426"/>
        </w:tabs>
        <w:spacing w:line="360" w:lineRule="auto"/>
        <w:ind w:right="28"/>
        <w:rPr>
          <w:rFonts w:ascii="Arial" w:hAnsi="Arial" w:cs="Arial"/>
          <w:szCs w:val="24"/>
        </w:rPr>
      </w:pPr>
      <w:r w:rsidRPr="001E7982">
        <w:rPr>
          <w:rFonts w:ascii="Arial" w:hAnsi="Arial" w:cs="Arial"/>
          <w:szCs w:val="24"/>
        </w:rPr>
        <w:t>Wykonawca może zwrócić się do Zamaw</w:t>
      </w:r>
      <w:r w:rsidR="000F1435" w:rsidRPr="001E7982">
        <w:rPr>
          <w:rFonts w:ascii="Arial" w:hAnsi="Arial" w:cs="Arial"/>
          <w:szCs w:val="24"/>
        </w:rPr>
        <w:t>iającego z wnioskiem o wyjaśnienie treści S</w:t>
      </w:r>
      <w:r w:rsidRPr="001E7982">
        <w:rPr>
          <w:rFonts w:ascii="Arial" w:hAnsi="Arial" w:cs="Arial"/>
          <w:szCs w:val="24"/>
        </w:rPr>
        <w:t>WZ.</w:t>
      </w:r>
    </w:p>
    <w:p w14:paraId="7C53C5CF" w14:textId="66F81E26" w:rsidR="006E67D3" w:rsidRPr="001E7982" w:rsidRDefault="006E67D3" w:rsidP="008A22E8">
      <w:pPr>
        <w:pStyle w:val="Tekstpodstawowy"/>
        <w:numPr>
          <w:ilvl w:val="0"/>
          <w:numId w:val="4"/>
        </w:numPr>
        <w:tabs>
          <w:tab w:val="clear" w:pos="567"/>
        </w:tabs>
        <w:spacing w:line="360" w:lineRule="auto"/>
        <w:ind w:left="426" w:right="28" w:hanging="426"/>
        <w:rPr>
          <w:rFonts w:ascii="Arial" w:hAnsi="Arial" w:cs="Arial"/>
          <w:szCs w:val="24"/>
        </w:rPr>
      </w:pPr>
      <w:r w:rsidRPr="001E7982">
        <w:rPr>
          <w:rFonts w:ascii="Arial" w:hAnsi="Arial" w:cs="Arial"/>
          <w:szCs w:val="24"/>
        </w:rPr>
        <w:t xml:space="preserve">Zamawiający niezwłocznie udzieli wyjaśnień, jednakże nie później niż na </w:t>
      </w:r>
      <w:r w:rsidR="009E3747" w:rsidRPr="001E7982">
        <w:rPr>
          <w:rFonts w:ascii="Arial" w:hAnsi="Arial" w:cs="Arial"/>
          <w:szCs w:val="24"/>
        </w:rPr>
        <w:t>6</w:t>
      </w:r>
      <w:r w:rsidRPr="001E7982">
        <w:rPr>
          <w:rFonts w:ascii="Arial" w:hAnsi="Arial" w:cs="Arial"/>
          <w:szCs w:val="24"/>
        </w:rPr>
        <w:t xml:space="preserve"> dni przed upływem terminu składania ofert</w:t>
      </w:r>
      <w:r w:rsidR="000F1435" w:rsidRPr="001E7982">
        <w:rPr>
          <w:rFonts w:ascii="Arial" w:hAnsi="Arial" w:cs="Arial"/>
          <w:szCs w:val="24"/>
        </w:rPr>
        <w:t>, o ile wniosek o wyjaśnienie S</w:t>
      </w:r>
      <w:r w:rsidRPr="001E7982">
        <w:rPr>
          <w:rFonts w:ascii="Arial" w:hAnsi="Arial" w:cs="Arial"/>
          <w:szCs w:val="24"/>
        </w:rPr>
        <w:t xml:space="preserve">WZ wpłynie do Zamawiającego nie później niż </w:t>
      </w:r>
      <w:r w:rsidR="000F1435" w:rsidRPr="001E7982">
        <w:rPr>
          <w:rFonts w:ascii="Arial" w:hAnsi="Arial" w:cs="Arial"/>
          <w:szCs w:val="24"/>
        </w:rPr>
        <w:t xml:space="preserve">na </w:t>
      </w:r>
      <w:r w:rsidR="009E3747" w:rsidRPr="001E7982">
        <w:rPr>
          <w:rFonts w:ascii="Arial" w:hAnsi="Arial" w:cs="Arial"/>
          <w:szCs w:val="24"/>
        </w:rPr>
        <w:t>14</w:t>
      </w:r>
      <w:r w:rsidR="000F1435" w:rsidRPr="001E7982">
        <w:rPr>
          <w:rFonts w:ascii="Arial" w:hAnsi="Arial" w:cs="Arial"/>
          <w:szCs w:val="24"/>
        </w:rPr>
        <w:t xml:space="preserve"> dni przed</w:t>
      </w:r>
      <w:r w:rsidRPr="001E7982">
        <w:rPr>
          <w:rFonts w:ascii="Arial" w:hAnsi="Arial" w:cs="Arial"/>
          <w:szCs w:val="24"/>
        </w:rPr>
        <w:t xml:space="preserve"> </w:t>
      </w:r>
      <w:r w:rsidR="000F1435" w:rsidRPr="001E7982">
        <w:rPr>
          <w:rFonts w:ascii="Arial" w:hAnsi="Arial" w:cs="Arial"/>
          <w:szCs w:val="24"/>
        </w:rPr>
        <w:t>upływem</w:t>
      </w:r>
      <w:r w:rsidRPr="001E7982">
        <w:rPr>
          <w:rFonts w:ascii="Arial" w:hAnsi="Arial" w:cs="Arial"/>
          <w:szCs w:val="24"/>
        </w:rPr>
        <w:t xml:space="preserve"> terminu składania ofert.</w:t>
      </w:r>
    </w:p>
    <w:p w14:paraId="71FDD6F5" w14:textId="73F7A9D1" w:rsidR="006E67D3" w:rsidRPr="001E7982" w:rsidRDefault="006E67D3" w:rsidP="008A22E8">
      <w:pPr>
        <w:pStyle w:val="Tekstpodstawowy"/>
        <w:numPr>
          <w:ilvl w:val="0"/>
          <w:numId w:val="4"/>
        </w:numPr>
        <w:tabs>
          <w:tab w:val="clear" w:pos="567"/>
        </w:tabs>
        <w:spacing w:line="360" w:lineRule="auto"/>
        <w:ind w:left="426" w:right="28" w:hanging="426"/>
        <w:rPr>
          <w:rFonts w:ascii="Arial" w:hAnsi="Arial" w:cs="Arial"/>
          <w:szCs w:val="24"/>
        </w:rPr>
      </w:pPr>
      <w:r w:rsidRPr="001E7982">
        <w:rPr>
          <w:rFonts w:ascii="Arial" w:hAnsi="Arial" w:cs="Arial"/>
          <w:szCs w:val="24"/>
        </w:rPr>
        <w:t>Wszelkie wy</w:t>
      </w:r>
      <w:r w:rsidR="00EA0A8C" w:rsidRPr="001E7982">
        <w:rPr>
          <w:rFonts w:ascii="Arial" w:hAnsi="Arial" w:cs="Arial"/>
          <w:szCs w:val="24"/>
        </w:rPr>
        <w:t>jaśnienia, modyfikacje treści S</w:t>
      </w:r>
      <w:r w:rsidRPr="001E7982">
        <w:rPr>
          <w:rFonts w:ascii="Arial" w:hAnsi="Arial" w:cs="Arial"/>
          <w:szCs w:val="24"/>
        </w:rPr>
        <w:t>WZ oraz inne informacje związane z niniejszym postępowaniem</w:t>
      </w:r>
      <w:r w:rsidR="005C5865" w:rsidRPr="001E7982">
        <w:rPr>
          <w:rFonts w:ascii="Arial" w:hAnsi="Arial" w:cs="Arial"/>
          <w:szCs w:val="24"/>
        </w:rPr>
        <w:t xml:space="preserve">, </w:t>
      </w:r>
      <w:r w:rsidRPr="001E7982">
        <w:rPr>
          <w:rFonts w:ascii="Arial" w:hAnsi="Arial" w:cs="Arial"/>
          <w:szCs w:val="24"/>
        </w:rPr>
        <w:t xml:space="preserve">Zamawiający będzie zamieszczał </w:t>
      </w:r>
      <w:r w:rsidRPr="001E7982">
        <w:rPr>
          <w:rFonts w:ascii="Arial" w:hAnsi="Arial" w:cs="Arial"/>
          <w:b/>
          <w:szCs w:val="24"/>
        </w:rPr>
        <w:t>wyłącznie na Platformie przetargowej</w:t>
      </w:r>
      <w:r w:rsidR="005C5865" w:rsidRPr="001E7982">
        <w:rPr>
          <w:rFonts w:ascii="Arial" w:hAnsi="Arial" w:cs="Arial"/>
          <w:szCs w:val="24"/>
        </w:rPr>
        <w:t xml:space="preserve">, </w:t>
      </w:r>
      <w:r w:rsidRPr="001E7982">
        <w:rPr>
          <w:rFonts w:ascii="Arial" w:hAnsi="Arial" w:cs="Arial"/>
          <w:szCs w:val="24"/>
        </w:rPr>
        <w:t>w wierszu oznaczonym tytułem oraz znakiem sprawy niniejszego postępowania.</w:t>
      </w:r>
    </w:p>
    <w:p w14:paraId="75D07CF0" w14:textId="0A49362F" w:rsidR="009E3747" w:rsidRPr="001E7982" w:rsidRDefault="006E67D3" w:rsidP="008A22E8">
      <w:pPr>
        <w:pStyle w:val="Tekstpodstawowy"/>
        <w:numPr>
          <w:ilvl w:val="0"/>
          <w:numId w:val="4"/>
        </w:numPr>
        <w:tabs>
          <w:tab w:val="clear" w:pos="567"/>
        </w:tabs>
        <w:spacing w:line="360" w:lineRule="auto"/>
        <w:ind w:left="426" w:right="28" w:hanging="426"/>
        <w:rPr>
          <w:rFonts w:ascii="Arial" w:hAnsi="Arial" w:cs="Arial"/>
          <w:szCs w:val="24"/>
        </w:rPr>
      </w:pPr>
      <w:r w:rsidRPr="001E7982">
        <w:rPr>
          <w:rFonts w:ascii="Arial" w:hAnsi="Arial" w:cs="Arial"/>
          <w:szCs w:val="24"/>
        </w:rPr>
        <w:t xml:space="preserve">W uzasadnionych przypadkach Zamawiający może przed upływem terminu </w:t>
      </w:r>
      <w:r w:rsidR="00EA0A8C" w:rsidRPr="001E7982">
        <w:rPr>
          <w:rFonts w:ascii="Arial" w:hAnsi="Arial" w:cs="Arial"/>
          <w:szCs w:val="24"/>
        </w:rPr>
        <w:t>składania ofert zmienić treść S</w:t>
      </w:r>
      <w:r w:rsidRPr="001E7982">
        <w:rPr>
          <w:rFonts w:ascii="Arial" w:hAnsi="Arial" w:cs="Arial"/>
          <w:szCs w:val="24"/>
        </w:rPr>
        <w:t xml:space="preserve">WZ. Każda wprowadzona przez Zamawiającego zmiana staje </w:t>
      </w:r>
      <w:r w:rsidR="00EA0A8C" w:rsidRPr="001E7982">
        <w:rPr>
          <w:rFonts w:ascii="Arial" w:hAnsi="Arial" w:cs="Arial"/>
          <w:szCs w:val="24"/>
        </w:rPr>
        <w:t>się w takim przypadku częścią SWZ. Dokonaną zmianę treści S</w:t>
      </w:r>
      <w:r w:rsidRPr="001E7982">
        <w:rPr>
          <w:rFonts w:ascii="Arial" w:hAnsi="Arial" w:cs="Arial"/>
          <w:szCs w:val="24"/>
        </w:rPr>
        <w:t>WZ Zamawiający udostępnia na Platformie przetargowej.</w:t>
      </w:r>
    </w:p>
    <w:p w14:paraId="51C1CDD6" w14:textId="5D45D18A" w:rsidR="006E67D3" w:rsidRPr="001E7982" w:rsidRDefault="006E67D3" w:rsidP="008A22E8">
      <w:pPr>
        <w:pStyle w:val="Tekstpodstawowy"/>
        <w:numPr>
          <w:ilvl w:val="0"/>
          <w:numId w:val="4"/>
        </w:numPr>
        <w:tabs>
          <w:tab w:val="clear" w:pos="567"/>
          <w:tab w:val="num" w:pos="142"/>
        </w:tabs>
        <w:spacing w:line="360" w:lineRule="auto"/>
        <w:ind w:left="426" w:right="28" w:hanging="426"/>
        <w:rPr>
          <w:rFonts w:ascii="Arial" w:hAnsi="Arial" w:cs="Arial"/>
          <w:szCs w:val="24"/>
        </w:rPr>
      </w:pPr>
      <w:r w:rsidRPr="001E7982">
        <w:rPr>
          <w:rFonts w:ascii="Arial" w:hAnsi="Arial" w:cs="Arial"/>
          <w:szCs w:val="24"/>
        </w:rPr>
        <w:t xml:space="preserve">Zamawiający oświadcza, iż </w:t>
      </w:r>
      <w:r w:rsidRPr="001E7982">
        <w:rPr>
          <w:rFonts w:ascii="Arial" w:hAnsi="Arial" w:cs="Arial"/>
          <w:b/>
          <w:szCs w:val="24"/>
        </w:rPr>
        <w:t>nie zamierza</w:t>
      </w:r>
      <w:r w:rsidRPr="001E7982">
        <w:rPr>
          <w:rFonts w:ascii="Arial" w:hAnsi="Arial" w:cs="Arial"/>
          <w:szCs w:val="24"/>
        </w:rPr>
        <w:t xml:space="preserve"> zwoływać zebrania Wykonaw</w:t>
      </w:r>
      <w:r w:rsidR="00EA0A8C" w:rsidRPr="001E7982">
        <w:rPr>
          <w:rFonts w:ascii="Arial" w:hAnsi="Arial" w:cs="Arial"/>
          <w:szCs w:val="24"/>
        </w:rPr>
        <w:t>ców w celu wyjaśnienia treści S</w:t>
      </w:r>
      <w:r w:rsidRPr="001E7982">
        <w:rPr>
          <w:rFonts w:ascii="Arial" w:hAnsi="Arial" w:cs="Arial"/>
          <w:szCs w:val="24"/>
        </w:rPr>
        <w:t>WZ.</w:t>
      </w:r>
    </w:p>
    <w:p w14:paraId="5441EF98" w14:textId="77777777" w:rsidR="0017770C" w:rsidRDefault="0017770C" w:rsidP="001E7982">
      <w:pPr>
        <w:spacing w:line="360" w:lineRule="auto"/>
        <w:ind w:left="1701" w:hanging="1701"/>
        <w:jc w:val="center"/>
        <w:rPr>
          <w:rFonts w:ascii="Arial" w:hAnsi="Arial" w:cs="Arial"/>
          <w:b/>
          <w:sz w:val="24"/>
          <w:szCs w:val="24"/>
        </w:rPr>
      </w:pPr>
    </w:p>
    <w:p w14:paraId="69571943" w14:textId="5A003018" w:rsidR="00C70507" w:rsidRPr="001E7982" w:rsidRDefault="00C70507" w:rsidP="001E7982">
      <w:pPr>
        <w:spacing w:line="360" w:lineRule="auto"/>
        <w:ind w:left="1701" w:hanging="1701"/>
        <w:jc w:val="center"/>
        <w:rPr>
          <w:rFonts w:ascii="Arial" w:hAnsi="Arial" w:cs="Arial"/>
          <w:b/>
          <w:sz w:val="24"/>
          <w:szCs w:val="24"/>
        </w:rPr>
      </w:pPr>
      <w:r w:rsidRPr="001E7982">
        <w:rPr>
          <w:rFonts w:ascii="Arial" w:hAnsi="Arial" w:cs="Arial"/>
          <w:b/>
          <w:sz w:val="24"/>
          <w:szCs w:val="24"/>
        </w:rPr>
        <w:t>ROZDZIAŁ XV</w:t>
      </w:r>
    </w:p>
    <w:p w14:paraId="4D711C8B" w14:textId="415F9B32" w:rsidR="00C70507" w:rsidRPr="001E7982" w:rsidRDefault="00C70507" w:rsidP="001E7982">
      <w:pPr>
        <w:spacing w:line="360" w:lineRule="auto"/>
        <w:jc w:val="center"/>
        <w:rPr>
          <w:rFonts w:ascii="Arial" w:hAnsi="Arial" w:cs="Arial"/>
          <w:b/>
          <w:sz w:val="24"/>
          <w:szCs w:val="24"/>
        </w:rPr>
      </w:pPr>
      <w:r w:rsidRPr="001E7982">
        <w:rPr>
          <w:rFonts w:ascii="Arial" w:hAnsi="Arial" w:cs="Arial"/>
          <w:b/>
          <w:sz w:val="24"/>
          <w:szCs w:val="24"/>
        </w:rPr>
        <w:t>OSOBY ZE STRONY ZAMAWIAJĄCEGO UPRAWNIONE DO KOMUNIKOWANIA</w:t>
      </w:r>
      <w:r w:rsidR="00177F24" w:rsidRPr="001E7982">
        <w:rPr>
          <w:rFonts w:ascii="Arial" w:hAnsi="Arial" w:cs="Arial"/>
          <w:b/>
          <w:sz w:val="24"/>
          <w:szCs w:val="24"/>
        </w:rPr>
        <w:t xml:space="preserve"> </w:t>
      </w:r>
      <w:r w:rsidRPr="001E7982">
        <w:rPr>
          <w:rFonts w:ascii="Arial" w:hAnsi="Arial" w:cs="Arial"/>
          <w:b/>
          <w:sz w:val="24"/>
          <w:szCs w:val="24"/>
        </w:rPr>
        <w:t>SIĘ Z WYKONAWCAMI</w:t>
      </w:r>
    </w:p>
    <w:p w14:paraId="70B0307E" w14:textId="1AD950DB" w:rsidR="00006F58" w:rsidRPr="001E7982" w:rsidRDefault="006E67D3" w:rsidP="001E7982">
      <w:pPr>
        <w:pStyle w:val="Tekstpodstawowy"/>
        <w:spacing w:line="360" w:lineRule="auto"/>
        <w:rPr>
          <w:rFonts w:ascii="Arial" w:hAnsi="Arial" w:cs="Arial"/>
          <w:color w:val="000000"/>
          <w:szCs w:val="24"/>
        </w:rPr>
      </w:pPr>
      <w:r w:rsidRPr="001E7982">
        <w:rPr>
          <w:rFonts w:ascii="Arial" w:hAnsi="Arial" w:cs="Arial"/>
          <w:szCs w:val="24"/>
        </w:rPr>
        <w:t>Zamawiający wyznacza następując</w:t>
      </w:r>
      <w:r w:rsidR="00CA7967">
        <w:rPr>
          <w:rFonts w:ascii="Arial" w:hAnsi="Arial" w:cs="Arial"/>
          <w:szCs w:val="24"/>
        </w:rPr>
        <w:t>e</w:t>
      </w:r>
      <w:r w:rsidRPr="001E7982">
        <w:rPr>
          <w:rFonts w:ascii="Arial" w:hAnsi="Arial" w:cs="Arial"/>
          <w:szCs w:val="24"/>
        </w:rPr>
        <w:t xml:space="preserve"> osob</w:t>
      </w:r>
      <w:r w:rsidR="00CA7967">
        <w:rPr>
          <w:rFonts w:ascii="Arial" w:hAnsi="Arial" w:cs="Arial"/>
          <w:szCs w:val="24"/>
        </w:rPr>
        <w:t>y</w:t>
      </w:r>
      <w:r w:rsidRPr="001E7982">
        <w:rPr>
          <w:rFonts w:ascii="Arial" w:hAnsi="Arial" w:cs="Arial"/>
          <w:szCs w:val="24"/>
        </w:rPr>
        <w:t xml:space="preserve"> do </w:t>
      </w:r>
      <w:r w:rsidR="005C5865" w:rsidRPr="001E7982">
        <w:rPr>
          <w:rFonts w:ascii="Arial" w:hAnsi="Arial" w:cs="Arial"/>
          <w:szCs w:val="24"/>
        </w:rPr>
        <w:t>komunikowania</w:t>
      </w:r>
      <w:r w:rsidRPr="001E7982">
        <w:rPr>
          <w:rFonts w:ascii="Arial" w:hAnsi="Arial" w:cs="Arial"/>
          <w:szCs w:val="24"/>
        </w:rPr>
        <w:t xml:space="preserve"> się z Wykonawcami, w sprawach dotyczących niniejszego postępowania:</w:t>
      </w:r>
      <w:r w:rsidR="00177F24" w:rsidRPr="001E7982">
        <w:rPr>
          <w:rFonts w:ascii="Arial" w:hAnsi="Arial" w:cs="Arial"/>
          <w:szCs w:val="24"/>
        </w:rPr>
        <w:t xml:space="preserve"> </w:t>
      </w:r>
      <w:r w:rsidR="00CA7967">
        <w:rPr>
          <w:rFonts w:ascii="Arial" w:hAnsi="Arial" w:cs="Arial"/>
          <w:szCs w:val="24"/>
        </w:rPr>
        <w:t>Małgorzata Szczepańska, Ilona Cholewa</w:t>
      </w:r>
      <w:r w:rsidR="001A0901" w:rsidRPr="001E7982">
        <w:rPr>
          <w:rFonts w:ascii="Arial" w:hAnsi="Arial" w:cs="Arial"/>
          <w:szCs w:val="24"/>
        </w:rPr>
        <w:t xml:space="preserve"> - Dział</w:t>
      </w:r>
      <w:r w:rsidRPr="001E7982">
        <w:rPr>
          <w:rFonts w:ascii="Arial" w:hAnsi="Arial" w:cs="Arial"/>
          <w:color w:val="000000"/>
          <w:szCs w:val="24"/>
        </w:rPr>
        <w:t xml:space="preserve"> Zamówień Publicznych</w:t>
      </w:r>
      <w:r w:rsidR="001A0901" w:rsidRPr="001E7982">
        <w:rPr>
          <w:rFonts w:ascii="Arial" w:hAnsi="Arial" w:cs="Arial"/>
          <w:color w:val="000000"/>
          <w:szCs w:val="24"/>
        </w:rPr>
        <w:t>,</w:t>
      </w:r>
      <w:r w:rsidR="00177F24" w:rsidRPr="001E7982">
        <w:rPr>
          <w:rFonts w:ascii="Arial" w:hAnsi="Arial" w:cs="Arial"/>
          <w:color w:val="000000"/>
          <w:szCs w:val="24"/>
        </w:rPr>
        <w:t xml:space="preserve"> mail: </w:t>
      </w:r>
      <w:hyperlink r:id="rId38" w:history="1">
        <w:r w:rsidR="00006F58" w:rsidRPr="001E7982">
          <w:rPr>
            <w:rStyle w:val="Hipercze"/>
            <w:rFonts w:ascii="Arial" w:hAnsi="Arial" w:cs="Arial"/>
            <w:szCs w:val="24"/>
          </w:rPr>
          <w:t>przetargi@szpital-pilchowice.pl</w:t>
        </w:r>
      </w:hyperlink>
    </w:p>
    <w:p w14:paraId="5CDC6806" w14:textId="77777777" w:rsidR="00075935" w:rsidRPr="001E7982" w:rsidRDefault="00075935" w:rsidP="001E7982">
      <w:pPr>
        <w:tabs>
          <w:tab w:val="left" w:pos="1701"/>
        </w:tabs>
        <w:spacing w:line="360" w:lineRule="auto"/>
        <w:ind w:right="28"/>
        <w:jc w:val="both"/>
        <w:rPr>
          <w:rFonts w:ascii="Arial" w:hAnsi="Arial" w:cs="Arial"/>
          <w:b/>
          <w:sz w:val="24"/>
          <w:szCs w:val="24"/>
        </w:rPr>
      </w:pPr>
    </w:p>
    <w:p w14:paraId="7C3E53F1" w14:textId="77777777" w:rsidR="006C3DE5" w:rsidRPr="001E7982" w:rsidRDefault="006C3DE5" w:rsidP="001E7982">
      <w:pPr>
        <w:pStyle w:val="Tekstpodstawowy"/>
        <w:spacing w:line="360" w:lineRule="auto"/>
        <w:jc w:val="center"/>
        <w:rPr>
          <w:rFonts w:ascii="Arial" w:hAnsi="Arial" w:cs="Arial"/>
          <w:b/>
          <w:szCs w:val="24"/>
        </w:rPr>
      </w:pPr>
      <w:r w:rsidRPr="001E7982">
        <w:rPr>
          <w:rFonts w:ascii="Arial" w:hAnsi="Arial" w:cs="Arial"/>
          <w:b/>
          <w:szCs w:val="24"/>
        </w:rPr>
        <w:t>ROZDZIAŁ XVI</w:t>
      </w:r>
    </w:p>
    <w:p w14:paraId="7E272F65" w14:textId="77777777" w:rsidR="006C3DE5" w:rsidRPr="001E7982" w:rsidRDefault="006C3DE5" w:rsidP="001E7982">
      <w:pPr>
        <w:pStyle w:val="Tekstpodstawowy"/>
        <w:spacing w:line="360" w:lineRule="auto"/>
        <w:jc w:val="center"/>
        <w:rPr>
          <w:rFonts w:ascii="Arial" w:hAnsi="Arial" w:cs="Arial"/>
          <w:b/>
          <w:szCs w:val="24"/>
        </w:rPr>
      </w:pPr>
      <w:r w:rsidRPr="001E7982">
        <w:rPr>
          <w:rFonts w:ascii="Arial" w:hAnsi="Arial" w:cs="Arial"/>
          <w:b/>
          <w:szCs w:val="24"/>
        </w:rPr>
        <w:lastRenderedPageBreak/>
        <w:t>OPIS SPOSOBU PRZYGOTOWANIA OFERTY</w:t>
      </w:r>
    </w:p>
    <w:p w14:paraId="71EC3E01" w14:textId="4104E50B" w:rsidR="00B90C73" w:rsidRPr="001E7982" w:rsidRDefault="001B37C3" w:rsidP="008A22E8">
      <w:pPr>
        <w:pStyle w:val="Tekstpodstawowy2"/>
        <w:numPr>
          <w:ilvl w:val="0"/>
          <w:numId w:val="38"/>
        </w:numPr>
        <w:tabs>
          <w:tab w:val="num" w:pos="426"/>
        </w:tabs>
        <w:spacing w:line="360" w:lineRule="auto"/>
        <w:ind w:left="426" w:hanging="426"/>
        <w:jc w:val="both"/>
        <w:rPr>
          <w:rFonts w:ascii="Arial" w:hAnsi="Arial" w:cs="Arial"/>
          <w:szCs w:val="24"/>
        </w:rPr>
      </w:pPr>
      <w:r w:rsidRPr="001E7982">
        <w:rPr>
          <w:rFonts w:ascii="Arial" w:hAnsi="Arial" w:cs="Arial"/>
          <w:szCs w:val="24"/>
        </w:rPr>
        <w:t xml:space="preserve">Ofertę należy sporządzić na formularzu oferty lub według takiego samego schematu, stanowiącego załącznik nr </w:t>
      </w:r>
      <w:r w:rsidR="003D4D8E" w:rsidRPr="001E7982">
        <w:rPr>
          <w:rFonts w:ascii="Arial" w:hAnsi="Arial" w:cs="Arial"/>
          <w:szCs w:val="24"/>
        </w:rPr>
        <w:t>1</w:t>
      </w:r>
      <w:r w:rsidR="00075935" w:rsidRPr="001E7982">
        <w:rPr>
          <w:rFonts w:ascii="Arial" w:hAnsi="Arial" w:cs="Arial"/>
          <w:szCs w:val="24"/>
        </w:rPr>
        <w:t xml:space="preserve"> </w:t>
      </w:r>
      <w:r w:rsidR="0094771D" w:rsidRPr="001E7982">
        <w:rPr>
          <w:rFonts w:ascii="Arial" w:hAnsi="Arial" w:cs="Arial"/>
          <w:szCs w:val="24"/>
        </w:rPr>
        <w:t>do SWZ. Ofertę należy złożyć pod rygorem nieważności w formie elektronicznej (w postaci elektronicznej opatrzonej kwalifikowanym podpisem elektronicznym).</w:t>
      </w:r>
    </w:p>
    <w:p w14:paraId="61A96813" w14:textId="110A3375" w:rsidR="00EA0279" w:rsidRPr="001E7982" w:rsidRDefault="001B37C3" w:rsidP="008A22E8">
      <w:pPr>
        <w:pStyle w:val="Tekstpodstawowy2"/>
        <w:numPr>
          <w:ilvl w:val="0"/>
          <w:numId w:val="38"/>
        </w:numPr>
        <w:tabs>
          <w:tab w:val="num" w:pos="426"/>
        </w:tabs>
        <w:spacing w:line="360" w:lineRule="auto"/>
        <w:ind w:left="426" w:hanging="426"/>
        <w:jc w:val="both"/>
        <w:rPr>
          <w:rFonts w:ascii="Arial" w:hAnsi="Arial" w:cs="Arial"/>
          <w:szCs w:val="24"/>
        </w:rPr>
      </w:pPr>
      <w:r w:rsidRPr="001E7982">
        <w:rPr>
          <w:rFonts w:ascii="Arial" w:hAnsi="Arial" w:cs="Arial"/>
          <w:b/>
          <w:szCs w:val="24"/>
        </w:rPr>
        <w:t>Oferta wraz z załącznikami musi być złożona za pośrednictwem Platformy przetargow</w:t>
      </w:r>
      <w:r w:rsidR="00EA0279" w:rsidRPr="001E7982">
        <w:rPr>
          <w:rFonts w:ascii="Arial" w:hAnsi="Arial" w:cs="Arial"/>
          <w:b/>
          <w:szCs w:val="24"/>
        </w:rPr>
        <w:t>ej.</w:t>
      </w:r>
      <w:r w:rsidRPr="001E7982">
        <w:rPr>
          <w:rFonts w:ascii="Arial" w:hAnsi="Arial" w:cs="Arial"/>
          <w:b/>
          <w:szCs w:val="24"/>
        </w:rPr>
        <w:t xml:space="preserve">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1BC32052" w14:textId="0CE6630E" w:rsidR="001B37C3" w:rsidRPr="001E7982" w:rsidRDefault="0099522C" w:rsidP="008A22E8">
      <w:pPr>
        <w:pStyle w:val="Tekstpodstawowy2"/>
        <w:numPr>
          <w:ilvl w:val="0"/>
          <w:numId w:val="5"/>
        </w:numPr>
        <w:tabs>
          <w:tab w:val="clear" w:pos="567"/>
          <w:tab w:val="num" w:pos="426"/>
        </w:tabs>
        <w:spacing w:line="360" w:lineRule="auto"/>
        <w:jc w:val="both"/>
        <w:rPr>
          <w:rFonts w:ascii="Arial" w:hAnsi="Arial" w:cs="Arial"/>
          <w:b/>
          <w:szCs w:val="24"/>
        </w:rPr>
      </w:pPr>
      <w:r w:rsidRPr="001E7982">
        <w:rPr>
          <w:rFonts w:ascii="Arial" w:hAnsi="Arial" w:cs="Arial"/>
          <w:b/>
          <w:szCs w:val="24"/>
        </w:rPr>
        <w:t>Wraz z ofertą należy złożyć</w:t>
      </w:r>
      <w:r w:rsidR="001B37C3" w:rsidRPr="001E7982">
        <w:rPr>
          <w:rFonts w:ascii="Arial" w:hAnsi="Arial" w:cs="Arial"/>
          <w:b/>
          <w:szCs w:val="24"/>
        </w:rPr>
        <w:t>:</w:t>
      </w:r>
    </w:p>
    <w:p w14:paraId="51802306" w14:textId="453B0826" w:rsidR="000B6A60" w:rsidRPr="001E7982" w:rsidRDefault="00EA0279" w:rsidP="008A22E8">
      <w:pPr>
        <w:numPr>
          <w:ilvl w:val="1"/>
          <w:numId w:val="5"/>
        </w:numPr>
        <w:tabs>
          <w:tab w:val="num" w:pos="465"/>
          <w:tab w:val="left" w:pos="993"/>
        </w:tabs>
        <w:spacing w:line="360" w:lineRule="auto"/>
        <w:ind w:left="822" w:hanging="397"/>
        <w:jc w:val="both"/>
        <w:rPr>
          <w:rFonts w:ascii="Arial" w:hAnsi="Arial" w:cs="Arial"/>
          <w:sz w:val="24"/>
          <w:szCs w:val="24"/>
        </w:rPr>
      </w:pPr>
      <w:r w:rsidRPr="001E7982">
        <w:rPr>
          <w:rFonts w:ascii="Arial" w:hAnsi="Arial" w:cs="Arial"/>
          <w:b/>
          <w:sz w:val="24"/>
          <w:szCs w:val="24"/>
        </w:rPr>
        <w:t>Oświadczenie, o którym mowa w art. 125 ust. 1</w:t>
      </w:r>
      <w:r w:rsidR="001B37C3" w:rsidRPr="001E7982">
        <w:rPr>
          <w:rFonts w:ascii="Arial" w:hAnsi="Arial" w:cs="Arial"/>
          <w:b/>
          <w:sz w:val="24"/>
          <w:szCs w:val="24"/>
        </w:rPr>
        <w:t xml:space="preserve"> ustawy</w:t>
      </w:r>
      <w:r w:rsidR="001B37C3" w:rsidRPr="001E7982">
        <w:rPr>
          <w:rFonts w:ascii="Arial" w:hAnsi="Arial" w:cs="Arial"/>
          <w:sz w:val="24"/>
          <w:szCs w:val="24"/>
        </w:rPr>
        <w:t xml:space="preserve">, </w:t>
      </w:r>
      <w:r w:rsidRPr="001E7982">
        <w:rPr>
          <w:rFonts w:ascii="Arial" w:hAnsi="Arial" w:cs="Arial"/>
          <w:sz w:val="24"/>
          <w:szCs w:val="24"/>
        </w:rPr>
        <w:t>o niepodleganiu wykluczeniu</w:t>
      </w:r>
      <w:r w:rsidR="003474BE" w:rsidRPr="001E7982">
        <w:rPr>
          <w:rFonts w:ascii="Arial" w:hAnsi="Arial" w:cs="Arial"/>
          <w:sz w:val="24"/>
          <w:szCs w:val="24"/>
        </w:rPr>
        <w:t xml:space="preserve"> z postępowania oraz</w:t>
      </w:r>
      <w:r w:rsidRPr="001E7982">
        <w:rPr>
          <w:rFonts w:ascii="Arial" w:hAnsi="Arial" w:cs="Arial"/>
          <w:sz w:val="24"/>
          <w:szCs w:val="24"/>
        </w:rPr>
        <w:t xml:space="preserve"> spełnianiu warunków udziału w postępowaniu</w:t>
      </w:r>
      <w:r w:rsidR="003474BE" w:rsidRPr="001E7982">
        <w:rPr>
          <w:rFonts w:ascii="Arial" w:hAnsi="Arial" w:cs="Arial"/>
          <w:sz w:val="24"/>
          <w:szCs w:val="24"/>
        </w:rPr>
        <w:t>,</w:t>
      </w:r>
      <w:r w:rsidRPr="001E7982">
        <w:rPr>
          <w:rFonts w:ascii="Arial" w:hAnsi="Arial" w:cs="Arial"/>
          <w:sz w:val="24"/>
          <w:szCs w:val="24"/>
        </w:rPr>
        <w:t xml:space="preserve"> w zakresie wskazanym w</w:t>
      </w:r>
      <w:r w:rsidR="003474BE" w:rsidRPr="001E7982">
        <w:rPr>
          <w:rFonts w:ascii="Arial" w:hAnsi="Arial" w:cs="Arial"/>
          <w:sz w:val="24"/>
          <w:szCs w:val="24"/>
        </w:rPr>
        <w:t> </w:t>
      </w:r>
      <w:r w:rsidRPr="001E7982">
        <w:rPr>
          <w:rFonts w:ascii="Arial" w:hAnsi="Arial" w:cs="Arial"/>
          <w:sz w:val="24"/>
          <w:szCs w:val="24"/>
        </w:rPr>
        <w:t xml:space="preserve">rozdziale </w:t>
      </w:r>
      <w:r w:rsidR="000C4B23" w:rsidRPr="001E7982">
        <w:rPr>
          <w:rFonts w:ascii="Arial" w:hAnsi="Arial" w:cs="Arial"/>
          <w:sz w:val="24"/>
          <w:szCs w:val="24"/>
        </w:rPr>
        <w:t>XIX</w:t>
      </w:r>
      <w:r w:rsidRPr="001E7982">
        <w:rPr>
          <w:rFonts w:ascii="Arial" w:hAnsi="Arial" w:cs="Arial"/>
          <w:sz w:val="24"/>
          <w:szCs w:val="24"/>
        </w:rPr>
        <w:t xml:space="preserve"> SWZ</w:t>
      </w:r>
      <w:r w:rsidR="00F83A4C" w:rsidRPr="001E7982">
        <w:rPr>
          <w:rFonts w:ascii="Arial" w:hAnsi="Arial" w:cs="Arial"/>
          <w:sz w:val="24"/>
          <w:szCs w:val="24"/>
        </w:rPr>
        <w:t>, składanym na formularzu Jednolitego Europejskiego Dokumentu Zamówienia (w skrócie JEDZ)</w:t>
      </w:r>
      <w:r w:rsidR="000F05C5" w:rsidRPr="001E7982">
        <w:rPr>
          <w:rFonts w:ascii="Arial" w:hAnsi="Arial" w:cs="Arial"/>
          <w:sz w:val="24"/>
          <w:szCs w:val="24"/>
        </w:rPr>
        <w:t>, sporządzonym zgodnie ze wzorem standardowego formularza określonego w rozporządzeniu wykonawczym Komisji</w:t>
      </w:r>
      <w:r w:rsidR="00F83A4C" w:rsidRPr="001E7982">
        <w:rPr>
          <w:rFonts w:ascii="Arial" w:hAnsi="Arial" w:cs="Arial"/>
          <w:sz w:val="24"/>
          <w:szCs w:val="24"/>
        </w:rPr>
        <w:t xml:space="preserve"> </w:t>
      </w:r>
      <w:r w:rsidR="00262D77" w:rsidRPr="001E7982">
        <w:rPr>
          <w:rFonts w:ascii="Arial" w:hAnsi="Arial" w:cs="Arial"/>
          <w:sz w:val="24"/>
          <w:szCs w:val="24"/>
        </w:rPr>
        <w:t>(UE) 2016/7 z dnia 5 stycznia 2016 r. ustanawiającym standardowy formularz jednolitego europejskiego dokumentu zamówienia (</w:t>
      </w:r>
      <w:proofErr w:type="spellStart"/>
      <w:r w:rsidR="00262D77" w:rsidRPr="001E7982">
        <w:rPr>
          <w:rFonts w:ascii="Arial" w:hAnsi="Arial" w:cs="Arial"/>
          <w:sz w:val="24"/>
          <w:szCs w:val="24"/>
        </w:rPr>
        <w:t>Dz.Urz.UE</w:t>
      </w:r>
      <w:proofErr w:type="spellEnd"/>
      <w:r w:rsidR="00262D77" w:rsidRPr="001E7982">
        <w:rPr>
          <w:rFonts w:ascii="Arial" w:hAnsi="Arial" w:cs="Arial"/>
          <w:sz w:val="24"/>
          <w:szCs w:val="24"/>
        </w:rPr>
        <w:t xml:space="preserve"> L 3 z 06.01.2016 r., str. 16)</w:t>
      </w:r>
      <w:r w:rsidR="003474BE" w:rsidRPr="001E7982">
        <w:rPr>
          <w:rFonts w:ascii="Arial" w:hAnsi="Arial" w:cs="Arial"/>
          <w:sz w:val="24"/>
          <w:szCs w:val="24"/>
        </w:rPr>
        <w:t>.</w:t>
      </w:r>
      <w:r w:rsidR="00897F93" w:rsidRPr="001E7982">
        <w:rPr>
          <w:rFonts w:ascii="Arial" w:hAnsi="Arial" w:cs="Arial"/>
          <w:sz w:val="24"/>
          <w:szCs w:val="24"/>
        </w:rPr>
        <w:t xml:space="preserve"> </w:t>
      </w:r>
      <w:r w:rsidR="003474BE" w:rsidRPr="001E7982">
        <w:rPr>
          <w:rFonts w:ascii="Arial" w:hAnsi="Arial" w:cs="Arial"/>
          <w:sz w:val="24"/>
          <w:szCs w:val="24"/>
        </w:rPr>
        <w:t>Oświadczeni</w:t>
      </w:r>
      <w:r w:rsidR="00861171" w:rsidRPr="001E7982">
        <w:rPr>
          <w:rFonts w:ascii="Arial" w:hAnsi="Arial" w:cs="Arial"/>
          <w:sz w:val="24"/>
          <w:szCs w:val="24"/>
        </w:rPr>
        <w:t>e</w:t>
      </w:r>
      <w:r w:rsidR="003474BE" w:rsidRPr="001E7982">
        <w:rPr>
          <w:rFonts w:ascii="Arial" w:hAnsi="Arial" w:cs="Arial"/>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1E7982">
        <w:rPr>
          <w:rFonts w:ascii="Arial" w:hAnsi="Arial" w:cs="Arial"/>
          <w:sz w:val="24"/>
          <w:szCs w:val="24"/>
        </w:rPr>
        <w:t>Oświadczeni</w:t>
      </w:r>
      <w:r w:rsidR="00861171" w:rsidRPr="001E7982">
        <w:rPr>
          <w:rFonts w:ascii="Arial" w:hAnsi="Arial" w:cs="Arial"/>
          <w:sz w:val="24"/>
          <w:szCs w:val="24"/>
        </w:rPr>
        <w:t>e</w:t>
      </w:r>
      <w:r w:rsidR="00897F93" w:rsidRPr="001E7982">
        <w:rPr>
          <w:rFonts w:ascii="Arial" w:hAnsi="Arial" w:cs="Arial"/>
          <w:sz w:val="24"/>
          <w:szCs w:val="24"/>
        </w:rPr>
        <w:t xml:space="preserve"> składa się, pod rygorem nieważności, w formie elektronicznej</w:t>
      </w:r>
      <w:r w:rsidR="0099522C" w:rsidRPr="001E7982">
        <w:rPr>
          <w:rFonts w:ascii="Arial" w:hAnsi="Arial" w:cs="Arial"/>
          <w:sz w:val="24"/>
          <w:szCs w:val="24"/>
        </w:rPr>
        <w:t xml:space="preserve"> (w postaci elektronicznej opatrzonej kwalifikowanym podpisem elektronicznym)</w:t>
      </w:r>
      <w:r w:rsidR="00897F93" w:rsidRPr="001E7982">
        <w:rPr>
          <w:rFonts w:ascii="Arial" w:hAnsi="Arial" w:cs="Arial"/>
          <w:sz w:val="24"/>
          <w:szCs w:val="24"/>
        </w:rPr>
        <w:t>.</w:t>
      </w:r>
      <w:r w:rsidR="003474BE" w:rsidRPr="001E7982">
        <w:rPr>
          <w:rFonts w:ascii="Arial" w:hAnsi="Arial" w:cs="Arial"/>
          <w:sz w:val="24"/>
          <w:szCs w:val="24"/>
        </w:rPr>
        <w:t xml:space="preserve"> </w:t>
      </w:r>
      <w:r w:rsidR="00861171" w:rsidRPr="001E7982">
        <w:rPr>
          <w:rFonts w:ascii="Arial" w:hAnsi="Arial" w:cs="Arial"/>
          <w:sz w:val="24"/>
          <w:szCs w:val="24"/>
        </w:rPr>
        <w:t xml:space="preserve">Wykonawca, w przypadku polegania na zdolnościach </w:t>
      </w:r>
      <w:r w:rsidR="00861171" w:rsidRPr="001E7982">
        <w:rPr>
          <w:rFonts w:ascii="Arial" w:hAnsi="Arial" w:cs="Arial"/>
          <w:bCs/>
          <w:sz w:val="24"/>
          <w:szCs w:val="24"/>
        </w:rPr>
        <w:t>techniczn</w:t>
      </w:r>
      <w:r w:rsidR="003C2F38" w:rsidRPr="001E7982">
        <w:rPr>
          <w:rFonts w:ascii="Arial" w:hAnsi="Arial" w:cs="Arial"/>
          <w:bCs/>
          <w:sz w:val="24"/>
          <w:szCs w:val="24"/>
        </w:rPr>
        <w:t>ych lub </w:t>
      </w:r>
      <w:r w:rsidR="00861171" w:rsidRPr="001E7982">
        <w:rPr>
          <w:rFonts w:ascii="Arial" w:hAnsi="Arial" w:cs="Arial"/>
          <w:bCs/>
          <w:sz w:val="24"/>
          <w:szCs w:val="24"/>
        </w:rPr>
        <w:t>zawodowych lub sytuacji finansowej lub ekonomicznej podmiotów udostępniających zasoby, przedstawia wraz z oświadczeniem, o którym wyżej mowa, także oświadczenie</w:t>
      </w:r>
      <w:r w:rsidR="00861171" w:rsidRPr="001E7982">
        <w:rPr>
          <w:rFonts w:ascii="Arial" w:hAnsi="Arial" w:cs="Arial"/>
          <w:sz w:val="24"/>
          <w:szCs w:val="24"/>
        </w:rPr>
        <w:t xml:space="preserve"> podmiotu udostępniającego zasoby, potwierdzające brak</w:t>
      </w:r>
      <w:r w:rsidR="00861171" w:rsidRPr="001E7982">
        <w:rPr>
          <w:rFonts w:ascii="Arial" w:hAnsi="Arial" w:cs="Arial"/>
          <w:bCs/>
          <w:sz w:val="24"/>
          <w:szCs w:val="24"/>
        </w:rPr>
        <w:t xml:space="preserve"> podstaw wykluczenia tego podmiotu oraz odpowiednio spełnianie warunków udzia</w:t>
      </w:r>
      <w:r w:rsidR="003C2F38" w:rsidRPr="001E7982">
        <w:rPr>
          <w:rFonts w:ascii="Arial" w:hAnsi="Arial" w:cs="Arial"/>
          <w:bCs/>
          <w:sz w:val="24"/>
          <w:szCs w:val="24"/>
        </w:rPr>
        <w:t>łu w postępowaniu w zakresie, w </w:t>
      </w:r>
      <w:r w:rsidR="00861171" w:rsidRPr="001E7982">
        <w:rPr>
          <w:rFonts w:ascii="Arial" w:hAnsi="Arial" w:cs="Arial"/>
          <w:bCs/>
          <w:sz w:val="24"/>
          <w:szCs w:val="24"/>
        </w:rPr>
        <w:t>jakim Wykonawca powołuje się na jego zasoby</w:t>
      </w:r>
      <w:r w:rsidR="008A0CAC" w:rsidRPr="001E7982">
        <w:rPr>
          <w:rFonts w:ascii="Arial" w:hAnsi="Arial" w:cs="Arial"/>
          <w:bCs/>
          <w:sz w:val="24"/>
          <w:szCs w:val="24"/>
        </w:rPr>
        <w:t>.</w:t>
      </w:r>
    </w:p>
    <w:p w14:paraId="00FBB673" w14:textId="77777777" w:rsidR="00837EAD" w:rsidRPr="001E7982" w:rsidRDefault="00837EAD" w:rsidP="001E7982">
      <w:pPr>
        <w:spacing w:line="360" w:lineRule="auto"/>
        <w:ind w:left="774" w:right="28"/>
        <w:jc w:val="both"/>
        <w:rPr>
          <w:rFonts w:ascii="Arial" w:hAnsi="Arial" w:cs="Arial"/>
          <w:b/>
          <w:sz w:val="24"/>
          <w:szCs w:val="24"/>
        </w:rPr>
      </w:pPr>
      <w:r w:rsidRPr="001E7982">
        <w:rPr>
          <w:rFonts w:ascii="Arial" w:hAnsi="Arial" w:cs="Arial"/>
          <w:b/>
          <w:sz w:val="24"/>
          <w:szCs w:val="24"/>
        </w:rPr>
        <w:t xml:space="preserve">INSTRUKCJA WYPEŁNIANIA FORMULARZA JEDNOLITEGO EUROPEJSKIEGO DOKUMENTU ZAMÓWIENIA (JEDZ) ZGODNEGO ZE WZOREM STANOWIĄCYM ZAŁĄCZNIK DO ROZPORZĄDZENIA </w:t>
      </w:r>
      <w:r w:rsidRPr="001E7982">
        <w:rPr>
          <w:rFonts w:ascii="Arial" w:hAnsi="Arial" w:cs="Arial"/>
          <w:b/>
          <w:sz w:val="24"/>
          <w:szCs w:val="24"/>
        </w:rPr>
        <w:lastRenderedPageBreak/>
        <w:t>WYKONWACZEGO KOMISJI (UE) 2016/7 Z DNIA 5 STYCZNIA 2016R USTANAWIAJĄCEGO FORMULARZ JEDNOLITEGO EUROPEJSKIEGO DOKUMENTU ZAMÓWIEŃ:</w:t>
      </w:r>
    </w:p>
    <w:p w14:paraId="4C871BBE"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JEDZ należy złożyć wraz z ofertą (zaleca się złożenie JEDZ w wyodrębnionym pliku) – w formie elektronicznej (w postaci elektronicznej opatrzonej kwalifikowanym podpisem elektronicznym),</w:t>
      </w:r>
    </w:p>
    <w:p w14:paraId="76401CC4"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 xml:space="preserve">w przypadku, gdy Wykonawca powołuje się na zasoby </w:t>
      </w:r>
      <w:r w:rsidRPr="001E7982">
        <w:rPr>
          <w:rFonts w:ascii="Arial" w:hAnsi="Arial" w:cs="Arial"/>
          <w:b/>
          <w:sz w:val="24"/>
          <w:szCs w:val="24"/>
          <w:u w:val="single"/>
        </w:rPr>
        <w:t xml:space="preserve">co najmniej jednego innego podmiotu </w:t>
      </w:r>
      <w:r w:rsidRPr="001E7982">
        <w:rPr>
          <w:rFonts w:ascii="Arial" w:hAnsi="Arial" w:cs="Arial"/>
          <w:b/>
          <w:bCs/>
          <w:sz w:val="24"/>
          <w:szCs w:val="24"/>
          <w:u w:val="single"/>
        </w:rPr>
        <w:t>na zasadach określonych w art. 118 ustawy</w:t>
      </w:r>
      <w:r w:rsidRPr="001E7982">
        <w:rPr>
          <w:rFonts w:ascii="Arial" w:hAnsi="Arial" w:cs="Arial"/>
          <w:b/>
          <w:sz w:val="24"/>
          <w:szCs w:val="24"/>
          <w:u w:val="single"/>
        </w:rPr>
        <w:t>, musi złożyć swój własny JEDZ wraz z odrębnym JEDZ zawierającym stosowne informacje wskazane w części II, sekcji C JEDZ odnoszące się do każdego z podmiotów</w:t>
      </w:r>
      <w:r w:rsidRPr="001E7982">
        <w:rPr>
          <w:rFonts w:ascii="Arial" w:hAnsi="Arial" w:cs="Arial"/>
          <w:sz w:val="24"/>
          <w:szCs w:val="24"/>
        </w:rPr>
        <w:t>, na którego zdolnościach Wykonawca polega i w zakresie, w którym podmiot ten udostępnia swoje zdolności Wykonawcy,</w:t>
      </w:r>
    </w:p>
    <w:p w14:paraId="149C75C1"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 xml:space="preserve">w przypadku, gdy Wykonawcy składają ofertę wspólną, w rozumieniu art. 58 ustawy, należy przedstawić </w:t>
      </w:r>
      <w:r w:rsidRPr="001E7982">
        <w:rPr>
          <w:rFonts w:ascii="Arial" w:hAnsi="Arial" w:cs="Arial"/>
          <w:b/>
          <w:sz w:val="24"/>
          <w:szCs w:val="24"/>
          <w:u w:val="single"/>
        </w:rPr>
        <w:t>odrębny JEDZ zawierający informacje wymagane w częściach II–IV dla każdego z biorących udział Wykonawców</w:t>
      </w:r>
      <w:r w:rsidRPr="001E7982">
        <w:rPr>
          <w:rFonts w:ascii="Arial" w:hAnsi="Arial" w:cs="Arial"/>
          <w:b/>
          <w:sz w:val="24"/>
          <w:szCs w:val="24"/>
        </w:rPr>
        <w:t xml:space="preserve"> –</w:t>
      </w:r>
      <w:r w:rsidRPr="001E7982">
        <w:rPr>
          <w:rFonts w:ascii="Arial" w:hAnsi="Arial" w:cs="Arial"/>
          <w:sz w:val="24"/>
          <w:szCs w:val="24"/>
        </w:rPr>
        <w:t xml:space="preserve"> każdy z wyodrębnionych JEDZ-ów zaleca się złożyć w odrębnych plikach – jako załączniki do oferty, </w:t>
      </w:r>
    </w:p>
    <w:p w14:paraId="515E2BFA"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 xml:space="preserve">w przypadku wskazania w ofercie oraz JEDZ podwykonawców, którzy swoimi zdolnościami, </w:t>
      </w:r>
      <w:r w:rsidRPr="001E7982">
        <w:rPr>
          <w:rFonts w:ascii="Arial" w:hAnsi="Arial" w:cs="Arial"/>
          <w:b/>
          <w:sz w:val="24"/>
          <w:szCs w:val="24"/>
          <w:u w:val="single"/>
        </w:rPr>
        <w:t>nie wspierają</w:t>
      </w:r>
      <w:r w:rsidRPr="001E7982">
        <w:rPr>
          <w:rFonts w:ascii="Arial" w:hAnsi="Arial" w:cs="Arial"/>
          <w:sz w:val="24"/>
          <w:szCs w:val="24"/>
        </w:rPr>
        <w:t xml:space="preserve"> Wykonawcy w celu wykazania spełniania warunków </w:t>
      </w:r>
      <w:r w:rsidRPr="001E7982">
        <w:rPr>
          <w:rFonts w:ascii="Arial" w:hAnsi="Arial" w:cs="Arial"/>
          <w:sz w:val="24"/>
          <w:szCs w:val="24"/>
          <w:u w:val="single"/>
        </w:rPr>
        <w:t xml:space="preserve">Zamawiający </w:t>
      </w:r>
      <w:r w:rsidRPr="001E7982">
        <w:rPr>
          <w:rFonts w:ascii="Arial" w:hAnsi="Arial" w:cs="Arial"/>
          <w:b/>
          <w:sz w:val="24"/>
          <w:szCs w:val="24"/>
          <w:u w:val="single"/>
        </w:rPr>
        <w:t xml:space="preserve">nie żąda </w:t>
      </w:r>
      <w:r w:rsidRPr="001E7982">
        <w:rPr>
          <w:rFonts w:ascii="Arial" w:hAnsi="Arial" w:cs="Arial"/>
          <w:sz w:val="24"/>
          <w:szCs w:val="24"/>
          <w:u w:val="single"/>
        </w:rPr>
        <w:t>złożenia odrębnego JEDZ dla tych podwykonawców,</w:t>
      </w:r>
    </w:p>
    <w:p w14:paraId="24C9FEDF"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w cz. II JEDZ:</w:t>
      </w:r>
    </w:p>
    <w:p w14:paraId="74437DCF" w14:textId="77777777" w:rsidR="00837EAD" w:rsidRPr="001E7982" w:rsidRDefault="00837EAD" w:rsidP="001E7982">
      <w:pPr>
        <w:pStyle w:val="Akapitzlist"/>
        <w:spacing w:line="360" w:lineRule="auto"/>
        <w:ind w:left="1134"/>
        <w:jc w:val="both"/>
        <w:rPr>
          <w:rFonts w:ascii="Arial" w:hAnsi="Arial" w:cs="Arial"/>
          <w:sz w:val="24"/>
          <w:szCs w:val="24"/>
        </w:rPr>
      </w:pPr>
      <w:r w:rsidRPr="001E7982">
        <w:rPr>
          <w:rFonts w:ascii="Arial" w:hAnsi="Arial" w:cs="Arial"/>
          <w:sz w:val="24"/>
          <w:szCs w:val="24"/>
        </w:rPr>
        <w:t>- sekcja B (Informacje na temat przedstawicieli Wykonawcy): Zamawiający nie wymaga podania daty i miejsca urodzenia osoby upoważnionej do reprezentowania Wykonawcy na potrzeby niniejszego postępowania o udzielenie zamówienia,</w:t>
      </w:r>
    </w:p>
    <w:p w14:paraId="5C3E755E" w14:textId="4ED5A091" w:rsidR="00837EAD" w:rsidRPr="001E7982" w:rsidRDefault="00837EAD" w:rsidP="008A22E8">
      <w:pPr>
        <w:pStyle w:val="Akapitzlist"/>
        <w:numPr>
          <w:ilvl w:val="0"/>
          <w:numId w:val="49"/>
        </w:numPr>
        <w:spacing w:line="360" w:lineRule="auto"/>
        <w:ind w:left="1134" w:hanging="425"/>
        <w:jc w:val="both"/>
        <w:rPr>
          <w:rFonts w:ascii="Arial" w:hAnsi="Arial" w:cs="Arial"/>
          <w:sz w:val="24"/>
          <w:szCs w:val="24"/>
        </w:rPr>
      </w:pPr>
      <w:r w:rsidRPr="001E7982">
        <w:rPr>
          <w:rFonts w:ascii="Arial" w:hAnsi="Arial" w:cs="Arial"/>
          <w:sz w:val="24"/>
          <w:szCs w:val="24"/>
        </w:rPr>
        <w:t>w celu wstępnego potwierdzenia braku podstaw wykluczenia (ust. 2 rozdziału XIX SWZ), w części III JEDZ należy wypełnić sekcje A, B, C (w zakresie: porozumienia z innymi wykonawcami mające na celu zakłócenie konkurencji oraz bezpośredniego lub pośredniego zaangażowania w przygotowanie przedmiotowego postępowania o udzielenie zamówienia</w:t>
      </w:r>
      <w:r w:rsidR="00FC189A" w:rsidRPr="001E7982">
        <w:rPr>
          <w:rFonts w:ascii="Arial" w:hAnsi="Arial" w:cs="Arial"/>
          <w:sz w:val="24"/>
          <w:szCs w:val="24"/>
        </w:rPr>
        <w:t xml:space="preserve">) oraz </w:t>
      </w:r>
      <w:r w:rsidRPr="001E7982">
        <w:rPr>
          <w:rFonts w:ascii="Arial" w:hAnsi="Arial" w:cs="Arial"/>
          <w:sz w:val="24"/>
          <w:szCs w:val="24"/>
        </w:rPr>
        <w:t xml:space="preserve">sekcję D (sekcja D odnosi się do podstawy wykluczenia zawartej w art. 108 ust. 1 pkt 1 lit. </w:t>
      </w:r>
      <w:r w:rsidR="004E40F3" w:rsidRPr="001E7982">
        <w:rPr>
          <w:rFonts w:ascii="Arial" w:hAnsi="Arial" w:cs="Arial"/>
          <w:sz w:val="24"/>
          <w:szCs w:val="24"/>
        </w:rPr>
        <w:t>g i lit. h</w:t>
      </w:r>
      <w:r w:rsidRPr="001E7982">
        <w:rPr>
          <w:rFonts w:ascii="Arial" w:hAnsi="Arial" w:cs="Arial"/>
          <w:sz w:val="24"/>
          <w:szCs w:val="24"/>
        </w:rPr>
        <w:t xml:space="preserve"> i pkt 2 ustawy oraz art. 108 ust. 1 pkt 4 ustawy</w:t>
      </w:r>
      <w:r w:rsidR="00AD29D2" w:rsidRPr="001E7982">
        <w:rPr>
          <w:rFonts w:ascii="Arial" w:hAnsi="Arial" w:cs="Arial"/>
          <w:sz w:val="24"/>
          <w:szCs w:val="24"/>
        </w:rPr>
        <w:t xml:space="preserve"> oraz w art. 7 ust. 1 ustawy z dnia 13 kwietnia 2022 r. o szczególnych rozwiązaniach w zakresie </w:t>
      </w:r>
      <w:r w:rsidR="00AD29D2" w:rsidRPr="001E7982">
        <w:rPr>
          <w:rFonts w:ascii="Arial" w:hAnsi="Arial" w:cs="Arial"/>
          <w:sz w:val="24"/>
          <w:szCs w:val="24"/>
        </w:rPr>
        <w:lastRenderedPageBreak/>
        <w:t>przeciwdziałania wspieraniu agresji na Ukrainę oraz służących ochronie bezpieczeństwa narodowego (</w:t>
      </w:r>
      <w:r w:rsidR="005D3B6C" w:rsidRPr="005D3B6C">
        <w:rPr>
          <w:rFonts w:ascii="Arial" w:hAnsi="Arial" w:cs="Arial"/>
          <w:sz w:val="24"/>
          <w:szCs w:val="24"/>
        </w:rPr>
        <w:t>Dz.U. 2024 poz. 507</w:t>
      </w:r>
      <w:r w:rsidR="00AD29D2" w:rsidRPr="001E7982">
        <w:rPr>
          <w:rFonts w:ascii="Arial" w:hAnsi="Arial" w:cs="Arial"/>
          <w:sz w:val="24"/>
          <w:szCs w:val="24"/>
        </w:rPr>
        <w:t>),</w:t>
      </w:r>
    </w:p>
    <w:p w14:paraId="63298B10" w14:textId="77777777" w:rsidR="00837EAD" w:rsidRPr="001E7982" w:rsidRDefault="00837EAD" w:rsidP="008A22E8">
      <w:pPr>
        <w:pStyle w:val="Akapitzlist"/>
        <w:numPr>
          <w:ilvl w:val="0"/>
          <w:numId w:val="49"/>
        </w:numPr>
        <w:spacing w:line="360" w:lineRule="auto"/>
        <w:ind w:left="1134"/>
        <w:jc w:val="both"/>
        <w:rPr>
          <w:rFonts w:ascii="Arial" w:hAnsi="Arial" w:cs="Arial"/>
          <w:sz w:val="24"/>
          <w:szCs w:val="24"/>
        </w:rPr>
      </w:pPr>
      <w:r w:rsidRPr="001E7982">
        <w:rPr>
          <w:rFonts w:ascii="Arial" w:hAnsi="Arial" w:cs="Arial"/>
          <w:sz w:val="24"/>
          <w:szCs w:val="24"/>
        </w:rPr>
        <w:t>w celu wstępnego potwierdzenia spełniania warunków udziału w postępowaniu (warunki określone w ust. 3 rozdziału XIX SWZ), w cz. IV JEDZ Wykonawca może wypełnić jedynie sekcję α (alfa): ogólne oświadczenie dotyczące wszystkich kryteriów kwalifikacji,</w:t>
      </w:r>
    </w:p>
    <w:p w14:paraId="4BC8BE94" w14:textId="77777777" w:rsidR="00837EAD" w:rsidRPr="001E7982" w:rsidRDefault="00837EAD" w:rsidP="008A22E8">
      <w:pPr>
        <w:pStyle w:val="Akapitzlist"/>
        <w:numPr>
          <w:ilvl w:val="0"/>
          <w:numId w:val="49"/>
        </w:numPr>
        <w:tabs>
          <w:tab w:val="left" w:pos="1134"/>
        </w:tabs>
        <w:spacing w:line="360" w:lineRule="auto"/>
        <w:ind w:hanging="11"/>
        <w:jc w:val="both"/>
        <w:rPr>
          <w:rFonts w:ascii="Arial" w:hAnsi="Arial" w:cs="Arial"/>
          <w:sz w:val="24"/>
          <w:szCs w:val="24"/>
        </w:rPr>
      </w:pPr>
      <w:r w:rsidRPr="001E7982">
        <w:rPr>
          <w:rFonts w:ascii="Arial" w:hAnsi="Arial" w:cs="Arial"/>
          <w:sz w:val="24"/>
          <w:szCs w:val="24"/>
        </w:rPr>
        <w:t>cz. V JEDZ nie wypełniać,</w:t>
      </w:r>
    </w:p>
    <w:p w14:paraId="6F44D165" w14:textId="0C8C2D6E" w:rsidR="00017B85" w:rsidRPr="001E7982" w:rsidRDefault="00837EAD" w:rsidP="008A22E8">
      <w:pPr>
        <w:pStyle w:val="Akapitzlist"/>
        <w:numPr>
          <w:ilvl w:val="0"/>
          <w:numId w:val="49"/>
        </w:numPr>
        <w:spacing w:line="360" w:lineRule="auto"/>
        <w:ind w:left="1134" w:hanging="425"/>
        <w:jc w:val="both"/>
        <w:rPr>
          <w:rFonts w:ascii="Arial" w:hAnsi="Arial" w:cs="Arial"/>
          <w:b/>
          <w:sz w:val="24"/>
          <w:szCs w:val="24"/>
        </w:rPr>
      </w:pPr>
      <w:r w:rsidRPr="001E7982">
        <w:rPr>
          <w:rFonts w:ascii="Arial" w:hAnsi="Arial" w:cs="Arial"/>
          <w:sz w:val="24"/>
          <w:szCs w:val="24"/>
        </w:rPr>
        <w:t xml:space="preserve">wersja elektroniczna JEDZ zamieszczona jest w folderze dotyczącym przedmiotowego postępowania. JEDZ należy zapisać, a następnie zaimportować na stronie internetowej </w:t>
      </w:r>
      <w:hyperlink r:id="rId39" w:history="1">
        <w:r w:rsidR="00017B85" w:rsidRPr="001E7982">
          <w:rPr>
            <w:rStyle w:val="Hipercze"/>
            <w:rFonts w:ascii="Arial" w:hAnsi="Arial" w:cs="Arial"/>
            <w:b/>
            <w:sz w:val="24"/>
            <w:szCs w:val="24"/>
          </w:rPr>
          <w:t>https://espd.uzp.gov.pl/filter?lang=pl</w:t>
        </w:r>
      </w:hyperlink>
    </w:p>
    <w:p w14:paraId="1A641CA9" w14:textId="75DA41EE" w:rsidR="00837EAD" w:rsidRPr="001E7982" w:rsidRDefault="00837EAD" w:rsidP="001E7982">
      <w:pPr>
        <w:spacing w:line="360" w:lineRule="auto"/>
        <w:ind w:left="708"/>
        <w:jc w:val="both"/>
        <w:rPr>
          <w:rFonts w:ascii="Arial" w:hAnsi="Arial" w:cs="Arial"/>
          <w:sz w:val="24"/>
          <w:szCs w:val="24"/>
        </w:rPr>
      </w:pPr>
      <w:r w:rsidRPr="001E7982">
        <w:rPr>
          <w:rFonts w:ascii="Arial" w:hAnsi="Arial" w:cs="Arial"/>
          <w:sz w:val="24"/>
          <w:szCs w:val="24"/>
        </w:rPr>
        <w:t>Elektroniczna wersja dokumentu została zamieszczona na Platformie przetargowej pod</w:t>
      </w:r>
      <w:r w:rsidRPr="001E7982">
        <w:rPr>
          <w:rFonts w:ascii="Arial" w:hAnsi="Arial" w:cs="Arial"/>
          <w:color w:val="FF0000"/>
          <w:sz w:val="24"/>
          <w:szCs w:val="24"/>
        </w:rPr>
        <w:t xml:space="preserve"> </w:t>
      </w:r>
      <w:r w:rsidRPr="001E7982">
        <w:rPr>
          <w:rFonts w:ascii="Arial" w:hAnsi="Arial" w:cs="Arial"/>
          <w:sz w:val="24"/>
          <w:szCs w:val="24"/>
        </w:rPr>
        <w:t>adresem</w:t>
      </w:r>
      <w:r w:rsidR="00177F24" w:rsidRPr="001E7982">
        <w:rPr>
          <w:rFonts w:ascii="Arial" w:hAnsi="Arial" w:cs="Arial"/>
          <w:sz w:val="24"/>
          <w:szCs w:val="24"/>
        </w:rPr>
        <w:t xml:space="preserve"> postępowania </w:t>
      </w:r>
      <w:hyperlink r:id="rId40" w:history="1">
        <w:r w:rsidR="001A0901" w:rsidRPr="001E7982">
          <w:rPr>
            <w:rStyle w:val="Hipercze"/>
            <w:rFonts w:ascii="Arial" w:hAnsi="Arial" w:cs="Arial"/>
            <w:sz w:val="24"/>
            <w:szCs w:val="24"/>
            <w:shd w:val="clear" w:color="auto" w:fill="FFFFFF"/>
          </w:rPr>
          <w:t>https://platformazakupowa.pl/transakcja/935243</w:t>
        </w:r>
      </w:hyperlink>
      <w:r w:rsidR="00FC189A" w:rsidRPr="001E7982">
        <w:rPr>
          <w:rFonts w:ascii="Arial" w:hAnsi="Arial" w:cs="Arial"/>
          <w:sz w:val="24"/>
          <w:szCs w:val="24"/>
        </w:rPr>
        <w:t xml:space="preserve"> </w:t>
      </w:r>
    </w:p>
    <w:p w14:paraId="2652D6B5" w14:textId="77777777" w:rsidR="00837EAD" w:rsidRPr="001E7982" w:rsidRDefault="00837EAD" w:rsidP="001E7982">
      <w:pPr>
        <w:pStyle w:val="Akapitzlist"/>
        <w:tabs>
          <w:tab w:val="left" w:pos="567"/>
        </w:tabs>
        <w:spacing w:line="360" w:lineRule="auto"/>
        <w:ind w:left="709" w:right="28"/>
        <w:jc w:val="both"/>
        <w:rPr>
          <w:rFonts w:ascii="Arial" w:hAnsi="Arial" w:cs="Arial"/>
          <w:sz w:val="24"/>
          <w:szCs w:val="24"/>
        </w:rPr>
      </w:pPr>
      <w:r w:rsidRPr="001E7982">
        <w:rPr>
          <w:rFonts w:ascii="Arial" w:hAnsi="Arial" w:cs="Arial"/>
          <w:sz w:val="24"/>
          <w:szCs w:val="24"/>
        </w:rPr>
        <w:t>Na stronie internetowej:</w:t>
      </w:r>
    </w:p>
    <w:p w14:paraId="48ACB4C9" w14:textId="2173AEAF" w:rsidR="00017B85" w:rsidRPr="001E7982" w:rsidRDefault="00017B85" w:rsidP="001E7982">
      <w:pPr>
        <w:tabs>
          <w:tab w:val="left" w:pos="567"/>
        </w:tabs>
        <w:spacing w:line="360" w:lineRule="auto"/>
        <w:ind w:left="708" w:right="28"/>
        <w:jc w:val="both"/>
        <w:rPr>
          <w:rFonts w:ascii="Arial" w:hAnsi="Arial" w:cs="Arial"/>
          <w:sz w:val="24"/>
          <w:szCs w:val="24"/>
        </w:rPr>
      </w:pPr>
      <w:hyperlink r:id="rId41" w:history="1">
        <w:r w:rsidRPr="001E7982">
          <w:rPr>
            <w:rStyle w:val="Hipercze"/>
            <w:rFonts w:ascii="Arial" w:hAnsi="Arial" w:cs="Arial"/>
            <w:b/>
            <w:sz w:val="24"/>
            <w:szCs w:val="24"/>
          </w:rPr>
          <w:t>https://www.gov.pl/web/uzp/jednolity-europejski-dokument-zamowienia</w:t>
        </w:r>
      </w:hyperlink>
      <w:r w:rsidRPr="001E7982">
        <w:rPr>
          <w:rFonts w:ascii="Arial" w:hAnsi="Arial" w:cs="Arial"/>
          <w:sz w:val="24"/>
          <w:szCs w:val="24"/>
        </w:rPr>
        <w:t xml:space="preserve"> </w:t>
      </w:r>
      <w:r w:rsidR="00837EAD" w:rsidRPr="001E7982">
        <w:rPr>
          <w:rFonts w:ascii="Arial" w:hAnsi="Arial" w:cs="Arial"/>
          <w:sz w:val="24"/>
          <w:szCs w:val="24"/>
        </w:rPr>
        <w:t>- znajduje się instrukcja wypełniania JEDZ/ESPD.</w:t>
      </w:r>
    </w:p>
    <w:p w14:paraId="22752D75" w14:textId="2EACD890" w:rsidR="00BA483C" w:rsidRPr="001E7982" w:rsidRDefault="00837EAD" w:rsidP="001E7982">
      <w:pPr>
        <w:pStyle w:val="Akapitzlist"/>
        <w:tabs>
          <w:tab w:val="left" w:pos="567"/>
        </w:tabs>
        <w:spacing w:line="360" w:lineRule="auto"/>
        <w:ind w:left="709" w:right="28"/>
        <w:jc w:val="both"/>
        <w:rPr>
          <w:rFonts w:ascii="Arial" w:hAnsi="Arial" w:cs="Arial"/>
          <w:sz w:val="24"/>
          <w:szCs w:val="24"/>
        </w:rPr>
      </w:pPr>
      <w:r w:rsidRPr="001E7982">
        <w:rPr>
          <w:rFonts w:ascii="Arial" w:hAnsi="Arial" w:cs="Arial"/>
          <w:sz w:val="24"/>
          <w:szCs w:val="24"/>
        </w:rPr>
        <w:t>Ponadto Zamawiający informuje, iż formularz JEDZ stanowi załącznik do Rozporządzenia wykonawczego Komisji (UE) 2016/7 z dnia 5 stycznia 2016r. ustanawiającego standardowy formularz jednolitego europejskiego dokumentu zamówień (przyjęte w powyższej instrukcji Zamawiającego numeracje punktów w poszczególnych sekcjach wynikają z powyższego Rozporządzenia). Zamawiający dopuszcza złożenie wspomnianego oświadczenia zgodnie z załącznikiem do Rozporządzenia.</w:t>
      </w:r>
    </w:p>
    <w:p w14:paraId="7827CD85" w14:textId="3EE89FB8" w:rsidR="001B37C3" w:rsidRPr="001E7982" w:rsidRDefault="001B37C3" w:rsidP="008A22E8">
      <w:pPr>
        <w:pStyle w:val="Tekstpodstawowy2"/>
        <w:numPr>
          <w:ilvl w:val="1"/>
          <w:numId w:val="5"/>
        </w:numPr>
        <w:tabs>
          <w:tab w:val="num" w:pos="465"/>
          <w:tab w:val="left" w:pos="993"/>
        </w:tabs>
        <w:spacing w:line="360" w:lineRule="auto"/>
        <w:ind w:left="879" w:hanging="454"/>
        <w:jc w:val="both"/>
        <w:rPr>
          <w:rFonts w:ascii="Arial" w:hAnsi="Arial" w:cs="Arial"/>
          <w:szCs w:val="24"/>
        </w:rPr>
      </w:pPr>
      <w:r w:rsidRPr="001E7982">
        <w:rPr>
          <w:rFonts w:ascii="Arial" w:hAnsi="Arial" w:cs="Arial"/>
          <w:b/>
          <w:szCs w:val="24"/>
        </w:rPr>
        <w:t xml:space="preserve">Oświadczenie, że Wykonawca zapoznał się z warunkami zamówienia i z </w:t>
      </w:r>
      <w:r w:rsidR="00EA0279" w:rsidRPr="001E7982">
        <w:rPr>
          <w:rFonts w:ascii="Arial" w:hAnsi="Arial" w:cs="Arial"/>
          <w:b/>
          <w:szCs w:val="24"/>
        </w:rPr>
        <w:t>projektowanymi postanowieniami</w:t>
      </w:r>
      <w:r w:rsidRPr="001E7982">
        <w:rPr>
          <w:rFonts w:ascii="Arial" w:hAnsi="Arial" w:cs="Arial"/>
          <w:b/>
          <w:szCs w:val="24"/>
        </w:rPr>
        <w:t xml:space="preserve"> umowy</w:t>
      </w:r>
      <w:r w:rsidR="00EA0279" w:rsidRPr="001E7982">
        <w:rPr>
          <w:rFonts w:ascii="Arial" w:hAnsi="Arial" w:cs="Arial"/>
          <w:szCs w:val="24"/>
        </w:rPr>
        <w:t xml:space="preserve"> w sprawie zamówienia, które zostaną wprowadzone do umowy w sprawie zamówienia</w:t>
      </w:r>
      <w:r w:rsidRPr="001E7982">
        <w:rPr>
          <w:rFonts w:ascii="Arial" w:hAnsi="Arial" w:cs="Arial"/>
          <w:szCs w:val="24"/>
        </w:rPr>
        <w:t xml:space="preserve"> oraz, że przyjmuje ich treść bez żadnych zastrzeżeń </w:t>
      </w:r>
      <w:r w:rsidR="00EA0279" w:rsidRPr="001E7982">
        <w:rPr>
          <w:rFonts w:ascii="Arial" w:hAnsi="Arial" w:cs="Arial"/>
          <w:szCs w:val="24"/>
        </w:rPr>
        <w:t>–</w:t>
      </w:r>
      <w:r w:rsidRPr="001E7982">
        <w:rPr>
          <w:rFonts w:ascii="Arial" w:hAnsi="Arial" w:cs="Arial"/>
          <w:szCs w:val="24"/>
        </w:rPr>
        <w:t xml:space="preserve"> </w:t>
      </w:r>
      <w:r w:rsidR="00EA0279" w:rsidRPr="001E7982">
        <w:rPr>
          <w:rFonts w:ascii="Arial" w:hAnsi="Arial" w:cs="Arial"/>
          <w:szCs w:val="24"/>
        </w:rPr>
        <w:t xml:space="preserve">zgodnie z treścią zawartą w formularzu oferty, stanowiącym </w:t>
      </w:r>
      <w:r w:rsidR="00DA194A" w:rsidRPr="001E7982">
        <w:rPr>
          <w:rFonts w:ascii="Arial" w:hAnsi="Arial" w:cs="Arial"/>
          <w:b/>
          <w:szCs w:val="24"/>
        </w:rPr>
        <w:t>załącznik</w:t>
      </w:r>
      <w:r w:rsidR="00EA0279" w:rsidRPr="001E7982">
        <w:rPr>
          <w:rFonts w:ascii="Arial" w:hAnsi="Arial" w:cs="Arial"/>
          <w:b/>
          <w:szCs w:val="24"/>
        </w:rPr>
        <w:t xml:space="preserve"> nr 1</w:t>
      </w:r>
      <w:r w:rsidR="00FC189A" w:rsidRPr="001E7982">
        <w:rPr>
          <w:rFonts w:ascii="Arial" w:hAnsi="Arial" w:cs="Arial"/>
          <w:b/>
          <w:szCs w:val="24"/>
        </w:rPr>
        <w:t xml:space="preserve"> </w:t>
      </w:r>
      <w:r w:rsidR="00EA0279" w:rsidRPr="001E7982">
        <w:rPr>
          <w:rFonts w:ascii="Arial" w:hAnsi="Arial" w:cs="Arial"/>
          <w:szCs w:val="24"/>
        </w:rPr>
        <w:t>do S</w:t>
      </w:r>
      <w:r w:rsidRPr="001E7982">
        <w:rPr>
          <w:rFonts w:ascii="Arial" w:hAnsi="Arial" w:cs="Arial"/>
          <w:szCs w:val="24"/>
        </w:rPr>
        <w:t>WZ.</w:t>
      </w:r>
      <w:r w:rsidR="00897F93" w:rsidRPr="001E7982">
        <w:rPr>
          <w:rFonts w:ascii="Arial" w:hAnsi="Arial" w:cs="Arial"/>
          <w:szCs w:val="24"/>
        </w:rPr>
        <w:t xml:space="preserve"> Oświadczenie składa się, pod rygorem nieważności, w formie elektronicznej</w:t>
      </w:r>
      <w:r w:rsidR="0099522C" w:rsidRPr="001E7982">
        <w:rPr>
          <w:rFonts w:ascii="Arial" w:hAnsi="Arial" w:cs="Arial"/>
          <w:szCs w:val="24"/>
        </w:rPr>
        <w:t xml:space="preserve"> (w postaci elektronicznej opatrzonej kwalifikowanym podpisem elektronicznym)</w:t>
      </w:r>
      <w:r w:rsidR="000C3F9F" w:rsidRPr="001E7982">
        <w:rPr>
          <w:rFonts w:ascii="Arial" w:hAnsi="Arial" w:cs="Arial"/>
          <w:szCs w:val="24"/>
        </w:rPr>
        <w:t>.</w:t>
      </w:r>
    </w:p>
    <w:p w14:paraId="74CB5185" w14:textId="6DDFEAB1" w:rsidR="006C42DD" w:rsidRPr="001E7982" w:rsidRDefault="001B37C3" w:rsidP="008A22E8">
      <w:pPr>
        <w:pStyle w:val="Tekstpodstawowy2"/>
        <w:numPr>
          <w:ilvl w:val="1"/>
          <w:numId w:val="5"/>
        </w:numPr>
        <w:spacing w:line="360" w:lineRule="auto"/>
        <w:ind w:left="851" w:right="28"/>
        <w:jc w:val="both"/>
        <w:rPr>
          <w:rFonts w:ascii="Arial" w:hAnsi="Arial" w:cs="Arial"/>
          <w:b/>
          <w:szCs w:val="24"/>
        </w:rPr>
      </w:pPr>
      <w:r w:rsidRPr="001E7982">
        <w:rPr>
          <w:rFonts w:ascii="Arial" w:hAnsi="Arial" w:cs="Arial"/>
          <w:b/>
          <w:szCs w:val="24"/>
        </w:rPr>
        <w:t>Pełnomocnictwo ustanowione do reprezentowania Wykonawcy/ów ubiegającego/</w:t>
      </w:r>
      <w:proofErr w:type="spellStart"/>
      <w:r w:rsidRPr="001E7982">
        <w:rPr>
          <w:rFonts w:ascii="Arial" w:hAnsi="Arial" w:cs="Arial"/>
          <w:b/>
          <w:szCs w:val="24"/>
        </w:rPr>
        <w:t>cych</w:t>
      </w:r>
      <w:proofErr w:type="spellEnd"/>
      <w:r w:rsidRPr="001E7982">
        <w:rPr>
          <w:rFonts w:ascii="Arial" w:hAnsi="Arial" w:cs="Arial"/>
          <w:b/>
          <w:szCs w:val="24"/>
        </w:rPr>
        <w:t xml:space="preserve"> się o udzielenie zamówienia publicznego.</w:t>
      </w:r>
    </w:p>
    <w:p w14:paraId="04F5F739" w14:textId="7D44312E" w:rsidR="001B37C3" w:rsidRPr="001E7982" w:rsidRDefault="001B37C3" w:rsidP="001E7982">
      <w:pPr>
        <w:pStyle w:val="Tekstpodstawowy2"/>
        <w:spacing w:line="360" w:lineRule="auto"/>
        <w:ind w:left="851" w:right="28"/>
        <w:jc w:val="both"/>
        <w:rPr>
          <w:rFonts w:ascii="Arial" w:hAnsi="Arial" w:cs="Arial"/>
          <w:bCs/>
          <w:szCs w:val="24"/>
        </w:rPr>
      </w:pPr>
      <w:r w:rsidRPr="001E7982">
        <w:rPr>
          <w:rFonts w:ascii="Arial" w:hAnsi="Arial" w:cs="Arial"/>
          <w:bCs/>
          <w:szCs w:val="24"/>
        </w:rPr>
        <w:t xml:space="preserve">Pełnomocnictwo </w:t>
      </w:r>
      <w:r w:rsidR="00F27035" w:rsidRPr="001E7982">
        <w:rPr>
          <w:rFonts w:ascii="Arial" w:hAnsi="Arial" w:cs="Arial"/>
          <w:bCs/>
          <w:szCs w:val="24"/>
        </w:rPr>
        <w:t>przekazuje się</w:t>
      </w:r>
      <w:r w:rsidRPr="001E7982">
        <w:rPr>
          <w:rFonts w:ascii="Arial" w:hAnsi="Arial" w:cs="Arial"/>
          <w:bCs/>
          <w:szCs w:val="24"/>
        </w:rPr>
        <w:t xml:space="preserve"> w </w:t>
      </w:r>
      <w:r w:rsidR="0099522C" w:rsidRPr="001E7982">
        <w:rPr>
          <w:rFonts w:ascii="Arial" w:hAnsi="Arial" w:cs="Arial"/>
          <w:bCs/>
          <w:szCs w:val="24"/>
        </w:rPr>
        <w:t xml:space="preserve">postaci elektronicznej </w:t>
      </w:r>
      <w:r w:rsidR="00F27035" w:rsidRPr="001E7982">
        <w:rPr>
          <w:rFonts w:ascii="Arial" w:hAnsi="Arial" w:cs="Arial"/>
          <w:bCs/>
          <w:szCs w:val="24"/>
        </w:rPr>
        <w:t xml:space="preserve">i opatruje kwalifikowanym podpisem elektronicznym. W przypadku, gdy pełnomocnictwo </w:t>
      </w:r>
      <w:r w:rsidR="00F27035" w:rsidRPr="001E7982">
        <w:rPr>
          <w:rFonts w:ascii="Arial" w:hAnsi="Arial" w:cs="Arial"/>
          <w:bCs/>
          <w:szCs w:val="24"/>
        </w:rPr>
        <w:lastRenderedPageBreak/>
        <w:t xml:space="preserve">zostało wystawione w postaci papierowej i opatrzone własnoręcznym podpisem, przekazuje się </w:t>
      </w:r>
      <w:r w:rsidR="0099522C" w:rsidRPr="001E7982">
        <w:rPr>
          <w:rFonts w:ascii="Arial" w:hAnsi="Arial" w:cs="Arial"/>
          <w:bCs/>
          <w:szCs w:val="24"/>
        </w:rPr>
        <w:t>cyfrowe odwzorowani</w:t>
      </w:r>
      <w:r w:rsidR="00376D87" w:rsidRPr="001E7982">
        <w:rPr>
          <w:rFonts w:ascii="Arial" w:hAnsi="Arial" w:cs="Arial"/>
          <w:bCs/>
          <w:szCs w:val="24"/>
        </w:rPr>
        <w:t>e</w:t>
      </w:r>
      <w:r w:rsidR="0099522C" w:rsidRPr="001E7982">
        <w:rPr>
          <w:rFonts w:ascii="Arial" w:hAnsi="Arial" w:cs="Arial"/>
          <w:bCs/>
          <w:szCs w:val="24"/>
        </w:rPr>
        <w:t xml:space="preserve"> tego dokumentu, opatrzone</w:t>
      </w:r>
      <w:r w:rsidR="00376D87" w:rsidRPr="001E7982">
        <w:rPr>
          <w:rFonts w:ascii="Arial" w:hAnsi="Arial" w:cs="Arial"/>
          <w:bCs/>
          <w:szCs w:val="24"/>
        </w:rPr>
        <w:t xml:space="preserve"> kwalifikowanym podpisem elektronicznym, poświadczającym zgodność cyfrowego odwzorowania z dokumentem w postaci papierowej.</w:t>
      </w:r>
      <w:r w:rsidR="0099522C" w:rsidRPr="001E7982">
        <w:rPr>
          <w:rFonts w:ascii="Arial" w:hAnsi="Arial" w:cs="Arial"/>
          <w:bCs/>
          <w:szCs w:val="24"/>
        </w:rPr>
        <w:t xml:space="preserve"> </w:t>
      </w:r>
      <w:r w:rsidR="00376D87" w:rsidRPr="001E7982">
        <w:rPr>
          <w:rFonts w:ascii="Arial" w:hAnsi="Arial" w:cs="Arial"/>
          <w:bCs/>
          <w:szCs w:val="24"/>
        </w:rPr>
        <w:t>Poświadczenia zgodności cyfrowego odwzorowania z</w:t>
      </w:r>
      <w:r w:rsidR="006C42DD" w:rsidRPr="001E7982">
        <w:rPr>
          <w:rFonts w:ascii="Arial" w:hAnsi="Arial" w:cs="Arial"/>
          <w:bCs/>
          <w:szCs w:val="24"/>
        </w:rPr>
        <w:t> </w:t>
      </w:r>
      <w:r w:rsidR="00376D87" w:rsidRPr="001E7982">
        <w:rPr>
          <w:rFonts w:ascii="Arial" w:hAnsi="Arial" w:cs="Arial"/>
          <w:bCs/>
          <w:szCs w:val="24"/>
        </w:rPr>
        <w:t xml:space="preserve">pełnomocnictwem w postaci papierowej, może dokonać </w:t>
      </w:r>
      <w:r w:rsidR="001C4190" w:rsidRPr="001E7982">
        <w:rPr>
          <w:rFonts w:ascii="Arial" w:hAnsi="Arial" w:cs="Arial"/>
          <w:bCs/>
          <w:szCs w:val="24"/>
        </w:rPr>
        <w:t>mocodawc</w:t>
      </w:r>
      <w:r w:rsidR="00376D87" w:rsidRPr="001E7982">
        <w:rPr>
          <w:rFonts w:ascii="Arial" w:hAnsi="Arial" w:cs="Arial"/>
          <w:bCs/>
          <w:szCs w:val="24"/>
        </w:rPr>
        <w:t>a</w:t>
      </w:r>
      <w:r w:rsidR="00C024BA" w:rsidRPr="001E7982">
        <w:rPr>
          <w:rFonts w:ascii="Arial" w:hAnsi="Arial" w:cs="Arial"/>
          <w:bCs/>
          <w:szCs w:val="24"/>
        </w:rPr>
        <w:t xml:space="preserve"> </w:t>
      </w:r>
      <w:r w:rsidR="001C4190" w:rsidRPr="001E7982">
        <w:rPr>
          <w:rFonts w:ascii="Arial" w:hAnsi="Arial" w:cs="Arial"/>
          <w:bCs/>
          <w:szCs w:val="24"/>
        </w:rPr>
        <w:t xml:space="preserve">lub </w:t>
      </w:r>
      <w:r w:rsidR="0099522C" w:rsidRPr="001E7982">
        <w:rPr>
          <w:rFonts w:ascii="Arial" w:hAnsi="Arial" w:cs="Arial"/>
          <w:bCs/>
          <w:szCs w:val="24"/>
        </w:rPr>
        <w:t>notariusz</w:t>
      </w:r>
      <w:r w:rsidR="00D70537" w:rsidRPr="001E7982">
        <w:rPr>
          <w:rFonts w:ascii="Arial" w:hAnsi="Arial" w:cs="Arial"/>
          <w:bCs/>
          <w:szCs w:val="24"/>
        </w:rPr>
        <w:t>.</w:t>
      </w:r>
    </w:p>
    <w:p w14:paraId="5D8376AD" w14:textId="567FFBDD" w:rsidR="00B87908" w:rsidRPr="001E7982" w:rsidRDefault="0080262D" w:rsidP="008A22E8">
      <w:pPr>
        <w:pStyle w:val="Tekstpodstawowy2"/>
        <w:numPr>
          <w:ilvl w:val="1"/>
          <w:numId w:val="5"/>
        </w:numPr>
        <w:spacing w:line="360" w:lineRule="auto"/>
        <w:ind w:left="851" w:right="28"/>
        <w:jc w:val="both"/>
        <w:rPr>
          <w:rFonts w:ascii="Arial" w:hAnsi="Arial" w:cs="Arial"/>
          <w:szCs w:val="24"/>
        </w:rPr>
      </w:pPr>
      <w:r w:rsidRPr="001E7982">
        <w:rPr>
          <w:rFonts w:ascii="Arial" w:hAnsi="Arial" w:cs="Arial"/>
          <w:b/>
          <w:szCs w:val="24"/>
        </w:rPr>
        <w:t>Zobowiązanie</w:t>
      </w:r>
      <w:r w:rsidR="001B37C3" w:rsidRPr="001E7982">
        <w:rPr>
          <w:rFonts w:ascii="Arial" w:hAnsi="Arial" w:cs="Arial"/>
          <w:b/>
          <w:szCs w:val="24"/>
        </w:rPr>
        <w:t xml:space="preserve"> </w:t>
      </w:r>
      <w:r w:rsidRPr="001E7982">
        <w:rPr>
          <w:rFonts w:ascii="Arial" w:hAnsi="Arial" w:cs="Arial"/>
          <w:b/>
          <w:szCs w:val="24"/>
        </w:rPr>
        <w:t>podmiotu udostępniającego Wykonawcy zasoby</w:t>
      </w:r>
      <w:r w:rsidRPr="001E7982">
        <w:rPr>
          <w:rFonts w:ascii="Arial" w:hAnsi="Arial" w:cs="Arial"/>
          <w:szCs w:val="24"/>
        </w:rPr>
        <w:t xml:space="preserve">, do oddania </w:t>
      </w:r>
      <w:r w:rsidR="001B37C3" w:rsidRPr="001E7982">
        <w:rPr>
          <w:rFonts w:ascii="Arial" w:hAnsi="Arial" w:cs="Arial"/>
          <w:szCs w:val="24"/>
        </w:rPr>
        <w:t xml:space="preserve">do dyspozycji </w:t>
      </w:r>
      <w:r w:rsidR="0085449F" w:rsidRPr="001E7982">
        <w:rPr>
          <w:rFonts w:ascii="Arial" w:hAnsi="Arial" w:cs="Arial"/>
          <w:szCs w:val="24"/>
        </w:rPr>
        <w:t xml:space="preserve">Wykonawcy </w:t>
      </w:r>
      <w:r w:rsidR="001B37C3" w:rsidRPr="001E7982">
        <w:rPr>
          <w:rFonts w:ascii="Arial" w:hAnsi="Arial" w:cs="Arial"/>
          <w:szCs w:val="24"/>
        </w:rPr>
        <w:t>niezbędnych zasobów na potrzeby realizacji</w:t>
      </w:r>
      <w:r w:rsidRPr="001E7982">
        <w:rPr>
          <w:rFonts w:ascii="Arial" w:hAnsi="Arial" w:cs="Arial"/>
          <w:szCs w:val="24"/>
        </w:rPr>
        <w:t xml:space="preserve"> zamówienia lub inny podmiotowy środek dowodowy potwierdzający, że Wykonawca realizując zamówienie, będzie dysponował niezbędnymi zasobami tych podmiotów (</w:t>
      </w:r>
      <w:r w:rsidR="001B37C3" w:rsidRPr="001E7982">
        <w:rPr>
          <w:rFonts w:ascii="Arial" w:hAnsi="Arial" w:cs="Arial"/>
          <w:szCs w:val="24"/>
        </w:rPr>
        <w:t xml:space="preserve">o ile Wykonawca korzysta ze zdolności innych podmiotów na zasadach określonych w art. </w:t>
      </w:r>
      <w:r w:rsidRPr="001E7982">
        <w:rPr>
          <w:rFonts w:ascii="Arial" w:hAnsi="Arial" w:cs="Arial"/>
          <w:szCs w:val="24"/>
        </w:rPr>
        <w:t>118</w:t>
      </w:r>
      <w:r w:rsidR="001B37C3" w:rsidRPr="001E7982">
        <w:rPr>
          <w:rFonts w:ascii="Arial" w:hAnsi="Arial" w:cs="Arial"/>
          <w:szCs w:val="24"/>
        </w:rPr>
        <w:t xml:space="preserve"> ustawy</w:t>
      </w:r>
      <w:r w:rsidRPr="001E7982">
        <w:rPr>
          <w:rFonts w:ascii="Arial" w:hAnsi="Arial" w:cs="Arial"/>
          <w:szCs w:val="24"/>
        </w:rPr>
        <w:t>).</w:t>
      </w:r>
    </w:p>
    <w:p w14:paraId="7B615107" w14:textId="66AA8F58" w:rsidR="00870D14" w:rsidRPr="001E7982" w:rsidRDefault="0080262D" w:rsidP="001E7982">
      <w:pPr>
        <w:pStyle w:val="Tekstpodstawowy2"/>
        <w:spacing w:line="360" w:lineRule="auto"/>
        <w:ind w:left="851" w:right="28"/>
        <w:jc w:val="both"/>
        <w:rPr>
          <w:rFonts w:ascii="Arial" w:hAnsi="Arial" w:cs="Arial"/>
          <w:bCs/>
          <w:szCs w:val="24"/>
        </w:rPr>
      </w:pPr>
      <w:r w:rsidRPr="001E7982">
        <w:rPr>
          <w:rFonts w:ascii="Arial" w:hAnsi="Arial" w:cs="Arial"/>
          <w:szCs w:val="24"/>
        </w:rPr>
        <w:t>Zobowiązanie lub inny podmiotowy środek dowodowy</w:t>
      </w:r>
      <w:r w:rsidR="00B87908" w:rsidRPr="001E7982">
        <w:rPr>
          <w:rFonts w:ascii="Arial" w:hAnsi="Arial" w:cs="Arial"/>
          <w:szCs w:val="24"/>
        </w:rPr>
        <w:t xml:space="preserve"> w opisywanym zakresie</w:t>
      </w:r>
      <w:r w:rsidRPr="001E7982">
        <w:rPr>
          <w:rFonts w:ascii="Arial" w:hAnsi="Arial" w:cs="Arial"/>
          <w:szCs w:val="24"/>
        </w:rPr>
        <w:t xml:space="preserve">, </w:t>
      </w:r>
      <w:r w:rsidR="00B87908" w:rsidRPr="001E7982">
        <w:rPr>
          <w:rFonts w:ascii="Arial" w:hAnsi="Arial" w:cs="Arial"/>
          <w:szCs w:val="24"/>
        </w:rPr>
        <w:t xml:space="preserve">przekazuje się </w:t>
      </w:r>
      <w:r w:rsidRPr="001E7982">
        <w:rPr>
          <w:rFonts w:ascii="Arial" w:hAnsi="Arial" w:cs="Arial"/>
          <w:szCs w:val="24"/>
        </w:rPr>
        <w:t>w postaci elektronicznej</w:t>
      </w:r>
      <w:r w:rsidR="00B87908" w:rsidRPr="001E7982">
        <w:rPr>
          <w:rFonts w:ascii="Arial" w:hAnsi="Arial" w:cs="Arial"/>
          <w:szCs w:val="24"/>
        </w:rPr>
        <w:t xml:space="preserve">, </w:t>
      </w:r>
      <w:r w:rsidR="00B87908" w:rsidRPr="001E7982">
        <w:rPr>
          <w:rFonts w:ascii="Arial" w:hAnsi="Arial" w:cs="Arial"/>
          <w:bCs/>
          <w:szCs w:val="24"/>
        </w:rPr>
        <w:t>i opatruje kwalifikowanym podpisem elektronicznym. W</w:t>
      </w:r>
      <w:r w:rsidR="000C3F9F" w:rsidRPr="001E7982">
        <w:rPr>
          <w:rFonts w:ascii="Arial" w:hAnsi="Arial" w:cs="Arial"/>
          <w:bCs/>
          <w:szCs w:val="24"/>
        </w:rPr>
        <w:t> </w:t>
      </w:r>
      <w:r w:rsidR="00B87908" w:rsidRPr="001E7982">
        <w:rPr>
          <w:rFonts w:ascii="Arial" w:hAnsi="Arial" w:cs="Arial"/>
          <w:bCs/>
          <w:szCs w:val="24"/>
        </w:rPr>
        <w:t>przypadku, gdy zobowiązanie (inny podmiotowy środek dowodowy) zostało wystawione w</w:t>
      </w:r>
      <w:r w:rsidR="000C3F9F" w:rsidRPr="001E7982">
        <w:rPr>
          <w:rFonts w:ascii="Arial" w:hAnsi="Arial" w:cs="Arial"/>
          <w:bCs/>
          <w:szCs w:val="24"/>
        </w:rPr>
        <w:t> </w:t>
      </w:r>
      <w:r w:rsidR="00B87908" w:rsidRPr="001E7982">
        <w:rPr>
          <w:rFonts w:ascii="Arial" w:hAnsi="Arial" w:cs="Arial"/>
          <w:bCs/>
          <w:szCs w:val="24"/>
        </w:rPr>
        <w:t>postaci papierowej i opatrzone własnoręcznym podpisem, przekazuje się cyfrowe odwzorowanie tego dokumentu, opatrzone kwalifikowanym podpisem elektronicznym, poświadczającym zgodność cyfrow</w:t>
      </w:r>
      <w:r w:rsidR="00663939" w:rsidRPr="001E7982">
        <w:rPr>
          <w:rFonts w:ascii="Arial" w:hAnsi="Arial" w:cs="Arial"/>
          <w:bCs/>
          <w:szCs w:val="24"/>
        </w:rPr>
        <w:t>ego odwzorowania z dokumentem w </w:t>
      </w:r>
      <w:r w:rsidR="00B87908" w:rsidRPr="001E7982">
        <w:rPr>
          <w:rFonts w:ascii="Arial" w:hAnsi="Arial" w:cs="Arial"/>
          <w:bCs/>
          <w:szCs w:val="24"/>
        </w:rPr>
        <w:t>postaci papierowej</w:t>
      </w:r>
      <w:r w:rsidR="00EC376B">
        <w:rPr>
          <w:rFonts w:ascii="Arial" w:hAnsi="Arial" w:cs="Arial"/>
          <w:bCs/>
          <w:szCs w:val="24"/>
        </w:rPr>
        <w:t xml:space="preserve"> (jeśli dotyczy)</w:t>
      </w:r>
      <w:r w:rsidR="00903D67" w:rsidRPr="001E7982">
        <w:rPr>
          <w:rFonts w:ascii="Arial" w:hAnsi="Arial" w:cs="Arial"/>
          <w:bCs/>
          <w:szCs w:val="24"/>
        </w:rPr>
        <w:t>.</w:t>
      </w:r>
    </w:p>
    <w:p w14:paraId="22FBAE3C" w14:textId="77C5201C" w:rsidR="000807F5" w:rsidRPr="001E7982" w:rsidRDefault="006960EA" w:rsidP="008A22E8">
      <w:pPr>
        <w:pStyle w:val="Tekstpodstawowy2"/>
        <w:numPr>
          <w:ilvl w:val="1"/>
          <w:numId w:val="5"/>
        </w:numPr>
        <w:spacing w:line="360" w:lineRule="auto"/>
        <w:ind w:left="851" w:right="28"/>
        <w:jc w:val="both"/>
        <w:rPr>
          <w:rFonts w:ascii="Arial" w:hAnsi="Arial" w:cs="Arial"/>
          <w:szCs w:val="24"/>
        </w:rPr>
      </w:pPr>
      <w:r w:rsidRPr="001E7982">
        <w:rPr>
          <w:rFonts w:ascii="Arial" w:hAnsi="Arial" w:cs="Arial"/>
          <w:b/>
          <w:szCs w:val="24"/>
        </w:rPr>
        <w:t>Oświadczenie, o którym mowa w art. 117 ust.4 ustawy</w:t>
      </w:r>
      <w:r w:rsidRPr="001E7982">
        <w:rPr>
          <w:rFonts w:ascii="Arial" w:hAnsi="Arial" w:cs="Arial"/>
          <w:szCs w:val="24"/>
        </w:rPr>
        <w:t xml:space="preserve"> – „(…) z którego wynika, które roboty budowlane, dostawy lub usługi wykonają poszczególni wykonawcy.” – o ile dotyczy (odnosi się do Wykonawców wspólnie ubiegających się o udzielenie zamówienia).</w:t>
      </w:r>
      <w:r w:rsidR="00166474" w:rsidRPr="001E7982">
        <w:rPr>
          <w:rFonts w:ascii="Arial" w:hAnsi="Arial" w:cs="Arial"/>
          <w:bCs/>
          <w:szCs w:val="24"/>
        </w:rPr>
        <w:t xml:space="preserve"> Oświadczenie to podpisuje się kwalifikowanym podpisem elektronicznym.</w:t>
      </w:r>
    </w:p>
    <w:p w14:paraId="5E1E8FEC" w14:textId="69CE5FF0" w:rsidR="00EA4166" w:rsidRDefault="00820C6C" w:rsidP="008A22E8">
      <w:pPr>
        <w:pStyle w:val="Tekstpodstawowy2"/>
        <w:numPr>
          <w:ilvl w:val="1"/>
          <w:numId w:val="5"/>
        </w:numPr>
        <w:tabs>
          <w:tab w:val="num" w:pos="851"/>
        </w:tabs>
        <w:spacing w:line="360" w:lineRule="auto"/>
        <w:ind w:left="851" w:right="28"/>
        <w:jc w:val="both"/>
        <w:rPr>
          <w:rFonts w:ascii="Arial" w:hAnsi="Arial" w:cs="Arial"/>
          <w:b/>
          <w:szCs w:val="24"/>
        </w:rPr>
      </w:pPr>
      <w:r w:rsidRPr="005D042E">
        <w:rPr>
          <w:rFonts w:ascii="Arial" w:hAnsi="Arial" w:cs="Arial"/>
          <w:b/>
          <w:szCs w:val="24"/>
        </w:rPr>
        <w:t>Oświadczenie Wykonawcy o braku podstaw wykluczenia z postępowania zgodnie z art. 5K Rozporządzenia Rady (UE) nr 833/2014 z dnia 31 lipca 2014 r. dotyczącego środków ograniczających w związku z działaniami Rosji destabilizującymi sytuację na Ukrainie</w:t>
      </w:r>
      <w:r w:rsidR="00EA4166" w:rsidRPr="00EA4166">
        <w:rPr>
          <w:rFonts w:ascii="Arial" w:hAnsi="Arial" w:cs="Arial"/>
          <w:b/>
          <w:szCs w:val="24"/>
        </w:rPr>
        <w:t xml:space="preserve">– zgodnie z załącznikiem nr </w:t>
      </w:r>
      <w:r>
        <w:rPr>
          <w:rFonts w:ascii="Arial" w:hAnsi="Arial" w:cs="Arial"/>
          <w:b/>
          <w:szCs w:val="24"/>
        </w:rPr>
        <w:t>5</w:t>
      </w:r>
      <w:r w:rsidR="00EA4166" w:rsidRPr="00EA4166">
        <w:rPr>
          <w:rFonts w:ascii="Arial" w:hAnsi="Arial" w:cs="Arial"/>
          <w:b/>
          <w:szCs w:val="24"/>
        </w:rPr>
        <w:t xml:space="preserve"> do SWZ.</w:t>
      </w:r>
    </w:p>
    <w:p w14:paraId="18048C2E" w14:textId="41F9EC42" w:rsidR="001B37C3" w:rsidRPr="001E7982" w:rsidRDefault="001B37C3" w:rsidP="008A22E8">
      <w:pPr>
        <w:pStyle w:val="Tekstpodstawowy2"/>
        <w:numPr>
          <w:ilvl w:val="1"/>
          <w:numId w:val="5"/>
        </w:numPr>
        <w:spacing w:line="360" w:lineRule="auto"/>
        <w:ind w:left="851" w:right="28"/>
        <w:jc w:val="both"/>
        <w:rPr>
          <w:rFonts w:ascii="Arial" w:hAnsi="Arial" w:cs="Arial"/>
          <w:szCs w:val="24"/>
        </w:rPr>
      </w:pPr>
      <w:r w:rsidRPr="001E7982">
        <w:rPr>
          <w:rFonts w:ascii="Arial" w:hAnsi="Arial" w:cs="Arial"/>
          <w:szCs w:val="24"/>
        </w:rPr>
        <w:t xml:space="preserve">Spis wszystkich załączonych dokumentów </w:t>
      </w:r>
      <w:r w:rsidRPr="001E7982">
        <w:rPr>
          <w:rFonts w:ascii="Arial" w:hAnsi="Arial" w:cs="Arial"/>
          <w:b/>
          <w:bCs/>
          <w:szCs w:val="24"/>
        </w:rPr>
        <w:t>(spis treści)</w:t>
      </w:r>
      <w:r w:rsidRPr="001E7982">
        <w:rPr>
          <w:rFonts w:ascii="Arial" w:hAnsi="Arial" w:cs="Arial"/>
          <w:szCs w:val="24"/>
        </w:rPr>
        <w:t xml:space="preserve"> – zalecane, niewymagane.</w:t>
      </w:r>
    </w:p>
    <w:p w14:paraId="07BB2411" w14:textId="746EE32A" w:rsidR="001B37C3" w:rsidRPr="001E7982" w:rsidRDefault="001B37C3" w:rsidP="001E7982">
      <w:pPr>
        <w:pStyle w:val="Akapitzlist"/>
        <w:numPr>
          <w:ilvl w:val="0"/>
          <w:numId w:val="1"/>
        </w:numPr>
        <w:tabs>
          <w:tab w:val="left" w:pos="851"/>
        </w:tabs>
        <w:spacing w:line="360" w:lineRule="auto"/>
        <w:ind w:left="425" w:hanging="425"/>
        <w:jc w:val="both"/>
        <w:rPr>
          <w:rFonts w:ascii="Arial" w:hAnsi="Arial" w:cs="Arial"/>
          <w:sz w:val="24"/>
          <w:szCs w:val="24"/>
        </w:rPr>
      </w:pPr>
      <w:r w:rsidRPr="001E7982">
        <w:rPr>
          <w:rFonts w:ascii="Arial" w:hAnsi="Arial" w:cs="Arial"/>
          <w:sz w:val="24"/>
          <w:szCs w:val="24"/>
        </w:rPr>
        <w:t>Każdy Wykonawca może złożyć tylko jedną ofertę.</w:t>
      </w:r>
      <w:r w:rsidR="00003CBE" w:rsidRPr="001E7982">
        <w:rPr>
          <w:rFonts w:ascii="Arial" w:hAnsi="Arial" w:cs="Arial"/>
          <w:sz w:val="24"/>
          <w:szCs w:val="24"/>
        </w:rPr>
        <w:t xml:space="preserve"> </w:t>
      </w:r>
      <w:r w:rsidRPr="001E7982">
        <w:rPr>
          <w:rFonts w:ascii="Arial" w:hAnsi="Arial" w:cs="Arial"/>
          <w:sz w:val="24"/>
          <w:szCs w:val="24"/>
        </w:rPr>
        <w:t>Ofertę należy spo</w:t>
      </w:r>
      <w:r w:rsidR="00003CBE" w:rsidRPr="001E7982">
        <w:rPr>
          <w:rFonts w:ascii="Arial" w:hAnsi="Arial" w:cs="Arial"/>
          <w:sz w:val="24"/>
          <w:szCs w:val="24"/>
        </w:rPr>
        <w:t>rządzić zgodnie z </w:t>
      </w:r>
      <w:r w:rsidR="00DF387B" w:rsidRPr="001E7982">
        <w:rPr>
          <w:rFonts w:ascii="Arial" w:hAnsi="Arial" w:cs="Arial"/>
          <w:sz w:val="24"/>
          <w:szCs w:val="24"/>
        </w:rPr>
        <w:t>wymaganiami S</w:t>
      </w:r>
      <w:r w:rsidRPr="001E7982">
        <w:rPr>
          <w:rFonts w:ascii="Arial" w:hAnsi="Arial" w:cs="Arial"/>
          <w:sz w:val="24"/>
          <w:szCs w:val="24"/>
        </w:rPr>
        <w:t>WZ.</w:t>
      </w:r>
    </w:p>
    <w:p w14:paraId="31634EEF" w14:textId="5D341FB1" w:rsidR="001B37C3" w:rsidRPr="001E7982" w:rsidRDefault="001B37C3" w:rsidP="001E7982">
      <w:pPr>
        <w:numPr>
          <w:ilvl w:val="0"/>
          <w:numId w:val="1"/>
        </w:numPr>
        <w:tabs>
          <w:tab w:val="clear" w:pos="567"/>
          <w:tab w:val="num" w:pos="426"/>
        </w:tabs>
        <w:spacing w:line="360" w:lineRule="auto"/>
        <w:ind w:left="454" w:hanging="454"/>
        <w:jc w:val="both"/>
        <w:rPr>
          <w:rFonts w:ascii="Arial" w:hAnsi="Arial" w:cs="Arial"/>
          <w:sz w:val="24"/>
          <w:szCs w:val="24"/>
        </w:rPr>
      </w:pPr>
      <w:r w:rsidRPr="001E7982">
        <w:rPr>
          <w:rFonts w:ascii="Arial" w:hAnsi="Arial" w:cs="Arial"/>
          <w:sz w:val="24"/>
          <w:szCs w:val="24"/>
        </w:rPr>
        <w:lastRenderedPageBreak/>
        <w:t>Oferta musi być sporządzona pod rygorem nieważności w formie elektronicznej</w:t>
      </w:r>
      <w:r w:rsidR="00376729" w:rsidRPr="001E7982">
        <w:rPr>
          <w:rFonts w:ascii="Arial" w:hAnsi="Arial" w:cs="Arial"/>
          <w:sz w:val="24"/>
          <w:szCs w:val="24"/>
        </w:rPr>
        <w:t xml:space="preserve"> (w postaci elektronicznej opatrzonej kwalifikowanym podpisem elektronicznym)</w:t>
      </w:r>
      <w:r w:rsidRPr="001E7982">
        <w:rPr>
          <w:rFonts w:ascii="Arial" w:hAnsi="Arial" w:cs="Arial"/>
          <w:sz w:val="24"/>
          <w:szCs w:val="24"/>
        </w:rPr>
        <w:t>, w języku polskim.</w:t>
      </w:r>
    </w:p>
    <w:p w14:paraId="7C91B307" w14:textId="4CDD443D" w:rsidR="001B37C3" w:rsidRPr="001E7982" w:rsidRDefault="00A72638" w:rsidP="008A22E8">
      <w:pPr>
        <w:pStyle w:val="Akapitzlist"/>
        <w:numPr>
          <w:ilvl w:val="1"/>
          <w:numId w:val="40"/>
        </w:numPr>
        <w:tabs>
          <w:tab w:val="clear" w:pos="567"/>
          <w:tab w:val="left" w:pos="993"/>
        </w:tabs>
        <w:spacing w:line="360" w:lineRule="auto"/>
        <w:ind w:left="851" w:hanging="425"/>
        <w:jc w:val="both"/>
        <w:rPr>
          <w:rFonts w:ascii="Arial" w:hAnsi="Arial" w:cs="Arial"/>
          <w:sz w:val="24"/>
          <w:szCs w:val="24"/>
        </w:rPr>
      </w:pPr>
      <w:r w:rsidRPr="001E7982">
        <w:rPr>
          <w:rFonts w:ascii="Arial" w:hAnsi="Arial" w:cs="Arial"/>
          <w:sz w:val="24"/>
          <w:szCs w:val="24"/>
        </w:rPr>
        <w:t>Podmiotowe środki dowodowe, przedmiotowe środki d</w:t>
      </w:r>
      <w:r w:rsidR="00503D91" w:rsidRPr="001E7982">
        <w:rPr>
          <w:rFonts w:ascii="Arial" w:hAnsi="Arial" w:cs="Arial"/>
          <w:sz w:val="24"/>
          <w:szCs w:val="24"/>
        </w:rPr>
        <w:t>owodowe oraz inne dokumenty lub </w:t>
      </w:r>
      <w:r w:rsidRPr="001E7982">
        <w:rPr>
          <w:rFonts w:ascii="Arial" w:hAnsi="Arial" w:cs="Arial"/>
          <w:sz w:val="24"/>
          <w:szCs w:val="24"/>
        </w:rPr>
        <w:t>oświadczenia, sporządzone w języku obcym przeka</w:t>
      </w:r>
      <w:r w:rsidR="00503D91" w:rsidRPr="001E7982">
        <w:rPr>
          <w:rFonts w:ascii="Arial" w:hAnsi="Arial" w:cs="Arial"/>
          <w:sz w:val="24"/>
          <w:szCs w:val="24"/>
        </w:rPr>
        <w:t>zuje się wraz z tłumaczeniem na </w:t>
      </w:r>
      <w:r w:rsidRPr="001E7982">
        <w:rPr>
          <w:rFonts w:ascii="Arial" w:hAnsi="Arial" w:cs="Arial"/>
          <w:sz w:val="24"/>
          <w:szCs w:val="24"/>
        </w:rPr>
        <w:t>język polski</w:t>
      </w:r>
      <w:r w:rsidR="001B37C3" w:rsidRPr="001E7982">
        <w:rPr>
          <w:rFonts w:ascii="Arial" w:hAnsi="Arial" w:cs="Arial"/>
          <w:sz w:val="24"/>
          <w:szCs w:val="24"/>
        </w:rPr>
        <w:t>.</w:t>
      </w:r>
    </w:p>
    <w:p w14:paraId="721F7221" w14:textId="77777777" w:rsidR="001B37C3" w:rsidRPr="001E7982" w:rsidRDefault="001B37C3" w:rsidP="008A22E8">
      <w:pPr>
        <w:numPr>
          <w:ilvl w:val="1"/>
          <w:numId w:val="40"/>
        </w:numPr>
        <w:tabs>
          <w:tab w:val="left" w:pos="851"/>
        </w:tabs>
        <w:spacing w:line="360" w:lineRule="auto"/>
        <w:ind w:left="540" w:hanging="114"/>
        <w:jc w:val="both"/>
        <w:rPr>
          <w:rFonts w:ascii="Arial" w:hAnsi="Arial" w:cs="Arial"/>
          <w:sz w:val="24"/>
          <w:szCs w:val="24"/>
        </w:rPr>
      </w:pPr>
      <w:r w:rsidRPr="001E7982">
        <w:rPr>
          <w:rFonts w:ascii="Arial" w:hAnsi="Arial" w:cs="Arial"/>
          <w:sz w:val="24"/>
          <w:szCs w:val="24"/>
        </w:rPr>
        <w:t>Oferta musi być podpisana przez osobę/y upoważnioną/e do reprezentowania Wykonawcy.</w:t>
      </w:r>
    </w:p>
    <w:p w14:paraId="76604396" w14:textId="01D7279D" w:rsidR="001B37C3" w:rsidRPr="001E7982" w:rsidRDefault="001B37C3" w:rsidP="008A22E8">
      <w:pPr>
        <w:numPr>
          <w:ilvl w:val="1"/>
          <w:numId w:val="40"/>
        </w:numPr>
        <w:tabs>
          <w:tab w:val="left" w:pos="993"/>
        </w:tabs>
        <w:spacing w:line="360" w:lineRule="auto"/>
        <w:ind w:left="822" w:hanging="397"/>
        <w:jc w:val="both"/>
        <w:rPr>
          <w:rFonts w:ascii="Arial" w:hAnsi="Arial" w:cs="Arial"/>
          <w:sz w:val="24"/>
          <w:szCs w:val="24"/>
        </w:rPr>
      </w:pPr>
      <w:r w:rsidRPr="001E7982">
        <w:rPr>
          <w:rFonts w:ascii="Arial" w:hAnsi="Arial" w:cs="Arial"/>
          <w:sz w:val="24"/>
          <w:szCs w:val="24"/>
        </w:rPr>
        <w:t>Upoważnienie (pełnomocnictwo) do podpisania oferty, do poświadczania dokumentów za zgodność z oryginałem należy dołączyć do oferty</w:t>
      </w:r>
      <w:r w:rsidR="00A72638" w:rsidRPr="001E7982">
        <w:rPr>
          <w:rFonts w:ascii="Arial" w:hAnsi="Arial" w:cs="Arial"/>
          <w:sz w:val="24"/>
          <w:szCs w:val="24"/>
        </w:rPr>
        <w:t xml:space="preserve"> zgodnie z ust. 3.3. niniejszego rozdziału SWZ</w:t>
      </w:r>
      <w:r w:rsidRPr="001E7982">
        <w:rPr>
          <w:rFonts w:ascii="Arial" w:hAnsi="Arial" w:cs="Arial"/>
          <w:sz w:val="24"/>
          <w:szCs w:val="24"/>
        </w:rPr>
        <w:t>, o ile nie wynika ono z dokumentów rejestrowych Wykonawcy</w:t>
      </w:r>
      <w:r w:rsidR="00A72638" w:rsidRPr="001E7982">
        <w:rPr>
          <w:rFonts w:ascii="Arial" w:hAnsi="Arial" w:cs="Arial"/>
          <w:sz w:val="24"/>
          <w:szCs w:val="24"/>
        </w:rPr>
        <w:t>, jeżeli Zamawiający może je uzyskać za pomocą bezpłatnych i ogólnodostępnych baz danych.</w:t>
      </w:r>
    </w:p>
    <w:p w14:paraId="3ABA6FCC" w14:textId="3C945E2A" w:rsidR="00A52F8A" w:rsidRPr="001E7982" w:rsidRDefault="00711F25" w:rsidP="008A22E8">
      <w:pPr>
        <w:numPr>
          <w:ilvl w:val="1"/>
          <w:numId w:val="40"/>
        </w:numPr>
        <w:tabs>
          <w:tab w:val="left" w:pos="993"/>
        </w:tabs>
        <w:spacing w:line="360" w:lineRule="auto"/>
        <w:ind w:left="822" w:hanging="397"/>
        <w:jc w:val="both"/>
        <w:rPr>
          <w:rFonts w:ascii="Arial" w:hAnsi="Arial" w:cs="Arial"/>
          <w:sz w:val="24"/>
          <w:szCs w:val="24"/>
        </w:rPr>
      </w:pPr>
      <w:r w:rsidRPr="001E7982">
        <w:rPr>
          <w:rFonts w:ascii="Arial" w:hAnsi="Arial" w:cs="Arial"/>
          <w:sz w:val="24"/>
          <w:szCs w:val="24"/>
        </w:rPr>
        <w:t>W przypadku, gdy w opatrzonej kwalifikowanym podpi</w:t>
      </w:r>
      <w:r w:rsidR="00503D91" w:rsidRPr="001E7982">
        <w:rPr>
          <w:rFonts w:ascii="Arial" w:hAnsi="Arial" w:cs="Arial"/>
          <w:sz w:val="24"/>
          <w:szCs w:val="24"/>
        </w:rPr>
        <w:t>sem elektronicznym, ofercie lub </w:t>
      </w:r>
      <w:r w:rsidRPr="001E7982">
        <w:rPr>
          <w:rFonts w:ascii="Arial" w:hAnsi="Arial" w:cs="Arial"/>
          <w:sz w:val="24"/>
          <w:szCs w:val="24"/>
        </w:rPr>
        <w:t xml:space="preserve">oświadczeniu Wykonawcy, zostały naniesione zmiany, oferta/oświadczenie Wykonawcy </w:t>
      </w:r>
      <w:r w:rsidRPr="001E7982">
        <w:rPr>
          <w:rFonts w:ascii="Arial" w:hAnsi="Arial" w:cs="Arial"/>
          <w:b/>
          <w:sz w:val="24"/>
          <w:szCs w:val="24"/>
        </w:rPr>
        <w:t>muszą być ponownie</w:t>
      </w:r>
      <w:r w:rsidRPr="001E7982">
        <w:rPr>
          <w:rFonts w:ascii="Arial" w:hAnsi="Arial" w:cs="Arial"/>
          <w:sz w:val="24"/>
          <w:szCs w:val="24"/>
        </w:rPr>
        <w:t xml:space="preserve"> podpisane kwalifikowanym podpisem elektronicznym, przez Wykonawcę lub osobę/y upoważnioną/e do reprezentowania Wykonawcy/ów wspólnie ubiegających się o udzielenie zamówienia publicznego.</w:t>
      </w:r>
    </w:p>
    <w:p w14:paraId="7BB6856D" w14:textId="5E9F72F9" w:rsidR="003E5F9A" w:rsidRPr="001E7982" w:rsidRDefault="001B37C3" w:rsidP="008A22E8">
      <w:pPr>
        <w:numPr>
          <w:ilvl w:val="0"/>
          <w:numId w:val="40"/>
        </w:numPr>
        <w:spacing w:line="360" w:lineRule="auto"/>
        <w:ind w:left="425" w:hanging="425"/>
        <w:jc w:val="both"/>
        <w:rPr>
          <w:rFonts w:ascii="Arial" w:hAnsi="Arial" w:cs="Arial"/>
          <w:sz w:val="24"/>
          <w:szCs w:val="24"/>
        </w:rPr>
      </w:pPr>
      <w:r w:rsidRPr="001E7982">
        <w:rPr>
          <w:rFonts w:ascii="Arial" w:hAnsi="Arial" w:cs="Arial"/>
          <w:sz w:val="24"/>
          <w:szCs w:val="24"/>
        </w:rPr>
        <w:t>Wykonawca może wycofać złożoną przez siebie ofertę</w:t>
      </w:r>
      <w:r w:rsidR="00580F17" w:rsidRPr="001E7982">
        <w:rPr>
          <w:rFonts w:ascii="Arial" w:hAnsi="Arial" w:cs="Arial"/>
          <w:sz w:val="24"/>
          <w:szCs w:val="24"/>
        </w:rPr>
        <w:t>. S</w:t>
      </w:r>
      <w:r w:rsidRPr="001E7982">
        <w:rPr>
          <w:rFonts w:ascii="Arial" w:hAnsi="Arial" w:cs="Arial"/>
          <w:sz w:val="24"/>
          <w:szCs w:val="24"/>
        </w:rPr>
        <w:t>posób wycofania oferty został op</w:t>
      </w:r>
      <w:r w:rsidR="0037517B" w:rsidRPr="001E7982">
        <w:rPr>
          <w:rFonts w:ascii="Arial" w:hAnsi="Arial" w:cs="Arial"/>
          <w:sz w:val="24"/>
          <w:szCs w:val="24"/>
        </w:rPr>
        <w:t>isany w </w:t>
      </w:r>
      <w:r w:rsidR="00C547B5" w:rsidRPr="001E7982">
        <w:rPr>
          <w:rFonts w:ascii="Arial" w:hAnsi="Arial" w:cs="Arial"/>
          <w:sz w:val="24"/>
          <w:szCs w:val="24"/>
        </w:rPr>
        <w:t>instrukcjach uży</w:t>
      </w:r>
      <w:r w:rsidR="00594660" w:rsidRPr="001E7982">
        <w:rPr>
          <w:rFonts w:ascii="Arial" w:hAnsi="Arial" w:cs="Arial"/>
          <w:sz w:val="24"/>
          <w:szCs w:val="24"/>
        </w:rPr>
        <w:t>tkownika, o których mowa w ust.</w:t>
      </w:r>
      <w:r w:rsidR="00246FB5" w:rsidRPr="001E7982">
        <w:rPr>
          <w:rFonts w:ascii="Arial" w:hAnsi="Arial" w:cs="Arial"/>
          <w:sz w:val="24"/>
          <w:szCs w:val="24"/>
        </w:rPr>
        <w:t xml:space="preserve"> </w:t>
      </w:r>
      <w:r w:rsidR="007449E7" w:rsidRPr="001E7982">
        <w:rPr>
          <w:rFonts w:ascii="Arial" w:hAnsi="Arial" w:cs="Arial"/>
          <w:sz w:val="24"/>
          <w:szCs w:val="24"/>
        </w:rPr>
        <w:t xml:space="preserve">1, ust. </w:t>
      </w:r>
      <w:r w:rsidR="00AD56B3" w:rsidRPr="001E7982">
        <w:rPr>
          <w:rFonts w:ascii="Arial" w:hAnsi="Arial" w:cs="Arial"/>
          <w:sz w:val="24"/>
          <w:szCs w:val="24"/>
        </w:rPr>
        <w:t xml:space="preserve">3 i ust. </w:t>
      </w:r>
      <w:r w:rsidR="00D03DCA" w:rsidRPr="001E7982">
        <w:rPr>
          <w:rFonts w:ascii="Arial" w:hAnsi="Arial" w:cs="Arial"/>
          <w:sz w:val="24"/>
          <w:szCs w:val="24"/>
        </w:rPr>
        <w:t>5</w:t>
      </w:r>
      <w:r w:rsidR="00C547B5" w:rsidRPr="001E7982">
        <w:rPr>
          <w:rFonts w:ascii="Arial" w:hAnsi="Arial" w:cs="Arial"/>
          <w:sz w:val="24"/>
          <w:szCs w:val="24"/>
        </w:rPr>
        <w:t xml:space="preserve">. rozdziału </w:t>
      </w:r>
      <w:r w:rsidR="00D03DCA" w:rsidRPr="001E7982">
        <w:rPr>
          <w:rFonts w:ascii="Arial" w:hAnsi="Arial" w:cs="Arial"/>
          <w:sz w:val="24"/>
          <w:szCs w:val="24"/>
        </w:rPr>
        <w:t>XIII</w:t>
      </w:r>
      <w:r w:rsidR="00C547B5" w:rsidRPr="001E7982">
        <w:rPr>
          <w:rFonts w:ascii="Arial" w:hAnsi="Arial" w:cs="Arial"/>
          <w:sz w:val="24"/>
          <w:szCs w:val="24"/>
        </w:rPr>
        <w:t xml:space="preserve"> SWZ – Informacje o wymaganiach technicznych i</w:t>
      </w:r>
      <w:r w:rsidR="00C4202B" w:rsidRPr="001E7982">
        <w:rPr>
          <w:rFonts w:ascii="Arial" w:hAnsi="Arial" w:cs="Arial"/>
          <w:sz w:val="24"/>
          <w:szCs w:val="24"/>
        </w:rPr>
        <w:t xml:space="preserve"> </w:t>
      </w:r>
      <w:r w:rsidR="00C547B5" w:rsidRPr="001E7982">
        <w:rPr>
          <w:rFonts w:ascii="Arial" w:hAnsi="Arial" w:cs="Arial"/>
          <w:sz w:val="24"/>
          <w:szCs w:val="24"/>
        </w:rPr>
        <w:t>organizacyjnych sporządzania, wysyłania i odbierania korespondencji elektronicznej.</w:t>
      </w:r>
    </w:p>
    <w:p w14:paraId="2429B291" w14:textId="577C282F" w:rsidR="001B37C3" w:rsidRPr="001E7982" w:rsidRDefault="00F31894" w:rsidP="008A22E8">
      <w:pPr>
        <w:numPr>
          <w:ilvl w:val="0"/>
          <w:numId w:val="40"/>
        </w:numPr>
        <w:spacing w:line="360" w:lineRule="auto"/>
        <w:ind w:left="425" w:hanging="425"/>
        <w:jc w:val="both"/>
        <w:rPr>
          <w:rFonts w:ascii="Arial" w:hAnsi="Arial" w:cs="Arial"/>
          <w:sz w:val="24"/>
          <w:szCs w:val="24"/>
        </w:rPr>
      </w:pPr>
      <w:r w:rsidRPr="001E7982">
        <w:rPr>
          <w:rFonts w:ascii="Arial" w:hAnsi="Arial" w:cs="Arial"/>
          <w:sz w:val="24"/>
          <w:szCs w:val="24"/>
        </w:rPr>
        <w:t xml:space="preserve">Protokół postępowania </w:t>
      </w:r>
      <w:r w:rsidR="00294939" w:rsidRPr="001E7982">
        <w:rPr>
          <w:rFonts w:ascii="Arial" w:hAnsi="Arial" w:cs="Arial"/>
          <w:sz w:val="24"/>
          <w:szCs w:val="24"/>
        </w:rPr>
        <w:t xml:space="preserve">o udzielenie zamówienia </w:t>
      </w:r>
      <w:r w:rsidRPr="001E7982">
        <w:rPr>
          <w:rFonts w:ascii="Arial" w:hAnsi="Arial" w:cs="Arial"/>
          <w:sz w:val="24"/>
          <w:szCs w:val="24"/>
        </w:rPr>
        <w:t>wraz z załącznikami, w tym oferta Wykonawcy wraz z załącznikami</w:t>
      </w:r>
      <w:r w:rsidR="00294939" w:rsidRPr="001E7982">
        <w:rPr>
          <w:rFonts w:ascii="Arial" w:hAnsi="Arial" w:cs="Arial"/>
          <w:sz w:val="24"/>
          <w:szCs w:val="24"/>
        </w:rPr>
        <w:t>,</w:t>
      </w:r>
      <w:r w:rsidRPr="001E7982">
        <w:rPr>
          <w:rFonts w:ascii="Arial" w:hAnsi="Arial" w:cs="Arial"/>
          <w:sz w:val="24"/>
          <w:szCs w:val="24"/>
        </w:rPr>
        <w:t xml:space="preserve"> </w:t>
      </w:r>
      <w:r w:rsidR="00294939" w:rsidRPr="001E7982">
        <w:rPr>
          <w:rFonts w:ascii="Arial" w:hAnsi="Arial" w:cs="Arial"/>
          <w:sz w:val="24"/>
          <w:szCs w:val="24"/>
        </w:rPr>
        <w:t>są</w:t>
      </w:r>
      <w:r w:rsidRPr="001E7982">
        <w:rPr>
          <w:rFonts w:ascii="Arial" w:hAnsi="Arial" w:cs="Arial"/>
          <w:sz w:val="24"/>
          <w:szCs w:val="24"/>
        </w:rPr>
        <w:t xml:space="preserve"> jawn</w:t>
      </w:r>
      <w:r w:rsidR="00294939" w:rsidRPr="001E7982">
        <w:rPr>
          <w:rFonts w:ascii="Arial" w:hAnsi="Arial" w:cs="Arial"/>
          <w:sz w:val="24"/>
          <w:szCs w:val="24"/>
        </w:rPr>
        <w:t>e</w:t>
      </w:r>
      <w:r w:rsidR="001B37C3" w:rsidRPr="001E7982">
        <w:rPr>
          <w:rFonts w:ascii="Arial" w:hAnsi="Arial" w:cs="Arial"/>
          <w:sz w:val="24"/>
          <w:szCs w:val="24"/>
        </w:rPr>
        <w:t>,</w:t>
      </w:r>
      <w:r w:rsidRPr="001E7982">
        <w:rPr>
          <w:rFonts w:ascii="Arial" w:hAnsi="Arial" w:cs="Arial"/>
          <w:sz w:val="24"/>
          <w:szCs w:val="24"/>
        </w:rPr>
        <w:t xml:space="preserve"> </w:t>
      </w:r>
      <w:r w:rsidR="001B37C3" w:rsidRPr="001E7982">
        <w:rPr>
          <w:rFonts w:ascii="Arial" w:hAnsi="Arial" w:cs="Arial"/>
          <w:sz w:val="24"/>
          <w:szCs w:val="24"/>
        </w:rPr>
        <w:t xml:space="preserve">z wyjątkiem informacji stanowiących tajemnicę przedsiębiorstwa w rozumieniu przepisów o zwalczaniu nieuczciwej konkurencji, </w:t>
      </w:r>
      <w:r w:rsidR="00294939" w:rsidRPr="001E7982">
        <w:rPr>
          <w:rFonts w:ascii="Arial" w:hAnsi="Arial" w:cs="Arial"/>
          <w:sz w:val="24"/>
          <w:szCs w:val="24"/>
        </w:rPr>
        <w:t>jeżeli</w:t>
      </w:r>
      <w:r w:rsidR="001B37C3" w:rsidRPr="001E7982">
        <w:rPr>
          <w:rFonts w:ascii="Arial" w:hAnsi="Arial" w:cs="Arial"/>
          <w:sz w:val="24"/>
          <w:szCs w:val="24"/>
        </w:rPr>
        <w:t xml:space="preserve"> Wykonawca</w:t>
      </w:r>
      <w:r w:rsidR="008D20EF" w:rsidRPr="001E7982">
        <w:rPr>
          <w:rFonts w:ascii="Arial" w:hAnsi="Arial" w:cs="Arial"/>
          <w:sz w:val="24"/>
          <w:szCs w:val="24"/>
        </w:rPr>
        <w:t xml:space="preserve"> wraz z </w:t>
      </w:r>
      <w:r w:rsidR="00294939" w:rsidRPr="001E7982">
        <w:rPr>
          <w:rFonts w:ascii="Arial" w:hAnsi="Arial" w:cs="Arial"/>
          <w:sz w:val="24"/>
          <w:szCs w:val="24"/>
        </w:rPr>
        <w:t xml:space="preserve">przekazaniem takich informacji zastrzegł, że </w:t>
      </w:r>
      <w:r w:rsidR="003B4F41" w:rsidRPr="001E7982">
        <w:rPr>
          <w:rFonts w:ascii="Arial" w:hAnsi="Arial" w:cs="Arial"/>
          <w:sz w:val="24"/>
          <w:szCs w:val="24"/>
        </w:rPr>
        <w:t>nie mogą być one udostępniane oraz wykazał, że zastrzeżone informacje stanowią tajemnicę przedsiębiorstwa.</w:t>
      </w:r>
      <w:r w:rsidR="00294939" w:rsidRPr="001E7982">
        <w:rPr>
          <w:rFonts w:ascii="Arial" w:hAnsi="Arial" w:cs="Arial"/>
          <w:sz w:val="24"/>
          <w:szCs w:val="24"/>
        </w:rPr>
        <w:t xml:space="preserve"> </w:t>
      </w:r>
      <w:r w:rsidR="001B37C3" w:rsidRPr="001E7982">
        <w:rPr>
          <w:rFonts w:ascii="Arial" w:hAnsi="Arial" w:cs="Arial"/>
          <w:sz w:val="24"/>
          <w:szCs w:val="24"/>
        </w:rPr>
        <w:t>Wykonawca nie</w:t>
      </w:r>
      <w:r w:rsidR="003B4F41" w:rsidRPr="001E7982">
        <w:rPr>
          <w:rFonts w:ascii="Arial" w:hAnsi="Arial" w:cs="Arial"/>
          <w:sz w:val="24"/>
          <w:szCs w:val="24"/>
        </w:rPr>
        <w:t> </w:t>
      </w:r>
      <w:r w:rsidR="001B37C3" w:rsidRPr="001E7982">
        <w:rPr>
          <w:rFonts w:ascii="Arial" w:hAnsi="Arial" w:cs="Arial"/>
          <w:sz w:val="24"/>
          <w:szCs w:val="24"/>
        </w:rPr>
        <w:t xml:space="preserve">może zastrzec informacji, o których mowa </w:t>
      </w:r>
      <w:r w:rsidR="0032298D" w:rsidRPr="001E7982">
        <w:rPr>
          <w:rFonts w:ascii="Arial" w:hAnsi="Arial" w:cs="Arial"/>
          <w:sz w:val="24"/>
          <w:szCs w:val="24"/>
        </w:rPr>
        <w:t>w art. 222 ust. 5</w:t>
      </w:r>
      <w:r w:rsidR="001B37C3" w:rsidRPr="001E7982">
        <w:rPr>
          <w:rFonts w:ascii="Arial" w:hAnsi="Arial" w:cs="Arial"/>
          <w:sz w:val="24"/>
          <w:szCs w:val="24"/>
        </w:rPr>
        <w:t xml:space="preserve"> ustawy.</w:t>
      </w:r>
    </w:p>
    <w:p w14:paraId="0FCFCDAB" w14:textId="11C91691" w:rsidR="001B37C3" w:rsidRPr="001E7982" w:rsidRDefault="001B37C3" w:rsidP="008A22E8">
      <w:pPr>
        <w:pStyle w:val="Akapitzlist"/>
        <w:numPr>
          <w:ilvl w:val="1"/>
          <w:numId w:val="40"/>
        </w:numPr>
        <w:tabs>
          <w:tab w:val="clear" w:pos="567"/>
          <w:tab w:val="num" w:pos="993"/>
        </w:tabs>
        <w:spacing w:line="360" w:lineRule="auto"/>
        <w:ind w:left="993"/>
        <w:jc w:val="both"/>
        <w:rPr>
          <w:rFonts w:ascii="Arial" w:hAnsi="Arial" w:cs="Arial"/>
          <w:bCs/>
          <w:color w:val="000000" w:themeColor="text1"/>
          <w:sz w:val="24"/>
          <w:szCs w:val="24"/>
          <w:u w:val="single"/>
        </w:rPr>
      </w:pPr>
      <w:r w:rsidRPr="001E7982">
        <w:rPr>
          <w:rFonts w:ascii="Arial" w:hAnsi="Arial" w:cs="Arial"/>
          <w:color w:val="000000" w:themeColor="text1"/>
          <w:sz w:val="24"/>
          <w:szCs w:val="24"/>
        </w:rPr>
        <w:t xml:space="preserve">W przypadku, gdy Wykonawca </w:t>
      </w:r>
      <w:r w:rsidRPr="001E7982">
        <w:rPr>
          <w:rFonts w:ascii="Arial" w:hAnsi="Arial" w:cs="Arial"/>
          <w:b/>
          <w:color w:val="000000" w:themeColor="text1"/>
          <w:sz w:val="24"/>
          <w:szCs w:val="24"/>
        </w:rPr>
        <w:t>nie wykaże</w:t>
      </w:r>
      <w:r w:rsidRPr="001E7982">
        <w:rPr>
          <w:rFonts w:ascii="Arial" w:hAnsi="Arial" w:cs="Arial"/>
          <w:color w:val="000000" w:themeColor="text1"/>
          <w:sz w:val="24"/>
          <w:szCs w:val="24"/>
        </w:rPr>
        <w:t>, że zastrzeżone informacje stanowią tajemnicę przedsiębiorstwa w rozumieniu art. 11 ust. 2 ustawy z dnia 16.04.1993 r. o zwalczaniu nieuczciwej konkurencji (</w:t>
      </w:r>
      <w:r w:rsidR="00ED2336" w:rsidRPr="001E7982">
        <w:rPr>
          <w:rFonts w:ascii="Arial" w:hAnsi="Arial" w:cs="Arial"/>
          <w:sz w:val="24"/>
          <w:szCs w:val="24"/>
        </w:rPr>
        <w:t>Dz. U. z 2022 poz. 1233</w:t>
      </w:r>
      <w:r w:rsidRPr="001E7982">
        <w:rPr>
          <w:rFonts w:ascii="Arial" w:hAnsi="Arial" w:cs="Arial"/>
          <w:color w:val="000000" w:themeColor="text1"/>
          <w:sz w:val="24"/>
          <w:szCs w:val="24"/>
        </w:rPr>
        <w:t xml:space="preserve">) Zamawiający uzna zastrzeżenie tajemnicy </w:t>
      </w:r>
      <w:r w:rsidRPr="001E7982">
        <w:rPr>
          <w:rFonts w:ascii="Arial" w:hAnsi="Arial" w:cs="Arial"/>
          <w:b/>
          <w:color w:val="000000" w:themeColor="text1"/>
          <w:sz w:val="24"/>
          <w:szCs w:val="24"/>
        </w:rPr>
        <w:t>za bezskuteczne</w:t>
      </w:r>
      <w:r w:rsidRPr="001E7982">
        <w:rPr>
          <w:rFonts w:ascii="Arial" w:hAnsi="Arial" w:cs="Arial"/>
          <w:color w:val="000000" w:themeColor="text1"/>
          <w:sz w:val="24"/>
          <w:szCs w:val="24"/>
        </w:rPr>
        <w:t>, o czym poinformuje Wykonawcę.</w:t>
      </w:r>
    </w:p>
    <w:p w14:paraId="713BCBBB" w14:textId="77777777" w:rsidR="001B37C3" w:rsidRPr="001E7982" w:rsidRDefault="001B37C3" w:rsidP="008A22E8">
      <w:pPr>
        <w:numPr>
          <w:ilvl w:val="1"/>
          <w:numId w:val="40"/>
        </w:numPr>
        <w:spacing w:line="360" w:lineRule="auto"/>
        <w:ind w:left="964" w:hanging="538"/>
        <w:jc w:val="both"/>
        <w:rPr>
          <w:rFonts w:ascii="Arial" w:hAnsi="Arial" w:cs="Arial"/>
          <w:bCs/>
          <w:color w:val="000000" w:themeColor="text1"/>
          <w:sz w:val="24"/>
          <w:szCs w:val="24"/>
          <w:u w:val="single"/>
        </w:rPr>
      </w:pPr>
      <w:r w:rsidRPr="001E7982">
        <w:rPr>
          <w:rFonts w:ascii="Arial" w:hAnsi="Arial" w:cs="Arial"/>
          <w:color w:val="000000" w:themeColor="text1"/>
          <w:sz w:val="24"/>
          <w:szCs w:val="24"/>
        </w:rPr>
        <w:lastRenderedPageBreak/>
        <w:t xml:space="preserve">Informacje stanowiące </w:t>
      </w:r>
      <w:r w:rsidRPr="001E7982">
        <w:rPr>
          <w:rFonts w:ascii="Arial" w:hAnsi="Arial" w:cs="Arial"/>
          <w:b/>
          <w:color w:val="000000" w:themeColor="text1"/>
          <w:sz w:val="24"/>
          <w:szCs w:val="24"/>
        </w:rPr>
        <w:t>tajemnicę przedsiębiorstwa</w:t>
      </w:r>
      <w:r w:rsidRPr="001E7982">
        <w:rPr>
          <w:rFonts w:ascii="Arial" w:hAnsi="Arial" w:cs="Arial"/>
          <w:color w:val="000000" w:themeColor="text1"/>
          <w:sz w:val="24"/>
          <w:szCs w:val="24"/>
        </w:rPr>
        <w:t xml:space="preserve"> powinny być zgrupowane i s</w:t>
      </w:r>
      <w:r w:rsidR="003E5F9A" w:rsidRPr="001E7982">
        <w:rPr>
          <w:rFonts w:ascii="Arial" w:hAnsi="Arial" w:cs="Arial"/>
          <w:color w:val="000000" w:themeColor="text1"/>
          <w:sz w:val="24"/>
          <w:szCs w:val="24"/>
        </w:rPr>
        <w:t xml:space="preserve">tanowić oddzielną część oferty - </w:t>
      </w:r>
      <w:r w:rsidR="003E5F9A" w:rsidRPr="001E7982">
        <w:rPr>
          <w:rFonts w:ascii="Arial" w:hAnsi="Arial" w:cs="Arial"/>
          <w:i/>
          <w:color w:val="000000" w:themeColor="text1"/>
          <w:sz w:val="24"/>
          <w:szCs w:val="24"/>
        </w:rPr>
        <w:t>odrębny plik lub pliki elektroniczne</w:t>
      </w:r>
      <w:r w:rsidR="003E5F9A" w:rsidRPr="001E7982">
        <w:rPr>
          <w:rFonts w:ascii="Arial" w:hAnsi="Arial" w:cs="Arial"/>
          <w:color w:val="000000" w:themeColor="text1"/>
          <w:sz w:val="24"/>
          <w:szCs w:val="24"/>
        </w:rPr>
        <w:t>. Plik (pliki) należy opatrzyć dopiskiem</w:t>
      </w:r>
      <w:r w:rsidRPr="001E7982">
        <w:rPr>
          <w:rFonts w:ascii="Arial" w:hAnsi="Arial" w:cs="Arial"/>
          <w:color w:val="000000" w:themeColor="text1"/>
          <w:sz w:val="24"/>
          <w:szCs w:val="24"/>
        </w:rPr>
        <w:t xml:space="preserve"> „</w:t>
      </w:r>
      <w:r w:rsidRPr="001E7982">
        <w:rPr>
          <w:rFonts w:ascii="Arial" w:hAnsi="Arial" w:cs="Arial"/>
          <w:b/>
          <w:color w:val="000000" w:themeColor="text1"/>
          <w:sz w:val="24"/>
          <w:szCs w:val="24"/>
        </w:rPr>
        <w:t xml:space="preserve">tajemnica </w:t>
      </w:r>
      <w:r w:rsidR="003E5F9A" w:rsidRPr="001E7982">
        <w:rPr>
          <w:rFonts w:ascii="Arial" w:hAnsi="Arial" w:cs="Arial"/>
          <w:b/>
          <w:color w:val="000000" w:themeColor="text1"/>
          <w:sz w:val="24"/>
          <w:szCs w:val="24"/>
        </w:rPr>
        <w:t>przedsiębiorstwa</w:t>
      </w:r>
      <w:r w:rsidRPr="001E7982">
        <w:rPr>
          <w:rFonts w:ascii="Arial" w:hAnsi="Arial" w:cs="Arial"/>
          <w:color w:val="000000" w:themeColor="text1"/>
          <w:sz w:val="24"/>
          <w:szCs w:val="24"/>
        </w:rPr>
        <w:t>”</w:t>
      </w:r>
      <w:r w:rsidR="003E5F9A" w:rsidRPr="001E7982">
        <w:rPr>
          <w:rFonts w:ascii="Arial" w:hAnsi="Arial" w:cs="Arial"/>
          <w:color w:val="000000" w:themeColor="text1"/>
          <w:sz w:val="24"/>
          <w:szCs w:val="24"/>
        </w:rPr>
        <w:t xml:space="preserve"> lub innym (</w:t>
      </w:r>
      <w:r w:rsidR="003E5F9A" w:rsidRPr="001E7982">
        <w:rPr>
          <w:rFonts w:ascii="Arial" w:hAnsi="Arial" w:cs="Arial"/>
          <w:sz w:val="24"/>
          <w:szCs w:val="24"/>
        </w:rPr>
        <w:t>n</w:t>
      </w:r>
      <w:r w:rsidRPr="001E7982">
        <w:rPr>
          <w:rFonts w:ascii="Arial" w:hAnsi="Arial" w:cs="Arial"/>
          <w:sz w:val="24"/>
          <w:szCs w:val="24"/>
        </w:rPr>
        <w:t>azwa pliku powinna jednoznacznie wskazywać, iż dane w nim zawarte stanowią tajemnicę przedsiębiorstwa</w:t>
      </w:r>
      <w:r w:rsidR="003E5F9A" w:rsidRPr="001E7982">
        <w:rPr>
          <w:rFonts w:ascii="Arial" w:hAnsi="Arial" w:cs="Arial"/>
          <w:sz w:val="24"/>
          <w:szCs w:val="24"/>
        </w:rPr>
        <w:t>).</w:t>
      </w:r>
    </w:p>
    <w:p w14:paraId="123E5B00" w14:textId="612282F1" w:rsidR="001B37C3" w:rsidRPr="001E7982" w:rsidRDefault="003C08F2" w:rsidP="008A22E8">
      <w:pPr>
        <w:numPr>
          <w:ilvl w:val="1"/>
          <w:numId w:val="40"/>
        </w:numPr>
        <w:spacing w:line="360" w:lineRule="auto"/>
        <w:ind w:left="964" w:hanging="538"/>
        <w:jc w:val="both"/>
        <w:rPr>
          <w:rFonts w:ascii="Arial" w:hAnsi="Arial" w:cs="Arial"/>
          <w:bCs/>
          <w:color w:val="000000" w:themeColor="text1"/>
          <w:sz w:val="24"/>
          <w:szCs w:val="24"/>
          <w:u w:val="single"/>
        </w:rPr>
      </w:pPr>
      <w:r w:rsidRPr="001E7982">
        <w:rPr>
          <w:rFonts w:ascii="Arial" w:hAnsi="Arial" w:cs="Arial"/>
          <w:color w:val="000000" w:themeColor="text1"/>
          <w:sz w:val="24"/>
          <w:szCs w:val="24"/>
        </w:rPr>
        <w:t>Protokół postępowania wraz z załącznikami, w tym oferty wraz z załącznikami, udostępnia się na wniosek</w:t>
      </w:r>
      <w:r w:rsidR="001B37C3" w:rsidRPr="001E7982">
        <w:rPr>
          <w:rFonts w:ascii="Arial" w:hAnsi="Arial" w:cs="Arial"/>
          <w:color w:val="000000" w:themeColor="text1"/>
          <w:sz w:val="24"/>
          <w:szCs w:val="24"/>
        </w:rPr>
        <w:t>.</w:t>
      </w:r>
    </w:p>
    <w:p w14:paraId="42F3D1EE" w14:textId="77777777" w:rsidR="006C3DE5" w:rsidRPr="001E7982" w:rsidRDefault="006C3DE5" w:rsidP="001E7982">
      <w:pPr>
        <w:tabs>
          <w:tab w:val="left" w:pos="1701"/>
        </w:tabs>
        <w:spacing w:line="360" w:lineRule="auto"/>
        <w:ind w:right="28"/>
        <w:jc w:val="both"/>
        <w:rPr>
          <w:rFonts w:ascii="Arial" w:hAnsi="Arial" w:cs="Arial"/>
          <w:b/>
          <w:sz w:val="24"/>
          <w:szCs w:val="24"/>
        </w:rPr>
      </w:pPr>
    </w:p>
    <w:p w14:paraId="1EC98010" w14:textId="77777777" w:rsidR="006C3DE5" w:rsidRPr="001E7982" w:rsidRDefault="006C3DE5" w:rsidP="001E7982">
      <w:pPr>
        <w:spacing w:line="360" w:lineRule="auto"/>
        <w:ind w:left="1701" w:hanging="1701"/>
        <w:jc w:val="center"/>
        <w:rPr>
          <w:rFonts w:ascii="Arial" w:hAnsi="Arial" w:cs="Arial"/>
          <w:b/>
          <w:sz w:val="24"/>
          <w:szCs w:val="24"/>
        </w:rPr>
      </w:pPr>
      <w:r w:rsidRPr="001E7982">
        <w:rPr>
          <w:rFonts w:ascii="Arial" w:hAnsi="Arial" w:cs="Arial"/>
          <w:b/>
          <w:sz w:val="24"/>
          <w:szCs w:val="24"/>
        </w:rPr>
        <w:t>ROZDZIAŁ XVII</w:t>
      </w:r>
    </w:p>
    <w:p w14:paraId="3342AF2B" w14:textId="77777777" w:rsidR="006C3DE5" w:rsidRPr="001E7982" w:rsidRDefault="006C3DE5" w:rsidP="001E7982">
      <w:pPr>
        <w:spacing w:line="360" w:lineRule="auto"/>
        <w:jc w:val="center"/>
        <w:rPr>
          <w:rFonts w:ascii="Arial" w:hAnsi="Arial" w:cs="Arial"/>
          <w:b/>
          <w:sz w:val="24"/>
          <w:szCs w:val="24"/>
        </w:rPr>
      </w:pPr>
      <w:r w:rsidRPr="001E7982">
        <w:rPr>
          <w:rFonts w:ascii="Arial" w:hAnsi="Arial" w:cs="Arial"/>
          <w:b/>
          <w:sz w:val="24"/>
          <w:szCs w:val="24"/>
        </w:rPr>
        <w:t>INFORMACJA NA TEMAT WSPÓLNEGO UBIEGANIA SIĘ WYKONAWCÓW</w:t>
      </w:r>
    </w:p>
    <w:p w14:paraId="2046D7CB" w14:textId="77777777" w:rsidR="006C3DE5" w:rsidRPr="001E7982" w:rsidRDefault="006C3DE5" w:rsidP="001E7982">
      <w:pPr>
        <w:spacing w:line="360" w:lineRule="auto"/>
        <w:jc w:val="center"/>
        <w:rPr>
          <w:rFonts w:ascii="Arial" w:hAnsi="Arial" w:cs="Arial"/>
          <w:sz w:val="24"/>
          <w:szCs w:val="24"/>
        </w:rPr>
      </w:pPr>
      <w:r w:rsidRPr="001E7982">
        <w:rPr>
          <w:rFonts w:ascii="Arial" w:hAnsi="Arial" w:cs="Arial"/>
          <w:b/>
          <w:sz w:val="24"/>
          <w:szCs w:val="24"/>
        </w:rPr>
        <w:t>O UDZIELENIE ZAMÓWIENIA</w:t>
      </w:r>
    </w:p>
    <w:p w14:paraId="0753818A" w14:textId="7F834FC6" w:rsidR="000F5653" w:rsidRPr="001E7982" w:rsidRDefault="000F5653" w:rsidP="008A22E8">
      <w:pPr>
        <w:pStyle w:val="Akapitzlist"/>
        <w:numPr>
          <w:ilvl w:val="1"/>
          <w:numId w:val="3"/>
        </w:numPr>
        <w:spacing w:line="360" w:lineRule="auto"/>
        <w:ind w:left="425" w:hanging="425"/>
        <w:jc w:val="both"/>
        <w:rPr>
          <w:rFonts w:ascii="Arial" w:hAnsi="Arial" w:cs="Arial"/>
          <w:sz w:val="24"/>
          <w:szCs w:val="24"/>
        </w:rPr>
      </w:pPr>
      <w:r w:rsidRPr="001E7982">
        <w:rPr>
          <w:rFonts w:ascii="Arial" w:hAnsi="Arial" w:cs="Arial"/>
          <w:sz w:val="24"/>
          <w:szCs w:val="24"/>
        </w:rPr>
        <w:t>Wykonawcy mogą wspólnie ubiegać się o udzielenie zamówienia.</w:t>
      </w:r>
    </w:p>
    <w:p w14:paraId="166CE81A" w14:textId="27581265" w:rsidR="00471901" w:rsidRPr="001E7982" w:rsidRDefault="00116A9D" w:rsidP="008A22E8">
      <w:pPr>
        <w:pStyle w:val="Akapitzlist"/>
        <w:numPr>
          <w:ilvl w:val="1"/>
          <w:numId w:val="3"/>
        </w:numPr>
        <w:spacing w:line="360" w:lineRule="auto"/>
        <w:ind w:left="425" w:hanging="425"/>
        <w:jc w:val="both"/>
        <w:rPr>
          <w:rFonts w:ascii="Arial" w:hAnsi="Arial" w:cs="Arial"/>
          <w:sz w:val="24"/>
          <w:szCs w:val="24"/>
        </w:rPr>
      </w:pPr>
      <w:r w:rsidRPr="001E7982">
        <w:rPr>
          <w:rFonts w:ascii="Arial" w:hAnsi="Arial" w:cs="Arial"/>
          <w:sz w:val="24"/>
          <w:szCs w:val="24"/>
        </w:rPr>
        <w:t xml:space="preserve">Wykonawcy wspólnie ubiegający się o </w:t>
      </w:r>
      <w:r w:rsidR="000F5653" w:rsidRPr="001E7982">
        <w:rPr>
          <w:rFonts w:ascii="Arial" w:hAnsi="Arial" w:cs="Arial"/>
          <w:sz w:val="24"/>
          <w:szCs w:val="24"/>
        </w:rPr>
        <w:t>udzielenie zamówienia, ustanawiają</w:t>
      </w:r>
      <w:r w:rsidR="00503D91" w:rsidRPr="001E7982">
        <w:rPr>
          <w:rFonts w:ascii="Arial" w:hAnsi="Arial" w:cs="Arial"/>
          <w:sz w:val="24"/>
          <w:szCs w:val="24"/>
        </w:rPr>
        <w:t xml:space="preserve"> pełnomocnika do </w:t>
      </w:r>
      <w:r w:rsidRPr="001E7982">
        <w:rPr>
          <w:rFonts w:ascii="Arial" w:hAnsi="Arial" w:cs="Arial"/>
          <w:sz w:val="24"/>
          <w:szCs w:val="24"/>
        </w:rPr>
        <w:t xml:space="preserve">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sidR="0037517B" w:rsidRPr="001E7982">
        <w:rPr>
          <w:rFonts w:ascii="Arial" w:hAnsi="Arial" w:cs="Arial"/>
          <w:sz w:val="24"/>
          <w:szCs w:val="24"/>
        </w:rPr>
        <w:t>cywilnej</w:t>
      </w:r>
      <w:r w:rsidRPr="001E7982">
        <w:rPr>
          <w:rFonts w:ascii="Arial" w:hAnsi="Arial" w:cs="Arial"/>
          <w:sz w:val="24"/>
          <w:szCs w:val="24"/>
        </w:rPr>
        <w:t>.</w:t>
      </w:r>
    </w:p>
    <w:p w14:paraId="74BD1335" w14:textId="682D8AF1" w:rsidR="00280902" w:rsidRPr="001E7982" w:rsidRDefault="00116A9D" w:rsidP="008A22E8">
      <w:pPr>
        <w:numPr>
          <w:ilvl w:val="1"/>
          <w:numId w:val="3"/>
        </w:numPr>
        <w:spacing w:line="360" w:lineRule="auto"/>
        <w:ind w:left="425" w:hanging="425"/>
        <w:jc w:val="both"/>
        <w:rPr>
          <w:rFonts w:ascii="Arial" w:hAnsi="Arial" w:cs="Arial"/>
          <w:sz w:val="24"/>
          <w:szCs w:val="24"/>
        </w:rPr>
      </w:pPr>
      <w:r w:rsidRPr="001E7982">
        <w:rPr>
          <w:rFonts w:ascii="Arial" w:hAnsi="Arial" w:cs="Arial"/>
          <w:sz w:val="24"/>
          <w:szCs w:val="24"/>
        </w:rPr>
        <w:t xml:space="preserve">Wykonawcy </w:t>
      </w:r>
      <w:r w:rsidR="000F5653" w:rsidRPr="001E7982">
        <w:rPr>
          <w:rFonts w:ascii="Arial" w:hAnsi="Arial" w:cs="Arial"/>
          <w:sz w:val="24"/>
          <w:szCs w:val="24"/>
        </w:rPr>
        <w:t xml:space="preserve">wspólnie ubiegający się o udzielenie zamówienia, zobowiązani się złożyć wraz z ofertą </w:t>
      </w:r>
      <w:r w:rsidRPr="001E7982">
        <w:rPr>
          <w:rFonts w:ascii="Arial" w:hAnsi="Arial" w:cs="Arial"/>
          <w:sz w:val="24"/>
          <w:szCs w:val="24"/>
        </w:rPr>
        <w:t xml:space="preserve">stosowne pełnomocnictwo – zgodnie z </w:t>
      </w:r>
      <w:r w:rsidR="000F5653" w:rsidRPr="001E7982">
        <w:rPr>
          <w:rFonts w:ascii="Arial" w:hAnsi="Arial" w:cs="Arial"/>
          <w:sz w:val="24"/>
          <w:szCs w:val="24"/>
        </w:rPr>
        <w:t xml:space="preserve">ust. </w:t>
      </w:r>
      <w:r w:rsidR="00AB7A28" w:rsidRPr="001E7982">
        <w:rPr>
          <w:rFonts w:ascii="Arial" w:hAnsi="Arial" w:cs="Arial"/>
          <w:sz w:val="24"/>
          <w:szCs w:val="24"/>
        </w:rPr>
        <w:t>3.3.</w:t>
      </w:r>
      <w:r w:rsidR="000F5653" w:rsidRPr="001E7982">
        <w:rPr>
          <w:rFonts w:ascii="Arial" w:hAnsi="Arial" w:cs="Arial"/>
          <w:sz w:val="24"/>
          <w:szCs w:val="24"/>
        </w:rPr>
        <w:t xml:space="preserve"> </w:t>
      </w:r>
      <w:r w:rsidRPr="001E7982">
        <w:rPr>
          <w:rFonts w:ascii="Arial" w:hAnsi="Arial" w:cs="Arial"/>
          <w:sz w:val="24"/>
          <w:szCs w:val="24"/>
        </w:rPr>
        <w:t>rozdz.</w:t>
      </w:r>
      <w:r w:rsidR="000F5653" w:rsidRPr="001E7982">
        <w:rPr>
          <w:rFonts w:ascii="Arial" w:hAnsi="Arial" w:cs="Arial"/>
          <w:sz w:val="24"/>
          <w:szCs w:val="24"/>
        </w:rPr>
        <w:t xml:space="preserve"> </w:t>
      </w:r>
      <w:r w:rsidR="00AB7A28" w:rsidRPr="001E7982">
        <w:rPr>
          <w:rFonts w:ascii="Arial" w:hAnsi="Arial" w:cs="Arial"/>
          <w:sz w:val="24"/>
          <w:szCs w:val="24"/>
        </w:rPr>
        <w:t>XVI</w:t>
      </w:r>
      <w:r w:rsidRPr="001E7982">
        <w:rPr>
          <w:rFonts w:ascii="Arial" w:hAnsi="Arial" w:cs="Arial"/>
          <w:sz w:val="24"/>
          <w:szCs w:val="24"/>
        </w:rPr>
        <w:t xml:space="preserve"> </w:t>
      </w:r>
      <w:r w:rsidR="000F5653" w:rsidRPr="001E7982">
        <w:rPr>
          <w:rFonts w:ascii="Arial" w:hAnsi="Arial" w:cs="Arial"/>
          <w:sz w:val="24"/>
          <w:szCs w:val="24"/>
        </w:rPr>
        <w:t>S</w:t>
      </w:r>
      <w:r w:rsidRPr="001E7982">
        <w:rPr>
          <w:rFonts w:ascii="Arial" w:hAnsi="Arial" w:cs="Arial"/>
          <w:sz w:val="24"/>
          <w:szCs w:val="24"/>
        </w:rPr>
        <w:t xml:space="preserve">WZ – nie dotyczy spółki cywilnej, o ile upoważnienie/pełnomocnictwo do występowania w imieniu tej spółki wynika z dołączonej do oferty umowy </w:t>
      </w:r>
      <w:r w:rsidR="00A52F8A" w:rsidRPr="001E7982">
        <w:rPr>
          <w:rFonts w:ascii="Arial" w:hAnsi="Arial" w:cs="Arial"/>
          <w:sz w:val="24"/>
          <w:szCs w:val="24"/>
        </w:rPr>
        <w:t>cywilnej</w:t>
      </w:r>
      <w:r w:rsidRPr="001E7982">
        <w:rPr>
          <w:rFonts w:ascii="Arial" w:hAnsi="Arial" w:cs="Arial"/>
          <w:sz w:val="24"/>
          <w:szCs w:val="24"/>
        </w:rPr>
        <w:t>.</w:t>
      </w:r>
    </w:p>
    <w:p w14:paraId="39E18AB5" w14:textId="78C679CA" w:rsidR="00280902" w:rsidRPr="001E7982" w:rsidRDefault="00503D91" w:rsidP="001E7982">
      <w:pPr>
        <w:tabs>
          <w:tab w:val="num" w:pos="510"/>
          <w:tab w:val="num" w:pos="567"/>
        </w:tabs>
        <w:spacing w:line="360" w:lineRule="auto"/>
        <w:ind w:left="425"/>
        <w:jc w:val="both"/>
        <w:rPr>
          <w:rFonts w:ascii="Arial" w:hAnsi="Arial" w:cs="Arial"/>
          <w:sz w:val="24"/>
          <w:szCs w:val="24"/>
        </w:rPr>
      </w:pPr>
      <w:r w:rsidRPr="001E7982">
        <w:rPr>
          <w:rFonts w:ascii="Arial" w:hAnsi="Arial" w:cs="Arial"/>
          <w:b/>
          <w:sz w:val="24"/>
          <w:szCs w:val="24"/>
        </w:rPr>
        <w:t xml:space="preserve">Uwaga: </w:t>
      </w:r>
      <w:r w:rsidR="00116A9D" w:rsidRPr="001E7982">
        <w:rPr>
          <w:rFonts w:ascii="Arial" w:hAnsi="Arial" w:cs="Arial"/>
          <w:sz w:val="24"/>
          <w:szCs w:val="24"/>
        </w:rPr>
        <w:t xml:space="preserve">Pełnomocnictwo, o którym mowa powyżej </w:t>
      </w:r>
      <w:r w:rsidR="00B22F1F" w:rsidRPr="001E7982">
        <w:rPr>
          <w:rFonts w:ascii="Arial" w:hAnsi="Arial" w:cs="Arial"/>
          <w:sz w:val="24"/>
          <w:szCs w:val="24"/>
        </w:rPr>
        <w:t xml:space="preserve">może wynikać albo z </w:t>
      </w:r>
      <w:r w:rsidR="00116A9D" w:rsidRPr="001E7982">
        <w:rPr>
          <w:rFonts w:ascii="Arial" w:hAnsi="Arial" w:cs="Arial"/>
          <w:sz w:val="24"/>
          <w:szCs w:val="24"/>
        </w:rPr>
        <w:t xml:space="preserve">dokumentu pod taką samą nazwą albo z umowy </w:t>
      </w:r>
      <w:r w:rsidR="00883FE1" w:rsidRPr="001E7982">
        <w:rPr>
          <w:rFonts w:ascii="Arial" w:hAnsi="Arial" w:cs="Arial"/>
          <w:sz w:val="24"/>
          <w:szCs w:val="24"/>
        </w:rPr>
        <w:t>Wykonawców wspólnie ubiegających się o udzielenie zamówienia</w:t>
      </w:r>
      <w:r w:rsidR="00116A9D" w:rsidRPr="001E7982">
        <w:rPr>
          <w:rFonts w:ascii="Arial" w:hAnsi="Arial" w:cs="Arial"/>
          <w:sz w:val="24"/>
          <w:szCs w:val="24"/>
        </w:rPr>
        <w:t>.</w:t>
      </w:r>
    </w:p>
    <w:p w14:paraId="0FE1F183" w14:textId="50B16179" w:rsidR="00837AB0" w:rsidRPr="001E7982" w:rsidRDefault="00116A9D" w:rsidP="008A22E8">
      <w:pPr>
        <w:numPr>
          <w:ilvl w:val="1"/>
          <w:numId w:val="3"/>
        </w:numPr>
        <w:spacing w:line="360" w:lineRule="auto"/>
        <w:ind w:left="425" w:hanging="425"/>
        <w:jc w:val="both"/>
        <w:rPr>
          <w:rFonts w:ascii="Arial" w:hAnsi="Arial" w:cs="Arial"/>
          <w:sz w:val="24"/>
          <w:szCs w:val="24"/>
        </w:rPr>
      </w:pPr>
      <w:r w:rsidRPr="001E7982">
        <w:rPr>
          <w:rFonts w:ascii="Arial" w:hAnsi="Arial" w:cs="Arial"/>
          <w:sz w:val="24"/>
          <w:szCs w:val="24"/>
        </w:rPr>
        <w:t xml:space="preserve">Oferta musi być podpisana w taki sposób, by prawnie zobowiązywała wszystkich Wykonawców występujących wspólnie (przez każdego z Wykonawców lub </w:t>
      </w:r>
      <w:r w:rsidR="00B22F1F" w:rsidRPr="001E7982">
        <w:rPr>
          <w:rFonts w:ascii="Arial" w:hAnsi="Arial" w:cs="Arial"/>
          <w:sz w:val="24"/>
          <w:szCs w:val="24"/>
        </w:rPr>
        <w:t xml:space="preserve">upoważnionego </w:t>
      </w:r>
      <w:r w:rsidRPr="001E7982">
        <w:rPr>
          <w:rFonts w:ascii="Arial" w:hAnsi="Arial" w:cs="Arial"/>
          <w:sz w:val="24"/>
          <w:szCs w:val="24"/>
        </w:rPr>
        <w:t>pełnomocnika).</w:t>
      </w:r>
    </w:p>
    <w:p w14:paraId="4A78D837" w14:textId="26342B99" w:rsidR="00253BEB" w:rsidRPr="001E7982" w:rsidRDefault="00116A9D" w:rsidP="008A22E8">
      <w:pPr>
        <w:numPr>
          <w:ilvl w:val="1"/>
          <w:numId w:val="3"/>
        </w:numPr>
        <w:spacing w:line="360" w:lineRule="auto"/>
        <w:ind w:left="425" w:hanging="425"/>
        <w:jc w:val="both"/>
        <w:rPr>
          <w:rFonts w:ascii="Arial" w:hAnsi="Arial" w:cs="Arial"/>
          <w:sz w:val="24"/>
          <w:szCs w:val="24"/>
        </w:rPr>
      </w:pPr>
      <w:r w:rsidRPr="001E7982">
        <w:rPr>
          <w:rFonts w:ascii="Arial" w:hAnsi="Arial" w:cs="Arial"/>
          <w:bCs/>
          <w:sz w:val="24"/>
          <w:szCs w:val="24"/>
        </w:rPr>
        <w:t xml:space="preserve">W przypadku wspólnego ubiegania się o </w:t>
      </w:r>
      <w:r w:rsidR="00B22F1F" w:rsidRPr="001E7982">
        <w:rPr>
          <w:rFonts w:ascii="Arial" w:hAnsi="Arial" w:cs="Arial"/>
          <w:bCs/>
          <w:sz w:val="24"/>
          <w:szCs w:val="24"/>
        </w:rPr>
        <w:t xml:space="preserve">udzielenie </w:t>
      </w:r>
      <w:r w:rsidRPr="001E7982">
        <w:rPr>
          <w:rFonts w:ascii="Arial" w:hAnsi="Arial" w:cs="Arial"/>
          <w:bCs/>
          <w:sz w:val="24"/>
          <w:szCs w:val="24"/>
        </w:rPr>
        <w:t xml:space="preserve">zamówienie przez Wykonawców oświadczenie, o którym mowa w art. </w:t>
      </w:r>
      <w:r w:rsidR="00B22F1F" w:rsidRPr="001E7982">
        <w:rPr>
          <w:rFonts w:ascii="Arial" w:hAnsi="Arial" w:cs="Arial"/>
          <w:bCs/>
          <w:sz w:val="24"/>
          <w:szCs w:val="24"/>
        </w:rPr>
        <w:t xml:space="preserve">125 ustawy (ust. </w:t>
      </w:r>
      <w:r w:rsidR="00B01642" w:rsidRPr="001E7982">
        <w:rPr>
          <w:rFonts w:ascii="Arial" w:hAnsi="Arial" w:cs="Arial"/>
          <w:bCs/>
          <w:sz w:val="24"/>
          <w:szCs w:val="24"/>
        </w:rPr>
        <w:t>3</w:t>
      </w:r>
      <w:r w:rsidR="006E3BEA" w:rsidRPr="001E7982">
        <w:rPr>
          <w:rFonts w:ascii="Arial" w:hAnsi="Arial" w:cs="Arial"/>
          <w:bCs/>
          <w:sz w:val="24"/>
          <w:szCs w:val="24"/>
        </w:rPr>
        <w:t>.1.</w:t>
      </w:r>
      <w:r w:rsidRPr="001E7982">
        <w:rPr>
          <w:rFonts w:ascii="Arial" w:hAnsi="Arial" w:cs="Arial"/>
          <w:bCs/>
          <w:sz w:val="24"/>
          <w:szCs w:val="24"/>
        </w:rPr>
        <w:t xml:space="preserve"> rozdziału </w:t>
      </w:r>
      <w:r w:rsidR="006E3BEA" w:rsidRPr="001E7982">
        <w:rPr>
          <w:rFonts w:ascii="Arial" w:hAnsi="Arial" w:cs="Arial"/>
          <w:bCs/>
          <w:sz w:val="24"/>
          <w:szCs w:val="24"/>
        </w:rPr>
        <w:t>X</w:t>
      </w:r>
      <w:r w:rsidR="00B01642" w:rsidRPr="001E7982">
        <w:rPr>
          <w:rFonts w:ascii="Arial" w:hAnsi="Arial" w:cs="Arial"/>
          <w:bCs/>
          <w:sz w:val="24"/>
          <w:szCs w:val="24"/>
        </w:rPr>
        <w:t>VI</w:t>
      </w:r>
      <w:r w:rsidR="00B22F1F" w:rsidRPr="001E7982">
        <w:rPr>
          <w:rFonts w:ascii="Arial" w:hAnsi="Arial" w:cs="Arial"/>
          <w:bCs/>
          <w:sz w:val="24"/>
          <w:szCs w:val="24"/>
        </w:rPr>
        <w:t xml:space="preserve"> S</w:t>
      </w:r>
      <w:r w:rsidRPr="001E7982">
        <w:rPr>
          <w:rFonts w:ascii="Arial" w:hAnsi="Arial" w:cs="Arial"/>
          <w:bCs/>
          <w:sz w:val="24"/>
          <w:szCs w:val="24"/>
        </w:rPr>
        <w:t>WZ) składa każdy z Wykonawców wspólnie ubiegających się o zamówienie. Oświadczenia te potwierdzaj</w:t>
      </w:r>
      <w:r w:rsidR="001C3130" w:rsidRPr="001E7982">
        <w:rPr>
          <w:rFonts w:ascii="Arial" w:hAnsi="Arial" w:cs="Arial"/>
          <w:bCs/>
          <w:sz w:val="24"/>
          <w:szCs w:val="24"/>
        </w:rPr>
        <w:t>ą spełnianie warunków udziału w </w:t>
      </w:r>
      <w:r w:rsidRPr="001E7982">
        <w:rPr>
          <w:rFonts w:ascii="Arial" w:hAnsi="Arial" w:cs="Arial"/>
          <w:bCs/>
          <w:sz w:val="24"/>
          <w:szCs w:val="24"/>
        </w:rPr>
        <w:t xml:space="preserve">postępowaniu w zakresie, w którym </w:t>
      </w:r>
      <w:bookmarkStart w:id="13" w:name="_Hlk60825101"/>
      <w:r w:rsidRPr="001E7982">
        <w:rPr>
          <w:rFonts w:ascii="Arial" w:hAnsi="Arial" w:cs="Arial"/>
          <w:bCs/>
          <w:sz w:val="24"/>
          <w:szCs w:val="24"/>
        </w:rPr>
        <w:t>Wykonawc</w:t>
      </w:r>
      <w:r w:rsidR="00DB4140" w:rsidRPr="001E7982">
        <w:rPr>
          <w:rFonts w:ascii="Arial" w:hAnsi="Arial" w:cs="Arial"/>
          <w:bCs/>
          <w:sz w:val="24"/>
          <w:szCs w:val="24"/>
        </w:rPr>
        <w:t>a wspólnie ubiegający się o udzielenie zamówienia</w:t>
      </w:r>
      <w:bookmarkEnd w:id="13"/>
      <w:r w:rsidRPr="001E7982">
        <w:rPr>
          <w:rFonts w:ascii="Arial" w:hAnsi="Arial" w:cs="Arial"/>
          <w:bCs/>
          <w:sz w:val="24"/>
          <w:szCs w:val="24"/>
        </w:rPr>
        <w:t xml:space="preserve"> wykazuje spełnianie warunków udziału w postępowaniu, oraz brak podstaw wykluczenia - każdy z Wykonawców wspólnie </w:t>
      </w:r>
      <w:r w:rsidR="00B22F1F" w:rsidRPr="001E7982">
        <w:rPr>
          <w:rFonts w:ascii="Arial" w:hAnsi="Arial" w:cs="Arial"/>
          <w:bCs/>
          <w:sz w:val="24"/>
          <w:szCs w:val="24"/>
        </w:rPr>
        <w:t xml:space="preserve">ubiegających się o udzielenie </w:t>
      </w:r>
      <w:r w:rsidR="00B22F1F" w:rsidRPr="001E7982">
        <w:rPr>
          <w:rFonts w:ascii="Arial" w:hAnsi="Arial" w:cs="Arial"/>
          <w:bCs/>
          <w:sz w:val="24"/>
          <w:szCs w:val="24"/>
        </w:rPr>
        <w:lastRenderedPageBreak/>
        <w:t>zamówienia</w:t>
      </w:r>
      <w:r w:rsidRPr="001E7982">
        <w:rPr>
          <w:rFonts w:ascii="Arial" w:hAnsi="Arial" w:cs="Arial"/>
          <w:bCs/>
          <w:sz w:val="24"/>
          <w:szCs w:val="24"/>
        </w:rPr>
        <w:t xml:space="preserve"> nie może podlegać wykluczeniu z postępowania w oparciu o </w:t>
      </w:r>
      <w:r w:rsidR="00B22F1F" w:rsidRPr="001E7982">
        <w:rPr>
          <w:rFonts w:ascii="Arial" w:hAnsi="Arial" w:cs="Arial"/>
          <w:bCs/>
          <w:sz w:val="24"/>
          <w:szCs w:val="24"/>
        </w:rPr>
        <w:t>wskazane w SWZ podstawy wykluczenia.</w:t>
      </w:r>
    </w:p>
    <w:p w14:paraId="6D5EA577" w14:textId="6725BD85" w:rsidR="002E4A6D" w:rsidRPr="001E7982" w:rsidRDefault="002E4A6D" w:rsidP="008A22E8">
      <w:pPr>
        <w:numPr>
          <w:ilvl w:val="1"/>
          <w:numId w:val="3"/>
        </w:numPr>
        <w:spacing w:line="360" w:lineRule="auto"/>
        <w:ind w:left="425" w:hanging="425"/>
        <w:jc w:val="both"/>
        <w:rPr>
          <w:rFonts w:ascii="Arial" w:hAnsi="Arial" w:cs="Arial"/>
          <w:sz w:val="24"/>
          <w:szCs w:val="24"/>
        </w:rPr>
      </w:pPr>
      <w:r w:rsidRPr="001E7982">
        <w:rPr>
          <w:rFonts w:ascii="Arial" w:hAnsi="Arial" w:cs="Arial"/>
          <w:sz w:val="24"/>
          <w:szCs w:val="24"/>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47281B6E" w14:textId="281E1C9C" w:rsidR="00116A9D" w:rsidRPr="001E7982" w:rsidRDefault="00116A9D" w:rsidP="008A22E8">
      <w:pPr>
        <w:pStyle w:val="Akapitzlist"/>
        <w:numPr>
          <w:ilvl w:val="0"/>
          <w:numId w:val="56"/>
        </w:numPr>
        <w:spacing w:line="360" w:lineRule="auto"/>
        <w:jc w:val="both"/>
        <w:rPr>
          <w:rFonts w:ascii="Arial" w:hAnsi="Arial" w:cs="Arial"/>
          <w:sz w:val="24"/>
          <w:szCs w:val="24"/>
        </w:rPr>
      </w:pPr>
      <w:r w:rsidRPr="001E7982">
        <w:rPr>
          <w:rFonts w:ascii="Arial" w:hAnsi="Arial" w:cs="Arial"/>
          <w:sz w:val="24"/>
          <w:szCs w:val="24"/>
        </w:rPr>
        <w:t xml:space="preserve">Wszelka korespondencja prowadzona będzie wyłącznie z podmiotem występującym jako pełnomocnik Wykonawców </w:t>
      </w:r>
      <w:r w:rsidR="00362C62" w:rsidRPr="001E7982">
        <w:rPr>
          <w:rFonts w:ascii="Arial" w:hAnsi="Arial" w:cs="Arial"/>
          <w:sz w:val="24"/>
          <w:szCs w:val="24"/>
        </w:rPr>
        <w:t>wspólnie ubiegających się o udzielenie zamówienia</w:t>
      </w:r>
      <w:r w:rsidRPr="001E7982">
        <w:rPr>
          <w:rFonts w:ascii="Arial" w:hAnsi="Arial" w:cs="Arial"/>
          <w:sz w:val="24"/>
          <w:szCs w:val="24"/>
        </w:rPr>
        <w:t>.</w:t>
      </w:r>
    </w:p>
    <w:p w14:paraId="263C46D1" w14:textId="77777777" w:rsidR="00AC3B61" w:rsidRPr="001E7982" w:rsidRDefault="00AC3B61" w:rsidP="001E7982">
      <w:pPr>
        <w:spacing w:line="360" w:lineRule="auto"/>
        <w:jc w:val="both"/>
        <w:rPr>
          <w:rFonts w:ascii="Arial" w:hAnsi="Arial" w:cs="Arial"/>
          <w:sz w:val="24"/>
          <w:szCs w:val="24"/>
        </w:rPr>
      </w:pPr>
    </w:p>
    <w:p w14:paraId="31F07A57" w14:textId="77777777" w:rsidR="006C3DE5" w:rsidRPr="001E7982" w:rsidRDefault="006C3DE5" w:rsidP="001E7982">
      <w:pPr>
        <w:spacing w:line="360" w:lineRule="auto"/>
        <w:ind w:left="1701" w:hanging="1701"/>
        <w:jc w:val="center"/>
        <w:rPr>
          <w:rFonts w:ascii="Arial" w:hAnsi="Arial" w:cs="Arial"/>
          <w:b/>
          <w:sz w:val="24"/>
          <w:szCs w:val="24"/>
        </w:rPr>
      </w:pPr>
      <w:r w:rsidRPr="001E7982">
        <w:rPr>
          <w:rFonts w:ascii="Arial" w:hAnsi="Arial" w:cs="Arial"/>
          <w:b/>
          <w:sz w:val="24"/>
          <w:szCs w:val="24"/>
        </w:rPr>
        <w:t>ROZDZIAŁ XVIII</w:t>
      </w:r>
    </w:p>
    <w:p w14:paraId="7192240F" w14:textId="77777777" w:rsidR="006C3DE5" w:rsidRPr="001E7982" w:rsidRDefault="006C3DE5" w:rsidP="001E7982">
      <w:pPr>
        <w:spacing w:line="360" w:lineRule="auto"/>
        <w:ind w:left="1701" w:hanging="1701"/>
        <w:jc w:val="center"/>
        <w:rPr>
          <w:rFonts w:ascii="Arial" w:hAnsi="Arial" w:cs="Arial"/>
          <w:b/>
          <w:sz w:val="24"/>
          <w:szCs w:val="24"/>
        </w:rPr>
      </w:pPr>
      <w:r w:rsidRPr="001E7982">
        <w:rPr>
          <w:rFonts w:ascii="Arial" w:hAnsi="Arial" w:cs="Arial"/>
          <w:b/>
          <w:sz w:val="24"/>
          <w:szCs w:val="24"/>
        </w:rPr>
        <w:t>INFORMACJA NA TEMAT PODWYKONAWCÓW</w:t>
      </w:r>
    </w:p>
    <w:p w14:paraId="15B0FE4F" w14:textId="5244EAA4" w:rsidR="004235F5" w:rsidRPr="001E7982" w:rsidRDefault="004235F5" w:rsidP="008A22E8">
      <w:pPr>
        <w:pStyle w:val="Akapitzlist"/>
        <w:numPr>
          <w:ilvl w:val="0"/>
          <w:numId w:val="37"/>
        </w:numPr>
        <w:tabs>
          <w:tab w:val="left" w:pos="567"/>
        </w:tabs>
        <w:spacing w:line="360" w:lineRule="auto"/>
        <w:ind w:left="567" w:hanging="425"/>
        <w:jc w:val="both"/>
        <w:rPr>
          <w:rFonts w:ascii="Arial" w:hAnsi="Arial" w:cs="Arial"/>
          <w:sz w:val="24"/>
          <w:szCs w:val="24"/>
        </w:rPr>
      </w:pPr>
      <w:r w:rsidRPr="001E7982">
        <w:rPr>
          <w:rFonts w:ascii="Arial" w:hAnsi="Arial" w:cs="Arial"/>
          <w:sz w:val="24"/>
          <w:szCs w:val="24"/>
        </w:rPr>
        <w:t>Wykonawca może powierzyć wykonanie części zamówienia podwykonawcy.</w:t>
      </w:r>
    </w:p>
    <w:p w14:paraId="37499972" w14:textId="295DAB49" w:rsidR="00107140" w:rsidRPr="001E7982" w:rsidRDefault="004235F5" w:rsidP="008A22E8">
      <w:pPr>
        <w:pStyle w:val="Akapitzlist"/>
        <w:numPr>
          <w:ilvl w:val="0"/>
          <w:numId w:val="37"/>
        </w:numPr>
        <w:tabs>
          <w:tab w:val="left" w:pos="567"/>
        </w:tabs>
        <w:spacing w:line="360" w:lineRule="auto"/>
        <w:ind w:left="567" w:hanging="425"/>
        <w:jc w:val="both"/>
        <w:rPr>
          <w:rFonts w:ascii="Arial" w:hAnsi="Arial" w:cs="Arial"/>
          <w:sz w:val="24"/>
          <w:szCs w:val="24"/>
        </w:rPr>
      </w:pPr>
      <w:r w:rsidRPr="001E7982">
        <w:rPr>
          <w:rFonts w:ascii="Arial" w:hAnsi="Arial" w:cs="Arial"/>
          <w:sz w:val="24"/>
          <w:szCs w:val="24"/>
        </w:rPr>
        <w:t xml:space="preserve">Wykonawca, który zamierza wykonywać zamówienie przy udziale podwykonawcy/ów, musi wyraźnie w ofercie wskazać, jaką część (zakres zamówienia) wykonywać będzie w jego imieniu podwykonawca </w:t>
      </w:r>
      <w:r w:rsidR="002D2968" w:rsidRPr="001E7982">
        <w:rPr>
          <w:rFonts w:ascii="Arial" w:hAnsi="Arial" w:cs="Arial"/>
          <w:b/>
          <w:sz w:val="24"/>
          <w:szCs w:val="24"/>
        </w:rPr>
        <w:t>oraz podać nazwę ewentualnych</w:t>
      </w:r>
      <w:r w:rsidRPr="001E7982">
        <w:rPr>
          <w:rFonts w:ascii="Arial" w:hAnsi="Arial" w:cs="Arial"/>
          <w:b/>
          <w:sz w:val="24"/>
          <w:szCs w:val="24"/>
        </w:rPr>
        <w:t xml:space="preserve"> podwykonawc</w:t>
      </w:r>
      <w:r w:rsidR="002D2968" w:rsidRPr="001E7982">
        <w:rPr>
          <w:rFonts w:ascii="Arial" w:hAnsi="Arial" w:cs="Arial"/>
          <w:b/>
          <w:sz w:val="24"/>
          <w:szCs w:val="24"/>
        </w:rPr>
        <w:t>ów</w:t>
      </w:r>
      <w:r w:rsidR="002D2968" w:rsidRPr="001E7982">
        <w:rPr>
          <w:rFonts w:ascii="Arial" w:hAnsi="Arial" w:cs="Arial"/>
          <w:sz w:val="24"/>
          <w:szCs w:val="24"/>
        </w:rPr>
        <w:t xml:space="preserve">, </w:t>
      </w:r>
      <w:r w:rsidR="002D2968" w:rsidRPr="001E7982">
        <w:rPr>
          <w:rFonts w:ascii="Arial" w:hAnsi="Arial" w:cs="Arial"/>
          <w:b/>
          <w:bCs/>
          <w:sz w:val="24"/>
          <w:szCs w:val="24"/>
        </w:rPr>
        <w:t>jeżeli</w:t>
      </w:r>
      <w:r w:rsidR="00D902D0" w:rsidRPr="001E7982">
        <w:rPr>
          <w:rFonts w:ascii="Arial" w:hAnsi="Arial" w:cs="Arial"/>
          <w:b/>
          <w:bCs/>
          <w:sz w:val="24"/>
          <w:szCs w:val="24"/>
        </w:rPr>
        <w:t xml:space="preserve"> są </w:t>
      </w:r>
      <w:r w:rsidR="002D2968" w:rsidRPr="001E7982">
        <w:rPr>
          <w:rFonts w:ascii="Arial" w:hAnsi="Arial" w:cs="Arial"/>
          <w:b/>
          <w:bCs/>
          <w:sz w:val="24"/>
          <w:szCs w:val="24"/>
        </w:rPr>
        <w:t xml:space="preserve">już </w:t>
      </w:r>
      <w:r w:rsidR="00D902D0" w:rsidRPr="001E7982">
        <w:rPr>
          <w:rFonts w:ascii="Arial" w:hAnsi="Arial" w:cs="Arial"/>
          <w:b/>
          <w:bCs/>
          <w:sz w:val="24"/>
          <w:szCs w:val="24"/>
        </w:rPr>
        <w:t>znani</w:t>
      </w:r>
      <w:r w:rsidRPr="001E7982">
        <w:rPr>
          <w:rFonts w:ascii="Arial" w:hAnsi="Arial" w:cs="Arial"/>
          <w:sz w:val="24"/>
          <w:szCs w:val="24"/>
        </w:rPr>
        <w:t xml:space="preserve">. Należy w tym celu wypełnić odpowiedni punkt formularza oferty, stanowiącego załącznik nr </w:t>
      </w:r>
      <w:r w:rsidR="003D4D8E" w:rsidRPr="001E7982">
        <w:rPr>
          <w:rFonts w:ascii="Arial" w:hAnsi="Arial" w:cs="Arial"/>
          <w:sz w:val="24"/>
          <w:szCs w:val="24"/>
        </w:rPr>
        <w:t>1.</w:t>
      </w:r>
      <w:r w:rsidRPr="001E7982">
        <w:rPr>
          <w:rFonts w:ascii="Arial" w:hAnsi="Arial" w:cs="Arial"/>
          <w:sz w:val="24"/>
          <w:szCs w:val="24"/>
        </w:rPr>
        <w:t xml:space="preserve"> do SWZ.</w:t>
      </w:r>
      <w:r w:rsidRPr="001E7982">
        <w:rPr>
          <w:rFonts w:ascii="Arial" w:hAnsi="Arial" w:cs="Arial"/>
          <w:b/>
          <w:sz w:val="24"/>
          <w:szCs w:val="24"/>
        </w:rPr>
        <w:t xml:space="preserve"> </w:t>
      </w:r>
      <w:r w:rsidRPr="001E7982">
        <w:rPr>
          <w:rFonts w:ascii="Arial" w:hAnsi="Arial" w:cs="Arial"/>
          <w:sz w:val="24"/>
          <w:szCs w:val="24"/>
        </w:rPr>
        <w:t>W przypadku, gdy Wykonawca nie zamierza wykonywać zamówienia przy udziale podwykonawców, należy wpisać w formularzu „nie dotyczy” lub inne podobne sformułowanie. Jeżeli Wykonawca zostawi ten punkt niewypełniony (pu</w:t>
      </w:r>
      <w:r w:rsidR="00107140" w:rsidRPr="001E7982">
        <w:rPr>
          <w:rFonts w:ascii="Arial" w:hAnsi="Arial" w:cs="Arial"/>
          <w:sz w:val="24"/>
          <w:szCs w:val="24"/>
        </w:rPr>
        <w:t>ste pole), Zamawiający uzna, iż </w:t>
      </w:r>
      <w:r w:rsidRPr="001E7982">
        <w:rPr>
          <w:rFonts w:ascii="Arial" w:hAnsi="Arial" w:cs="Arial"/>
          <w:sz w:val="24"/>
          <w:szCs w:val="24"/>
        </w:rPr>
        <w:t>zamówienie zo</w:t>
      </w:r>
      <w:r w:rsidR="00107140" w:rsidRPr="001E7982">
        <w:rPr>
          <w:rFonts w:ascii="Arial" w:hAnsi="Arial" w:cs="Arial"/>
          <w:sz w:val="24"/>
          <w:szCs w:val="24"/>
        </w:rPr>
        <w:t xml:space="preserve">stanie wykonane siłami własnymi, </w:t>
      </w:r>
      <w:r w:rsidRPr="001E7982">
        <w:rPr>
          <w:rFonts w:ascii="Arial" w:hAnsi="Arial" w:cs="Arial"/>
          <w:sz w:val="24"/>
          <w:szCs w:val="24"/>
        </w:rPr>
        <w:t>tj. bez udziału podwykonawców.</w:t>
      </w:r>
    </w:p>
    <w:p w14:paraId="0EF4859B" w14:textId="6BD0F058" w:rsidR="00107140" w:rsidRPr="001E7982" w:rsidRDefault="004235F5" w:rsidP="008A22E8">
      <w:pPr>
        <w:pStyle w:val="Akapitzlist"/>
        <w:numPr>
          <w:ilvl w:val="0"/>
          <w:numId w:val="37"/>
        </w:numPr>
        <w:tabs>
          <w:tab w:val="left" w:pos="567"/>
        </w:tabs>
        <w:spacing w:line="360" w:lineRule="auto"/>
        <w:ind w:left="567" w:hanging="425"/>
        <w:jc w:val="both"/>
        <w:rPr>
          <w:rFonts w:ascii="Arial" w:hAnsi="Arial" w:cs="Arial"/>
          <w:sz w:val="24"/>
          <w:szCs w:val="24"/>
        </w:rPr>
      </w:pPr>
      <w:r w:rsidRPr="001E7982">
        <w:rPr>
          <w:rFonts w:ascii="Arial" w:hAnsi="Arial" w:cs="Arial"/>
          <w:sz w:val="24"/>
          <w:szCs w:val="24"/>
        </w:rPr>
        <w:t xml:space="preserve">Zamawiający żąda, </w:t>
      </w:r>
      <w:r w:rsidRPr="001E7982">
        <w:rPr>
          <w:rFonts w:ascii="Arial" w:hAnsi="Arial" w:cs="Arial"/>
          <w:color w:val="000000"/>
          <w:sz w:val="24"/>
          <w:szCs w:val="24"/>
        </w:rPr>
        <w:t>aby przed przystąpieniem do wykonania zamówienia W</w:t>
      </w:r>
      <w:r w:rsidR="008B68BA" w:rsidRPr="001E7982">
        <w:rPr>
          <w:rFonts w:ascii="Arial" w:hAnsi="Arial" w:cs="Arial"/>
          <w:color w:val="000000"/>
          <w:sz w:val="24"/>
          <w:szCs w:val="24"/>
        </w:rPr>
        <w:t xml:space="preserve">ykonawca </w:t>
      </w:r>
      <w:r w:rsidRPr="001E7982">
        <w:rPr>
          <w:rFonts w:ascii="Arial" w:hAnsi="Arial" w:cs="Arial"/>
          <w:color w:val="000000"/>
          <w:sz w:val="24"/>
          <w:szCs w:val="24"/>
        </w:rPr>
        <w:t>podał nazwy</w:t>
      </w:r>
      <w:r w:rsidR="008B68BA" w:rsidRPr="001E7982">
        <w:rPr>
          <w:rFonts w:ascii="Arial" w:hAnsi="Arial" w:cs="Arial"/>
          <w:color w:val="000000"/>
          <w:sz w:val="24"/>
          <w:szCs w:val="24"/>
        </w:rPr>
        <w:t>,</w:t>
      </w:r>
      <w:r w:rsidRPr="001E7982">
        <w:rPr>
          <w:rFonts w:ascii="Arial" w:hAnsi="Arial" w:cs="Arial"/>
          <w:color w:val="000000"/>
          <w:sz w:val="24"/>
          <w:szCs w:val="24"/>
        </w:rPr>
        <w:t xml:space="preserve"> dane kontaktowe </w:t>
      </w:r>
      <w:r w:rsidR="008B68BA" w:rsidRPr="001E7982">
        <w:rPr>
          <w:rFonts w:ascii="Arial" w:hAnsi="Arial" w:cs="Arial"/>
          <w:color w:val="000000"/>
          <w:sz w:val="24"/>
          <w:szCs w:val="24"/>
        </w:rPr>
        <w:t xml:space="preserve">oraz przedstawicieli, </w:t>
      </w:r>
      <w:r w:rsidRPr="001E7982">
        <w:rPr>
          <w:rFonts w:ascii="Arial" w:hAnsi="Arial" w:cs="Arial"/>
          <w:color w:val="000000"/>
          <w:sz w:val="24"/>
          <w:szCs w:val="24"/>
        </w:rPr>
        <w:t>podwykonawców zaangażowanych w wykonanie zamówienia</w:t>
      </w:r>
      <w:r w:rsidR="008B68BA" w:rsidRPr="001E7982">
        <w:rPr>
          <w:rFonts w:ascii="Arial" w:hAnsi="Arial" w:cs="Arial"/>
          <w:color w:val="000000"/>
          <w:sz w:val="24"/>
          <w:szCs w:val="24"/>
        </w:rPr>
        <w:t xml:space="preserve"> (jeżeli są już znani)</w:t>
      </w:r>
      <w:r w:rsidRPr="001E7982">
        <w:rPr>
          <w:rFonts w:ascii="Arial" w:hAnsi="Arial" w:cs="Arial"/>
          <w:color w:val="000000"/>
          <w:sz w:val="24"/>
          <w:szCs w:val="24"/>
        </w:rPr>
        <w:t xml:space="preserve">. Wykonawca zobowiązany jest do zawiadomienia Zamawiającego o wszelkich zmianach </w:t>
      </w:r>
      <w:r w:rsidR="00F14E62" w:rsidRPr="001E7982">
        <w:rPr>
          <w:rFonts w:ascii="Arial" w:hAnsi="Arial" w:cs="Arial"/>
          <w:color w:val="000000"/>
          <w:sz w:val="24"/>
          <w:szCs w:val="24"/>
        </w:rPr>
        <w:t>w odniesieniu do informacji</w:t>
      </w:r>
      <w:r w:rsidRPr="001E7982">
        <w:rPr>
          <w:rFonts w:ascii="Arial" w:hAnsi="Arial" w:cs="Arial"/>
          <w:color w:val="000000"/>
          <w:sz w:val="24"/>
          <w:szCs w:val="24"/>
        </w:rPr>
        <w:t xml:space="preserve">, o których mowa w zdaniu pierwszym, w trakcie realizacji zamówienia, a także przekazuje </w:t>
      </w:r>
      <w:r w:rsidR="00F14E62" w:rsidRPr="001E7982">
        <w:rPr>
          <w:rFonts w:ascii="Arial" w:hAnsi="Arial" w:cs="Arial"/>
          <w:color w:val="000000"/>
          <w:sz w:val="24"/>
          <w:szCs w:val="24"/>
        </w:rPr>
        <w:t xml:space="preserve">wymagane </w:t>
      </w:r>
      <w:r w:rsidR="00107140" w:rsidRPr="001E7982">
        <w:rPr>
          <w:rFonts w:ascii="Arial" w:hAnsi="Arial" w:cs="Arial"/>
          <w:color w:val="000000"/>
          <w:sz w:val="24"/>
          <w:szCs w:val="24"/>
        </w:rPr>
        <w:t>informacje na </w:t>
      </w:r>
      <w:r w:rsidRPr="001E7982">
        <w:rPr>
          <w:rFonts w:ascii="Arial" w:hAnsi="Arial" w:cs="Arial"/>
          <w:color w:val="000000"/>
          <w:sz w:val="24"/>
          <w:szCs w:val="24"/>
        </w:rPr>
        <w:t>temat nowych podwykonawców, którym w późniejszym okresie zamierza powierzyć realizację zamówienia.</w:t>
      </w:r>
    </w:p>
    <w:p w14:paraId="0DAE4839" w14:textId="2604458C" w:rsidR="006D796D" w:rsidRPr="001E7982" w:rsidRDefault="004235F5" w:rsidP="008A22E8">
      <w:pPr>
        <w:pStyle w:val="Akapitzlist"/>
        <w:numPr>
          <w:ilvl w:val="0"/>
          <w:numId w:val="37"/>
        </w:numPr>
        <w:tabs>
          <w:tab w:val="left" w:pos="567"/>
        </w:tabs>
        <w:spacing w:line="360" w:lineRule="auto"/>
        <w:ind w:left="567" w:hanging="425"/>
        <w:jc w:val="both"/>
        <w:rPr>
          <w:rFonts w:ascii="Arial" w:hAnsi="Arial" w:cs="Arial"/>
          <w:sz w:val="24"/>
          <w:szCs w:val="24"/>
        </w:rPr>
      </w:pPr>
      <w:r w:rsidRPr="001E7982">
        <w:rPr>
          <w:rFonts w:ascii="Arial" w:hAnsi="Arial" w:cs="Arial"/>
          <w:color w:val="000000"/>
          <w:sz w:val="24"/>
          <w:szCs w:val="24"/>
        </w:rPr>
        <w:t>Jeżeli zmiana albo rezygnacja z podwykonawcy dotyczy podmiotu, na którego zasoby Wykonawca powoływał się, na</w:t>
      </w:r>
      <w:r w:rsidR="00126671" w:rsidRPr="001E7982">
        <w:rPr>
          <w:rFonts w:ascii="Arial" w:hAnsi="Arial" w:cs="Arial"/>
          <w:color w:val="000000"/>
          <w:sz w:val="24"/>
          <w:szCs w:val="24"/>
        </w:rPr>
        <w:t xml:space="preserve"> zasadach określonych w art. 118</w:t>
      </w:r>
      <w:r w:rsidRPr="001E7982">
        <w:rPr>
          <w:rFonts w:ascii="Arial" w:hAnsi="Arial" w:cs="Arial"/>
          <w:color w:val="000000"/>
          <w:sz w:val="24"/>
          <w:szCs w:val="24"/>
        </w:rPr>
        <w:t xml:space="preserve"> ust. 1 ustawy, w celu wykazania spełniania warunków udziału w postępowaniu, Wykonawca jest obowiązany wykazać Zama</w:t>
      </w:r>
      <w:r w:rsidR="001C3130" w:rsidRPr="001E7982">
        <w:rPr>
          <w:rFonts w:ascii="Arial" w:hAnsi="Arial" w:cs="Arial"/>
          <w:color w:val="000000"/>
          <w:sz w:val="24"/>
          <w:szCs w:val="24"/>
        </w:rPr>
        <w:t>wiającemu, że </w:t>
      </w:r>
      <w:r w:rsidRPr="001E7982">
        <w:rPr>
          <w:rFonts w:ascii="Arial" w:hAnsi="Arial" w:cs="Arial"/>
          <w:color w:val="000000"/>
          <w:sz w:val="24"/>
          <w:szCs w:val="24"/>
        </w:rPr>
        <w:t xml:space="preserve">proponowany inny </w:t>
      </w:r>
      <w:r w:rsidRPr="001E7982">
        <w:rPr>
          <w:rFonts w:ascii="Arial" w:hAnsi="Arial" w:cs="Arial"/>
          <w:color w:val="000000"/>
          <w:sz w:val="24"/>
          <w:szCs w:val="24"/>
        </w:rPr>
        <w:lastRenderedPageBreak/>
        <w:t>podwykonawca lub Wy</w:t>
      </w:r>
      <w:r w:rsidR="00107140" w:rsidRPr="001E7982">
        <w:rPr>
          <w:rFonts w:ascii="Arial" w:hAnsi="Arial" w:cs="Arial"/>
          <w:color w:val="000000"/>
          <w:sz w:val="24"/>
          <w:szCs w:val="24"/>
        </w:rPr>
        <w:t>konawca samodzielnie spełnia je </w:t>
      </w:r>
      <w:r w:rsidR="001C3130" w:rsidRPr="001E7982">
        <w:rPr>
          <w:rFonts w:ascii="Arial" w:hAnsi="Arial" w:cs="Arial"/>
          <w:color w:val="000000"/>
          <w:sz w:val="24"/>
          <w:szCs w:val="24"/>
        </w:rPr>
        <w:t>w stopniu nie </w:t>
      </w:r>
      <w:r w:rsidRPr="001E7982">
        <w:rPr>
          <w:rFonts w:ascii="Arial" w:hAnsi="Arial" w:cs="Arial"/>
          <w:color w:val="000000"/>
          <w:sz w:val="24"/>
          <w:szCs w:val="24"/>
        </w:rPr>
        <w:t>mniejszym niż podwykonawca, na którego zasoby Wykonawca powoływał się w trakcie postępowania o udzielenie zamówienia.</w:t>
      </w:r>
    </w:p>
    <w:p w14:paraId="429523CD" w14:textId="534A847A" w:rsidR="004235F5" w:rsidRPr="001E7982" w:rsidRDefault="004235F5" w:rsidP="008A22E8">
      <w:pPr>
        <w:pStyle w:val="Akapitzlist"/>
        <w:numPr>
          <w:ilvl w:val="0"/>
          <w:numId w:val="37"/>
        </w:numPr>
        <w:tabs>
          <w:tab w:val="left" w:pos="567"/>
        </w:tabs>
        <w:spacing w:line="360" w:lineRule="auto"/>
        <w:ind w:left="567" w:hanging="425"/>
        <w:jc w:val="both"/>
        <w:rPr>
          <w:rFonts w:ascii="Arial" w:hAnsi="Arial" w:cs="Arial"/>
          <w:sz w:val="24"/>
          <w:szCs w:val="24"/>
        </w:rPr>
      </w:pPr>
      <w:r w:rsidRPr="001E7982">
        <w:rPr>
          <w:rFonts w:ascii="Arial" w:hAnsi="Arial" w:cs="Arial"/>
          <w:sz w:val="24"/>
          <w:szCs w:val="24"/>
        </w:rPr>
        <w:t>Powierzenie wykonania części zamówienia podwykonawcom nie zwalnia Wykonawcy z odpowiedzialności za należyte wykonanie tego zamówienia.</w:t>
      </w:r>
    </w:p>
    <w:p w14:paraId="516E5CF0" w14:textId="79E42E40" w:rsidR="006D796D" w:rsidRPr="001E7982" w:rsidRDefault="006D796D" w:rsidP="001E7982">
      <w:pPr>
        <w:tabs>
          <w:tab w:val="left" w:pos="567"/>
        </w:tabs>
        <w:spacing w:line="360" w:lineRule="auto"/>
        <w:jc w:val="both"/>
        <w:rPr>
          <w:rFonts w:ascii="Arial" w:hAnsi="Arial" w:cs="Arial"/>
          <w:sz w:val="24"/>
          <w:szCs w:val="24"/>
        </w:rPr>
      </w:pPr>
    </w:p>
    <w:p w14:paraId="2DB5FEC2" w14:textId="77777777" w:rsidR="006C3DE5" w:rsidRPr="001E7982" w:rsidRDefault="006C3DE5"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XIX</w:t>
      </w:r>
    </w:p>
    <w:p w14:paraId="39FB182B" w14:textId="77777777" w:rsidR="006C3DE5" w:rsidRPr="001E7982" w:rsidRDefault="006C3DE5" w:rsidP="001E7982">
      <w:pPr>
        <w:tabs>
          <w:tab w:val="left" w:pos="1701"/>
        </w:tabs>
        <w:spacing w:line="360" w:lineRule="auto"/>
        <w:ind w:right="28"/>
        <w:jc w:val="center"/>
        <w:rPr>
          <w:rFonts w:ascii="Arial" w:hAnsi="Arial" w:cs="Arial"/>
          <w:b/>
          <w:sz w:val="24"/>
          <w:szCs w:val="24"/>
        </w:rPr>
      </w:pPr>
      <w:r w:rsidRPr="001E7982">
        <w:rPr>
          <w:rFonts w:ascii="Arial" w:hAnsi="Arial" w:cs="Arial"/>
          <w:b/>
          <w:sz w:val="24"/>
          <w:szCs w:val="24"/>
        </w:rPr>
        <w:t>PODSTAWY (PRZESŁANKI) WYKLUCZENIA Z POSTĘPOWANIA, WARUNKI UDZIAŁU W POSTĘPOWANIU</w:t>
      </w:r>
    </w:p>
    <w:p w14:paraId="70DAEC3B" w14:textId="77777777" w:rsidR="006C3DE5" w:rsidRPr="001E7982" w:rsidRDefault="006C3DE5" w:rsidP="001E7982">
      <w:pPr>
        <w:tabs>
          <w:tab w:val="left" w:pos="1701"/>
        </w:tabs>
        <w:spacing w:line="360" w:lineRule="auto"/>
        <w:ind w:right="28"/>
        <w:jc w:val="center"/>
        <w:rPr>
          <w:rFonts w:ascii="Arial" w:hAnsi="Arial" w:cs="Arial"/>
          <w:b/>
          <w:sz w:val="24"/>
          <w:szCs w:val="24"/>
        </w:rPr>
      </w:pPr>
      <w:r w:rsidRPr="001E7982">
        <w:rPr>
          <w:rFonts w:ascii="Arial" w:hAnsi="Arial" w:cs="Arial"/>
          <w:b/>
          <w:sz w:val="24"/>
          <w:szCs w:val="24"/>
        </w:rPr>
        <w:t>WYKAZ PODMIOTOWYCH ŚRODKÓW DOWODOWYCH</w:t>
      </w:r>
    </w:p>
    <w:p w14:paraId="1709782C" w14:textId="77777777" w:rsidR="00E37293" w:rsidRPr="001E7982" w:rsidRDefault="00E37293" w:rsidP="008A22E8">
      <w:pPr>
        <w:pStyle w:val="Akapitzlist"/>
        <w:numPr>
          <w:ilvl w:val="0"/>
          <w:numId w:val="35"/>
        </w:numPr>
        <w:spacing w:line="360" w:lineRule="auto"/>
        <w:ind w:left="357" w:hanging="357"/>
        <w:jc w:val="both"/>
        <w:rPr>
          <w:rFonts w:ascii="Arial" w:hAnsi="Arial" w:cs="Arial"/>
          <w:b/>
          <w:sz w:val="24"/>
          <w:szCs w:val="24"/>
        </w:rPr>
      </w:pPr>
      <w:r w:rsidRPr="001E7982">
        <w:rPr>
          <w:rFonts w:ascii="Arial" w:hAnsi="Arial" w:cs="Arial"/>
          <w:b/>
          <w:sz w:val="24"/>
          <w:szCs w:val="24"/>
        </w:rPr>
        <w:t>O udzielenie zamówienia mogą się ubiegać Wykonawcy, którzy:</w:t>
      </w:r>
    </w:p>
    <w:p w14:paraId="6153FA63" w14:textId="77777777" w:rsidR="00E37293" w:rsidRPr="001E7982" w:rsidRDefault="00E37293" w:rsidP="008A22E8">
      <w:pPr>
        <w:pStyle w:val="Akapitzlist"/>
        <w:numPr>
          <w:ilvl w:val="0"/>
          <w:numId w:val="36"/>
        </w:numPr>
        <w:spacing w:line="360" w:lineRule="auto"/>
        <w:ind w:hanging="654"/>
        <w:jc w:val="both"/>
        <w:rPr>
          <w:rFonts w:ascii="Arial" w:hAnsi="Arial" w:cs="Arial"/>
          <w:sz w:val="24"/>
          <w:szCs w:val="24"/>
        </w:rPr>
      </w:pPr>
      <w:r w:rsidRPr="001E7982">
        <w:rPr>
          <w:rFonts w:ascii="Arial" w:hAnsi="Arial" w:cs="Arial"/>
          <w:sz w:val="24"/>
          <w:szCs w:val="24"/>
        </w:rPr>
        <w:t>nie podlegają wykluczeniu;</w:t>
      </w:r>
    </w:p>
    <w:p w14:paraId="6DB98FF6" w14:textId="562ECD3C" w:rsidR="007C3EE3" w:rsidRPr="001E7982" w:rsidRDefault="00E37293" w:rsidP="008A22E8">
      <w:pPr>
        <w:pStyle w:val="Akapitzlist"/>
        <w:numPr>
          <w:ilvl w:val="0"/>
          <w:numId w:val="36"/>
        </w:numPr>
        <w:spacing w:line="360" w:lineRule="auto"/>
        <w:ind w:hanging="654"/>
        <w:jc w:val="both"/>
        <w:rPr>
          <w:rFonts w:ascii="Arial" w:hAnsi="Arial" w:cs="Arial"/>
          <w:sz w:val="24"/>
          <w:szCs w:val="24"/>
        </w:rPr>
      </w:pPr>
      <w:r w:rsidRPr="001E7982">
        <w:rPr>
          <w:rFonts w:ascii="Arial" w:hAnsi="Arial" w:cs="Arial"/>
          <w:sz w:val="24"/>
          <w:szCs w:val="24"/>
        </w:rPr>
        <w:t>spełniają warunki udziału w postępowaniu</w:t>
      </w:r>
      <w:r w:rsidR="0073736B" w:rsidRPr="001E7982">
        <w:rPr>
          <w:rFonts w:ascii="Arial" w:hAnsi="Arial" w:cs="Arial"/>
          <w:sz w:val="24"/>
          <w:szCs w:val="24"/>
        </w:rPr>
        <w:t>,</w:t>
      </w:r>
      <w:r w:rsidRPr="001E7982">
        <w:rPr>
          <w:rFonts w:ascii="Arial" w:hAnsi="Arial" w:cs="Arial"/>
          <w:sz w:val="24"/>
          <w:szCs w:val="24"/>
        </w:rPr>
        <w:t xml:space="preserve"> określone przez Zamawiającego w ogłoszeniu o </w:t>
      </w:r>
      <w:r w:rsidR="00246FB5" w:rsidRPr="001E7982">
        <w:rPr>
          <w:rFonts w:ascii="Arial" w:hAnsi="Arial" w:cs="Arial"/>
          <w:sz w:val="24"/>
          <w:szCs w:val="24"/>
        </w:rPr>
        <w:t>zamówieniu oraz w ust.</w:t>
      </w:r>
      <w:r w:rsidRPr="001E7982">
        <w:rPr>
          <w:rFonts w:ascii="Arial" w:hAnsi="Arial" w:cs="Arial"/>
          <w:sz w:val="24"/>
          <w:szCs w:val="24"/>
        </w:rPr>
        <w:t xml:space="preserve"> 3 niniejszego rozdziału </w:t>
      </w:r>
      <w:r w:rsidR="005A48F1" w:rsidRPr="001E7982">
        <w:rPr>
          <w:rFonts w:ascii="Arial" w:hAnsi="Arial" w:cs="Arial"/>
          <w:sz w:val="24"/>
          <w:szCs w:val="24"/>
        </w:rPr>
        <w:t>S</w:t>
      </w:r>
      <w:r w:rsidRPr="001E7982">
        <w:rPr>
          <w:rFonts w:ascii="Arial" w:hAnsi="Arial" w:cs="Arial"/>
          <w:sz w:val="24"/>
          <w:szCs w:val="24"/>
        </w:rPr>
        <w:t>WZ.</w:t>
      </w:r>
    </w:p>
    <w:p w14:paraId="44289685" w14:textId="26F3E6D4" w:rsidR="004D0FE2" w:rsidRPr="001E7982" w:rsidRDefault="00E37293" w:rsidP="008A22E8">
      <w:pPr>
        <w:pStyle w:val="Akapitzlist"/>
        <w:numPr>
          <w:ilvl w:val="0"/>
          <w:numId w:val="35"/>
        </w:numPr>
        <w:spacing w:line="360" w:lineRule="auto"/>
        <w:ind w:left="426" w:hanging="426"/>
        <w:jc w:val="both"/>
        <w:rPr>
          <w:rFonts w:ascii="Arial" w:hAnsi="Arial" w:cs="Arial"/>
          <w:b/>
          <w:sz w:val="24"/>
          <w:szCs w:val="24"/>
        </w:rPr>
      </w:pPr>
      <w:r w:rsidRPr="001E7982">
        <w:rPr>
          <w:rFonts w:ascii="Arial" w:hAnsi="Arial" w:cs="Arial"/>
          <w:b/>
          <w:sz w:val="24"/>
          <w:szCs w:val="24"/>
        </w:rPr>
        <w:t>Podstawy wykluczenia:</w:t>
      </w:r>
    </w:p>
    <w:p w14:paraId="745DF8ED" w14:textId="6B3CC713" w:rsidR="003D4D8E" w:rsidRPr="001E7982" w:rsidRDefault="004D0FE2" w:rsidP="008A22E8">
      <w:pPr>
        <w:pStyle w:val="Akapitzlist"/>
        <w:numPr>
          <w:ilvl w:val="1"/>
          <w:numId w:val="35"/>
        </w:numPr>
        <w:spacing w:line="360" w:lineRule="auto"/>
        <w:ind w:left="1134" w:hanging="708"/>
        <w:jc w:val="both"/>
        <w:rPr>
          <w:rFonts w:ascii="Arial" w:hAnsi="Arial" w:cs="Arial"/>
          <w:b/>
          <w:sz w:val="24"/>
          <w:szCs w:val="24"/>
        </w:rPr>
      </w:pPr>
      <w:r w:rsidRPr="001E7982">
        <w:rPr>
          <w:rFonts w:ascii="Arial" w:hAnsi="Arial" w:cs="Arial"/>
          <w:b/>
          <w:sz w:val="24"/>
          <w:szCs w:val="24"/>
        </w:rPr>
        <w:t>Zamawiający wykluczy z postępowania Wykonawcę w przypadkach, o których mowa w art. 108 ust. 1 pkt 1-6 ustawy (obligatoryjne przesł</w:t>
      </w:r>
      <w:r w:rsidR="003D4D8E" w:rsidRPr="001E7982">
        <w:rPr>
          <w:rFonts w:ascii="Arial" w:hAnsi="Arial" w:cs="Arial"/>
          <w:b/>
          <w:sz w:val="24"/>
          <w:szCs w:val="24"/>
        </w:rPr>
        <w:t>anki wykluczenia).</w:t>
      </w:r>
    </w:p>
    <w:p w14:paraId="73B498CA" w14:textId="1210AA70" w:rsidR="003D4D8E" w:rsidRPr="001E7982" w:rsidRDefault="003D4D8E" w:rsidP="008A22E8">
      <w:pPr>
        <w:pStyle w:val="Akapitzlist"/>
        <w:numPr>
          <w:ilvl w:val="1"/>
          <w:numId w:val="35"/>
        </w:numPr>
        <w:spacing w:line="360" w:lineRule="auto"/>
        <w:jc w:val="both"/>
        <w:rPr>
          <w:rFonts w:ascii="Arial" w:hAnsi="Arial" w:cs="Arial"/>
          <w:sz w:val="24"/>
          <w:szCs w:val="24"/>
        </w:rPr>
      </w:pPr>
      <w:r w:rsidRPr="001E7982">
        <w:rPr>
          <w:rFonts w:ascii="Arial" w:hAnsi="Arial" w:cs="Arial"/>
          <w:b/>
          <w:sz w:val="24"/>
          <w:szCs w:val="24"/>
        </w:rPr>
        <w:t>Zamawiający nie przewiduje dodatkowych/fakultatywnych podstaw (przesłanek) wykluczenia zawartych w art. 109 ust. 1 ustawy.</w:t>
      </w:r>
    </w:p>
    <w:p w14:paraId="51FE8B44" w14:textId="6A738194" w:rsidR="00390828" w:rsidRPr="001E7982" w:rsidRDefault="003D4D8E" w:rsidP="008A22E8">
      <w:pPr>
        <w:pStyle w:val="Akapitzlist"/>
        <w:numPr>
          <w:ilvl w:val="1"/>
          <w:numId w:val="35"/>
        </w:numPr>
        <w:spacing w:line="360" w:lineRule="auto"/>
        <w:jc w:val="both"/>
        <w:rPr>
          <w:rFonts w:ascii="Arial" w:hAnsi="Arial" w:cs="Arial"/>
          <w:sz w:val="24"/>
          <w:szCs w:val="24"/>
        </w:rPr>
      </w:pPr>
      <w:r w:rsidRPr="001E7982">
        <w:rPr>
          <w:rFonts w:ascii="Arial" w:hAnsi="Arial" w:cs="Arial"/>
          <w:b/>
          <w:sz w:val="24"/>
          <w:szCs w:val="24"/>
        </w:rPr>
        <w:t>Z postępowania o udzielenie zamówienia wyklucza się Wykonawcę w przypadkach, o których mowa w art. 7 ust. 1 ustawy z dnia 13 kwietnia 2022</w:t>
      </w:r>
      <w:r w:rsidR="005D3B6C">
        <w:rPr>
          <w:rFonts w:ascii="Arial" w:hAnsi="Arial" w:cs="Arial"/>
          <w:b/>
          <w:sz w:val="24"/>
          <w:szCs w:val="24"/>
        </w:rPr>
        <w:t xml:space="preserve"> </w:t>
      </w:r>
      <w:r w:rsidRPr="001E7982">
        <w:rPr>
          <w:rFonts w:ascii="Arial" w:hAnsi="Arial" w:cs="Arial"/>
          <w:b/>
          <w:sz w:val="24"/>
          <w:szCs w:val="24"/>
        </w:rPr>
        <w:t>r. o szczególnych rozwiązaniach w zakresie przeciwdziałania wspieraniu agresji na Ukrainę oraz służących ochronie bezpieczeństwa narodowego (</w:t>
      </w:r>
      <w:r w:rsidR="00402FF2" w:rsidRPr="001E7982">
        <w:rPr>
          <w:rFonts w:ascii="Arial" w:hAnsi="Arial" w:cs="Arial"/>
          <w:b/>
          <w:sz w:val="24"/>
          <w:szCs w:val="24"/>
        </w:rPr>
        <w:t>tekst jednolity: Dz.U. z 202</w:t>
      </w:r>
      <w:r w:rsidR="001A0901" w:rsidRPr="001E7982">
        <w:rPr>
          <w:rFonts w:ascii="Arial" w:hAnsi="Arial" w:cs="Arial"/>
          <w:b/>
          <w:sz w:val="24"/>
          <w:szCs w:val="24"/>
        </w:rPr>
        <w:t>4</w:t>
      </w:r>
      <w:r w:rsidR="00402FF2" w:rsidRPr="001E7982">
        <w:rPr>
          <w:rFonts w:ascii="Arial" w:hAnsi="Arial" w:cs="Arial"/>
          <w:b/>
          <w:sz w:val="24"/>
          <w:szCs w:val="24"/>
        </w:rPr>
        <w:t>, poz. </w:t>
      </w:r>
      <w:r w:rsidR="001A0901" w:rsidRPr="001E7982">
        <w:rPr>
          <w:rFonts w:ascii="Arial" w:hAnsi="Arial" w:cs="Arial"/>
          <w:b/>
          <w:sz w:val="24"/>
          <w:szCs w:val="24"/>
        </w:rPr>
        <w:t>507</w:t>
      </w:r>
      <w:r w:rsidRPr="001E7982">
        <w:rPr>
          <w:rFonts w:ascii="Arial" w:hAnsi="Arial" w:cs="Arial"/>
          <w:b/>
          <w:sz w:val="24"/>
          <w:szCs w:val="24"/>
        </w:rPr>
        <w:t>). Do Wykonawcy podlegającego wykluczeniu w tym zakresie, stosuje się art. 7 ust. 3 wspomnianej ustawy.</w:t>
      </w:r>
    </w:p>
    <w:p w14:paraId="79773415" w14:textId="379789B3" w:rsidR="00390828" w:rsidRPr="001E7982" w:rsidRDefault="00390828" w:rsidP="008A22E8">
      <w:pPr>
        <w:pStyle w:val="Akapitzlist"/>
        <w:numPr>
          <w:ilvl w:val="1"/>
          <w:numId w:val="35"/>
        </w:numPr>
        <w:spacing w:line="360" w:lineRule="auto"/>
        <w:jc w:val="both"/>
        <w:rPr>
          <w:rFonts w:ascii="Arial" w:hAnsi="Arial" w:cs="Arial"/>
          <w:b/>
          <w:sz w:val="24"/>
          <w:szCs w:val="24"/>
        </w:rPr>
      </w:pPr>
      <w:bookmarkStart w:id="14" w:name="_Hlk169093054"/>
      <w:r w:rsidRPr="001E7982">
        <w:rPr>
          <w:rFonts w:ascii="Arial" w:hAnsi="Arial" w:cs="Arial"/>
          <w:b/>
          <w:sz w:val="24"/>
          <w:szCs w:val="24"/>
        </w:rPr>
        <w:t>Wykluczeniu z postępowania podlegają Wykonawcy, zgodnie z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w:t>
      </w:r>
    </w:p>
    <w:bookmarkEnd w:id="14"/>
    <w:p w14:paraId="7DA2300E" w14:textId="77777777" w:rsidR="00E37293" w:rsidRPr="001E7982" w:rsidRDefault="00E37293" w:rsidP="008A22E8">
      <w:pPr>
        <w:pStyle w:val="Akapitzlist"/>
        <w:numPr>
          <w:ilvl w:val="0"/>
          <w:numId w:val="35"/>
        </w:numPr>
        <w:spacing w:line="360" w:lineRule="auto"/>
        <w:ind w:left="426" w:hanging="426"/>
        <w:jc w:val="both"/>
        <w:rPr>
          <w:rFonts w:ascii="Arial" w:hAnsi="Arial" w:cs="Arial"/>
          <w:b/>
          <w:sz w:val="24"/>
          <w:szCs w:val="24"/>
        </w:rPr>
      </w:pPr>
      <w:r w:rsidRPr="001E7982">
        <w:rPr>
          <w:rFonts w:ascii="Arial" w:hAnsi="Arial" w:cs="Arial"/>
          <w:b/>
          <w:sz w:val="24"/>
          <w:szCs w:val="24"/>
        </w:rPr>
        <w:lastRenderedPageBreak/>
        <w:t xml:space="preserve">Warunki udziału w postępowaniu, określone przez Zamawiającego </w:t>
      </w:r>
      <w:r w:rsidR="00150F29" w:rsidRPr="001E7982">
        <w:rPr>
          <w:rFonts w:ascii="Arial" w:hAnsi="Arial" w:cs="Arial"/>
          <w:b/>
          <w:sz w:val="24"/>
          <w:szCs w:val="24"/>
        </w:rPr>
        <w:t>spośród warunkó</w:t>
      </w:r>
      <w:r w:rsidR="00585A43" w:rsidRPr="001E7982">
        <w:rPr>
          <w:rFonts w:ascii="Arial" w:hAnsi="Arial" w:cs="Arial"/>
          <w:b/>
          <w:sz w:val="24"/>
          <w:szCs w:val="24"/>
        </w:rPr>
        <w:t>w, o </w:t>
      </w:r>
      <w:r w:rsidR="00150F29" w:rsidRPr="001E7982">
        <w:rPr>
          <w:rFonts w:ascii="Arial" w:hAnsi="Arial" w:cs="Arial"/>
          <w:b/>
          <w:sz w:val="24"/>
          <w:szCs w:val="24"/>
        </w:rPr>
        <w:t>których mowa w art. 112 ust. 2</w:t>
      </w:r>
      <w:r w:rsidRPr="001E7982">
        <w:rPr>
          <w:rFonts w:ascii="Arial" w:hAnsi="Arial" w:cs="Arial"/>
          <w:b/>
          <w:sz w:val="24"/>
          <w:szCs w:val="24"/>
        </w:rPr>
        <w:t xml:space="preserve"> ustawy:</w:t>
      </w:r>
    </w:p>
    <w:p w14:paraId="03A6F0B0" w14:textId="1DFF90D7" w:rsidR="004D0FE2" w:rsidRPr="001E7982" w:rsidRDefault="004D0FE2" w:rsidP="008A22E8">
      <w:pPr>
        <w:pStyle w:val="Akapitzlist"/>
        <w:numPr>
          <w:ilvl w:val="1"/>
          <w:numId w:val="35"/>
        </w:numPr>
        <w:tabs>
          <w:tab w:val="left" w:pos="1134"/>
        </w:tabs>
        <w:spacing w:line="360" w:lineRule="auto"/>
        <w:ind w:left="709" w:hanging="283"/>
        <w:jc w:val="both"/>
        <w:rPr>
          <w:rFonts w:ascii="Arial" w:hAnsi="Arial" w:cs="Arial"/>
          <w:sz w:val="24"/>
          <w:szCs w:val="24"/>
        </w:rPr>
      </w:pPr>
      <w:r w:rsidRPr="001E7982">
        <w:rPr>
          <w:rFonts w:ascii="Arial" w:hAnsi="Arial" w:cs="Arial"/>
          <w:b/>
          <w:sz w:val="24"/>
          <w:szCs w:val="24"/>
        </w:rPr>
        <w:t>Zdolność do występowania w obrocie gospodarczym</w:t>
      </w:r>
      <w:r w:rsidR="00CA7967">
        <w:rPr>
          <w:rFonts w:ascii="Arial" w:hAnsi="Arial" w:cs="Arial"/>
          <w:b/>
          <w:sz w:val="24"/>
          <w:szCs w:val="24"/>
        </w:rPr>
        <w:t>:</w:t>
      </w:r>
    </w:p>
    <w:p w14:paraId="366C5147" w14:textId="77777777" w:rsidR="004D0FE2" w:rsidRPr="001E7982" w:rsidRDefault="004D0FE2" w:rsidP="001E7982">
      <w:pPr>
        <w:pStyle w:val="Akapitzlist"/>
        <w:tabs>
          <w:tab w:val="left" w:pos="1134"/>
        </w:tabs>
        <w:spacing w:line="360" w:lineRule="auto"/>
        <w:ind w:left="1134"/>
        <w:jc w:val="both"/>
        <w:rPr>
          <w:rFonts w:ascii="Arial" w:hAnsi="Arial" w:cs="Arial"/>
          <w:sz w:val="24"/>
          <w:szCs w:val="24"/>
        </w:rPr>
      </w:pPr>
      <w:r w:rsidRPr="001E7982">
        <w:rPr>
          <w:rFonts w:ascii="Arial" w:hAnsi="Arial" w:cs="Arial"/>
          <w:sz w:val="24"/>
          <w:szCs w:val="24"/>
        </w:rPr>
        <w:t>Zamawiający nie określa warunków udziału w postępowaniu w tym zakresie.</w:t>
      </w:r>
    </w:p>
    <w:p w14:paraId="0D9342E0" w14:textId="77777777" w:rsidR="004D0FE2" w:rsidRPr="001E7982" w:rsidRDefault="004D0FE2" w:rsidP="008843A1">
      <w:pPr>
        <w:pStyle w:val="Akapitzlist"/>
        <w:numPr>
          <w:ilvl w:val="1"/>
          <w:numId w:val="35"/>
        </w:numPr>
        <w:tabs>
          <w:tab w:val="left" w:pos="1134"/>
        </w:tabs>
        <w:spacing w:line="360" w:lineRule="auto"/>
        <w:ind w:left="1134" w:hanging="708"/>
        <w:jc w:val="both"/>
        <w:rPr>
          <w:rFonts w:ascii="Arial" w:hAnsi="Arial" w:cs="Arial"/>
          <w:sz w:val="24"/>
          <w:szCs w:val="24"/>
        </w:rPr>
      </w:pPr>
      <w:r w:rsidRPr="001E7982">
        <w:rPr>
          <w:rFonts w:ascii="Arial" w:hAnsi="Arial" w:cs="Arial"/>
          <w:b/>
          <w:sz w:val="24"/>
          <w:szCs w:val="24"/>
        </w:rPr>
        <w:t xml:space="preserve">Uprawnienia do prowadzenia określonej działalności gospodarczej lub zawodowej </w:t>
      </w:r>
    </w:p>
    <w:p w14:paraId="520AFC79" w14:textId="7E8428DE" w:rsidR="008843A1" w:rsidRPr="008843A1" w:rsidRDefault="006F19BD" w:rsidP="008843A1">
      <w:pPr>
        <w:pStyle w:val="Akapitzlist"/>
        <w:tabs>
          <w:tab w:val="left" w:pos="709"/>
        </w:tabs>
        <w:spacing w:line="360" w:lineRule="auto"/>
        <w:ind w:left="1134" w:hanging="567"/>
        <w:jc w:val="both"/>
        <w:rPr>
          <w:rFonts w:ascii="Arial" w:hAnsi="Arial" w:cs="Arial"/>
          <w:sz w:val="24"/>
          <w:szCs w:val="24"/>
        </w:rPr>
      </w:pPr>
      <w:r w:rsidRPr="006F19BD">
        <w:rPr>
          <w:rFonts w:ascii="Arial" w:hAnsi="Arial" w:cs="Arial"/>
          <w:sz w:val="24"/>
          <w:szCs w:val="24"/>
        </w:rPr>
        <w:tab/>
      </w:r>
      <w:r w:rsidR="008843A1" w:rsidRPr="008843A1">
        <w:rPr>
          <w:rFonts w:ascii="Arial" w:hAnsi="Arial" w:cs="Arial"/>
          <w:sz w:val="24"/>
          <w:szCs w:val="24"/>
        </w:rPr>
        <w:t>a)</w:t>
      </w:r>
      <w:r w:rsidR="008843A1" w:rsidRPr="008843A1">
        <w:rPr>
          <w:rFonts w:ascii="Arial" w:hAnsi="Arial" w:cs="Arial"/>
          <w:sz w:val="24"/>
          <w:szCs w:val="24"/>
        </w:rPr>
        <w:tab/>
        <w:t xml:space="preserve">zezwolenie na prowadzenie hurtowni farmaceutycznej zgodnie z ustawą z dnia 6 września 2001 r. Prawo farmaceutyczne (tekst jednolity: Dz.U. 2024 poz. 686) - w przypadku złożenia oferty na produkty lecznicze </w:t>
      </w:r>
    </w:p>
    <w:p w14:paraId="0A84864D" w14:textId="77777777" w:rsidR="008843A1" w:rsidRPr="008843A1" w:rsidRDefault="008843A1" w:rsidP="008843A1">
      <w:pPr>
        <w:pStyle w:val="Akapitzlist"/>
        <w:tabs>
          <w:tab w:val="left" w:pos="993"/>
          <w:tab w:val="left" w:pos="1134"/>
        </w:tabs>
        <w:spacing w:line="360" w:lineRule="auto"/>
        <w:ind w:left="993"/>
        <w:jc w:val="both"/>
        <w:rPr>
          <w:rFonts w:ascii="Arial" w:hAnsi="Arial" w:cs="Arial"/>
          <w:sz w:val="24"/>
          <w:szCs w:val="24"/>
        </w:rPr>
      </w:pPr>
      <w:r w:rsidRPr="008843A1">
        <w:rPr>
          <w:rFonts w:ascii="Arial" w:hAnsi="Arial" w:cs="Arial"/>
          <w:sz w:val="24"/>
          <w:szCs w:val="24"/>
        </w:rPr>
        <w:t xml:space="preserve">lub </w:t>
      </w:r>
    </w:p>
    <w:p w14:paraId="1920F15F" w14:textId="77777777" w:rsidR="008843A1" w:rsidRPr="008843A1" w:rsidRDefault="008843A1" w:rsidP="008843A1">
      <w:pPr>
        <w:pStyle w:val="Akapitzlist"/>
        <w:tabs>
          <w:tab w:val="left" w:pos="993"/>
          <w:tab w:val="left" w:pos="1134"/>
        </w:tabs>
        <w:spacing w:line="360" w:lineRule="auto"/>
        <w:ind w:left="993" w:hanging="284"/>
        <w:jc w:val="both"/>
        <w:rPr>
          <w:rFonts w:ascii="Arial" w:hAnsi="Arial" w:cs="Arial"/>
          <w:sz w:val="24"/>
          <w:szCs w:val="24"/>
        </w:rPr>
      </w:pPr>
      <w:r w:rsidRPr="008843A1">
        <w:rPr>
          <w:rFonts w:ascii="Arial" w:hAnsi="Arial" w:cs="Arial"/>
          <w:sz w:val="24"/>
          <w:szCs w:val="24"/>
        </w:rPr>
        <w:t>b)</w:t>
      </w:r>
      <w:r w:rsidRPr="008843A1">
        <w:rPr>
          <w:rFonts w:ascii="Arial" w:hAnsi="Arial" w:cs="Arial"/>
          <w:sz w:val="24"/>
          <w:szCs w:val="24"/>
        </w:rPr>
        <w:tab/>
        <w:t xml:space="preserve"> zezwolenie na wytwarzanie produktów leczniczych zgodnie z ustawą z dnia 6 września 2001 r. Prawo farmaceutyczne (tekst jednolity: Dz.U. 2024 poz. 686) - w przypadku złożenia oferty na produkty lecznicze przez Wykonawcę będącego wytwórcą produktu leczniczego.</w:t>
      </w:r>
    </w:p>
    <w:p w14:paraId="65795255" w14:textId="2F20D1F2" w:rsidR="004D0FE2" w:rsidRPr="001E7982" w:rsidRDefault="008843A1" w:rsidP="008843A1">
      <w:pPr>
        <w:pStyle w:val="Akapitzlist"/>
        <w:tabs>
          <w:tab w:val="left" w:pos="993"/>
          <w:tab w:val="left" w:pos="1134"/>
        </w:tabs>
        <w:spacing w:line="360" w:lineRule="auto"/>
        <w:ind w:left="993"/>
        <w:jc w:val="both"/>
        <w:rPr>
          <w:rFonts w:ascii="Arial" w:hAnsi="Arial" w:cs="Arial"/>
          <w:sz w:val="24"/>
          <w:szCs w:val="24"/>
        </w:rPr>
      </w:pPr>
      <w:r w:rsidRPr="008843A1">
        <w:rPr>
          <w:rFonts w:ascii="Arial" w:hAnsi="Arial" w:cs="Arial"/>
          <w:sz w:val="24"/>
          <w:szCs w:val="24"/>
        </w:rPr>
        <w:t>Ww. warunek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69D53AA6" w14:textId="7064532E" w:rsidR="004D0FE2" w:rsidRPr="001E7982" w:rsidRDefault="004D0FE2" w:rsidP="008A22E8">
      <w:pPr>
        <w:pStyle w:val="Akapitzlist"/>
        <w:numPr>
          <w:ilvl w:val="1"/>
          <w:numId w:val="35"/>
        </w:numPr>
        <w:tabs>
          <w:tab w:val="left" w:pos="1134"/>
        </w:tabs>
        <w:spacing w:line="360" w:lineRule="auto"/>
        <w:ind w:left="709" w:hanging="283"/>
        <w:jc w:val="both"/>
        <w:rPr>
          <w:rFonts w:ascii="Arial" w:hAnsi="Arial" w:cs="Arial"/>
          <w:sz w:val="24"/>
          <w:szCs w:val="24"/>
        </w:rPr>
      </w:pPr>
      <w:r w:rsidRPr="001E7982">
        <w:rPr>
          <w:rFonts w:ascii="Arial" w:hAnsi="Arial" w:cs="Arial"/>
          <w:b/>
          <w:sz w:val="24"/>
          <w:szCs w:val="24"/>
        </w:rPr>
        <w:t>Sytuacja ekonomiczna lub finansowa</w:t>
      </w:r>
      <w:r w:rsidR="00CA7967">
        <w:rPr>
          <w:rFonts w:ascii="Arial" w:hAnsi="Arial" w:cs="Arial"/>
          <w:b/>
          <w:sz w:val="24"/>
          <w:szCs w:val="24"/>
        </w:rPr>
        <w:t>:</w:t>
      </w:r>
    </w:p>
    <w:p w14:paraId="538CE948" w14:textId="44CBA46D" w:rsidR="003D4D8E" w:rsidRPr="001E7982" w:rsidRDefault="003D4D8E" w:rsidP="001E7982">
      <w:pPr>
        <w:pStyle w:val="Akapitzlist"/>
        <w:tabs>
          <w:tab w:val="left" w:pos="1134"/>
        </w:tabs>
        <w:spacing w:line="360" w:lineRule="auto"/>
        <w:ind w:left="720"/>
        <w:jc w:val="both"/>
        <w:rPr>
          <w:rFonts w:ascii="Arial" w:hAnsi="Arial" w:cs="Arial"/>
          <w:sz w:val="24"/>
          <w:szCs w:val="24"/>
        </w:rPr>
      </w:pPr>
      <w:bookmarkStart w:id="15" w:name="_Hlk168308399"/>
      <w:r w:rsidRPr="001E7982">
        <w:rPr>
          <w:rFonts w:ascii="Arial" w:hAnsi="Arial" w:cs="Arial"/>
          <w:sz w:val="24"/>
          <w:szCs w:val="24"/>
        </w:rPr>
        <w:tab/>
        <w:t>Zamawiający nie określa warunków udziału w postępowaniu w tym zakresie.</w:t>
      </w:r>
    </w:p>
    <w:bookmarkEnd w:id="15"/>
    <w:p w14:paraId="61119A63" w14:textId="77777777" w:rsidR="004D0FE2" w:rsidRPr="001E7982" w:rsidRDefault="004D0FE2" w:rsidP="008A22E8">
      <w:pPr>
        <w:pStyle w:val="Akapitzlist"/>
        <w:numPr>
          <w:ilvl w:val="1"/>
          <w:numId w:val="35"/>
        </w:numPr>
        <w:tabs>
          <w:tab w:val="left" w:pos="1134"/>
        </w:tabs>
        <w:spacing w:line="360" w:lineRule="auto"/>
        <w:ind w:left="709" w:hanging="283"/>
        <w:jc w:val="both"/>
        <w:rPr>
          <w:rFonts w:ascii="Arial" w:hAnsi="Arial" w:cs="Arial"/>
          <w:b/>
          <w:sz w:val="24"/>
          <w:szCs w:val="24"/>
        </w:rPr>
      </w:pPr>
      <w:r w:rsidRPr="001E7982">
        <w:rPr>
          <w:rFonts w:ascii="Arial" w:hAnsi="Arial" w:cs="Arial"/>
          <w:b/>
          <w:sz w:val="24"/>
          <w:szCs w:val="24"/>
        </w:rPr>
        <w:t>Zdolność techniczna lub zawodowa:</w:t>
      </w:r>
    </w:p>
    <w:p w14:paraId="73F3A6D1" w14:textId="6CA23BB4" w:rsidR="002E786D" w:rsidRPr="001E7982" w:rsidRDefault="001A0901" w:rsidP="006F19BD">
      <w:pPr>
        <w:spacing w:line="360" w:lineRule="auto"/>
        <w:ind w:left="1134"/>
        <w:jc w:val="both"/>
        <w:rPr>
          <w:rFonts w:ascii="Arial" w:hAnsi="Arial" w:cs="Arial"/>
          <w:bCs/>
          <w:sz w:val="24"/>
          <w:szCs w:val="24"/>
        </w:rPr>
      </w:pPr>
      <w:r w:rsidRPr="001E7982">
        <w:rPr>
          <w:rFonts w:ascii="Arial" w:hAnsi="Arial" w:cs="Arial"/>
          <w:bCs/>
          <w:sz w:val="24"/>
          <w:szCs w:val="24"/>
        </w:rPr>
        <w:t>Zamawiający nie określa warunków udziału w postępowaniu w tym zakresie.</w:t>
      </w:r>
    </w:p>
    <w:p w14:paraId="0C27D530" w14:textId="6F40E72D" w:rsidR="004D0FE2" w:rsidRPr="001E7982" w:rsidRDefault="004D0FE2" w:rsidP="001E7982">
      <w:pPr>
        <w:spacing w:line="360" w:lineRule="auto"/>
        <w:jc w:val="both"/>
        <w:rPr>
          <w:rFonts w:ascii="Arial" w:hAnsi="Arial" w:cs="Arial"/>
          <w:b/>
          <w:sz w:val="24"/>
          <w:szCs w:val="24"/>
        </w:rPr>
      </w:pPr>
    </w:p>
    <w:p w14:paraId="090352F0" w14:textId="77777777" w:rsidR="00D175BB" w:rsidRPr="001E7982" w:rsidRDefault="002E15E7" w:rsidP="008A22E8">
      <w:pPr>
        <w:pStyle w:val="Akapitzlist"/>
        <w:numPr>
          <w:ilvl w:val="0"/>
          <w:numId w:val="35"/>
        </w:numPr>
        <w:tabs>
          <w:tab w:val="left" w:pos="993"/>
          <w:tab w:val="left" w:pos="1134"/>
        </w:tabs>
        <w:spacing w:line="360" w:lineRule="auto"/>
        <w:ind w:left="426" w:hanging="426"/>
        <w:contextualSpacing/>
        <w:jc w:val="both"/>
        <w:rPr>
          <w:rFonts w:ascii="Arial" w:hAnsi="Arial" w:cs="Arial"/>
          <w:b/>
          <w:sz w:val="24"/>
          <w:szCs w:val="24"/>
        </w:rPr>
      </w:pPr>
      <w:r w:rsidRPr="001E7982">
        <w:rPr>
          <w:rFonts w:ascii="Arial" w:hAnsi="Arial" w:cs="Arial"/>
          <w:b/>
          <w:sz w:val="24"/>
          <w:szCs w:val="24"/>
        </w:rPr>
        <w:t>Wykaz podmiotowych środków dowodowych</w:t>
      </w:r>
    </w:p>
    <w:p w14:paraId="65EB0057" w14:textId="7A32E9C1" w:rsidR="0000076D" w:rsidRPr="001E7982" w:rsidRDefault="0000076D" w:rsidP="008A22E8">
      <w:pPr>
        <w:pStyle w:val="Akapitzlist"/>
        <w:numPr>
          <w:ilvl w:val="1"/>
          <w:numId w:val="35"/>
        </w:numPr>
        <w:spacing w:line="360" w:lineRule="auto"/>
        <w:ind w:left="709" w:hanging="567"/>
        <w:jc w:val="both"/>
        <w:rPr>
          <w:rFonts w:ascii="Arial" w:hAnsi="Arial" w:cs="Arial"/>
          <w:b/>
          <w:sz w:val="24"/>
          <w:szCs w:val="24"/>
        </w:rPr>
      </w:pPr>
      <w:r w:rsidRPr="001E7982">
        <w:rPr>
          <w:rFonts w:ascii="Arial" w:hAnsi="Arial" w:cs="Arial"/>
          <w:b/>
          <w:sz w:val="24"/>
          <w:szCs w:val="24"/>
        </w:rPr>
        <w:t>Wykonawca, którego oferta zostanie najwyżej oceniona</w:t>
      </w:r>
      <w:r w:rsidR="00705B14" w:rsidRPr="001E7982">
        <w:rPr>
          <w:rFonts w:ascii="Arial" w:hAnsi="Arial" w:cs="Arial"/>
          <w:b/>
          <w:sz w:val="24"/>
          <w:szCs w:val="24"/>
        </w:rPr>
        <w:t xml:space="preserve"> (przed wyborem najkorzystniejszej oferty)</w:t>
      </w:r>
      <w:r w:rsidRPr="001E7982">
        <w:rPr>
          <w:rFonts w:ascii="Arial" w:hAnsi="Arial" w:cs="Arial"/>
          <w:b/>
          <w:sz w:val="24"/>
          <w:szCs w:val="24"/>
        </w:rPr>
        <w:t>, w celu wykazania braku podstaw (przesłanek) wykluczenia z postępowania</w:t>
      </w:r>
      <w:r w:rsidR="00705B14" w:rsidRPr="001E7982">
        <w:rPr>
          <w:rFonts w:ascii="Arial" w:hAnsi="Arial" w:cs="Arial"/>
          <w:b/>
          <w:sz w:val="24"/>
          <w:szCs w:val="24"/>
        </w:rPr>
        <w:t xml:space="preserve"> wskazanych w SWZ</w:t>
      </w:r>
      <w:r w:rsidRPr="001E7982">
        <w:rPr>
          <w:rFonts w:ascii="Arial" w:hAnsi="Arial" w:cs="Arial"/>
          <w:b/>
          <w:sz w:val="24"/>
          <w:szCs w:val="24"/>
        </w:rPr>
        <w:t xml:space="preserve">, </w:t>
      </w:r>
      <w:r w:rsidR="003F7BFB" w:rsidRPr="001E7982">
        <w:rPr>
          <w:rFonts w:ascii="Arial" w:hAnsi="Arial" w:cs="Arial"/>
          <w:b/>
          <w:sz w:val="24"/>
          <w:szCs w:val="24"/>
        </w:rPr>
        <w:t xml:space="preserve">na podstawie art. </w:t>
      </w:r>
      <w:r w:rsidR="005B7F2B" w:rsidRPr="001E7982">
        <w:rPr>
          <w:rFonts w:ascii="Arial" w:hAnsi="Arial" w:cs="Arial"/>
          <w:b/>
          <w:sz w:val="24"/>
          <w:szCs w:val="24"/>
        </w:rPr>
        <w:t>126</w:t>
      </w:r>
      <w:r w:rsidR="003F7BFB" w:rsidRPr="001E7982">
        <w:rPr>
          <w:rFonts w:ascii="Arial" w:hAnsi="Arial" w:cs="Arial"/>
          <w:b/>
          <w:sz w:val="24"/>
          <w:szCs w:val="24"/>
        </w:rPr>
        <w:t xml:space="preserve"> ust. 1 ustawy </w:t>
      </w:r>
      <w:r w:rsidRPr="001E7982">
        <w:rPr>
          <w:rFonts w:ascii="Arial" w:hAnsi="Arial" w:cs="Arial"/>
          <w:b/>
          <w:sz w:val="24"/>
          <w:szCs w:val="24"/>
        </w:rPr>
        <w:t xml:space="preserve">zostanie wezwany do </w:t>
      </w:r>
      <w:r w:rsidR="003F7BFB" w:rsidRPr="001E7982">
        <w:rPr>
          <w:rFonts w:ascii="Arial" w:hAnsi="Arial" w:cs="Arial"/>
          <w:b/>
          <w:sz w:val="24"/>
          <w:szCs w:val="24"/>
        </w:rPr>
        <w:t>z</w:t>
      </w:r>
      <w:r w:rsidRPr="001E7982">
        <w:rPr>
          <w:rFonts w:ascii="Arial" w:hAnsi="Arial" w:cs="Arial"/>
          <w:b/>
          <w:sz w:val="24"/>
          <w:szCs w:val="24"/>
        </w:rPr>
        <w:t>łożenia następujących podmiotowych środków dowodowych (aktualnych na dzień ich złożenia):</w:t>
      </w:r>
    </w:p>
    <w:p w14:paraId="597F4AE3" w14:textId="77777777" w:rsidR="00C458BF" w:rsidRPr="001E7982" w:rsidRDefault="00844824" w:rsidP="008A22E8">
      <w:pPr>
        <w:pStyle w:val="Akapitzlist"/>
        <w:numPr>
          <w:ilvl w:val="3"/>
          <w:numId w:val="3"/>
        </w:numPr>
        <w:spacing w:line="360" w:lineRule="auto"/>
        <w:ind w:left="993" w:hanging="426"/>
        <w:contextualSpacing/>
        <w:jc w:val="both"/>
        <w:rPr>
          <w:rFonts w:ascii="Arial" w:hAnsi="Arial" w:cs="Arial"/>
          <w:sz w:val="24"/>
          <w:szCs w:val="24"/>
        </w:rPr>
      </w:pPr>
      <w:r w:rsidRPr="001E7982">
        <w:rPr>
          <w:rFonts w:ascii="Arial" w:hAnsi="Arial" w:cs="Arial"/>
          <w:sz w:val="24"/>
          <w:szCs w:val="24"/>
        </w:rPr>
        <w:t>informacji z Krajowego Rejestru Karnego w zakresie określonym</w:t>
      </w:r>
      <w:r w:rsidR="00C458BF" w:rsidRPr="001E7982">
        <w:rPr>
          <w:rFonts w:ascii="Arial" w:hAnsi="Arial" w:cs="Arial"/>
          <w:sz w:val="24"/>
          <w:szCs w:val="24"/>
        </w:rPr>
        <w:t>:</w:t>
      </w:r>
    </w:p>
    <w:p w14:paraId="4B4C18FE" w14:textId="6BC7BA84" w:rsidR="00C458BF" w:rsidRPr="001E7982" w:rsidRDefault="00C458BF" w:rsidP="008A22E8">
      <w:pPr>
        <w:pStyle w:val="Akapitzlist"/>
        <w:numPr>
          <w:ilvl w:val="4"/>
          <w:numId w:val="3"/>
        </w:numPr>
        <w:tabs>
          <w:tab w:val="left" w:pos="993"/>
          <w:tab w:val="left" w:pos="1134"/>
          <w:tab w:val="left" w:pos="1701"/>
        </w:tabs>
        <w:spacing w:line="360" w:lineRule="auto"/>
        <w:ind w:left="993" w:hanging="426"/>
        <w:contextualSpacing/>
        <w:jc w:val="both"/>
        <w:rPr>
          <w:rFonts w:ascii="Arial" w:hAnsi="Arial" w:cs="Arial"/>
          <w:sz w:val="24"/>
          <w:szCs w:val="24"/>
        </w:rPr>
      </w:pPr>
      <w:r w:rsidRPr="001E7982">
        <w:rPr>
          <w:rFonts w:ascii="Arial" w:hAnsi="Arial" w:cs="Arial"/>
          <w:sz w:val="24"/>
          <w:szCs w:val="24"/>
        </w:rPr>
        <w:t>w art. 108 ust. 1 pkt 1 i 2 ustawy,</w:t>
      </w:r>
    </w:p>
    <w:p w14:paraId="3521F167" w14:textId="394EA5ED" w:rsidR="00C458BF" w:rsidRPr="001E7982" w:rsidRDefault="006C6878" w:rsidP="008A22E8">
      <w:pPr>
        <w:pStyle w:val="Akapitzlist"/>
        <w:numPr>
          <w:ilvl w:val="4"/>
          <w:numId w:val="3"/>
        </w:numPr>
        <w:tabs>
          <w:tab w:val="left" w:pos="993"/>
          <w:tab w:val="left" w:pos="1134"/>
          <w:tab w:val="left" w:pos="1701"/>
        </w:tabs>
        <w:spacing w:line="360" w:lineRule="auto"/>
        <w:ind w:left="993" w:hanging="426"/>
        <w:contextualSpacing/>
        <w:jc w:val="both"/>
        <w:rPr>
          <w:rFonts w:ascii="Arial" w:hAnsi="Arial" w:cs="Arial"/>
          <w:sz w:val="24"/>
          <w:szCs w:val="24"/>
        </w:rPr>
      </w:pPr>
      <w:r w:rsidRPr="001E7982">
        <w:rPr>
          <w:rFonts w:ascii="Arial" w:hAnsi="Arial" w:cs="Arial"/>
          <w:sz w:val="24"/>
          <w:szCs w:val="24"/>
        </w:rPr>
        <w:t>w art. 108 ust. 1 pkt 4 ustawy.</w:t>
      </w:r>
    </w:p>
    <w:p w14:paraId="06F7B42A" w14:textId="34D5855A" w:rsidR="00C458BF" w:rsidRPr="001E7982" w:rsidRDefault="006C6878" w:rsidP="001E7982">
      <w:pPr>
        <w:spacing w:line="360" w:lineRule="auto"/>
        <w:ind w:left="993" w:hanging="426"/>
        <w:contextualSpacing/>
        <w:jc w:val="both"/>
        <w:rPr>
          <w:rFonts w:ascii="Arial" w:hAnsi="Arial" w:cs="Arial"/>
          <w:sz w:val="24"/>
          <w:szCs w:val="24"/>
        </w:rPr>
      </w:pPr>
      <w:r w:rsidRPr="001E7982">
        <w:rPr>
          <w:rFonts w:ascii="Arial" w:hAnsi="Arial" w:cs="Arial"/>
          <w:sz w:val="24"/>
          <w:szCs w:val="24"/>
        </w:rPr>
        <w:t xml:space="preserve">- </w:t>
      </w:r>
      <w:r w:rsidR="00C458BF" w:rsidRPr="001E7982">
        <w:rPr>
          <w:rFonts w:ascii="Arial" w:hAnsi="Arial" w:cs="Arial"/>
          <w:sz w:val="24"/>
          <w:szCs w:val="24"/>
        </w:rPr>
        <w:t>wystawionej nie wcześniej niż 6 miesięcy przed jej złożeniem;</w:t>
      </w:r>
    </w:p>
    <w:p w14:paraId="597F2871" w14:textId="3403293E" w:rsidR="007E2263" w:rsidRPr="001E7982" w:rsidRDefault="007E2263" w:rsidP="008A22E8">
      <w:pPr>
        <w:pStyle w:val="Akapitzlist"/>
        <w:numPr>
          <w:ilvl w:val="3"/>
          <w:numId w:val="3"/>
        </w:numPr>
        <w:spacing w:line="360" w:lineRule="auto"/>
        <w:ind w:left="993" w:hanging="426"/>
        <w:contextualSpacing/>
        <w:jc w:val="both"/>
        <w:rPr>
          <w:rFonts w:ascii="Arial" w:hAnsi="Arial" w:cs="Arial"/>
          <w:sz w:val="24"/>
          <w:szCs w:val="24"/>
        </w:rPr>
      </w:pPr>
      <w:r w:rsidRPr="001E7982">
        <w:rPr>
          <w:rFonts w:ascii="Arial" w:hAnsi="Arial" w:cs="Arial"/>
          <w:bCs/>
          <w:sz w:val="24"/>
          <w:szCs w:val="24"/>
        </w:rPr>
        <w:t xml:space="preserve">oświadczenia Wykonawcy, w zakresie art. 108 ust. 1 pkt 5 ustawy, o braku przynależności do tej samej grupy kapitałowej w rozumieniu ustawy z dnia 16 </w:t>
      </w:r>
      <w:r w:rsidRPr="001E7982">
        <w:rPr>
          <w:rFonts w:ascii="Arial" w:hAnsi="Arial" w:cs="Arial"/>
          <w:bCs/>
          <w:sz w:val="24"/>
          <w:szCs w:val="24"/>
        </w:rPr>
        <w:lastRenderedPageBreak/>
        <w:t xml:space="preserve">lutego 2007 r. o ochronie konkurencji i konsumentów (Dz. U. </w:t>
      </w:r>
      <w:r w:rsidR="005D3B6C">
        <w:rPr>
          <w:rFonts w:ascii="Arial" w:hAnsi="Arial" w:cs="Arial"/>
          <w:bCs/>
          <w:sz w:val="24"/>
          <w:szCs w:val="24"/>
        </w:rPr>
        <w:t>2024 poz. 594</w:t>
      </w:r>
      <w:r w:rsidR="00666345" w:rsidRPr="001E7982">
        <w:rPr>
          <w:rFonts w:ascii="Arial" w:hAnsi="Arial" w:cs="Arial"/>
          <w:bCs/>
          <w:sz w:val="24"/>
          <w:szCs w:val="24"/>
        </w:rPr>
        <w:t>), z </w:t>
      </w:r>
      <w:r w:rsidRPr="001E7982">
        <w:rPr>
          <w:rFonts w:ascii="Arial" w:hAnsi="Arial" w:cs="Arial"/>
          <w:bCs/>
          <w:sz w:val="24"/>
          <w:szCs w:val="24"/>
        </w:rPr>
        <w:t>innym Wykonawcą, który złożył odrębną ofertę,</w:t>
      </w:r>
      <w:r w:rsidR="00775F5E" w:rsidRPr="001E7982">
        <w:rPr>
          <w:rFonts w:ascii="Arial" w:hAnsi="Arial" w:cs="Arial"/>
          <w:bCs/>
          <w:sz w:val="24"/>
          <w:szCs w:val="24"/>
        </w:rPr>
        <w:t xml:space="preserve"> ofertę częściową lub wniosek o </w:t>
      </w:r>
      <w:r w:rsidRPr="001E7982">
        <w:rPr>
          <w:rFonts w:ascii="Arial" w:hAnsi="Arial" w:cs="Arial"/>
          <w:bCs/>
          <w:sz w:val="24"/>
          <w:szCs w:val="24"/>
        </w:rPr>
        <w:t>dopuszczenie do udziału w postępowaniu, albo oświadczenia o przynależności do tej samej grupy kapitałowej wraz z dokumentami lub informacjami potwierdzającymi przygotowanie oferty, oferty częściowej lub wniosku o dopuszczenie do udział</w:t>
      </w:r>
      <w:r w:rsidR="00775F5E" w:rsidRPr="001E7982">
        <w:rPr>
          <w:rFonts w:ascii="Arial" w:hAnsi="Arial" w:cs="Arial"/>
          <w:bCs/>
          <w:sz w:val="24"/>
          <w:szCs w:val="24"/>
        </w:rPr>
        <w:t>u w </w:t>
      </w:r>
      <w:r w:rsidR="00913063" w:rsidRPr="001E7982">
        <w:rPr>
          <w:rFonts w:ascii="Arial" w:hAnsi="Arial" w:cs="Arial"/>
          <w:bCs/>
          <w:sz w:val="24"/>
          <w:szCs w:val="24"/>
        </w:rPr>
        <w:t>postępowaniu niezależnie od </w:t>
      </w:r>
      <w:r w:rsidRPr="001E7982">
        <w:rPr>
          <w:rFonts w:ascii="Arial" w:hAnsi="Arial" w:cs="Arial"/>
          <w:bCs/>
          <w:sz w:val="24"/>
          <w:szCs w:val="24"/>
        </w:rPr>
        <w:t>innego Wykonawcy należącego do tej samej grupy kapitałowej</w:t>
      </w:r>
      <w:r w:rsidRPr="001E7982">
        <w:rPr>
          <w:rFonts w:ascii="Arial" w:hAnsi="Arial" w:cs="Arial"/>
          <w:sz w:val="24"/>
          <w:szCs w:val="24"/>
        </w:rPr>
        <w:t>;</w:t>
      </w:r>
    </w:p>
    <w:p w14:paraId="6026366E" w14:textId="67B62478" w:rsidR="009A20A8" w:rsidRDefault="009A20A8" w:rsidP="00A16788">
      <w:pPr>
        <w:pStyle w:val="Akapitzlist"/>
        <w:spacing w:line="360" w:lineRule="auto"/>
        <w:ind w:left="709"/>
        <w:contextualSpacing/>
        <w:jc w:val="both"/>
        <w:rPr>
          <w:rFonts w:ascii="Arial" w:hAnsi="Arial" w:cs="Arial"/>
          <w:sz w:val="24"/>
          <w:szCs w:val="24"/>
        </w:rPr>
      </w:pPr>
      <w:r w:rsidRPr="001E7982">
        <w:rPr>
          <w:rFonts w:ascii="Arial" w:hAnsi="Arial" w:cs="Arial"/>
          <w:sz w:val="24"/>
          <w:szCs w:val="24"/>
        </w:rPr>
        <w:t>Zamawiający zaznacza, że jeżeli do postępowania w zakresie poszczególnych pakietów zostanie złożona jedna oferta Zamawiający odstąpi od wzywania wykonawcy do złożenia oświadczenia na wezwanie, o którym mowa w pkt 1.2</w:t>
      </w:r>
      <w:r w:rsidR="00A16788">
        <w:rPr>
          <w:rFonts w:ascii="Arial" w:hAnsi="Arial" w:cs="Arial"/>
          <w:sz w:val="24"/>
          <w:szCs w:val="24"/>
        </w:rPr>
        <w:t>)</w:t>
      </w:r>
      <w:r w:rsidRPr="001E7982">
        <w:rPr>
          <w:rFonts w:ascii="Arial" w:hAnsi="Arial" w:cs="Arial"/>
          <w:sz w:val="24"/>
          <w:szCs w:val="24"/>
        </w:rPr>
        <w:t xml:space="preserve"> powyżej.</w:t>
      </w:r>
    </w:p>
    <w:p w14:paraId="51A21065" w14:textId="7998D486" w:rsidR="000E1297" w:rsidRPr="000E1297" w:rsidRDefault="000E1297" w:rsidP="000E1297">
      <w:pPr>
        <w:pStyle w:val="Akapitzlist"/>
        <w:spacing w:line="360" w:lineRule="auto"/>
        <w:ind w:left="417"/>
        <w:jc w:val="both"/>
        <w:rPr>
          <w:rFonts w:ascii="Arial" w:hAnsi="Arial" w:cs="Arial"/>
          <w:b/>
          <w:sz w:val="24"/>
          <w:szCs w:val="24"/>
        </w:rPr>
      </w:pPr>
      <w:r w:rsidRPr="00F61EA4">
        <w:rPr>
          <w:rFonts w:ascii="Arial" w:hAnsi="Arial" w:cs="Arial"/>
          <w:b/>
          <w:sz w:val="24"/>
          <w:szCs w:val="24"/>
        </w:rPr>
        <w:t>Uwaga: w przypadku korzystania przez Wykonawcę z zasobów innych podmiotów w celu potwierdzenia spełniania warunków udziału w postępowaniu oświadczenie w sprawie grupy kapitałowej składa każdy z podmiotów udostępniających zasoby.</w:t>
      </w:r>
    </w:p>
    <w:p w14:paraId="3BCEFA54" w14:textId="24BEBD57" w:rsidR="007E2263" w:rsidRPr="001E7982" w:rsidRDefault="007E2263" w:rsidP="000E1297">
      <w:pPr>
        <w:pStyle w:val="Akapitzlist"/>
        <w:numPr>
          <w:ilvl w:val="3"/>
          <w:numId w:val="3"/>
        </w:numPr>
        <w:spacing w:line="360" w:lineRule="auto"/>
        <w:ind w:left="709" w:hanging="567"/>
        <w:contextualSpacing/>
        <w:jc w:val="both"/>
        <w:rPr>
          <w:rFonts w:ascii="Arial" w:hAnsi="Arial" w:cs="Arial"/>
          <w:sz w:val="24"/>
          <w:szCs w:val="24"/>
        </w:rPr>
      </w:pPr>
      <w:r w:rsidRPr="001E7982">
        <w:rPr>
          <w:rFonts w:ascii="Arial" w:hAnsi="Arial" w:cs="Arial"/>
          <w:sz w:val="24"/>
          <w:szCs w:val="24"/>
        </w:rPr>
        <w:t>oświadczenia wykonawcy o aktualności informacji zawartych w oświadczeniu, o którym mowa w art. 125 ust. 1 ustawy, w zakresie podstaw wykluczenia z postępowania wskazanych przez zamawiającego, o których mowa w:</w:t>
      </w:r>
    </w:p>
    <w:p w14:paraId="0E66328D" w14:textId="2B527C42" w:rsidR="007E2263" w:rsidRPr="001E7982" w:rsidRDefault="007E2263" w:rsidP="000E1297">
      <w:pPr>
        <w:pStyle w:val="p2"/>
        <w:numPr>
          <w:ilvl w:val="0"/>
          <w:numId w:val="52"/>
        </w:numPr>
        <w:spacing w:before="0" w:beforeAutospacing="0" w:after="0" w:afterAutospacing="0" w:line="360" w:lineRule="auto"/>
        <w:ind w:left="993" w:hanging="426"/>
        <w:rPr>
          <w:rFonts w:ascii="Arial" w:hAnsi="Arial" w:cs="Arial"/>
        </w:rPr>
      </w:pPr>
      <w:r w:rsidRPr="001E7982">
        <w:rPr>
          <w:rFonts w:ascii="Arial" w:hAnsi="Arial" w:cs="Arial"/>
        </w:rPr>
        <w:t>art. 108 ust. 1 pkt 3 ustawy,</w:t>
      </w:r>
    </w:p>
    <w:p w14:paraId="01AE0106" w14:textId="1379494C" w:rsidR="007E2263" w:rsidRPr="001E7982" w:rsidRDefault="007E2263" w:rsidP="000E1297">
      <w:pPr>
        <w:pStyle w:val="p2"/>
        <w:numPr>
          <w:ilvl w:val="0"/>
          <w:numId w:val="52"/>
        </w:numPr>
        <w:spacing w:before="0" w:beforeAutospacing="0" w:after="0" w:afterAutospacing="0" w:line="360" w:lineRule="auto"/>
        <w:ind w:left="993" w:hanging="426"/>
        <w:jc w:val="both"/>
        <w:rPr>
          <w:rFonts w:ascii="Arial" w:hAnsi="Arial" w:cs="Arial"/>
        </w:rPr>
      </w:pPr>
      <w:r w:rsidRPr="001E7982">
        <w:rPr>
          <w:rFonts w:ascii="Arial" w:hAnsi="Arial" w:cs="Arial"/>
        </w:rPr>
        <w:t>art. 108 ust. 1 pkt 4 ustawy, dotyczących or</w:t>
      </w:r>
      <w:r w:rsidR="004544FE" w:rsidRPr="001E7982">
        <w:rPr>
          <w:rFonts w:ascii="Arial" w:hAnsi="Arial" w:cs="Arial"/>
        </w:rPr>
        <w:t>zeczenia zakazu ubiegania się o </w:t>
      </w:r>
      <w:r w:rsidRPr="001E7982">
        <w:rPr>
          <w:rFonts w:ascii="Arial" w:hAnsi="Arial" w:cs="Arial"/>
        </w:rPr>
        <w:t>zamówienie publiczne tytułem środka zapobiegawczego,</w:t>
      </w:r>
    </w:p>
    <w:p w14:paraId="0B6A06B2" w14:textId="44DE387A" w:rsidR="007E2263" w:rsidRPr="001E7982" w:rsidRDefault="007E2263" w:rsidP="000E1297">
      <w:pPr>
        <w:pStyle w:val="p2"/>
        <w:numPr>
          <w:ilvl w:val="0"/>
          <w:numId w:val="52"/>
        </w:numPr>
        <w:spacing w:before="0" w:beforeAutospacing="0" w:after="0" w:afterAutospacing="0" w:line="360" w:lineRule="auto"/>
        <w:ind w:left="993" w:hanging="426"/>
        <w:jc w:val="both"/>
        <w:rPr>
          <w:rFonts w:ascii="Arial" w:hAnsi="Arial" w:cs="Arial"/>
        </w:rPr>
      </w:pPr>
      <w:r w:rsidRPr="001E7982">
        <w:rPr>
          <w:rFonts w:ascii="Arial" w:hAnsi="Arial" w:cs="Arial"/>
        </w:rPr>
        <w:t>art. 108 ust. 1 pkt 5 ustawy, dotyczących zawarcia z innymi wykonawcami porozumienia mającego na celu zakłócenie konkurencji,</w:t>
      </w:r>
    </w:p>
    <w:p w14:paraId="7D8F8107" w14:textId="06895FDE" w:rsidR="007E2263" w:rsidRPr="001E7982" w:rsidRDefault="00394834" w:rsidP="000E1297">
      <w:pPr>
        <w:pStyle w:val="p2"/>
        <w:numPr>
          <w:ilvl w:val="0"/>
          <w:numId w:val="52"/>
        </w:numPr>
        <w:spacing w:before="0" w:beforeAutospacing="0" w:after="0" w:afterAutospacing="0" w:line="360" w:lineRule="auto"/>
        <w:ind w:left="993" w:hanging="426"/>
        <w:jc w:val="both"/>
        <w:rPr>
          <w:rFonts w:ascii="Arial" w:hAnsi="Arial" w:cs="Arial"/>
        </w:rPr>
      </w:pPr>
      <w:r w:rsidRPr="001E7982">
        <w:rPr>
          <w:rFonts w:ascii="Arial" w:hAnsi="Arial" w:cs="Arial"/>
        </w:rPr>
        <w:t>art. 108 ust. 1 pkt 6 ustawy,</w:t>
      </w:r>
    </w:p>
    <w:p w14:paraId="2D57CABC" w14:textId="4A5F9179" w:rsidR="00B14DA2" w:rsidRPr="001E7982" w:rsidRDefault="00394834" w:rsidP="000E1297">
      <w:pPr>
        <w:pStyle w:val="p2"/>
        <w:numPr>
          <w:ilvl w:val="0"/>
          <w:numId w:val="52"/>
        </w:numPr>
        <w:spacing w:before="0" w:beforeAutospacing="0" w:after="0" w:afterAutospacing="0" w:line="360" w:lineRule="auto"/>
        <w:ind w:left="993" w:hanging="426"/>
        <w:jc w:val="both"/>
        <w:rPr>
          <w:rFonts w:ascii="Arial" w:hAnsi="Arial" w:cs="Arial"/>
        </w:rPr>
      </w:pPr>
      <w:r w:rsidRPr="001E7982">
        <w:rPr>
          <w:rFonts w:ascii="Arial" w:hAnsi="Arial" w:cs="Arial"/>
        </w:rPr>
        <w:t>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1E7982">
        <w:rPr>
          <w:rFonts w:ascii="Arial" w:hAnsi="Arial" w:cs="Arial"/>
        </w:rPr>
        <w:t>Dz.Urz.UE</w:t>
      </w:r>
      <w:proofErr w:type="spellEnd"/>
      <w:r w:rsidRPr="001E7982">
        <w:rPr>
          <w:rFonts w:ascii="Arial" w:hAnsi="Arial" w:cs="Arial"/>
        </w:rPr>
        <w:t xml:space="preserve"> nr L 111 z 8.04.2022 r. str. 1) i art. 7 ust. 1 ustawy z dnia 13 kwietnia 2022 r. o szczególnych rozwiązaniach w zakresie przeciwdziałania wspieraniu agresji na Ukrainę oraz służących ochronie bezpieczeństwa narodowego.</w:t>
      </w:r>
    </w:p>
    <w:p w14:paraId="7213BA52" w14:textId="4D231B1C" w:rsidR="002077A5" w:rsidRPr="001E7982" w:rsidRDefault="00172059" w:rsidP="000E1297">
      <w:pPr>
        <w:tabs>
          <w:tab w:val="left" w:pos="993"/>
          <w:tab w:val="left" w:pos="1134"/>
        </w:tabs>
        <w:spacing w:line="360" w:lineRule="auto"/>
        <w:contextualSpacing/>
        <w:jc w:val="both"/>
        <w:rPr>
          <w:rFonts w:ascii="Arial" w:hAnsi="Arial" w:cs="Arial"/>
          <w:bCs/>
          <w:sz w:val="24"/>
          <w:szCs w:val="24"/>
        </w:rPr>
      </w:pPr>
      <w:r w:rsidRPr="001E7982">
        <w:rPr>
          <w:rFonts w:ascii="Arial" w:hAnsi="Arial" w:cs="Arial"/>
          <w:b/>
          <w:bCs/>
          <w:sz w:val="24"/>
          <w:szCs w:val="24"/>
        </w:rPr>
        <w:t>Uwaga:</w:t>
      </w:r>
    </w:p>
    <w:p w14:paraId="7E3F6950" w14:textId="7295A624" w:rsidR="007E2263" w:rsidRPr="001E7982" w:rsidRDefault="007E2263" w:rsidP="000E1297">
      <w:pPr>
        <w:tabs>
          <w:tab w:val="left" w:pos="993"/>
          <w:tab w:val="left" w:pos="1134"/>
        </w:tabs>
        <w:spacing w:line="360" w:lineRule="auto"/>
        <w:contextualSpacing/>
        <w:jc w:val="both"/>
        <w:rPr>
          <w:rFonts w:ascii="Arial" w:hAnsi="Arial" w:cs="Arial"/>
          <w:bCs/>
          <w:sz w:val="24"/>
          <w:szCs w:val="24"/>
        </w:rPr>
      </w:pPr>
      <w:r w:rsidRPr="001E7982">
        <w:rPr>
          <w:rFonts w:ascii="Arial" w:hAnsi="Arial" w:cs="Arial"/>
          <w:bCs/>
          <w:sz w:val="24"/>
          <w:szCs w:val="24"/>
        </w:rPr>
        <w:lastRenderedPageBreak/>
        <w:t>W przypadku wspólnego ubiegania się o zamówienie przez Wykonawców, oświadczeni</w:t>
      </w:r>
      <w:r w:rsidR="004544FE" w:rsidRPr="001E7982">
        <w:rPr>
          <w:rFonts w:ascii="Arial" w:hAnsi="Arial" w:cs="Arial"/>
          <w:bCs/>
          <w:sz w:val="24"/>
          <w:szCs w:val="24"/>
        </w:rPr>
        <w:t>a</w:t>
      </w:r>
      <w:r w:rsidR="00172059" w:rsidRPr="001E7982">
        <w:rPr>
          <w:rFonts w:ascii="Arial" w:hAnsi="Arial" w:cs="Arial"/>
          <w:bCs/>
          <w:sz w:val="24"/>
          <w:szCs w:val="24"/>
        </w:rPr>
        <w:t xml:space="preserve"> i dokumenty</w:t>
      </w:r>
      <w:r w:rsidR="005B1DB0" w:rsidRPr="001E7982">
        <w:rPr>
          <w:rFonts w:ascii="Arial" w:hAnsi="Arial" w:cs="Arial"/>
          <w:bCs/>
          <w:sz w:val="24"/>
          <w:szCs w:val="24"/>
        </w:rPr>
        <w:t xml:space="preserve"> w zakresie ust.</w:t>
      </w:r>
      <w:r w:rsidRPr="001E7982">
        <w:rPr>
          <w:rFonts w:ascii="Arial" w:hAnsi="Arial" w:cs="Arial"/>
          <w:bCs/>
          <w:sz w:val="24"/>
          <w:szCs w:val="24"/>
        </w:rPr>
        <w:t xml:space="preserve"> 4.1 składa każdy z Wykonaw</w:t>
      </w:r>
      <w:r w:rsidR="008D20EF" w:rsidRPr="001E7982">
        <w:rPr>
          <w:rFonts w:ascii="Arial" w:hAnsi="Arial" w:cs="Arial"/>
          <w:bCs/>
          <w:sz w:val="24"/>
          <w:szCs w:val="24"/>
        </w:rPr>
        <w:t>ców wspólnie ubiegających się o </w:t>
      </w:r>
      <w:r w:rsidRPr="001E7982">
        <w:rPr>
          <w:rFonts w:ascii="Arial" w:hAnsi="Arial" w:cs="Arial"/>
          <w:bCs/>
          <w:sz w:val="24"/>
          <w:szCs w:val="24"/>
        </w:rPr>
        <w:t>zamówienie.</w:t>
      </w:r>
    </w:p>
    <w:p w14:paraId="6FF95B29" w14:textId="3DAC1AF4" w:rsidR="00025079" w:rsidRPr="001E7982" w:rsidRDefault="00025079" w:rsidP="000E1297">
      <w:pPr>
        <w:autoSpaceDE w:val="0"/>
        <w:autoSpaceDN w:val="0"/>
        <w:adjustRightInd w:val="0"/>
        <w:spacing w:line="360" w:lineRule="auto"/>
        <w:jc w:val="both"/>
        <w:rPr>
          <w:rFonts w:ascii="Arial" w:hAnsi="Arial" w:cs="Arial"/>
          <w:sz w:val="24"/>
          <w:szCs w:val="24"/>
        </w:rPr>
      </w:pPr>
    </w:p>
    <w:p w14:paraId="59E841EB" w14:textId="3C27B27D" w:rsidR="00A02D33" w:rsidRPr="001E7982" w:rsidRDefault="00A02D33" w:rsidP="000E1297">
      <w:pPr>
        <w:pStyle w:val="Akapitzlist"/>
        <w:numPr>
          <w:ilvl w:val="0"/>
          <w:numId w:val="35"/>
        </w:numPr>
        <w:tabs>
          <w:tab w:val="left" w:pos="993"/>
          <w:tab w:val="left" w:pos="1134"/>
        </w:tabs>
        <w:spacing w:line="360" w:lineRule="auto"/>
        <w:ind w:left="426" w:hanging="426"/>
        <w:contextualSpacing/>
        <w:jc w:val="both"/>
        <w:rPr>
          <w:rFonts w:ascii="Arial" w:hAnsi="Arial" w:cs="Arial"/>
          <w:b/>
          <w:sz w:val="24"/>
          <w:szCs w:val="24"/>
        </w:rPr>
      </w:pPr>
      <w:r w:rsidRPr="001E7982">
        <w:rPr>
          <w:rFonts w:ascii="Arial" w:hAnsi="Arial" w:cs="Arial"/>
          <w:b/>
          <w:sz w:val="24"/>
          <w:szCs w:val="24"/>
        </w:rPr>
        <w:t>Dokumenty podmiotowe Wykonawcy mającego siedzibę lub miejsce zamieszkania poza RP</w:t>
      </w:r>
      <w:r w:rsidR="0097567F" w:rsidRPr="001E7982">
        <w:rPr>
          <w:rFonts w:ascii="Arial" w:hAnsi="Arial" w:cs="Arial"/>
          <w:b/>
          <w:sz w:val="24"/>
          <w:szCs w:val="24"/>
        </w:rPr>
        <w:t>.</w:t>
      </w:r>
    </w:p>
    <w:p w14:paraId="59F73249" w14:textId="139A40A5" w:rsidR="0097567F" w:rsidRPr="001E7982" w:rsidRDefault="0097567F" w:rsidP="000E1297">
      <w:pPr>
        <w:pStyle w:val="Akapitzlist"/>
        <w:numPr>
          <w:ilvl w:val="1"/>
          <w:numId w:val="35"/>
        </w:numPr>
        <w:spacing w:line="360" w:lineRule="auto"/>
        <w:ind w:left="992" w:hanging="567"/>
        <w:contextualSpacing/>
        <w:jc w:val="both"/>
        <w:rPr>
          <w:rFonts w:ascii="Arial" w:hAnsi="Arial" w:cs="Arial"/>
          <w:b/>
          <w:sz w:val="24"/>
          <w:szCs w:val="24"/>
        </w:rPr>
      </w:pPr>
      <w:r w:rsidRPr="001E7982">
        <w:rPr>
          <w:rFonts w:ascii="Arial" w:hAnsi="Arial" w:cs="Arial"/>
          <w:sz w:val="24"/>
          <w:szCs w:val="24"/>
        </w:rPr>
        <w:t>Jeżeli Wykonawca ma siedzibę lub miejsce zamieszkania poza terytorium Rzeczypospolitej Polskiej, zamiast:</w:t>
      </w:r>
    </w:p>
    <w:p w14:paraId="5EE63344" w14:textId="46125295" w:rsidR="00172059" w:rsidRPr="001E7982" w:rsidRDefault="00190875" w:rsidP="008A22E8">
      <w:pPr>
        <w:pStyle w:val="p1"/>
        <w:numPr>
          <w:ilvl w:val="0"/>
          <w:numId w:val="50"/>
        </w:numPr>
        <w:spacing w:before="0" w:beforeAutospacing="0" w:after="0" w:afterAutospacing="0" w:line="360" w:lineRule="auto"/>
        <w:ind w:left="1588" w:hanging="595"/>
        <w:jc w:val="both"/>
        <w:rPr>
          <w:rFonts w:ascii="Arial" w:hAnsi="Arial" w:cs="Arial"/>
        </w:rPr>
      </w:pPr>
      <w:r w:rsidRPr="001E7982">
        <w:rPr>
          <w:rFonts w:ascii="Arial" w:hAnsi="Arial" w:cs="Arial"/>
        </w:rPr>
        <w:t xml:space="preserve">informacji z Krajowego Rejestru Karnego, </w:t>
      </w:r>
      <w:r w:rsidR="00DA2210" w:rsidRPr="001E7982">
        <w:rPr>
          <w:rFonts w:ascii="Arial" w:hAnsi="Arial" w:cs="Arial"/>
        </w:rPr>
        <w:t xml:space="preserve">w zakresie określonym </w:t>
      </w:r>
      <w:r w:rsidRPr="001E7982">
        <w:rPr>
          <w:rFonts w:ascii="Arial" w:hAnsi="Arial" w:cs="Arial"/>
        </w:rPr>
        <w:t xml:space="preserve">w </w:t>
      </w:r>
      <w:r w:rsidR="00DA2210" w:rsidRPr="001E7982">
        <w:rPr>
          <w:rFonts w:ascii="Arial" w:hAnsi="Arial" w:cs="Arial"/>
        </w:rPr>
        <w:t>art. 10</w:t>
      </w:r>
      <w:r w:rsidR="00CF21F8" w:rsidRPr="001E7982">
        <w:rPr>
          <w:rFonts w:ascii="Arial" w:hAnsi="Arial" w:cs="Arial"/>
        </w:rPr>
        <w:t>8 ust. 1  pkt </w:t>
      </w:r>
      <w:r w:rsidR="00DA2210" w:rsidRPr="001E7982">
        <w:rPr>
          <w:rFonts w:ascii="Arial" w:hAnsi="Arial" w:cs="Arial"/>
        </w:rPr>
        <w:t>1, 2 i 4 ustawy</w:t>
      </w:r>
      <w:r w:rsidR="008A40A0" w:rsidRPr="001E7982">
        <w:rPr>
          <w:rFonts w:ascii="Arial" w:hAnsi="Arial" w:cs="Arial"/>
        </w:rPr>
        <w:t xml:space="preserve"> - składa informację z </w:t>
      </w:r>
      <w:r w:rsidRPr="001E7982">
        <w:rPr>
          <w:rFonts w:ascii="Arial" w:hAnsi="Arial" w:cs="Arial"/>
        </w:rPr>
        <w:t>odpowiedniego rejestru, taki</w:t>
      </w:r>
      <w:r w:rsidR="00DA2210" w:rsidRPr="001E7982">
        <w:rPr>
          <w:rFonts w:ascii="Arial" w:hAnsi="Arial" w:cs="Arial"/>
        </w:rPr>
        <w:t>ego jak rejestr sądowy, albo, w </w:t>
      </w:r>
      <w:r w:rsidRPr="001E7982">
        <w:rPr>
          <w:rFonts w:ascii="Arial" w:hAnsi="Arial" w:cs="Arial"/>
        </w:rPr>
        <w:t xml:space="preserve">przypadku braku takiego rejestru, inny równoważny dokument wydany </w:t>
      </w:r>
      <w:r w:rsidR="00A1798E" w:rsidRPr="001E7982">
        <w:rPr>
          <w:rFonts w:ascii="Arial" w:hAnsi="Arial" w:cs="Arial"/>
        </w:rPr>
        <w:t>przez właściwy organ sądowy lub </w:t>
      </w:r>
      <w:r w:rsidRPr="001E7982">
        <w:rPr>
          <w:rFonts w:ascii="Arial" w:hAnsi="Arial" w:cs="Arial"/>
        </w:rPr>
        <w:t>administracyjny kraju, w którym wykonawca ma siedzibę l</w:t>
      </w:r>
      <w:r w:rsidR="00DA2210" w:rsidRPr="001E7982">
        <w:rPr>
          <w:rFonts w:ascii="Arial" w:hAnsi="Arial" w:cs="Arial"/>
        </w:rPr>
        <w:t>ub miejsce zamieszkania</w:t>
      </w:r>
      <w:r w:rsidRPr="001E7982">
        <w:rPr>
          <w:rFonts w:ascii="Arial" w:hAnsi="Arial" w:cs="Arial"/>
        </w:rPr>
        <w:t>;</w:t>
      </w:r>
    </w:p>
    <w:p w14:paraId="4A6D732C" w14:textId="4D99025F" w:rsidR="00CF21F8" w:rsidRPr="001E7982" w:rsidRDefault="00A1798E" w:rsidP="008A22E8">
      <w:pPr>
        <w:pStyle w:val="p0"/>
        <w:numPr>
          <w:ilvl w:val="1"/>
          <w:numId w:val="35"/>
        </w:numPr>
        <w:spacing w:before="0" w:beforeAutospacing="0" w:after="0" w:afterAutospacing="0" w:line="360" w:lineRule="auto"/>
        <w:ind w:left="992" w:hanging="567"/>
        <w:jc w:val="both"/>
        <w:rPr>
          <w:rFonts w:ascii="Arial" w:hAnsi="Arial" w:cs="Arial"/>
        </w:rPr>
      </w:pPr>
      <w:r w:rsidRPr="001E7982">
        <w:rPr>
          <w:rFonts w:ascii="Arial" w:hAnsi="Arial" w:cs="Arial"/>
        </w:rPr>
        <w:t>Dokument, o którym mowa w</w:t>
      </w:r>
      <w:r w:rsidR="00D06B7A" w:rsidRPr="001E7982">
        <w:rPr>
          <w:rFonts w:ascii="Arial" w:hAnsi="Arial" w:cs="Arial"/>
        </w:rPr>
        <w:t xml:space="preserve"> ust. 5</w:t>
      </w:r>
      <w:r w:rsidR="008D20EF" w:rsidRPr="001E7982">
        <w:rPr>
          <w:rFonts w:ascii="Arial" w:hAnsi="Arial" w:cs="Arial"/>
        </w:rPr>
        <w:t xml:space="preserve">.1. </w:t>
      </w:r>
      <w:r w:rsidR="008A40A0" w:rsidRPr="001E7982">
        <w:rPr>
          <w:rFonts w:ascii="Arial" w:hAnsi="Arial" w:cs="Arial"/>
        </w:rPr>
        <w:t xml:space="preserve"> </w:t>
      </w:r>
      <w:r w:rsidRPr="001E7982">
        <w:rPr>
          <w:rFonts w:ascii="Arial" w:hAnsi="Arial" w:cs="Arial"/>
        </w:rPr>
        <w:t>pkt 1, powinien być</w:t>
      </w:r>
      <w:r w:rsidR="00B36E72" w:rsidRPr="001E7982">
        <w:rPr>
          <w:rFonts w:ascii="Arial" w:hAnsi="Arial" w:cs="Arial"/>
        </w:rPr>
        <w:t xml:space="preserve"> wystawiony nie wcześniej niż </w:t>
      </w:r>
      <w:r w:rsidRPr="001E7982">
        <w:rPr>
          <w:rFonts w:ascii="Arial" w:hAnsi="Arial" w:cs="Arial"/>
        </w:rPr>
        <w:t xml:space="preserve">6 miesięcy przed jego złożeniem. </w:t>
      </w:r>
    </w:p>
    <w:p w14:paraId="18B77088" w14:textId="5467F45F" w:rsidR="00A1798E" w:rsidRPr="001E7982" w:rsidRDefault="00172059" w:rsidP="008A22E8">
      <w:pPr>
        <w:pStyle w:val="p0"/>
        <w:numPr>
          <w:ilvl w:val="1"/>
          <w:numId w:val="35"/>
        </w:numPr>
        <w:spacing w:before="0" w:beforeAutospacing="0" w:after="0" w:afterAutospacing="0" w:line="360" w:lineRule="auto"/>
        <w:ind w:left="993" w:hanging="567"/>
        <w:jc w:val="both"/>
        <w:rPr>
          <w:rFonts w:ascii="Arial" w:hAnsi="Arial" w:cs="Arial"/>
        </w:rPr>
      </w:pPr>
      <w:r w:rsidRPr="001E7982">
        <w:rPr>
          <w:rFonts w:ascii="Arial" w:hAnsi="Arial" w:cs="Arial"/>
        </w:rPr>
        <w:t>Jeżeli w kraju, w którym W</w:t>
      </w:r>
      <w:r w:rsidR="00A1798E" w:rsidRPr="001E7982">
        <w:rPr>
          <w:rFonts w:ascii="Arial" w:hAnsi="Arial" w:cs="Arial"/>
        </w:rPr>
        <w:t xml:space="preserve">ykonawca ma siedzibę lub miejsce zamieszkania, nie wydaje się dokumentów, o których mowa w </w:t>
      </w:r>
      <w:r w:rsidR="00D06B7A" w:rsidRPr="001E7982">
        <w:rPr>
          <w:rFonts w:ascii="Arial" w:hAnsi="Arial" w:cs="Arial"/>
        </w:rPr>
        <w:t>ust. 5</w:t>
      </w:r>
      <w:r w:rsidR="00C37C38" w:rsidRPr="001E7982">
        <w:rPr>
          <w:rFonts w:ascii="Arial" w:hAnsi="Arial" w:cs="Arial"/>
        </w:rPr>
        <w:t>.1.</w:t>
      </w:r>
      <w:r w:rsidR="00A1798E" w:rsidRPr="001E7982">
        <w:rPr>
          <w:rFonts w:ascii="Arial" w:hAnsi="Arial" w:cs="Arial"/>
        </w:rPr>
        <w:t xml:space="preserve"> lub gdy </w:t>
      </w:r>
      <w:r w:rsidR="00473842" w:rsidRPr="001E7982">
        <w:rPr>
          <w:rFonts w:ascii="Arial" w:hAnsi="Arial" w:cs="Arial"/>
        </w:rPr>
        <w:t>dokumenty te nie odnoszą się do </w:t>
      </w:r>
      <w:r w:rsidR="00A1798E" w:rsidRPr="001E7982">
        <w:rPr>
          <w:rFonts w:ascii="Arial" w:hAnsi="Arial" w:cs="Arial"/>
        </w:rPr>
        <w:t>wszystkich przypadków, o których mowa</w:t>
      </w:r>
      <w:r w:rsidR="00D06B7A" w:rsidRPr="001E7982">
        <w:rPr>
          <w:rFonts w:ascii="Arial" w:hAnsi="Arial" w:cs="Arial"/>
        </w:rPr>
        <w:t xml:space="preserve"> w art. 108 ust. 1 pkt 1, 2 i 4</w:t>
      </w:r>
      <w:r w:rsidR="00A1798E" w:rsidRPr="001E7982">
        <w:rPr>
          <w:rFonts w:ascii="Arial" w:hAnsi="Arial" w:cs="Arial"/>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w:t>
      </w:r>
      <w:r w:rsidR="00D06B7A" w:rsidRPr="001E7982">
        <w:rPr>
          <w:rFonts w:ascii="Arial" w:hAnsi="Arial" w:cs="Arial"/>
        </w:rPr>
        <w:t>mieszkania wykonawcy. Przepis ust. 5</w:t>
      </w:r>
      <w:r w:rsidR="00A1798E" w:rsidRPr="001E7982">
        <w:rPr>
          <w:rFonts w:ascii="Arial" w:hAnsi="Arial" w:cs="Arial"/>
        </w:rPr>
        <w:t>.2. stosuje się.</w:t>
      </w:r>
    </w:p>
    <w:p w14:paraId="74A0067D" w14:textId="4F1D2AA7" w:rsidR="00C37C38" w:rsidRDefault="00C37C38" w:rsidP="001E7982">
      <w:pPr>
        <w:tabs>
          <w:tab w:val="left" w:pos="1701"/>
        </w:tabs>
        <w:spacing w:line="360" w:lineRule="auto"/>
        <w:ind w:left="1701" w:hanging="1701"/>
        <w:rPr>
          <w:rFonts w:ascii="Arial" w:hAnsi="Arial" w:cs="Arial"/>
          <w:b/>
          <w:sz w:val="24"/>
          <w:szCs w:val="24"/>
        </w:rPr>
      </w:pPr>
    </w:p>
    <w:p w14:paraId="695FFB20" w14:textId="77777777" w:rsidR="0017770C" w:rsidRPr="001E7982" w:rsidRDefault="0017770C" w:rsidP="001E7982">
      <w:pPr>
        <w:tabs>
          <w:tab w:val="left" w:pos="1701"/>
        </w:tabs>
        <w:spacing w:line="360" w:lineRule="auto"/>
        <w:ind w:left="1701" w:hanging="1701"/>
        <w:rPr>
          <w:rFonts w:ascii="Arial" w:hAnsi="Arial" w:cs="Arial"/>
          <w:b/>
          <w:sz w:val="24"/>
          <w:szCs w:val="24"/>
        </w:rPr>
      </w:pPr>
    </w:p>
    <w:p w14:paraId="4A895A3A" w14:textId="77777777" w:rsidR="00401BC1" w:rsidRPr="001E7982" w:rsidRDefault="00401BC1" w:rsidP="001E7982">
      <w:pPr>
        <w:tabs>
          <w:tab w:val="left" w:pos="1701"/>
        </w:tabs>
        <w:spacing w:line="360" w:lineRule="auto"/>
        <w:ind w:left="1701" w:hanging="1701"/>
        <w:jc w:val="center"/>
        <w:rPr>
          <w:rFonts w:ascii="Arial" w:hAnsi="Arial" w:cs="Arial"/>
          <w:b/>
          <w:sz w:val="24"/>
          <w:szCs w:val="24"/>
        </w:rPr>
      </w:pPr>
      <w:r w:rsidRPr="001E7982">
        <w:rPr>
          <w:rFonts w:ascii="Arial" w:hAnsi="Arial" w:cs="Arial"/>
          <w:b/>
          <w:sz w:val="24"/>
          <w:szCs w:val="24"/>
        </w:rPr>
        <w:t>ROZDZIAŁ XX</w:t>
      </w:r>
    </w:p>
    <w:p w14:paraId="12573306" w14:textId="77777777" w:rsidR="00401BC1" w:rsidRPr="001E7982" w:rsidRDefault="00401BC1" w:rsidP="001E7982">
      <w:pPr>
        <w:tabs>
          <w:tab w:val="left" w:pos="1701"/>
        </w:tabs>
        <w:spacing w:line="360" w:lineRule="auto"/>
        <w:ind w:left="1701" w:hanging="1701"/>
        <w:jc w:val="center"/>
        <w:rPr>
          <w:rFonts w:ascii="Arial" w:hAnsi="Arial" w:cs="Arial"/>
          <w:b/>
          <w:sz w:val="24"/>
          <w:szCs w:val="24"/>
        </w:rPr>
      </w:pPr>
      <w:r w:rsidRPr="001E7982">
        <w:rPr>
          <w:rFonts w:ascii="Arial" w:hAnsi="Arial" w:cs="Arial"/>
          <w:b/>
          <w:sz w:val="24"/>
          <w:szCs w:val="24"/>
        </w:rPr>
        <w:t>KORZYSTANIE PRZEZ WYKONAWCĘ Z ZASOBÓW INNYCH PODMIOTÓW</w:t>
      </w:r>
    </w:p>
    <w:p w14:paraId="364D1963" w14:textId="56DCF9D5" w:rsidR="00401BC1" w:rsidRPr="001E7982" w:rsidRDefault="00401BC1" w:rsidP="001E7982">
      <w:pPr>
        <w:spacing w:line="360" w:lineRule="auto"/>
        <w:jc w:val="center"/>
        <w:rPr>
          <w:rFonts w:ascii="Arial" w:hAnsi="Arial" w:cs="Arial"/>
          <w:b/>
          <w:sz w:val="24"/>
          <w:szCs w:val="24"/>
        </w:rPr>
      </w:pPr>
      <w:r w:rsidRPr="001E7982">
        <w:rPr>
          <w:rFonts w:ascii="Arial" w:hAnsi="Arial" w:cs="Arial"/>
          <w:b/>
          <w:sz w:val="24"/>
          <w:szCs w:val="24"/>
        </w:rPr>
        <w:t>W CELU POTWIERDZENIA SPEŁNIANIA WARUNKÓW UDZIAŁU W</w:t>
      </w:r>
      <w:r w:rsidR="00022EE3" w:rsidRPr="001E7982">
        <w:rPr>
          <w:rFonts w:ascii="Arial" w:hAnsi="Arial" w:cs="Arial"/>
          <w:b/>
          <w:sz w:val="24"/>
          <w:szCs w:val="24"/>
        </w:rPr>
        <w:t xml:space="preserve"> </w:t>
      </w:r>
      <w:r w:rsidRPr="001E7982">
        <w:rPr>
          <w:rFonts w:ascii="Arial" w:hAnsi="Arial" w:cs="Arial"/>
          <w:b/>
          <w:sz w:val="24"/>
          <w:szCs w:val="24"/>
        </w:rPr>
        <w:t>POSTĘPOWANIU</w:t>
      </w:r>
    </w:p>
    <w:p w14:paraId="47C17B24" w14:textId="6EF83C1C" w:rsidR="0095287D" w:rsidRPr="001E7982" w:rsidRDefault="0095287D" w:rsidP="008A22E8">
      <w:pPr>
        <w:pStyle w:val="NormalnyWeb"/>
        <w:numPr>
          <w:ilvl w:val="1"/>
          <w:numId w:val="54"/>
        </w:numPr>
        <w:spacing w:before="0" w:beforeAutospacing="0" w:after="0" w:afterAutospacing="0" w:line="360" w:lineRule="auto"/>
        <w:ind w:left="426" w:hanging="426"/>
        <w:jc w:val="both"/>
        <w:rPr>
          <w:rFonts w:ascii="Arial" w:hAnsi="Arial" w:cs="Arial"/>
          <w:bCs/>
        </w:rPr>
      </w:pPr>
      <w:r w:rsidRPr="001E7982">
        <w:rPr>
          <w:rFonts w:ascii="Arial" w:hAnsi="Arial" w:cs="Arial"/>
          <w:bCs/>
        </w:rPr>
        <w:lastRenderedPageBreak/>
        <w:t xml:space="preserve">Wykonawca może w celu potwierdzenia spełniania warunków udziału w postępowaniu, w stosownych sytuacjach oraz w odniesieniu do konkretnego zamówienia lub jego części, polegać na zdolnościach technicznych lub zawodowych </w:t>
      </w:r>
      <w:r w:rsidRPr="001E7982">
        <w:rPr>
          <w:rFonts w:ascii="Arial" w:hAnsi="Arial" w:cs="Arial"/>
          <w:bCs/>
          <w:color w:val="FF0000"/>
        </w:rPr>
        <w:t xml:space="preserve"> </w:t>
      </w:r>
      <w:r w:rsidRPr="001E7982">
        <w:rPr>
          <w:rFonts w:ascii="Arial" w:hAnsi="Arial" w:cs="Arial"/>
          <w:bCs/>
        </w:rPr>
        <w:t>podmiotów udostępniających zasoby, niezależnie od charakteru prawnego łączących go z nim stosunków prawnych (dotyczy warunków udziału</w:t>
      </w:r>
      <w:r w:rsidR="0017770C">
        <w:rPr>
          <w:rFonts w:ascii="Arial" w:hAnsi="Arial" w:cs="Arial"/>
          <w:bCs/>
        </w:rPr>
        <w:t xml:space="preserve"> </w:t>
      </w:r>
      <w:r w:rsidRPr="001E7982">
        <w:rPr>
          <w:rFonts w:ascii="Arial" w:hAnsi="Arial" w:cs="Arial"/>
          <w:bCs/>
        </w:rPr>
        <w:t>w postępowaniu określonych przez Zamawiającego w ust. 3 rozdziału XIX SWZ).</w:t>
      </w:r>
    </w:p>
    <w:p w14:paraId="18C1B21E" w14:textId="77777777" w:rsidR="00AC4D27" w:rsidRDefault="0095287D" w:rsidP="008A22E8">
      <w:pPr>
        <w:pStyle w:val="NormalnyWeb"/>
        <w:numPr>
          <w:ilvl w:val="1"/>
          <w:numId w:val="54"/>
        </w:numPr>
        <w:spacing w:before="0" w:beforeAutospacing="0" w:after="0" w:afterAutospacing="0" w:line="360" w:lineRule="auto"/>
        <w:ind w:left="425" w:hanging="425"/>
        <w:jc w:val="both"/>
        <w:rPr>
          <w:rFonts w:ascii="Arial" w:hAnsi="Arial" w:cs="Arial"/>
          <w:bCs/>
        </w:rPr>
      </w:pPr>
      <w:r w:rsidRPr="001E7982">
        <w:rPr>
          <w:rFonts w:ascii="Arial" w:hAnsi="Arial" w:cs="Arial"/>
          <w:bCs/>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32B00EC" w14:textId="3AFD0BFD" w:rsidR="0095287D" w:rsidRPr="00AC4D27" w:rsidRDefault="0095287D" w:rsidP="008A22E8">
      <w:pPr>
        <w:pStyle w:val="NormalnyWeb"/>
        <w:numPr>
          <w:ilvl w:val="1"/>
          <w:numId w:val="54"/>
        </w:numPr>
        <w:spacing w:before="0" w:beforeAutospacing="0" w:after="0" w:afterAutospacing="0" w:line="360" w:lineRule="auto"/>
        <w:ind w:left="425" w:hanging="425"/>
        <w:jc w:val="both"/>
        <w:rPr>
          <w:rFonts w:ascii="Arial" w:hAnsi="Arial" w:cs="Arial"/>
          <w:bCs/>
        </w:rPr>
      </w:pPr>
      <w:r w:rsidRPr="00AC4D27">
        <w:rPr>
          <w:rFonts w:ascii="Arial" w:hAnsi="Arial" w:cs="Arial"/>
          <w:bCs/>
        </w:rPr>
        <w:t>Zobowiązanie podmiotu udostępniającego zasoby</w:t>
      </w:r>
      <w:r w:rsidR="00AC4D27" w:rsidRPr="00AC4D27">
        <w:rPr>
          <w:rFonts w:ascii="Arial" w:hAnsi="Arial" w:cs="Arial"/>
          <w:bCs/>
        </w:rPr>
        <w:t xml:space="preserve"> </w:t>
      </w:r>
      <w:r w:rsidRPr="00AC4D27">
        <w:rPr>
          <w:rFonts w:ascii="Arial" w:hAnsi="Arial" w:cs="Arial"/>
          <w:bCs/>
        </w:rPr>
        <w:t>potwierdza, że stosunek łączący Wykonawcę z podmiotami udostępniającymi zasoby gwarantuje rzeczywisty dostęp do tych zasobów oraz określa w szczególności:</w:t>
      </w:r>
    </w:p>
    <w:p w14:paraId="43CF304E" w14:textId="77777777" w:rsidR="0095287D" w:rsidRPr="001E7982" w:rsidRDefault="0095287D" w:rsidP="00AC4D27">
      <w:pPr>
        <w:pStyle w:val="NormalnyWeb"/>
        <w:tabs>
          <w:tab w:val="left" w:pos="426"/>
        </w:tabs>
        <w:spacing w:before="0" w:beforeAutospacing="0" w:after="0" w:afterAutospacing="0" w:line="360" w:lineRule="auto"/>
        <w:ind w:left="851" w:hanging="142"/>
        <w:jc w:val="both"/>
        <w:rPr>
          <w:rFonts w:ascii="Arial" w:hAnsi="Arial" w:cs="Arial"/>
          <w:bCs/>
        </w:rPr>
      </w:pPr>
      <w:r w:rsidRPr="001E7982">
        <w:rPr>
          <w:rFonts w:ascii="Arial" w:hAnsi="Arial" w:cs="Arial"/>
          <w:bCs/>
        </w:rPr>
        <w:t>- zakres dostępnych Wykonawcy zasobów podmiotu udostępniającego zasoby;</w:t>
      </w:r>
    </w:p>
    <w:p w14:paraId="7EE2C5CD" w14:textId="1E7467C1" w:rsidR="0095287D" w:rsidRPr="001E7982" w:rsidRDefault="0095287D" w:rsidP="00AC4D27">
      <w:pPr>
        <w:pStyle w:val="NormalnyWeb"/>
        <w:tabs>
          <w:tab w:val="left" w:pos="426"/>
        </w:tabs>
        <w:spacing w:before="0" w:beforeAutospacing="0" w:after="0" w:afterAutospacing="0" w:line="360" w:lineRule="auto"/>
        <w:ind w:left="851" w:hanging="142"/>
        <w:jc w:val="both"/>
        <w:rPr>
          <w:rFonts w:ascii="Arial" w:hAnsi="Arial" w:cs="Arial"/>
          <w:bCs/>
        </w:rPr>
      </w:pPr>
      <w:r w:rsidRPr="001E7982">
        <w:rPr>
          <w:rFonts w:ascii="Arial" w:hAnsi="Arial" w:cs="Arial"/>
          <w:bCs/>
        </w:rPr>
        <w:t>- sposób i okres udostępnienia Wykonawcy i wykorzystania przez niego zasobów podmiotu udostępniającego te zasoby przy wykonywaniu zamówienia;</w:t>
      </w:r>
    </w:p>
    <w:p w14:paraId="7B2D0251" w14:textId="6C7F3208" w:rsidR="0095287D" w:rsidRPr="001E7982" w:rsidRDefault="0095287D" w:rsidP="008A22E8">
      <w:pPr>
        <w:pStyle w:val="NormalnyWeb"/>
        <w:numPr>
          <w:ilvl w:val="1"/>
          <w:numId w:val="54"/>
        </w:numPr>
        <w:spacing w:before="0" w:beforeAutospacing="0" w:after="0" w:afterAutospacing="0" w:line="360" w:lineRule="auto"/>
        <w:ind w:left="425" w:hanging="425"/>
        <w:jc w:val="both"/>
        <w:rPr>
          <w:rFonts w:ascii="Arial" w:hAnsi="Arial" w:cs="Arial"/>
          <w:bCs/>
        </w:rPr>
      </w:pPr>
      <w:r w:rsidRPr="001E7982">
        <w:rPr>
          <w:rFonts w:ascii="Arial" w:hAnsi="Arial" w:cs="Arial"/>
          <w:bCs/>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(Wykonawca zobowiązany będzie złożyć na wezwanie Zamawiającego zgodnie z art. 126 ust. 1 ustawy, podmiotowe środki dowodowe tych podmiotów, dotyczące braku podstaw wykluczenia z postępowania w takim samym zakresie, w jakim zobowiązany jest złożyć te dokumenty sam Wykonawca – za wyjątkiem oświadczenia w sprawie grupy kapitałowej, o którym mowa w rozdz</w:t>
      </w:r>
      <w:r w:rsidR="00AC4D27">
        <w:rPr>
          <w:rFonts w:ascii="Arial" w:hAnsi="Arial" w:cs="Arial"/>
          <w:bCs/>
        </w:rPr>
        <w:t>iale XIX</w:t>
      </w:r>
      <w:r w:rsidRPr="001E7982">
        <w:rPr>
          <w:rFonts w:ascii="Arial" w:hAnsi="Arial" w:cs="Arial"/>
          <w:bCs/>
        </w:rPr>
        <w:t xml:space="preserve"> </w:t>
      </w:r>
      <w:r w:rsidR="00AC4D27" w:rsidRPr="00AC4D27">
        <w:rPr>
          <w:rFonts w:ascii="Arial" w:hAnsi="Arial" w:cs="Arial"/>
          <w:bCs/>
        </w:rPr>
        <w:t>ust. 4.1 pkt 2</w:t>
      </w:r>
      <w:r w:rsidR="00AC4D27">
        <w:rPr>
          <w:rFonts w:ascii="Arial" w:hAnsi="Arial" w:cs="Arial"/>
          <w:bCs/>
        </w:rPr>
        <w:t>)</w:t>
      </w:r>
      <w:r w:rsidR="00AC4D27" w:rsidRPr="00AC4D27">
        <w:rPr>
          <w:rFonts w:ascii="Arial" w:hAnsi="Arial" w:cs="Arial"/>
          <w:bCs/>
        </w:rPr>
        <w:t xml:space="preserve"> </w:t>
      </w:r>
      <w:r w:rsidRPr="001E7982">
        <w:rPr>
          <w:rFonts w:ascii="Arial" w:hAnsi="Arial" w:cs="Arial"/>
          <w:bCs/>
        </w:rPr>
        <w:t>SWZ).</w:t>
      </w:r>
    </w:p>
    <w:p w14:paraId="1C3267DB" w14:textId="3CCC2994" w:rsidR="0095287D" w:rsidRPr="001E7982" w:rsidRDefault="0095287D" w:rsidP="008A22E8">
      <w:pPr>
        <w:pStyle w:val="NormalnyWeb"/>
        <w:numPr>
          <w:ilvl w:val="1"/>
          <w:numId w:val="54"/>
        </w:numPr>
        <w:spacing w:before="0" w:beforeAutospacing="0" w:after="0" w:afterAutospacing="0" w:line="360" w:lineRule="auto"/>
        <w:ind w:left="425" w:hanging="425"/>
        <w:jc w:val="both"/>
        <w:rPr>
          <w:rFonts w:ascii="Arial" w:hAnsi="Arial" w:cs="Arial"/>
          <w:bCs/>
        </w:rPr>
      </w:pPr>
      <w:r w:rsidRPr="001E7982">
        <w:rPr>
          <w:rFonts w:ascii="Arial" w:hAnsi="Arial" w:cs="Arial"/>
          <w:bCs/>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4D7ABD0" w14:textId="160C28A9" w:rsidR="00567599" w:rsidRPr="006F19BD" w:rsidRDefault="0095287D" w:rsidP="001E7982">
      <w:pPr>
        <w:pStyle w:val="Akapitzlist"/>
        <w:numPr>
          <w:ilvl w:val="1"/>
          <w:numId w:val="54"/>
        </w:numPr>
        <w:tabs>
          <w:tab w:val="left" w:pos="567"/>
        </w:tabs>
        <w:spacing w:line="360" w:lineRule="auto"/>
        <w:ind w:left="426" w:hanging="426"/>
        <w:jc w:val="both"/>
        <w:rPr>
          <w:rFonts w:ascii="Arial" w:hAnsi="Arial" w:cs="Arial"/>
          <w:sz w:val="24"/>
          <w:szCs w:val="24"/>
        </w:rPr>
      </w:pPr>
      <w:r w:rsidRPr="001E7982">
        <w:rPr>
          <w:rFonts w:ascii="Arial" w:hAnsi="Arial" w:cs="Arial"/>
          <w:sz w:val="24"/>
          <w:szCs w:val="24"/>
        </w:rPr>
        <w:lastRenderedPageBreak/>
        <w:t xml:space="preserve">Wykonawca nie może, po upływie terminu składania ofert, powoływać się na zdolności </w:t>
      </w:r>
      <w:r w:rsidRPr="001E7982">
        <w:rPr>
          <w:rFonts w:ascii="Arial" w:hAnsi="Arial" w:cs="Arial"/>
          <w:color w:val="FF0000"/>
          <w:sz w:val="24"/>
          <w:szCs w:val="24"/>
        </w:rPr>
        <w:t xml:space="preserve"> </w:t>
      </w:r>
      <w:r w:rsidRPr="001E7982">
        <w:rPr>
          <w:rFonts w:ascii="Arial" w:hAnsi="Arial" w:cs="Arial"/>
          <w:sz w:val="24"/>
          <w:szCs w:val="24"/>
        </w:rPr>
        <w:t>podmiotów udostępniających zasoby, jeżeli na etapie składania ofert nie polegał on w danym zakresie na zdolnościach podmiotów udostępniających zasoby.</w:t>
      </w:r>
    </w:p>
    <w:p w14:paraId="6DB10E3A" w14:textId="77777777" w:rsidR="00AC4D27" w:rsidRPr="001E7982" w:rsidRDefault="00AC4D27" w:rsidP="001E7982">
      <w:pPr>
        <w:tabs>
          <w:tab w:val="left" w:pos="567"/>
        </w:tabs>
        <w:spacing w:line="360" w:lineRule="auto"/>
        <w:jc w:val="both"/>
        <w:rPr>
          <w:rFonts w:ascii="Arial" w:hAnsi="Arial" w:cs="Arial"/>
          <w:sz w:val="24"/>
          <w:szCs w:val="24"/>
        </w:rPr>
      </w:pPr>
    </w:p>
    <w:p w14:paraId="5EC55728" w14:textId="77777777" w:rsidR="00401BC1" w:rsidRPr="001E7982" w:rsidRDefault="00401BC1" w:rsidP="001E7982">
      <w:pPr>
        <w:tabs>
          <w:tab w:val="left" w:pos="1701"/>
        </w:tabs>
        <w:spacing w:line="360" w:lineRule="auto"/>
        <w:ind w:left="1701" w:right="-114" w:hanging="1701"/>
        <w:jc w:val="center"/>
        <w:rPr>
          <w:rFonts w:ascii="Arial" w:hAnsi="Arial" w:cs="Arial"/>
          <w:b/>
          <w:sz w:val="24"/>
          <w:szCs w:val="24"/>
        </w:rPr>
      </w:pPr>
      <w:r w:rsidRPr="001E7982">
        <w:rPr>
          <w:rFonts w:ascii="Arial" w:hAnsi="Arial" w:cs="Arial"/>
          <w:b/>
          <w:sz w:val="24"/>
          <w:szCs w:val="24"/>
        </w:rPr>
        <w:t>ROZDZIAŁ XXI</w:t>
      </w:r>
    </w:p>
    <w:p w14:paraId="5A4AC8B2" w14:textId="6903A4D0" w:rsidR="00143414" w:rsidRPr="001E7982" w:rsidRDefault="00401BC1" w:rsidP="001E7982">
      <w:pPr>
        <w:tabs>
          <w:tab w:val="left" w:pos="1701"/>
        </w:tabs>
        <w:spacing w:line="360" w:lineRule="auto"/>
        <w:ind w:left="1701" w:right="-114" w:hanging="1701"/>
        <w:jc w:val="center"/>
        <w:rPr>
          <w:rFonts w:ascii="Arial" w:hAnsi="Arial" w:cs="Arial"/>
          <w:b/>
          <w:sz w:val="24"/>
          <w:szCs w:val="24"/>
        </w:rPr>
      </w:pPr>
      <w:r w:rsidRPr="001E7982">
        <w:rPr>
          <w:rFonts w:ascii="Arial" w:hAnsi="Arial" w:cs="Arial"/>
          <w:b/>
          <w:sz w:val="24"/>
          <w:szCs w:val="24"/>
        </w:rPr>
        <w:t>PROCEDURA SANACYJNA - SAMOOCZYSZCZENIE</w:t>
      </w:r>
    </w:p>
    <w:p w14:paraId="75DB9D66" w14:textId="38EA3864" w:rsidR="00E472D9" w:rsidRPr="001E7982" w:rsidRDefault="00143414" w:rsidP="008A22E8">
      <w:pPr>
        <w:pStyle w:val="NormalnyWeb"/>
        <w:numPr>
          <w:ilvl w:val="2"/>
          <w:numId w:val="25"/>
        </w:numPr>
        <w:tabs>
          <w:tab w:val="clear" w:pos="2520"/>
          <w:tab w:val="num" w:pos="426"/>
        </w:tabs>
        <w:spacing w:before="0" w:beforeAutospacing="0" w:after="0" w:afterAutospacing="0" w:line="360" w:lineRule="auto"/>
        <w:ind w:left="426" w:right="-114" w:hanging="426"/>
        <w:jc w:val="both"/>
        <w:rPr>
          <w:rFonts w:ascii="Arial" w:hAnsi="Arial" w:cs="Arial"/>
        </w:rPr>
      </w:pPr>
      <w:r w:rsidRPr="001E7982">
        <w:rPr>
          <w:rFonts w:ascii="Arial" w:hAnsi="Arial" w:cs="Arial"/>
          <w:color w:val="000000"/>
        </w:rPr>
        <w:t>Wykonawca</w:t>
      </w:r>
      <w:r w:rsidR="00E472D9" w:rsidRPr="001E7982">
        <w:rPr>
          <w:rFonts w:ascii="Arial" w:hAnsi="Arial" w:cs="Arial"/>
          <w:color w:val="000000"/>
        </w:rPr>
        <w:t xml:space="preserve"> nie podlega wykluczeniu w okolicznościach określonych w art. 108 </w:t>
      </w:r>
      <w:r w:rsidR="008D20EF" w:rsidRPr="001E7982">
        <w:rPr>
          <w:rFonts w:ascii="Arial" w:hAnsi="Arial" w:cs="Arial"/>
          <w:color w:val="000000"/>
        </w:rPr>
        <w:t>ust. 1</w:t>
      </w:r>
      <w:r w:rsidR="009C0D88" w:rsidRPr="001E7982">
        <w:rPr>
          <w:rFonts w:ascii="Arial" w:hAnsi="Arial" w:cs="Arial"/>
          <w:color w:val="000000"/>
        </w:rPr>
        <w:t xml:space="preserve"> </w:t>
      </w:r>
      <w:r w:rsidR="00E472D9" w:rsidRPr="001E7982">
        <w:rPr>
          <w:rFonts w:ascii="Arial" w:hAnsi="Arial" w:cs="Arial"/>
          <w:color w:val="000000"/>
        </w:rPr>
        <w:t>pkt 1,</w:t>
      </w:r>
      <w:r w:rsidR="00DB20CD" w:rsidRPr="001E7982">
        <w:rPr>
          <w:rFonts w:ascii="Arial" w:hAnsi="Arial" w:cs="Arial"/>
          <w:color w:val="000000"/>
        </w:rPr>
        <w:t xml:space="preserve"> </w:t>
      </w:r>
      <w:r w:rsidR="00E472D9" w:rsidRPr="001E7982">
        <w:rPr>
          <w:rFonts w:ascii="Arial" w:hAnsi="Arial" w:cs="Arial"/>
          <w:color w:val="000000"/>
        </w:rPr>
        <w:t>2 i 5</w:t>
      </w:r>
      <w:r w:rsidR="00E472D9" w:rsidRPr="001E7982">
        <w:rPr>
          <w:rFonts w:ascii="Arial" w:hAnsi="Arial" w:cs="Arial"/>
        </w:rPr>
        <w:t>, jeżeli udowodni Zamawiającemu, że spełnił łącznie następujące</w:t>
      </w:r>
      <w:r w:rsidR="00E472D9" w:rsidRPr="001E7982">
        <w:rPr>
          <w:rFonts w:ascii="Arial" w:hAnsi="Arial" w:cs="Arial"/>
          <w:color w:val="000000"/>
        </w:rPr>
        <w:t xml:space="preserve"> przesłanki:</w:t>
      </w:r>
    </w:p>
    <w:p w14:paraId="05325B7A" w14:textId="77777777" w:rsidR="00E472D9" w:rsidRPr="001E7982" w:rsidRDefault="00E81F57" w:rsidP="001E7982">
      <w:pPr>
        <w:spacing w:line="360" w:lineRule="auto"/>
        <w:ind w:left="851" w:hanging="425"/>
        <w:jc w:val="both"/>
        <w:rPr>
          <w:rFonts w:ascii="Arial" w:hAnsi="Arial" w:cs="Arial"/>
          <w:sz w:val="24"/>
          <w:szCs w:val="24"/>
        </w:rPr>
      </w:pPr>
      <w:r w:rsidRPr="001E7982">
        <w:rPr>
          <w:rFonts w:ascii="Arial" w:hAnsi="Arial" w:cs="Arial"/>
          <w:color w:val="000000"/>
          <w:sz w:val="24"/>
          <w:szCs w:val="24"/>
        </w:rPr>
        <w:t>1)</w:t>
      </w:r>
      <w:r w:rsidRPr="001E7982">
        <w:rPr>
          <w:rFonts w:ascii="Arial" w:hAnsi="Arial" w:cs="Arial"/>
          <w:color w:val="000000"/>
          <w:sz w:val="24"/>
          <w:szCs w:val="24"/>
        </w:rPr>
        <w:tab/>
      </w:r>
      <w:r w:rsidR="00E472D9" w:rsidRPr="001E7982">
        <w:rPr>
          <w:rFonts w:ascii="Arial" w:hAnsi="Arial" w:cs="Arial"/>
          <w:color w:val="000000"/>
          <w:sz w:val="24"/>
          <w:szCs w:val="24"/>
        </w:rPr>
        <w:t>naprawił lub zobowiązał się do naprawienia szkody wyrządzonej przestępstwem, wykroczeniem lub swoim nieprawidłowym postępowaniem, w tym poprzez zadośćuczynienie pieniężne;</w:t>
      </w:r>
    </w:p>
    <w:p w14:paraId="77EC0FE3" w14:textId="5EE7718C" w:rsidR="00E472D9" w:rsidRPr="001E7982" w:rsidRDefault="00E81F57" w:rsidP="001E7982">
      <w:pPr>
        <w:spacing w:line="360" w:lineRule="auto"/>
        <w:ind w:left="851" w:hanging="425"/>
        <w:jc w:val="both"/>
        <w:rPr>
          <w:rFonts w:ascii="Arial" w:hAnsi="Arial" w:cs="Arial"/>
          <w:sz w:val="24"/>
          <w:szCs w:val="24"/>
        </w:rPr>
      </w:pPr>
      <w:r w:rsidRPr="001E7982">
        <w:rPr>
          <w:rFonts w:ascii="Arial" w:hAnsi="Arial" w:cs="Arial"/>
          <w:color w:val="000000"/>
          <w:sz w:val="24"/>
          <w:szCs w:val="24"/>
        </w:rPr>
        <w:t>2)</w:t>
      </w:r>
      <w:r w:rsidRPr="001E7982">
        <w:rPr>
          <w:rFonts w:ascii="Arial" w:hAnsi="Arial" w:cs="Arial"/>
          <w:color w:val="000000"/>
          <w:sz w:val="24"/>
          <w:szCs w:val="24"/>
        </w:rPr>
        <w:tab/>
      </w:r>
      <w:r w:rsidR="00E472D9" w:rsidRPr="001E7982">
        <w:rPr>
          <w:rFonts w:ascii="Arial" w:hAnsi="Arial" w:cs="Arial"/>
          <w:color w:val="000000"/>
          <w:sz w:val="24"/>
          <w:szCs w:val="24"/>
        </w:rPr>
        <w:t xml:space="preserve">wyczerpująco wyjaśnił fakty i okoliczności związane z </w:t>
      </w:r>
      <w:r w:rsidR="00F773AD" w:rsidRPr="001E7982">
        <w:rPr>
          <w:rFonts w:ascii="Arial" w:hAnsi="Arial" w:cs="Arial"/>
          <w:color w:val="000000"/>
          <w:sz w:val="24"/>
          <w:szCs w:val="24"/>
        </w:rPr>
        <w:t>przestępstwem, wykroczeniem lub </w:t>
      </w:r>
      <w:r w:rsidR="00E472D9" w:rsidRPr="001E7982">
        <w:rPr>
          <w:rFonts w:ascii="Arial" w:hAnsi="Arial" w:cs="Arial"/>
          <w:color w:val="000000"/>
          <w:sz w:val="24"/>
          <w:szCs w:val="24"/>
        </w:rPr>
        <w:t>swoim nieprawidłowym postępowaniem oraz spowodowanymi przez nie szkodami, aktywnie współpracując odpowiednio z właściwymi organam</w:t>
      </w:r>
      <w:r w:rsidR="00F773AD" w:rsidRPr="001E7982">
        <w:rPr>
          <w:rFonts w:ascii="Arial" w:hAnsi="Arial" w:cs="Arial"/>
          <w:color w:val="000000"/>
          <w:sz w:val="24"/>
          <w:szCs w:val="24"/>
        </w:rPr>
        <w:t>i, w tym organami ścigania, lub </w:t>
      </w:r>
      <w:r w:rsidR="00E472D9" w:rsidRPr="001E7982">
        <w:rPr>
          <w:rFonts w:ascii="Arial" w:hAnsi="Arial" w:cs="Arial"/>
          <w:color w:val="000000"/>
          <w:sz w:val="24"/>
          <w:szCs w:val="24"/>
        </w:rPr>
        <w:t>zamawiającym;</w:t>
      </w:r>
    </w:p>
    <w:p w14:paraId="362A7CFD" w14:textId="77777777" w:rsidR="00E472D9" w:rsidRPr="001E7982" w:rsidRDefault="00E81F57" w:rsidP="001E7982">
      <w:pPr>
        <w:spacing w:line="360" w:lineRule="auto"/>
        <w:ind w:left="851" w:hanging="425"/>
        <w:jc w:val="both"/>
        <w:rPr>
          <w:rFonts w:ascii="Arial" w:hAnsi="Arial" w:cs="Arial"/>
          <w:sz w:val="24"/>
          <w:szCs w:val="24"/>
        </w:rPr>
      </w:pPr>
      <w:r w:rsidRPr="001E7982">
        <w:rPr>
          <w:rFonts w:ascii="Arial" w:hAnsi="Arial" w:cs="Arial"/>
          <w:color w:val="000000"/>
          <w:sz w:val="24"/>
          <w:szCs w:val="24"/>
        </w:rPr>
        <w:t>3)</w:t>
      </w:r>
      <w:r w:rsidRPr="001E7982">
        <w:rPr>
          <w:rFonts w:ascii="Arial" w:hAnsi="Arial" w:cs="Arial"/>
          <w:color w:val="000000"/>
          <w:sz w:val="24"/>
          <w:szCs w:val="24"/>
        </w:rPr>
        <w:tab/>
      </w:r>
      <w:r w:rsidR="00E472D9" w:rsidRPr="001E7982">
        <w:rPr>
          <w:rFonts w:ascii="Arial" w:hAnsi="Arial" w:cs="Arial"/>
          <w:color w:val="000000"/>
          <w:sz w:val="24"/>
          <w:szCs w:val="24"/>
        </w:rPr>
        <w:t xml:space="preserve">podjął konkretne środki techniczne, organizacyjne i kadrowe, odpowiednie dla zapobiegania dalszym przestępstwom, wykroczeniom lub </w:t>
      </w:r>
      <w:r w:rsidR="00FD76DF" w:rsidRPr="001E7982">
        <w:rPr>
          <w:rFonts w:ascii="Arial" w:hAnsi="Arial" w:cs="Arial"/>
          <w:color w:val="000000"/>
          <w:sz w:val="24"/>
          <w:szCs w:val="24"/>
        </w:rPr>
        <w:t>nieprawidłowemu postępowaniu, w </w:t>
      </w:r>
      <w:r w:rsidR="00E472D9" w:rsidRPr="001E7982">
        <w:rPr>
          <w:rFonts w:ascii="Arial" w:hAnsi="Arial" w:cs="Arial"/>
          <w:color w:val="000000"/>
          <w:sz w:val="24"/>
          <w:szCs w:val="24"/>
        </w:rPr>
        <w:t>szczególności:</w:t>
      </w:r>
    </w:p>
    <w:p w14:paraId="1709C3C3" w14:textId="227FF215" w:rsidR="00E472D9" w:rsidRPr="001E7982" w:rsidRDefault="00E81F57" w:rsidP="006F19BD">
      <w:pPr>
        <w:spacing w:line="360" w:lineRule="auto"/>
        <w:ind w:left="1276" w:hanging="425"/>
        <w:jc w:val="both"/>
        <w:rPr>
          <w:rFonts w:ascii="Arial" w:hAnsi="Arial" w:cs="Arial"/>
          <w:sz w:val="24"/>
          <w:szCs w:val="24"/>
        </w:rPr>
      </w:pPr>
      <w:r w:rsidRPr="001E7982">
        <w:rPr>
          <w:rFonts w:ascii="Arial" w:hAnsi="Arial" w:cs="Arial"/>
          <w:color w:val="000000"/>
          <w:sz w:val="24"/>
          <w:szCs w:val="24"/>
        </w:rPr>
        <w:t>a)</w:t>
      </w:r>
      <w:r w:rsidRPr="001E7982">
        <w:rPr>
          <w:rFonts w:ascii="Arial" w:hAnsi="Arial" w:cs="Arial"/>
          <w:color w:val="000000"/>
          <w:sz w:val="24"/>
          <w:szCs w:val="24"/>
        </w:rPr>
        <w:tab/>
      </w:r>
      <w:r w:rsidR="00E472D9" w:rsidRPr="001E7982">
        <w:rPr>
          <w:rFonts w:ascii="Arial" w:hAnsi="Arial" w:cs="Arial"/>
          <w:color w:val="000000"/>
          <w:sz w:val="24"/>
          <w:szCs w:val="24"/>
        </w:rPr>
        <w:t>zerwał wszelkie powiązania z osobami lub</w:t>
      </w:r>
      <w:r w:rsidR="00F773AD" w:rsidRPr="001E7982">
        <w:rPr>
          <w:rFonts w:ascii="Arial" w:hAnsi="Arial" w:cs="Arial"/>
          <w:color w:val="000000"/>
          <w:sz w:val="24"/>
          <w:szCs w:val="24"/>
        </w:rPr>
        <w:t xml:space="preserve"> podmiotami odpowiedzialnymi za </w:t>
      </w:r>
      <w:r w:rsidR="00E472D9" w:rsidRPr="001E7982">
        <w:rPr>
          <w:rFonts w:ascii="Arial" w:hAnsi="Arial" w:cs="Arial"/>
          <w:color w:val="000000"/>
          <w:sz w:val="24"/>
          <w:szCs w:val="24"/>
        </w:rPr>
        <w:t xml:space="preserve">nieprawidłowe postępowanie </w:t>
      </w:r>
      <w:r w:rsidR="00ED2803" w:rsidRPr="001E7982">
        <w:rPr>
          <w:rFonts w:ascii="Arial" w:hAnsi="Arial" w:cs="Arial"/>
          <w:color w:val="000000"/>
          <w:sz w:val="24"/>
          <w:szCs w:val="24"/>
        </w:rPr>
        <w:t>W</w:t>
      </w:r>
      <w:r w:rsidR="00E472D9" w:rsidRPr="001E7982">
        <w:rPr>
          <w:rFonts w:ascii="Arial" w:hAnsi="Arial" w:cs="Arial"/>
          <w:color w:val="000000"/>
          <w:sz w:val="24"/>
          <w:szCs w:val="24"/>
        </w:rPr>
        <w:t>ykonawcy,</w:t>
      </w:r>
    </w:p>
    <w:p w14:paraId="6CA7DF1D" w14:textId="77777777" w:rsidR="00E472D9" w:rsidRPr="001E7982" w:rsidRDefault="00E81F57" w:rsidP="006F19BD">
      <w:pPr>
        <w:spacing w:line="360" w:lineRule="auto"/>
        <w:ind w:left="1276" w:hanging="425"/>
        <w:jc w:val="both"/>
        <w:rPr>
          <w:rFonts w:ascii="Arial" w:hAnsi="Arial" w:cs="Arial"/>
          <w:sz w:val="24"/>
          <w:szCs w:val="24"/>
        </w:rPr>
      </w:pPr>
      <w:r w:rsidRPr="001E7982">
        <w:rPr>
          <w:rFonts w:ascii="Arial" w:hAnsi="Arial" w:cs="Arial"/>
          <w:color w:val="000000"/>
          <w:sz w:val="24"/>
          <w:szCs w:val="24"/>
        </w:rPr>
        <w:t>b)</w:t>
      </w:r>
      <w:r w:rsidRPr="001E7982">
        <w:rPr>
          <w:rFonts w:ascii="Arial" w:hAnsi="Arial" w:cs="Arial"/>
          <w:color w:val="000000"/>
          <w:sz w:val="24"/>
          <w:szCs w:val="24"/>
        </w:rPr>
        <w:tab/>
      </w:r>
      <w:r w:rsidR="00E472D9" w:rsidRPr="001E7982">
        <w:rPr>
          <w:rFonts w:ascii="Arial" w:hAnsi="Arial" w:cs="Arial"/>
          <w:color w:val="000000"/>
          <w:sz w:val="24"/>
          <w:szCs w:val="24"/>
        </w:rPr>
        <w:t>zreorganizował personel,</w:t>
      </w:r>
    </w:p>
    <w:p w14:paraId="7F273C1D" w14:textId="77777777" w:rsidR="00E472D9" w:rsidRPr="001E7982" w:rsidRDefault="00E81F57" w:rsidP="006F19BD">
      <w:pPr>
        <w:spacing w:line="360" w:lineRule="auto"/>
        <w:ind w:left="1276" w:hanging="425"/>
        <w:jc w:val="both"/>
        <w:rPr>
          <w:rFonts w:ascii="Arial" w:hAnsi="Arial" w:cs="Arial"/>
          <w:sz w:val="24"/>
          <w:szCs w:val="24"/>
        </w:rPr>
      </w:pPr>
      <w:r w:rsidRPr="001E7982">
        <w:rPr>
          <w:rFonts w:ascii="Arial" w:hAnsi="Arial" w:cs="Arial"/>
          <w:color w:val="000000"/>
          <w:sz w:val="24"/>
          <w:szCs w:val="24"/>
        </w:rPr>
        <w:t>c)</w:t>
      </w:r>
      <w:r w:rsidRPr="001E7982">
        <w:rPr>
          <w:rFonts w:ascii="Arial" w:hAnsi="Arial" w:cs="Arial"/>
          <w:color w:val="000000"/>
          <w:sz w:val="24"/>
          <w:szCs w:val="24"/>
        </w:rPr>
        <w:tab/>
      </w:r>
      <w:r w:rsidR="00E472D9" w:rsidRPr="001E7982">
        <w:rPr>
          <w:rFonts w:ascii="Arial" w:hAnsi="Arial" w:cs="Arial"/>
          <w:color w:val="000000"/>
          <w:sz w:val="24"/>
          <w:szCs w:val="24"/>
        </w:rPr>
        <w:t>wdrożył system sprawozdawczości i kontroli,</w:t>
      </w:r>
    </w:p>
    <w:p w14:paraId="1F3A29FC" w14:textId="77777777" w:rsidR="00E472D9" w:rsidRPr="001E7982" w:rsidRDefault="00E81F57" w:rsidP="006F19BD">
      <w:pPr>
        <w:spacing w:line="360" w:lineRule="auto"/>
        <w:ind w:left="1276" w:hanging="425"/>
        <w:jc w:val="both"/>
        <w:rPr>
          <w:rFonts w:ascii="Arial" w:hAnsi="Arial" w:cs="Arial"/>
          <w:sz w:val="24"/>
          <w:szCs w:val="24"/>
        </w:rPr>
      </w:pPr>
      <w:r w:rsidRPr="001E7982">
        <w:rPr>
          <w:rFonts w:ascii="Arial" w:hAnsi="Arial" w:cs="Arial"/>
          <w:color w:val="000000"/>
          <w:sz w:val="24"/>
          <w:szCs w:val="24"/>
        </w:rPr>
        <w:t>d)</w:t>
      </w:r>
      <w:r w:rsidRPr="001E7982">
        <w:rPr>
          <w:rFonts w:ascii="Arial" w:hAnsi="Arial" w:cs="Arial"/>
          <w:color w:val="000000"/>
          <w:sz w:val="24"/>
          <w:szCs w:val="24"/>
        </w:rPr>
        <w:tab/>
      </w:r>
      <w:r w:rsidR="00E472D9" w:rsidRPr="001E7982">
        <w:rPr>
          <w:rFonts w:ascii="Arial" w:hAnsi="Arial" w:cs="Arial"/>
          <w:color w:val="000000"/>
          <w:sz w:val="24"/>
          <w:szCs w:val="24"/>
        </w:rPr>
        <w:t>utworzył struktury audytu wewnętrznego do monitorowania przestrzegania przepisów, wewnętrznych regulacji lub standardów,</w:t>
      </w:r>
    </w:p>
    <w:p w14:paraId="15696F5B" w14:textId="471FFA3F" w:rsidR="00E472D9" w:rsidRPr="001E7982" w:rsidRDefault="00E81F57" w:rsidP="006F19BD">
      <w:pPr>
        <w:spacing w:line="360" w:lineRule="auto"/>
        <w:ind w:left="1276" w:hanging="425"/>
        <w:jc w:val="both"/>
        <w:rPr>
          <w:rFonts w:ascii="Arial" w:hAnsi="Arial" w:cs="Arial"/>
          <w:sz w:val="24"/>
          <w:szCs w:val="24"/>
        </w:rPr>
      </w:pPr>
      <w:r w:rsidRPr="001E7982">
        <w:rPr>
          <w:rFonts w:ascii="Arial" w:hAnsi="Arial" w:cs="Arial"/>
          <w:color w:val="000000"/>
          <w:sz w:val="24"/>
          <w:szCs w:val="24"/>
        </w:rPr>
        <w:t>e)</w:t>
      </w:r>
      <w:r w:rsidRPr="001E7982">
        <w:rPr>
          <w:rFonts w:ascii="Arial" w:hAnsi="Arial" w:cs="Arial"/>
          <w:color w:val="000000"/>
          <w:sz w:val="24"/>
          <w:szCs w:val="24"/>
        </w:rPr>
        <w:tab/>
      </w:r>
      <w:r w:rsidR="00E472D9" w:rsidRPr="001E7982">
        <w:rPr>
          <w:rFonts w:ascii="Arial" w:hAnsi="Arial" w:cs="Arial"/>
          <w:color w:val="000000"/>
          <w:sz w:val="24"/>
          <w:szCs w:val="24"/>
        </w:rPr>
        <w:t>wprowadził wewnętrzne regulacje dotyczące odp</w:t>
      </w:r>
      <w:r w:rsidR="00F773AD" w:rsidRPr="001E7982">
        <w:rPr>
          <w:rFonts w:ascii="Arial" w:hAnsi="Arial" w:cs="Arial"/>
          <w:color w:val="000000"/>
          <w:sz w:val="24"/>
          <w:szCs w:val="24"/>
        </w:rPr>
        <w:t>owiedzialności i odszkodowań za </w:t>
      </w:r>
      <w:r w:rsidR="00E472D9" w:rsidRPr="001E7982">
        <w:rPr>
          <w:rFonts w:ascii="Arial" w:hAnsi="Arial" w:cs="Arial"/>
          <w:color w:val="000000"/>
          <w:sz w:val="24"/>
          <w:szCs w:val="24"/>
        </w:rPr>
        <w:t>nieprzestrzeganie przepisów, wewnętrznych regulacji lub standardów.</w:t>
      </w:r>
    </w:p>
    <w:p w14:paraId="7A257015" w14:textId="5E861B32" w:rsidR="008C20AC" w:rsidRPr="001E7982" w:rsidRDefault="0049166C" w:rsidP="008A22E8">
      <w:pPr>
        <w:pStyle w:val="Akapitzlist"/>
        <w:numPr>
          <w:ilvl w:val="2"/>
          <w:numId w:val="25"/>
        </w:numPr>
        <w:tabs>
          <w:tab w:val="clear" w:pos="2520"/>
          <w:tab w:val="num" w:pos="426"/>
        </w:tabs>
        <w:spacing w:line="360" w:lineRule="auto"/>
        <w:ind w:left="426" w:right="-114" w:hanging="426"/>
        <w:jc w:val="both"/>
        <w:rPr>
          <w:rFonts w:ascii="Arial" w:hAnsi="Arial" w:cs="Arial"/>
          <w:sz w:val="24"/>
          <w:szCs w:val="24"/>
        </w:rPr>
      </w:pPr>
      <w:r w:rsidRPr="001E7982">
        <w:rPr>
          <w:rFonts w:ascii="Arial" w:hAnsi="Arial" w:cs="Arial"/>
          <w:color w:val="000000"/>
          <w:sz w:val="24"/>
          <w:szCs w:val="24"/>
        </w:rPr>
        <w:t xml:space="preserve">Zamawiający ocenia, czy podjęte przez Wykonawcę czynności, o których mowa w </w:t>
      </w:r>
      <w:r w:rsidR="006A4DFB" w:rsidRPr="001E7982">
        <w:rPr>
          <w:rFonts w:ascii="Arial" w:hAnsi="Arial" w:cs="Arial"/>
          <w:color w:val="000000"/>
          <w:sz w:val="24"/>
          <w:szCs w:val="24"/>
        </w:rPr>
        <w:t>ust. 1 niniejszego rozdziału SWZ, są wystarczające do wykazania jego rz</w:t>
      </w:r>
      <w:r w:rsidR="00383B61" w:rsidRPr="001E7982">
        <w:rPr>
          <w:rFonts w:ascii="Arial" w:hAnsi="Arial" w:cs="Arial"/>
          <w:color w:val="000000"/>
          <w:sz w:val="24"/>
          <w:szCs w:val="24"/>
        </w:rPr>
        <w:t>etelności, uwzględniając wagę i </w:t>
      </w:r>
      <w:r w:rsidR="006A4DFB" w:rsidRPr="001E7982">
        <w:rPr>
          <w:rFonts w:ascii="Arial" w:hAnsi="Arial" w:cs="Arial"/>
          <w:color w:val="000000"/>
          <w:sz w:val="24"/>
          <w:szCs w:val="24"/>
        </w:rPr>
        <w:t>szczególne okoliczności czynu Wykonawcy. Jeżeli podjęte przez Wykonawcę czynności, o których mowa w ust. 1 niniejszego rozdziału SWZ, nie są wystarczające do wykazania jego rzetelności, Zamawiający wykluczy Wykonawcę.</w:t>
      </w:r>
    </w:p>
    <w:p w14:paraId="1540F240" w14:textId="77777777" w:rsidR="00401BC1" w:rsidRPr="001E7982" w:rsidRDefault="00401BC1"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XXII</w:t>
      </w:r>
    </w:p>
    <w:p w14:paraId="779A2B22" w14:textId="77777777" w:rsidR="00401BC1" w:rsidRPr="001E7982" w:rsidRDefault="00401BC1"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lastRenderedPageBreak/>
        <w:t>WYMAGANIA DOTYCZĄCE WADIUM</w:t>
      </w:r>
    </w:p>
    <w:p w14:paraId="0AEF5213" w14:textId="3B19B797" w:rsidR="009F0719" w:rsidRPr="001E7982" w:rsidRDefault="001D01A8" w:rsidP="008A22E8">
      <w:pPr>
        <w:numPr>
          <w:ilvl w:val="0"/>
          <w:numId w:val="55"/>
        </w:numPr>
        <w:spacing w:line="360" w:lineRule="auto"/>
        <w:ind w:left="426" w:hanging="426"/>
        <w:jc w:val="both"/>
        <w:rPr>
          <w:rFonts w:ascii="Arial" w:hAnsi="Arial" w:cs="Arial"/>
          <w:sz w:val="24"/>
          <w:szCs w:val="24"/>
        </w:rPr>
      </w:pPr>
      <w:r w:rsidRPr="001E7982">
        <w:rPr>
          <w:rFonts w:ascii="Arial" w:hAnsi="Arial" w:cs="Arial"/>
          <w:sz w:val="24"/>
          <w:szCs w:val="24"/>
        </w:rPr>
        <w:t>Zamawiający nie wymaga wniesienia wadium.</w:t>
      </w:r>
      <w:r w:rsidR="009F0719" w:rsidRPr="001E7982">
        <w:rPr>
          <w:rFonts w:ascii="Arial" w:hAnsi="Arial" w:cs="Arial"/>
          <w:sz w:val="24"/>
          <w:szCs w:val="24"/>
        </w:rPr>
        <w:t xml:space="preserve"> </w:t>
      </w:r>
    </w:p>
    <w:p w14:paraId="1A2C654B" w14:textId="77777777" w:rsidR="009F0719" w:rsidRPr="001E7982" w:rsidRDefault="009F0719" w:rsidP="001E7982">
      <w:pPr>
        <w:spacing w:line="360" w:lineRule="auto"/>
        <w:jc w:val="both"/>
        <w:rPr>
          <w:rFonts w:ascii="Arial" w:hAnsi="Arial" w:cs="Arial"/>
          <w:sz w:val="24"/>
          <w:szCs w:val="24"/>
        </w:rPr>
      </w:pPr>
    </w:p>
    <w:p w14:paraId="5AAF24B6" w14:textId="77777777" w:rsidR="00401BC1" w:rsidRPr="001E7982" w:rsidRDefault="00401BC1" w:rsidP="001E7982">
      <w:pPr>
        <w:spacing w:line="360" w:lineRule="auto"/>
        <w:jc w:val="center"/>
        <w:rPr>
          <w:rFonts w:ascii="Arial" w:hAnsi="Arial" w:cs="Arial"/>
          <w:b/>
          <w:sz w:val="24"/>
          <w:szCs w:val="24"/>
        </w:rPr>
      </w:pPr>
      <w:r w:rsidRPr="001E7982">
        <w:rPr>
          <w:rFonts w:ascii="Arial" w:hAnsi="Arial" w:cs="Arial"/>
          <w:b/>
          <w:sz w:val="24"/>
          <w:szCs w:val="24"/>
        </w:rPr>
        <w:t>ROZDZIAŁ XXIII</w:t>
      </w:r>
    </w:p>
    <w:p w14:paraId="0C204F4F" w14:textId="77777777" w:rsidR="00401BC1" w:rsidRPr="001E7982" w:rsidRDefault="00401BC1" w:rsidP="001E7982">
      <w:pPr>
        <w:spacing w:line="360" w:lineRule="auto"/>
        <w:jc w:val="center"/>
        <w:rPr>
          <w:rFonts w:ascii="Arial" w:hAnsi="Arial" w:cs="Arial"/>
          <w:b/>
          <w:sz w:val="24"/>
          <w:szCs w:val="24"/>
        </w:rPr>
      </w:pPr>
      <w:r w:rsidRPr="001E7982">
        <w:rPr>
          <w:rFonts w:ascii="Arial" w:hAnsi="Arial" w:cs="Arial"/>
          <w:b/>
          <w:sz w:val="24"/>
          <w:szCs w:val="24"/>
        </w:rPr>
        <w:t>SPOSÓB ORAZ TERMIN SKŁADANIA OFERT</w:t>
      </w:r>
    </w:p>
    <w:p w14:paraId="3F99D68D" w14:textId="65C8AF22" w:rsidR="009C0D88" w:rsidRPr="001E7982" w:rsidRDefault="00102F57" w:rsidP="008A22E8">
      <w:pPr>
        <w:pStyle w:val="Akapitzlist"/>
        <w:numPr>
          <w:ilvl w:val="0"/>
          <w:numId w:val="57"/>
        </w:numPr>
        <w:spacing w:line="360" w:lineRule="auto"/>
        <w:jc w:val="both"/>
        <w:rPr>
          <w:rFonts w:ascii="Arial" w:hAnsi="Arial" w:cs="Arial"/>
          <w:sz w:val="24"/>
          <w:szCs w:val="24"/>
        </w:rPr>
      </w:pPr>
      <w:r w:rsidRPr="001E7982">
        <w:rPr>
          <w:rFonts w:ascii="Arial" w:hAnsi="Arial" w:cs="Arial"/>
          <w:sz w:val="24"/>
          <w:szCs w:val="24"/>
        </w:rPr>
        <w:t xml:space="preserve">Ofertę należy złożyć za pośrednictwem </w:t>
      </w:r>
      <w:hyperlink r:id="rId42">
        <w:r w:rsidR="008752DC" w:rsidRPr="001E7982">
          <w:rPr>
            <w:rFonts w:ascii="Arial" w:eastAsia="Calibri" w:hAnsi="Arial" w:cs="Arial"/>
            <w:color w:val="1155CC"/>
            <w:sz w:val="24"/>
            <w:szCs w:val="24"/>
            <w:u w:val="single"/>
          </w:rPr>
          <w:t>platformazakupowa.pl</w:t>
        </w:r>
      </w:hyperlink>
      <w:r w:rsidR="008752DC" w:rsidRPr="001E7982">
        <w:rPr>
          <w:rFonts w:ascii="Arial" w:hAnsi="Arial" w:cs="Arial"/>
          <w:bCs/>
          <w:sz w:val="24"/>
          <w:szCs w:val="24"/>
        </w:rPr>
        <w:t xml:space="preserve"> lub bezpośredni lin</w:t>
      </w:r>
      <w:r w:rsidR="008843A1">
        <w:rPr>
          <w:rFonts w:ascii="Arial" w:hAnsi="Arial" w:cs="Arial"/>
          <w:bCs/>
          <w:sz w:val="24"/>
          <w:szCs w:val="24"/>
        </w:rPr>
        <w:t>k</w:t>
      </w:r>
      <w:r w:rsidR="008752DC" w:rsidRPr="001E7982">
        <w:rPr>
          <w:rFonts w:ascii="Arial" w:hAnsi="Arial" w:cs="Arial"/>
          <w:bCs/>
          <w:sz w:val="24"/>
          <w:szCs w:val="24"/>
        </w:rPr>
        <w:t xml:space="preserve"> do postępowania </w:t>
      </w:r>
      <w:hyperlink r:id="rId43" w:history="1">
        <w:r w:rsidR="00226FB7">
          <w:rPr>
            <w:rStyle w:val="Hipercze"/>
            <w:rFonts w:ascii="Arial" w:hAnsi="Arial" w:cs="Arial"/>
            <w:sz w:val="24"/>
            <w:szCs w:val="24"/>
            <w:shd w:val="clear" w:color="auto" w:fill="FFFFFF"/>
          </w:rPr>
          <w:t>https://platformazakupowa.pl/transakcja/982169</w:t>
        </w:r>
      </w:hyperlink>
      <w:r w:rsidR="004E6940" w:rsidRPr="004E6940">
        <w:rPr>
          <w:rStyle w:val="Hipercze"/>
          <w:rFonts w:ascii="Arial" w:hAnsi="Arial" w:cs="Arial"/>
          <w:sz w:val="24"/>
          <w:szCs w:val="24"/>
          <w:u w:val="none"/>
          <w:shd w:val="clear" w:color="auto" w:fill="FFFFFF"/>
        </w:rPr>
        <w:t xml:space="preserve"> </w:t>
      </w:r>
      <w:r w:rsidR="00EC1688" w:rsidRPr="001E7982">
        <w:rPr>
          <w:rFonts w:ascii="Arial" w:hAnsi="Arial" w:cs="Arial"/>
          <w:sz w:val="24"/>
          <w:szCs w:val="24"/>
        </w:rPr>
        <w:t>nie później niż do dnia</w:t>
      </w:r>
      <w:r w:rsidR="00EC1688" w:rsidRPr="001E7982">
        <w:rPr>
          <w:rFonts w:ascii="Arial" w:hAnsi="Arial" w:cs="Arial"/>
          <w:b/>
          <w:sz w:val="24"/>
          <w:szCs w:val="24"/>
        </w:rPr>
        <w:t xml:space="preserve"> </w:t>
      </w:r>
      <w:r w:rsidR="0017770C">
        <w:rPr>
          <w:rFonts w:ascii="Arial" w:hAnsi="Arial" w:cs="Arial"/>
          <w:b/>
          <w:sz w:val="24"/>
          <w:szCs w:val="24"/>
        </w:rPr>
        <w:t>2</w:t>
      </w:r>
      <w:r w:rsidR="00226FB7">
        <w:rPr>
          <w:rFonts w:ascii="Arial" w:hAnsi="Arial" w:cs="Arial"/>
          <w:b/>
          <w:sz w:val="24"/>
          <w:szCs w:val="24"/>
        </w:rPr>
        <w:t>5.11</w:t>
      </w:r>
      <w:r w:rsidR="009F0719" w:rsidRPr="001E7982">
        <w:rPr>
          <w:rFonts w:ascii="Arial" w:hAnsi="Arial" w:cs="Arial"/>
          <w:b/>
          <w:sz w:val="24"/>
          <w:szCs w:val="24"/>
        </w:rPr>
        <w:t>.202</w:t>
      </w:r>
      <w:r w:rsidR="001D01A8" w:rsidRPr="001E7982">
        <w:rPr>
          <w:rFonts w:ascii="Arial" w:hAnsi="Arial" w:cs="Arial"/>
          <w:b/>
          <w:sz w:val="24"/>
          <w:szCs w:val="24"/>
        </w:rPr>
        <w:t xml:space="preserve">4 </w:t>
      </w:r>
      <w:r w:rsidR="009F0719" w:rsidRPr="001E7982">
        <w:rPr>
          <w:rFonts w:ascii="Arial" w:hAnsi="Arial" w:cs="Arial"/>
          <w:b/>
          <w:sz w:val="24"/>
          <w:szCs w:val="24"/>
        </w:rPr>
        <w:t>r.</w:t>
      </w:r>
      <w:r w:rsidR="00EC1688" w:rsidRPr="001E7982">
        <w:rPr>
          <w:rFonts w:ascii="Arial" w:hAnsi="Arial" w:cs="Arial"/>
          <w:b/>
          <w:sz w:val="24"/>
          <w:szCs w:val="24"/>
        </w:rPr>
        <w:t xml:space="preserve"> do godziny </w:t>
      </w:r>
      <w:r w:rsidR="009F0719" w:rsidRPr="001E7982">
        <w:rPr>
          <w:rFonts w:ascii="Arial" w:hAnsi="Arial" w:cs="Arial"/>
          <w:b/>
          <w:sz w:val="24"/>
          <w:szCs w:val="24"/>
        </w:rPr>
        <w:t>1</w:t>
      </w:r>
      <w:r w:rsidR="001A0901" w:rsidRPr="001E7982">
        <w:rPr>
          <w:rFonts w:ascii="Arial" w:hAnsi="Arial" w:cs="Arial"/>
          <w:b/>
          <w:sz w:val="24"/>
          <w:szCs w:val="24"/>
        </w:rPr>
        <w:t>0</w:t>
      </w:r>
      <w:r w:rsidR="00EC1688" w:rsidRPr="001E7982">
        <w:rPr>
          <w:rFonts w:ascii="Arial" w:hAnsi="Arial" w:cs="Arial"/>
          <w:b/>
          <w:sz w:val="24"/>
          <w:szCs w:val="24"/>
        </w:rPr>
        <w:t>:</w:t>
      </w:r>
      <w:r w:rsidR="009F0719" w:rsidRPr="001E7982">
        <w:rPr>
          <w:rFonts w:ascii="Arial" w:hAnsi="Arial" w:cs="Arial"/>
          <w:b/>
          <w:sz w:val="24"/>
          <w:szCs w:val="24"/>
        </w:rPr>
        <w:t>00</w:t>
      </w:r>
      <w:r w:rsidR="007E3607" w:rsidRPr="001E7982">
        <w:rPr>
          <w:rFonts w:ascii="Arial" w:hAnsi="Arial" w:cs="Arial"/>
          <w:b/>
          <w:sz w:val="24"/>
          <w:szCs w:val="24"/>
        </w:rPr>
        <w:t>.</w:t>
      </w:r>
    </w:p>
    <w:p w14:paraId="1BA99B3B" w14:textId="77777777" w:rsidR="008752DC" w:rsidRPr="001E7982" w:rsidRDefault="008752DC" w:rsidP="001E7982">
      <w:pPr>
        <w:pStyle w:val="Tekstpodstawowy"/>
        <w:spacing w:line="360" w:lineRule="auto"/>
        <w:ind w:right="28"/>
        <w:rPr>
          <w:rFonts w:ascii="Arial" w:hAnsi="Arial" w:cs="Arial"/>
          <w:b/>
          <w:szCs w:val="24"/>
        </w:rPr>
      </w:pPr>
    </w:p>
    <w:p w14:paraId="7B07C30B" w14:textId="35FF3BE5" w:rsidR="00EC1688" w:rsidRPr="001E7982" w:rsidRDefault="00F773AD" w:rsidP="001E7982">
      <w:pPr>
        <w:pStyle w:val="Tekstpodstawowy"/>
        <w:spacing w:line="360" w:lineRule="auto"/>
        <w:ind w:right="28"/>
        <w:rPr>
          <w:rFonts w:ascii="Arial" w:hAnsi="Arial" w:cs="Arial"/>
          <w:b/>
          <w:szCs w:val="24"/>
        </w:rPr>
      </w:pPr>
      <w:r w:rsidRPr="001E7982">
        <w:rPr>
          <w:rFonts w:ascii="Arial" w:hAnsi="Arial" w:cs="Arial"/>
          <w:b/>
          <w:szCs w:val="24"/>
        </w:rPr>
        <w:t>Uwaga:</w:t>
      </w:r>
      <w:r w:rsidRPr="001E7982">
        <w:rPr>
          <w:rFonts w:ascii="Arial" w:hAnsi="Arial" w:cs="Arial"/>
          <w:szCs w:val="24"/>
        </w:rPr>
        <w:t xml:space="preserve"> </w:t>
      </w:r>
      <w:r w:rsidR="00EC1688" w:rsidRPr="001E7982">
        <w:rPr>
          <w:rFonts w:ascii="Arial" w:hAnsi="Arial" w:cs="Arial"/>
          <w:b/>
          <w:szCs w:val="24"/>
        </w:rPr>
        <w:t>Za datę i godzinę złożenia oferty rozumie się datę i godzinę jej wpływu na Platformę przetargową, tj. datę i godzinę złożenia oferty wyświetloną na koncie Zamawiającego.</w:t>
      </w:r>
    </w:p>
    <w:p w14:paraId="718A4491" w14:textId="77777777" w:rsidR="00022EE3" w:rsidRPr="001E7982" w:rsidRDefault="00022EE3" w:rsidP="001E7982">
      <w:pPr>
        <w:pStyle w:val="Tekstpodstawowy"/>
        <w:spacing w:line="360" w:lineRule="auto"/>
        <w:ind w:right="28"/>
        <w:rPr>
          <w:rFonts w:ascii="Arial" w:hAnsi="Arial" w:cs="Arial"/>
          <w:b/>
          <w:szCs w:val="24"/>
        </w:rPr>
      </w:pPr>
    </w:p>
    <w:p w14:paraId="50EA3CAB" w14:textId="22B9EC6B" w:rsidR="00022EE3" w:rsidRPr="001E7982" w:rsidRDefault="00022EE3" w:rsidP="008A22E8">
      <w:pPr>
        <w:pStyle w:val="Tekstpodstawowy"/>
        <w:numPr>
          <w:ilvl w:val="0"/>
          <w:numId w:val="57"/>
        </w:numPr>
        <w:tabs>
          <w:tab w:val="left" w:pos="426"/>
        </w:tabs>
        <w:spacing w:line="360" w:lineRule="auto"/>
        <w:ind w:right="28"/>
        <w:rPr>
          <w:rFonts w:ascii="Arial" w:hAnsi="Arial" w:cs="Arial"/>
          <w:szCs w:val="24"/>
        </w:rPr>
      </w:pPr>
      <w:r w:rsidRPr="001E7982">
        <w:rPr>
          <w:rFonts w:ascii="Arial" w:hAnsi="Arial" w:cs="Arial"/>
          <w:szCs w:val="24"/>
        </w:rPr>
        <w:t xml:space="preserve"> </w:t>
      </w:r>
      <w:r w:rsidRPr="001E7982">
        <w:rPr>
          <w:rFonts w:ascii="Arial" w:hAnsi="Arial" w:cs="Arial"/>
          <w:b/>
          <w:szCs w:val="24"/>
        </w:rPr>
        <w:t>Ofertę składa się pod rygorem nieważności w formie elektronicznej (oznacza to postać elektroniczną opatrzoną kwalifikowanym podpisem elektronicznym), - wyłącznie poprzez Platformę przetargową.</w:t>
      </w:r>
    </w:p>
    <w:p w14:paraId="2CE1D3DD" w14:textId="60756C1B" w:rsidR="00CC7855" w:rsidRPr="001E7982" w:rsidRDefault="00EC1688" w:rsidP="008A22E8">
      <w:pPr>
        <w:pStyle w:val="Tekstpodstawowy"/>
        <w:numPr>
          <w:ilvl w:val="0"/>
          <w:numId w:val="57"/>
        </w:numPr>
        <w:tabs>
          <w:tab w:val="left" w:pos="426"/>
        </w:tabs>
        <w:spacing w:line="360" w:lineRule="auto"/>
        <w:ind w:right="28"/>
        <w:rPr>
          <w:rFonts w:ascii="Arial" w:hAnsi="Arial" w:cs="Arial"/>
          <w:szCs w:val="24"/>
        </w:rPr>
      </w:pPr>
      <w:r w:rsidRPr="001E7982">
        <w:rPr>
          <w:rFonts w:ascii="Arial" w:hAnsi="Arial" w:cs="Arial"/>
          <w:szCs w:val="24"/>
        </w:rPr>
        <w:t xml:space="preserve">W przypadku otrzymania przez Zamawiającego oferty po terminie podanym w </w:t>
      </w:r>
      <w:r w:rsidR="009422D2" w:rsidRPr="001E7982">
        <w:rPr>
          <w:rFonts w:ascii="Arial" w:hAnsi="Arial" w:cs="Arial"/>
          <w:szCs w:val="24"/>
        </w:rPr>
        <w:t>ust.</w:t>
      </w:r>
      <w:r w:rsidRPr="001E7982">
        <w:rPr>
          <w:rFonts w:ascii="Arial" w:hAnsi="Arial" w:cs="Arial"/>
          <w:szCs w:val="24"/>
        </w:rPr>
        <w:t xml:space="preserve"> 1 niniejszego rozdziału </w:t>
      </w:r>
      <w:r w:rsidR="002826E9" w:rsidRPr="001E7982">
        <w:rPr>
          <w:rFonts w:ascii="Arial" w:hAnsi="Arial" w:cs="Arial"/>
          <w:szCs w:val="24"/>
        </w:rPr>
        <w:t>SWZ, oferta zostanie odrzucona</w:t>
      </w:r>
      <w:r w:rsidRPr="001E7982">
        <w:rPr>
          <w:rFonts w:ascii="Arial" w:hAnsi="Arial" w:cs="Arial"/>
          <w:szCs w:val="24"/>
        </w:rPr>
        <w:t>.</w:t>
      </w:r>
    </w:p>
    <w:p w14:paraId="365C34C9" w14:textId="77777777" w:rsidR="00022EE3" w:rsidRPr="001E7982" w:rsidRDefault="00022EE3" w:rsidP="001E7982">
      <w:pPr>
        <w:tabs>
          <w:tab w:val="left" w:pos="567"/>
        </w:tabs>
        <w:spacing w:line="360" w:lineRule="auto"/>
        <w:jc w:val="center"/>
        <w:rPr>
          <w:rFonts w:ascii="Arial" w:hAnsi="Arial" w:cs="Arial"/>
          <w:b/>
          <w:sz w:val="24"/>
          <w:szCs w:val="24"/>
        </w:rPr>
      </w:pPr>
    </w:p>
    <w:p w14:paraId="3D1708EF" w14:textId="7F63E52F" w:rsidR="00401BC1" w:rsidRPr="001E7982" w:rsidRDefault="00401BC1"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ROZDZIAŁ XXIV</w:t>
      </w:r>
    </w:p>
    <w:p w14:paraId="37BE8028" w14:textId="77777777" w:rsidR="00401BC1" w:rsidRPr="001E7982" w:rsidRDefault="00401BC1" w:rsidP="001E7982">
      <w:pPr>
        <w:tabs>
          <w:tab w:val="left" w:pos="567"/>
        </w:tabs>
        <w:spacing w:line="360" w:lineRule="auto"/>
        <w:jc w:val="center"/>
        <w:rPr>
          <w:rFonts w:ascii="Arial" w:hAnsi="Arial" w:cs="Arial"/>
          <w:b/>
          <w:sz w:val="24"/>
          <w:szCs w:val="24"/>
        </w:rPr>
      </w:pPr>
      <w:r w:rsidRPr="001E7982">
        <w:rPr>
          <w:rFonts w:ascii="Arial" w:hAnsi="Arial" w:cs="Arial"/>
          <w:b/>
          <w:sz w:val="24"/>
          <w:szCs w:val="24"/>
        </w:rPr>
        <w:t>TERMIN ZWIĄZANIA OFERTĄ</w:t>
      </w:r>
    </w:p>
    <w:p w14:paraId="74B724A6" w14:textId="6B1DF8F3" w:rsidR="0042417D" w:rsidRPr="001E7982" w:rsidRDefault="0042417D" w:rsidP="001E7982">
      <w:pPr>
        <w:pStyle w:val="Tekstpodstawowy"/>
        <w:spacing w:line="360" w:lineRule="auto"/>
        <w:rPr>
          <w:rFonts w:ascii="Arial" w:hAnsi="Arial" w:cs="Arial"/>
          <w:b/>
          <w:szCs w:val="24"/>
        </w:rPr>
      </w:pPr>
      <w:r w:rsidRPr="001E7982">
        <w:rPr>
          <w:rFonts w:ascii="Arial" w:hAnsi="Arial" w:cs="Arial"/>
          <w:szCs w:val="24"/>
        </w:rPr>
        <w:t xml:space="preserve">Termin związania ofertą upływa w dniu </w:t>
      </w:r>
      <w:r w:rsidR="00D8706C">
        <w:rPr>
          <w:rFonts w:ascii="Arial" w:hAnsi="Arial" w:cs="Arial"/>
          <w:b/>
          <w:szCs w:val="24"/>
        </w:rPr>
        <w:t>2</w:t>
      </w:r>
      <w:r w:rsidR="001C5ADE">
        <w:rPr>
          <w:rFonts w:ascii="Arial" w:hAnsi="Arial" w:cs="Arial"/>
          <w:b/>
          <w:szCs w:val="24"/>
        </w:rPr>
        <w:t>3.02.2025</w:t>
      </w:r>
      <w:r w:rsidR="00A16788">
        <w:rPr>
          <w:rFonts w:ascii="Arial" w:hAnsi="Arial" w:cs="Arial"/>
          <w:b/>
          <w:szCs w:val="24"/>
        </w:rPr>
        <w:t xml:space="preserve"> </w:t>
      </w:r>
      <w:r w:rsidR="009F0719" w:rsidRPr="001E7982">
        <w:rPr>
          <w:rFonts w:ascii="Arial" w:hAnsi="Arial" w:cs="Arial"/>
          <w:b/>
          <w:szCs w:val="24"/>
        </w:rPr>
        <w:t>r.</w:t>
      </w:r>
    </w:p>
    <w:p w14:paraId="6AA1FEBA" w14:textId="77777777" w:rsidR="00401BC1" w:rsidRPr="001E7982" w:rsidRDefault="00401BC1" w:rsidP="001E7982">
      <w:pPr>
        <w:tabs>
          <w:tab w:val="left" w:pos="567"/>
        </w:tabs>
        <w:spacing w:line="360" w:lineRule="auto"/>
        <w:rPr>
          <w:rFonts w:ascii="Arial" w:hAnsi="Arial" w:cs="Arial"/>
          <w:b/>
          <w:sz w:val="24"/>
          <w:szCs w:val="24"/>
        </w:rPr>
      </w:pPr>
    </w:p>
    <w:p w14:paraId="081FAF86" w14:textId="77777777" w:rsidR="00401BC1" w:rsidRPr="001E7982" w:rsidRDefault="00401BC1" w:rsidP="001E7982">
      <w:pPr>
        <w:tabs>
          <w:tab w:val="left" w:pos="0"/>
        </w:tabs>
        <w:spacing w:line="360" w:lineRule="auto"/>
        <w:jc w:val="center"/>
        <w:rPr>
          <w:rFonts w:ascii="Arial" w:hAnsi="Arial" w:cs="Arial"/>
          <w:b/>
          <w:sz w:val="24"/>
          <w:szCs w:val="24"/>
        </w:rPr>
      </w:pPr>
      <w:r w:rsidRPr="001E7982">
        <w:rPr>
          <w:rFonts w:ascii="Arial" w:hAnsi="Arial" w:cs="Arial"/>
          <w:b/>
          <w:sz w:val="24"/>
          <w:szCs w:val="24"/>
        </w:rPr>
        <w:t>ROZDZIAŁ XXV</w:t>
      </w:r>
    </w:p>
    <w:p w14:paraId="429D4B45" w14:textId="77777777" w:rsidR="00401BC1" w:rsidRPr="001E7982" w:rsidRDefault="00401BC1" w:rsidP="001E7982">
      <w:pPr>
        <w:tabs>
          <w:tab w:val="left" w:pos="0"/>
        </w:tabs>
        <w:spacing w:line="360" w:lineRule="auto"/>
        <w:jc w:val="center"/>
        <w:rPr>
          <w:rFonts w:ascii="Arial" w:hAnsi="Arial" w:cs="Arial"/>
          <w:b/>
          <w:sz w:val="24"/>
          <w:szCs w:val="24"/>
        </w:rPr>
      </w:pPr>
      <w:r w:rsidRPr="001E7982">
        <w:rPr>
          <w:rFonts w:ascii="Arial" w:hAnsi="Arial" w:cs="Arial"/>
          <w:b/>
          <w:sz w:val="24"/>
          <w:szCs w:val="24"/>
        </w:rPr>
        <w:t>TERMIN OTWARCIA OFERT</w:t>
      </w:r>
    </w:p>
    <w:p w14:paraId="275D7A9F" w14:textId="77777777" w:rsidR="00401BC1" w:rsidRPr="001E7982" w:rsidRDefault="00401BC1" w:rsidP="001E7982">
      <w:pPr>
        <w:tabs>
          <w:tab w:val="left" w:pos="0"/>
        </w:tabs>
        <w:spacing w:line="360" w:lineRule="auto"/>
        <w:jc w:val="center"/>
        <w:rPr>
          <w:rFonts w:ascii="Arial" w:hAnsi="Arial" w:cs="Arial"/>
          <w:b/>
          <w:sz w:val="24"/>
          <w:szCs w:val="24"/>
        </w:rPr>
      </w:pPr>
      <w:r w:rsidRPr="001E7982">
        <w:rPr>
          <w:rFonts w:ascii="Arial" w:hAnsi="Arial" w:cs="Arial"/>
          <w:b/>
          <w:sz w:val="24"/>
          <w:szCs w:val="24"/>
        </w:rPr>
        <w:t>CZYNNOŚCI ZWIĄZANE Z OTWARCIEM OFERT</w:t>
      </w:r>
    </w:p>
    <w:p w14:paraId="249F1DFD" w14:textId="44AA5C87" w:rsidR="003E33CB" w:rsidRPr="001E7982" w:rsidRDefault="006553B9" w:rsidP="008A22E8">
      <w:pPr>
        <w:pStyle w:val="Tekstpodstawowy"/>
        <w:numPr>
          <w:ilvl w:val="0"/>
          <w:numId w:val="2"/>
        </w:numPr>
        <w:spacing w:line="360" w:lineRule="auto"/>
        <w:ind w:left="426" w:right="28" w:hanging="426"/>
        <w:rPr>
          <w:rFonts w:ascii="Arial" w:hAnsi="Arial" w:cs="Arial"/>
          <w:szCs w:val="24"/>
        </w:rPr>
      </w:pPr>
      <w:r w:rsidRPr="001E7982">
        <w:rPr>
          <w:rFonts w:ascii="Arial" w:hAnsi="Arial" w:cs="Arial"/>
          <w:szCs w:val="24"/>
        </w:rPr>
        <w:t xml:space="preserve">Otwarcie ofert nastąpi w dniu </w:t>
      </w:r>
      <w:r w:rsidR="0017770C">
        <w:rPr>
          <w:rFonts w:ascii="Arial" w:hAnsi="Arial" w:cs="Arial"/>
          <w:b/>
          <w:szCs w:val="24"/>
        </w:rPr>
        <w:t>2</w:t>
      </w:r>
      <w:r w:rsidR="001C5ADE">
        <w:rPr>
          <w:rFonts w:ascii="Arial" w:hAnsi="Arial" w:cs="Arial"/>
          <w:b/>
          <w:szCs w:val="24"/>
        </w:rPr>
        <w:t>5.11</w:t>
      </w:r>
      <w:r w:rsidR="00F64015" w:rsidRPr="001E7982">
        <w:rPr>
          <w:rFonts w:ascii="Arial" w:hAnsi="Arial" w:cs="Arial"/>
          <w:b/>
          <w:szCs w:val="24"/>
        </w:rPr>
        <w:t>.</w:t>
      </w:r>
      <w:r w:rsidR="009F0719" w:rsidRPr="001E7982">
        <w:rPr>
          <w:rFonts w:ascii="Arial" w:hAnsi="Arial" w:cs="Arial"/>
          <w:b/>
          <w:szCs w:val="24"/>
        </w:rPr>
        <w:t>202</w:t>
      </w:r>
      <w:r w:rsidR="001D01A8" w:rsidRPr="001E7982">
        <w:rPr>
          <w:rFonts w:ascii="Arial" w:hAnsi="Arial" w:cs="Arial"/>
          <w:b/>
          <w:szCs w:val="24"/>
        </w:rPr>
        <w:t xml:space="preserve">4 </w:t>
      </w:r>
      <w:r w:rsidR="009F0719" w:rsidRPr="001E7982">
        <w:rPr>
          <w:rFonts w:ascii="Arial" w:hAnsi="Arial" w:cs="Arial"/>
          <w:b/>
          <w:szCs w:val="24"/>
        </w:rPr>
        <w:t>r.</w:t>
      </w:r>
      <w:r w:rsidRPr="001E7982">
        <w:rPr>
          <w:rFonts w:ascii="Arial" w:hAnsi="Arial" w:cs="Arial"/>
          <w:b/>
          <w:szCs w:val="24"/>
        </w:rPr>
        <w:t xml:space="preserve"> </w:t>
      </w:r>
      <w:r w:rsidRPr="001E7982">
        <w:rPr>
          <w:rFonts w:ascii="Arial" w:hAnsi="Arial" w:cs="Arial"/>
          <w:szCs w:val="24"/>
        </w:rPr>
        <w:t>o godzinie</w:t>
      </w:r>
      <w:r w:rsidRPr="001E7982">
        <w:rPr>
          <w:rFonts w:ascii="Arial" w:hAnsi="Arial" w:cs="Arial"/>
          <w:b/>
          <w:szCs w:val="24"/>
        </w:rPr>
        <w:t xml:space="preserve"> </w:t>
      </w:r>
      <w:r w:rsidR="009F0719" w:rsidRPr="001E7982">
        <w:rPr>
          <w:rFonts w:ascii="Arial" w:hAnsi="Arial" w:cs="Arial"/>
          <w:b/>
          <w:szCs w:val="24"/>
        </w:rPr>
        <w:t>1</w:t>
      </w:r>
      <w:r w:rsidR="001A0901" w:rsidRPr="001E7982">
        <w:rPr>
          <w:rFonts w:ascii="Arial" w:hAnsi="Arial" w:cs="Arial"/>
          <w:b/>
          <w:szCs w:val="24"/>
        </w:rPr>
        <w:t>0</w:t>
      </w:r>
      <w:r w:rsidRPr="001E7982">
        <w:rPr>
          <w:rFonts w:ascii="Arial" w:hAnsi="Arial" w:cs="Arial"/>
          <w:b/>
          <w:szCs w:val="24"/>
        </w:rPr>
        <w:t>:</w:t>
      </w:r>
      <w:r w:rsidR="001A0901" w:rsidRPr="001E7982">
        <w:rPr>
          <w:rFonts w:ascii="Arial" w:hAnsi="Arial" w:cs="Arial"/>
          <w:b/>
          <w:szCs w:val="24"/>
        </w:rPr>
        <w:t>3</w:t>
      </w:r>
      <w:r w:rsidR="009F0719" w:rsidRPr="001E7982">
        <w:rPr>
          <w:rFonts w:ascii="Arial" w:hAnsi="Arial" w:cs="Arial"/>
          <w:b/>
          <w:szCs w:val="24"/>
        </w:rPr>
        <w:t>0</w:t>
      </w:r>
      <w:r w:rsidRPr="001E7982">
        <w:rPr>
          <w:rFonts w:ascii="Arial" w:hAnsi="Arial" w:cs="Arial"/>
          <w:szCs w:val="24"/>
        </w:rPr>
        <w:t>, na komputerze Zamawiającego, po odszyfrowaniu i pobraniu z Platformy przetargowej złożonych ofert</w:t>
      </w:r>
      <w:r w:rsidR="007E3607" w:rsidRPr="001E7982">
        <w:rPr>
          <w:rFonts w:ascii="Arial" w:hAnsi="Arial" w:cs="Arial"/>
          <w:szCs w:val="24"/>
        </w:rPr>
        <w:t>.</w:t>
      </w:r>
    </w:p>
    <w:p w14:paraId="6954134C" w14:textId="3801563C" w:rsidR="005A48F1" w:rsidRPr="001E7982" w:rsidRDefault="003E33CB" w:rsidP="008A22E8">
      <w:pPr>
        <w:pStyle w:val="Tekstpodstawowy"/>
        <w:numPr>
          <w:ilvl w:val="0"/>
          <w:numId w:val="2"/>
        </w:numPr>
        <w:spacing w:line="360" w:lineRule="auto"/>
        <w:ind w:left="426" w:right="28" w:hanging="426"/>
        <w:rPr>
          <w:rFonts w:ascii="Arial" w:hAnsi="Arial" w:cs="Arial"/>
          <w:b/>
          <w:szCs w:val="24"/>
          <w:u w:val="single"/>
        </w:rPr>
      </w:pPr>
      <w:r w:rsidRPr="001E7982">
        <w:rPr>
          <w:rFonts w:ascii="Arial" w:hAnsi="Arial" w:cs="Arial"/>
          <w:b/>
          <w:szCs w:val="24"/>
          <w:u w:val="single"/>
        </w:rPr>
        <w:t>Zamawiający nie przewiduje publicznej sesji otwarcia ofert w siedzibie Zamawiającego.</w:t>
      </w:r>
    </w:p>
    <w:p w14:paraId="7EB887B4" w14:textId="0FB331BA" w:rsidR="009C0D88" w:rsidRPr="001E7982" w:rsidRDefault="00E114F5" w:rsidP="008A22E8">
      <w:pPr>
        <w:numPr>
          <w:ilvl w:val="0"/>
          <w:numId w:val="2"/>
        </w:numPr>
        <w:spacing w:line="360" w:lineRule="auto"/>
        <w:ind w:left="426" w:right="28" w:hanging="426"/>
        <w:jc w:val="both"/>
        <w:rPr>
          <w:rFonts w:ascii="Arial" w:hAnsi="Arial" w:cs="Arial"/>
          <w:sz w:val="24"/>
          <w:szCs w:val="24"/>
        </w:rPr>
      </w:pPr>
      <w:r w:rsidRPr="001E7982">
        <w:rPr>
          <w:rFonts w:ascii="Arial" w:hAnsi="Arial" w:cs="Arial"/>
          <w:sz w:val="24"/>
          <w:szCs w:val="24"/>
        </w:rPr>
        <w:t>Najpóźniej</w:t>
      </w:r>
      <w:r w:rsidR="0042417D" w:rsidRPr="001E7982">
        <w:rPr>
          <w:rFonts w:ascii="Arial" w:hAnsi="Arial" w:cs="Arial"/>
          <w:sz w:val="24"/>
          <w:szCs w:val="24"/>
        </w:rPr>
        <w:t xml:space="preserve"> przed otwarciem ofert</w:t>
      </w:r>
      <w:r w:rsidRPr="001E7982">
        <w:rPr>
          <w:rFonts w:ascii="Arial" w:hAnsi="Arial" w:cs="Arial"/>
          <w:sz w:val="24"/>
          <w:szCs w:val="24"/>
        </w:rPr>
        <w:t>,</w:t>
      </w:r>
      <w:r w:rsidR="0042417D" w:rsidRPr="001E7982">
        <w:rPr>
          <w:rFonts w:ascii="Arial" w:hAnsi="Arial" w:cs="Arial"/>
          <w:sz w:val="24"/>
          <w:szCs w:val="24"/>
        </w:rPr>
        <w:t xml:space="preserve"> Zamawiający </w:t>
      </w:r>
      <w:r w:rsidRPr="001E7982">
        <w:rPr>
          <w:rFonts w:ascii="Arial" w:hAnsi="Arial" w:cs="Arial"/>
          <w:sz w:val="24"/>
          <w:szCs w:val="24"/>
        </w:rPr>
        <w:t>udostępni na Platformie przetargowej informację o</w:t>
      </w:r>
      <w:r w:rsidR="0042417D" w:rsidRPr="001E7982">
        <w:rPr>
          <w:rFonts w:ascii="Arial" w:hAnsi="Arial" w:cs="Arial"/>
          <w:sz w:val="24"/>
          <w:szCs w:val="24"/>
        </w:rPr>
        <w:t xml:space="preserve"> kwo</w:t>
      </w:r>
      <w:r w:rsidRPr="001E7982">
        <w:rPr>
          <w:rFonts w:ascii="Arial" w:hAnsi="Arial" w:cs="Arial"/>
          <w:sz w:val="24"/>
          <w:szCs w:val="24"/>
        </w:rPr>
        <w:t>cie</w:t>
      </w:r>
      <w:r w:rsidR="0042417D" w:rsidRPr="001E7982">
        <w:rPr>
          <w:rFonts w:ascii="Arial" w:hAnsi="Arial" w:cs="Arial"/>
          <w:sz w:val="24"/>
          <w:szCs w:val="24"/>
        </w:rPr>
        <w:t>, jaką zamierza przeznaczyć na sfinansowanie niniejszego zamówienia (kwota brutto, wraz z podatkiem VAT).</w:t>
      </w:r>
    </w:p>
    <w:p w14:paraId="4122EB24" w14:textId="445ACDB7" w:rsidR="0042417D" w:rsidRPr="001E7982" w:rsidRDefault="0042417D" w:rsidP="008A22E8">
      <w:pPr>
        <w:numPr>
          <w:ilvl w:val="0"/>
          <w:numId w:val="2"/>
        </w:numPr>
        <w:spacing w:line="360" w:lineRule="auto"/>
        <w:ind w:left="426" w:right="28" w:hanging="426"/>
        <w:jc w:val="both"/>
        <w:rPr>
          <w:rFonts w:ascii="Arial" w:hAnsi="Arial" w:cs="Arial"/>
          <w:bCs/>
          <w:sz w:val="24"/>
          <w:szCs w:val="24"/>
        </w:rPr>
      </w:pPr>
      <w:r w:rsidRPr="001E7982">
        <w:rPr>
          <w:rFonts w:ascii="Arial" w:hAnsi="Arial" w:cs="Arial"/>
          <w:bCs/>
          <w:sz w:val="24"/>
          <w:szCs w:val="24"/>
        </w:rPr>
        <w:lastRenderedPageBreak/>
        <w:t xml:space="preserve">Niezwłocznie po otwarciu ofert Zamawiający </w:t>
      </w:r>
      <w:r w:rsidR="00563104" w:rsidRPr="001E7982">
        <w:rPr>
          <w:rFonts w:ascii="Arial" w:hAnsi="Arial" w:cs="Arial"/>
          <w:bCs/>
          <w:sz w:val="24"/>
          <w:szCs w:val="24"/>
        </w:rPr>
        <w:t>udostępni</w:t>
      </w:r>
      <w:r w:rsidRPr="001E7982">
        <w:rPr>
          <w:rFonts w:ascii="Arial" w:hAnsi="Arial" w:cs="Arial"/>
          <w:bCs/>
          <w:sz w:val="24"/>
          <w:szCs w:val="24"/>
        </w:rPr>
        <w:t xml:space="preserve"> na Platformie przetargowej</w:t>
      </w:r>
      <w:r w:rsidR="00563104" w:rsidRPr="001E7982">
        <w:rPr>
          <w:rFonts w:ascii="Arial" w:hAnsi="Arial" w:cs="Arial"/>
          <w:bCs/>
          <w:sz w:val="24"/>
          <w:szCs w:val="24"/>
        </w:rPr>
        <w:br/>
      </w:r>
      <w:r w:rsidRPr="001E7982">
        <w:rPr>
          <w:rFonts w:ascii="Arial" w:hAnsi="Arial" w:cs="Arial"/>
          <w:bCs/>
          <w:sz w:val="24"/>
          <w:szCs w:val="24"/>
        </w:rPr>
        <w:t>informacje</w:t>
      </w:r>
      <w:r w:rsidR="00563104" w:rsidRPr="001E7982">
        <w:rPr>
          <w:rFonts w:ascii="Arial" w:hAnsi="Arial" w:cs="Arial"/>
          <w:bCs/>
          <w:sz w:val="24"/>
          <w:szCs w:val="24"/>
        </w:rPr>
        <w:t xml:space="preserve"> o</w:t>
      </w:r>
      <w:r w:rsidRPr="001E7982">
        <w:rPr>
          <w:rFonts w:ascii="Arial" w:hAnsi="Arial" w:cs="Arial"/>
          <w:bCs/>
          <w:sz w:val="24"/>
          <w:szCs w:val="24"/>
        </w:rPr>
        <w:t>:</w:t>
      </w:r>
    </w:p>
    <w:p w14:paraId="73A39B84" w14:textId="022DC0D3" w:rsidR="0042417D" w:rsidRPr="001E7982" w:rsidRDefault="00563104" w:rsidP="008A22E8">
      <w:pPr>
        <w:pStyle w:val="Akapitzlist"/>
        <w:numPr>
          <w:ilvl w:val="1"/>
          <w:numId w:val="53"/>
        </w:numPr>
        <w:spacing w:line="360" w:lineRule="auto"/>
        <w:ind w:left="851" w:right="28" w:hanging="425"/>
        <w:jc w:val="both"/>
        <w:rPr>
          <w:rFonts w:ascii="Arial" w:hAnsi="Arial" w:cs="Arial"/>
          <w:sz w:val="24"/>
          <w:szCs w:val="24"/>
        </w:rPr>
      </w:pPr>
      <w:r w:rsidRPr="001E7982">
        <w:rPr>
          <w:rFonts w:ascii="Arial" w:hAnsi="Arial" w:cs="Arial"/>
          <w:bCs/>
          <w:sz w:val="24"/>
          <w:szCs w:val="24"/>
        </w:rPr>
        <w:t>nazwach albo imionach i nazwiskach oraz siedzibach lub miejscach prowadzonej działalności gospodarczej albo miejscach zamieszkania wykonawców, których oferty zostały otwarte;</w:t>
      </w:r>
    </w:p>
    <w:p w14:paraId="2EEBA272" w14:textId="245A1CC5" w:rsidR="0042417D" w:rsidRPr="001E7982" w:rsidRDefault="00563104" w:rsidP="008A22E8">
      <w:pPr>
        <w:pStyle w:val="Akapitzlist"/>
        <w:numPr>
          <w:ilvl w:val="0"/>
          <w:numId w:val="53"/>
        </w:numPr>
        <w:spacing w:line="360" w:lineRule="auto"/>
        <w:ind w:left="851" w:right="28" w:hanging="425"/>
        <w:jc w:val="both"/>
        <w:rPr>
          <w:rFonts w:ascii="Arial" w:hAnsi="Arial" w:cs="Arial"/>
          <w:sz w:val="24"/>
          <w:szCs w:val="24"/>
        </w:rPr>
      </w:pPr>
      <w:r w:rsidRPr="001E7982">
        <w:rPr>
          <w:rFonts w:ascii="Arial" w:hAnsi="Arial" w:cs="Arial"/>
          <w:bCs/>
          <w:sz w:val="24"/>
          <w:szCs w:val="24"/>
        </w:rPr>
        <w:t>cen</w:t>
      </w:r>
      <w:r w:rsidR="0071758B" w:rsidRPr="001E7982">
        <w:rPr>
          <w:rFonts w:ascii="Arial" w:hAnsi="Arial" w:cs="Arial"/>
          <w:bCs/>
          <w:sz w:val="24"/>
          <w:szCs w:val="24"/>
        </w:rPr>
        <w:t xml:space="preserve">ach </w:t>
      </w:r>
      <w:r w:rsidRPr="001E7982">
        <w:rPr>
          <w:rFonts w:ascii="Arial" w:hAnsi="Arial" w:cs="Arial"/>
          <w:bCs/>
          <w:sz w:val="24"/>
          <w:szCs w:val="24"/>
        </w:rPr>
        <w:t>zawart</w:t>
      </w:r>
      <w:r w:rsidR="0071758B" w:rsidRPr="001E7982">
        <w:rPr>
          <w:rFonts w:ascii="Arial" w:hAnsi="Arial" w:cs="Arial"/>
          <w:bCs/>
          <w:sz w:val="24"/>
          <w:szCs w:val="24"/>
        </w:rPr>
        <w:t>ych</w:t>
      </w:r>
      <w:r w:rsidRPr="001E7982">
        <w:rPr>
          <w:rFonts w:ascii="Arial" w:hAnsi="Arial" w:cs="Arial"/>
          <w:bCs/>
          <w:sz w:val="24"/>
          <w:szCs w:val="24"/>
        </w:rPr>
        <w:t xml:space="preserve"> w ofertach.</w:t>
      </w:r>
    </w:p>
    <w:p w14:paraId="04FEBB73" w14:textId="4F5141EE" w:rsidR="00401BC1" w:rsidRPr="001E7982" w:rsidRDefault="00401BC1" w:rsidP="001E7982">
      <w:pPr>
        <w:pStyle w:val="Tekstpodstawowy"/>
        <w:spacing w:line="360" w:lineRule="auto"/>
        <w:rPr>
          <w:rFonts w:ascii="Arial" w:hAnsi="Arial" w:cs="Arial"/>
          <w:szCs w:val="24"/>
        </w:rPr>
      </w:pPr>
    </w:p>
    <w:p w14:paraId="3B69DF74" w14:textId="77777777" w:rsidR="00401BC1" w:rsidRPr="001E7982" w:rsidRDefault="00401BC1" w:rsidP="001E7982">
      <w:pPr>
        <w:pStyle w:val="Tekstpodstawowy"/>
        <w:spacing w:line="360" w:lineRule="auto"/>
        <w:jc w:val="center"/>
        <w:rPr>
          <w:rFonts w:ascii="Arial" w:hAnsi="Arial" w:cs="Arial"/>
          <w:b/>
          <w:szCs w:val="24"/>
        </w:rPr>
      </w:pPr>
      <w:r w:rsidRPr="001E7982">
        <w:rPr>
          <w:rFonts w:ascii="Arial" w:hAnsi="Arial" w:cs="Arial"/>
          <w:b/>
          <w:szCs w:val="24"/>
        </w:rPr>
        <w:t>ROZDZIAŁ XXVI</w:t>
      </w:r>
    </w:p>
    <w:p w14:paraId="67AE3337" w14:textId="77777777" w:rsidR="00401BC1" w:rsidRPr="001E7982" w:rsidRDefault="00401BC1" w:rsidP="001E7982">
      <w:pPr>
        <w:pStyle w:val="Tekstpodstawowy"/>
        <w:spacing w:line="360" w:lineRule="auto"/>
        <w:jc w:val="center"/>
        <w:rPr>
          <w:rFonts w:ascii="Arial" w:hAnsi="Arial" w:cs="Arial"/>
          <w:b/>
          <w:szCs w:val="24"/>
        </w:rPr>
      </w:pPr>
      <w:r w:rsidRPr="001E7982">
        <w:rPr>
          <w:rFonts w:ascii="Arial" w:hAnsi="Arial" w:cs="Arial"/>
          <w:b/>
          <w:szCs w:val="24"/>
        </w:rPr>
        <w:t>INFORMACJE O TRYBIE OCENY OFERT</w:t>
      </w:r>
    </w:p>
    <w:p w14:paraId="00857099" w14:textId="507BCC26" w:rsidR="007D5AAB" w:rsidRPr="001E7982" w:rsidRDefault="007D5AAB" w:rsidP="008A22E8">
      <w:pPr>
        <w:pStyle w:val="Akapitzlist"/>
        <w:numPr>
          <w:ilvl w:val="1"/>
          <w:numId w:val="46"/>
        </w:numPr>
        <w:tabs>
          <w:tab w:val="clear" w:pos="1800"/>
          <w:tab w:val="num" w:pos="426"/>
        </w:tabs>
        <w:spacing w:line="360" w:lineRule="auto"/>
        <w:ind w:left="425" w:right="28" w:hanging="425"/>
        <w:jc w:val="both"/>
        <w:rPr>
          <w:rFonts w:ascii="Arial" w:hAnsi="Arial" w:cs="Arial"/>
          <w:sz w:val="24"/>
          <w:szCs w:val="24"/>
        </w:rPr>
      </w:pPr>
      <w:r w:rsidRPr="001E7982">
        <w:rPr>
          <w:rFonts w:ascii="Arial" w:hAnsi="Arial" w:cs="Arial"/>
          <w:sz w:val="24"/>
          <w:szCs w:val="24"/>
        </w:rPr>
        <w:t>Zgodnie z art. 139 ust. 1 ustawy, Zamawiający najpierw dokona badania i oceny ofert, a następnie dokona kwalifikacji podmiotowej Wykonawcy, którego oferta została najwyżej oceniona, w zakresie braku podstaw wykluczenia oraz spełniania warunków udziału w postępowaniu (tzw. procedura odwrócona – odwrócona kolejność oceny).</w:t>
      </w:r>
    </w:p>
    <w:p w14:paraId="61B2ADA2" w14:textId="246E25B2" w:rsidR="004E4397" w:rsidRPr="001E7982" w:rsidRDefault="0058033E" w:rsidP="008A22E8">
      <w:pPr>
        <w:pStyle w:val="Akapitzlist"/>
        <w:numPr>
          <w:ilvl w:val="1"/>
          <w:numId w:val="46"/>
        </w:numPr>
        <w:tabs>
          <w:tab w:val="clear" w:pos="1800"/>
        </w:tabs>
        <w:spacing w:line="360" w:lineRule="auto"/>
        <w:ind w:left="425" w:right="28" w:hanging="425"/>
        <w:jc w:val="both"/>
        <w:rPr>
          <w:rFonts w:ascii="Arial" w:hAnsi="Arial" w:cs="Arial"/>
          <w:sz w:val="24"/>
          <w:szCs w:val="24"/>
        </w:rPr>
      </w:pPr>
      <w:r w:rsidRPr="001E7982">
        <w:rPr>
          <w:rFonts w:ascii="Arial" w:hAnsi="Arial" w:cs="Arial"/>
          <w:sz w:val="24"/>
          <w:szCs w:val="24"/>
        </w:rPr>
        <w:t>Zgodnie z art. 223 ust. 1 ustawy, w</w:t>
      </w:r>
      <w:r w:rsidR="00164E76" w:rsidRPr="001E7982">
        <w:rPr>
          <w:rFonts w:ascii="Arial" w:hAnsi="Arial" w:cs="Arial"/>
          <w:sz w:val="24"/>
          <w:szCs w:val="24"/>
        </w:rPr>
        <w:t xml:space="preserve"> toku dokonywania oceny złożonych ofert Zamawiający może żądać </w:t>
      </w:r>
      <w:r w:rsidRPr="001E7982">
        <w:rPr>
          <w:rFonts w:ascii="Arial" w:hAnsi="Arial" w:cs="Arial"/>
          <w:sz w:val="24"/>
          <w:szCs w:val="24"/>
        </w:rPr>
        <w:t>od</w:t>
      </w:r>
      <w:r w:rsidR="00164E76" w:rsidRPr="001E7982">
        <w:rPr>
          <w:rFonts w:ascii="Arial" w:hAnsi="Arial" w:cs="Arial"/>
          <w:sz w:val="24"/>
          <w:szCs w:val="24"/>
        </w:rPr>
        <w:t xml:space="preserve"> Wykonawców wyjaśnień dotyczących treści złożonych ofer</w:t>
      </w:r>
      <w:r w:rsidRPr="001E7982">
        <w:rPr>
          <w:rFonts w:ascii="Arial" w:hAnsi="Arial" w:cs="Arial"/>
          <w:sz w:val="24"/>
          <w:szCs w:val="24"/>
        </w:rPr>
        <w:t>t oraz przedmiotowych środków dowodowych lub innych składanych dokumentów lub oświadczeń.</w:t>
      </w:r>
    </w:p>
    <w:p w14:paraId="088A9783" w14:textId="0E7B1469" w:rsidR="009C0D88" w:rsidRPr="001E7982" w:rsidRDefault="00164E76"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sz w:val="24"/>
          <w:szCs w:val="24"/>
        </w:rPr>
        <w:t>Zamawiający poprawi w ofer</w:t>
      </w:r>
      <w:r w:rsidR="0058033E" w:rsidRPr="001E7982">
        <w:rPr>
          <w:rFonts w:ascii="Arial" w:hAnsi="Arial" w:cs="Arial"/>
          <w:sz w:val="24"/>
          <w:szCs w:val="24"/>
        </w:rPr>
        <w:t>cie</w:t>
      </w:r>
      <w:r w:rsidRPr="001E7982">
        <w:rPr>
          <w:rFonts w:ascii="Arial" w:hAnsi="Arial" w:cs="Arial"/>
          <w:sz w:val="24"/>
          <w:szCs w:val="24"/>
        </w:rPr>
        <w:t xml:space="preserve"> omyłki wskazane w art. </w:t>
      </w:r>
      <w:r w:rsidR="0058033E" w:rsidRPr="001E7982">
        <w:rPr>
          <w:rFonts w:ascii="Arial" w:hAnsi="Arial" w:cs="Arial"/>
          <w:sz w:val="24"/>
          <w:szCs w:val="24"/>
        </w:rPr>
        <w:t>223</w:t>
      </w:r>
      <w:r w:rsidRPr="001E7982">
        <w:rPr>
          <w:rFonts w:ascii="Arial" w:hAnsi="Arial" w:cs="Arial"/>
          <w:sz w:val="24"/>
          <w:szCs w:val="24"/>
        </w:rPr>
        <w:t xml:space="preserve"> ust. 2 ustawy, niezwłocznie zawiadamiając o tym Wykonawcę, którego oferta zostanie poprawiona.</w:t>
      </w:r>
    </w:p>
    <w:p w14:paraId="27B2312A" w14:textId="63FF0334" w:rsidR="0058033E" w:rsidRPr="001E7982" w:rsidRDefault="0058033E"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sz w:val="24"/>
          <w:szCs w:val="24"/>
        </w:rPr>
        <w:t>Zamawiający odrzuci złożoną ofertę, w przypadku wystąpienia przynajmniej jednej z okoliczności</w:t>
      </w:r>
      <w:r w:rsidR="00566B22" w:rsidRPr="001E7982">
        <w:rPr>
          <w:rFonts w:ascii="Arial" w:hAnsi="Arial" w:cs="Arial"/>
          <w:sz w:val="24"/>
          <w:szCs w:val="24"/>
        </w:rPr>
        <w:t xml:space="preserve">, o których mowa </w:t>
      </w:r>
      <w:r w:rsidRPr="001E7982">
        <w:rPr>
          <w:rFonts w:ascii="Arial" w:hAnsi="Arial" w:cs="Arial"/>
          <w:sz w:val="24"/>
          <w:szCs w:val="24"/>
        </w:rPr>
        <w:t>w art. 226 ust. 1 ustawy.</w:t>
      </w:r>
    </w:p>
    <w:p w14:paraId="54FC11BB" w14:textId="22D21662" w:rsidR="004E4397" w:rsidRPr="001E7982" w:rsidRDefault="00164E76"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sz w:val="24"/>
          <w:szCs w:val="24"/>
        </w:rPr>
        <w:t xml:space="preserve">W przypadku, gdy nie zostanie złożona żadna oferta niepodlegająca odrzuceniu, </w:t>
      </w:r>
      <w:r w:rsidR="0058033E" w:rsidRPr="001E7982">
        <w:rPr>
          <w:rFonts w:ascii="Arial" w:hAnsi="Arial" w:cs="Arial"/>
          <w:sz w:val="24"/>
          <w:szCs w:val="24"/>
        </w:rPr>
        <w:t>postępowanie</w:t>
      </w:r>
      <w:r w:rsidRPr="001E7982">
        <w:rPr>
          <w:rFonts w:ascii="Arial" w:hAnsi="Arial" w:cs="Arial"/>
          <w:sz w:val="24"/>
          <w:szCs w:val="24"/>
        </w:rPr>
        <w:t xml:space="preserve"> zostanie unieważnion</w:t>
      </w:r>
      <w:r w:rsidR="0058033E" w:rsidRPr="001E7982">
        <w:rPr>
          <w:rFonts w:ascii="Arial" w:hAnsi="Arial" w:cs="Arial"/>
          <w:sz w:val="24"/>
          <w:szCs w:val="24"/>
        </w:rPr>
        <w:t>e</w:t>
      </w:r>
      <w:r w:rsidRPr="001E7982">
        <w:rPr>
          <w:rFonts w:ascii="Arial" w:hAnsi="Arial" w:cs="Arial"/>
          <w:sz w:val="24"/>
          <w:szCs w:val="24"/>
        </w:rPr>
        <w:t>. Zamawiający unieważni postępowanie także w innych przypadkach, określonych w ustawie</w:t>
      </w:r>
      <w:r w:rsidR="0058033E" w:rsidRPr="001E7982">
        <w:rPr>
          <w:rFonts w:ascii="Arial" w:hAnsi="Arial" w:cs="Arial"/>
          <w:sz w:val="24"/>
          <w:szCs w:val="24"/>
        </w:rPr>
        <w:t>.</w:t>
      </w:r>
    </w:p>
    <w:p w14:paraId="6CA866A2" w14:textId="256FA655" w:rsidR="00ED50F3" w:rsidRPr="001E7982" w:rsidRDefault="003D6C52"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bCs/>
          <w:sz w:val="24"/>
          <w:szCs w:val="24"/>
        </w:rPr>
        <w:t xml:space="preserve">Zgodnie z art. 126 ust. 1 ustawy, </w:t>
      </w:r>
      <w:r w:rsidR="00ED50F3" w:rsidRPr="001E7982">
        <w:rPr>
          <w:rFonts w:ascii="Arial" w:hAnsi="Arial" w:cs="Arial"/>
          <w:bCs/>
          <w:sz w:val="24"/>
          <w:szCs w:val="24"/>
        </w:rPr>
        <w:t xml:space="preserve">Zamawiający wezwie Wykonawcę, którego oferta została najwyżej oceniona, do złożenia w wyznaczonym terminie, nie krótszym niż </w:t>
      </w:r>
      <w:r w:rsidRPr="001E7982">
        <w:rPr>
          <w:rFonts w:ascii="Arial" w:hAnsi="Arial" w:cs="Arial"/>
          <w:bCs/>
          <w:sz w:val="24"/>
          <w:szCs w:val="24"/>
        </w:rPr>
        <w:t>10</w:t>
      </w:r>
      <w:r w:rsidR="00ED50F3" w:rsidRPr="001E7982">
        <w:rPr>
          <w:rFonts w:ascii="Arial" w:hAnsi="Arial" w:cs="Arial"/>
          <w:bCs/>
          <w:sz w:val="24"/>
          <w:szCs w:val="24"/>
        </w:rPr>
        <w:t xml:space="preserve"> dni od dnia wezwania, podmiotowych środków dowodowych, aktualnych na dzień złożenia podmiotowych środków dowodowych.</w:t>
      </w:r>
    </w:p>
    <w:p w14:paraId="1C561D6E" w14:textId="363C8247" w:rsidR="00D72626" w:rsidRPr="001E7982" w:rsidRDefault="00164E76"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sz w:val="24"/>
          <w:szCs w:val="24"/>
        </w:rPr>
        <w:t xml:space="preserve">Zamawiający przyzna zamówienie Wykonawcy, który złoży ofertę niepodlegającą odrzuceniu, i która zostanie </w:t>
      </w:r>
      <w:r w:rsidR="00ED50F3" w:rsidRPr="001E7982">
        <w:rPr>
          <w:rFonts w:ascii="Arial" w:hAnsi="Arial" w:cs="Arial"/>
          <w:sz w:val="24"/>
          <w:szCs w:val="24"/>
        </w:rPr>
        <w:t>najwyżej oceniona</w:t>
      </w:r>
      <w:r w:rsidRPr="001E7982">
        <w:rPr>
          <w:rFonts w:ascii="Arial" w:hAnsi="Arial" w:cs="Arial"/>
          <w:sz w:val="24"/>
          <w:szCs w:val="24"/>
        </w:rPr>
        <w:t xml:space="preserve"> (uzyska największą liczbę punktów przyznanych według kryteriów wyboru oferty określonych w niniejszej SWZ).</w:t>
      </w:r>
      <w:r w:rsidR="00496098" w:rsidRPr="001E7982">
        <w:rPr>
          <w:rFonts w:ascii="Arial" w:hAnsi="Arial" w:cs="Arial"/>
          <w:sz w:val="24"/>
          <w:szCs w:val="24"/>
        </w:rPr>
        <w:t xml:space="preserve"> </w:t>
      </w:r>
    </w:p>
    <w:p w14:paraId="2210047D" w14:textId="03D3D450" w:rsidR="00164E76" w:rsidRPr="001E7982" w:rsidRDefault="00164E76" w:rsidP="008A22E8">
      <w:pPr>
        <w:pStyle w:val="Akapitzlist"/>
        <w:numPr>
          <w:ilvl w:val="1"/>
          <w:numId w:val="46"/>
        </w:numPr>
        <w:tabs>
          <w:tab w:val="clear" w:pos="1800"/>
        </w:tabs>
        <w:spacing w:line="360" w:lineRule="auto"/>
        <w:ind w:left="426" w:right="28" w:hanging="426"/>
        <w:jc w:val="both"/>
        <w:rPr>
          <w:rFonts w:ascii="Arial" w:hAnsi="Arial" w:cs="Arial"/>
          <w:sz w:val="24"/>
          <w:szCs w:val="24"/>
        </w:rPr>
      </w:pPr>
      <w:r w:rsidRPr="001E7982">
        <w:rPr>
          <w:rFonts w:ascii="Arial" w:hAnsi="Arial" w:cs="Arial"/>
          <w:sz w:val="24"/>
          <w:szCs w:val="24"/>
        </w:rPr>
        <w:t xml:space="preserve">Zamawiający powiadomi o wyniku </w:t>
      </w:r>
      <w:r w:rsidR="00D30EA4" w:rsidRPr="001E7982">
        <w:rPr>
          <w:rFonts w:ascii="Arial" w:hAnsi="Arial" w:cs="Arial"/>
          <w:sz w:val="24"/>
          <w:szCs w:val="24"/>
        </w:rPr>
        <w:t>postępowania</w:t>
      </w:r>
      <w:r w:rsidRPr="001E7982">
        <w:rPr>
          <w:rFonts w:ascii="Arial" w:hAnsi="Arial" w:cs="Arial"/>
          <w:sz w:val="24"/>
          <w:szCs w:val="24"/>
        </w:rPr>
        <w:t xml:space="preserve"> przesyłając zawiadomienie wszystkim Wykonawcom, którzy złożyli oferty oraz poprzez zamieszczenie </w:t>
      </w:r>
      <w:r w:rsidRPr="001E7982">
        <w:rPr>
          <w:rFonts w:ascii="Arial" w:hAnsi="Arial" w:cs="Arial"/>
          <w:sz w:val="24"/>
          <w:szCs w:val="24"/>
        </w:rPr>
        <w:lastRenderedPageBreak/>
        <w:t>stosownej informacji na Platformie przetargowej.</w:t>
      </w:r>
      <w:r w:rsidR="00D405A9" w:rsidRPr="001E7982">
        <w:rPr>
          <w:rFonts w:ascii="Arial" w:hAnsi="Arial" w:cs="Arial"/>
          <w:sz w:val="24"/>
          <w:szCs w:val="24"/>
        </w:rPr>
        <w:t xml:space="preserve"> Zawiadomienie o rozstrzygnięciu postępowania</w:t>
      </w:r>
      <w:r w:rsidR="00453537" w:rsidRPr="001E7982">
        <w:rPr>
          <w:rFonts w:ascii="Arial" w:hAnsi="Arial" w:cs="Arial"/>
          <w:sz w:val="24"/>
          <w:szCs w:val="24"/>
        </w:rPr>
        <w:t xml:space="preserve"> będzie zawierało informacje, o </w:t>
      </w:r>
      <w:r w:rsidR="00D405A9" w:rsidRPr="001E7982">
        <w:rPr>
          <w:rFonts w:ascii="Arial" w:hAnsi="Arial" w:cs="Arial"/>
          <w:sz w:val="24"/>
          <w:szCs w:val="24"/>
        </w:rPr>
        <w:t>których mowa w art. 253 ustawy.</w:t>
      </w:r>
    </w:p>
    <w:p w14:paraId="345FCE36" w14:textId="77777777" w:rsidR="004E6940" w:rsidRDefault="004E6940" w:rsidP="001E7982">
      <w:pPr>
        <w:pStyle w:val="Tekstpodstawowy"/>
        <w:tabs>
          <w:tab w:val="left" w:pos="1701"/>
        </w:tabs>
        <w:spacing w:line="360" w:lineRule="auto"/>
        <w:ind w:left="1701" w:hanging="1701"/>
        <w:jc w:val="center"/>
        <w:rPr>
          <w:rFonts w:ascii="Arial" w:hAnsi="Arial" w:cs="Arial"/>
          <w:b/>
          <w:szCs w:val="24"/>
        </w:rPr>
      </w:pPr>
    </w:p>
    <w:p w14:paraId="08F178B1" w14:textId="50324A78" w:rsidR="00CF6B2E" w:rsidRPr="001E7982" w:rsidRDefault="00CF6B2E" w:rsidP="001E7982">
      <w:pPr>
        <w:pStyle w:val="Tekstpodstawowy"/>
        <w:tabs>
          <w:tab w:val="left" w:pos="1701"/>
        </w:tabs>
        <w:spacing w:line="360" w:lineRule="auto"/>
        <w:ind w:left="1701" w:hanging="1701"/>
        <w:jc w:val="center"/>
        <w:rPr>
          <w:rFonts w:ascii="Arial" w:hAnsi="Arial" w:cs="Arial"/>
          <w:b/>
          <w:szCs w:val="24"/>
        </w:rPr>
      </w:pPr>
      <w:r w:rsidRPr="001E7982">
        <w:rPr>
          <w:rFonts w:ascii="Arial" w:hAnsi="Arial" w:cs="Arial"/>
          <w:b/>
          <w:szCs w:val="24"/>
        </w:rPr>
        <w:t>ROZDZIAŁ XXVII</w:t>
      </w:r>
    </w:p>
    <w:p w14:paraId="32AFC677" w14:textId="77777777" w:rsidR="00CF6B2E" w:rsidRPr="001E7982" w:rsidRDefault="00CF6B2E" w:rsidP="001E7982">
      <w:pPr>
        <w:pStyle w:val="Tekstpodstawowy"/>
        <w:spacing w:line="360" w:lineRule="auto"/>
        <w:jc w:val="center"/>
        <w:rPr>
          <w:rFonts w:ascii="Arial" w:hAnsi="Arial" w:cs="Arial"/>
          <w:b/>
          <w:szCs w:val="24"/>
        </w:rPr>
      </w:pPr>
      <w:r w:rsidRPr="001E7982">
        <w:rPr>
          <w:rFonts w:ascii="Arial" w:hAnsi="Arial" w:cs="Arial"/>
          <w:b/>
          <w:szCs w:val="24"/>
        </w:rPr>
        <w:t>OPIS KRYTERIÓW OCENY OFERT, WRAZ Z PODANIEM WAG TYCH KRYTERIÓW</w:t>
      </w:r>
    </w:p>
    <w:p w14:paraId="1C5D847F" w14:textId="77777777" w:rsidR="00CF6B2E" w:rsidRPr="001E7982" w:rsidRDefault="00CF6B2E" w:rsidP="001E7982">
      <w:pPr>
        <w:pStyle w:val="Tekstpodstawowy"/>
        <w:spacing w:line="360" w:lineRule="auto"/>
        <w:jc w:val="center"/>
        <w:rPr>
          <w:rFonts w:ascii="Arial" w:hAnsi="Arial" w:cs="Arial"/>
          <w:b/>
          <w:szCs w:val="24"/>
        </w:rPr>
      </w:pPr>
      <w:r w:rsidRPr="001E7982">
        <w:rPr>
          <w:rFonts w:ascii="Arial" w:hAnsi="Arial" w:cs="Arial"/>
          <w:b/>
          <w:szCs w:val="24"/>
        </w:rPr>
        <w:t>I SPOSOBU OCENY OFERT</w:t>
      </w:r>
    </w:p>
    <w:p w14:paraId="60729347" w14:textId="58C0B1B5" w:rsidR="00483AF5" w:rsidRPr="001E7982" w:rsidRDefault="00483AF5" w:rsidP="008A22E8">
      <w:pPr>
        <w:pStyle w:val="Akapitzlist"/>
        <w:numPr>
          <w:ilvl w:val="2"/>
          <w:numId w:val="46"/>
        </w:numPr>
        <w:shd w:val="clear" w:color="auto" w:fill="FFFFFF"/>
        <w:tabs>
          <w:tab w:val="clear" w:pos="2520"/>
          <w:tab w:val="num" w:pos="2160"/>
        </w:tabs>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Przy wyborze oferty Zamawiający będzie się kierował następującymi kryteriami dla każdego zadania: </w:t>
      </w:r>
    </w:p>
    <w:tbl>
      <w:tblPr>
        <w:tblStyle w:val="Tabela-Siatka"/>
        <w:tblW w:w="9072" w:type="dxa"/>
        <w:tblInd w:w="421" w:type="dxa"/>
        <w:tblLook w:val="04A0" w:firstRow="1" w:lastRow="0" w:firstColumn="1" w:lastColumn="0" w:noHBand="0" w:noVBand="1"/>
      </w:tblPr>
      <w:tblGrid>
        <w:gridCol w:w="992"/>
        <w:gridCol w:w="6379"/>
        <w:gridCol w:w="1701"/>
      </w:tblGrid>
      <w:tr w:rsidR="00483AF5" w:rsidRPr="001E7982" w14:paraId="27289ABA" w14:textId="77777777" w:rsidTr="00253564">
        <w:tc>
          <w:tcPr>
            <w:tcW w:w="992" w:type="dxa"/>
          </w:tcPr>
          <w:p w14:paraId="754B6CAF" w14:textId="77777777" w:rsidR="00483AF5" w:rsidRPr="001E7982" w:rsidRDefault="00483AF5" w:rsidP="001E7982">
            <w:pPr>
              <w:keepLines/>
              <w:spacing w:line="360" w:lineRule="auto"/>
              <w:ind w:left="283"/>
              <w:rPr>
                <w:rFonts w:ascii="Arial" w:hAnsi="Arial" w:cs="Arial"/>
                <w:sz w:val="24"/>
                <w:szCs w:val="24"/>
              </w:rPr>
            </w:pPr>
            <w:r w:rsidRPr="001E7982">
              <w:rPr>
                <w:rFonts w:ascii="Arial" w:hAnsi="Arial" w:cs="Arial"/>
                <w:sz w:val="24"/>
                <w:szCs w:val="24"/>
              </w:rPr>
              <w:t>Lp.</w:t>
            </w:r>
          </w:p>
        </w:tc>
        <w:tc>
          <w:tcPr>
            <w:tcW w:w="6379" w:type="dxa"/>
          </w:tcPr>
          <w:p w14:paraId="69957E17" w14:textId="77777777" w:rsidR="00483AF5" w:rsidRPr="001E7982" w:rsidRDefault="00483AF5" w:rsidP="001E7982">
            <w:pPr>
              <w:keepLines/>
              <w:spacing w:line="360" w:lineRule="auto"/>
              <w:rPr>
                <w:rFonts w:ascii="Arial" w:hAnsi="Arial" w:cs="Arial"/>
                <w:sz w:val="24"/>
                <w:szCs w:val="24"/>
              </w:rPr>
            </w:pPr>
            <w:r w:rsidRPr="001E7982">
              <w:rPr>
                <w:rFonts w:ascii="Arial" w:hAnsi="Arial" w:cs="Arial"/>
                <w:sz w:val="24"/>
                <w:szCs w:val="24"/>
              </w:rPr>
              <w:t xml:space="preserve">Nazwa Kryterium </w:t>
            </w:r>
          </w:p>
        </w:tc>
        <w:tc>
          <w:tcPr>
            <w:tcW w:w="1701" w:type="dxa"/>
          </w:tcPr>
          <w:p w14:paraId="271336C3" w14:textId="77777777" w:rsidR="00483AF5" w:rsidRPr="001E7982" w:rsidRDefault="00483AF5" w:rsidP="001E7982">
            <w:pPr>
              <w:keepLines/>
              <w:spacing w:line="360" w:lineRule="auto"/>
              <w:ind w:left="283" w:firstLine="177"/>
              <w:rPr>
                <w:rFonts w:ascii="Arial" w:hAnsi="Arial" w:cs="Arial"/>
                <w:sz w:val="24"/>
                <w:szCs w:val="24"/>
              </w:rPr>
            </w:pPr>
            <w:r w:rsidRPr="001E7982">
              <w:rPr>
                <w:rFonts w:ascii="Arial" w:hAnsi="Arial" w:cs="Arial"/>
                <w:sz w:val="24"/>
                <w:szCs w:val="24"/>
              </w:rPr>
              <w:t>Waga</w:t>
            </w:r>
          </w:p>
        </w:tc>
      </w:tr>
      <w:tr w:rsidR="00BC2C35" w:rsidRPr="00BC2C35" w14:paraId="1E4C0FA4" w14:textId="77777777" w:rsidTr="00253564">
        <w:trPr>
          <w:trHeight w:val="268"/>
        </w:trPr>
        <w:tc>
          <w:tcPr>
            <w:tcW w:w="992" w:type="dxa"/>
          </w:tcPr>
          <w:p w14:paraId="5BC49AC6" w14:textId="77777777" w:rsidR="00483AF5" w:rsidRPr="00BC2C35" w:rsidRDefault="00483AF5" w:rsidP="001E7982">
            <w:pPr>
              <w:keepLines/>
              <w:spacing w:line="360" w:lineRule="auto"/>
              <w:ind w:left="283"/>
              <w:rPr>
                <w:rFonts w:ascii="Arial" w:hAnsi="Arial" w:cs="Arial"/>
                <w:sz w:val="24"/>
                <w:szCs w:val="24"/>
              </w:rPr>
            </w:pPr>
            <w:r w:rsidRPr="00BC2C35">
              <w:rPr>
                <w:rFonts w:ascii="Arial" w:hAnsi="Arial" w:cs="Arial"/>
                <w:sz w:val="24"/>
                <w:szCs w:val="24"/>
              </w:rPr>
              <w:t>1</w:t>
            </w:r>
          </w:p>
        </w:tc>
        <w:tc>
          <w:tcPr>
            <w:tcW w:w="6379" w:type="dxa"/>
          </w:tcPr>
          <w:p w14:paraId="20728987" w14:textId="77777777" w:rsidR="00483AF5" w:rsidRPr="00BC2C35" w:rsidRDefault="00483AF5" w:rsidP="001E7982">
            <w:pPr>
              <w:keepLines/>
              <w:spacing w:line="360" w:lineRule="auto"/>
              <w:rPr>
                <w:rFonts w:ascii="Arial" w:hAnsi="Arial" w:cs="Arial"/>
                <w:sz w:val="24"/>
                <w:szCs w:val="24"/>
              </w:rPr>
            </w:pPr>
            <w:r w:rsidRPr="00BC2C35">
              <w:rPr>
                <w:rFonts w:ascii="Arial" w:hAnsi="Arial" w:cs="Arial"/>
                <w:sz w:val="24"/>
                <w:szCs w:val="24"/>
              </w:rPr>
              <w:t>Cena - C</w:t>
            </w:r>
          </w:p>
        </w:tc>
        <w:tc>
          <w:tcPr>
            <w:tcW w:w="1701" w:type="dxa"/>
          </w:tcPr>
          <w:p w14:paraId="6512D396" w14:textId="792D4020" w:rsidR="00483AF5" w:rsidRPr="00BC2C35" w:rsidRDefault="001C5ADE" w:rsidP="001E7982">
            <w:pPr>
              <w:keepLines/>
              <w:spacing w:line="360" w:lineRule="auto"/>
              <w:ind w:right="35"/>
              <w:jc w:val="center"/>
              <w:rPr>
                <w:rFonts w:ascii="Arial" w:hAnsi="Arial" w:cs="Arial"/>
                <w:sz w:val="24"/>
                <w:szCs w:val="24"/>
              </w:rPr>
            </w:pPr>
            <w:r>
              <w:rPr>
                <w:rFonts w:ascii="Arial" w:hAnsi="Arial" w:cs="Arial"/>
                <w:sz w:val="24"/>
                <w:szCs w:val="24"/>
              </w:rPr>
              <w:t>10</w:t>
            </w:r>
            <w:r w:rsidR="00CA7967" w:rsidRPr="00BC2C35">
              <w:rPr>
                <w:rFonts w:ascii="Arial" w:hAnsi="Arial" w:cs="Arial"/>
                <w:sz w:val="24"/>
                <w:szCs w:val="24"/>
              </w:rPr>
              <w:t>0</w:t>
            </w:r>
            <w:r w:rsidR="00483AF5" w:rsidRPr="00BC2C35">
              <w:rPr>
                <w:rFonts w:ascii="Arial" w:hAnsi="Arial" w:cs="Arial"/>
                <w:sz w:val="24"/>
                <w:szCs w:val="24"/>
              </w:rPr>
              <w:t>%</w:t>
            </w:r>
          </w:p>
        </w:tc>
      </w:tr>
    </w:tbl>
    <w:p w14:paraId="6700BA80" w14:textId="77777777" w:rsidR="00483AF5" w:rsidRPr="001C5ADE" w:rsidRDefault="00483AF5" w:rsidP="001E7982">
      <w:pPr>
        <w:keepLines/>
        <w:spacing w:line="360" w:lineRule="auto"/>
        <w:rPr>
          <w:rFonts w:ascii="Arial" w:hAnsi="Arial" w:cs="Arial"/>
          <w:sz w:val="12"/>
          <w:szCs w:val="12"/>
        </w:rPr>
      </w:pPr>
    </w:p>
    <w:p w14:paraId="21FFBBFC" w14:textId="2AEF2C0D" w:rsidR="00483AF5" w:rsidRPr="001E7982" w:rsidRDefault="00483AF5" w:rsidP="008A22E8">
      <w:pPr>
        <w:pStyle w:val="Akapitzlist"/>
        <w:keepLines/>
        <w:numPr>
          <w:ilvl w:val="0"/>
          <w:numId w:val="55"/>
        </w:numPr>
        <w:spacing w:line="360" w:lineRule="auto"/>
        <w:ind w:left="284" w:hanging="284"/>
        <w:contextualSpacing/>
        <w:rPr>
          <w:rFonts w:ascii="Arial" w:hAnsi="Arial" w:cs="Arial"/>
          <w:sz w:val="24"/>
          <w:szCs w:val="24"/>
        </w:rPr>
      </w:pPr>
      <w:r w:rsidRPr="001E7982">
        <w:rPr>
          <w:rFonts w:ascii="Arial" w:hAnsi="Arial" w:cs="Arial"/>
          <w:sz w:val="24"/>
          <w:szCs w:val="24"/>
        </w:rPr>
        <w:t>Punkty przyznawane za podane wyżej kryteria będą liczone według następującego wzoru:</w:t>
      </w:r>
    </w:p>
    <w:p w14:paraId="215B897D" w14:textId="77777777" w:rsidR="00483AF5" w:rsidRPr="001E7982" w:rsidRDefault="00483AF5" w:rsidP="001E7982">
      <w:pPr>
        <w:shd w:val="clear" w:color="auto" w:fill="FFFFFF"/>
        <w:spacing w:line="360" w:lineRule="auto"/>
        <w:ind w:left="284"/>
        <w:jc w:val="both"/>
        <w:rPr>
          <w:rFonts w:ascii="Arial" w:hAnsi="Arial" w:cs="Arial"/>
          <w:b/>
          <w:bCs/>
          <w:color w:val="000000" w:themeColor="text1"/>
          <w:sz w:val="24"/>
          <w:szCs w:val="24"/>
        </w:rPr>
      </w:pPr>
      <w:r w:rsidRPr="001E7982">
        <w:rPr>
          <w:rFonts w:ascii="Arial" w:hAnsi="Arial" w:cs="Arial"/>
          <w:b/>
          <w:bCs/>
          <w:color w:val="000000" w:themeColor="text1"/>
          <w:sz w:val="24"/>
          <w:szCs w:val="24"/>
        </w:rPr>
        <w:t>Cena - C</w:t>
      </w:r>
    </w:p>
    <w:p w14:paraId="4FB6541B" w14:textId="77777777" w:rsidR="00483AF5" w:rsidRPr="001E7982" w:rsidRDefault="00483AF5" w:rsidP="001E7982">
      <w:pPr>
        <w:shd w:val="clear" w:color="auto" w:fill="FFFFFF"/>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t>Liczba punktów:</w:t>
      </w:r>
    </w:p>
    <w:p w14:paraId="20C56587" w14:textId="77777777" w:rsidR="00483AF5" w:rsidRPr="001E7982" w:rsidRDefault="00483AF5" w:rsidP="001E7982">
      <w:pPr>
        <w:shd w:val="clear" w:color="auto" w:fill="FFFFFF"/>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t>C = (</w:t>
      </w:r>
      <w:proofErr w:type="spellStart"/>
      <w:r w:rsidRPr="001E7982">
        <w:rPr>
          <w:rFonts w:ascii="Arial" w:hAnsi="Arial" w:cs="Arial"/>
          <w:color w:val="000000" w:themeColor="text1"/>
          <w:sz w:val="24"/>
          <w:szCs w:val="24"/>
        </w:rPr>
        <w:t>Cmin</w:t>
      </w:r>
      <w:proofErr w:type="spellEnd"/>
      <w:r w:rsidRPr="001E7982">
        <w:rPr>
          <w:rFonts w:ascii="Arial" w:hAnsi="Arial" w:cs="Arial"/>
          <w:color w:val="000000" w:themeColor="text1"/>
          <w:sz w:val="24"/>
          <w:szCs w:val="24"/>
        </w:rPr>
        <w:t>/</w:t>
      </w:r>
      <w:proofErr w:type="spellStart"/>
      <w:r w:rsidRPr="001E7982">
        <w:rPr>
          <w:rFonts w:ascii="Arial" w:hAnsi="Arial" w:cs="Arial"/>
          <w:color w:val="000000" w:themeColor="text1"/>
          <w:sz w:val="24"/>
          <w:szCs w:val="24"/>
        </w:rPr>
        <w:t>Cof</w:t>
      </w:r>
      <w:proofErr w:type="spellEnd"/>
      <w:r w:rsidRPr="001E7982">
        <w:rPr>
          <w:rFonts w:ascii="Arial" w:hAnsi="Arial" w:cs="Arial"/>
          <w:color w:val="000000" w:themeColor="text1"/>
          <w:sz w:val="24"/>
          <w:szCs w:val="24"/>
        </w:rPr>
        <w:t>) x 100 x waga</w:t>
      </w:r>
    </w:p>
    <w:p w14:paraId="4FD4BE17" w14:textId="77777777" w:rsidR="00483AF5" w:rsidRPr="001E7982" w:rsidRDefault="00483AF5" w:rsidP="001E7982">
      <w:pPr>
        <w:shd w:val="clear" w:color="auto" w:fill="FFFFFF"/>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t>gdzie:</w:t>
      </w:r>
    </w:p>
    <w:p w14:paraId="2F8D4E3A" w14:textId="77777777" w:rsidR="00483AF5" w:rsidRPr="001E7982" w:rsidRDefault="00483AF5" w:rsidP="001E7982">
      <w:pPr>
        <w:shd w:val="clear" w:color="auto" w:fill="FFFFFF"/>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 </w:t>
      </w:r>
      <w:proofErr w:type="spellStart"/>
      <w:r w:rsidRPr="001E7982">
        <w:rPr>
          <w:rFonts w:ascii="Arial" w:hAnsi="Arial" w:cs="Arial"/>
          <w:color w:val="000000" w:themeColor="text1"/>
          <w:sz w:val="24"/>
          <w:szCs w:val="24"/>
        </w:rPr>
        <w:t>Cmin</w:t>
      </w:r>
      <w:proofErr w:type="spellEnd"/>
      <w:r w:rsidRPr="001E7982">
        <w:rPr>
          <w:rFonts w:ascii="Arial" w:hAnsi="Arial" w:cs="Arial"/>
          <w:color w:val="000000" w:themeColor="text1"/>
          <w:sz w:val="24"/>
          <w:szCs w:val="24"/>
        </w:rPr>
        <w:t xml:space="preserve"> - najniższa cena spośród wszystkich ofert </w:t>
      </w:r>
    </w:p>
    <w:p w14:paraId="1365E3B7" w14:textId="5AFEC0B0" w:rsidR="00483AF5" w:rsidRPr="001E7982" w:rsidRDefault="00483AF5" w:rsidP="001E7982">
      <w:pPr>
        <w:shd w:val="clear" w:color="auto" w:fill="FFFFFF"/>
        <w:spacing w:line="360" w:lineRule="auto"/>
        <w:ind w:left="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 </w:t>
      </w:r>
      <w:proofErr w:type="spellStart"/>
      <w:r w:rsidRPr="001E7982">
        <w:rPr>
          <w:rFonts w:ascii="Arial" w:hAnsi="Arial" w:cs="Arial"/>
          <w:color w:val="000000" w:themeColor="text1"/>
          <w:sz w:val="24"/>
          <w:szCs w:val="24"/>
        </w:rPr>
        <w:t>Cof</w:t>
      </w:r>
      <w:proofErr w:type="spellEnd"/>
      <w:r w:rsidRPr="001E7982">
        <w:rPr>
          <w:rFonts w:ascii="Arial" w:hAnsi="Arial" w:cs="Arial"/>
          <w:color w:val="000000" w:themeColor="text1"/>
          <w:sz w:val="24"/>
          <w:szCs w:val="24"/>
        </w:rPr>
        <w:t xml:space="preserve"> - cena podana w ofercie</w:t>
      </w:r>
    </w:p>
    <w:p w14:paraId="46DD8D4A" w14:textId="0B77F8B8" w:rsidR="00483AF5" w:rsidRPr="001E7982" w:rsidRDefault="00483AF5" w:rsidP="00CA7967">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3. Ocenie będą podlegać wyłącznie oferty nie podlegające odrzuceniu. </w:t>
      </w:r>
    </w:p>
    <w:p w14:paraId="3C82375C" w14:textId="551EC29D"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4. W sytuacji, gdy Zamawiający nie będzie mógł dokonać wyboru najkorzystniejszej oferty z uwagi na to, że dwie lub więcej ofert przedstawia taki sam bilans ceny i innych kryteriów oceny ofert, Zamawiający wybierze spośród tych ofert ofertę, która otrzymała najwyższą ocenę w kryterium o najwyższej wadze. </w:t>
      </w:r>
    </w:p>
    <w:p w14:paraId="6A929857" w14:textId="2725081E"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5. Jeżeli oferty otrzymają taką samą ocenę w kryterium o najwyższej wadze, Zamawiający wybierze ofertę z najniższą ceną. </w:t>
      </w:r>
    </w:p>
    <w:p w14:paraId="14EB2C3B" w14:textId="0A2BD641"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6. Jeżeli nie można dokonać wyboru oferty w sposób, o którym mowa w pkt. 5, Zamawiający wezwie Wykonawców, którzy złożyli te oferty, do złożenia w terminie określonym przez Zamawiającego ofert dodatkowych zawierających nową cenę lub koszt.</w:t>
      </w:r>
    </w:p>
    <w:p w14:paraId="1D0C991F" w14:textId="4D013906"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 xml:space="preserve">7. 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w:t>
      </w:r>
      <w:r w:rsidRPr="001E7982">
        <w:rPr>
          <w:rFonts w:ascii="Arial" w:hAnsi="Arial" w:cs="Arial"/>
          <w:color w:val="000000" w:themeColor="text1"/>
          <w:sz w:val="24"/>
          <w:szCs w:val="24"/>
        </w:rPr>
        <w:lastRenderedPageBreak/>
        <w:t xml:space="preserve">ceny, lub jej istotnych części składowych. Wyjaśnienia mogą dotyczyć zagadnień wskazanych w art. 224 ust. 3 ustawy </w:t>
      </w:r>
      <w:proofErr w:type="spellStart"/>
      <w:r w:rsidRPr="001E7982">
        <w:rPr>
          <w:rFonts w:ascii="Arial" w:hAnsi="Arial" w:cs="Arial"/>
          <w:color w:val="000000" w:themeColor="text1"/>
          <w:sz w:val="24"/>
          <w:szCs w:val="24"/>
        </w:rPr>
        <w:t>Pzp</w:t>
      </w:r>
      <w:proofErr w:type="spellEnd"/>
      <w:r w:rsidRPr="001E7982">
        <w:rPr>
          <w:rFonts w:ascii="Arial" w:hAnsi="Arial" w:cs="Arial"/>
          <w:color w:val="000000" w:themeColor="text1"/>
          <w:sz w:val="24"/>
          <w:szCs w:val="24"/>
        </w:rPr>
        <w:t>.</w:t>
      </w:r>
    </w:p>
    <w:p w14:paraId="075AEAE5" w14:textId="5DF8CE17"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8. Obowiązek wykazania, że oferta nie zawiera rażąco niskiej ceny spoczywa na Wykonawcy.</w:t>
      </w:r>
    </w:p>
    <w:p w14:paraId="45F2023F" w14:textId="07A61398"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9. Zamawiający odrzuci ofertę Wykonawcy, który nie złożył wyjaśnień lub jeżeli dokonana ocena wyjaśnień wraz z dostarczonymi dowodami potwierdzi, że oferta zawiera rażąco niską cenę w stosunku do przedmiotu zamówienia.</w:t>
      </w:r>
    </w:p>
    <w:p w14:paraId="757EBF15" w14:textId="0883D975" w:rsidR="00483AF5" w:rsidRPr="001E7982" w:rsidRDefault="00483AF5" w:rsidP="001E7982">
      <w:pPr>
        <w:shd w:val="clear" w:color="auto" w:fill="FFFFFF"/>
        <w:spacing w:line="360" w:lineRule="auto"/>
        <w:ind w:left="284" w:hanging="284"/>
        <w:jc w:val="both"/>
        <w:rPr>
          <w:rFonts w:ascii="Arial" w:hAnsi="Arial" w:cs="Arial"/>
          <w:color w:val="000000" w:themeColor="text1"/>
          <w:sz w:val="24"/>
          <w:szCs w:val="24"/>
        </w:rPr>
      </w:pPr>
      <w:r w:rsidRPr="001E7982">
        <w:rPr>
          <w:rFonts w:ascii="Arial" w:hAnsi="Arial" w:cs="Arial"/>
          <w:color w:val="000000" w:themeColor="text1"/>
          <w:sz w:val="24"/>
          <w:szCs w:val="24"/>
        </w:rPr>
        <w:t>10. Zamawiający odrzuci ofertę Wykonawcy, który nie udzielił wyjaśnień w wyznaczonym terminie, lub jeżeli złożone wyjaśnienia wraz z dowodami nie uzasadniają rażąco niskiej ceny tej oferty.</w:t>
      </w:r>
    </w:p>
    <w:p w14:paraId="7E00DAA3" w14:textId="77777777" w:rsidR="00483AF5" w:rsidRPr="001E7982" w:rsidRDefault="00483AF5" w:rsidP="001E7982">
      <w:pPr>
        <w:shd w:val="clear" w:color="auto" w:fill="FFFFFF"/>
        <w:spacing w:line="360" w:lineRule="auto"/>
        <w:jc w:val="both"/>
        <w:rPr>
          <w:rFonts w:ascii="Arial" w:hAnsi="Arial" w:cs="Arial"/>
          <w:color w:val="000000" w:themeColor="text1"/>
          <w:sz w:val="24"/>
          <w:szCs w:val="24"/>
        </w:rPr>
      </w:pPr>
    </w:p>
    <w:p w14:paraId="6412693D" w14:textId="77777777" w:rsidR="00CF1B0D" w:rsidRPr="001E7982" w:rsidRDefault="00CF1B0D" w:rsidP="001E7982">
      <w:pPr>
        <w:tabs>
          <w:tab w:val="left" w:pos="567"/>
          <w:tab w:val="left" w:pos="1701"/>
        </w:tabs>
        <w:spacing w:line="360" w:lineRule="auto"/>
        <w:ind w:right="28"/>
        <w:jc w:val="center"/>
        <w:rPr>
          <w:rFonts w:ascii="Arial" w:hAnsi="Arial" w:cs="Arial"/>
          <w:b/>
          <w:sz w:val="24"/>
          <w:szCs w:val="24"/>
        </w:rPr>
      </w:pPr>
      <w:r w:rsidRPr="001E7982">
        <w:rPr>
          <w:rFonts w:ascii="Arial" w:hAnsi="Arial" w:cs="Arial"/>
          <w:b/>
          <w:sz w:val="24"/>
          <w:szCs w:val="24"/>
        </w:rPr>
        <w:t>ROZDZIAŁ XXVIII</w:t>
      </w:r>
    </w:p>
    <w:p w14:paraId="315C39EE" w14:textId="77777777" w:rsidR="00CF1B0D" w:rsidRPr="001E7982" w:rsidRDefault="00CF1B0D" w:rsidP="001E7982">
      <w:pPr>
        <w:tabs>
          <w:tab w:val="left" w:pos="567"/>
          <w:tab w:val="left" w:pos="1701"/>
        </w:tabs>
        <w:spacing w:line="360" w:lineRule="auto"/>
        <w:ind w:right="28"/>
        <w:jc w:val="center"/>
        <w:rPr>
          <w:rFonts w:ascii="Arial" w:hAnsi="Arial" w:cs="Arial"/>
          <w:b/>
          <w:sz w:val="24"/>
          <w:szCs w:val="24"/>
        </w:rPr>
      </w:pPr>
      <w:r w:rsidRPr="001E7982">
        <w:rPr>
          <w:rFonts w:ascii="Arial" w:hAnsi="Arial" w:cs="Arial"/>
          <w:b/>
          <w:sz w:val="24"/>
          <w:szCs w:val="24"/>
        </w:rPr>
        <w:t>INFORMACJE NA TEMAT AUKCJI ELEKTRONICZNEJ</w:t>
      </w:r>
    </w:p>
    <w:p w14:paraId="50E5EF18" w14:textId="536023F1" w:rsidR="0065723F" w:rsidRPr="001E7982" w:rsidRDefault="0065723F" w:rsidP="001E7982">
      <w:pPr>
        <w:spacing w:line="360" w:lineRule="auto"/>
        <w:ind w:right="28"/>
        <w:jc w:val="both"/>
        <w:rPr>
          <w:rFonts w:ascii="Arial" w:hAnsi="Arial" w:cs="Arial"/>
          <w:sz w:val="24"/>
          <w:szCs w:val="24"/>
        </w:rPr>
      </w:pPr>
      <w:r w:rsidRPr="001E7982">
        <w:rPr>
          <w:rFonts w:ascii="Arial" w:hAnsi="Arial" w:cs="Arial"/>
          <w:sz w:val="24"/>
          <w:szCs w:val="24"/>
        </w:rPr>
        <w:t>Zamawiający nie przewiduje w niniejszym postępowaniu przeprowadzenia aukcji elektronicznej.</w:t>
      </w:r>
    </w:p>
    <w:p w14:paraId="25918864" w14:textId="77777777" w:rsidR="00CC7855" w:rsidRPr="001E7982" w:rsidRDefault="00CC7855" w:rsidP="001E7982">
      <w:pPr>
        <w:pStyle w:val="Tekstpodstawowy"/>
        <w:spacing w:line="360" w:lineRule="auto"/>
        <w:rPr>
          <w:rFonts w:ascii="Arial" w:hAnsi="Arial" w:cs="Arial"/>
          <w:b/>
          <w:szCs w:val="24"/>
        </w:rPr>
      </w:pPr>
    </w:p>
    <w:p w14:paraId="1F1F2BEC" w14:textId="77777777" w:rsidR="00CF1B0D" w:rsidRPr="001E7982" w:rsidRDefault="00CF1B0D" w:rsidP="001E7982">
      <w:pPr>
        <w:pStyle w:val="Tekstpodstawowy"/>
        <w:spacing w:line="360" w:lineRule="auto"/>
        <w:jc w:val="center"/>
        <w:rPr>
          <w:rFonts w:ascii="Arial" w:hAnsi="Arial" w:cs="Arial"/>
          <w:b/>
          <w:szCs w:val="24"/>
        </w:rPr>
      </w:pPr>
      <w:r w:rsidRPr="001E7982">
        <w:rPr>
          <w:rFonts w:ascii="Arial" w:hAnsi="Arial" w:cs="Arial"/>
          <w:b/>
          <w:szCs w:val="24"/>
        </w:rPr>
        <w:t>ROZDZIAŁ XXIX</w:t>
      </w:r>
    </w:p>
    <w:p w14:paraId="2731834E" w14:textId="4B13722E" w:rsidR="00CF1B0D" w:rsidRPr="001E7982" w:rsidRDefault="00CF1B0D" w:rsidP="001E7982">
      <w:pPr>
        <w:pStyle w:val="Tekstpodstawowy"/>
        <w:spacing w:line="360" w:lineRule="auto"/>
        <w:jc w:val="center"/>
        <w:rPr>
          <w:rFonts w:ascii="Arial" w:hAnsi="Arial" w:cs="Arial"/>
          <w:b/>
          <w:szCs w:val="24"/>
        </w:rPr>
      </w:pPr>
      <w:r w:rsidRPr="001E7982">
        <w:rPr>
          <w:rFonts w:ascii="Arial" w:hAnsi="Arial" w:cs="Arial"/>
          <w:b/>
          <w:szCs w:val="24"/>
        </w:rPr>
        <w:t>INFORMACJE O FORMALNOŚCIACH, JAKIE MUSZĄ ZOSTAĆ DOPEŁNIONE PO WYBORZE OFERTY W CELU ZAWARCIA UMOWY W SPRAWIE ZAMÓWIENIA PUBLICZNEGO</w:t>
      </w:r>
    </w:p>
    <w:p w14:paraId="6EC5549C" w14:textId="1DA36574" w:rsidR="003A7CEB" w:rsidRPr="001E7982" w:rsidRDefault="00FD56D6" w:rsidP="008A22E8">
      <w:pPr>
        <w:pStyle w:val="Akapitzlist"/>
        <w:numPr>
          <w:ilvl w:val="3"/>
          <w:numId w:val="47"/>
        </w:numPr>
        <w:spacing w:line="360" w:lineRule="auto"/>
        <w:ind w:left="426" w:hanging="426"/>
        <w:jc w:val="both"/>
        <w:rPr>
          <w:rFonts w:ascii="Arial" w:hAnsi="Arial" w:cs="Arial"/>
          <w:sz w:val="24"/>
          <w:szCs w:val="24"/>
        </w:rPr>
      </w:pPr>
      <w:r w:rsidRPr="001E7982">
        <w:rPr>
          <w:rFonts w:ascii="Arial" w:hAnsi="Arial" w:cs="Arial"/>
          <w:sz w:val="24"/>
          <w:szCs w:val="24"/>
        </w:rPr>
        <w:t>Umowa w sprawie zamówienia publicznego może zostać zawarta wyłącznie z Wykonawcą, którego oferta zostanie wybrana jako najkorzystniejsza, po upływie terminów określonych w art.</w:t>
      </w:r>
      <w:r w:rsidR="00575504" w:rsidRPr="001E7982">
        <w:rPr>
          <w:rFonts w:ascii="Arial" w:hAnsi="Arial" w:cs="Arial"/>
          <w:sz w:val="24"/>
          <w:szCs w:val="24"/>
        </w:rPr>
        <w:t> </w:t>
      </w:r>
      <w:r w:rsidR="003D6C52" w:rsidRPr="001E7982">
        <w:rPr>
          <w:rFonts w:ascii="Arial" w:hAnsi="Arial" w:cs="Arial"/>
          <w:sz w:val="24"/>
          <w:szCs w:val="24"/>
        </w:rPr>
        <w:t>264</w:t>
      </w:r>
      <w:r w:rsidRPr="001E7982">
        <w:rPr>
          <w:rFonts w:ascii="Arial" w:hAnsi="Arial" w:cs="Arial"/>
          <w:sz w:val="24"/>
          <w:szCs w:val="24"/>
        </w:rPr>
        <w:t xml:space="preserve"> ustawy.</w:t>
      </w:r>
    </w:p>
    <w:p w14:paraId="158F4AFA" w14:textId="18C9954F" w:rsidR="0018169F" w:rsidRPr="001E7982" w:rsidRDefault="00FD56D6" w:rsidP="008A22E8">
      <w:pPr>
        <w:pStyle w:val="Akapitzlist"/>
        <w:numPr>
          <w:ilvl w:val="3"/>
          <w:numId w:val="47"/>
        </w:numPr>
        <w:spacing w:line="360" w:lineRule="auto"/>
        <w:ind w:left="426" w:hanging="426"/>
        <w:jc w:val="both"/>
        <w:rPr>
          <w:rFonts w:ascii="Arial" w:hAnsi="Arial" w:cs="Arial"/>
          <w:sz w:val="24"/>
          <w:szCs w:val="24"/>
        </w:rPr>
      </w:pPr>
      <w:r w:rsidRPr="001E7982">
        <w:rPr>
          <w:rFonts w:ascii="Arial" w:hAnsi="Arial" w:cs="Arial"/>
          <w:sz w:val="24"/>
          <w:szCs w:val="24"/>
        </w:rPr>
        <w:t>W przypadku wniesienia odwołania</w:t>
      </w:r>
      <w:r w:rsidR="004753E2" w:rsidRPr="001E7982">
        <w:rPr>
          <w:rFonts w:ascii="Arial" w:hAnsi="Arial" w:cs="Arial"/>
          <w:sz w:val="24"/>
          <w:szCs w:val="24"/>
        </w:rPr>
        <w:t>, z zastrzeżeniem wyjątków przewidzianych w ustawie,</w:t>
      </w:r>
      <w:r w:rsidR="00233271" w:rsidRPr="001E7982">
        <w:rPr>
          <w:rFonts w:ascii="Arial" w:hAnsi="Arial" w:cs="Arial"/>
          <w:sz w:val="24"/>
          <w:szCs w:val="24"/>
        </w:rPr>
        <w:t xml:space="preserve"> Zamawiający nie może zawrzeć umowy do czasu ogłoszenia przez Krajową Izbę Odwoławczą (zwanej dalej KIO lub Izbą) wyroku lub postanowienia kończącego postępowanie odwoławcze.</w:t>
      </w:r>
    </w:p>
    <w:p w14:paraId="2AA3DF62" w14:textId="5EF8D8D6" w:rsidR="007C75D9" w:rsidRPr="001E7982" w:rsidRDefault="00575504" w:rsidP="008A22E8">
      <w:pPr>
        <w:pStyle w:val="Akapitzlist"/>
        <w:numPr>
          <w:ilvl w:val="3"/>
          <w:numId w:val="47"/>
        </w:numPr>
        <w:spacing w:line="360" w:lineRule="auto"/>
        <w:ind w:left="426" w:hanging="426"/>
        <w:jc w:val="both"/>
        <w:rPr>
          <w:rFonts w:ascii="Arial" w:hAnsi="Arial" w:cs="Arial"/>
          <w:sz w:val="24"/>
          <w:szCs w:val="24"/>
        </w:rPr>
      </w:pPr>
      <w:r w:rsidRPr="001E7982">
        <w:rPr>
          <w:rFonts w:ascii="Arial" w:hAnsi="Arial" w:cs="Arial"/>
          <w:sz w:val="24"/>
          <w:szCs w:val="24"/>
        </w:rPr>
        <w:t>Po wyborze najkorzystniejszej oferty</w:t>
      </w:r>
      <w:r w:rsidR="00BE6B93" w:rsidRPr="001E7982">
        <w:rPr>
          <w:rFonts w:ascii="Arial" w:hAnsi="Arial" w:cs="Arial"/>
          <w:sz w:val="24"/>
          <w:szCs w:val="24"/>
        </w:rPr>
        <w:t xml:space="preserve"> (z zakresu każdej z części)</w:t>
      </w:r>
      <w:r w:rsidRPr="001E7982">
        <w:rPr>
          <w:rFonts w:ascii="Arial" w:hAnsi="Arial" w:cs="Arial"/>
          <w:sz w:val="24"/>
          <w:szCs w:val="24"/>
        </w:rPr>
        <w:t>, w celu zawarcia umowy</w:t>
      </w:r>
      <w:r w:rsidR="00747ECF" w:rsidRPr="001E7982">
        <w:rPr>
          <w:rFonts w:ascii="Arial" w:hAnsi="Arial" w:cs="Arial"/>
          <w:sz w:val="24"/>
          <w:szCs w:val="24"/>
        </w:rPr>
        <w:t xml:space="preserve"> w sprawie zamówienia publicznego</w:t>
      </w:r>
      <w:r w:rsidRPr="001E7982">
        <w:rPr>
          <w:rFonts w:ascii="Arial" w:hAnsi="Arial" w:cs="Arial"/>
          <w:sz w:val="24"/>
          <w:szCs w:val="24"/>
        </w:rPr>
        <w:t>, Wykonawca zobowiązany będzie</w:t>
      </w:r>
      <w:r w:rsidR="00406CBD" w:rsidRPr="001E7982">
        <w:rPr>
          <w:rFonts w:ascii="Arial" w:hAnsi="Arial" w:cs="Arial"/>
          <w:sz w:val="24"/>
          <w:szCs w:val="24"/>
        </w:rPr>
        <w:t xml:space="preserve"> do</w:t>
      </w:r>
      <w:r w:rsidRPr="001E7982">
        <w:rPr>
          <w:rFonts w:ascii="Arial" w:hAnsi="Arial" w:cs="Arial"/>
          <w:sz w:val="24"/>
          <w:szCs w:val="24"/>
        </w:rPr>
        <w:t>:</w:t>
      </w:r>
    </w:p>
    <w:p w14:paraId="25B6180F" w14:textId="64C88F30" w:rsidR="007C75D9" w:rsidRPr="001E7982" w:rsidRDefault="007C75D9" w:rsidP="008A22E8">
      <w:pPr>
        <w:pStyle w:val="Akapitzlist"/>
        <w:numPr>
          <w:ilvl w:val="0"/>
          <w:numId w:val="48"/>
        </w:numPr>
        <w:spacing w:line="360" w:lineRule="auto"/>
        <w:rPr>
          <w:rFonts w:ascii="Arial" w:hAnsi="Arial" w:cs="Arial"/>
          <w:sz w:val="24"/>
          <w:szCs w:val="24"/>
        </w:rPr>
      </w:pPr>
      <w:r w:rsidRPr="001E7982">
        <w:rPr>
          <w:rFonts w:ascii="Arial" w:hAnsi="Arial" w:cs="Arial"/>
          <w:sz w:val="24"/>
          <w:szCs w:val="24"/>
        </w:rPr>
        <w:t>wniesienia zabezpieczenia należytego wykonania umowy, zgodnie z informacją zawartą w rozdziale XXXI SWZ.</w:t>
      </w:r>
    </w:p>
    <w:p w14:paraId="6E5A0A44" w14:textId="1D962FD7" w:rsidR="00575504" w:rsidRPr="001E7982" w:rsidRDefault="00406CBD" w:rsidP="008A22E8">
      <w:pPr>
        <w:pStyle w:val="Akapitzlist"/>
        <w:numPr>
          <w:ilvl w:val="0"/>
          <w:numId w:val="48"/>
        </w:numPr>
        <w:spacing w:line="360" w:lineRule="auto"/>
        <w:jc w:val="both"/>
        <w:rPr>
          <w:rFonts w:ascii="Arial" w:hAnsi="Arial" w:cs="Arial"/>
          <w:sz w:val="24"/>
          <w:szCs w:val="24"/>
        </w:rPr>
      </w:pPr>
      <w:r w:rsidRPr="001E7982">
        <w:rPr>
          <w:rFonts w:ascii="Arial" w:hAnsi="Arial" w:cs="Arial"/>
          <w:sz w:val="24"/>
          <w:szCs w:val="24"/>
        </w:rPr>
        <w:t>z</w:t>
      </w:r>
      <w:r w:rsidR="00575504" w:rsidRPr="001E7982">
        <w:rPr>
          <w:rFonts w:ascii="Arial" w:hAnsi="Arial" w:cs="Arial"/>
          <w:sz w:val="24"/>
          <w:szCs w:val="24"/>
        </w:rPr>
        <w:t>łoż</w:t>
      </w:r>
      <w:r w:rsidRPr="001E7982">
        <w:rPr>
          <w:rFonts w:ascii="Arial" w:hAnsi="Arial" w:cs="Arial"/>
          <w:sz w:val="24"/>
          <w:szCs w:val="24"/>
        </w:rPr>
        <w:t xml:space="preserve">enia </w:t>
      </w:r>
      <w:r w:rsidR="00747ECF" w:rsidRPr="001E7982">
        <w:rPr>
          <w:rFonts w:ascii="Arial" w:hAnsi="Arial" w:cs="Arial"/>
          <w:sz w:val="24"/>
          <w:szCs w:val="24"/>
        </w:rPr>
        <w:t>dokument</w:t>
      </w:r>
      <w:r w:rsidRPr="001E7982">
        <w:rPr>
          <w:rFonts w:ascii="Arial" w:hAnsi="Arial" w:cs="Arial"/>
          <w:sz w:val="24"/>
          <w:szCs w:val="24"/>
        </w:rPr>
        <w:t>u</w:t>
      </w:r>
      <w:r w:rsidR="00747ECF" w:rsidRPr="001E7982">
        <w:rPr>
          <w:rFonts w:ascii="Arial" w:hAnsi="Arial" w:cs="Arial"/>
          <w:sz w:val="24"/>
          <w:szCs w:val="24"/>
        </w:rPr>
        <w:t xml:space="preserve"> </w:t>
      </w:r>
      <w:r w:rsidR="00575504" w:rsidRPr="001E7982">
        <w:rPr>
          <w:rFonts w:ascii="Arial" w:hAnsi="Arial" w:cs="Arial"/>
          <w:sz w:val="24"/>
          <w:szCs w:val="24"/>
        </w:rPr>
        <w:t>pełnomocnictwa dla osoby zawierającej umowę w</w:t>
      </w:r>
      <w:r w:rsidR="00863197" w:rsidRPr="001E7982">
        <w:rPr>
          <w:rFonts w:ascii="Arial" w:hAnsi="Arial" w:cs="Arial"/>
          <w:sz w:val="24"/>
          <w:szCs w:val="24"/>
        </w:rPr>
        <w:t> </w:t>
      </w:r>
      <w:r w:rsidR="00575504" w:rsidRPr="001E7982">
        <w:rPr>
          <w:rFonts w:ascii="Arial" w:hAnsi="Arial" w:cs="Arial"/>
          <w:sz w:val="24"/>
          <w:szCs w:val="24"/>
        </w:rPr>
        <w:t xml:space="preserve">imieniu Wykonawcy, o ile </w:t>
      </w:r>
      <w:r w:rsidR="00747ECF" w:rsidRPr="001E7982">
        <w:rPr>
          <w:rFonts w:ascii="Arial" w:hAnsi="Arial" w:cs="Arial"/>
          <w:sz w:val="24"/>
          <w:szCs w:val="24"/>
        </w:rPr>
        <w:t xml:space="preserve">upoważnienie do reprezentowania Wykonawcy </w:t>
      </w:r>
      <w:r w:rsidR="00575504" w:rsidRPr="001E7982">
        <w:rPr>
          <w:rFonts w:ascii="Arial" w:hAnsi="Arial" w:cs="Arial"/>
          <w:sz w:val="24"/>
          <w:szCs w:val="24"/>
        </w:rPr>
        <w:t>nie wynika z</w:t>
      </w:r>
      <w:r w:rsidR="00747ECF" w:rsidRPr="001E7982">
        <w:rPr>
          <w:rFonts w:ascii="Arial" w:hAnsi="Arial" w:cs="Arial"/>
          <w:sz w:val="24"/>
          <w:szCs w:val="24"/>
        </w:rPr>
        <w:t> </w:t>
      </w:r>
      <w:r w:rsidR="00575504" w:rsidRPr="001E7982">
        <w:rPr>
          <w:rFonts w:ascii="Arial" w:hAnsi="Arial" w:cs="Arial"/>
          <w:sz w:val="24"/>
          <w:szCs w:val="24"/>
        </w:rPr>
        <w:t>dokumentów rejestrowych Wykonawcy</w:t>
      </w:r>
      <w:r w:rsidR="00CF64D3" w:rsidRPr="001E7982">
        <w:rPr>
          <w:rFonts w:ascii="Arial" w:hAnsi="Arial" w:cs="Arial"/>
          <w:sz w:val="24"/>
          <w:szCs w:val="24"/>
        </w:rPr>
        <w:t xml:space="preserve">, jeżeli Zamawiający może je </w:t>
      </w:r>
      <w:r w:rsidR="009C26B0" w:rsidRPr="001E7982">
        <w:rPr>
          <w:rFonts w:ascii="Arial" w:hAnsi="Arial" w:cs="Arial"/>
          <w:sz w:val="24"/>
          <w:szCs w:val="24"/>
        </w:rPr>
        <w:t>uzyskać za pomocą bezpłatnych i </w:t>
      </w:r>
      <w:r w:rsidR="00CF64D3" w:rsidRPr="001E7982">
        <w:rPr>
          <w:rFonts w:ascii="Arial" w:hAnsi="Arial" w:cs="Arial"/>
          <w:sz w:val="24"/>
          <w:szCs w:val="24"/>
        </w:rPr>
        <w:t>ogólnodostępnych baz danych,</w:t>
      </w:r>
      <w:r w:rsidR="00575504" w:rsidRPr="001E7982">
        <w:rPr>
          <w:rFonts w:ascii="Arial" w:hAnsi="Arial" w:cs="Arial"/>
          <w:sz w:val="24"/>
          <w:szCs w:val="24"/>
        </w:rPr>
        <w:t xml:space="preserve"> lub </w:t>
      </w:r>
      <w:r w:rsidR="00747ECF" w:rsidRPr="001E7982">
        <w:rPr>
          <w:rFonts w:ascii="Arial" w:hAnsi="Arial" w:cs="Arial"/>
          <w:sz w:val="24"/>
          <w:szCs w:val="24"/>
        </w:rPr>
        <w:lastRenderedPageBreak/>
        <w:t xml:space="preserve">dokument pełnomocnictwa </w:t>
      </w:r>
      <w:r w:rsidR="00575504" w:rsidRPr="001E7982">
        <w:rPr>
          <w:rFonts w:ascii="Arial" w:hAnsi="Arial" w:cs="Arial"/>
          <w:sz w:val="24"/>
          <w:szCs w:val="24"/>
        </w:rPr>
        <w:t>nie został wcześniej złożon</w:t>
      </w:r>
      <w:r w:rsidR="00747ECF" w:rsidRPr="001E7982">
        <w:rPr>
          <w:rFonts w:ascii="Arial" w:hAnsi="Arial" w:cs="Arial"/>
          <w:sz w:val="24"/>
          <w:szCs w:val="24"/>
        </w:rPr>
        <w:t>y</w:t>
      </w:r>
      <w:r w:rsidR="00575504" w:rsidRPr="001E7982">
        <w:rPr>
          <w:rFonts w:ascii="Arial" w:hAnsi="Arial" w:cs="Arial"/>
          <w:sz w:val="24"/>
          <w:szCs w:val="24"/>
        </w:rPr>
        <w:t xml:space="preserve"> w trakcie postępowania o udzielenie zamówienia,</w:t>
      </w:r>
    </w:p>
    <w:p w14:paraId="2D0CE89B" w14:textId="5B2758F4" w:rsidR="00575504" w:rsidRPr="001E7982" w:rsidRDefault="00863197" w:rsidP="008A22E8">
      <w:pPr>
        <w:pStyle w:val="Akapitzlist"/>
        <w:numPr>
          <w:ilvl w:val="0"/>
          <w:numId w:val="48"/>
        </w:numPr>
        <w:spacing w:line="360" w:lineRule="auto"/>
        <w:jc w:val="both"/>
        <w:rPr>
          <w:rFonts w:ascii="Arial" w:hAnsi="Arial" w:cs="Arial"/>
          <w:sz w:val="24"/>
          <w:szCs w:val="24"/>
        </w:rPr>
      </w:pPr>
      <w:r w:rsidRPr="001E7982">
        <w:rPr>
          <w:rFonts w:ascii="Arial" w:hAnsi="Arial" w:cs="Arial"/>
          <w:sz w:val="24"/>
          <w:szCs w:val="24"/>
        </w:rPr>
        <w:t>w przypadku dokonania wyboru najkorzystniejszej oferty złożonej przez Wykonawców wspólnie ubiegających się o udzielenie zamówienia,</w:t>
      </w:r>
      <w:r w:rsidR="00406CBD" w:rsidRPr="001E7982">
        <w:rPr>
          <w:rFonts w:ascii="Arial" w:hAnsi="Arial" w:cs="Arial"/>
          <w:sz w:val="24"/>
          <w:szCs w:val="24"/>
        </w:rPr>
        <w:t xml:space="preserve"> złożenia</w:t>
      </w:r>
      <w:r w:rsidRPr="001E7982">
        <w:rPr>
          <w:rFonts w:ascii="Arial" w:hAnsi="Arial" w:cs="Arial"/>
          <w:sz w:val="24"/>
          <w:szCs w:val="24"/>
        </w:rPr>
        <w:t xml:space="preserve"> umow</w:t>
      </w:r>
      <w:r w:rsidR="00406CBD" w:rsidRPr="001E7982">
        <w:rPr>
          <w:rFonts w:ascii="Arial" w:hAnsi="Arial" w:cs="Arial"/>
          <w:sz w:val="24"/>
          <w:szCs w:val="24"/>
        </w:rPr>
        <w:t>y</w:t>
      </w:r>
      <w:r w:rsidRPr="001E7982">
        <w:rPr>
          <w:rFonts w:ascii="Arial" w:hAnsi="Arial" w:cs="Arial"/>
          <w:sz w:val="24"/>
          <w:szCs w:val="24"/>
        </w:rPr>
        <w:t xml:space="preserve"> regulując</w:t>
      </w:r>
      <w:r w:rsidR="00406CBD" w:rsidRPr="001E7982">
        <w:rPr>
          <w:rFonts w:ascii="Arial" w:hAnsi="Arial" w:cs="Arial"/>
          <w:sz w:val="24"/>
          <w:szCs w:val="24"/>
        </w:rPr>
        <w:t>ej</w:t>
      </w:r>
      <w:r w:rsidRPr="001E7982">
        <w:rPr>
          <w:rFonts w:ascii="Arial" w:hAnsi="Arial" w:cs="Arial"/>
          <w:sz w:val="24"/>
          <w:szCs w:val="24"/>
        </w:rPr>
        <w:t xml:space="preserve"> współpracę tych podmiotów (np. umow</w:t>
      </w:r>
      <w:r w:rsidR="00406CBD" w:rsidRPr="001E7982">
        <w:rPr>
          <w:rFonts w:ascii="Arial" w:hAnsi="Arial" w:cs="Arial"/>
          <w:sz w:val="24"/>
          <w:szCs w:val="24"/>
        </w:rPr>
        <w:t>a</w:t>
      </w:r>
      <w:r w:rsidRPr="001E7982">
        <w:rPr>
          <w:rFonts w:ascii="Arial" w:hAnsi="Arial" w:cs="Arial"/>
          <w:sz w:val="24"/>
          <w:szCs w:val="24"/>
        </w:rPr>
        <w:t xml:space="preserve"> kon</w:t>
      </w:r>
      <w:r w:rsidR="00A50A86" w:rsidRPr="001E7982">
        <w:rPr>
          <w:rFonts w:ascii="Arial" w:hAnsi="Arial" w:cs="Arial"/>
          <w:sz w:val="24"/>
          <w:szCs w:val="24"/>
        </w:rPr>
        <w:t>sorcjum, umowa spółki cywilnej).</w:t>
      </w:r>
    </w:p>
    <w:p w14:paraId="37C5BD1D" w14:textId="619478A2" w:rsidR="00483946" w:rsidRPr="001E7982" w:rsidRDefault="00431A3F" w:rsidP="008A22E8">
      <w:pPr>
        <w:pStyle w:val="Akapitzlist"/>
        <w:numPr>
          <w:ilvl w:val="0"/>
          <w:numId w:val="48"/>
        </w:numPr>
        <w:spacing w:line="360" w:lineRule="auto"/>
        <w:jc w:val="both"/>
        <w:rPr>
          <w:rFonts w:ascii="Arial" w:hAnsi="Arial" w:cs="Arial"/>
          <w:sz w:val="24"/>
          <w:szCs w:val="24"/>
        </w:rPr>
      </w:pPr>
      <w:r w:rsidRPr="001E7982">
        <w:rPr>
          <w:rFonts w:ascii="Arial" w:hAnsi="Arial" w:cs="Arial"/>
          <w:sz w:val="24"/>
          <w:szCs w:val="24"/>
        </w:rPr>
        <w:t xml:space="preserve">złożenia oświadczeń i </w:t>
      </w:r>
      <w:r w:rsidR="00784B4D" w:rsidRPr="001E7982">
        <w:rPr>
          <w:rFonts w:ascii="Arial" w:hAnsi="Arial" w:cs="Arial"/>
          <w:sz w:val="24"/>
          <w:szCs w:val="24"/>
        </w:rPr>
        <w:t>dokument</w:t>
      </w:r>
      <w:r w:rsidR="004E71C1" w:rsidRPr="001E7982">
        <w:rPr>
          <w:rFonts w:ascii="Arial" w:hAnsi="Arial" w:cs="Arial"/>
          <w:sz w:val="24"/>
          <w:szCs w:val="24"/>
        </w:rPr>
        <w:t>ów</w:t>
      </w:r>
      <w:r w:rsidR="00784B4D" w:rsidRPr="001E7982">
        <w:rPr>
          <w:rFonts w:ascii="Arial" w:hAnsi="Arial" w:cs="Arial"/>
          <w:sz w:val="24"/>
          <w:szCs w:val="24"/>
        </w:rPr>
        <w:t xml:space="preserve"> określon</w:t>
      </w:r>
      <w:r w:rsidR="004E71C1" w:rsidRPr="001E7982">
        <w:rPr>
          <w:rFonts w:ascii="Arial" w:hAnsi="Arial" w:cs="Arial"/>
          <w:sz w:val="24"/>
          <w:szCs w:val="24"/>
        </w:rPr>
        <w:t>ych</w:t>
      </w:r>
      <w:r w:rsidR="00784B4D" w:rsidRPr="001E7982">
        <w:rPr>
          <w:rFonts w:ascii="Arial" w:hAnsi="Arial" w:cs="Arial"/>
          <w:sz w:val="24"/>
          <w:szCs w:val="24"/>
        </w:rPr>
        <w:t xml:space="preserve"> w umowie</w:t>
      </w:r>
      <w:r w:rsidR="00784B4D" w:rsidRPr="001E7982">
        <w:rPr>
          <w:rFonts w:ascii="Arial" w:hAnsi="Arial" w:cs="Arial"/>
          <w:b/>
          <w:sz w:val="24"/>
          <w:szCs w:val="24"/>
        </w:rPr>
        <w:t>,</w:t>
      </w:r>
    </w:p>
    <w:p w14:paraId="4CEFBA0F" w14:textId="401095AE" w:rsidR="008C0EB2" w:rsidRPr="001E7982" w:rsidRDefault="008C0EB2" w:rsidP="008A22E8">
      <w:pPr>
        <w:pStyle w:val="Akapitzlist"/>
        <w:numPr>
          <w:ilvl w:val="3"/>
          <w:numId w:val="47"/>
        </w:numPr>
        <w:spacing w:line="360" w:lineRule="auto"/>
        <w:ind w:left="426" w:hanging="426"/>
        <w:jc w:val="both"/>
        <w:rPr>
          <w:rFonts w:ascii="Arial" w:hAnsi="Arial" w:cs="Arial"/>
          <w:sz w:val="24"/>
          <w:szCs w:val="24"/>
        </w:rPr>
      </w:pPr>
      <w:r w:rsidRPr="001E7982">
        <w:rPr>
          <w:rFonts w:ascii="Arial" w:hAnsi="Arial" w:cs="Arial"/>
          <w:sz w:val="24"/>
          <w:szCs w:val="24"/>
        </w:rPr>
        <w:t xml:space="preserve">W przypadku, gdy Wykonawca nie złoży wymaganych przez Zamawiającego w ust. 3 niniejszego rozdziału SWZ oświadczeń lub dokumentów </w:t>
      </w:r>
      <w:r w:rsidR="005E7F89" w:rsidRPr="001E7982">
        <w:rPr>
          <w:rFonts w:ascii="Arial" w:hAnsi="Arial" w:cs="Arial"/>
          <w:sz w:val="24"/>
          <w:szCs w:val="24"/>
        </w:rPr>
        <w:t>w terminie wyznaczonym przez Zam</w:t>
      </w:r>
      <w:r w:rsidR="00C3062B" w:rsidRPr="001E7982">
        <w:rPr>
          <w:rFonts w:ascii="Arial" w:hAnsi="Arial" w:cs="Arial"/>
          <w:sz w:val="24"/>
          <w:szCs w:val="24"/>
        </w:rPr>
        <w:t>awiającego, nie krótszym niż 10 </w:t>
      </w:r>
      <w:r w:rsidR="005E7F89" w:rsidRPr="001E7982">
        <w:rPr>
          <w:rFonts w:ascii="Arial" w:hAnsi="Arial" w:cs="Arial"/>
          <w:sz w:val="24"/>
          <w:szCs w:val="24"/>
        </w:rPr>
        <w:t xml:space="preserve">dni, </w:t>
      </w:r>
      <w:r w:rsidRPr="001E7982">
        <w:rPr>
          <w:rFonts w:ascii="Arial" w:hAnsi="Arial" w:cs="Arial"/>
          <w:sz w:val="24"/>
          <w:szCs w:val="24"/>
        </w:rPr>
        <w:t>oznaczać to będzie, iż Wykonawca uchyla się od zawarcia umowy. Zamawiający w takim przypadku postąpi zgodnie z dyspozycją zawartą w art. 263 ustawy.</w:t>
      </w:r>
    </w:p>
    <w:p w14:paraId="00BEC4D3" w14:textId="5F36CB55" w:rsidR="00F5535D" w:rsidRPr="001E7982" w:rsidRDefault="00F5535D" w:rsidP="001E7982">
      <w:pPr>
        <w:spacing w:line="360" w:lineRule="auto"/>
        <w:rPr>
          <w:rFonts w:ascii="Arial" w:hAnsi="Arial" w:cs="Arial"/>
          <w:kern w:val="3"/>
          <w:sz w:val="24"/>
          <w:szCs w:val="24"/>
          <w:lang w:eastAsia="zh-CN"/>
        </w:rPr>
      </w:pPr>
    </w:p>
    <w:p w14:paraId="284E04DA" w14:textId="77777777" w:rsidR="005F383F" w:rsidRPr="001E7982" w:rsidRDefault="005F383F" w:rsidP="001E7982">
      <w:pPr>
        <w:pStyle w:val="Tekstpodstawowy"/>
        <w:spacing w:line="360" w:lineRule="auto"/>
        <w:jc w:val="center"/>
        <w:rPr>
          <w:rFonts w:ascii="Arial" w:hAnsi="Arial" w:cs="Arial"/>
          <w:b/>
          <w:szCs w:val="24"/>
        </w:rPr>
      </w:pPr>
      <w:r w:rsidRPr="001E7982">
        <w:rPr>
          <w:rFonts w:ascii="Arial" w:hAnsi="Arial" w:cs="Arial"/>
          <w:b/>
          <w:szCs w:val="24"/>
        </w:rPr>
        <w:t>ROZDZIAŁ XXX</w:t>
      </w:r>
    </w:p>
    <w:p w14:paraId="541CD751" w14:textId="77777777" w:rsidR="005F383F" w:rsidRPr="001E7982" w:rsidRDefault="005F383F" w:rsidP="001E7982">
      <w:pPr>
        <w:pStyle w:val="Tekstpodstawowy"/>
        <w:spacing w:line="360" w:lineRule="auto"/>
        <w:jc w:val="center"/>
        <w:rPr>
          <w:rFonts w:ascii="Arial" w:hAnsi="Arial" w:cs="Arial"/>
          <w:b/>
          <w:szCs w:val="24"/>
        </w:rPr>
      </w:pPr>
      <w:r w:rsidRPr="001E7982">
        <w:rPr>
          <w:rFonts w:ascii="Arial" w:hAnsi="Arial" w:cs="Arial"/>
          <w:b/>
          <w:szCs w:val="24"/>
        </w:rPr>
        <w:t>INFORMACJE DOTYCZĄCE ZABEZPIECZENIA NALEŻYTEGO WYKONANIA UMOWY</w:t>
      </w:r>
    </w:p>
    <w:p w14:paraId="0925DB72" w14:textId="51A85962" w:rsidR="00EF6837" w:rsidRPr="001D01A8" w:rsidRDefault="001C5ADE" w:rsidP="001C5ADE">
      <w:pPr>
        <w:suppressAutoHyphens/>
        <w:autoSpaceDN w:val="0"/>
        <w:spacing w:line="360" w:lineRule="auto"/>
        <w:jc w:val="both"/>
        <w:textAlignment w:val="baseline"/>
        <w:rPr>
          <w:rFonts w:ascii="Arial" w:hAnsi="Arial" w:cs="Arial"/>
          <w:kern w:val="3"/>
          <w:sz w:val="24"/>
          <w:szCs w:val="24"/>
          <w:lang w:eastAsia="zh-CN"/>
        </w:rPr>
      </w:pPr>
      <w:bookmarkStart w:id="16" w:name="_Hlk60686224"/>
      <w:r w:rsidRPr="001C5ADE">
        <w:rPr>
          <w:rFonts w:ascii="Arial" w:hAnsi="Arial" w:cs="Arial"/>
          <w:kern w:val="3"/>
          <w:sz w:val="24"/>
          <w:szCs w:val="24"/>
          <w:lang w:eastAsia="zh-CN"/>
        </w:rPr>
        <w:t>Zamawiający nie wymaga od wykonawców wniesienia zabezpieczenia należytego wykonania umowy.</w:t>
      </w:r>
      <w:bookmarkEnd w:id="16"/>
    </w:p>
    <w:p w14:paraId="215D577B" w14:textId="77777777" w:rsidR="004E5368" w:rsidRPr="001E7982" w:rsidRDefault="004E5368" w:rsidP="00D8706C">
      <w:pPr>
        <w:pStyle w:val="Tekstpodstawowy"/>
        <w:spacing w:line="360" w:lineRule="auto"/>
        <w:rPr>
          <w:rFonts w:ascii="Arial" w:hAnsi="Arial" w:cs="Arial"/>
          <w:b/>
          <w:szCs w:val="24"/>
        </w:rPr>
      </w:pPr>
    </w:p>
    <w:p w14:paraId="7F1BE70A" w14:textId="099BF089" w:rsidR="005F383F" w:rsidRPr="001E7982" w:rsidRDefault="005F383F" w:rsidP="001E7982">
      <w:pPr>
        <w:pStyle w:val="Tekstpodstawowy"/>
        <w:spacing w:line="360" w:lineRule="auto"/>
        <w:ind w:left="1701" w:hanging="1701"/>
        <w:jc w:val="center"/>
        <w:rPr>
          <w:rFonts w:ascii="Arial" w:hAnsi="Arial" w:cs="Arial"/>
          <w:b/>
          <w:szCs w:val="24"/>
        </w:rPr>
      </w:pPr>
      <w:r w:rsidRPr="001E7982">
        <w:rPr>
          <w:rFonts w:ascii="Arial" w:hAnsi="Arial" w:cs="Arial"/>
          <w:b/>
          <w:szCs w:val="24"/>
        </w:rPr>
        <w:t>ROZDZIAŁ XXXI</w:t>
      </w:r>
    </w:p>
    <w:p w14:paraId="6C7B5B3F" w14:textId="77777777" w:rsidR="005F383F" w:rsidRPr="001E7982" w:rsidRDefault="005F383F" w:rsidP="001E7982">
      <w:pPr>
        <w:pStyle w:val="Tekstpodstawowy"/>
        <w:spacing w:line="360" w:lineRule="auto"/>
        <w:jc w:val="center"/>
        <w:rPr>
          <w:rFonts w:ascii="Arial" w:hAnsi="Arial" w:cs="Arial"/>
          <w:b/>
          <w:szCs w:val="24"/>
        </w:rPr>
      </w:pPr>
      <w:r w:rsidRPr="001E7982">
        <w:rPr>
          <w:rFonts w:ascii="Arial" w:hAnsi="Arial" w:cs="Arial"/>
          <w:b/>
          <w:szCs w:val="24"/>
        </w:rPr>
        <w:t>POUCZENIE O ŚRODKACH OCHRONY PRAWNEJ PRZYSŁUGUJĄCYCH WYKONAWCY</w:t>
      </w:r>
    </w:p>
    <w:p w14:paraId="4A95D54F" w14:textId="28DAFAE0" w:rsidR="002C555A" w:rsidRPr="001E7982" w:rsidRDefault="002C555A" w:rsidP="008A22E8">
      <w:pPr>
        <w:numPr>
          <w:ilvl w:val="0"/>
          <w:numId w:val="24"/>
        </w:numPr>
        <w:tabs>
          <w:tab w:val="num" w:pos="0"/>
        </w:tabs>
        <w:spacing w:line="360" w:lineRule="auto"/>
        <w:ind w:left="425" w:right="28" w:hanging="425"/>
        <w:jc w:val="both"/>
        <w:rPr>
          <w:rFonts w:ascii="Arial" w:hAnsi="Arial" w:cs="Arial"/>
          <w:b/>
          <w:sz w:val="24"/>
          <w:szCs w:val="24"/>
        </w:rPr>
      </w:pPr>
      <w:r w:rsidRPr="001E7982">
        <w:rPr>
          <w:rFonts w:ascii="Arial" w:hAnsi="Arial" w:cs="Arial"/>
          <w:sz w:val="24"/>
          <w:szCs w:val="24"/>
        </w:rPr>
        <w:t xml:space="preserve">Zasady, terminy oraz sposób korzystania ze środków ochrony prawnej szczegółowo regulują przepisy </w:t>
      </w:r>
      <w:r w:rsidRPr="001E7982">
        <w:rPr>
          <w:rFonts w:ascii="Arial" w:hAnsi="Arial" w:cs="Arial"/>
          <w:b/>
          <w:sz w:val="24"/>
          <w:szCs w:val="24"/>
        </w:rPr>
        <w:t xml:space="preserve">działu </w:t>
      </w:r>
      <w:r w:rsidR="00CA7C05" w:rsidRPr="001E7982">
        <w:rPr>
          <w:rFonts w:ascii="Arial" w:hAnsi="Arial" w:cs="Arial"/>
          <w:b/>
          <w:sz w:val="24"/>
          <w:szCs w:val="24"/>
        </w:rPr>
        <w:t>IX</w:t>
      </w:r>
      <w:r w:rsidRPr="001E7982">
        <w:rPr>
          <w:rFonts w:ascii="Arial" w:hAnsi="Arial" w:cs="Arial"/>
          <w:b/>
          <w:sz w:val="24"/>
          <w:szCs w:val="24"/>
        </w:rPr>
        <w:t xml:space="preserve"> ustawy</w:t>
      </w:r>
      <w:r w:rsidRPr="001E7982">
        <w:rPr>
          <w:rFonts w:ascii="Arial" w:hAnsi="Arial" w:cs="Arial"/>
          <w:sz w:val="24"/>
          <w:szCs w:val="24"/>
        </w:rPr>
        <w:t xml:space="preserve"> – Środki ochrony prawnej (</w:t>
      </w:r>
      <w:r w:rsidRPr="001E7982">
        <w:rPr>
          <w:rFonts w:ascii="Arial" w:hAnsi="Arial" w:cs="Arial"/>
          <w:b/>
          <w:sz w:val="24"/>
          <w:szCs w:val="24"/>
        </w:rPr>
        <w:t xml:space="preserve">art. </w:t>
      </w:r>
      <w:r w:rsidR="00CA7C05" w:rsidRPr="001E7982">
        <w:rPr>
          <w:rFonts w:ascii="Arial" w:hAnsi="Arial" w:cs="Arial"/>
          <w:b/>
          <w:sz w:val="24"/>
          <w:szCs w:val="24"/>
        </w:rPr>
        <w:t>505</w:t>
      </w:r>
      <w:r w:rsidRPr="001E7982">
        <w:rPr>
          <w:rFonts w:ascii="Arial" w:hAnsi="Arial" w:cs="Arial"/>
          <w:b/>
          <w:sz w:val="24"/>
          <w:szCs w:val="24"/>
        </w:rPr>
        <w:t xml:space="preserve"> – </w:t>
      </w:r>
      <w:r w:rsidR="00CA7C05" w:rsidRPr="001E7982">
        <w:rPr>
          <w:rFonts w:ascii="Arial" w:hAnsi="Arial" w:cs="Arial"/>
          <w:b/>
          <w:sz w:val="24"/>
          <w:szCs w:val="24"/>
        </w:rPr>
        <w:t>590</w:t>
      </w:r>
      <w:r w:rsidRPr="001E7982">
        <w:rPr>
          <w:rFonts w:ascii="Arial" w:hAnsi="Arial" w:cs="Arial"/>
          <w:b/>
          <w:sz w:val="24"/>
          <w:szCs w:val="24"/>
        </w:rPr>
        <w:t xml:space="preserve"> ustawy</w:t>
      </w:r>
      <w:r w:rsidRPr="001E7982">
        <w:rPr>
          <w:rFonts w:ascii="Arial" w:hAnsi="Arial" w:cs="Arial"/>
          <w:sz w:val="24"/>
          <w:szCs w:val="24"/>
        </w:rPr>
        <w:t>)</w:t>
      </w:r>
      <w:r w:rsidRPr="001E7982">
        <w:rPr>
          <w:rFonts w:ascii="Arial" w:hAnsi="Arial" w:cs="Arial"/>
          <w:b/>
          <w:sz w:val="24"/>
          <w:szCs w:val="24"/>
        </w:rPr>
        <w:t>.</w:t>
      </w:r>
    </w:p>
    <w:p w14:paraId="370D4212" w14:textId="46427406" w:rsidR="002C555A" w:rsidRPr="001E7982" w:rsidRDefault="00F3363B"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Środki ochrony prawnej przysługują Wykonawcy oraz innemu podmiotowi, jeżeli ma lub miał interes w uzyskaniu zamówienia oraz poniósł lub może ponieść szkodę w wyniku naruszenia przez zamawiającego przepisów ustawy</w:t>
      </w:r>
      <w:r w:rsidR="002C555A" w:rsidRPr="001E7982">
        <w:rPr>
          <w:rFonts w:ascii="Arial" w:hAnsi="Arial" w:cs="Arial"/>
          <w:sz w:val="24"/>
          <w:szCs w:val="24"/>
        </w:rPr>
        <w:t>.</w:t>
      </w:r>
    </w:p>
    <w:p w14:paraId="3EEE8DAD" w14:textId="293C792B" w:rsidR="001A0454" w:rsidRPr="001E7982" w:rsidRDefault="00F3363B" w:rsidP="008A22E8">
      <w:pPr>
        <w:numPr>
          <w:ilvl w:val="0"/>
          <w:numId w:val="24"/>
        </w:numPr>
        <w:tabs>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1E7982">
        <w:rPr>
          <w:rFonts w:ascii="Arial" w:hAnsi="Arial" w:cs="Arial"/>
          <w:sz w:val="24"/>
          <w:szCs w:val="24"/>
        </w:rPr>
        <w:t>.</w:t>
      </w:r>
    </w:p>
    <w:p w14:paraId="7377E46E" w14:textId="108024EF" w:rsidR="002C555A" w:rsidRPr="001E7982" w:rsidRDefault="002C555A"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 xml:space="preserve">Odwołanie przysługuje </w:t>
      </w:r>
      <w:r w:rsidR="001A0454" w:rsidRPr="001E7982">
        <w:rPr>
          <w:rFonts w:ascii="Arial" w:hAnsi="Arial" w:cs="Arial"/>
          <w:sz w:val="24"/>
          <w:szCs w:val="24"/>
        </w:rPr>
        <w:t>na:</w:t>
      </w:r>
    </w:p>
    <w:p w14:paraId="42740EFB" w14:textId="503F0D8E" w:rsidR="001A0454" w:rsidRPr="001E7982" w:rsidRDefault="001A0454" w:rsidP="001E7982">
      <w:pPr>
        <w:tabs>
          <w:tab w:val="left" w:pos="851"/>
        </w:tabs>
        <w:spacing w:line="360" w:lineRule="auto"/>
        <w:ind w:left="851" w:hanging="425"/>
        <w:jc w:val="both"/>
        <w:rPr>
          <w:rFonts w:ascii="Arial" w:hAnsi="Arial" w:cs="Arial"/>
          <w:sz w:val="24"/>
          <w:szCs w:val="24"/>
        </w:rPr>
      </w:pPr>
      <w:r w:rsidRPr="001E7982">
        <w:rPr>
          <w:rFonts w:ascii="Arial" w:hAnsi="Arial" w:cs="Arial"/>
          <w:sz w:val="24"/>
          <w:szCs w:val="24"/>
        </w:rPr>
        <w:t xml:space="preserve">1) </w:t>
      </w:r>
      <w:r w:rsidRPr="001E7982">
        <w:rPr>
          <w:rFonts w:ascii="Arial" w:hAnsi="Arial" w:cs="Arial"/>
          <w:sz w:val="24"/>
          <w:szCs w:val="24"/>
        </w:rPr>
        <w:tab/>
        <w:t xml:space="preserve">niezgodną z przepisami ustawy czynność zamawiającego, podjętą w postępowaniu o udzielenie zamówienia, o zawarcie umowy ramowej, </w:t>
      </w:r>
      <w:r w:rsidRPr="001E7982">
        <w:rPr>
          <w:rFonts w:ascii="Arial" w:hAnsi="Arial" w:cs="Arial"/>
          <w:sz w:val="24"/>
          <w:szCs w:val="24"/>
        </w:rPr>
        <w:lastRenderedPageBreak/>
        <w:t>dynamicznym systemie zakupów, systemie kwalifikowania wykonawców lub konkursie, w tym na projektowane postanowienie umowy;</w:t>
      </w:r>
    </w:p>
    <w:p w14:paraId="796F8B72" w14:textId="6C634F4D" w:rsidR="001A0454" w:rsidRPr="001E7982" w:rsidRDefault="001A0454" w:rsidP="001E7982">
      <w:pPr>
        <w:spacing w:line="360" w:lineRule="auto"/>
        <w:ind w:left="851" w:hanging="425"/>
        <w:jc w:val="both"/>
        <w:rPr>
          <w:rFonts w:ascii="Arial" w:hAnsi="Arial" w:cs="Arial"/>
          <w:sz w:val="24"/>
          <w:szCs w:val="24"/>
        </w:rPr>
      </w:pPr>
      <w:r w:rsidRPr="001E7982">
        <w:rPr>
          <w:rFonts w:ascii="Arial" w:hAnsi="Arial" w:cs="Arial"/>
          <w:sz w:val="24"/>
          <w:szCs w:val="24"/>
        </w:rPr>
        <w:t xml:space="preserve">2) </w:t>
      </w:r>
      <w:r w:rsidRPr="001E7982">
        <w:rPr>
          <w:rFonts w:ascii="Arial" w:hAnsi="Arial" w:cs="Arial"/>
          <w:sz w:val="24"/>
          <w:szCs w:val="24"/>
        </w:rPr>
        <w:tab/>
        <w:t>zaniechanie czynności w postępowaniu o udzielenie zamówienia, o zawarcie umowy ramowej, dynamicznym systemie zakupów, systemie kwalifikowan</w:t>
      </w:r>
      <w:r w:rsidR="0034094A" w:rsidRPr="001E7982">
        <w:rPr>
          <w:rFonts w:ascii="Arial" w:hAnsi="Arial" w:cs="Arial"/>
          <w:sz w:val="24"/>
          <w:szCs w:val="24"/>
        </w:rPr>
        <w:t>ia wykonawców lub konkursie, do </w:t>
      </w:r>
      <w:r w:rsidRPr="001E7982">
        <w:rPr>
          <w:rFonts w:ascii="Arial" w:hAnsi="Arial" w:cs="Arial"/>
          <w:sz w:val="24"/>
          <w:szCs w:val="24"/>
        </w:rPr>
        <w:t>której zamawiający był obowiązany na podstawie ustawy;</w:t>
      </w:r>
    </w:p>
    <w:p w14:paraId="47459391" w14:textId="7B0688CB" w:rsidR="001A0454" w:rsidRPr="001E7982" w:rsidRDefault="001A0454" w:rsidP="001E7982">
      <w:pPr>
        <w:spacing w:line="360" w:lineRule="auto"/>
        <w:ind w:left="851" w:hanging="425"/>
        <w:jc w:val="both"/>
        <w:rPr>
          <w:rFonts w:ascii="Arial" w:hAnsi="Arial" w:cs="Arial"/>
          <w:sz w:val="24"/>
          <w:szCs w:val="24"/>
        </w:rPr>
      </w:pPr>
      <w:r w:rsidRPr="001E7982">
        <w:rPr>
          <w:rFonts w:ascii="Arial" w:hAnsi="Arial" w:cs="Arial"/>
          <w:sz w:val="24"/>
          <w:szCs w:val="24"/>
        </w:rPr>
        <w:t xml:space="preserve">3) </w:t>
      </w:r>
      <w:r w:rsidRPr="001E7982">
        <w:rPr>
          <w:rFonts w:ascii="Arial" w:hAnsi="Arial" w:cs="Arial"/>
          <w:sz w:val="24"/>
          <w:szCs w:val="24"/>
        </w:rPr>
        <w:tab/>
        <w:t>zaniechanie przeprowadzenia postępowania o udzielenie zamówienia lub zorganizowania konkursu na podstawie ustawy, mimo że zamawiający był do tego obowiązany.</w:t>
      </w:r>
    </w:p>
    <w:p w14:paraId="3E334C7A" w14:textId="5A1711AE" w:rsidR="00496995" w:rsidRPr="001E7982" w:rsidRDefault="00496995"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Odwołanie wnosi się do Prezesa Izby.</w:t>
      </w:r>
    </w:p>
    <w:p w14:paraId="16474F20" w14:textId="59AB1BBE" w:rsidR="00496995" w:rsidRPr="001E7982" w:rsidRDefault="00496995"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2A4629D" w14:textId="49E3DB38" w:rsidR="00496995" w:rsidRPr="001E7982" w:rsidRDefault="00496995"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945C43" w14:textId="773D1D73" w:rsidR="00496995" w:rsidRPr="001E7982" w:rsidRDefault="00684B38"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Zgodnie z art. 515 ustawy, odwołanie wnosi się:</w:t>
      </w:r>
    </w:p>
    <w:p w14:paraId="41618C9C" w14:textId="1C136994" w:rsidR="00684B38" w:rsidRPr="001E7982" w:rsidRDefault="00684B38" w:rsidP="001E7982">
      <w:pPr>
        <w:spacing w:line="360" w:lineRule="auto"/>
        <w:jc w:val="both"/>
        <w:rPr>
          <w:rFonts w:ascii="Arial" w:hAnsi="Arial" w:cs="Arial"/>
          <w:sz w:val="24"/>
          <w:szCs w:val="24"/>
        </w:rPr>
      </w:pPr>
      <w:r w:rsidRPr="001E7982">
        <w:rPr>
          <w:rFonts w:ascii="Arial" w:hAnsi="Arial" w:cs="Arial"/>
          <w:sz w:val="24"/>
          <w:szCs w:val="24"/>
        </w:rPr>
        <w:t>„1. Odwołanie wnosi się:</w:t>
      </w:r>
    </w:p>
    <w:p w14:paraId="565C2053"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1) w przypadku zamówień, których wartość jest równa albo przekracza progi unijne, w terminie:</w:t>
      </w:r>
    </w:p>
    <w:p w14:paraId="27510052"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a) 10 dni od dnia przekazania informacji o czynności zamawiającego stanowiącej podstawę jego wniesienia, jeżeli informacja została przekazana przy użyciu środków komunikacji elektronicznej,</w:t>
      </w:r>
    </w:p>
    <w:p w14:paraId="69862067"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b) 15 dni od dnia przekazania informacji o czynności zamawiającego stanowiącej podstawę jego wniesienia, jeżeli informacja została przekazana w sposób inny niż określony w lit. a;</w:t>
      </w:r>
    </w:p>
    <w:p w14:paraId="59960EB8"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2) w przypadku zamówień, których wartość jest mniejsza niż progi unijne, w terminie:</w:t>
      </w:r>
    </w:p>
    <w:p w14:paraId="6CBF99FC"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a) 5 dni od dnia przekazania informacji o czynności zamawiającego stanowiącej podstawę jego wniesienia, jeżeli informacja została przekazana przy użyciu środków komunikacji elektronicznej,</w:t>
      </w:r>
    </w:p>
    <w:p w14:paraId="0D833D07"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b) 10 dni od dnia przekazania informacji o czynności zamawiającego stanowiącej podstawę jego wniesienia, jeżeli informacja została przekazana w sposób inny niż określony w lit. a.</w:t>
      </w:r>
    </w:p>
    <w:p w14:paraId="7EC8FF58" w14:textId="10B0B03A" w:rsidR="00684B38" w:rsidRPr="001E7982" w:rsidRDefault="00684B38" w:rsidP="001E7982">
      <w:pPr>
        <w:spacing w:line="360" w:lineRule="auto"/>
        <w:jc w:val="both"/>
        <w:rPr>
          <w:rFonts w:ascii="Arial" w:hAnsi="Arial" w:cs="Arial"/>
          <w:sz w:val="24"/>
          <w:szCs w:val="24"/>
        </w:rPr>
      </w:pPr>
      <w:r w:rsidRPr="001E7982">
        <w:rPr>
          <w:rFonts w:ascii="Arial" w:hAnsi="Arial" w:cs="Arial"/>
          <w:sz w:val="24"/>
          <w:szCs w:val="24"/>
        </w:rPr>
        <w:lastRenderedPageBreak/>
        <w:t>2. Odwołanie wobec treści ogłoszenia wszczynającego postępowa</w:t>
      </w:r>
      <w:r w:rsidR="0018169F" w:rsidRPr="001E7982">
        <w:rPr>
          <w:rFonts w:ascii="Arial" w:hAnsi="Arial" w:cs="Arial"/>
          <w:sz w:val="24"/>
          <w:szCs w:val="24"/>
        </w:rPr>
        <w:t>nie o udzielenie zamówienia lub </w:t>
      </w:r>
      <w:r w:rsidRPr="001E7982">
        <w:rPr>
          <w:rFonts w:ascii="Arial" w:hAnsi="Arial" w:cs="Arial"/>
          <w:sz w:val="24"/>
          <w:szCs w:val="24"/>
        </w:rPr>
        <w:t>konkurs lub wobec treści dokumentów zamówienia wnosi się w terminie:</w:t>
      </w:r>
    </w:p>
    <w:p w14:paraId="7FF8CFF2" w14:textId="1F8FC902"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 xml:space="preserve">1) 10 dni od dnia publikacji ogłoszenia w Dzienniku </w:t>
      </w:r>
      <w:r w:rsidR="0018169F" w:rsidRPr="001E7982">
        <w:rPr>
          <w:rFonts w:ascii="Arial" w:hAnsi="Arial" w:cs="Arial"/>
          <w:sz w:val="24"/>
          <w:szCs w:val="24"/>
        </w:rPr>
        <w:t>Urzędowym Unii Europejskiej lub </w:t>
      </w:r>
      <w:r w:rsidRPr="001E7982">
        <w:rPr>
          <w:rFonts w:ascii="Arial" w:hAnsi="Arial" w:cs="Arial"/>
          <w:sz w:val="24"/>
          <w:szCs w:val="24"/>
        </w:rPr>
        <w:t>zamieszczenia dokumentów zamówienia na stronie internetowej, w przypadku zamówień, których wartość jest równa albo przekracza progi unijne;</w:t>
      </w:r>
    </w:p>
    <w:p w14:paraId="074E7639"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1E7982" w:rsidRDefault="00684B38" w:rsidP="001E7982">
      <w:pPr>
        <w:spacing w:line="360" w:lineRule="auto"/>
        <w:jc w:val="both"/>
        <w:rPr>
          <w:rFonts w:ascii="Arial" w:hAnsi="Arial" w:cs="Arial"/>
          <w:sz w:val="24"/>
          <w:szCs w:val="24"/>
        </w:rPr>
      </w:pPr>
      <w:r w:rsidRPr="001E7982">
        <w:rPr>
          <w:rFonts w:ascii="Arial" w:hAnsi="Arial" w:cs="Arial"/>
          <w:sz w:val="24"/>
          <w:szCs w:val="24"/>
        </w:rPr>
        <w:t>3. Odwołanie w przypadkach innych niż określone w ust. 1 i 2 wnosi się w terminie:</w:t>
      </w:r>
    </w:p>
    <w:p w14:paraId="4A79229C"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50FE1302"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1E7982" w:rsidRDefault="00684B38" w:rsidP="001E7982">
      <w:pPr>
        <w:spacing w:line="360" w:lineRule="auto"/>
        <w:jc w:val="both"/>
        <w:rPr>
          <w:rFonts w:ascii="Arial" w:hAnsi="Arial" w:cs="Arial"/>
          <w:sz w:val="24"/>
          <w:szCs w:val="24"/>
        </w:rPr>
      </w:pPr>
      <w:r w:rsidRPr="001E7982">
        <w:rPr>
          <w:rFonts w:ascii="Arial" w:hAnsi="Arial" w:cs="Arial"/>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5CB5128E"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w:t>
      </w:r>
      <w:r w:rsidR="0018169F" w:rsidRPr="001E7982">
        <w:rPr>
          <w:rFonts w:ascii="Arial" w:hAnsi="Arial" w:cs="Arial"/>
          <w:sz w:val="24"/>
          <w:szCs w:val="24"/>
        </w:rPr>
        <w:t xml:space="preserve"> postępowania albo ogłoszenia o </w:t>
      </w:r>
      <w:r w:rsidRPr="001E7982">
        <w:rPr>
          <w:rFonts w:ascii="Arial" w:hAnsi="Arial" w:cs="Arial"/>
          <w:sz w:val="24"/>
          <w:szCs w:val="24"/>
        </w:rPr>
        <w:t>udzieleniu zamówienia, zawierającego uzasadnienie udzielenia zamówienia w trybie negocjacji bez ogłoszenia albo zamówienia z wolnej ręki;</w:t>
      </w:r>
    </w:p>
    <w:p w14:paraId="71484B3A"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2) 6 miesięcy od dnia zawarcia umowy, jeżeli zamawiający:</w:t>
      </w:r>
    </w:p>
    <w:p w14:paraId="7D7ADA17"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a) nie opublikował w Dzienniku Urzędowym Unii Europejskiej ogłoszenia o udzieleniu zamówienia albo</w:t>
      </w:r>
    </w:p>
    <w:p w14:paraId="6D0DA574"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1E7982" w:rsidRDefault="00684B38" w:rsidP="001E7982">
      <w:pPr>
        <w:spacing w:line="360" w:lineRule="auto"/>
        <w:ind w:left="373"/>
        <w:jc w:val="both"/>
        <w:rPr>
          <w:rFonts w:ascii="Arial" w:hAnsi="Arial" w:cs="Arial"/>
          <w:sz w:val="24"/>
          <w:szCs w:val="24"/>
        </w:rPr>
      </w:pPr>
      <w:r w:rsidRPr="001E7982">
        <w:rPr>
          <w:rFonts w:ascii="Arial" w:hAnsi="Arial" w:cs="Arial"/>
          <w:sz w:val="24"/>
          <w:szCs w:val="24"/>
        </w:rPr>
        <w:t>3) miesiąca od dnia zawarcia umowy, jeżeli zamawiający:</w:t>
      </w:r>
    </w:p>
    <w:p w14:paraId="45092AC9" w14:textId="77777777"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lastRenderedPageBreak/>
        <w:t>a) nie zamieścił w Biuletynie Zamówień Publicznych ogłoszenia o wyniku postępowania albo</w:t>
      </w:r>
    </w:p>
    <w:p w14:paraId="08EB570B" w14:textId="4A56E544" w:rsidR="00684B38" w:rsidRPr="001E7982" w:rsidRDefault="00684B38" w:rsidP="001E7982">
      <w:pPr>
        <w:spacing w:line="360" w:lineRule="auto"/>
        <w:ind w:left="746"/>
        <w:jc w:val="both"/>
        <w:rPr>
          <w:rFonts w:ascii="Arial" w:hAnsi="Arial" w:cs="Arial"/>
          <w:sz w:val="24"/>
          <w:szCs w:val="24"/>
        </w:rPr>
      </w:pPr>
      <w:r w:rsidRPr="001E7982">
        <w:rPr>
          <w:rFonts w:ascii="Arial" w:hAnsi="Arial" w:cs="Arial"/>
          <w:sz w:val="24"/>
          <w:szCs w:val="24"/>
        </w:rPr>
        <w:t>b) zamieścił w Biuletynie Zamówień Publicznych ogłoszenie o wyniku postępowania, które nie zawiera uzasadnienia udzielenia zamówienia w trybie negocjacji bez ogłoszenia albo zamówienia z wolnej ręki.”</w:t>
      </w:r>
    </w:p>
    <w:p w14:paraId="2D7E995F" w14:textId="7C6A1E38" w:rsidR="00684B38" w:rsidRPr="001E7982" w:rsidRDefault="00684B38"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BC0076E" w14:textId="00EAFF67" w:rsidR="00684B38" w:rsidRPr="001E7982" w:rsidRDefault="00270432"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14:paraId="7370DC4A" w14:textId="329EC97F" w:rsidR="00684B38" w:rsidRPr="001E7982" w:rsidRDefault="00E51C52" w:rsidP="008A22E8">
      <w:pPr>
        <w:numPr>
          <w:ilvl w:val="0"/>
          <w:numId w:val="24"/>
        </w:numPr>
        <w:tabs>
          <w:tab w:val="num" w:pos="426"/>
          <w:tab w:val="left" w:pos="900"/>
        </w:tabs>
        <w:spacing w:line="360" w:lineRule="auto"/>
        <w:ind w:left="425" w:right="28" w:hanging="425"/>
        <w:jc w:val="both"/>
        <w:rPr>
          <w:rFonts w:ascii="Arial" w:hAnsi="Arial" w:cs="Arial"/>
          <w:sz w:val="24"/>
          <w:szCs w:val="24"/>
        </w:rPr>
      </w:pPr>
      <w:r w:rsidRPr="001E7982">
        <w:rPr>
          <w:rFonts w:ascii="Arial" w:hAnsi="Arial" w:cs="Arial"/>
          <w:sz w:val="24"/>
          <w:szCs w:val="24"/>
        </w:rPr>
        <w:t>Od wyroku sądu lub postanowienia kończącego postępowanie w sprawie przysługuje skarga kasacyjna do Sądu Najwyższego.</w:t>
      </w:r>
    </w:p>
    <w:p w14:paraId="5240EBD7" w14:textId="06D52594" w:rsidR="00552BBD" w:rsidRPr="001E7982" w:rsidRDefault="00552BBD" w:rsidP="001E7982">
      <w:pPr>
        <w:tabs>
          <w:tab w:val="left" w:pos="567"/>
        </w:tabs>
        <w:spacing w:line="360" w:lineRule="auto"/>
        <w:rPr>
          <w:rFonts w:ascii="Arial" w:hAnsi="Arial" w:cs="Arial"/>
          <w:b/>
          <w:sz w:val="24"/>
          <w:szCs w:val="24"/>
        </w:rPr>
      </w:pPr>
    </w:p>
    <w:p w14:paraId="52C7A042" w14:textId="70460FCD" w:rsidR="005F383F" w:rsidRPr="001E7982" w:rsidRDefault="005F383F" w:rsidP="001E7982">
      <w:pPr>
        <w:tabs>
          <w:tab w:val="left" w:pos="567"/>
        </w:tabs>
        <w:spacing w:line="360" w:lineRule="auto"/>
        <w:ind w:left="360"/>
        <w:jc w:val="center"/>
        <w:rPr>
          <w:rFonts w:ascii="Arial" w:hAnsi="Arial" w:cs="Arial"/>
          <w:b/>
          <w:sz w:val="24"/>
          <w:szCs w:val="24"/>
        </w:rPr>
      </w:pPr>
      <w:r w:rsidRPr="001E7982">
        <w:rPr>
          <w:rFonts w:ascii="Arial" w:hAnsi="Arial" w:cs="Arial"/>
          <w:b/>
          <w:sz w:val="24"/>
          <w:szCs w:val="24"/>
        </w:rPr>
        <w:t>ROZDZIAŁ XXXII</w:t>
      </w:r>
    </w:p>
    <w:p w14:paraId="4F5BE921" w14:textId="77777777" w:rsidR="005F383F" w:rsidRPr="001E7982" w:rsidRDefault="005F383F" w:rsidP="001E7982">
      <w:pPr>
        <w:pStyle w:val="Akapitzlist"/>
        <w:tabs>
          <w:tab w:val="left" w:pos="567"/>
        </w:tabs>
        <w:spacing w:line="360" w:lineRule="auto"/>
        <w:ind w:left="720"/>
        <w:jc w:val="center"/>
        <w:rPr>
          <w:rFonts w:ascii="Arial" w:hAnsi="Arial" w:cs="Arial"/>
          <w:b/>
          <w:sz w:val="24"/>
          <w:szCs w:val="24"/>
        </w:rPr>
      </w:pPr>
      <w:r w:rsidRPr="001E7982">
        <w:rPr>
          <w:rFonts w:ascii="Arial" w:hAnsi="Arial" w:cs="Arial"/>
          <w:b/>
          <w:sz w:val="24"/>
          <w:szCs w:val="24"/>
        </w:rPr>
        <w:t>INFORMACJA W SPRAWIE ZWROTU KOSZTÓW W POSTĘPOWANIU</w:t>
      </w:r>
    </w:p>
    <w:p w14:paraId="268A0D25" w14:textId="64D7E376" w:rsidR="003616AB" w:rsidRPr="001E7982" w:rsidRDefault="003616AB" w:rsidP="001E7982">
      <w:pPr>
        <w:spacing w:line="360" w:lineRule="auto"/>
        <w:jc w:val="both"/>
        <w:rPr>
          <w:rFonts w:ascii="Arial" w:hAnsi="Arial" w:cs="Arial"/>
          <w:sz w:val="24"/>
          <w:szCs w:val="24"/>
        </w:rPr>
      </w:pPr>
      <w:r w:rsidRPr="001E7982">
        <w:rPr>
          <w:rFonts w:ascii="Arial" w:hAnsi="Arial" w:cs="Arial"/>
          <w:sz w:val="24"/>
          <w:szCs w:val="24"/>
        </w:rPr>
        <w:t xml:space="preserve">Koszty udziału w postępowaniu, a w szczególności koszty sporządzenia oferty, pokrywa Wykonawca. Zamawiający nie przewiduje zwrotu kosztów udziału w postępowaniu (za wyjątkiem zaistnienia </w:t>
      </w:r>
      <w:r w:rsidR="00E51C52" w:rsidRPr="001E7982">
        <w:rPr>
          <w:rFonts w:ascii="Arial" w:hAnsi="Arial" w:cs="Arial"/>
          <w:sz w:val="24"/>
          <w:szCs w:val="24"/>
        </w:rPr>
        <w:t>okoliczności</w:t>
      </w:r>
      <w:r w:rsidRPr="001E7982">
        <w:rPr>
          <w:rFonts w:ascii="Arial" w:hAnsi="Arial" w:cs="Arial"/>
          <w:sz w:val="24"/>
          <w:szCs w:val="24"/>
        </w:rPr>
        <w:t xml:space="preserve">, o której mowa w art. </w:t>
      </w:r>
      <w:r w:rsidR="00E51C52" w:rsidRPr="001E7982">
        <w:rPr>
          <w:rFonts w:ascii="Arial" w:hAnsi="Arial" w:cs="Arial"/>
          <w:sz w:val="24"/>
          <w:szCs w:val="24"/>
        </w:rPr>
        <w:t>261</w:t>
      </w:r>
      <w:r w:rsidRPr="001E7982">
        <w:rPr>
          <w:rFonts w:ascii="Arial" w:hAnsi="Arial" w:cs="Arial"/>
          <w:sz w:val="24"/>
          <w:szCs w:val="24"/>
        </w:rPr>
        <w:t xml:space="preserve"> ustawy).</w:t>
      </w:r>
    </w:p>
    <w:p w14:paraId="6DF42ACE" w14:textId="089E464D" w:rsidR="00F5535D" w:rsidRPr="001E7982" w:rsidRDefault="00F5535D" w:rsidP="001E7982">
      <w:pPr>
        <w:spacing w:line="360" w:lineRule="auto"/>
        <w:ind w:right="28"/>
        <w:jc w:val="both"/>
        <w:rPr>
          <w:rFonts w:ascii="Arial" w:hAnsi="Arial" w:cs="Arial"/>
          <w:b/>
          <w:sz w:val="24"/>
          <w:szCs w:val="24"/>
        </w:rPr>
      </w:pPr>
    </w:p>
    <w:p w14:paraId="41C8E5B0" w14:textId="62C1A140" w:rsidR="0011083F" w:rsidRPr="001E7982" w:rsidRDefault="002C555A" w:rsidP="001E7982">
      <w:pPr>
        <w:spacing w:line="360" w:lineRule="auto"/>
        <w:ind w:left="1701" w:right="28" w:hanging="1701"/>
        <w:jc w:val="center"/>
        <w:rPr>
          <w:rFonts w:ascii="Arial" w:hAnsi="Arial" w:cs="Arial"/>
          <w:b/>
          <w:sz w:val="24"/>
          <w:szCs w:val="24"/>
        </w:rPr>
      </w:pPr>
      <w:r w:rsidRPr="001E7982">
        <w:rPr>
          <w:rFonts w:ascii="Arial" w:hAnsi="Arial" w:cs="Arial"/>
          <w:b/>
          <w:sz w:val="24"/>
          <w:szCs w:val="24"/>
        </w:rPr>
        <w:t>ROZDZIAŁ XX</w:t>
      </w:r>
      <w:r w:rsidR="002B453A" w:rsidRPr="001E7982">
        <w:rPr>
          <w:rFonts w:ascii="Arial" w:hAnsi="Arial" w:cs="Arial"/>
          <w:b/>
          <w:sz w:val="24"/>
          <w:szCs w:val="24"/>
        </w:rPr>
        <w:t>XI</w:t>
      </w:r>
      <w:r w:rsidR="00341D83" w:rsidRPr="001E7982">
        <w:rPr>
          <w:rFonts w:ascii="Arial" w:hAnsi="Arial" w:cs="Arial"/>
          <w:b/>
          <w:sz w:val="24"/>
          <w:szCs w:val="24"/>
        </w:rPr>
        <w:t>II</w:t>
      </w:r>
    </w:p>
    <w:p w14:paraId="607C4884" w14:textId="587CAB6A" w:rsidR="002C555A" w:rsidRPr="001E7982" w:rsidRDefault="002C555A" w:rsidP="001E7982">
      <w:pPr>
        <w:spacing w:line="360" w:lineRule="auto"/>
        <w:ind w:left="1701" w:right="28" w:hanging="1701"/>
        <w:jc w:val="center"/>
        <w:rPr>
          <w:rFonts w:ascii="Arial" w:hAnsi="Arial" w:cs="Arial"/>
          <w:b/>
          <w:sz w:val="24"/>
          <w:szCs w:val="24"/>
        </w:rPr>
      </w:pPr>
      <w:r w:rsidRPr="001E7982">
        <w:rPr>
          <w:rFonts w:ascii="Arial" w:hAnsi="Arial" w:cs="Arial"/>
          <w:b/>
          <w:sz w:val="24"/>
          <w:szCs w:val="24"/>
        </w:rPr>
        <w:t>INFORMACJA DOTYCZĄCA OCHRONY DANYCH ODOBOWYCH – RODO</w:t>
      </w:r>
    </w:p>
    <w:p w14:paraId="250A96D7" w14:textId="77777777" w:rsidR="001D01A8" w:rsidRPr="001E7982" w:rsidRDefault="001D01A8" w:rsidP="008A22E8">
      <w:pPr>
        <w:numPr>
          <w:ilvl w:val="0"/>
          <w:numId w:val="58"/>
        </w:numPr>
        <w:spacing w:line="360" w:lineRule="auto"/>
        <w:jc w:val="both"/>
        <w:rPr>
          <w:rFonts w:ascii="Arial" w:hAnsi="Arial" w:cs="Arial"/>
          <w:b/>
          <w:bCs/>
          <w:sz w:val="24"/>
          <w:szCs w:val="24"/>
        </w:rPr>
      </w:pPr>
      <w:r w:rsidRPr="001E7982">
        <w:rPr>
          <w:rFonts w:ascii="Arial" w:hAnsi="Arial" w:cs="Arial"/>
          <w:b/>
          <w:bCs/>
          <w:sz w:val="24"/>
          <w:szCs w:val="24"/>
        </w:rPr>
        <w:t>Informacje dotyczące ochrony danych osobowych.</w:t>
      </w:r>
    </w:p>
    <w:p w14:paraId="22497EDD" w14:textId="77777777" w:rsidR="001D01A8" w:rsidRPr="001E7982" w:rsidRDefault="001D01A8" w:rsidP="001E7982">
      <w:pPr>
        <w:spacing w:line="360" w:lineRule="auto"/>
        <w:jc w:val="both"/>
        <w:rPr>
          <w:rFonts w:ascii="Arial" w:hAnsi="Arial" w:cs="Arial"/>
          <w:b/>
          <w:sz w:val="24"/>
          <w:szCs w:val="24"/>
        </w:rPr>
      </w:pPr>
      <w:bookmarkStart w:id="17" w:name="_Hlk66259616"/>
      <w:r w:rsidRPr="001E7982">
        <w:rPr>
          <w:rFonts w:ascii="Arial" w:hAnsi="Arial" w:cs="Arial"/>
          <w:b/>
          <w:sz w:val="24"/>
          <w:szCs w:val="24"/>
        </w:rPr>
        <w:t xml:space="preserve">OCHRONA DANYCH OSOBOWYCH </w:t>
      </w:r>
    </w:p>
    <w:bookmarkEnd w:id="17"/>
    <w:p w14:paraId="7894A612" w14:textId="77777777" w:rsidR="001D01A8" w:rsidRPr="001E7982" w:rsidRDefault="001D01A8" w:rsidP="001E7982">
      <w:pPr>
        <w:pStyle w:val="Bezodstpw"/>
        <w:spacing w:line="360" w:lineRule="auto"/>
        <w:jc w:val="both"/>
        <w:rPr>
          <w:rFonts w:ascii="Arial" w:hAnsi="Arial" w:cs="Arial"/>
          <w:sz w:val="24"/>
          <w:szCs w:val="24"/>
        </w:rPr>
      </w:pPr>
      <w:r w:rsidRPr="001E7982">
        <w:rPr>
          <w:rFonts w:ascii="Arial" w:eastAsia="TimesNewRomanPSMT" w:hAnsi="Arial" w:cs="Arial"/>
          <w:sz w:val="24"/>
          <w:szCs w:val="24"/>
        </w:rPr>
        <w:t>Zgodnie</w:t>
      </w:r>
      <w:r w:rsidRPr="001E7982">
        <w:rPr>
          <w:rFonts w:ascii="Arial" w:eastAsia="Times New Roman" w:hAnsi="Arial" w:cs="Arial"/>
          <w:sz w:val="24"/>
          <w:szCs w:val="24"/>
        </w:rPr>
        <w:t xml:space="preserve"> </w:t>
      </w:r>
      <w:r w:rsidRPr="001E7982">
        <w:rPr>
          <w:rFonts w:ascii="Arial" w:hAnsi="Arial" w:cs="Arial"/>
          <w:sz w:val="24"/>
          <w:szCs w:val="24"/>
        </w:rPr>
        <w:t>z</w:t>
      </w:r>
      <w:r w:rsidRPr="001E7982">
        <w:rPr>
          <w:rFonts w:ascii="Arial" w:eastAsia="Times New Roman" w:hAnsi="Arial" w:cs="Arial"/>
          <w:sz w:val="24"/>
          <w:szCs w:val="24"/>
        </w:rPr>
        <w:t xml:space="preserve"> </w:t>
      </w:r>
      <w:r w:rsidRPr="001E7982">
        <w:rPr>
          <w:rFonts w:ascii="Arial" w:hAnsi="Arial" w:cs="Arial"/>
          <w:sz w:val="24"/>
          <w:szCs w:val="24"/>
        </w:rPr>
        <w:t>art.</w:t>
      </w:r>
      <w:r w:rsidRPr="001E7982">
        <w:rPr>
          <w:rFonts w:ascii="Arial" w:eastAsia="Times New Roman" w:hAnsi="Arial" w:cs="Arial"/>
          <w:sz w:val="24"/>
          <w:szCs w:val="24"/>
        </w:rPr>
        <w:t xml:space="preserve"> </w:t>
      </w:r>
      <w:r w:rsidRPr="001E7982">
        <w:rPr>
          <w:rFonts w:ascii="Arial" w:hAnsi="Arial" w:cs="Arial"/>
          <w:sz w:val="24"/>
          <w:szCs w:val="24"/>
        </w:rPr>
        <w:t>13</w:t>
      </w:r>
      <w:r w:rsidRPr="001E7982">
        <w:rPr>
          <w:rFonts w:ascii="Arial" w:eastAsia="Times New Roman" w:hAnsi="Arial" w:cs="Arial"/>
          <w:sz w:val="24"/>
          <w:szCs w:val="24"/>
        </w:rPr>
        <w:t xml:space="preserve"> </w:t>
      </w:r>
      <w:r w:rsidRPr="001E7982">
        <w:rPr>
          <w:rFonts w:ascii="Arial" w:hAnsi="Arial" w:cs="Arial"/>
          <w:sz w:val="24"/>
          <w:szCs w:val="24"/>
        </w:rPr>
        <w:t>ust.</w:t>
      </w:r>
      <w:r w:rsidRPr="001E7982">
        <w:rPr>
          <w:rFonts w:ascii="Arial" w:eastAsia="Times New Roman" w:hAnsi="Arial" w:cs="Arial"/>
          <w:sz w:val="24"/>
          <w:szCs w:val="24"/>
        </w:rPr>
        <w:t xml:space="preserve"> </w:t>
      </w:r>
      <w:r w:rsidRPr="001E7982">
        <w:rPr>
          <w:rFonts w:ascii="Arial" w:hAnsi="Arial" w:cs="Arial"/>
          <w:sz w:val="24"/>
          <w:szCs w:val="24"/>
        </w:rPr>
        <w:t>1</w:t>
      </w:r>
      <w:r w:rsidRPr="001E7982">
        <w:rPr>
          <w:rFonts w:ascii="Arial" w:eastAsia="Times New Roman" w:hAnsi="Arial" w:cs="Arial"/>
          <w:sz w:val="24"/>
          <w:szCs w:val="24"/>
        </w:rPr>
        <w:t xml:space="preserve"> </w:t>
      </w:r>
      <w:r w:rsidRPr="001E7982">
        <w:rPr>
          <w:rFonts w:ascii="Arial" w:hAnsi="Arial" w:cs="Arial"/>
          <w:sz w:val="24"/>
          <w:szCs w:val="24"/>
        </w:rPr>
        <w:t>i</w:t>
      </w:r>
      <w:r w:rsidRPr="001E7982">
        <w:rPr>
          <w:rFonts w:ascii="Arial" w:eastAsia="Times New Roman" w:hAnsi="Arial" w:cs="Arial"/>
          <w:sz w:val="24"/>
          <w:szCs w:val="24"/>
        </w:rPr>
        <w:t xml:space="preserve"> </w:t>
      </w:r>
      <w:r w:rsidRPr="001E7982">
        <w:rPr>
          <w:rFonts w:ascii="Arial" w:hAnsi="Arial" w:cs="Arial"/>
          <w:sz w:val="24"/>
          <w:szCs w:val="24"/>
        </w:rPr>
        <w:t>2</w:t>
      </w:r>
      <w:r w:rsidRPr="001E7982">
        <w:rPr>
          <w:rFonts w:ascii="Arial" w:eastAsia="Times New Roman" w:hAnsi="Arial" w:cs="Arial"/>
          <w:sz w:val="24"/>
          <w:szCs w:val="24"/>
        </w:rPr>
        <w:t xml:space="preserve"> </w:t>
      </w:r>
      <w:r w:rsidRPr="001E7982">
        <w:rPr>
          <w:rFonts w:ascii="Arial" w:hAnsi="Arial" w:cs="Arial"/>
          <w:sz w:val="24"/>
          <w:szCs w:val="24"/>
        </w:rPr>
        <w:t>rozporządzenia</w:t>
      </w:r>
      <w:r w:rsidRPr="001E7982">
        <w:rPr>
          <w:rFonts w:ascii="Arial" w:eastAsia="Times New Roman" w:hAnsi="Arial" w:cs="Arial"/>
          <w:sz w:val="24"/>
          <w:szCs w:val="24"/>
        </w:rPr>
        <w:t xml:space="preserve"> </w:t>
      </w:r>
      <w:r w:rsidRPr="001E7982">
        <w:rPr>
          <w:rFonts w:ascii="Arial" w:hAnsi="Arial" w:cs="Arial"/>
          <w:sz w:val="24"/>
          <w:szCs w:val="24"/>
        </w:rPr>
        <w:t>Parlamentu</w:t>
      </w:r>
      <w:r w:rsidRPr="001E7982">
        <w:rPr>
          <w:rFonts w:ascii="Arial" w:eastAsia="Times New Roman" w:hAnsi="Arial" w:cs="Arial"/>
          <w:sz w:val="24"/>
          <w:szCs w:val="24"/>
        </w:rPr>
        <w:t xml:space="preserve"> </w:t>
      </w:r>
      <w:r w:rsidRPr="001E7982">
        <w:rPr>
          <w:rFonts w:ascii="Arial" w:hAnsi="Arial" w:cs="Arial"/>
          <w:sz w:val="24"/>
          <w:szCs w:val="24"/>
        </w:rPr>
        <w:t>Europejskiego</w:t>
      </w:r>
      <w:r w:rsidRPr="001E7982">
        <w:rPr>
          <w:rFonts w:ascii="Arial" w:eastAsia="Times New Roman" w:hAnsi="Arial" w:cs="Arial"/>
          <w:sz w:val="24"/>
          <w:szCs w:val="24"/>
        </w:rPr>
        <w:t xml:space="preserve"> </w:t>
      </w:r>
      <w:r w:rsidRPr="001E7982">
        <w:rPr>
          <w:rFonts w:ascii="Arial" w:hAnsi="Arial" w:cs="Arial"/>
          <w:sz w:val="24"/>
          <w:szCs w:val="24"/>
        </w:rPr>
        <w:t>i</w:t>
      </w:r>
      <w:r w:rsidRPr="001E7982">
        <w:rPr>
          <w:rFonts w:ascii="Arial" w:eastAsia="Times New Roman" w:hAnsi="Arial" w:cs="Arial"/>
          <w:sz w:val="24"/>
          <w:szCs w:val="24"/>
        </w:rPr>
        <w:t xml:space="preserve"> </w:t>
      </w:r>
      <w:r w:rsidRPr="001E7982">
        <w:rPr>
          <w:rFonts w:ascii="Arial" w:hAnsi="Arial" w:cs="Arial"/>
          <w:sz w:val="24"/>
          <w:szCs w:val="24"/>
        </w:rPr>
        <w:t>Rady</w:t>
      </w:r>
      <w:r w:rsidRPr="001E7982">
        <w:rPr>
          <w:rFonts w:ascii="Arial" w:eastAsia="Times New Roman" w:hAnsi="Arial" w:cs="Arial"/>
          <w:sz w:val="24"/>
          <w:szCs w:val="24"/>
        </w:rPr>
        <w:t xml:space="preserve"> </w:t>
      </w:r>
      <w:r w:rsidRPr="001E7982">
        <w:rPr>
          <w:rFonts w:ascii="Arial" w:hAnsi="Arial" w:cs="Arial"/>
          <w:sz w:val="24"/>
          <w:szCs w:val="24"/>
        </w:rPr>
        <w:t>(UE)</w:t>
      </w:r>
      <w:r w:rsidRPr="001E7982">
        <w:rPr>
          <w:rFonts w:ascii="Arial" w:eastAsia="Times New Roman" w:hAnsi="Arial" w:cs="Arial"/>
          <w:sz w:val="24"/>
          <w:szCs w:val="24"/>
        </w:rPr>
        <w:t xml:space="preserve"> </w:t>
      </w:r>
      <w:r w:rsidRPr="001E7982">
        <w:rPr>
          <w:rFonts w:ascii="Arial" w:hAnsi="Arial" w:cs="Arial"/>
          <w:sz w:val="24"/>
          <w:szCs w:val="24"/>
        </w:rPr>
        <w:t xml:space="preserve">2016/679 </w:t>
      </w:r>
      <w:r w:rsidRPr="001E7982">
        <w:rPr>
          <w:rFonts w:ascii="Arial" w:eastAsia="TimesNewRomanPSMT" w:hAnsi="Arial" w:cs="Arial"/>
          <w:sz w:val="24"/>
          <w:szCs w:val="24"/>
        </w:rPr>
        <w:t>z</w:t>
      </w:r>
      <w:r w:rsidRPr="001E7982">
        <w:rPr>
          <w:rFonts w:ascii="Arial" w:eastAsia="Times New Roman" w:hAnsi="Arial" w:cs="Arial"/>
          <w:sz w:val="24"/>
          <w:szCs w:val="24"/>
        </w:rPr>
        <w:t> </w:t>
      </w:r>
      <w:r w:rsidRPr="001E7982">
        <w:rPr>
          <w:rFonts w:ascii="Arial" w:hAnsi="Arial" w:cs="Arial"/>
          <w:sz w:val="24"/>
          <w:szCs w:val="24"/>
        </w:rPr>
        <w:t>dnia</w:t>
      </w:r>
      <w:r w:rsidRPr="001E7982">
        <w:rPr>
          <w:rFonts w:ascii="Arial" w:eastAsia="Times New Roman" w:hAnsi="Arial" w:cs="Arial"/>
          <w:sz w:val="24"/>
          <w:szCs w:val="24"/>
        </w:rPr>
        <w:t xml:space="preserve"> </w:t>
      </w:r>
      <w:r w:rsidRPr="001E7982">
        <w:rPr>
          <w:rFonts w:ascii="Arial" w:hAnsi="Arial" w:cs="Arial"/>
          <w:sz w:val="24"/>
          <w:szCs w:val="24"/>
        </w:rPr>
        <w:t>27</w:t>
      </w:r>
      <w:r w:rsidRPr="001E7982">
        <w:rPr>
          <w:rFonts w:ascii="Arial" w:eastAsia="Times New Roman" w:hAnsi="Arial" w:cs="Arial"/>
          <w:sz w:val="24"/>
          <w:szCs w:val="24"/>
        </w:rPr>
        <w:t xml:space="preserve"> </w:t>
      </w:r>
      <w:r w:rsidRPr="001E7982">
        <w:rPr>
          <w:rFonts w:ascii="Arial" w:hAnsi="Arial" w:cs="Arial"/>
          <w:sz w:val="24"/>
          <w:szCs w:val="24"/>
        </w:rPr>
        <w:t>kwietnia</w:t>
      </w:r>
      <w:r w:rsidRPr="001E7982">
        <w:rPr>
          <w:rFonts w:ascii="Arial" w:eastAsia="Times New Roman" w:hAnsi="Arial" w:cs="Arial"/>
          <w:sz w:val="24"/>
          <w:szCs w:val="24"/>
        </w:rPr>
        <w:t xml:space="preserve"> </w:t>
      </w:r>
      <w:r w:rsidRPr="001E7982">
        <w:rPr>
          <w:rFonts w:ascii="Arial" w:hAnsi="Arial" w:cs="Arial"/>
          <w:sz w:val="24"/>
          <w:szCs w:val="24"/>
        </w:rPr>
        <w:t>2016</w:t>
      </w:r>
      <w:r w:rsidRPr="001E7982">
        <w:rPr>
          <w:rFonts w:ascii="Arial" w:eastAsia="Times New Roman" w:hAnsi="Arial" w:cs="Arial"/>
          <w:sz w:val="24"/>
          <w:szCs w:val="24"/>
        </w:rPr>
        <w:t xml:space="preserve"> </w:t>
      </w:r>
      <w:r w:rsidRPr="001E7982">
        <w:rPr>
          <w:rFonts w:ascii="Arial" w:hAnsi="Arial" w:cs="Arial"/>
          <w:sz w:val="24"/>
          <w:szCs w:val="24"/>
        </w:rPr>
        <w:t>r.</w:t>
      </w:r>
      <w:r w:rsidRPr="001E7982">
        <w:rPr>
          <w:rFonts w:ascii="Arial" w:eastAsia="Times New Roman" w:hAnsi="Arial" w:cs="Arial"/>
          <w:sz w:val="24"/>
          <w:szCs w:val="24"/>
        </w:rPr>
        <w:t xml:space="preserve"> </w:t>
      </w:r>
      <w:r w:rsidRPr="001E7982">
        <w:rPr>
          <w:rFonts w:ascii="Arial" w:hAnsi="Arial" w:cs="Arial"/>
          <w:sz w:val="24"/>
          <w:szCs w:val="24"/>
        </w:rPr>
        <w:t>w</w:t>
      </w:r>
      <w:r w:rsidRPr="001E7982">
        <w:rPr>
          <w:rFonts w:ascii="Arial" w:eastAsia="Times New Roman" w:hAnsi="Arial" w:cs="Arial"/>
          <w:sz w:val="24"/>
          <w:szCs w:val="24"/>
        </w:rPr>
        <w:t xml:space="preserve"> </w:t>
      </w:r>
      <w:r w:rsidRPr="001E7982">
        <w:rPr>
          <w:rFonts w:ascii="Arial" w:hAnsi="Arial" w:cs="Arial"/>
          <w:sz w:val="24"/>
          <w:szCs w:val="24"/>
        </w:rPr>
        <w:t>sprawie</w:t>
      </w:r>
      <w:r w:rsidRPr="001E7982">
        <w:rPr>
          <w:rFonts w:ascii="Arial" w:eastAsia="Times New Roman" w:hAnsi="Arial" w:cs="Arial"/>
          <w:sz w:val="24"/>
          <w:szCs w:val="24"/>
        </w:rPr>
        <w:t xml:space="preserve"> </w:t>
      </w:r>
      <w:r w:rsidRPr="001E7982">
        <w:rPr>
          <w:rFonts w:ascii="Arial" w:hAnsi="Arial" w:cs="Arial"/>
          <w:sz w:val="24"/>
          <w:szCs w:val="24"/>
        </w:rPr>
        <w:t>ochrony</w:t>
      </w:r>
      <w:r w:rsidRPr="001E7982">
        <w:rPr>
          <w:rFonts w:ascii="Arial" w:eastAsia="Times New Roman" w:hAnsi="Arial" w:cs="Arial"/>
          <w:sz w:val="24"/>
          <w:szCs w:val="24"/>
        </w:rPr>
        <w:t xml:space="preserve"> </w:t>
      </w:r>
      <w:r w:rsidRPr="001E7982">
        <w:rPr>
          <w:rFonts w:ascii="Arial" w:hAnsi="Arial" w:cs="Arial"/>
          <w:sz w:val="24"/>
          <w:szCs w:val="24"/>
        </w:rPr>
        <w:t>osób</w:t>
      </w:r>
      <w:r w:rsidRPr="001E7982">
        <w:rPr>
          <w:rFonts w:ascii="Arial" w:eastAsia="Times New Roman" w:hAnsi="Arial" w:cs="Arial"/>
          <w:sz w:val="24"/>
          <w:szCs w:val="24"/>
        </w:rPr>
        <w:t xml:space="preserve"> </w:t>
      </w:r>
      <w:r w:rsidRPr="001E7982">
        <w:rPr>
          <w:rFonts w:ascii="Arial" w:hAnsi="Arial" w:cs="Arial"/>
          <w:sz w:val="24"/>
          <w:szCs w:val="24"/>
        </w:rPr>
        <w:t>fizycznych</w:t>
      </w:r>
      <w:r w:rsidRPr="001E7982">
        <w:rPr>
          <w:rFonts w:ascii="Arial" w:eastAsia="Times New Roman" w:hAnsi="Arial" w:cs="Arial"/>
          <w:sz w:val="24"/>
          <w:szCs w:val="24"/>
        </w:rPr>
        <w:t xml:space="preserve"> </w:t>
      </w:r>
      <w:r w:rsidRPr="001E7982">
        <w:rPr>
          <w:rFonts w:ascii="Arial" w:hAnsi="Arial" w:cs="Arial"/>
          <w:sz w:val="24"/>
          <w:szCs w:val="24"/>
        </w:rPr>
        <w:t>w</w:t>
      </w:r>
      <w:r w:rsidRPr="001E7982">
        <w:rPr>
          <w:rFonts w:ascii="Arial" w:eastAsia="Times New Roman" w:hAnsi="Arial" w:cs="Arial"/>
          <w:sz w:val="24"/>
          <w:szCs w:val="24"/>
        </w:rPr>
        <w:t xml:space="preserve"> </w:t>
      </w:r>
      <w:r w:rsidRPr="001E7982">
        <w:rPr>
          <w:rFonts w:ascii="Arial" w:hAnsi="Arial" w:cs="Arial"/>
          <w:sz w:val="24"/>
          <w:szCs w:val="24"/>
        </w:rPr>
        <w:t>związku</w:t>
      </w:r>
      <w:r w:rsidRPr="001E7982">
        <w:rPr>
          <w:rFonts w:ascii="Arial" w:eastAsia="Times New Roman" w:hAnsi="Arial" w:cs="Arial"/>
          <w:sz w:val="24"/>
          <w:szCs w:val="24"/>
        </w:rPr>
        <w:t xml:space="preserve"> </w:t>
      </w:r>
      <w:r w:rsidRPr="001E7982">
        <w:rPr>
          <w:rFonts w:ascii="Arial" w:hAnsi="Arial" w:cs="Arial"/>
          <w:sz w:val="24"/>
          <w:szCs w:val="24"/>
        </w:rPr>
        <w:t>z</w:t>
      </w:r>
      <w:r w:rsidRPr="001E7982">
        <w:rPr>
          <w:rFonts w:ascii="Arial" w:eastAsia="Times New Roman" w:hAnsi="Arial" w:cs="Arial"/>
          <w:sz w:val="24"/>
          <w:szCs w:val="24"/>
        </w:rPr>
        <w:t xml:space="preserve"> </w:t>
      </w:r>
      <w:r w:rsidRPr="001E7982">
        <w:rPr>
          <w:rFonts w:ascii="Arial" w:hAnsi="Arial" w:cs="Arial"/>
          <w:sz w:val="24"/>
          <w:szCs w:val="24"/>
        </w:rPr>
        <w:t>przetwarzaniem</w:t>
      </w:r>
      <w:r w:rsidRPr="001E7982">
        <w:rPr>
          <w:rFonts w:ascii="Arial" w:eastAsia="Times New Roman" w:hAnsi="Arial" w:cs="Arial"/>
          <w:sz w:val="24"/>
          <w:szCs w:val="24"/>
        </w:rPr>
        <w:t xml:space="preserve"> </w:t>
      </w:r>
      <w:r w:rsidRPr="001E7982">
        <w:rPr>
          <w:rFonts w:ascii="Arial" w:hAnsi="Arial" w:cs="Arial"/>
          <w:sz w:val="24"/>
          <w:szCs w:val="24"/>
        </w:rPr>
        <w:t>danych</w:t>
      </w:r>
      <w:r w:rsidRPr="001E7982">
        <w:rPr>
          <w:rFonts w:ascii="Arial" w:eastAsia="Times New Roman" w:hAnsi="Arial" w:cs="Arial"/>
          <w:sz w:val="24"/>
          <w:szCs w:val="24"/>
        </w:rPr>
        <w:t xml:space="preserve"> </w:t>
      </w:r>
      <w:r w:rsidRPr="001E7982">
        <w:rPr>
          <w:rFonts w:ascii="Arial" w:hAnsi="Arial" w:cs="Arial"/>
          <w:sz w:val="24"/>
          <w:szCs w:val="24"/>
        </w:rPr>
        <w:t>osobowych</w:t>
      </w:r>
      <w:r w:rsidRPr="001E7982">
        <w:rPr>
          <w:rFonts w:ascii="Arial" w:eastAsia="Times New Roman" w:hAnsi="Arial" w:cs="Arial"/>
          <w:sz w:val="24"/>
          <w:szCs w:val="24"/>
        </w:rPr>
        <w:t xml:space="preserve"> </w:t>
      </w:r>
      <w:r w:rsidRPr="001E7982">
        <w:rPr>
          <w:rFonts w:ascii="Arial" w:hAnsi="Arial" w:cs="Arial"/>
          <w:sz w:val="24"/>
          <w:szCs w:val="24"/>
        </w:rPr>
        <w:t>i</w:t>
      </w:r>
      <w:r w:rsidRPr="001E7982">
        <w:rPr>
          <w:rFonts w:ascii="Arial" w:eastAsia="Times New Roman" w:hAnsi="Arial" w:cs="Arial"/>
          <w:sz w:val="24"/>
          <w:szCs w:val="24"/>
        </w:rPr>
        <w:t> </w:t>
      </w:r>
      <w:r w:rsidRPr="001E7982">
        <w:rPr>
          <w:rFonts w:ascii="Arial" w:hAnsi="Arial" w:cs="Arial"/>
          <w:sz w:val="24"/>
          <w:szCs w:val="24"/>
        </w:rPr>
        <w:t>w</w:t>
      </w:r>
      <w:r w:rsidRPr="001E7982">
        <w:rPr>
          <w:rFonts w:ascii="Arial" w:eastAsia="Times New Roman" w:hAnsi="Arial" w:cs="Arial"/>
          <w:sz w:val="24"/>
          <w:szCs w:val="24"/>
        </w:rPr>
        <w:t xml:space="preserve"> </w:t>
      </w:r>
      <w:r w:rsidRPr="001E7982">
        <w:rPr>
          <w:rFonts w:ascii="Arial" w:hAnsi="Arial" w:cs="Arial"/>
          <w:sz w:val="24"/>
          <w:szCs w:val="24"/>
        </w:rPr>
        <w:t>sprawie</w:t>
      </w:r>
      <w:r w:rsidRPr="001E7982">
        <w:rPr>
          <w:rFonts w:ascii="Arial" w:eastAsia="Times New Roman" w:hAnsi="Arial" w:cs="Arial"/>
          <w:sz w:val="24"/>
          <w:szCs w:val="24"/>
        </w:rPr>
        <w:t xml:space="preserve"> </w:t>
      </w:r>
      <w:r w:rsidRPr="001E7982">
        <w:rPr>
          <w:rFonts w:ascii="Arial" w:hAnsi="Arial" w:cs="Arial"/>
          <w:sz w:val="24"/>
          <w:szCs w:val="24"/>
        </w:rPr>
        <w:t>swobodnego</w:t>
      </w:r>
      <w:r w:rsidRPr="001E7982">
        <w:rPr>
          <w:rFonts w:ascii="Arial" w:eastAsia="Times New Roman" w:hAnsi="Arial" w:cs="Arial"/>
          <w:sz w:val="24"/>
          <w:szCs w:val="24"/>
        </w:rPr>
        <w:t xml:space="preserve"> </w:t>
      </w:r>
      <w:r w:rsidRPr="001E7982">
        <w:rPr>
          <w:rFonts w:ascii="Arial" w:hAnsi="Arial" w:cs="Arial"/>
          <w:sz w:val="24"/>
          <w:szCs w:val="24"/>
        </w:rPr>
        <w:t>przepływu</w:t>
      </w:r>
      <w:r w:rsidRPr="001E7982">
        <w:rPr>
          <w:rFonts w:ascii="Arial" w:eastAsia="Times New Roman" w:hAnsi="Arial" w:cs="Arial"/>
          <w:sz w:val="24"/>
          <w:szCs w:val="24"/>
        </w:rPr>
        <w:t xml:space="preserve"> </w:t>
      </w:r>
      <w:r w:rsidRPr="001E7982">
        <w:rPr>
          <w:rFonts w:ascii="Arial" w:hAnsi="Arial" w:cs="Arial"/>
          <w:sz w:val="24"/>
          <w:szCs w:val="24"/>
        </w:rPr>
        <w:t>takich</w:t>
      </w:r>
      <w:r w:rsidRPr="001E7982">
        <w:rPr>
          <w:rFonts w:ascii="Arial" w:eastAsia="Times New Roman" w:hAnsi="Arial" w:cs="Arial"/>
          <w:sz w:val="24"/>
          <w:szCs w:val="24"/>
        </w:rPr>
        <w:t xml:space="preserve"> </w:t>
      </w:r>
      <w:r w:rsidRPr="001E7982">
        <w:rPr>
          <w:rFonts w:ascii="Arial" w:hAnsi="Arial" w:cs="Arial"/>
          <w:sz w:val="24"/>
          <w:szCs w:val="24"/>
        </w:rPr>
        <w:t>danych</w:t>
      </w:r>
      <w:r w:rsidRPr="001E7982">
        <w:rPr>
          <w:rFonts w:ascii="Arial" w:eastAsia="Times New Roman" w:hAnsi="Arial" w:cs="Arial"/>
          <w:sz w:val="24"/>
          <w:szCs w:val="24"/>
        </w:rPr>
        <w:t xml:space="preserve"> </w:t>
      </w:r>
      <w:r w:rsidRPr="001E7982">
        <w:rPr>
          <w:rFonts w:ascii="Arial" w:hAnsi="Arial" w:cs="Arial"/>
          <w:sz w:val="24"/>
          <w:szCs w:val="24"/>
        </w:rPr>
        <w:t>oraz</w:t>
      </w:r>
      <w:r w:rsidRPr="001E7982">
        <w:rPr>
          <w:rFonts w:ascii="Arial" w:eastAsia="Times New Roman" w:hAnsi="Arial" w:cs="Arial"/>
          <w:sz w:val="24"/>
          <w:szCs w:val="24"/>
        </w:rPr>
        <w:t xml:space="preserve"> </w:t>
      </w:r>
      <w:r w:rsidRPr="001E7982">
        <w:rPr>
          <w:rFonts w:ascii="Arial" w:hAnsi="Arial" w:cs="Arial"/>
          <w:sz w:val="24"/>
          <w:szCs w:val="24"/>
        </w:rPr>
        <w:t>uchylenia</w:t>
      </w:r>
      <w:r w:rsidRPr="001E7982">
        <w:rPr>
          <w:rFonts w:ascii="Arial" w:eastAsia="Times New Roman" w:hAnsi="Arial" w:cs="Arial"/>
          <w:sz w:val="24"/>
          <w:szCs w:val="24"/>
        </w:rPr>
        <w:t xml:space="preserve"> dyrektywy </w:t>
      </w:r>
      <w:r w:rsidRPr="001E7982">
        <w:rPr>
          <w:rFonts w:ascii="Arial" w:hAnsi="Arial" w:cs="Arial"/>
          <w:sz w:val="24"/>
          <w:szCs w:val="24"/>
        </w:rPr>
        <w:t>95/46/WE</w:t>
      </w:r>
      <w:r w:rsidRPr="001E7982">
        <w:rPr>
          <w:rFonts w:ascii="Arial" w:eastAsia="Times New Roman" w:hAnsi="Arial" w:cs="Arial"/>
          <w:sz w:val="24"/>
          <w:szCs w:val="24"/>
        </w:rPr>
        <w:t xml:space="preserve"> </w:t>
      </w:r>
      <w:r w:rsidRPr="001E7982">
        <w:rPr>
          <w:rFonts w:ascii="Arial" w:hAnsi="Arial" w:cs="Arial"/>
          <w:sz w:val="24"/>
          <w:szCs w:val="24"/>
        </w:rPr>
        <w:t>(ogólne</w:t>
      </w:r>
      <w:r w:rsidRPr="001E7982">
        <w:rPr>
          <w:rFonts w:ascii="Arial" w:eastAsia="Times New Roman" w:hAnsi="Arial" w:cs="Arial"/>
          <w:sz w:val="24"/>
          <w:szCs w:val="24"/>
        </w:rPr>
        <w:t xml:space="preserve"> </w:t>
      </w:r>
      <w:r w:rsidRPr="001E7982">
        <w:rPr>
          <w:rFonts w:ascii="Arial" w:hAnsi="Arial" w:cs="Arial"/>
          <w:sz w:val="24"/>
          <w:szCs w:val="24"/>
        </w:rPr>
        <w:t>rozporządzenie</w:t>
      </w:r>
      <w:r w:rsidRPr="001E7982">
        <w:rPr>
          <w:rFonts w:ascii="Arial" w:eastAsia="Times New Roman" w:hAnsi="Arial" w:cs="Arial"/>
          <w:sz w:val="24"/>
          <w:szCs w:val="24"/>
        </w:rPr>
        <w:t xml:space="preserve"> </w:t>
      </w:r>
      <w:r w:rsidRPr="001E7982">
        <w:rPr>
          <w:rFonts w:ascii="Arial" w:hAnsi="Arial" w:cs="Arial"/>
          <w:sz w:val="24"/>
          <w:szCs w:val="24"/>
        </w:rPr>
        <w:t>o</w:t>
      </w:r>
      <w:r w:rsidRPr="001E7982">
        <w:rPr>
          <w:rFonts w:ascii="Arial" w:eastAsia="Times New Roman" w:hAnsi="Arial" w:cs="Arial"/>
          <w:sz w:val="24"/>
          <w:szCs w:val="24"/>
        </w:rPr>
        <w:t xml:space="preserve"> </w:t>
      </w:r>
      <w:r w:rsidRPr="001E7982">
        <w:rPr>
          <w:rFonts w:ascii="Arial" w:hAnsi="Arial" w:cs="Arial"/>
          <w:sz w:val="24"/>
          <w:szCs w:val="24"/>
        </w:rPr>
        <w:t>ochronie</w:t>
      </w:r>
      <w:r w:rsidRPr="001E7982">
        <w:rPr>
          <w:rFonts w:ascii="Arial" w:eastAsia="Times New Roman" w:hAnsi="Arial" w:cs="Arial"/>
          <w:sz w:val="24"/>
          <w:szCs w:val="24"/>
        </w:rPr>
        <w:t xml:space="preserve"> </w:t>
      </w:r>
      <w:r w:rsidRPr="001E7982">
        <w:rPr>
          <w:rFonts w:ascii="Arial" w:hAnsi="Arial" w:cs="Arial"/>
          <w:sz w:val="24"/>
          <w:szCs w:val="24"/>
        </w:rPr>
        <w:t>danych)</w:t>
      </w:r>
      <w:r w:rsidRPr="001E7982">
        <w:rPr>
          <w:rFonts w:ascii="Arial" w:eastAsia="Times New Roman" w:hAnsi="Arial" w:cs="Arial"/>
          <w:sz w:val="24"/>
          <w:szCs w:val="24"/>
        </w:rPr>
        <w:t xml:space="preserve"> </w:t>
      </w:r>
      <w:r w:rsidRPr="001E7982">
        <w:rPr>
          <w:rFonts w:ascii="Arial" w:hAnsi="Arial" w:cs="Arial"/>
          <w:sz w:val="24"/>
          <w:szCs w:val="24"/>
        </w:rPr>
        <w:t>(Dz.</w:t>
      </w:r>
      <w:r w:rsidRPr="001E7982">
        <w:rPr>
          <w:rFonts w:ascii="Arial" w:eastAsia="Times New Roman" w:hAnsi="Arial" w:cs="Arial"/>
          <w:sz w:val="24"/>
          <w:szCs w:val="24"/>
        </w:rPr>
        <w:t xml:space="preserve"> </w:t>
      </w:r>
      <w:r w:rsidRPr="001E7982">
        <w:rPr>
          <w:rFonts w:ascii="Arial" w:hAnsi="Arial" w:cs="Arial"/>
          <w:sz w:val="24"/>
          <w:szCs w:val="24"/>
        </w:rPr>
        <w:t>Urz.</w:t>
      </w:r>
      <w:r w:rsidRPr="001E7982">
        <w:rPr>
          <w:rFonts w:ascii="Arial" w:eastAsia="Times New Roman" w:hAnsi="Arial" w:cs="Arial"/>
          <w:sz w:val="24"/>
          <w:szCs w:val="24"/>
        </w:rPr>
        <w:t xml:space="preserve"> </w:t>
      </w:r>
      <w:r w:rsidRPr="001E7982">
        <w:rPr>
          <w:rFonts w:ascii="Arial" w:hAnsi="Arial" w:cs="Arial"/>
          <w:sz w:val="24"/>
          <w:szCs w:val="24"/>
        </w:rPr>
        <w:t>UE</w:t>
      </w:r>
      <w:r w:rsidRPr="001E7982">
        <w:rPr>
          <w:rFonts w:ascii="Arial" w:eastAsia="Times New Roman" w:hAnsi="Arial" w:cs="Arial"/>
          <w:sz w:val="24"/>
          <w:szCs w:val="24"/>
        </w:rPr>
        <w:t xml:space="preserve"> </w:t>
      </w:r>
      <w:r w:rsidRPr="001E7982">
        <w:rPr>
          <w:rFonts w:ascii="Arial" w:hAnsi="Arial" w:cs="Arial"/>
          <w:sz w:val="24"/>
          <w:szCs w:val="24"/>
        </w:rPr>
        <w:t>L</w:t>
      </w:r>
      <w:r w:rsidRPr="001E7982">
        <w:rPr>
          <w:rFonts w:ascii="Arial" w:eastAsia="Times New Roman" w:hAnsi="Arial" w:cs="Arial"/>
          <w:sz w:val="24"/>
          <w:szCs w:val="24"/>
        </w:rPr>
        <w:t xml:space="preserve"> </w:t>
      </w:r>
      <w:r w:rsidRPr="001E7982">
        <w:rPr>
          <w:rFonts w:ascii="Arial" w:hAnsi="Arial" w:cs="Arial"/>
          <w:sz w:val="24"/>
          <w:szCs w:val="24"/>
        </w:rPr>
        <w:t>119</w:t>
      </w:r>
      <w:r w:rsidRPr="001E7982">
        <w:rPr>
          <w:rFonts w:ascii="Arial" w:eastAsia="Times New Roman" w:hAnsi="Arial" w:cs="Arial"/>
          <w:sz w:val="24"/>
          <w:szCs w:val="24"/>
        </w:rPr>
        <w:t xml:space="preserve"> </w:t>
      </w:r>
      <w:r w:rsidRPr="001E7982">
        <w:rPr>
          <w:rFonts w:ascii="Arial" w:hAnsi="Arial" w:cs="Arial"/>
          <w:sz w:val="24"/>
          <w:szCs w:val="24"/>
        </w:rPr>
        <w:t>z</w:t>
      </w:r>
      <w:r w:rsidRPr="001E7982">
        <w:rPr>
          <w:rFonts w:ascii="Arial" w:eastAsia="Times New Roman" w:hAnsi="Arial" w:cs="Arial"/>
          <w:sz w:val="24"/>
          <w:szCs w:val="24"/>
        </w:rPr>
        <w:t xml:space="preserve"> </w:t>
      </w:r>
      <w:r w:rsidRPr="001E7982">
        <w:rPr>
          <w:rFonts w:ascii="Arial" w:hAnsi="Arial" w:cs="Arial"/>
          <w:sz w:val="24"/>
          <w:szCs w:val="24"/>
        </w:rPr>
        <w:t>04.05.2016,</w:t>
      </w:r>
      <w:r w:rsidRPr="001E7982">
        <w:rPr>
          <w:rFonts w:ascii="Arial" w:eastAsia="Times New Roman" w:hAnsi="Arial" w:cs="Arial"/>
          <w:sz w:val="24"/>
          <w:szCs w:val="24"/>
        </w:rPr>
        <w:t xml:space="preserve"> </w:t>
      </w:r>
      <w:r w:rsidRPr="001E7982">
        <w:rPr>
          <w:rFonts w:ascii="Arial" w:hAnsi="Arial" w:cs="Arial"/>
          <w:sz w:val="24"/>
          <w:szCs w:val="24"/>
        </w:rPr>
        <w:t>str.</w:t>
      </w:r>
      <w:r w:rsidRPr="001E7982">
        <w:rPr>
          <w:rFonts w:ascii="Arial" w:eastAsia="Times New Roman" w:hAnsi="Arial" w:cs="Arial"/>
          <w:sz w:val="24"/>
          <w:szCs w:val="24"/>
        </w:rPr>
        <w:t xml:space="preserve"> </w:t>
      </w:r>
      <w:r w:rsidRPr="001E7982">
        <w:rPr>
          <w:rFonts w:ascii="Arial" w:hAnsi="Arial" w:cs="Arial"/>
          <w:sz w:val="24"/>
          <w:szCs w:val="24"/>
        </w:rPr>
        <w:t>1),</w:t>
      </w:r>
      <w:r w:rsidRPr="001E7982">
        <w:rPr>
          <w:rFonts w:ascii="Arial" w:eastAsia="Times New Roman" w:hAnsi="Arial" w:cs="Arial"/>
          <w:sz w:val="24"/>
          <w:szCs w:val="24"/>
        </w:rPr>
        <w:t xml:space="preserve"> </w:t>
      </w:r>
      <w:r w:rsidRPr="001E7982">
        <w:rPr>
          <w:rFonts w:ascii="Arial" w:hAnsi="Arial" w:cs="Arial"/>
          <w:sz w:val="24"/>
          <w:szCs w:val="24"/>
        </w:rPr>
        <w:t>dalej</w:t>
      </w:r>
      <w:r w:rsidRPr="001E7982">
        <w:rPr>
          <w:rFonts w:ascii="Arial" w:eastAsia="Times New Roman" w:hAnsi="Arial" w:cs="Arial"/>
          <w:sz w:val="24"/>
          <w:szCs w:val="24"/>
        </w:rPr>
        <w:t xml:space="preserve"> „</w:t>
      </w:r>
      <w:r w:rsidRPr="001E7982">
        <w:rPr>
          <w:rFonts w:ascii="Arial" w:hAnsi="Arial" w:cs="Arial"/>
          <w:sz w:val="24"/>
          <w:szCs w:val="24"/>
        </w:rPr>
        <w:t>RODO</w:t>
      </w:r>
      <w:r w:rsidRPr="001E7982">
        <w:rPr>
          <w:rFonts w:ascii="Arial" w:eastAsia="Times New Roman" w:hAnsi="Arial" w:cs="Arial"/>
          <w:sz w:val="24"/>
          <w:szCs w:val="24"/>
        </w:rPr>
        <w:t>”</w:t>
      </w:r>
      <w:r w:rsidRPr="001E7982">
        <w:rPr>
          <w:rFonts w:ascii="Arial" w:hAnsi="Arial" w:cs="Arial"/>
          <w:sz w:val="24"/>
          <w:szCs w:val="24"/>
        </w:rPr>
        <w:t>,</w:t>
      </w:r>
      <w:r w:rsidRPr="001E7982">
        <w:rPr>
          <w:rFonts w:ascii="Arial" w:eastAsia="Times New Roman" w:hAnsi="Arial" w:cs="Arial"/>
          <w:sz w:val="24"/>
          <w:szCs w:val="24"/>
        </w:rPr>
        <w:t xml:space="preserve"> </w:t>
      </w:r>
      <w:r w:rsidRPr="001E7982">
        <w:rPr>
          <w:rFonts w:ascii="Arial" w:hAnsi="Arial" w:cs="Arial"/>
          <w:sz w:val="24"/>
          <w:szCs w:val="24"/>
        </w:rPr>
        <w:t>oraz</w:t>
      </w:r>
      <w:r w:rsidRPr="001E7982">
        <w:rPr>
          <w:rFonts w:ascii="Arial" w:eastAsia="Times New Roman" w:hAnsi="Arial" w:cs="Arial"/>
          <w:sz w:val="24"/>
          <w:szCs w:val="24"/>
        </w:rPr>
        <w:t xml:space="preserve"> </w:t>
      </w:r>
      <w:r w:rsidRPr="001E7982">
        <w:rPr>
          <w:rFonts w:ascii="Arial" w:hAnsi="Arial" w:cs="Arial"/>
          <w:sz w:val="24"/>
          <w:szCs w:val="24"/>
        </w:rPr>
        <w:t>ustawy</w:t>
      </w:r>
      <w:r w:rsidRPr="001E7982">
        <w:rPr>
          <w:rFonts w:ascii="Arial" w:eastAsia="Times New Roman" w:hAnsi="Arial" w:cs="Arial"/>
          <w:sz w:val="24"/>
          <w:szCs w:val="24"/>
        </w:rPr>
        <w:t xml:space="preserve"> </w:t>
      </w:r>
      <w:r w:rsidRPr="001E7982">
        <w:rPr>
          <w:rFonts w:ascii="Arial" w:hAnsi="Arial" w:cs="Arial"/>
          <w:sz w:val="24"/>
          <w:szCs w:val="24"/>
        </w:rPr>
        <w:t>o</w:t>
      </w:r>
      <w:r w:rsidRPr="001E7982">
        <w:rPr>
          <w:rFonts w:ascii="Arial" w:eastAsia="Times New Roman" w:hAnsi="Arial" w:cs="Arial"/>
          <w:sz w:val="24"/>
          <w:szCs w:val="24"/>
        </w:rPr>
        <w:t xml:space="preserve"> </w:t>
      </w:r>
      <w:r w:rsidRPr="001E7982">
        <w:rPr>
          <w:rFonts w:ascii="Arial" w:hAnsi="Arial" w:cs="Arial"/>
          <w:sz w:val="24"/>
          <w:szCs w:val="24"/>
        </w:rPr>
        <w:t>Ochronie</w:t>
      </w:r>
      <w:r w:rsidRPr="001E7982">
        <w:rPr>
          <w:rFonts w:ascii="Arial" w:eastAsia="Times New Roman" w:hAnsi="Arial" w:cs="Arial"/>
          <w:sz w:val="24"/>
          <w:szCs w:val="24"/>
        </w:rPr>
        <w:t xml:space="preserve"> </w:t>
      </w:r>
      <w:r w:rsidRPr="001E7982">
        <w:rPr>
          <w:rFonts w:ascii="Arial" w:hAnsi="Arial" w:cs="Arial"/>
          <w:sz w:val="24"/>
          <w:szCs w:val="24"/>
        </w:rPr>
        <w:t>danych</w:t>
      </w:r>
      <w:r w:rsidRPr="001E7982">
        <w:rPr>
          <w:rFonts w:ascii="Arial" w:eastAsia="Times New Roman" w:hAnsi="Arial" w:cs="Arial"/>
          <w:sz w:val="24"/>
          <w:szCs w:val="24"/>
        </w:rPr>
        <w:t xml:space="preserve"> </w:t>
      </w:r>
      <w:r w:rsidRPr="001E7982">
        <w:rPr>
          <w:rFonts w:ascii="Arial" w:hAnsi="Arial" w:cs="Arial"/>
          <w:sz w:val="24"/>
          <w:szCs w:val="24"/>
        </w:rPr>
        <w:t>osobowych</w:t>
      </w:r>
      <w:r w:rsidRPr="001E7982">
        <w:rPr>
          <w:rFonts w:ascii="Arial" w:eastAsia="Times New Roman" w:hAnsi="Arial" w:cs="Arial"/>
          <w:sz w:val="24"/>
          <w:szCs w:val="24"/>
        </w:rPr>
        <w:t xml:space="preserve"> </w:t>
      </w:r>
      <w:r w:rsidRPr="001E7982">
        <w:rPr>
          <w:rFonts w:ascii="Arial" w:hAnsi="Arial" w:cs="Arial"/>
          <w:sz w:val="24"/>
          <w:szCs w:val="24"/>
        </w:rPr>
        <w:t>z</w:t>
      </w:r>
      <w:r w:rsidRPr="001E7982">
        <w:rPr>
          <w:rFonts w:ascii="Arial" w:eastAsia="Times New Roman" w:hAnsi="Arial" w:cs="Arial"/>
          <w:sz w:val="24"/>
          <w:szCs w:val="24"/>
        </w:rPr>
        <w:t xml:space="preserve"> </w:t>
      </w:r>
      <w:r w:rsidRPr="001E7982">
        <w:rPr>
          <w:rFonts w:ascii="Arial" w:hAnsi="Arial" w:cs="Arial"/>
          <w:sz w:val="24"/>
          <w:szCs w:val="24"/>
        </w:rPr>
        <w:t>10</w:t>
      </w:r>
      <w:r w:rsidRPr="001E7982">
        <w:rPr>
          <w:rFonts w:ascii="Arial" w:eastAsia="Times New Roman" w:hAnsi="Arial" w:cs="Arial"/>
          <w:sz w:val="24"/>
          <w:szCs w:val="24"/>
        </w:rPr>
        <w:t xml:space="preserve"> </w:t>
      </w:r>
      <w:r w:rsidRPr="001E7982">
        <w:rPr>
          <w:rFonts w:ascii="Arial" w:hAnsi="Arial" w:cs="Arial"/>
          <w:sz w:val="24"/>
          <w:szCs w:val="24"/>
        </w:rPr>
        <w:t>maja</w:t>
      </w:r>
      <w:r w:rsidRPr="001E7982">
        <w:rPr>
          <w:rFonts w:ascii="Arial" w:eastAsia="Times New Roman" w:hAnsi="Arial" w:cs="Arial"/>
          <w:sz w:val="24"/>
          <w:szCs w:val="24"/>
        </w:rPr>
        <w:t xml:space="preserve"> </w:t>
      </w:r>
      <w:r w:rsidRPr="001E7982">
        <w:rPr>
          <w:rFonts w:ascii="Arial" w:hAnsi="Arial" w:cs="Arial"/>
          <w:sz w:val="24"/>
          <w:szCs w:val="24"/>
        </w:rPr>
        <w:t>2018r.</w:t>
      </w:r>
      <w:r w:rsidRPr="001E7982">
        <w:rPr>
          <w:rFonts w:ascii="Arial" w:eastAsia="Times New Roman" w:hAnsi="Arial" w:cs="Arial"/>
          <w:sz w:val="24"/>
          <w:szCs w:val="24"/>
        </w:rPr>
        <w:t xml:space="preserve"> </w:t>
      </w:r>
      <w:r w:rsidRPr="001E7982">
        <w:rPr>
          <w:rFonts w:ascii="Arial" w:hAnsi="Arial" w:cs="Arial"/>
          <w:sz w:val="24"/>
          <w:szCs w:val="24"/>
        </w:rPr>
        <w:t>(Dz.</w:t>
      </w:r>
      <w:r w:rsidRPr="001E7982">
        <w:rPr>
          <w:rFonts w:ascii="Arial" w:eastAsia="Times New Roman" w:hAnsi="Arial" w:cs="Arial"/>
          <w:sz w:val="24"/>
          <w:szCs w:val="24"/>
        </w:rPr>
        <w:t xml:space="preserve"> </w:t>
      </w:r>
      <w:r w:rsidRPr="001E7982">
        <w:rPr>
          <w:rFonts w:ascii="Arial" w:hAnsi="Arial" w:cs="Arial"/>
          <w:sz w:val="24"/>
          <w:szCs w:val="24"/>
        </w:rPr>
        <w:t>U</w:t>
      </w:r>
      <w:r w:rsidRPr="001E7982">
        <w:rPr>
          <w:rFonts w:ascii="Arial" w:eastAsia="Times New Roman" w:hAnsi="Arial" w:cs="Arial"/>
          <w:sz w:val="24"/>
          <w:szCs w:val="24"/>
        </w:rPr>
        <w:t xml:space="preserve"> </w:t>
      </w:r>
      <w:r w:rsidRPr="001E7982">
        <w:rPr>
          <w:rFonts w:ascii="Arial" w:hAnsi="Arial" w:cs="Arial"/>
          <w:sz w:val="24"/>
          <w:szCs w:val="24"/>
        </w:rPr>
        <w:t>z.</w:t>
      </w:r>
      <w:r w:rsidRPr="001E7982">
        <w:rPr>
          <w:rFonts w:ascii="Arial" w:eastAsia="Times New Roman" w:hAnsi="Arial" w:cs="Arial"/>
          <w:sz w:val="24"/>
          <w:szCs w:val="24"/>
        </w:rPr>
        <w:t xml:space="preserve"> </w:t>
      </w:r>
      <w:r w:rsidRPr="001E7982">
        <w:rPr>
          <w:rFonts w:ascii="Arial" w:hAnsi="Arial" w:cs="Arial"/>
          <w:sz w:val="24"/>
          <w:szCs w:val="24"/>
        </w:rPr>
        <w:t>2019</w:t>
      </w:r>
      <w:r w:rsidRPr="001E7982">
        <w:rPr>
          <w:rFonts w:ascii="Arial" w:eastAsia="Times New Roman" w:hAnsi="Arial" w:cs="Arial"/>
          <w:sz w:val="24"/>
          <w:szCs w:val="24"/>
        </w:rPr>
        <w:t xml:space="preserve"> </w:t>
      </w:r>
      <w:r w:rsidRPr="001E7982">
        <w:rPr>
          <w:rFonts w:ascii="Arial" w:hAnsi="Arial" w:cs="Arial"/>
          <w:sz w:val="24"/>
          <w:szCs w:val="24"/>
        </w:rPr>
        <w:t>poz.</w:t>
      </w:r>
      <w:r w:rsidRPr="001E7982">
        <w:rPr>
          <w:rFonts w:ascii="Arial" w:eastAsia="Times New Roman" w:hAnsi="Arial" w:cs="Arial"/>
          <w:sz w:val="24"/>
          <w:szCs w:val="24"/>
        </w:rPr>
        <w:t xml:space="preserve"> </w:t>
      </w:r>
      <w:r w:rsidRPr="001E7982">
        <w:rPr>
          <w:rFonts w:ascii="Arial" w:hAnsi="Arial" w:cs="Arial"/>
          <w:sz w:val="24"/>
          <w:szCs w:val="24"/>
        </w:rPr>
        <w:t>1781 z późn.zm)</w:t>
      </w:r>
      <w:r w:rsidRPr="001E7982">
        <w:rPr>
          <w:rFonts w:ascii="Arial" w:eastAsia="Times New Roman" w:hAnsi="Arial" w:cs="Arial"/>
          <w:sz w:val="24"/>
          <w:szCs w:val="24"/>
        </w:rPr>
        <w:t xml:space="preserve"> </w:t>
      </w:r>
      <w:r w:rsidRPr="001E7982">
        <w:rPr>
          <w:rFonts w:ascii="Arial" w:hAnsi="Arial" w:cs="Arial"/>
          <w:sz w:val="24"/>
          <w:szCs w:val="24"/>
        </w:rPr>
        <w:t>informuję,</w:t>
      </w:r>
      <w:r w:rsidRPr="001E7982">
        <w:rPr>
          <w:rFonts w:ascii="Arial" w:eastAsia="Times New Roman" w:hAnsi="Arial" w:cs="Arial"/>
          <w:sz w:val="24"/>
          <w:szCs w:val="24"/>
        </w:rPr>
        <w:t xml:space="preserve"> </w:t>
      </w:r>
      <w:r w:rsidRPr="001E7982">
        <w:rPr>
          <w:rFonts w:ascii="Arial" w:hAnsi="Arial" w:cs="Arial"/>
          <w:sz w:val="24"/>
          <w:szCs w:val="24"/>
        </w:rPr>
        <w:t>że:</w:t>
      </w:r>
    </w:p>
    <w:p w14:paraId="5DDBF8C6" w14:textId="77777777" w:rsidR="004E5368" w:rsidRDefault="001D01A8" w:rsidP="008A22E8">
      <w:pPr>
        <w:keepLines/>
        <w:widowControl w:val="0"/>
        <w:numPr>
          <w:ilvl w:val="0"/>
          <w:numId w:val="59"/>
        </w:numPr>
        <w:suppressAutoHyphens/>
        <w:autoSpaceDE w:val="0"/>
        <w:spacing w:line="360" w:lineRule="auto"/>
        <w:ind w:left="426" w:hanging="284"/>
        <w:jc w:val="both"/>
        <w:rPr>
          <w:rFonts w:ascii="Arial" w:hAnsi="Arial" w:cs="Arial"/>
          <w:color w:val="000000"/>
          <w:sz w:val="24"/>
          <w:szCs w:val="24"/>
        </w:rPr>
      </w:pPr>
      <w:r w:rsidRPr="001E7982">
        <w:rPr>
          <w:rFonts w:ascii="Arial" w:hAnsi="Arial" w:cs="Arial"/>
          <w:color w:val="000000"/>
          <w:sz w:val="24"/>
          <w:szCs w:val="24"/>
        </w:rPr>
        <w:lastRenderedPageBreak/>
        <w:t>administratorem Pani/Pana danych osobowych jest</w:t>
      </w:r>
      <w:r w:rsidR="004E5368">
        <w:rPr>
          <w:rFonts w:ascii="Arial" w:hAnsi="Arial" w:cs="Arial"/>
          <w:color w:val="000000"/>
          <w:sz w:val="24"/>
          <w:szCs w:val="24"/>
        </w:rPr>
        <w:t>:</w:t>
      </w:r>
    </w:p>
    <w:p w14:paraId="79B3ECCF" w14:textId="5B32D1B7" w:rsidR="001D01A8" w:rsidRPr="004E5368" w:rsidRDefault="001D01A8" w:rsidP="004E5368">
      <w:pPr>
        <w:pStyle w:val="Akapitzlist"/>
        <w:keepLines/>
        <w:widowControl w:val="0"/>
        <w:numPr>
          <w:ilvl w:val="4"/>
          <w:numId w:val="3"/>
        </w:numPr>
        <w:suppressAutoHyphens/>
        <w:autoSpaceDE w:val="0"/>
        <w:spacing w:line="360" w:lineRule="auto"/>
        <w:ind w:left="567" w:hanging="283"/>
        <w:jc w:val="both"/>
        <w:rPr>
          <w:rStyle w:val="Hipercze"/>
          <w:rFonts w:ascii="Arial" w:hAnsi="Arial" w:cs="Arial"/>
          <w:sz w:val="24"/>
          <w:szCs w:val="24"/>
        </w:rPr>
      </w:pPr>
      <w:r w:rsidRPr="004E5368">
        <w:rPr>
          <w:rFonts w:ascii="Arial" w:hAnsi="Arial" w:cs="Arial"/>
          <w:color w:val="000000"/>
          <w:sz w:val="24"/>
          <w:szCs w:val="24"/>
        </w:rPr>
        <w:t xml:space="preserve">Szpital Chorób Płuc im Św. Józefa w Pilchowicach, ul. Dworcowa 31 , 44-145 Pilchowice, Tel.: 32 331-99-01, e-mail: </w:t>
      </w:r>
      <w:hyperlink r:id="rId44" w:history="1">
        <w:r w:rsidRPr="004E5368">
          <w:rPr>
            <w:rStyle w:val="Hipercze"/>
            <w:rFonts w:ascii="Arial" w:hAnsi="Arial" w:cs="Arial"/>
            <w:sz w:val="24"/>
            <w:szCs w:val="24"/>
          </w:rPr>
          <w:t>szpital@szpital-pilchowice.pl</w:t>
        </w:r>
      </w:hyperlink>
    </w:p>
    <w:p w14:paraId="23CE7EE2" w14:textId="412382A5" w:rsidR="004E5368" w:rsidRPr="004E5368" w:rsidRDefault="004E5368" w:rsidP="004E5368">
      <w:pPr>
        <w:pStyle w:val="Akapitzlist"/>
        <w:keepLines/>
        <w:widowControl w:val="0"/>
        <w:numPr>
          <w:ilvl w:val="4"/>
          <w:numId w:val="3"/>
        </w:numPr>
        <w:suppressAutoHyphens/>
        <w:spacing w:line="360" w:lineRule="auto"/>
        <w:ind w:left="567" w:hanging="283"/>
        <w:jc w:val="both"/>
        <w:rPr>
          <w:rFonts w:ascii="Arial" w:hAnsi="Arial" w:cs="Arial"/>
          <w:color w:val="000000"/>
          <w:sz w:val="24"/>
          <w:szCs w:val="24"/>
        </w:rPr>
      </w:pPr>
      <w:r w:rsidRPr="004E5368">
        <w:rPr>
          <w:rFonts w:ascii="Arial" w:hAnsi="Arial" w:cs="Arial"/>
          <w:color w:val="000000"/>
          <w:sz w:val="24"/>
          <w:szCs w:val="24"/>
        </w:rPr>
        <w:t>Wojewódzki Szpital Chorób Płuc im. Dr Alojzego Pawelca ul. Bracka 13, 44-300 Wodzisław Śl., tel.: 32</w:t>
      </w:r>
      <w:r>
        <w:rPr>
          <w:rFonts w:ascii="Arial" w:hAnsi="Arial" w:cs="Arial"/>
          <w:color w:val="000000"/>
          <w:sz w:val="24"/>
          <w:szCs w:val="24"/>
        </w:rPr>
        <w:t xml:space="preserve"> </w:t>
      </w:r>
      <w:r w:rsidRPr="004E5368">
        <w:rPr>
          <w:rFonts w:ascii="Arial" w:hAnsi="Arial" w:cs="Arial"/>
          <w:color w:val="000000"/>
          <w:sz w:val="24"/>
          <w:szCs w:val="24"/>
        </w:rPr>
        <w:t xml:space="preserve">45 37 101 e-mail: </w:t>
      </w:r>
      <w:hyperlink r:id="rId45" w:history="1">
        <w:r w:rsidRPr="004E5368">
          <w:rPr>
            <w:rStyle w:val="Hipercze"/>
            <w:rFonts w:ascii="Arial" w:hAnsi="Arial" w:cs="Arial"/>
            <w:sz w:val="24"/>
            <w:szCs w:val="24"/>
          </w:rPr>
          <w:t>sekretariat@wscp.wodzislaw.pl</w:t>
        </w:r>
      </w:hyperlink>
      <w:r>
        <w:rPr>
          <w:rFonts w:ascii="Arial" w:hAnsi="Arial" w:cs="Arial"/>
          <w:color w:val="000000"/>
          <w:sz w:val="24"/>
          <w:szCs w:val="24"/>
        </w:rPr>
        <w:t xml:space="preserve"> </w:t>
      </w:r>
    </w:p>
    <w:p w14:paraId="78FF404F" w14:textId="704D2707" w:rsidR="004E5368" w:rsidRPr="004E5368" w:rsidRDefault="004E5368" w:rsidP="004E5368">
      <w:pPr>
        <w:pStyle w:val="Akapitzlist"/>
        <w:keepLines/>
        <w:widowControl w:val="0"/>
        <w:numPr>
          <w:ilvl w:val="4"/>
          <w:numId w:val="3"/>
        </w:numPr>
        <w:suppressAutoHyphens/>
        <w:spacing w:line="360" w:lineRule="auto"/>
        <w:ind w:left="567" w:hanging="283"/>
        <w:jc w:val="both"/>
        <w:rPr>
          <w:rFonts w:ascii="Arial" w:hAnsi="Arial" w:cs="Arial"/>
          <w:color w:val="000000"/>
          <w:sz w:val="24"/>
          <w:szCs w:val="24"/>
        </w:rPr>
      </w:pPr>
      <w:r w:rsidRPr="004E5368">
        <w:rPr>
          <w:rFonts w:ascii="Arial" w:hAnsi="Arial" w:cs="Arial"/>
          <w:color w:val="000000"/>
          <w:sz w:val="24"/>
          <w:szCs w:val="24"/>
        </w:rPr>
        <w:t xml:space="preserve">Szpital Chorób Płuc w Orzeszu Gliwicka 20, 43-180 </w:t>
      </w:r>
      <w:proofErr w:type="spellStart"/>
      <w:r w:rsidRPr="004E5368">
        <w:rPr>
          <w:rFonts w:ascii="Arial" w:hAnsi="Arial" w:cs="Arial"/>
          <w:color w:val="000000"/>
          <w:sz w:val="24"/>
          <w:szCs w:val="24"/>
        </w:rPr>
        <w:t>Orzesze</w:t>
      </w:r>
      <w:proofErr w:type="spellEnd"/>
      <w:r w:rsidRPr="004E5368">
        <w:rPr>
          <w:rFonts w:ascii="Arial" w:hAnsi="Arial" w:cs="Arial"/>
          <w:color w:val="000000"/>
          <w:sz w:val="24"/>
          <w:szCs w:val="24"/>
        </w:rPr>
        <w:t>, tel.: 32 22 13 661, e-mail:</w:t>
      </w:r>
      <w:r>
        <w:rPr>
          <w:rFonts w:ascii="Arial" w:hAnsi="Arial" w:cs="Arial"/>
          <w:color w:val="000000"/>
          <w:sz w:val="24"/>
          <w:szCs w:val="24"/>
        </w:rPr>
        <w:t xml:space="preserve"> </w:t>
      </w:r>
      <w:hyperlink r:id="rId46" w:history="1">
        <w:r w:rsidRPr="004E5368">
          <w:rPr>
            <w:rStyle w:val="Hipercze"/>
            <w:rFonts w:ascii="Arial" w:hAnsi="Arial" w:cs="Arial"/>
            <w:sz w:val="24"/>
            <w:szCs w:val="24"/>
          </w:rPr>
          <w:t>sekretariat@szpitalorzesze.pl</w:t>
        </w:r>
      </w:hyperlink>
      <w:r>
        <w:rPr>
          <w:rFonts w:ascii="Arial" w:hAnsi="Arial" w:cs="Arial"/>
          <w:color w:val="000000"/>
          <w:sz w:val="24"/>
          <w:szCs w:val="24"/>
        </w:rPr>
        <w:t xml:space="preserve"> </w:t>
      </w:r>
    </w:p>
    <w:p w14:paraId="574BDA86" w14:textId="44BD152A" w:rsidR="004E5368" w:rsidRPr="004E5368" w:rsidRDefault="004E5368" w:rsidP="004E5368">
      <w:pPr>
        <w:keepLines/>
        <w:widowControl w:val="0"/>
        <w:suppressAutoHyphens/>
        <w:spacing w:line="360" w:lineRule="auto"/>
        <w:jc w:val="both"/>
        <w:rPr>
          <w:rFonts w:ascii="Arial" w:hAnsi="Arial" w:cs="Arial"/>
          <w:color w:val="000000"/>
          <w:sz w:val="24"/>
          <w:szCs w:val="24"/>
        </w:rPr>
      </w:pPr>
      <w:r w:rsidRPr="004E5368">
        <w:rPr>
          <w:rFonts w:ascii="Arial" w:hAnsi="Arial" w:cs="Arial"/>
          <w:color w:val="000000"/>
          <w:sz w:val="24"/>
          <w:szCs w:val="24"/>
        </w:rPr>
        <w:t>2) W sprawach związanych z przetwarzaniem danych osobowych, można kontaktować się z Inspektorem</w:t>
      </w:r>
      <w:r>
        <w:rPr>
          <w:rFonts w:ascii="Arial" w:hAnsi="Arial" w:cs="Arial"/>
          <w:color w:val="000000"/>
          <w:sz w:val="24"/>
          <w:szCs w:val="24"/>
        </w:rPr>
        <w:t xml:space="preserve"> </w:t>
      </w:r>
      <w:r w:rsidRPr="004E5368">
        <w:rPr>
          <w:rFonts w:ascii="Arial" w:hAnsi="Arial" w:cs="Arial"/>
          <w:color w:val="000000"/>
          <w:sz w:val="24"/>
          <w:szCs w:val="24"/>
        </w:rPr>
        <w:t>Ochrony Danych, za pośrednictwem telefonu:</w:t>
      </w:r>
    </w:p>
    <w:p w14:paraId="0B7DCDE3" w14:textId="7BC7DD94" w:rsidR="004E5368" w:rsidRPr="004E5368" w:rsidRDefault="004E5368" w:rsidP="004E5368">
      <w:pPr>
        <w:pStyle w:val="Akapitzlist"/>
        <w:keepLines/>
        <w:widowControl w:val="0"/>
        <w:numPr>
          <w:ilvl w:val="4"/>
          <w:numId w:val="70"/>
        </w:numPr>
        <w:suppressAutoHyphens/>
        <w:spacing w:line="360" w:lineRule="auto"/>
        <w:ind w:left="709"/>
        <w:jc w:val="both"/>
        <w:rPr>
          <w:rFonts w:ascii="Arial" w:hAnsi="Arial" w:cs="Arial"/>
          <w:color w:val="000000"/>
          <w:sz w:val="24"/>
          <w:szCs w:val="24"/>
        </w:rPr>
      </w:pPr>
      <w:r w:rsidRPr="004E5368">
        <w:rPr>
          <w:rFonts w:ascii="Arial" w:hAnsi="Arial" w:cs="Arial"/>
          <w:color w:val="000000"/>
          <w:sz w:val="24"/>
          <w:szCs w:val="24"/>
        </w:rPr>
        <w:t xml:space="preserve">Szpital </w:t>
      </w:r>
      <w:proofErr w:type="spellStart"/>
      <w:r w:rsidRPr="004E5368">
        <w:rPr>
          <w:rFonts w:ascii="Arial" w:hAnsi="Arial" w:cs="Arial"/>
          <w:color w:val="000000"/>
          <w:sz w:val="24"/>
          <w:szCs w:val="24"/>
        </w:rPr>
        <w:t>Chorob</w:t>
      </w:r>
      <w:proofErr w:type="spellEnd"/>
      <w:r w:rsidRPr="004E5368">
        <w:rPr>
          <w:rFonts w:ascii="Arial" w:hAnsi="Arial" w:cs="Arial"/>
          <w:color w:val="000000"/>
          <w:sz w:val="24"/>
          <w:szCs w:val="24"/>
        </w:rPr>
        <w:t xml:space="preserve"> Płuc im Św. </w:t>
      </w:r>
      <w:proofErr w:type="spellStart"/>
      <w:r w:rsidRPr="004E5368">
        <w:rPr>
          <w:rFonts w:ascii="Arial" w:hAnsi="Arial" w:cs="Arial"/>
          <w:color w:val="000000"/>
          <w:sz w:val="24"/>
          <w:szCs w:val="24"/>
        </w:rPr>
        <w:t>Jozefa</w:t>
      </w:r>
      <w:proofErr w:type="spellEnd"/>
      <w:r w:rsidRPr="004E5368">
        <w:rPr>
          <w:rFonts w:ascii="Arial" w:hAnsi="Arial" w:cs="Arial"/>
          <w:color w:val="000000"/>
          <w:sz w:val="24"/>
          <w:szCs w:val="24"/>
        </w:rPr>
        <w:t xml:space="preserve"> w Pilchowicach, tel. 32 331 99 41 lub adresu e-mail: </w:t>
      </w:r>
      <w:hyperlink r:id="rId47" w:history="1">
        <w:r w:rsidRPr="00B14DD6">
          <w:rPr>
            <w:rStyle w:val="Hipercze"/>
            <w:rFonts w:ascii="Arial" w:hAnsi="Arial" w:cs="Arial"/>
            <w:sz w:val="24"/>
            <w:szCs w:val="24"/>
          </w:rPr>
          <w:t>iod@szpitalpilchowice.</w:t>
        </w:r>
        <w:r w:rsidRPr="004E5368">
          <w:rPr>
            <w:rStyle w:val="Hipercze"/>
            <w:rFonts w:ascii="Arial" w:hAnsi="Arial" w:cs="Arial"/>
            <w:sz w:val="24"/>
            <w:szCs w:val="24"/>
          </w:rPr>
          <w:t>pl</w:t>
        </w:r>
      </w:hyperlink>
      <w:r w:rsidRPr="004E5368">
        <w:rPr>
          <w:rFonts w:ascii="Arial" w:hAnsi="Arial" w:cs="Arial"/>
          <w:color w:val="000000"/>
          <w:sz w:val="24"/>
          <w:szCs w:val="24"/>
        </w:rPr>
        <w:t>;</w:t>
      </w:r>
    </w:p>
    <w:p w14:paraId="4327A296" w14:textId="568E0CD2" w:rsidR="004E5368" w:rsidRPr="004E5368" w:rsidRDefault="004E5368" w:rsidP="004E5368">
      <w:pPr>
        <w:pStyle w:val="Akapitzlist"/>
        <w:keepLines/>
        <w:widowControl w:val="0"/>
        <w:numPr>
          <w:ilvl w:val="4"/>
          <w:numId w:val="70"/>
        </w:numPr>
        <w:suppressAutoHyphens/>
        <w:spacing w:line="360" w:lineRule="auto"/>
        <w:ind w:left="709"/>
        <w:jc w:val="both"/>
        <w:rPr>
          <w:rFonts w:ascii="Arial" w:hAnsi="Arial" w:cs="Arial"/>
          <w:color w:val="000000"/>
          <w:sz w:val="24"/>
          <w:szCs w:val="24"/>
        </w:rPr>
      </w:pPr>
      <w:r w:rsidRPr="004E5368">
        <w:rPr>
          <w:rFonts w:ascii="Arial" w:hAnsi="Arial" w:cs="Arial"/>
          <w:color w:val="000000"/>
          <w:sz w:val="24"/>
          <w:szCs w:val="24"/>
        </w:rPr>
        <w:t>Wojewódzki Szpital Chorób Płuc im. Dr Alojzego Pawelca ul. Bracka 13, 44-300 Wodzisław Śl., Tel. 32 45</w:t>
      </w:r>
      <w:r>
        <w:rPr>
          <w:rFonts w:ascii="Arial" w:hAnsi="Arial" w:cs="Arial"/>
          <w:color w:val="000000"/>
          <w:sz w:val="24"/>
          <w:szCs w:val="24"/>
        </w:rPr>
        <w:t xml:space="preserve"> </w:t>
      </w:r>
      <w:r w:rsidRPr="004E5368">
        <w:rPr>
          <w:rFonts w:ascii="Arial" w:hAnsi="Arial" w:cs="Arial"/>
          <w:color w:val="000000"/>
          <w:sz w:val="24"/>
          <w:szCs w:val="24"/>
        </w:rPr>
        <w:t xml:space="preserve">37 104 e-mail: </w:t>
      </w:r>
      <w:hyperlink r:id="rId48" w:history="1">
        <w:r w:rsidRPr="004E5368">
          <w:rPr>
            <w:rStyle w:val="Hipercze"/>
            <w:rFonts w:ascii="Arial" w:hAnsi="Arial" w:cs="Arial"/>
            <w:sz w:val="24"/>
            <w:szCs w:val="24"/>
          </w:rPr>
          <w:t>alodia.urbanczyk@wscp.wodzislaw.pl</w:t>
        </w:r>
      </w:hyperlink>
      <w:r>
        <w:rPr>
          <w:rFonts w:ascii="Arial" w:hAnsi="Arial" w:cs="Arial"/>
          <w:color w:val="000000"/>
          <w:sz w:val="24"/>
          <w:szCs w:val="24"/>
        </w:rPr>
        <w:t xml:space="preserve"> </w:t>
      </w:r>
    </w:p>
    <w:p w14:paraId="6A5BB4C5" w14:textId="3E200326" w:rsidR="004E5368" w:rsidRPr="004E5368" w:rsidRDefault="004E5368" w:rsidP="004E5368">
      <w:pPr>
        <w:pStyle w:val="Akapitzlist"/>
        <w:keepLines/>
        <w:widowControl w:val="0"/>
        <w:numPr>
          <w:ilvl w:val="0"/>
          <w:numId w:val="69"/>
        </w:numPr>
        <w:suppressAutoHyphens/>
        <w:autoSpaceDE w:val="0"/>
        <w:spacing w:line="360" w:lineRule="auto"/>
        <w:ind w:left="709"/>
        <w:jc w:val="both"/>
        <w:rPr>
          <w:rFonts w:ascii="Arial" w:hAnsi="Arial" w:cs="Arial"/>
          <w:color w:val="000000"/>
          <w:sz w:val="24"/>
          <w:szCs w:val="24"/>
        </w:rPr>
      </w:pPr>
      <w:r w:rsidRPr="004E5368">
        <w:rPr>
          <w:rFonts w:ascii="Arial" w:hAnsi="Arial" w:cs="Arial"/>
          <w:color w:val="000000"/>
          <w:sz w:val="24"/>
          <w:szCs w:val="24"/>
        </w:rPr>
        <w:t xml:space="preserve">Szpital Chorób Płuc w Orzeszu Gliwicka 20, 43-180 </w:t>
      </w:r>
      <w:proofErr w:type="spellStart"/>
      <w:r w:rsidRPr="004E5368">
        <w:rPr>
          <w:rFonts w:ascii="Arial" w:hAnsi="Arial" w:cs="Arial"/>
          <w:color w:val="000000"/>
          <w:sz w:val="24"/>
          <w:szCs w:val="24"/>
        </w:rPr>
        <w:t>Orzesze</w:t>
      </w:r>
      <w:proofErr w:type="spellEnd"/>
      <w:r w:rsidRPr="004E5368">
        <w:rPr>
          <w:rFonts w:ascii="Arial" w:hAnsi="Arial" w:cs="Arial"/>
          <w:color w:val="000000"/>
          <w:sz w:val="24"/>
          <w:szCs w:val="24"/>
        </w:rPr>
        <w:t>, tel.: 32 22 13 661, e-mail:</w:t>
      </w:r>
      <w:r>
        <w:rPr>
          <w:rFonts w:ascii="Arial" w:hAnsi="Arial" w:cs="Arial"/>
          <w:color w:val="000000"/>
          <w:sz w:val="24"/>
          <w:szCs w:val="24"/>
        </w:rPr>
        <w:t xml:space="preserve"> </w:t>
      </w:r>
      <w:hyperlink r:id="rId49" w:history="1">
        <w:r w:rsidRPr="00B14DD6">
          <w:rPr>
            <w:rStyle w:val="Hipercze"/>
            <w:rFonts w:ascii="Arial" w:hAnsi="Arial" w:cs="Arial"/>
            <w:sz w:val="24"/>
            <w:szCs w:val="24"/>
          </w:rPr>
          <w:t>iod@szpitalorzesze.pl</w:t>
        </w:r>
      </w:hyperlink>
      <w:r>
        <w:rPr>
          <w:rFonts w:ascii="Arial" w:hAnsi="Arial" w:cs="Arial"/>
          <w:color w:val="000000"/>
          <w:sz w:val="24"/>
          <w:szCs w:val="24"/>
        </w:rPr>
        <w:t xml:space="preserve"> </w:t>
      </w:r>
    </w:p>
    <w:p w14:paraId="77504114"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color w:val="000000"/>
          <w:sz w:val="24"/>
          <w:szCs w:val="24"/>
        </w:rPr>
      </w:pPr>
      <w:r w:rsidRPr="001E7982">
        <w:rPr>
          <w:rFonts w:ascii="Arial" w:eastAsia="TimesNewRomanPSMT" w:hAnsi="Arial" w:cs="Arial"/>
          <w:color w:val="000000"/>
          <w:sz w:val="24"/>
          <w:szCs w:val="24"/>
        </w:rPr>
        <w:t>Pani/Pana</w:t>
      </w:r>
      <w:r w:rsidRPr="001E7982">
        <w:rPr>
          <w:rFonts w:ascii="Arial" w:hAnsi="Arial" w:cs="Arial"/>
          <w:color w:val="000000"/>
          <w:sz w:val="24"/>
          <w:szCs w:val="24"/>
        </w:rPr>
        <w:t xml:space="preserve"> dane osobowe przetwarzane będą na podstawie art. 6 ust. 1 lit. c RODO </w:t>
      </w:r>
      <w:r w:rsidRPr="001E7982">
        <w:rPr>
          <w:rFonts w:ascii="Arial" w:hAnsi="Arial" w:cs="Arial"/>
          <w:color w:val="000000"/>
          <w:sz w:val="24"/>
          <w:szCs w:val="24"/>
        </w:rPr>
        <w:br/>
        <w:t xml:space="preserve">w celu związanym z postępowaniem o udzielenie zamówienia publicznego w trybie podstawowym bez negocjacji. </w:t>
      </w:r>
      <w:r w:rsidRPr="001E7982">
        <w:rPr>
          <w:rFonts w:ascii="Arial" w:hAnsi="Arial" w:cs="Arial"/>
          <w:sz w:val="24"/>
          <w:szCs w:val="24"/>
        </w:rPr>
        <w:t>Podanie danych osobowych jest obowiązkowe, jest wymogiem ustawowym i wynika z ustawy Prawo zamówień publicznych. Niepodanie tych danych uniemożliwia przeprowadzenie postępowania o udzielenie zamówienia publicznego z Pani/Pana udziałem.</w:t>
      </w:r>
    </w:p>
    <w:p w14:paraId="5CDDA323" w14:textId="1B112549"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color w:val="000000"/>
          <w:sz w:val="24"/>
          <w:szCs w:val="24"/>
        </w:rPr>
      </w:pPr>
      <w:r w:rsidRPr="001E7982">
        <w:rPr>
          <w:rFonts w:ascii="Arial" w:eastAsia="TimesNewRomanPSMT" w:hAnsi="Arial" w:cs="Arial"/>
          <w:color w:val="000000"/>
          <w:sz w:val="24"/>
          <w:szCs w:val="24"/>
        </w:rPr>
        <w:t>odbiorcami</w:t>
      </w:r>
      <w:r w:rsidRPr="001E7982">
        <w:rPr>
          <w:rFonts w:ascii="Arial" w:hAnsi="Arial" w:cs="Arial"/>
          <w:color w:val="000000"/>
          <w:sz w:val="24"/>
          <w:szCs w:val="24"/>
        </w:rPr>
        <w:t xml:space="preserve"> Pani/Pana danych osobowych będą osoby lub podmioty, którym udostępniona zostanie dokumentacja postępowania w oparciu m.in. o usta</w:t>
      </w:r>
      <w:r w:rsidRPr="001E7982">
        <w:rPr>
          <w:rFonts w:ascii="Arial" w:hAnsi="Arial" w:cs="Arial"/>
          <w:color w:val="000000"/>
          <w:sz w:val="24"/>
          <w:szCs w:val="24"/>
        </w:rPr>
        <w:softHyphen/>
        <w:t>wę z dnia 11 września 2019 r. – Prawo zamówień publicznych (Dz. U. 202</w:t>
      </w:r>
      <w:r w:rsidR="004E5368">
        <w:rPr>
          <w:rFonts w:ascii="Arial" w:hAnsi="Arial" w:cs="Arial"/>
          <w:color w:val="000000"/>
          <w:sz w:val="24"/>
          <w:szCs w:val="24"/>
        </w:rPr>
        <w:t>4,</w:t>
      </w:r>
      <w:r w:rsidRPr="001E7982">
        <w:rPr>
          <w:rFonts w:ascii="Arial" w:hAnsi="Arial" w:cs="Arial"/>
          <w:color w:val="000000"/>
          <w:sz w:val="24"/>
          <w:szCs w:val="24"/>
        </w:rPr>
        <w:t xml:space="preserve"> poz. 1</w:t>
      </w:r>
      <w:r w:rsidR="004E5368">
        <w:rPr>
          <w:rFonts w:ascii="Arial" w:hAnsi="Arial" w:cs="Arial"/>
          <w:color w:val="000000"/>
          <w:sz w:val="24"/>
          <w:szCs w:val="24"/>
        </w:rPr>
        <w:t>320</w:t>
      </w:r>
      <w:r w:rsidRPr="001E7982">
        <w:rPr>
          <w:rFonts w:ascii="Arial" w:hAnsi="Arial" w:cs="Arial"/>
          <w:color w:val="000000"/>
          <w:sz w:val="24"/>
          <w:szCs w:val="24"/>
        </w:rPr>
        <w:t xml:space="preserve"> z późn.zm.), dalej „ustawa </w:t>
      </w:r>
      <w:proofErr w:type="spellStart"/>
      <w:r w:rsidRPr="001E7982">
        <w:rPr>
          <w:rFonts w:ascii="Arial" w:hAnsi="Arial" w:cs="Arial"/>
          <w:color w:val="000000"/>
          <w:sz w:val="24"/>
          <w:szCs w:val="24"/>
        </w:rPr>
        <w:t>Pzp</w:t>
      </w:r>
      <w:proofErr w:type="spellEnd"/>
      <w:r w:rsidRPr="001E7982">
        <w:rPr>
          <w:rFonts w:ascii="Arial" w:hAnsi="Arial" w:cs="Arial"/>
          <w:color w:val="000000"/>
          <w:sz w:val="24"/>
          <w:szCs w:val="24"/>
        </w:rPr>
        <w:t>”;</w:t>
      </w:r>
    </w:p>
    <w:p w14:paraId="3DC84DC2"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sz w:val="24"/>
          <w:szCs w:val="24"/>
        </w:rPr>
      </w:pPr>
      <w:r w:rsidRPr="001E7982">
        <w:rPr>
          <w:rFonts w:ascii="Arial" w:eastAsia="TimesNewRomanPSMT" w:hAnsi="Arial" w:cs="Arial"/>
          <w:color w:val="000000"/>
          <w:sz w:val="24"/>
          <w:szCs w:val="24"/>
        </w:rPr>
        <w:t>Pani/Pana</w:t>
      </w:r>
      <w:r w:rsidRPr="001E7982">
        <w:rPr>
          <w:rFonts w:ascii="Arial" w:hAnsi="Arial" w:cs="Arial"/>
          <w:color w:val="000000"/>
          <w:sz w:val="24"/>
          <w:szCs w:val="24"/>
        </w:rPr>
        <w:t xml:space="preserve"> dane osobowe będą przechowywane przez okres wymagany przepisami prawa. </w:t>
      </w:r>
    </w:p>
    <w:p w14:paraId="485BCF5D"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sz w:val="24"/>
          <w:szCs w:val="24"/>
        </w:rPr>
      </w:pPr>
      <w:r w:rsidRPr="001E7982">
        <w:rPr>
          <w:rFonts w:ascii="Arial" w:eastAsia="TimesNewRomanPSMT" w:hAnsi="Arial" w:cs="Arial"/>
          <w:color w:val="000000"/>
          <w:sz w:val="24"/>
          <w:szCs w:val="24"/>
        </w:rPr>
        <w:t>obowiązek</w:t>
      </w:r>
      <w:r w:rsidRPr="001E7982">
        <w:rPr>
          <w:rFonts w:ascii="Arial" w:hAnsi="Arial" w:cs="Arial"/>
          <w:color w:val="000000"/>
          <w:sz w:val="24"/>
          <w:szCs w:val="24"/>
        </w:rPr>
        <w:t xml:space="preserve"> podania przez Panią/Pana danych osobowych bezpośrednio Pani/Pana dotyczących jest wymogiem ustawowym określonym w przepisach ustawy </w:t>
      </w:r>
      <w:proofErr w:type="spellStart"/>
      <w:r w:rsidRPr="001E7982">
        <w:rPr>
          <w:rFonts w:ascii="Arial" w:hAnsi="Arial" w:cs="Arial"/>
          <w:color w:val="000000"/>
          <w:sz w:val="24"/>
          <w:szCs w:val="24"/>
        </w:rPr>
        <w:t>Pzp</w:t>
      </w:r>
      <w:proofErr w:type="spellEnd"/>
      <w:r w:rsidRPr="001E7982">
        <w:rPr>
          <w:rFonts w:ascii="Arial" w:hAnsi="Arial" w:cs="Arial"/>
          <w:color w:val="000000"/>
          <w:sz w:val="24"/>
          <w:szCs w:val="24"/>
        </w:rPr>
        <w:t xml:space="preserve">, związanym z udziałem w postępowaniu o udzielenie zamówienia publicznego; konsekwencje niepodania określonych danych wynikają z ustawy </w:t>
      </w:r>
      <w:proofErr w:type="spellStart"/>
      <w:r w:rsidRPr="001E7982">
        <w:rPr>
          <w:rFonts w:ascii="Arial" w:hAnsi="Arial" w:cs="Arial"/>
          <w:color w:val="000000"/>
          <w:sz w:val="24"/>
          <w:szCs w:val="24"/>
        </w:rPr>
        <w:t>Pzp</w:t>
      </w:r>
      <w:proofErr w:type="spellEnd"/>
      <w:r w:rsidRPr="001E7982">
        <w:rPr>
          <w:rFonts w:ascii="Arial" w:hAnsi="Arial" w:cs="Arial"/>
          <w:color w:val="000000"/>
          <w:sz w:val="24"/>
          <w:szCs w:val="24"/>
        </w:rPr>
        <w:t>;</w:t>
      </w:r>
    </w:p>
    <w:p w14:paraId="052EEBFE"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sz w:val="24"/>
          <w:szCs w:val="24"/>
        </w:rPr>
      </w:pPr>
      <w:r w:rsidRPr="001E7982">
        <w:rPr>
          <w:rFonts w:ascii="Arial" w:eastAsia="TimesNewRomanPSMT" w:hAnsi="Arial" w:cs="Arial"/>
          <w:color w:val="000000"/>
          <w:sz w:val="24"/>
          <w:szCs w:val="24"/>
        </w:rPr>
        <w:t>w</w:t>
      </w:r>
      <w:r w:rsidRPr="001E7982">
        <w:rPr>
          <w:rFonts w:ascii="Arial" w:hAnsi="Arial" w:cs="Arial"/>
          <w:color w:val="000000"/>
          <w:sz w:val="24"/>
          <w:szCs w:val="24"/>
        </w:rPr>
        <w:t xml:space="preserve"> odniesieniu do Pani/Pana danych osobowych decyzje nie będą podejmowane </w:t>
      </w:r>
      <w:r w:rsidRPr="001E7982">
        <w:rPr>
          <w:rFonts w:ascii="Arial" w:hAnsi="Arial" w:cs="Arial"/>
          <w:color w:val="000000"/>
          <w:sz w:val="24"/>
          <w:szCs w:val="24"/>
        </w:rPr>
        <w:br/>
        <w:t>w sposób zautomatyzowany, stosowanie do art. 22 RODO;</w:t>
      </w:r>
    </w:p>
    <w:p w14:paraId="74203481"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sz w:val="24"/>
          <w:szCs w:val="24"/>
        </w:rPr>
      </w:pPr>
      <w:r w:rsidRPr="001E7982">
        <w:rPr>
          <w:rFonts w:ascii="Arial" w:eastAsia="TimesNewRomanPSMT" w:hAnsi="Arial" w:cs="Arial"/>
          <w:color w:val="000000"/>
          <w:sz w:val="24"/>
          <w:szCs w:val="24"/>
        </w:rPr>
        <w:t>posiada</w:t>
      </w:r>
      <w:r w:rsidRPr="001E7982">
        <w:rPr>
          <w:rFonts w:ascii="Arial" w:hAnsi="Arial" w:cs="Arial"/>
          <w:color w:val="000000"/>
          <w:sz w:val="24"/>
          <w:szCs w:val="24"/>
        </w:rPr>
        <w:t xml:space="preserve"> Pani/Pan:</w:t>
      </w:r>
    </w:p>
    <w:p w14:paraId="128B32C6" w14:textId="77777777" w:rsidR="001D01A8" w:rsidRPr="001E7982" w:rsidRDefault="001D01A8" w:rsidP="001E7982">
      <w:pPr>
        <w:pStyle w:val="Akapitzlist"/>
        <w:keepLines/>
        <w:autoSpaceDE w:val="0"/>
        <w:spacing w:line="360" w:lineRule="auto"/>
        <w:ind w:left="709" w:hanging="284"/>
        <w:jc w:val="both"/>
        <w:rPr>
          <w:rFonts w:ascii="Arial" w:hAnsi="Arial" w:cs="Arial"/>
          <w:sz w:val="24"/>
          <w:szCs w:val="24"/>
        </w:rPr>
      </w:pPr>
      <w:r w:rsidRPr="001E7982">
        <w:rPr>
          <w:rFonts w:ascii="Arial" w:hAnsi="Arial" w:cs="Arial"/>
          <w:b/>
          <w:bCs/>
          <w:color w:val="00000A"/>
          <w:sz w:val="24"/>
          <w:szCs w:val="24"/>
        </w:rPr>
        <w:lastRenderedPageBreak/>
        <w:t xml:space="preserve">− </w:t>
      </w:r>
      <w:r w:rsidRPr="001E7982">
        <w:rPr>
          <w:rFonts w:ascii="Arial" w:eastAsia="TimesNewRomanPSMT" w:hAnsi="Arial" w:cs="Arial"/>
          <w:color w:val="000000"/>
          <w:sz w:val="24"/>
          <w:szCs w:val="24"/>
        </w:rPr>
        <w:t>na</w:t>
      </w:r>
      <w:r w:rsidRPr="001E7982">
        <w:rPr>
          <w:rFonts w:ascii="Arial" w:hAnsi="Arial" w:cs="Arial"/>
          <w:color w:val="000000"/>
          <w:sz w:val="24"/>
          <w:szCs w:val="24"/>
        </w:rPr>
        <w:t xml:space="preserve"> podstawie art. 15 RODO prawo dostępu do danych osobowych Pani/Pana dotyczących, przypadku, gdy wykonanie obowiązków, o których mowa w art. 15 ust. 1 – 3 RODO wymagałoby niewspółmiernie dużego wysiłku, Zamawiający może żądać od osoby, której dane dotyczą, wskazania dodatkowych informacji mających w szczególności na celu sprecyzowanie nazwy lub daty zakończonego postępowania o udzielenie zamówienia. </w:t>
      </w:r>
    </w:p>
    <w:p w14:paraId="01279DCA" w14:textId="77777777" w:rsidR="001D01A8" w:rsidRPr="001E7982" w:rsidRDefault="001D01A8" w:rsidP="001E7982">
      <w:pPr>
        <w:pStyle w:val="Akapitzlist"/>
        <w:keepLines/>
        <w:autoSpaceDE w:val="0"/>
        <w:spacing w:line="360" w:lineRule="auto"/>
        <w:ind w:left="709" w:hanging="284"/>
        <w:jc w:val="both"/>
        <w:rPr>
          <w:rFonts w:ascii="Arial" w:hAnsi="Arial" w:cs="Arial"/>
          <w:sz w:val="24"/>
          <w:szCs w:val="24"/>
        </w:rPr>
      </w:pPr>
      <w:r w:rsidRPr="001E7982">
        <w:rPr>
          <w:rFonts w:ascii="Arial" w:hAnsi="Arial" w:cs="Arial"/>
          <w:b/>
          <w:bCs/>
          <w:color w:val="00000A"/>
          <w:sz w:val="24"/>
          <w:szCs w:val="24"/>
        </w:rPr>
        <w:t xml:space="preserve">− </w:t>
      </w:r>
      <w:r w:rsidRPr="001E7982">
        <w:rPr>
          <w:rFonts w:ascii="Arial" w:eastAsia="TimesNewRomanPSMT" w:hAnsi="Arial" w:cs="Arial"/>
          <w:color w:val="000000"/>
          <w:sz w:val="24"/>
          <w:szCs w:val="24"/>
        </w:rPr>
        <w:t>na</w:t>
      </w:r>
      <w:r w:rsidRPr="001E7982">
        <w:rPr>
          <w:rFonts w:ascii="Arial" w:hAnsi="Arial" w:cs="Arial"/>
          <w:color w:val="000000"/>
          <w:sz w:val="24"/>
          <w:szCs w:val="24"/>
        </w:rPr>
        <w:t xml:space="preserve"> podstawie art. 16 RODO prawo do sprostowania Pani/Pana danych osobowych – skorzystanie przez osobę, której dane dotyczą, z uprawnienia do sprostowania lub uzupełnienia danych osobowych nie może skutkować zmianą wyniku postępowania o udzielenie zamówienia publicznego ani zmianą postanowień umowy w zakresie niezgodnym z ustawą oraz nie może naruszać integralności protokołu oraz jego załączników. </w:t>
      </w:r>
    </w:p>
    <w:p w14:paraId="67DD0946" w14:textId="77777777" w:rsidR="001D01A8" w:rsidRPr="001E7982" w:rsidRDefault="001D01A8" w:rsidP="001E7982">
      <w:pPr>
        <w:pStyle w:val="Akapitzlist"/>
        <w:keepLines/>
        <w:autoSpaceDE w:val="0"/>
        <w:spacing w:line="360" w:lineRule="auto"/>
        <w:ind w:left="709" w:hanging="284"/>
        <w:jc w:val="both"/>
        <w:rPr>
          <w:rFonts w:ascii="Arial" w:hAnsi="Arial" w:cs="Arial"/>
          <w:sz w:val="24"/>
          <w:szCs w:val="24"/>
        </w:rPr>
      </w:pPr>
      <w:r w:rsidRPr="001E7982">
        <w:rPr>
          <w:rFonts w:ascii="Arial" w:hAnsi="Arial" w:cs="Arial"/>
          <w:b/>
          <w:bCs/>
          <w:color w:val="00000A"/>
          <w:sz w:val="24"/>
          <w:szCs w:val="24"/>
        </w:rPr>
        <w:t xml:space="preserve">− </w:t>
      </w:r>
      <w:r w:rsidRPr="001E7982">
        <w:rPr>
          <w:rFonts w:ascii="Arial" w:eastAsia="TimesNewRomanPSMT" w:hAnsi="Arial" w:cs="Arial"/>
          <w:color w:val="000000"/>
          <w:sz w:val="24"/>
          <w:szCs w:val="24"/>
        </w:rPr>
        <w:t>na</w:t>
      </w:r>
      <w:r w:rsidRPr="001E7982">
        <w:rPr>
          <w:rFonts w:ascii="Arial" w:hAnsi="Arial" w:cs="Arial"/>
          <w:color w:val="000000"/>
          <w:sz w:val="24"/>
          <w:szCs w:val="24"/>
        </w:rPr>
        <w:t xml:space="preserve"> podstawie art. 18 RODO prawo żądania od administratora ograniczenia przetwarzania </w:t>
      </w:r>
      <w:r w:rsidRPr="001E7982">
        <w:rPr>
          <w:rFonts w:ascii="Arial" w:eastAsia="TimesNewRomanPSMT" w:hAnsi="Arial" w:cs="Arial"/>
          <w:color w:val="000000"/>
          <w:sz w:val="24"/>
          <w:szCs w:val="24"/>
        </w:rPr>
        <w:t>danych</w:t>
      </w:r>
      <w:r w:rsidRPr="001E7982">
        <w:rPr>
          <w:rFonts w:ascii="Arial" w:hAnsi="Arial" w:cs="Arial"/>
          <w:color w:val="000000"/>
          <w:sz w:val="24"/>
          <w:szCs w:val="24"/>
        </w:rPr>
        <w:t xml:space="preserve"> osobowych z zastrzeżeniem przypadków, o których mowa w art. 18 ust. 2 RODO, wystąpienie z żądaniem, o którym mowa w art. 18 ust. 1 RODO, nie ogranicza przetwarzania danych osobowych do czasu zakończenia postępowania o udzielenie zamówienia publicznego. </w:t>
      </w:r>
    </w:p>
    <w:p w14:paraId="25B9B9CB" w14:textId="77777777" w:rsidR="001D01A8" w:rsidRPr="001E7982" w:rsidRDefault="001D01A8" w:rsidP="001E7982">
      <w:pPr>
        <w:pStyle w:val="Akapitzlist"/>
        <w:keepLines/>
        <w:autoSpaceDE w:val="0"/>
        <w:spacing w:line="360" w:lineRule="auto"/>
        <w:ind w:left="709" w:hanging="284"/>
        <w:jc w:val="both"/>
        <w:rPr>
          <w:rFonts w:ascii="Arial" w:hAnsi="Arial" w:cs="Arial"/>
          <w:color w:val="000000"/>
          <w:sz w:val="24"/>
          <w:szCs w:val="24"/>
        </w:rPr>
      </w:pPr>
      <w:r w:rsidRPr="001E7982">
        <w:rPr>
          <w:rFonts w:ascii="Arial" w:hAnsi="Arial" w:cs="Arial"/>
          <w:b/>
          <w:bCs/>
          <w:color w:val="00000A"/>
          <w:sz w:val="24"/>
          <w:szCs w:val="24"/>
        </w:rPr>
        <w:t xml:space="preserve">− </w:t>
      </w:r>
      <w:r w:rsidRPr="001E7982">
        <w:rPr>
          <w:rFonts w:ascii="Arial" w:eastAsia="TimesNewRomanPSMT" w:hAnsi="Arial" w:cs="Arial"/>
          <w:color w:val="000000"/>
          <w:sz w:val="24"/>
          <w:szCs w:val="24"/>
        </w:rPr>
        <w:t>prawo</w:t>
      </w:r>
      <w:r w:rsidRPr="001E7982">
        <w:rPr>
          <w:rFonts w:ascii="Arial" w:hAnsi="Arial" w:cs="Arial"/>
          <w:color w:val="000000"/>
          <w:sz w:val="24"/>
          <w:szCs w:val="24"/>
        </w:rPr>
        <w:t xml:space="preserve"> do wniesienia skargi do Prezesa Urzędu Ochrony Danych Osobowych, gdy uzna Pani/Pan, że przetwarzanie danych osobowych Pani/Pana dotyczących narusza przepisy RODO;</w:t>
      </w:r>
    </w:p>
    <w:p w14:paraId="61196D3F" w14:textId="77777777" w:rsidR="001D01A8" w:rsidRPr="001E7982" w:rsidRDefault="001D01A8" w:rsidP="008A22E8">
      <w:pPr>
        <w:keepLines/>
        <w:widowControl w:val="0"/>
        <w:numPr>
          <w:ilvl w:val="0"/>
          <w:numId w:val="59"/>
        </w:numPr>
        <w:suppressAutoHyphens/>
        <w:autoSpaceDE w:val="0"/>
        <w:spacing w:line="360" w:lineRule="auto"/>
        <w:ind w:left="426" w:hanging="284"/>
        <w:jc w:val="both"/>
        <w:rPr>
          <w:rFonts w:ascii="Arial" w:hAnsi="Arial" w:cs="Arial"/>
          <w:sz w:val="24"/>
          <w:szCs w:val="24"/>
        </w:rPr>
      </w:pPr>
      <w:r w:rsidRPr="001E7982">
        <w:rPr>
          <w:rFonts w:ascii="Arial" w:eastAsia="TimesNewRomanPSMT" w:hAnsi="Arial" w:cs="Arial"/>
          <w:color w:val="000000"/>
          <w:sz w:val="24"/>
          <w:szCs w:val="24"/>
        </w:rPr>
        <w:t>nie</w:t>
      </w:r>
      <w:r w:rsidRPr="001E7982">
        <w:rPr>
          <w:rFonts w:ascii="Arial" w:hAnsi="Arial" w:cs="Arial"/>
          <w:color w:val="000000"/>
          <w:sz w:val="24"/>
          <w:szCs w:val="24"/>
        </w:rPr>
        <w:t xml:space="preserve"> przysługuje Pani/Panu:</w:t>
      </w:r>
    </w:p>
    <w:p w14:paraId="2780F530" w14:textId="77777777" w:rsidR="001D01A8" w:rsidRPr="001E7982" w:rsidRDefault="001D01A8" w:rsidP="001E7982">
      <w:pPr>
        <w:pStyle w:val="Akapitzlist"/>
        <w:keepLines/>
        <w:autoSpaceDE w:val="0"/>
        <w:spacing w:line="360" w:lineRule="auto"/>
        <w:ind w:left="851" w:hanging="284"/>
        <w:jc w:val="both"/>
        <w:rPr>
          <w:rFonts w:ascii="Arial" w:hAnsi="Arial" w:cs="Arial"/>
          <w:sz w:val="24"/>
          <w:szCs w:val="24"/>
        </w:rPr>
      </w:pPr>
      <w:r w:rsidRPr="001E7982">
        <w:rPr>
          <w:rFonts w:ascii="Arial" w:hAnsi="Arial" w:cs="Arial"/>
          <w:b/>
          <w:bCs/>
          <w:color w:val="00000A"/>
          <w:sz w:val="24"/>
          <w:szCs w:val="24"/>
        </w:rPr>
        <w:t xml:space="preserve">− </w:t>
      </w:r>
      <w:r w:rsidRPr="001E7982">
        <w:rPr>
          <w:rFonts w:ascii="Arial" w:eastAsia="TimesNewRomanPSMT" w:hAnsi="Arial" w:cs="Arial"/>
          <w:color w:val="000000"/>
          <w:sz w:val="24"/>
          <w:szCs w:val="24"/>
        </w:rPr>
        <w:t>w</w:t>
      </w:r>
      <w:r w:rsidRPr="001E7982">
        <w:rPr>
          <w:rFonts w:ascii="Arial" w:hAnsi="Arial" w:cs="Arial"/>
          <w:color w:val="000000"/>
          <w:sz w:val="24"/>
          <w:szCs w:val="24"/>
        </w:rPr>
        <w:t xml:space="preserve"> związku z art. 17 ust. 3 lit. b, d lub e RODO prawo do usunięcia danych osobowych;</w:t>
      </w:r>
    </w:p>
    <w:p w14:paraId="194AEA1D" w14:textId="77777777" w:rsidR="001D01A8" w:rsidRPr="001E7982" w:rsidRDefault="001D01A8" w:rsidP="001E7982">
      <w:pPr>
        <w:pStyle w:val="Akapitzlist"/>
        <w:keepLines/>
        <w:autoSpaceDE w:val="0"/>
        <w:spacing w:line="360" w:lineRule="auto"/>
        <w:ind w:left="851" w:hanging="284"/>
        <w:jc w:val="both"/>
        <w:rPr>
          <w:rFonts w:ascii="Arial" w:hAnsi="Arial" w:cs="Arial"/>
          <w:sz w:val="24"/>
          <w:szCs w:val="24"/>
        </w:rPr>
      </w:pPr>
      <w:r w:rsidRPr="001E7982">
        <w:rPr>
          <w:rFonts w:ascii="Arial" w:hAnsi="Arial" w:cs="Arial"/>
          <w:b/>
          <w:bCs/>
          <w:color w:val="00000A"/>
          <w:sz w:val="24"/>
          <w:szCs w:val="24"/>
        </w:rPr>
        <w:t xml:space="preserve">− </w:t>
      </w:r>
      <w:r w:rsidRPr="001E7982">
        <w:rPr>
          <w:rFonts w:ascii="Arial" w:eastAsia="TimesNewRomanPSMT" w:hAnsi="Arial" w:cs="Arial"/>
          <w:color w:val="000000"/>
          <w:sz w:val="24"/>
          <w:szCs w:val="24"/>
        </w:rPr>
        <w:t>prawo</w:t>
      </w:r>
      <w:r w:rsidRPr="001E7982">
        <w:rPr>
          <w:rFonts w:ascii="Arial" w:hAnsi="Arial" w:cs="Arial"/>
          <w:color w:val="000000"/>
          <w:sz w:val="24"/>
          <w:szCs w:val="24"/>
        </w:rPr>
        <w:t xml:space="preserve"> do przenoszenia danych osobowych, o którym mowa w art. 20 RODO;</w:t>
      </w:r>
    </w:p>
    <w:p w14:paraId="6A040C6F" w14:textId="77777777" w:rsidR="001D01A8" w:rsidRPr="001E7982" w:rsidRDefault="001D01A8" w:rsidP="001E7982">
      <w:pPr>
        <w:pStyle w:val="Akapitzlist"/>
        <w:keepLines/>
        <w:autoSpaceDE w:val="0"/>
        <w:spacing w:line="360" w:lineRule="auto"/>
        <w:ind w:left="851" w:hanging="284"/>
        <w:jc w:val="both"/>
        <w:rPr>
          <w:rFonts w:ascii="Arial" w:hAnsi="Arial" w:cs="Arial"/>
          <w:sz w:val="24"/>
          <w:szCs w:val="24"/>
        </w:rPr>
      </w:pPr>
      <w:r w:rsidRPr="001E7982">
        <w:rPr>
          <w:rFonts w:ascii="Arial" w:hAnsi="Arial" w:cs="Arial"/>
          <w:b/>
          <w:bCs/>
          <w:color w:val="00000A"/>
          <w:sz w:val="24"/>
          <w:szCs w:val="24"/>
        </w:rPr>
        <w:t xml:space="preserve">− </w:t>
      </w:r>
      <w:r w:rsidRPr="001E7982">
        <w:rPr>
          <w:rFonts w:ascii="Arial" w:eastAsia="TimesNewRomanPS-BoldMT" w:hAnsi="Arial" w:cs="Arial"/>
          <w:b/>
          <w:bCs/>
          <w:color w:val="000000"/>
          <w:sz w:val="24"/>
          <w:szCs w:val="24"/>
        </w:rPr>
        <w:t>na</w:t>
      </w:r>
      <w:r w:rsidRPr="001E7982">
        <w:rPr>
          <w:rFonts w:ascii="Arial" w:hAnsi="Arial" w:cs="Arial"/>
          <w:b/>
          <w:bCs/>
          <w:color w:val="000000"/>
          <w:sz w:val="24"/>
          <w:szCs w:val="24"/>
        </w:rPr>
        <w:t xml:space="preserve"> podstawie art. 21 RODO prawo sprzeciwu, wobec przetwarzania danych osobowych, gdyż podstawą prawną przetwarzania Pani/Pana danych osobowych jest</w:t>
      </w:r>
      <w:r w:rsidRPr="001E7982">
        <w:rPr>
          <w:rFonts w:ascii="Arial" w:hAnsi="Arial" w:cs="Arial"/>
          <w:sz w:val="24"/>
          <w:szCs w:val="24"/>
        </w:rPr>
        <w:t xml:space="preserve"> </w:t>
      </w:r>
      <w:r w:rsidRPr="001E7982">
        <w:rPr>
          <w:rFonts w:ascii="Arial" w:eastAsia="TimesNewRomanPS-BoldMT" w:hAnsi="Arial" w:cs="Arial"/>
          <w:sz w:val="24"/>
          <w:szCs w:val="24"/>
        </w:rPr>
        <w:t>art.</w:t>
      </w:r>
      <w:r w:rsidRPr="001E7982">
        <w:rPr>
          <w:rFonts w:ascii="Arial" w:hAnsi="Arial" w:cs="Arial"/>
          <w:sz w:val="24"/>
          <w:szCs w:val="24"/>
        </w:rPr>
        <w:t xml:space="preserve"> 6 ust. 1 lit. c RODO</w:t>
      </w:r>
    </w:p>
    <w:p w14:paraId="385DFD7A" w14:textId="77777777" w:rsidR="001D01A8" w:rsidRPr="001E7982" w:rsidRDefault="001D01A8" w:rsidP="008A22E8">
      <w:pPr>
        <w:pStyle w:val="Akapitzlist"/>
        <w:keepLines/>
        <w:numPr>
          <w:ilvl w:val="0"/>
          <w:numId w:val="59"/>
        </w:numPr>
        <w:autoSpaceDE w:val="0"/>
        <w:spacing w:line="360" w:lineRule="auto"/>
        <w:ind w:left="426" w:hanging="284"/>
        <w:contextualSpacing/>
        <w:jc w:val="both"/>
        <w:rPr>
          <w:rFonts w:ascii="Arial" w:hAnsi="Arial" w:cs="Arial"/>
          <w:color w:val="000000"/>
          <w:sz w:val="24"/>
          <w:szCs w:val="24"/>
        </w:rPr>
      </w:pPr>
      <w:r w:rsidRPr="001E7982">
        <w:rPr>
          <w:rFonts w:ascii="Arial" w:hAnsi="Arial" w:cs="Arial"/>
          <w:color w:val="000000"/>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E6A4566" w14:textId="77777777" w:rsidR="001D01A8" w:rsidRPr="001E7982" w:rsidRDefault="001D01A8" w:rsidP="001E7982">
      <w:pPr>
        <w:pStyle w:val="Nagwek2"/>
        <w:keepNext w:val="0"/>
        <w:spacing w:line="360" w:lineRule="auto"/>
        <w:ind w:left="709" w:hanging="142"/>
        <w:jc w:val="both"/>
        <w:rPr>
          <w:rFonts w:ascii="Arial" w:hAnsi="Arial" w:cs="Arial"/>
          <w:b w:val="0"/>
          <w:bCs/>
          <w:i/>
          <w:iCs/>
          <w:sz w:val="24"/>
          <w:szCs w:val="24"/>
        </w:rPr>
      </w:pPr>
      <w:r w:rsidRPr="001E7982">
        <w:rPr>
          <w:rFonts w:ascii="Arial" w:hAnsi="Arial" w:cs="Arial"/>
          <w:b w:val="0"/>
          <w:sz w:val="24"/>
          <w:szCs w:val="24"/>
        </w:rPr>
        <w:t>- obowiązek informacyjny wynikający z art. 14 RODO względem osób fizycznych, których dane Wykonawca pozyskał w sposób pośredni, a które to dane Wykonawca przekazuje Zamawiającemu w treści oferty lub dokumentów składanych na żądanie Zamawiającego.</w:t>
      </w:r>
    </w:p>
    <w:p w14:paraId="52E9D71D" w14:textId="607FE1E9" w:rsidR="002E0E0A" w:rsidRPr="001D01A8" w:rsidRDefault="002E0E0A" w:rsidP="001D01A8">
      <w:pPr>
        <w:spacing w:line="360" w:lineRule="auto"/>
        <w:jc w:val="both"/>
        <w:rPr>
          <w:rFonts w:ascii="Arial" w:hAnsi="Arial" w:cs="Arial"/>
          <w:b/>
          <w:i/>
          <w:sz w:val="24"/>
          <w:szCs w:val="24"/>
        </w:rPr>
      </w:pPr>
    </w:p>
    <w:p w14:paraId="6EE4E557" w14:textId="77777777" w:rsidR="00B7067E" w:rsidRPr="001E7982" w:rsidRDefault="00B7067E" w:rsidP="00B7067E">
      <w:pPr>
        <w:pStyle w:val="Nagwek2"/>
        <w:keepNext w:val="0"/>
        <w:spacing w:line="360" w:lineRule="auto"/>
        <w:ind w:left="709" w:hanging="142"/>
        <w:jc w:val="both"/>
        <w:rPr>
          <w:rFonts w:ascii="Arial" w:hAnsi="Arial" w:cs="Arial"/>
          <w:b w:val="0"/>
          <w:bCs/>
          <w:i/>
          <w:iCs/>
          <w:sz w:val="24"/>
          <w:szCs w:val="24"/>
        </w:rPr>
      </w:pPr>
      <w:r w:rsidRPr="001E7982">
        <w:rPr>
          <w:rFonts w:ascii="Arial" w:hAnsi="Arial" w:cs="Arial"/>
          <w:b w:val="0"/>
          <w:sz w:val="24"/>
          <w:szCs w:val="24"/>
        </w:rPr>
        <w:t>- 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48D02D9" w14:textId="77777777" w:rsidR="00B7067E" w:rsidRDefault="00B7067E"/>
    <w:sectPr w:rsidR="00B7067E" w:rsidSect="00A16788">
      <w:footerReference w:type="even" r:id="rId50"/>
      <w:footerReference w:type="default" r:id="rId51"/>
      <w:headerReference w:type="first" r:id="rId52"/>
      <w:pgSz w:w="11907" w:h="16840" w:code="9"/>
      <w:pgMar w:top="907" w:right="1247" w:bottom="1418" w:left="1276" w:header="794" w:footer="794"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C8FCA" w14:textId="77777777" w:rsidR="000A4BF8" w:rsidRDefault="000A4BF8">
      <w:r>
        <w:separator/>
      </w:r>
    </w:p>
  </w:endnote>
  <w:endnote w:type="continuationSeparator" w:id="0">
    <w:p w14:paraId="1DEDAD5D" w14:textId="77777777" w:rsidR="000A4BF8" w:rsidRDefault="000A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imesNewRomanPSMT">
    <w:altName w:val="Sitka Small"/>
    <w:charset w:val="EE"/>
    <w:family w:val="roman"/>
    <w:pitch w:val="default"/>
  </w:font>
  <w:font w:name="TimesNewRomanPS-BoldMT">
    <w:altName w:val="MS Gothic"/>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2878" w14:textId="77777777" w:rsidR="000A4BF8" w:rsidRDefault="000A4BF8"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0A4BF8" w:rsidRDefault="000A4BF8"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91BB" w14:textId="1AE5D0E5" w:rsidR="000A4BF8" w:rsidRPr="00531A66" w:rsidRDefault="000A4BF8"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6</w:t>
    </w:r>
    <w:r w:rsidRPr="00531A66">
      <w:rPr>
        <w:rStyle w:val="Numerstrony"/>
        <w:rFonts w:ascii="Arial" w:hAnsi="Arial" w:cs="Arial"/>
      </w:rPr>
      <w:fldChar w:fldCharType="end"/>
    </w:r>
  </w:p>
  <w:p w14:paraId="66E5AD5D" w14:textId="79DB9206" w:rsidR="000A4BF8" w:rsidRPr="00BD64CB" w:rsidRDefault="000A4BF8" w:rsidP="00167470">
    <w:pPr>
      <w:pStyle w:val="Stopka"/>
      <w:ind w:right="360"/>
      <w:rPr>
        <w:rFonts w:ascii="Trebuchet MS" w:hAnsi="Trebuchet MS"/>
        <w:sz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39403" w14:textId="77777777" w:rsidR="000A4BF8" w:rsidRDefault="000A4BF8">
      <w:r>
        <w:separator/>
      </w:r>
    </w:p>
  </w:footnote>
  <w:footnote w:type="continuationSeparator" w:id="0">
    <w:p w14:paraId="61905AC9" w14:textId="77777777" w:rsidR="000A4BF8" w:rsidRDefault="000A4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30C6" w14:textId="77777777" w:rsidR="000A4BF8" w:rsidRPr="00776C08" w:rsidRDefault="000A4BF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0A4BF8" w:rsidRPr="002B2C77" w:rsidRDefault="000A4BF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0A4BF8" w:rsidRPr="00335A5D" w:rsidRDefault="000A4BF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720" w:hanging="360"/>
      </w:pPr>
      <w:rPr>
        <w:rFonts w:ascii="Times New Roman" w:hAnsi="Times New Roman" w:cs="Arial" w:hint="default"/>
        <w:strike w:val="0"/>
        <w:dstrike w:val="0"/>
        <w:sz w:val="22"/>
        <w:szCs w:val="22"/>
      </w:rPr>
    </w:lvl>
  </w:abstractNum>
  <w:abstractNum w:abstractNumId="5" w15:restartNumberingAfterBreak="0">
    <w:nsid w:val="00000007"/>
    <w:multiLevelType w:val="multilevel"/>
    <w:tmpl w:val="90A8E43E"/>
    <w:lvl w:ilvl="0">
      <w:start w:val="1"/>
      <w:numFmt w:val="lowerLetter"/>
      <w:pStyle w:val="StylPunktWieksze"/>
      <w:lvlText w:val="%1."/>
      <w:lvlJc w:val="left"/>
      <w:pPr>
        <w:tabs>
          <w:tab w:val="num" w:pos="1077"/>
        </w:tabs>
        <w:ind w:left="1077" w:hanging="360"/>
      </w:pPr>
      <w:rPr>
        <w:rFonts w:ascii="Arial" w:eastAsia="Times New Roman" w:hAnsi="Arial" w:cs="Arial"/>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C"/>
    <w:multiLevelType w:val="multilevel"/>
    <w:tmpl w:val="18E467BA"/>
    <w:name w:val="WW8Num12"/>
    <w:lvl w:ilvl="0">
      <w:start w:val="2"/>
      <w:numFmt w:val="decimal"/>
      <w:lvlText w:val="%1."/>
      <w:lvlJc w:val="left"/>
      <w:pPr>
        <w:tabs>
          <w:tab w:val="num" w:pos="720"/>
        </w:tabs>
        <w:ind w:left="720" w:hanging="360"/>
      </w:pPr>
      <w:rPr>
        <w:rFonts w:ascii="Arial" w:hAnsi="Arial" w:cs="Arial" w:hint="default"/>
        <w:b w:val="0"/>
        <w:bCs w:val="0"/>
        <w:color w:val="00000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11"/>
    <w:multiLevelType w:val="multilevel"/>
    <w:tmpl w:val="292CF662"/>
    <w:name w:val="WW8Num17"/>
    <w:lvl w:ilvl="0">
      <w:start w:val="1"/>
      <w:numFmt w:val="decimal"/>
      <w:lvlText w:val="%1."/>
      <w:lvlJc w:val="left"/>
      <w:pPr>
        <w:tabs>
          <w:tab w:val="num" w:pos="363"/>
        </w:tabs>
        <w:ind w:left="363" w:hanging="363"/>
      </w:pPr>
      <w:rPr>
        <w:rFonts w:ascii="Arial" w:hAnsi="Arial" w:cs="Arial" w:hint="default"/>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15:restartNumberingAfterBreak="0">
    <w:nsid w:val="00000015"/>
    <w:multiLevelType w:val="singleLevel"/>
    <w:tmpl w:val="57026ABC"/>
    <w:name w:val="WW8Num21"/>
    <w:lvl w:ilvl="0">
      <w:start w:val="1"/>
      <w:numFmt w:val="decimal"/>
      <w:lvlText w:val="%1)"/>
      <w:lvlJc w:val="left"/>
      <w:pPr>
        <w:tabs>
          <w:tab w:val="num" w:pos="0"/>
        </w:tabs>
        <w:ind w:left="644" w:hanging="360"/>
      </w:pPr>
      <w:rPr>
        <w:rFonts w:cs="Calibri"/>
        <w:sz w:val="24"/>
        <w:szCs w:val="24"/>
      </w:rPr>
    </w:lvl>
  </w:abstractNum>
  <w:abstractNum w:abstractNumId="9" w15:restartNumberingAfterBreak="0">
    <w:nsid w:val="00000016"/>
    <w:multiLevelType w:val="singleLevel"/>
    <w:tmpl w:val="CF0EDE7E"/>
    <w:name w:val="WW8Num51"/>
    <w:lvl w:ilvl="0">
      <w:start w:val="1"/>
      <w:numFmt w:val="lowerLetter"/>
      <w:lvlText w:val="%1)"/>
      <w:lvlJc w:val="left"/>
      <w:pPr>
        <w:tabs>
          <w:tab w:val="num" w:pos="0"/>
        </w:tabs>
        <w:ind w:left="360" w:hanging="360"/>
      </w:pPr>
      <w:rPr>
        <w:strike w:val="0"/>
        <w:color w:val="000000"/>
      </w:rPr>
    </w:lvl>
  </w:abstractNum>
  <w:abstractNum w:abstractNumId="10" w15:restartNumberingAfterBreak="0">
    <w:nsid w:val="00000018"/>
    <w:multiLevelType w:val="multilevel"/>
    <w:tmpl w:val="7D721BDA"/>
    <w:lvl w:ilvl="0">
      <w:start w:val="1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ascii="Arial" w:hAnsi="Arial" w:cs="Calibri" w:hint="default"/>
        <w:sz w:val="22"/>
        <w:szCs w:val="22"/>
        <w:lang w:eastAsia="pl-PL"/>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0000001C"/>
    <w:multiLevelType w:val="multilevel"/>
    <w:tmpl w:val="0000001C"/>
    <w:name w:val="WW8Num30"/>
    <w:lvl w:ilvl="0">
      <w:start w:val="1"/>
      <w:numFmt w:val="decimal"/>
      <w:lvlText w:val="%1."/>
      <w:lvlJc w:val="left"/>
      <w:pPr>
        <w:tabs>
          <w:tab w:val="num" w:pos="1920"/>
        </w:tabs>
        <w:ind w:left="1920" w:hanging="360"/>
      </w:pPr>
    </w:lvl>
    <w:lvl w:ilvl="1">
      <w:start w:val="1"/>
      <w:numFmt w:val="decimal"/>
      <w:lvlText w:val="%1.%2."/>
      <w:lvlJc w:val="left"/>
      <w:pPr>
        <w:tabs>
          <w:tab w:val="num" w:pos="1920"/>
        </w:tabs>
        <w:ind w:left="192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2280"/>
        </w:tabs>
        <w:ind w:left="2280" w:hanging="720"/>
      </w:pPr>
    </w:lvl>
    <w:lvl w:ilvl="4">
      <w:start w:val="1"/>
      <w:numFmt w:val="decimal"/>
      <w:lvlText w:val="%1.%2.%3.%4.%5."/>
      <w:lvlJc w:val="left"/>
      <w:pPr>
        <w:tabs>
          <w:tab w:val="num" w:pos="2640"/>
        </w:tabs>
        <w:ind w:left="2640" w:hanging="1080"/>
      </w:pPr>
    </w:lvl>
    <w:lvl w:ilvl="5">
      <w:start w:val="1"/>
      <w:numFmt w:val="decimal"/>
      <w:lvlText w:val="%1.%2.%3.%4.%5.%6."/>
      <w:lvlJc w:val="left"/>
      <w:pPr>
        <w:tabs>
          <w:tab w:val="num" w:pos="2640"/>
        </w:tabs>
        <w:ind w:left="2640" w:hanging="1080"/>
      </w:pPr>
    </w:lvl>
    <w:lvl w:ilvl="6">
      <w:start w:val="1"/>
      <w:numFmt w:val="decimal"/>
      <w:lvlText w:val="%1.%2.%3.%4.%5.%6.%7."/>
      <w:lvlJc w:val="left"/>
      <w:pPr>
        <w:tabs>
          <w:tab w:val="num" w:pos="3000"/>
        </w:tabs>
        <w:ind w:left="3000" w:hanging="1440"/>
      </w:pPr>
    </w:lvl>
    <w:lvl w:ilvl="7">
      <w:start w:val="1"/>
      <w:numFmt w:val="decimal"/>
      <w:lvlText w:val="%1.%2.%3.%4.%5.%6.%7.%8."/>
      <w:lvlJc w:val="left"/>
      <w:pPr>
        <w:tabs>
          <w:tab w:val="num" w:pos="3000"/>
        </w:tabs>
        <w:ind w:left="3000" w:hanging="1440"/>
      </w:pPr>
    </w:lvl>
    <w:lvl w:ilvl="8">
      <w:start w:val="1"/>
      <w:numFmt w:val="decimal"/>
      <w:lvlText w:val="%1.%2.%3.%4.%5.%6.%7.%8.%9."/>
      <w:lvlJc w:val="left"/>
      <w:pPr>
        <w:tabs>
          <w:tab w:val="num" w:pos="3360"/>
        </w:tabs>
        <w:ind w:left="3360" w:hanging="1800"/>
      </w:pPr>
    </w:lvl>
  </w:abstractNum>
  <w:abstractNum w:abstractNumId="12" w15:restartNumberingAfterBreak="0">
    <w:nsid w:val="0000001D"/>
    <w:multiLevelType w:val="singleLevel"/>
    <w:tmpl w:val="0000001D"/>
    <w:name w:val="WW8Num60"/>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13" w15:restartNumberingAfterBreak="0">
    <w:nsid w:val="0084640F"/>
    <w:multiLevelType w:val="multilevel"/>
    <w:tmpl w:val="F044F616"/>
    <w:lvl w:ilvl="0">
      <w:start w:val="4"/>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5" w15:restartNumberingAfterBreak="0">
    <w:nsid w:val="0362637F"/>
    <w:multiLevelType w:val="multilevel"/>
    <w:tmpl w:val="AFD28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92C123D"/>
    <w:multiLevelType w:val="multilevel"/>
    <w:tmpl w:val="1B4ED38C"/>
    <w:lvl w:ilvl="0">
      <w:start w:val="1"/>
      <w:numFmt w:val="decimal"/>
      <w:lvlText w:val="%1."/>
      <w:lvlJc w:val="left"/>
      <w:pPr>
        <w:ind w:left="720" w:hanging="360"/>
      </w:pPr>
      <w:rPr>
        <w:rFonts w:ascii="Arial" w:hAnsi="Arial" w:cs="Arial" w:hint="default"/>
        <w:b w:val="0"/>
        <w:color w:val="auto"/>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0E742D63"/>
    <w:multiLevelType w:val="hybridMultilevel"/>
    <w:tmpl w:val="54B4E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2" w15:restartNumberingAfterBreak="0">
    <w:nsid w:val="10FE0820"/>
    <w:multiLevelType w:val="hybridMultilevel"/>
    <w:tmpl w:val="BA5E1FFE"/>
    <w:lvl w:ilvl="0" w:tplc="04150017">
      <w:start w:val="1"/>
      <w:numFmt w:val="lowerLetter"/>
      <w:lvlText w:val="%1)"/>
      <w:lvlJc w:val="left"/>
      <w:pPr>
        <w:ind w:left="1068" w:hanging="360"/>
      </w:pPr>
      <w:rPr>
        <w:rFonts w:hint="default"/>
      </w:rPr>
    </w:lvl>
    <w:lvl w:ilvl="1" w:tplc="A71EA85A">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5" w15:restartNumberingAfterBreak="0">
    <w:nsid w:val="15520EB5"/>
    <w:multiLevelType w:val="multilevel"/>
    <w:tmpl w:val="364C82C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16EA530F"/>
    <w:multiLevelType w:val="hybridMultilevel"/>
    <w:tmpl w:val="30B88986"/>
    <w:lvl w:ilvl="0" w:tplc="FFFFFFFF">
      <w:start w:val="1"/>
      <w:numFmt w:val="lowerLetter"/>
      <w:lvlText w:val="%1)"/>
      <w:lvlJc w:val="left"/>
      <w:pPr>
        <w:tabs>
          <w:tab w:val="num" w:pos="1413"/>
        </w:tabs>
        <w:ind w:left="1413" w:hanging="360"/>
      </w:pPr>
    </w:lvl>
    <w:lvl w:ilvl="1" w:tplc="0415000F">
      <w:start w:val="1"/>
      <w:numFmt w:val="decimal"/>
      <w:lvlText w:val="%2."/>
      <w:lvlJc w:val="left"/>
      <w:pPr>
        <w:ind w:left="2880" w:hanging="360"/>
      </w:p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17E90A27"/>
    <w:multiLevelType w:val="hybridMultilevel"/>
    <w:tmpl w:val="8B8AC61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ACD851F8">
      <w:start w:val="1"/>
      <w:numFmt w:val="decimal"/>
      <w:lvlText w:val="%4."/>
      <w:lvlJc w:val="left"/>
      <w:pPr>
        <w:ind w:left="3588" w:hanging="360"/>
      </w:pPr>
      <w:rPr>
        <w:b w:val="0"/>
        <w:bCs/>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B857B38"/>
    <w:multiLevelType w:val="hybridMultilevel"/>
    <w:tmpl w:val="D9FAE3E8"/>
    <w:lvl w:ilvl="0" w:tplc="B19AF74E">
      <w:start w:val="1"/>
      <w:numFmt w:val="decimal"/>
      <w:lvlText w:val="%1)"/>
      <w:lvlJc w:val="left"/>
      <w:pPr>
        <w:ind w:left="720" w:hanging="360"/>
      </w:pPr>
      <w:rPr>
        <w:rFonts w:hint="default"/>
        <w:b w:val="0"/>
      </w:rPr>
    </w:lvl>
    <w:lvl w:ilvl="1" w:tplc="0DA4CB74">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D63BB9"/>
    <w:multiLevelType w:val="hybridMultilevel"/>
    <w:tmpl w:val="FCA29588"/>
    <w:lvl w:ilvl="0" w:tplc="96C6C508">
      <w:start w:val="5"/>
      <w:numFmt w:val="lowerLetter"/>
      <w:lvlText w:val="%1)"/>
      <w:lvlJc w:val="left"/>
      <w:pPr>
        <w:tabs>
          <w:tab w:val="num" w:pos="1701"/>
        </w:tabs>
        <w:ind w:left="1588" w:hanging="397"/>
      </w:pPr>
      <w:rPr>
        <w:rFonts w:hint="default"/>
      </w:rPr>
    </w:lvl>
    <w:lvl w:ilvl="1" w:tplc="2A78C93C">
      <w:start w:val="1"/>
      <w:numFmt w:val="decimal"/>
      <w:lvlText w:val="%2."/>
      <w:lvlJc w:val="left"/>
      <w:pPr>
        <w:tabs>
          <w:tab w:val="num" w:pos="567"/>
        </w:tabs>
        <w:ind w:left="567" w:hanging="567"/>
      </w:pPr>
      <w:rPr>
        <w:rFonts w:ascii="Arial" w:hAnsi="Arial" w:cs="Arial" w:hint="default"/>
        <w:b w:val="0"/>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5961E4"/>
    <w:multiLevelType w:val="hybridMultilevel"/>
    <w:tmpl w:val="39D2B448"/>
    <w:lvl w:ilvl="0" w:tplc="AB6E2BAE">
      <w:start w:val="1"/>
      <w:numFmt w:val="decimal"/>
      <w:lvlText w:val="%1."/>
      <w:lvlJc w:val="left"/>
      <w:pPr>
        <w:ind w:left="1070" w:hanging="360"/>
      </w:pPr>
      <w:rPr>
        <w:color w:val="auto"/>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307960B2"/>
    <w:multiLevelType w:val="hybridMultilevel"/>
    <w:tmpl w:val="6FF0D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55132D0"/>
    <w:multiLevelType w:val="hybridMultilevel"/>
    <w:tmpl w:val="599E62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61A332F"/>
    <w:multiLevelType w:val="multilevel"/>
    <w:tmpl w:val="18EEB886"/>
    <w:lvl w:ilvl="0">
      <w:start w:val="2"/>
      <w:numFmt w:val="decimal"/>
      <w:lvlText w:val="%1."/>
      <w:lvlJc w:val="left"/>
      <w:pPr>
        <w:ind w:left="720" w:hanging="360"/>
      </w:pPr>
      <w:rPr>
        <w:rFonts w:ascii="Arial" w:hAnsi="Arial" w:cs="Arial" w:hint="default"/>
        <w:b w:val="0"/>
        <w:color w:val="auto"/>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3A1F079A"/>
    <w:multiLevelType w:val="multilevel"/>
    <w:tmpl w:val="9B2A36E0"/>
    <w:lvl w:ilvl="0">
      <w:start w:val="7"/>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7" w15:restartNumberingAfterBreak="0">
    <w:nsid w:val="435020CB"/>
    <w:multiLevelType w:val="multilevel"/>
    <w:tmpl w:val="1F6489FC"/>
    <w:lvl w:ilvl="0">
      <w:start w:val="1"/>
      <w:numFmt w:val="decimal"/>
      <w:lvlText w:val="%1."/>
      <w:lvlJc w:val="left"/>
      <w:pPr>
        <w:ind w:left="360" w:hanging="360"/>
      </w:pPr>
      <w:rPr>
        <w:rFonts w:ascii="Arial" w:eastAsia="Times New Roman" w:hAnsi="Arial" w:cs="Arial" w:hint="default"/>
        <w:sz w:val="24"/>
        <w:szCs w:val="24"/>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15:restartNumberingAfterBreak="0">
    <w:nsid w:val="43974377"/>
    <w:multiLevelType w:val="hybridMultilevel"/>
    <w:tmpl w:val="02B4F52E"/>
    <w:lvl w:ilvl="0" w:tplc="2C425D84">
      <w:start w:val="1"/>
      <w:numFmt w:val="lowerLetter"/>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1" w15:restartNumberingAfterBreak="0">
    <w:nsid w:val="44C569C0"/>
    <w:multiLevelType w:val="hybridMultilevel"/>
    <w:tmpl w:val="AE6E2516"/>
    <w:lvl w:ilvl="0" w:tplc="1546A256">
      <w:start w:val="1"/>
      <w:numFmt w:val="decimal"/>
      <w:lvlText w:val="%1."/>
      <w:lvlJc w:val="left"/>
      <w:pPr>
        <w:tabs>
          <w:tab w:val="num" w:pos="340"/>
        </w:tabs>
        <w:ind w:left="340" w:hanging="340"/>
      </w:pPr>
      <w:rPr>
        <w:rFonts w:ascii="Arial" w:hAnsi="Arial" w:cs="Arial" w:hint="default"/>
        <w:b w:val="0"/>
        <w:i w:val="0"/>
        <w:color w:val="000000"/>
        <w:sz w:val="24"/>
        <w:szCs w:val="24"/>
      </w:rPr>
    </w:lvl>
    <w:lvl w:ilvl="1" w:tplc="5A4C73A2">
      <w:start w:val="1"/>
      <w:numFmt w:val="bullet"/>
      <w:lvlText w:val=""/>
      <w:lvlJc w:val="left"/>
      <w:pPr>
        <w:tabs>
          <w:tab w:val="num" w:pos="1420"/>
        </w:tabs>
        <w:ind w:left="1420" w:hanging="340"/>
      </w:pPr>
      <w:rPr>
        <w:rFonts w:ascii="Symbol" w:hAnsi="Symbol" w:hint="default"/>
        <w:b w:val="0"/>
        <w:i w:val="0"/>
        <w:color w:val="00000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6AF7132"/>
    <w:multiLevelType w:val="multilevel"/>
    <w:tmpl w:val="8C66BA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b/>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3" w15:restartNumberingAfterBreak="0">
    <w:nsid w:val="4C0D4873"/>
    <w:multiLevelType w:val="hybridMultilevel"/>
    <w:tmpl w:val="215E8B86"/>
    <w:lvl w:ilvl="0" w:tplc="6B60AB28">
      <w:start w:val="1"/>
      <w:numFmt w:val="decimal"/>
      <w:lvlText w:val="%1."/>
      <w:lvlJc w:val="left"/>
      <w:pPr>
        <w:tabs>
          <w:tab w:val="num" w:pos="417"/>
        </w:tabs>
        <w:ind w:left="417" w:hanging="360"/>
      </w:pPr>
      <w:rPr>
        <w:rFonts w:hint="default"/>
      </w:rPr>
    </w:lvl>
    <w:lvl w:ilvl="1" w:tplc="12F0F868">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EE4C60D2">
      <w:start w:val="1"/>
      <w:numFmt w:val="decimal"/>
      <w:lvlText w:val="%4)"/>
      <w:lvlJc w:val="left"/>
      <w:pPr>
        <w:ind w:left="2880" w:hanging="360"/>
      </w:pPr>
      <w:rPr>
        <w:rFonts w:hint="default"/>
      </w:rPr>
    </w:lvl>
    <w:lvl w:ilvl="4" w:tplc="2C425D84">
      <w:start w:val="1"/>
      <w:numFmt w:val="lowerLetter"/>
      <w:lvlText w:val="%5)"/>
      <w:lvlJc w:val="left"/>
      <w:pPr>
        <w:ind w:left="1495" w:hanging="360"/>
      </w:pPr>
      <w:rPr>
        <w:rFonts w:hint="default"/>
      </w:rPr>
    </w:lvl>
    <w:lvl w:ilvl="5" w:tplc="CA768AEA">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E490460"/>
    <w:multiLevelType w:val="multilevel"/>
    <w:tmpl w:val="0450BB70"/>
    <w:styleLink w:val="WW8Num7"/>
    <w:lvl w:ilvl="0">
      <w:start w:val="1"/>
      <w:numFmt w:val="lowerLetter"/>
      <w:lvlText w:val="%1)"/>
      <w:lvlJc w:val="left"/>
      <w:pPr>
        <w:ind w:left="720" w:hanging="360"/>
      </w:pPr>
      <w:rPr>
        <w:rFonts w:ascii="Arial" w:hAnsi="Arial" w:cs="Times New Roman"/>
        <w:b w:val="0"/>
        <w:bCs w:val="0"/>
        <w:strike w:val="0"/>
        <w:dstrike w:val="0"/>
        <w:color w:val="auto"/>
        <w:sz w:val="20"/>
        <w:szCs w:val="20"/>
        <w:shd w:val="clear" w:color="auto" w:fill="auto"/>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lvl>
    <w:lvl w:ilvl="4">
      <w:start w:val="1"/>
      <w:numFmt w:val="decimal"/>
      <w:lvlText w:val="%5."/>
      <w:lvlJc w:val="left"/>
      <w:pPr>
        <w:ind w:left="2160" w:hanging="360"/>
      </w:pPr>
      <w:rPr>
        <w:rFonts w:ascii="Symbol" w:hAnsi="Symbol" w:cs="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EF83DBB"/>
    <w:multiLevelType w:val="hybridMultilevel"/>
    <w:tmpl w:val="C5E684E8"/>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51822333"/>
    <w:multiLevelType w:val="multilevel"/>
    <w:tmpl w:val="69E8457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53F93AC4"/>
    <w:multiLevelType w:val="hybridMultilevel"/>
    <w:tmpl w:val="D7CC5EE6"/>
    <w:lvl w:ilvl="0" w:tplc="0415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6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7EC472D"/>
    <w:multiLevelType w:val="multilevel"/>
    <w:tmpl w:val="043E2CB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61AE1336"/>
    <w:multiLevelType w:val="multilevel"/>
    <w:tmpl w:val="82381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1" w15:restartNumberingAfterBreak="0">
    <w:nsid w:val="6FD16ABD"/>
    <w:multiLevelType w:val="hybridMultilevel"/>
    <w:tmpl w:val="F09634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1571"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3" w15:restartNumberingAfterBreak="0">
    <w:nsid w:val="75E10964"/>
    <w:multiLevelType w:val="hybridMultilevel"/>
    <w:tmpl w:val="E104F6D6"/>
    <w:lvl w:ilvl="0" w:tplc="4E38321E">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65F6630"/>
    <w:multiLevelType w:val="multilevel"/>
    <w:tmpl w:val="CA08347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5" w15:restartNumberingAfterBreak="0">
    <w:nsid w:val="77402080"/>
    <w:multiLevelType w:val="multilevel"/>
    <w:tmpl w:val="A45E2FC2"/>
    <w:lvl w:ilvl="0">
      <w:start w:val="4"/>
      <w:numFmt w:val="decimal"/>
      <w:lvlText w:val="%1."/>
      <w:lvlJc w:val="left"/>
      <w:pPr>
        <w:ind w:left="720" w:hanging="360"/>
      </w:pPr>
      <w:rPr>
        <w:rFonts w:ascii="Arial" w:hAnsi="Arial" w:cs="Arial" w:hint="default"/>
        <w:b/>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6" w15:restartNumberingAfterBreak="0">
    <w:nsid w:val="7DC11A0A"/>
    <w:multiLevelType w:val="multilevel"/>
    <w:tmpl w:val="B1FEEBB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301"/>
        </w:tabs>
        <w:ind w:left="3301" w:hanging="465"/>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09837957">
    <w:abstractNumId w:val="35"/>
  </w:num>
  <w:num w:numId="2" w16cid:durableId="339045350">
    <w:abstractNumId w:val="19"/>
  </w:num>
  <w:num w:numId="3" w16cid:durableId="3948119">
    <w:abstractNumId w:val="53"/>
  </w:num>
  <w:num w:numId="4" w16cid:durableId="1238128949">
    <w:abstractNumId w:val="70"/>
  </w:num>
  <w:num w:numId="5" w16cid:durableId="1961109239">
    <w:abstractNumId w:val="76"/>
  </w:num>
  <w:num w:numId="6" w16cid:durableId="186267013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193069">
    <w:abstractNumId w:val="39"/>
  </w:num>
  <w:num w:numId="8" w16cid:durableId="1469324421">
    <w:abstractNumId w:val="0"/>
  </w:num>
  <w:num w:numId="9" w16cid:durableId="223638717">
    <w:abstractNumId w:val="37"/>
  </w:num>
  <w:num w:numId="10" w16cid:durableId="2050957090">
    <w:abstractNumId w:val="50"/>
  </w:num>
  <w:num w:numId="11" w16cid:durableId="884099002">
    <w:abstractNumId w:val="40"/>
  </w:num>
  <w:num w:numId="12" w16cid:durableId="1973443690">
    <w:abstractNumId w:val="14"/>
  </w:num>
  <w:num w:numId="13" w16cid:durableId="135223999">
    <w:abstractNumId w:val="24"/>
  </w:num>
  <w:num w:numId="14" w16cid:durableId="1089544085">
    <w:abstractNumId w:val="21"/>
  </w:num>
  <w:num w:numId="15" w16cid:durableId="878855662">
    <w:abstractNumId w:val="18"/>
  </w:num>
  <w:num w:numId="16" w16cid:durableId="1817719849">
    <w:abstractNumId w:val="68"/>
  </w:num>
  <w:num w:numId="17" w16cid:durableId="1147091521">
    <w:abstractNumId w:val="60"/>
  </w:num>
  <w:num w:numId="18" w16cid:durableId="757562547">
    <w:abstractNumId w:val="66"/>
  </w:num>
  <w:num w:numId="19" w16cid:durableId="1111121568">
    <w:abstractNumId w:val="58"/>
  </w:num>
  <w:num w:numId="20" w16cid:durableId="1772890769">
    <w:abstractNumId w:val="36"/>
  </w:num>
  <w:num w:numId="21" w16cid:durableId="377820525">
    <w:abstractNumId w:val="56"/>
  </w:num>
  <w:num w:numId="22" w16cid:durableId="1145319901">
    <w:abstractNumId w:val="34"/>
  </w:num>
  <w:num w:numId="23" w16cid:durableId="788284180">
    <w:abstractNumId w:val="61"/>
  </w:num>
  <w:num w:numId="24" w16cid:durableId="199172123">
    <w:abstractNumId w:val="46"/>
  </w:num>
  <w:num w:numId="25" w16cid:durableId="1788498319">
    <w:abstractNumId w:val="57"/>
  </w:num>
  <w:num w:numId="26" w16cid:durableId="1318338597">
    <w:abstractNumId w:val="72"/>
  </w:num>
  <w:num w:numId="27" w16cid:durableId="1330986729">
    <w:abstractNumId w:val="5"/>
  </w:num>
  <w:num w:numId="28" w16cid:durableId="1305085466">
    <w:abstractNumId w:val="62"/>
  </w:num>
  <w:num w:numId="29" w16cid:durableId="1476490834">
    <w:abstractNumId w:val="69"/>
  </w:num>
  <w:num w:numId="30" w16cid:durableId="196236706">
    <w:abstractNumId w:val="41"/>
  </w:num>
  <w:num w:numId="31" w16cid:durableId="548882199">
    <w:abstractNumId w:val="28"/>
  </w:num>
  <w:num w:numId="32" w16cid:durableId="1302272360">
    <w:abstractNumId w:val="65"/>
    <w:lvlOverride w:ilvl="0">
      <w:startOverride w:val="1"/>
    </w:lvlOverride>
  </w:num>
  <w:num w:numId="33" w16cid:durableId="991180632">
    <w:abstractNumId w:val="45"/>
    <w:lvlOverride w:ilvl="0">
      <w:startOverride w:val="1"/>
    </w:lvlOverride>
  </w:num>
  <w:num w:numId="34" w16cid:durableId="396050555">
    <w:abstractNumId w:val="32"/>
  </w:num>
  <w:num w:numId="35" w16cid:durableId="851994632">
    <w:abstractNumId w:val="63"/>
  </w:num>
  <w:num w:numId="36" w16cid:durableId="1686593250">
    <w:abstractNumId w:val="17"/>
  </w:num>
  <w:num w:numId="37" w16cid:durableId="1817452667">
    <w:abstractNumId w:val="49"/>
  </w:num>
  <w:num w:numId="38" w16cid:durableId="13853728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9257936">
    <w:abstractNumId w:val="52"/>
  </w:num>
  <w:num w:numId="40" w16cid:durableId="1571430281">
    <w:abstractNumId w:val="13"/>
  </w:num>
  <w:num w:numId="41" w16cid:durableId="496000693">
    <w:abstractNumId w:val="31"/>
  </w:num>
  <w:num w:numId="42" w16cid:durableId="1276326568">
    <w:abstractNumId w:val="33"/>
  </w:num>
  <w:num w:numId="43" w16cid:durableId="960957890">
    <w:abstractNumId w:val="23"/>
  </w:num>
  <w:num w:numId="44" w16cid:durableId="1608927057">
    <w:abstractNumId w:val="25"/>
  </w:num>
  <w:num w:numId="45" w16cid:durableId="1722634167">
    <w:abstractNumId w:val="16"/>
  </w:num>
  <w:num w:numId="46" w16cid:durableId="975137524">
    <w:abstractNumId w:val="74"/>
  </w:num>
  <w:num w:numId="47" w16cid:durableId="17875056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95583314">
    <w:abstractNumId w:val="64"/>
  </w:num>
  <w:num w:numId="49" w16cid:durableId="1468233142">
    <w:abstractNumId w:val="29"/>
  </w:num>
  <w:num w:numId="50" w16cid:durableId="1533574988">
    <w:abstractNumId w:val="38"/>
  </w:num>
  <w:num w:numId="51" w16cid:durableId="1907570456">
    <w:abstractNumId w:val="20"/>
  </w:num>
  <w:num w:numId="52" w16cid:durableId="598293884">
    <w:abstractNumId w:val="22"/>
  </w:num>
  <w:num w:numId="53" w16cid:durableId="1334455598">
    <w:abstractNumId w:val="55"/>
  </w:num>
  <w:num w:numId="54" w16cid:durableId="10411752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85477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6815744">
    <w:abstractNumId w:val="44"/>
  </w:num>
  <w:num w:numId="57" w16cid:durableId="1005668994">
    <w:abstractNumId w:val="42"/>
  </w:num>
  <w:num w:numId="58" w16cid:durableId="8977139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72389204">
    <w:abstractNumId w:val="59"/>
  </w:num>
  <w:num w:numId="60" w16cid:durableId="491870752">
    <w:abstractNumId w:val="54"/>
  </w:num>
  <w:num w:numId="61" w16cid:durableId="1360738745">
    <w:abstractNumId w:val="67"/>
  </w:num>
  <w:num w:numId="62" w16cid:durableId="1447625508">
    <w:abstractNumId w:val="15"/>
  </w:num>
  <w:num w:numId="63" w16cid:durableId="276179373">
    <w:abstractNumId w:val="75"/>
  </w:num>
  <w:num w:numId="64" w16cid:durableId="241182086">
    <w:abstractNumId w:val="26"/>
  </w:num>
  <w:num w:numId="65" w16cid:durableId="1841702418">
    <w:abstractNumId w:val="8"/>
  </w:num>
  <w:num w:numId="66" w16cid:durableId="1625037705">
    <w:abstractNumId w:val="51"/>
  </w:num>
  <w:num w:numId="67" w16cid:durableId="1218935332">
    <w:abstractNumId w:val="43"/>
  </w:num>
  <w:num w:numId="68" w16cid:durableId="885991387">
    <w:abstractNumId w:val="10"/>
  </w:num>
  <w:num w:numId="69" w16cid:durableId="929393742">
    <w:abstractNumId w:val="48"/>
  </w:num>
  <w:num w:numId="70" w16cid:durableId="426461402">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56C"/>
    <w:rsid w:val="0000076D"/>
    <w:rsid w:val="0000079E"/>
    <w:rsid w:val="00000E4C"/>
    <w:rsid w:val="000011A0"/>
    <w:rsid w:val="00001B8A"/>
    <w:rsid w:val="00001F92"/>
    <w:rsid w:val="00002298"/>
    <w:rsid w:val="00002495"/>
    <w:rsid w:val="00002F22"/>
    <w:rsid w:val="00003041"/>
    <w:rsid w:val="00003C56"/>
    <w:rsid w:val="00003CBE"/>
    <w:rsid w:val="00004CF8"/>
    <w:rsid w:val="00005000"/>
    <w:rsid w:val="00005691"/>
    <w:rsid w:val="000056D6"/>
    <w:rsid w:val="00005B35"/>
    <w:rsid w:val="000060F3"/>
    <w:rsid w:val="00006AE7"/>
    <w:rsid w:val="00006D1F"/>
    <w:rsid w:val="00006F58"/>
    <w:rsid w:val="00007A71"/>
    <w:rsid w:val="0001044E"/>
    <w:rsid w:val="00010793"/>
    <w:rsid w:val="00010FAD"/>
    <w:rsid w:val="00011665"/>
    <w:rsid w:val="00011A44"/>
    <w:rsid w:val="000120B5"/>
    <w:rsid w:val="000122C9"/>
    <w:rsid w:val="00012D3B"/>
    <w:rsid w:val="00012F02"/>
    <w:rsid w:val="000136A2"/>
    <w:rsid w:val="000140AE"/>
    <w:rsid w:val="000143A2"/>
    <w:rsid w:val="0001645B"/>
    <w:rsid w:val="00017339"/>
    <w:rsid w:val="000179BE"/>
    <w:rsid w:val="00017B85"/>
    <w:rsid w:val="00017C25"/>
    <w:rsid w:val="00017D4D"/>
    <w:rsid w:val="000205DE"/>
    <w:rsid w:val="00021386"/>
    <w:rsid w:val="00021FF1"/>
    <w:rsid w:val="00022EE3"/>
    <w:rsid w:val="00023D10"/>
    <w:rsid w:val="000240D6"/>
    <w:rsid w:val="000241F1"/>
    <w:rsid w:val="0002459F"/>
    <w:rsid w:val="00024B5B"/>
    <w:rsid w:val="00024E9B"/>
    <w:rsid w:val="00025079"/>
    <w:rsid w:val="000250F2"/>
    <w:rsid w:val="00025937"/>
    <w:rsid w:val="00027154"/>
    <w:rsid w:val="00027404"/>
    <w:rsid w:val="00027566"/>
    <w:rsid w:val="00027C2E"/>
    <w:rsid w:val="00027C91"/>
    <w:rsid w:val="00027F57"/>
    <w:rsid w:val="000315C1"/>
    <w:rsid w:val="00031BFA"/>
    <w:rsid w:val="00032C7D"/>
    <w:rsid w:val="0003304F"/>
    <w:rsid w:val="000334AA"/>
    <w:rsid w:val="00034647"/>
    <w:rsid w:val="000347EB"/>
    <w:rsid w:val="00034910"/>
    <w:rsid w:val="00034B78"/>
    <w:rsid w:val="000353E8"/>
    <w:rsid w:val="000353F6"/>
    <w:rsid w:val="00035449"/>
    <w:rsid w:val="00035FFE"/>
    <w:rsid w:val="00036023"/>
    <w:rsid w:val="0003682A"/>
    <w:rsid w:val="00036D63"/>
    <w:rsid w:val="00036F9C"/>
    <w:rsid w:val="000373B8"/>
    <w:rsid w:val="00037613"/>
    <w:rsid w:val="000377FE"/>
    <w:rsid w:val="00037AC0"/>
    <w:rsid w:val="000414E0"/>
    <w:rsid w:val="00041C41"/>
    <w:rsid w:val="00042AF0"/>
    <w:rsid w:val="00042D49"/>
    <w:rsid w:val="00042DCF"/>
    <w:rsid w:val="0004409E"/>
    <w:rsid w:val="000458D4"/>
    <w:rsid w:val="00045D36"/>
    <w:rsid w:val="00046819"/>
    <w:rsid w:val="00047113"/>
    <w:rsid w:val="0004764B"/>
    <w:rsid w:val="0005003C"/>
    <w:rsid w:val="00050242"/>
    <w:rsid w:val="000505E8"/>
    <w:rsid w:val="00050BD0"/>
    <w:rsid w:val="0005178D"/>
    <w:rsid w:val="0005297B"/>
    <w:rsid w:val="000529FF"/>
    <w:rsid w:val="00053D93"/>
    <w:rsid w:val="000542FD"/>
    <w:rsid w:val="000549E7"/>
    <w:rsid w:val="00055A26"/>
    <w:rsid w:val="0005680A"/>
    <w:rsid w:val="000569BD"/>
    <w:rsid w:val="00056FE7"/>
    <w:rsid w:val="0005763F"/>
    <w:rsid w:val="000578F2"/>
    <w:rsid w:val="00060D07"/>
    <w:rsid w:val="0006114A"/>
    <w:rsid w:val="0006227A"/>
    <w:rsid w:val="00062CF5"/>
    <w:rsid w:val="00062D76"/>
    <w:rsid w:val="00063822"/>
    <w:rsid w:val="00063A92"/>
    <w:rsid w:val="00063C73"/>
    <w:rsid w:val="00064269"/>
    <w:rsid w:val="000645EA"/>
    <w:rsid w:val="00064F4F"/>
    <w:rsid w:val="00066113"/>
    <w:rsid w:val="0006785C"/>
    <w:rsid w:val="0007023D"/>
    <w:rsid w:val="00070243"/>
    <w:rsid w:val="000711AE"/>
    <w:rsid w:val="000713BB"/>
    <w:rsid w:val="00071A28"/>
    <w:rsid w:val="0007362E"/>
    <w:rsid w:val="00075341"/>
    <w:rsid w:val="000756B1"/>
    <w:rsid w:val="00075935"/>
    <w:rsid w:val="00075C1E"/>
    <w:rsid w:val="00076A46"/>
    <w:rsid w:val="00076A95"/>
    <w:rsid w:val="0007722B"/>
    <w:rsid w:val="0007723A"/>
    <w:rsid w:val="00077516"/>
    <w:rsid w:val="000775BA"/>
    <w:rsid w:val="000775FF"/>
    <w:rsid w:val="00077A80"/>
    <w:rsid w:val="00077CD2"/>
    <w:rsid w:val="00077E62"/>
    <w:rsid w:val="00080066"/>
    <w:rsid w:val="0008068E"/>
    <w:rsid w:val="000807F5"/>
    <w:rsid w:val="000813A2"/>
    <w:rsid w:val="000816CA"/>
    <w:rsid w:val="00083925"/>
    <w:rsid w:val="000839CC"/>
    <w:rsid w:val="00083D90"/>
    <w:rsid w:val="00084259"/>
    <w:rsid w:val="00084646"/>
    <w:rsid w:val="00084726"/>
    <w:rsid w:val="00084F8E"/>
    <w:rsid w:val="0008525C"/>
    <w:rsid w:val="00085675"/>
    <w:rsid w:val="00085DF8"/>
    <w:rsid w:val="0008615A"/>
    <w:rsid w:val="00086162"/>
    <w:rsid w:val="000861FF"/>
    <w:rsid w:val="0008658B"/>
    <w:rsid w:val="00086FFA"/>
    <w:rsid w:val="00087C8C"/>
    <w:rsid w:val="00090BC0"/>
    <w:rsid w:val="00091105"/>
    <w:rsid w:val="00091443"/>
    <w:rsid w:val="00091477"/>
    <w:rsid w:val="00091F63"/>
    <w:rsid w:val="00092EDF"/>
    <w:rsid w:val="00094482"/>
    <w:rsid w:val="000949B3"/>
    <w:rsid w:val="000952D1"/>
    <w:rsid w:val="000958E9"/>
    <w:rsid w:val="00095B9A"/>
    <w:rsid w:val="00096248"/>
    <w:rsid w:val="000962A4"/>
    <w:rsid w:val="000963AC"/>
    <w:rsid w:val="00096C32"/>
    <w:rsid w:val="00097417"/>
    <w:rsid w:val="000A0726"/>
    <w:rsid w:val="000A07E1"/>
    <w:rsid w:val="000A088B"/>
    <w:rsid w:val="000A171C"/>
    <w:rsid w:val="000A1C01"/>
    <w:rsid w:val="000A1D81"/>
    <w:rsid w:val="000A21DF"/>
    <w:rsid w:val="000A240B"/>
    <w:rsid w:val="000A2A07"/>
    <w:rsid w:val="000A305D"/>
    <w:rsid w:val="000A3B9F"/>
    <w:rsid w:val="000A3E71"/>
    <w:rsid w:val="000A4BF8"/>
    <w:rsid w:val="000A5638"/>
    <w:rsid w:val="000A5A0E"/>
    <w:rsid w:val="000A5E73"/>
    <w:rsid w:val="000A5F7A"/>
    <w:rsid w:val="000A626E"/>
    <w:rsid w:val="000A65FF"/>
    <w:rsid w:val="000A687C"/>
    <w:rsid w:val="000A697E"/>
    <w:rsid w:val="000B0152"/>
    <w:rsid w:val="000B0856"/>
    <w:rsid w:val="000B09E1"/>
    <w:rsid w:val="000B0C12"/>
    <w:rsid w:val="000B1921"/>
    <w:rsid w:val="000B1BE8"/>
    <w:rsid w:val="000B1C3F"/>
    <w:rsid w:val="000B2442"/>
    <w:rsid w:val="000B244B"/>
    <w:rsid w:val="000B2AB0"/>
    <w:rsid w:val="000B2EFD"/>
    <w:rsid w:val="000B504A"/>
    <w:rsid w:val="000B61C4"/>
    <w:rsid w:val="000B6A60"/>
    <w:rsid w:val="000B6C82"/>
    <w:rsid w:val="000B6D0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E82"/>
    <w:rsid w:val="000C5557"/>
    <w:rsid w:val="000C56D2"/>
    <w:rsid w:val="000C5984"/>
    <w:rsid w:val="000C5DA3"/>
    <w:rsid w:val="000C661E"/>
    <w:rsid w:val="000C7101"/>
    <w:rsid w:val="000C7C41"/>
    <w:rsid w:val="000D0109"/>
    <w:rsid w:val="000D0527"/>
    <w:rsid w:val="000D1268"/>
    <w:rsid w:val="000D15D3"/>
    <w:rsid w:val="000D23BC"/>
    <w:rsid w:val="000D2577"/>
    <w:rsid w:val="000D2768"/>
    <w:rsid w:val="000D2933"/>
    <w:rsid w:val="000D2C45"/>
    <w:rsid w:val="000D2DA4"/>
    <w:rsid w:val="000D40A3"/>
    <w:rsid w:val="000D4DD2"/>
    <w:rsid w:val="000D4F7E"/>
    <w:rsid w:val="000D5CD8"/>
    <w:rsid w:val="000D607E"/>
    <w:rsid w:val="000D6323"/>
    <w:rsid w:val="000D679F"/>
    <w:rsid w:val="000D6869"/>
    <w:rsid w:val="000D6A53"/>
    <w:rsid w:val="000D6AE6"/>
    <w:rsid w:val="000D6D22"/>
    <w:rsid w:val="000D7184"/>
    <w:rsid w:val="000D7BD4"/>
    <w:rsid w:val="000E084A"/>
    <w:rsid w:val="000E0AF5"/>
    <w:rsid w:val="000E1297"/>
    <w:rsid w:val="000E137F"/>
    <w:rsid w:val="000E1547"/>
    <w:rsid w:val="000E240B"/>
    <w:rsid w:val="000E2AD9"/>
    <w:rsid w:val="000E343F"/>
    <w:rsid w:val="000E3803"/>
    <w:rsid w:val="000E39E8"/>
    <w:rsid w:val="000E3EF8"/>
    <w:rsid w:val="000E45CB"/>
    <w:rsid w:val="000E4630"/>
    <w:rsid w:val="000E5084"/>
    <w:rsid w:val="000E50E3"/>
    <w:rsid w:val="000E5323"/>
    <w:rsid w:val="000E5709"/>
    <w:rsid w:val="000E5A75"/>
    <w:rsid w:val="000E6188"/>
    <w:rsid w:val="000E65B4"/>
    <w:rsid w:val="000E6847"/>
    <w:rsid w:val="000E68E1"/>
    <w:rsid w:val="000E6A8D"/>
    <w:rsid w:val="000E7508"/>
    <w:rsid w:val="000E7741"/>
    <w:rsid w:val="000F0570"/>
    <w:rsid w:val="000F05C5"/>
    <w:rsid w:val="000F0612"/>
    <w:rsid w:val="000F1435"/>
    <w:rsid w:val="000F1B4C"/>
    <w:rsid w:val="000F1ECF"/>
    <w:rsid w:val="000F218E"/>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4993"/>
    <w:rsid w:val="00105086"/>
    <w:rsid w:val="0010526D"/>
    <w:rsid w:val="001052A3"/>
    <w:rsid w:val="00105AA9"/>
    <w:rsid w:val="0010657F"/>
    <w:rsid w:val="00106DEE"/>
    <w:rsid w:val="00107134"/>
    <w:rsid w:val="00107140"/>
    <w:rsid w:val="00107AB9"/>
    <w:rsid w:val="00107D40"/>
    <w:rsid w:val="0011083F"/>
    <w:rsid w:val="00110A40"/>
    <w:rsid w:val="00110EA9"/>
    <w:rsid w:val="001113A5"/>
    <w:rsid w:val="0011183B"/>
    <w:rsid w:val="00111998"/>
    <w:rsid w:val="00111A14"/>
    <w:rsid w:val="0011213A"/>
    <w:rsid w:val="00112191"/>
    <w:rsid w:val="00112958"/>
    <w:rsid w:val="001139FD"/>
    <w:rsid w:val="0011451F"/>
    <w:rsid w:val="0011506B"/>
    <w:rsid w:val="0011573B"/>
    <w:rsid w:val="001168EF"/>
    <w:rsid w:val="00116A9D"/>
    <w:rsid w:val="00116C4B"/>
    <w:rsid w:val="00116D02"/>
    <w:rsid w:val="00117D44"/>
    <w:rsid w:val="00117F40"/>
    <w:rsid w:val="001205B9"/>
    <w:rsid w:val="00120C84"/>
    <w:rsid w:val="0012100A"/>
    <w:rsid w:val="00121546"/>
    <w:rsid w:val="00121AEF"/>
    <w:rsid w:val="00122554"/>
    <w:rsid w:val="00122762"/>
    <w:rsid w:val="00122B87"/>
    <w:rsid w:val="00123A60"/>
    <w:rsid w:val="00124DC0"/>
    <w:rsid w:val="00125188"/>
    <w:rsid w:val="00125D6F"/>
    <w:rsid w:val="001260A9"/>
    <w:rsid w:val="001262BC"/>
    <w:rsid w:val="00126341"/>
    <w:rsid w:val="00126671"/>
    <w:rsid w:val="00127023"/>
    <w:rsid w:val="00127183"/>
    <w:rsid w:val="00127250"/>
    <w:rsid w:val="001272EE"/>
    <w:rsid w:val="0012745B"/>
    <w:rsid w:val="00127C21"/>
    <w:rsid w:val="00127E7C"/>
    <w:rsid w:val="0013063D"/>
    <w:rsid w:val="001307F2"/>
    <w:rsid w:val="00130C1B"/>
    <w:rsid w:val="00131218"/>
    <w:rsid w:val="001320FE"/>
    <w:rsid w:val="001322B3"/>
    <w:rsid w:val="001324A4"/>
    <w:rsid w:val="00133B7E"/>
    <w:rsid w:val="00133C21"/>
    <w:rsid w:val="00133F16"/>
    <w:rsid w:val="00133FE4"/>
    <w:rsid w:val="00135936"/>
    <w:rsid w:val="001364CC"/>
    <w:rsid w:val="001402D5"/>
    <w:rsid w:val="001406E9"/>
    <w:rsid w:val="00141740"/>
    <w:rsid w:val="00142572"/>
    <w:rsid w:val="0014271B"/>
    <w:rsid w:val="00143414"/>
    <w:rsid w:val="00143755"/>
    <w:rsid w:val="00143A7B"/>
    <w:rsid w:val="00143D2A"/>
    <w:rsid w:val="0014464A"/>
    <w:rsid w:val="00145019"/>
    <w:rsid w:val="00145A1A"/>
    <w:rsid w:val="00145E37"/>
    <w:rsid w:val="001460EE"/>
    <w:rsid w:val="0014657F"/>
    <w:rsid w:val="00146AC9"/>
    <w:rsid w:val="00146D87"/>
    <w:rsid w:val="0014703D"/>
    <w:rsid w:val="0015014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AEE"/>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364"/>
    <w:rsid w:val="00166474"/>
    <w:rsid w:val="001669B4"/>
    <w:rsid w:val="00166C41"/>
    <w:rsid w:val="00166D79"/>
    <w:rsid w:val="00167088"/>
    <w:rsid w:val="00167470"/>
    <w:rsid w:val="001701C8"/>
    <w:rsid w:val="0017078B"/>
    <w:rsid w:val="0017087C"/>
    <w:rsid w:val="00172059"/>
    <w:rsid w:val="00172542"/>
    <w:rsid w:val="0017355E"/>
    <w:rsid w:val="001736F2"/>
    <w:rsid w:val="0017390A"/>
    <w:rsid w:val="00173E0A"/>
    <w:rsid w:val="001746B0"/>
    <w:rsid w:val="00174AE0"/>
    <w:rsid w:val="001754D6"/>
    <w:rsid w:val="0017578B"/>
    <w:rsid w:val="00175FE6"/>
    <w:rsid w:val="001761C2"/>
    <w:rsid w:val="00176800"/>
    <w:rsid w:val="00177184"/>
    <w:rsid w:val="001773DA"/>
    <w:rsid w:val="00177633"/>
    <w:rsid w:val="0017770C"/>
    <w:rsid w:val="001777A0"/>
    <w:rsid w:val="00177F24"/>
    <w:rsid w:val="001804FC"/>
    <w:rsid w:val="0018169F"/>
    <w:rsid w:val="00181957"/>
    <w:rsid w:val="0018270E"/>
    <w:rsid w:val="00182943"/>
    <w:rsid w:val="001833E0"/>
    <w:rsid w:val="00183763"/>
    <w:rsid w:val="00183D74"/>
    <w:rsid w:val="00183DEF"/>
    <w:rsid w:val="00184B2A"/>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AA4"/>
    <w:rsid w:val="001958C8"/>
    <w:rsid w:val="00195C77"/>
    <w:rsid w:val="00196015"/>
    <w:rsid w:val="00196B6A"/>
    <w:rsid w:val="00196D33"/>
    <w:rsid w:val="00196E2F"/>
    <w:rsid w:val="00197DD7"/>
    <w:rsid w:val="001A0454"/>
    <w:rsid w:val="001A0901"/>
    <w:rsid w:val="001A09C2"/>
    <w:rsid w:val="001A0F3D"/>
    <w:rsid w:val="001A1004"/>
    <w:rsid w:val="001A15DE"/>
    <w:rsid w:val="001A1615"/>
    <w:rsid w:val="001A2094"/>
    <w:rsid w:val="001A235D"/>
    <w:rsid w:val="001A2A61"/>
    <w:rsid w:val="001A3321"/>
    <w:rsid w:val="001A3AAC"/>
    <w:rsid w:val="001A426A"/>
    <w:rsid w:val="001A4C25"/>
    <w:rsid w:val="001A56B8"/>
    <w:rsid w:val="001A65D9"/>
    <w:rsid w:val="001A684A"/>
    <w:rsid w:val="001A68B8"/>
    <w:rsid w:val="001A6C84"/>
    <w:rsid w:val="001A7611"/>
    <w:rsid w:val="001A76AE"/>
    <w:rsid w:val="001A7835"/>
    <w:rsid w:val="001B096E"/>
    <w:rsid w:val="001B0F66"/>
    <w:rsid w:val="001B11CB"/>
    <w:rsid w:val="001B1792"/>
    <w:rsid w:val="001B181A"/>
    <w:rsid w:val="001B1D3C"/>
    <w:rsid w:val="001B1DB0"/>
    <w:rsid w:val="001B2268"/>
    <w:rsid w:val="001B287A"/>
    <w:rsid w:val="001B2B33"/>
    <w:rsid w:val="001B2D7E"/>
    <w:rsid w:val="001B35F0"/>
    <w:rsid w:val="001B36DF"/>
    <w:rsid w:val="001B37C3"/>
    <w:rsid w:val="001B3A5C"/>
    <w:rsid w:val="001B3F81"/>
    <w:rsid w:val="001B4FCD"/>
    <w:rsid w:val="001B517E"/>
    <w:rsid w:val="001B53B9"/>
    <w:rsid w:val="001B5DCA"/>
    <w:rsid w:val="001B5DEC"/>
    <w:rsid w:val="001B6074"/>
    <w:rsid w:val="001B62AC"/>
    <w:rsid w:val="001B65C6"/>
    <w:rsid w:val="001B66A5"/>
    <w:rsid w:val="001B7B62"/>
    <w:rsid w:val="001B7FE0"/>
    <w:rsid w:val="001C0676"/>
    <w:rsid w:val="001C11D7"/>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ADE"/>
    <w:rsid w:val="001C5CF6"/>
    <w:rsid w:val="001C5EB4"/>
    <w:rsid w:val="001C6553"/>
    <w:rsid w:val="001C6A5D"/>
    <w:rsid w:val="001C6EA3"/>
    <w:rsid w:val="001C70B6"/>
    <w:rsid w:val="001C735D"/>
    <w:rsid w:val="001C7471"/>
    <w:rsid w:val="001C7CBD"/>
    <w:rsid w:val="001C7FD0"/>
    <w:rsid w:val="001D01A8"/>
    <w:rsid w:val="001D021F"/>
    <w:rsid w:val="001D1A3C"/>
    <w:rsid w:val="001D2680"/>
    <w:rsid w:val="001D2EB4"/>
    <w:rsid w:val="001D3025"/>
    <w:rsid w:val="001D3084"/>
    <w:rsid w:val="001D355C"/>
    <w:rsid w:val="001D3A12"/>
    <w:rsid w:val="001D3BC9"/>
    <w:rsid w:val="001D439B"/>
    <w:rsid w:val="001D5D46"/>
    <w:rsid w:val="001D5FDE"/>
    <w:rsid w:val="001D634E"/>
    <w:rsid w:val="001D65B1"/>
    <w:rsid w:val="001D66D8"/>
    <w:rsid w:val="001D6B87"/>
    <w:rsid w:val="001D7040"/>
    <w:rsid w:val="001E05C7"/>
    <w:rsid w:val="001E09FD"/>
    <w:rsid w:val="001E0B73"/>
    <w:rsid w:val="001E1A49"/>
    <w:rsid w:val="001E1DFE"/>
    <w:rsid w:val="001E28F5"/>
    <w:rsid w:val="001E29AB"/>
    <w:rsid w:val="001E2C28"/>
    <w:rsid w:val="001E3F6E"/>
    <w:rsid w:val="001E4E45"/>
    <w:rsid w:val="001E53AC"/>
    <w:rsid w:val="001E5474"/>
    <w:rsid w:val="001E5E97"/>
    <w:rsid w:val="001E7219"/>
    <w:rsid w:val="001E7982"/>
    <w:rsid w:val="001E7AAE"/>
    <w:rsid w:val="001E7C2C"/>
    <w:rsid w:val="001F0402"/>
    <w:rsid w:val="001F09C1"/>
    <w:rsid w:val="001F0F97"/>
    <w:rsid w:val="001F1893"/>
    <w:rsid w:val="001F1996"/>
    <w:rsid w:val="001F2613"/>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34"/>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077A5"/>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32C"/>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6FB7"/>
    <w:rsid w:val="00227796"/>
    <w:rsid w:val="002277A4"/>
    <w:rsid w:val="00230041"/>
    <w:rsid w:val="00230352"/>
    <w:rsid w:val="002304F1"/>
    <w:rsid w:val="00231196"/>
    <w:rsid w:val="0023140E"/>
    <w:rsid w:val="0023171E"/>
    <w:rsid w:val="00231AC4"/>
    <w:rsid w:val="00231F62"/>
    <w:rsid w:val="00232561"/>
    <w:rsid w:val="00233271"/>
    <w:rsid w:val="002334C8"/>
    <w:rsid w:val="00233AF7"/>
    <w:rsid w:val="00233D5B"/>
    <w:rsid w:val="0023424A"/>
    <w:rsid w:val="002349F3"/>
    <w:rsid w:val="00234C42"/>
    <w:rsid w:val="00235ADD"/>
    <w:rsid w:val="00236169"/>
    <w:rsid w:val="002364FD"/>
    <w:rsid w:val="002365EC"/>
    <w:rsid w:val="00237893"/>
    <w:rsid w:val="0024109B"/>
    <w:rsid w:val="002416DC"/>
    <w:rsid w:val="002419EC"/>
    <w:rsid w:val="00241AC1"/>
    <w:rsid w:val="0024287A"/>
    <w:rsid w:val="0024365A"/>
    <w:rsid w:val="00243956"/>
    <w:rsid w:val="00244368"/>
    <w:rsid w:val="00244F4A"/>
    <w:rsid w:val="002453B7"/>
    <w:rsid w:val="0024541B"/>
    <w:rsid w:val="002459FF"/>
    <w:rsid w:val="00246888"/>
    <w:rsid w:val="00246E4E"/>
    <w:rsid w:val="00246EA2"/>
    <w:rsid w:val="00246F8F"/>
    <w:rsid w:val="00246FB5"/>
    <w:rsid w:val="00250BD1"/>
    <w:rsid w:val="00250C70"/>
    <w:rsid w:val="002513C1"/>
    <w:rsid w:val="002526BC"/>
    <w:rsid w:val="00253564"/>
    <w:rsid w:val="00253BEB"/>
    <w:rsid w:val="00253CAB"/>
    <w:rsid w:val="002542FA"/>
    <w:rsid w:val="002552B9"/>
    <w:rsid w:val="00255B22"/>
    <w:rsid w:val="00256297"/>
    <w:rsid w:val="002567CF"/>
    <w:rsid w:val="00256ADC"/>
    <w:rsid w:val="0025713A"/>
    <w:rsid w:val="00257667"/>
    <w:rsid w:val="00257BF2"/>
    <w:rsid w:val="002603FF"/>
    <w:rsid w:val="00260BC0"/>
    <w:rsid w:val="002616C7"/>
    <w:rsid w:val="00261707"/>
    <w:rsid w:val="002621C7"/>
    <w:rsid w:val="00262C69"/>
    <w:rsid w:val="00262D77"/>
    <w:rsid w:val="00263358"/>
    <w:rsid w:val="0026375B"/>
    <w:rsid w:val="0026398D"/>
    <w:rsid w:val="00263B3F"/>
    <w:rsid w:val="00264036"/>
    <w:rsid w:val="0026418C"/>
    <w:rsid w:val="00264DE5"/>
    <w:rsid w:val="00264F9B"/>
    <w:rsid w:val="002650CB"/>
    <w:rsid w:val="00265121"/>
    <w:rsid w:val="002653C6"/>
    <w:rsid w:val="002658AA"/>
    <w:rsid w:val="00266856"/>
    <w:rsid w:val="00266D83"/>
    <w:rsid w:val="00267414"/>
    <w:rsid w:val="00270432"/>
    <w:rsid w:val="002707DA"/>
    <w:rsid w:val="00270D76"/>
    <w:rsid w:val="00271198"/>
    <w:rsid w:val="0027178A"/>
    <w:rsid w:val="002726C7"/>
    <w:rsid w:val="00272F5A"/>
    <w:rsid w:val="00273323"/>
    <w:rsid w:val="00273425"/>
    <w:rsid w:val="00273890"/>
    <w:rsid w:val="00273979"/>
    <w:rsid w:val="00274872"/>
    <w:rsid w:val="00274A01"/>
    <w:rsid w:val="00274DC7"/>
    <w:rsid w:val="00277E7F"/>
    <w:rsid w:val="00277FCA"/>
    <w:rsid w:val="00280275"/>
    <w:rsid w:val="00280371"/>
    <w:rsid w:val="00280550"/>
    <w:rsid w:val="00280902"/>
    <w:rsid w:val="002812B0"/>
    <w:rsid w:val="00281747"/>
    <w:rsid w:val="00281805"/>
    <w:rsid w:val="00281CD2"/>
    <w:rsid w:val="002826E9"/>
    <w:rsid w:val="00282D5E"/>
    <w:rsid w:val="00282F78"/>
    <w:rsid w:val="00283C8C"/>
    <w:rsid w:val="0028411B"/>
    <w:rsid w:val="00284417"/>
    <w:rsid w:val="00285157"/>
    <w:rsid w:val="0028524F"/>
    <w:rsid w:val="00285832"/>
    <w:rsid w:val="0028639E"/>
    <w:rsid w:val="00286409"/>
    <w:rsid w:val="002876FE"/>
    <w:rsid w:val="00287AB6"/>
    <w:rsid w:val="00287E21"/>
    <w:rsid w:val="002905D1"/>
    <w:rsid w:val="00290861"/>
    <w:rsid w:val="00291036"/>
    <w:rsid w:val="002919E4"/>
    <w:rsid w:val="00291AE6"/>
    <w:rsid w:val="00292036"/>
    <w:rsid w:val="002923FA"/>
    <w:rsid w:val="00292634"/>
    <w:rsid w:val="00293AB7"/>
    <w:rsid w:val="00293D19"/>
    <w:rsid w:val="00294939"/>
    <w:rsid w:val="00294FCC"/>
    <w:rsid w:val="00295C93"/>
    <w:rsid w:val="002962F4"/>
    <w:rsid w:val="00296C45"/>
    <w:rsid w:val="00296C4E"/>
    <w:rsid w:val="002971EF"/>
    <w:rsid w:val="002972D5"/>
    <w:rsid w:val="00297DD2"/>
    <w:rsid w:val="002A029A"/>
    <w:rsid w:val="002A0372"/>
    <w:rsid w:val="002A073A"/>
    <w:rsid w:val="002A0BC9"/>
    <w:rsid w:val="002A1660"/>
    <w:rsid w:val="002A26EB"/>
    <w:rsid w:val="002A2709"/>
    <w:rsid w:val="002A29CB"/>
    <w:rsid w:val="002A4073"/>
    <w:rsid w:val="002A412F"/>
    <w:rsid w:val="002A509B"/>
    <w:rsid w:val="002A5300"/>
    <w:rsid w:val="002A62DB"/>
    <w:rsid w:val="002A7156"/>
    <w:rsid w:val="002B0335"/>
    <w:rsid w:val="002B08E2"/>
    <w:rsid w:val="002B1DCC"/>
    <w:rsid w:val="002B237A"/>
    <w:rsid w:val="002B28E2"/>
    <w:rsid w:val="002B2F9C"/>
    <w:rsid w:val="002B3806"/>
    <w:rsid w:val="002B3F15"/>
    <w:rsid w:val="002B3FDF"/>
    <w:rsid w:val="002B4152"/>
    <w:rsid w:val="002B429A"/>
    <w:rsid w:val="002B453A"/>
    <w:rsid w:val="002B4F0D"/>
    <w:rsid w:val="002B55C2"/>
    <w:rsid w:val="002B579D"/>
    <w:rsid w:val="002B58D8"/>
    <w:rsid w:val="002B5AE4"/>
    <w:rsid w:val="002B6043"/>
    <w:rsid w:val="002B7397"/>
    <w:rsid w:val="002B7442"/>
    <w:rsid w:val="002B7F00"/>
    <w:rsid w:val="002C065A"/>
    <w:rsid w:val="002C0C60"/>
    <w:rsid w:val="002C0EFB"/>
    <w:rsid w:val="002C10C2"/>
    <w:rsid w:val="002C3C8A"/>
    <w:rsid w:val="002C4FEF"/>
    <w:rsid w:val="002C5445"/>
    <w:rsid w:val="002C555A"/>
    <w:rsid w:val="002C5677"/>
    <w:rsid w:val="002C5A1B"/>
    <w:rsid w:val="002C5F7F"/>
    <w:rsid w:val="002C5FD7"/>
    <w:rsid w:val="002C636E"/>
    <w:rsid w:val="002C6F52"/>
    <w:rsid w:val="002C73A5"/>
    <w:rsid w:val="002D0692"/>
    <w:rsid w:val="002D1243"/>
    <w:rsid w:val="002D1BC5"/>
    <w:rsid w:val="002D1FF8"/>
    <w:rsid w:val="002D220F"/>
    <w:rsid w:val="002D2968"/>
    <w:rsid w:val="002D2C1E"/>
    <w:rsid w:val="002D2DA0"/>
    <w:rsid w:val="002D3834"/>
    <w:rsid w:val="002D3D32"/>
    <w:rsid w:val="002D3FB6"/>
    <w:rsid w:val="002D4419"/>
    <w:rsid w:val="002D51AB"/>
    <w:rsid w:val="002D5369"/>
    <w:rsid w:val="002D56E4"/>
    <w:rsid w:val="002D602E"/>
    <w:rsid w:val="002D6410"/>
    <w:rsid w:val="002D6870"/>
    <w:rsid w:val="002D68A3"/>
    <w:rsid w:val="002D69CD"/>
    <w:rsid w:val="002D6C41"/>
    <w:rsid w:val="002D7346"/>
    <w:rsid w:val="002D75F6"/>
    <w:rsid w:val="002D7663"/>
    <w:rsid w:val="002D76BC"/>
    <w:rsid w:val="002D7ABE"/>
    <w:rsid w:val="002E004C"/>
    <w:rsid w:val="002E0244"/>
    <w:rsid w:val="002E057D"/>
    <w:rsid w:val="002E07BE"/>
    <w:rsid w:val="002E0DE9"/>
    <w:rsid w:val="002E0E0A"/>
    <w:rsid w:val="002E15E7"/>
    <w:rsid w:val="002E1CB6"/>
    <w:rsid w:val="002E1FC4"/>
    <w:rsid w:val="002E25B7"/>
    <w:rsid w:val="002E2818"/>
    <w:rsid w:val="002E2D32"/>
    <w:rsid w:val="002E360E"/>
    <w:rsid w:val="002E3E9E"/>
    <w:rsid w:val="002E4A6D"/>
    <w:rsid w:val="002E4FF0"/>
    <w:rsid w:val="002E57C2"/>
    <w:rsid w:val="002E5943"/>
    <w:rsid w:val="002E5FF9"/>
    <w:rsid w:val="002E62B2"/>
    <w:rsid w:val="002E63FB"/>
    <w:rsid w:val="002E6454"/>
    <w:rsid w:val="002E65AF"/>
    <w:rsid w:val="002E759C"/>
    <w:rsid w:val="002E770F"/>
    <w:rsid w:val="002E778F"/>
    <w:rsid w:val="002E781E"/>
    <w:rsid w:val="002E786D"/>
    <w:rsid w:val="002E78DD"/>
    <w:rsid w:val="002F01C2"/>
    <w:rsid w:val="002F03C7"/>
    <w:rsid w:val="002F051A"/>
    <w:rsid w:val="002F0549"/>
    <w:rsid w:val="002F0856"/>
    <w:rsid w:val="002F0AFB"/>
    <w:rsid w:val="002F0F8F"/>
    <w:rsid w:val="002F108E"/>
    <w:rsid w:val="002F10DF"/>
    <w:rsid w:val="002F121E"/>
    <w:rsid w:val="002F18AE"/>
    <w:rsid w:val="002F19E3"/>
    <w:rsid w:val="002F1F10"/>
    <w:rsid w:val="002F33E3"/>
    <w:rsid w:val="002F38CA"/>
    <w:rsid w:val="002F3B3C"/>
    <w:rsid w:val="002F3D0A"/>
    <w:rsid w:val="002F4038"/>
    <w:rsid w:val="002F4164"/>
    <w:rsid w:val="002F648A"/>
    <w:rsid w:val="002F685F"/>
    <w:rsid w:val="002F6A6C"/>
    <w:rsid w:val="002F6E7F"/>
    <w:rsid w:val="002F6F30"/>
    <w:rsid w:val="002F6FA1"/>
    <w:rsid w:val="002F76D9"/>
    <w:rsid w:val="003000F4"/>
    <w:rsid w:val="0030015E"/>
    <w:rsid w:val="003001E2"/>
    <w:rsid w:val="0030037A"/>
    <w:rsid w:val="003003E2"/>
    <w:rsid w:val="0030147F"/>
    <w:rsid w:val="00301D2A"/>
    <w:rsid w:val="00301EC3"/>
    <w:rsid w:val="00302D01"/>
    <w:rsid w:val="00302FDF"/>
    <w:rsid w:val="00303A68"/>
    <w:rsid w:val="00304D95"/>
    <w:rsid w:val="0030511F"/>
    <w:rsid w:val="003053F4"/>
    <w:rsid w:val="00305E89"/>
    <w:rsid w:val="003067C7"/>
    <w:rsid w:val="00306C73"/>
    <w:rsid w:val="003114AF"/>
    <w:rsid w:val="003117CE"/>
    <w:rsid w:val="003124D8"/>
    <w:rsid w:val="00312608"/>
    <w:rsid w:val="00312762"/>
    <w:rsid w:val="00312939"/>
    <w:rsid w:val="00312941"/>
    <w:rsid w:val="00313C06"/>
    <w:rsid w:val="0031420A"/>
    <w:rsid w:val="003144A5"/>
    <w:rsid w:val="003149E8"/>
    <w:rsid w:val="00314F36"/>
    <w:rsid w:val="0031522A"/>
    <w:rsid w:val="00315A5D"/>
    <w:rsid w:val="00316769"/>
    <w:rsid w:val="0031703F"/>
    <w:rsid w:val="0031735C"/>
    <w:rsid w:val="0031757B"/>
    <w:rsid w:val="00317909"/>
    <w:rsid w:val="00320DD0"/>
    <w:rsid w:val="00321AF1"/>
    <w:rsid w:val="003227EF"/>
    <w:rsid w:val="0032294C"/>
    <w:rsid w:val="0032298D"/>
    <w:rsid w:val="00322EDE"/>
    <w:rsid w:val="003238BB"/>
    <w:rsid w:val="003240A0"/>
    <w:rsid w:val="00325135"/>
    <w:rsid w:val="003252BC"/>
    <w:rsid w:val="00325DC9"/>
    <w:rsid w:val="00325DD9"/>
    <w:rsid w:val="003263F0"/>
    <w:rsid w:val="00326BEF"/>
    <w:rsid w:val="00326C76"/>
    <w:rsid w:val="00327724"/>
    <w:rsid w:val="0033074D"/>
    <w:rsid w:val="0033108A"/>
    <w:rsid w:val="00332E69"/>
    <w:rsid w:val="00333417"/>
    <w:rsid w:val="003334DA"/>
    <w:rsid w:val="00333513"/>
    <w:rsid w:val="00333563"/>
    <w:rsid w:val="00333851"/>
    <w:rsid w:val="00333DDC"/>
    <w:rsid w:val="00334176"/>
    <w:rsid w:val="00334805"/>
    <w:rsid w:val="00336392"/>
    <w:rsid w:val="003369D5"/>
    <w:rsid w:val="00336B63"/>
    <w:rsid w:val="003372CC"/>
    <w:rsid w:val="003377F0"/>
    <w:rsid w:val="00337ED9"/>
    <w:rsid w:val="00340507"/>
    <w:rsid w:val="00340654"/>
    <w:rsid w:val="0034066D"/>
    <w:rsid w:val="0034094A"/>
    <w:rsid w:val="00340BDC"/>
    <w:rsid w:val="00340FA9"/>
    <w:rsid w:val="00341D3C"/>
    <w:rsid w:val="00341D83"/>
    <w:rsid w:val="0034233B"/>
    <w:rsid w:val="00342E02"/>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280"/>
    <w:rsid w:val="00355856"/>
    <w:rsid w:val="00355A83"/>
    <w:rsid w:val="003564FD"/>
    <w:rsid w:val="00356EEB"/>
    <w:rsid w:val="0035708F"/>
    <w:rsid w:val="0035785A"/>
    <w:rsid w:val="00357973"/>
    <w:rsid w:val="00357C36"/>
    <w:rsid w:val="00357F64"/>
    <w:rsid w:val="00360102"/>
    <w:rsid w:val="003607E5"/>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A58"/>
    <w:rsid w:val="00366ABE"/>
    <w:rsid w:val="00367433"/>
    <w:rsid w:val="00367509"/>
    <w:rsid w:val="00367A35"/>
    <w:rsid w:val="003702F7"/>
    <w:rsid w:val="00370495"/>
    <w:rsid w:val="003707E2"/>
    <w:rsid w:val="00370FBA"/>
    <w:rsid w:val="00371413"/>
    <w:rsid w:val="00372555"/>
    <w:rsid w:val="003728AC"/>
    <w:rsid w:val="0037294D"/>
    <w:rsid w:val="00372ADC"/>
    <w:rsid w:val="00372C6B"/>
    <w:rsid w:val="0037350E"/>
    <w:rsid w:val="0037466E"/>
    <w:rsid w:val="0037517B"/>
    <w:rsid w:val="003754FE"/>
    <w:rsid w:val="00375695"/>
    <w:rsid w:val="003756A2"/>
    <w:rsid w:val="00375763"/>
    <w:rsid w:val="00375768"/>
    <w:rsid w:val="003757F1"/>
    <w:rsid w:val="00375CEA"/>
    <w:rsid w:val="0037618D"/>
    <w:rsid w:val="00376729"/>
    <w:rsid w:val="00376793"/>
    <w:rsid w:val="00376906"/>
    <w:rsid w:val="00376D87"/>
    <w:rsid w:val="00377613"/>
    <w:rsid w:val="00377AAB"/>
    <w:rsid w:val="00380A8B"/>
    <w:rsid w:val="003812AA"/>
    <w:rsid w:val="003812B7"/>
    <w:rsid w:val="0038231E"/>
    <w:rsid w:val="00382363"/>
    <w:rsid w:val="003832A4"/>
    <w:rsid w:val="00383473"/>
    <w:rsid w:val="00383B61"/>
    <w:rsid w:val="003842D8"/>
    <w:rsid w:val="00384302"/>
    <w:rsid w:val="003844E3"/>
    <w:rsid w:val="0038468D"/>
    <w:rsid w:val="003849E0"/>
    <w:rsid w:val="00384B82"/>
    <w:rsid w:val="00384C53"/>
    <w:rsid w:val="003850C3"/>
    <w:rsid w:val="0038559C"/>
    <w:rsid w:val="00385DB3"/>
    <w:rsid w:val="003862EF"/>
    <w:rsid w:val="00386C14"/>
    <w:rsid w:val="00387457"/>
    <w:rsid w:val="00387F08"/>
    <w:rsid w:val="00390828"/>
    <w:rsid w:val="00390ADE"/>
    <w:rsid w:val="003912B9"/>
    <w:rsid w:val="0039256C"/>
    <w:rsid w:val="00392B28"/>
    <w:rsid w:val="00392F19"/>
    <w:rsid w:val="00394252"/>
    <w:rsid w:val="00394834"/>
    <w:rsid w:val="003955CB"/>
    <w:rsid w:val="00395C43"/>
    <w:rsid w:val="00395CB7"/>
    <w:rsid w:val="00396046"/>
    <w:rsid w:val="00396D5C"/>
    <w:rsid w:val="003A0723"/>
    <w:rsid w:val="003A1265"/>
    <w:rsid w:val="003A1403"/>
    <w:rsid w:val="003A2626"/>
    <w:rsid w:val="003A2D23"/>
    <w:rsid w:val="003A3019"/>
    <w:rsid w:val="003A32FD"/>
    <w:rsid w:val="003A564A"/>
    <w:rsid w:val="003A5713"/>
    <w:rsid w:val="003A61DF"/>
    <w:rsid w:val="003A6855"/>
    <w:rsid w:val="003A731C"/>
    <w:rsid w:val="003A7A8C"/>
    <w:rsid w:val="003A7BB0"/>
    <w:rsid w:val="003A7CEB"/>
    <w:rsid w:val="003A7EFE"/>
    <w:rsid w:val="003B008C"/>
    <w:rsid w:val="003B04D7"/>
    <w:rsid w:val="003B08C6"/>
    <w:rsid w:val="003B195A"/>
    <w:rsid w:val="003B21A1"/>
    <w:rsid w:val="003B3999"/>
    <w:rsid w:val="003B39E6"/>
    <w:rsid w:val="003B3E8F"/>
    <w:rsid w:val="003B46E2"/>
    <w:rsid w:val="003B4F41"/>
    <w:rsid w:val="003B518D"/>
    <w:rsid w:val="003B51C3"/>
    <w:rsid w:val="003B53A2"/>
    <w:rsid w:val="003B550B"/>
    <w:rsid w:val="003B563D"/>
    <w:rsid w:val="003B6D0E"/>
    <w:rsid w:val="003B77B2"/>
    <w:rsid w:val="003B78BD"/>
    <w:rsid w:val="003C006A"/>
    <w:rsid w:val="003C0325"/>
    <w:rsid w:val="003C036E"/>
    <w:rsid w:val="003C08F2"/>
    <w:rsid w:val="003C13DF"/>
    <w:rsid w:val="003C15EA"/>
    <w:rsid w:val="003C1A19"/>
    <w:rsid w:val="003C1D72"/>
    <w:rsid w:val="003C20A5"/>
    <w:rsid w:val="003C2F38"/>
    <w:rsid w:val="003C35A0"/>
    <w:rsid w:val="003C3775"/>
    <w:rsid w:val="003C3BA3"/>
    <w:rsid w:val="003C43DE"/>
    <w:rsid w:val="003C4529"/>
    <w:rsid w:val="003C5544"/>
    <w:rsid w:val="003C587C"/>
    <w:rsid w:val="003C5ECB"/>
    <w:rsid w:val="003C6305"/>
    <w:rsid w:val="003C696F"/>
    <w:rsid w:val="003C7D3B"/>
    <w:rsid w:val="003C7E8C"/>
    <w:rsid w:val="003D0317"/>
    <w:rsid w:val="003D0980"/>
    <w:rsid w:val="003D0DC4"/>
    <w:rsid w:val="003D138D"/>
    <w:rsid w:val="003D140A"/>
    <w:rsid w:val="003D1B67"/>
    <w:rsid w:val="003D2B57"/>
    <w:rsid w:val="003D332C"/>
    <w:rsid w:val="003D33A3"/>
    <w:rsid w:val="003D4669"/>
    <w:rsid w:val="003D4D8E"/>
    <w:rsid w:val="003D5439"/>
    <w:rsid w:val="003D591A"/>
    <w:rsid w:val="003D60E9"/>
    <w:rsid w:val="003D63AD"/>
    <w:rsid w:val="003D64D8"/>
    <w:rsid w:val="003D6982"/>
    <w:rsid w:val="003D6AB7"/>
    <w:rsid w:val="003D6BCF"/>
    <w:rsid w:val="003D6C52"/>
    <w:rsid w:val="003D70E0"/>
    <w:rsid w:val="003D790F"/>
    <w:rsid w:val="003D7BC1"/>
    <w:rsid w:val="003E049B"/>
    <w:rsid w:val="003E0AB8"/>
    <w:rsid w:val="003E12A7"/>
    <w:rsid w:val="003E1A9D"/>
    <w:rsid w:val="003E1C07"/>
    <w:rsid w:val="003E1D43"/>
    <w:rsid w:val="003E1F23"/>
    <w:rsid w:val="003E2A12"/>
    <w:rsid w:val="003E33CB"/>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410"/>
    <w:rsid w:val="003F057D"/>
    <w:rsid w:val="003F0A39"/>
    <w:rsid w:val="003F0BCA"/>
    <w:rsid w:val="003F11A5"/>
    <w:rsid w:val="003F15B5"/>
    <w:rsid w:val="003F17B8"/>
    <w:rsid w:val="003F207E"/>
    <w:rsid w:val="003F2122"/>
    <w:rsid w:val="003F229B"/>
    <w:rsid w:val="003F22C0"/>
    <w:rsid w:val="003F2567"/>
    <w:rsid w:val="003F25F6"/>
    <w:rsid w:val="003F26D5"/>
    <w:rsid w:val="003F27EC"/>
    <w:rsid w:val="003F30FB"/>
    <w:rsid w:val="003F3187"/>
    <w:rsid w:val="003F3201"/>
    <w:rsid w:val="003F3C43"/>
    <w:rsid w:val="003F3EB9"/>
    <w:rsid w:val="003F40B5"/>
    <w:rsid w:val="003F4233"/>
    <w:rsid w:val="003F4482"/>
    <w:rsid w:val="003F5175"/>
    <w:rsid w:val="003F585B"/>
    <w:rsid w:val="003F657F"/>
    <w:rsid w:val="003F65D9"/>
    <w:rsid w:val="003F6641"/>
    <w:rsid w:val="003F7BFB"/>
    <w:rsid w:val="00400050"/>
    <w:rsid w:val="004006E4"/>
    <w:rsid w:val="00400CA5"/>
    <w:rsid w:val="00401BC1"/>
    <w:rsid w:val="00402456"/>
    <w:rsid w:val="00402AEF"/>
    <w:rsid w:val="00402EAC"/>
    <w:rsid w:val="00402FF2"/>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34F6"/>
    <w:rsid w:val="00414373"/>
    <w:rsid w:val="00414F25"/>
    <w:rsid w:val="004155C4"/>
    <w:rsid w:val="004158FD"/>
    <w:rsid w:val="00415B47"/>
    <w:rsid w:val="00415F52"/>
    <w:rsid w:val="00415F57"/>
    <w:rsid w:val="00416478"/>
    <w:rsid w:val="004165DB"/>
    <w:rsid w:val="00416675"/>
    <w:rsid w:val="00417EBF"/>
    <w:rsid w:val="00420205"/>
    <w:rsid w:val="00420B66"/>
    <w:rsid w:val="0042208E"/>
    <w:rsid w:val="004227DE"/>
    <w:rsid w:val="00422C87"/>
    <w:rsid w:val="00423470"/>
    <w:rsid w:val="004235F5"/>
    <w:rsid w:val="0042417D"/>
    <w:rsid w:val="00425A7B"/>
    <w:rsid w:val="00426030"/>
    <w:rsid w:val="00426110"/>
    <w:rsid w:val="00426512"/>
    <w:rsid w:val="0042684A"/>
    <w:rsid w:val="00427388"/>
    <w:rsid w:val="004276A7"/>
    <w:rsid w:val="00427F0A"/>
    <w:rsid w:val="00431A3F"/>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B80"/>
    <w:rsid w:val="004411CF"/>
    <w:rsid w:val="0044133A"/>
    <w:rsid w:val="004416F3"/>
    <w:rsid w:val="00441706"/>
    <w:rsid w:val="004418F2"/>
    <w:rsid w:val="00442B5E"/>
    <w:rsid w:val="00442B6B"/>
    <w:rsid w:val="00442BD6"/>
    <w:rsid w:val="0044315F"/>
    <w:rsid w:val="0044398F"/>
    <w:rsid w:val="00444034"/>
    <w:rsid w:val="00444189"/>
    <w:rsid w:val="00444208"/>
    <w:rsid w:val="00444C81"/>
    <w:rsid w:val="00444DB2"/>
    <w:rsid w:val="00445DCF"/>
    <w:rsid w:val="0044647C"/>
    <w:rsid w:val="0044648B"/>
    <w:rsid w:val="00446684"/>
    <w:rsid w:val="00447717"/>
    <w:rsid w:val="00447F77"/>
    <w:rsid w:val="00450224"/>
    <w:rsid w:val="004504AC"/>
    <w:rsid w:val="00450ED9"/>
    <w:rsid w:val="00450F58"/>
    <w:rsid w:val="0045101B"/>
    <w:rsid w:val="004519E9"/>
    <w:rsid w:val="00451DED"/>
    <w:rsid w:val="004525A7"/>
    <w:rsid w:val="00452B06"/>
    <w:rsid w:val="00453537"/>
    <w:rsid w:val="004543FF"/>
    <w:rsid w:val="004544FE"/>
    <w:rsid w:val="00454559"/>
    <w:rsid w:val="00454D58"/>
    <w:rsid w:val="004556E9"/>
    <w:rsid w:val="004557C9"/>
    <w:rsid w:val="00455E36"/>
    <w:rsid w:val="00456532"/>
    <w:rsid w:val="00456E72"/>
    <w:rsid w:val="00456F76"/>
    <w:rsid w:val="00457C66"/>
    <w:rsid w:val="004600C3"/>
    <w:rsid w:val="00460668"/>
    <w:rsid w:val="00460905"/>
    <w:rsid w:val="00461256"/>
    <w:rsid w:val="004616E2"/>
    <w:rsid w:val="0046179A"/>
    <w:rsid w:val="00461B5F"/>
    <w:rsid w:val="00461BCF"/>
    <w:rsid w:val="00461EA2"/>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67"/>
    <w:rsid w:val="00470486"/>
    <w:rsid w:val="004708E8"/>
    <w:rsid w:val="00471901"/>
    <w:rsid w:val="00471C26"/>
    <w:rsid w:val="004723C8"/>
    <w:rsid w:val="004735BE"/>
    <w:rsid w:val="00473842"/>
    <w:rsid w:val="004740F4"/>
    <w:rsid w:val="004748B8"/>
    <w:rsid w:val="0047539C"/>
    <w:rsid w:val="004753E2"/>
    <w:rsid w:val="004755EC"/>
    <w:rsid w:val="00475952"/>
    <w:rsid w:val="004767F1"/>
    <w:rsid w:val="004768CA"/>
    <w:rsid w:val="004769D5"/>
    <w:rsid w:val="004772DE"/>
    <w:rsid w:val="00477C11"/>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3AF5"/>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3BA"/>
    <w:rsid w:val="0049166C"/>
    <w:rsid w:val="00491900"/>
    <w:rsid w:val="0049245B"/>
    <w:rsid w:val="004925BD"/>
    <w:rsid w:val="0049305F"/>
    <w:rsid w:val="004932B1"/>
    <w:rsid w:val="00493C8E"/>
    <w:rsid w:val="00494619"/>
    <w:rsid w:val="00494C38"/>
    <w:rsid w:val="00494E3D"/>
    <w:rsid w:val="00494F43"/>
    <w:rsid w:val="00494FE0"/>
    <w:rsid w:val="00495062"/>
    <w:rsid w:val="0049526A"/>
    <w:rsid w:val="004955AF"/>
    <w:rsid w:val="004956A7"/>
    <w:rsid w:val="00495828"/>
    <w:rsid w:val="00496098"/>
    <w:rsid w:val="0049613A"/>
    <w:rsid w:val="004967E1"/>
    <w:rsid w:val="004968B8"/>
    <w:rsid w:val="00496995"/>
    <w:rsid w:val="004969FD"/>
    <w:rsid w:val="004971A6"/>
    <w:rsid w:val="00497366"/>
    <w:rsid w:val="004975FC"/>
    <w:rsid w:val="00497DDF"/>
    <w:rsid w:val="004A0164"/>
    <w:rsid w:val="004A1246"/>
    <w:rsid w:val="004A1638"/>
    <w:rsid w:val="004A1678"/>
    <w:rsid w:val="004A1DB3"/>
    <w:rsid w:val="004A1E2C"/>
    <w:rsid w:val="004A1F06"/>
    <w:rsid w:val="004A208B"/>
    <w:rsid w:val="004A287A"/>
    <w:rsid w:val="004A28D4"/>
    <w:rsid w:val="004A31DD"/>
    <w:rsid w:val="004A3C63"/>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C9E"/>
    <w:rsid w:val="004B3D6E"/>
    <w:rsid w:val="004B49EE"/>
    <w:rsid w:val="004B52C6"/>
    <w:rsid w:val="004B5579"/>
    <w:rsid w:val="004B5C26"/>
    <w:rsid w:val="004B62A8"/>
    <w:rsid w:val="004B636D"/>
    <w:rsid w:val="004B646A"/>
    <w:rsid w:val="004B68EF"/>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C7AE5"/>
    <w:rsid w:val="004D01BC"/>
    <w:rsid w:val="004D0D72"/>
    <w:rsid w:val="004D0FE2"/>
    <w:rsid w:val="004D14DA"/>
    <w:rsid w:val="004D15F0"/>
    <w:rsid w:val="004D1B61"/>
    <w:rsid w:val="004D21F9"/>
    <w:rsid w:val="004D23A1"/>
    <w:rsid w:val="004D24D3"/>
    <w:rsid w:val="004D25AF"/>
    <w:rsid w:val="004D2D26"/>
    <w:rsid w:val="004D2E91"/>
    <w:rsid w:val="004D4023"/>
    <w:rsid w:val="004D46A2"/>
    <w:rsid w:val="004D4F9E"/>
    <w:rsid w:val="004D58D1"/>
    <w:rsid w:val="004D6967"/>
    <w:rsid w:val="004D76C9"/>
    <w:rsid w:val="004D7E28"/>
    <w:rsid w:val="004D7FA9"/>
    <w:rsid w:val="004E01D8"/>
    <w:rsid w:val="004E0390"/>
    <w:rsid w:val="004E311D"/>
    <w:rsid w:val="004E40F3"/>
    <w:rsid w:val="004E4397"/>
    <w:rsid w:val="004E52B5"/>
    <w:rsid w:val="004E5368"/>
    <w:rsid w:val="004E55CB"/>
    <w:rsid w:val="004E61E4"/>
    <w:rsid w:val="004E6338"/>
    <w:rsid w:val="004E67CA"/>
    <w:rsid w:val="004E6940"/>
    <w:rsid w:val="004E69AE"/>
    <w:rsid w:val="004E69D0"/>
    <w:rsid w:val="004E6F84"/>
    <w:rsid w:val="004E711B"/>
    <w:rsid w:val="004E71C1"/>
    <w:rsid w:val="004F0C2B"/>
    <w:rsid w:val="004F1B48"/>
    <w:rsid w:val="004F21A4"/>
    <w:rsid w:val="004F244E"/>
    <w:rsid w:val="004F2D26"/>
    <w:rsid w:val="004F3090"/>
    <w:rsid w:val="004F310B"/>
    <w:rsid w:val="004F3431"/>
    <w:rsid w:val="004F3719"/>
    <w:rsid w:val="004F3CF2"/>
    <w:rsid w:val="004F5DEF"/>
    <w:rsid w:val="004F5EBB"/>
    <w:rsid w:val="004F7440"/>
    <w:rsid w:val="004F7A46"/>
    <w:rsid w:val="00500594"/>
    <w:rsid w:val="00500856"/>
    <w:rsid w:val="0050137D"/>
    <w:rsid w:val="00501F8B"/>
    <w:rsid w:val="00501FCB"/>
    <w:rsid w:val="00502040"/>
    <w:rsid w:val="005028D7"/>
    <w:rsid w:val="00503317"/>
    <w:rsid w:val="005037F0"/>
    <w:rsid w:val="00503C0D"/>
    <w:rsid w:val="00503D91"/>
    <w:rsid w:val="00503E36"/>
    <w:rsid w:val="005042E4"/>
    <w:rsid w:val="00505EE4"/>
    <w:rsid w:val="005062F0"/>
    <w:rsid w:val="005063F9"/>
    <w:rsid w:val="005064DB"/>
    <w:rsid w:val="00506570"/>
    <w:rsid w:val="00507375"/>
    <w:rsid w:val="00507685"/>
    <w:rsid w:val="00510245"/>
    <w:rsid w:val="0051029F"/>
    <w:rsid w:val="005105EB"/>
    <w:rsid w:val="00510AB5"/>
    <w:rsid w:val="0051101B"/>
    <w:rsid w:val="00511224"/>
    <w:rsid w:val="0051122C"/>
    <w:rsid w:val="00511D63"/>
    <w:rsid w:val="00511E5B"/>
    <w:rsid w:val="00511F23"/>
    <w:rsid w:val="00511FD5"/>
    <w:rsid w:val="00512375"/>
    <w:rsid w:val="00512998"/>
    <w:rsid w:val="00512A5B"/>
    <w:rsid w:val="005130F0"/>
    <w:rsid w:val="00513167"/>
    <w:rsid w:val="005138BD"/>
    <w:rsid w:val="00513B2A"/>
    <w:rsid w:val="0051433F"/>
    <w:rsid w:val="00514556"/>
    <w:rsid w:val="00514699"/>
    <w:rsid w:val="00514AF7"/>
    <w:rsid w:val="00514C74"/>
    <w:rsid w:val="00514FFE"/>
    <w:rsid w:val="005150E6"/>
    <w:rsid w:val="00515227"/>
    <w:rsid w:val="00515D6C"/>
    <w:rsid w:val="00515EBD"/>
    <w:rsid w:val="00516E34"/>
    <w:rsid w:val="00516FC2"/>
    <w:rsid w:val="00517142"/>
    <w:rsid w:val="005173A6"/>
    <w:rsid w:val="00517409"/>
    <w:rsid w:val="0051752E"/>
    <w:rsid w:val="00520066"/>
    <w:rsid w:val="0052040D"/>
    <w:rsid w:val="005206A4"/>
    <w:rsid w:val="005207EA"/>
    <w:rsid w:val="00520923"/>
    <w:rsid w:val="005219E0"/>
    <w:rsid w:val="005235B9"/>
    <w:rsid w:val="00523DAE"/>
    <w:rsid w:val="00524145"/>
    <w:rsid w:val="00524B47"/>
    <w:rsid w:val="005252B2"/>
    <w:rsid w:val="00525899"/>
    <w:rsid w:val="00525DA8"/>
    <w:rsid w:val="00525E04"/>
    <w:rsid w:val="005263A0"/>
    <w:rsid w:val="00526495"/>
    <w:rsid w:val="00526B26"/>
    <w:rsid w:val="0052731C"/>
    <w:rsid w:val="00527AD9"/>
    <w:rsid w:val="00530CC2"/>
    <w:rsid w:val="00530DEE"/>
    <w:rsid w:val="00530FAC"/>
    <w:rsid w:val="005315F5"/>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197F"/>
    <w:rsid w:val="00542077"/>
    <w:rsid w:val="005426CF"/>
    <w:rsid w:val="00542A72"/>
    <w:rsid w:val="00542D6C"/>
    <w:rsid w:val="005434D5"/>
    <w:rsid w:val="00543542"/>
    <w:rsid w:val="00543A74"/>
    <w:rsid w:val="00544485"/>
    <w:rsid w:val="005453E8"/>
    <w:rsid w:val="0054566A"/>
    <w:rsid w:val="0054579D"/>
    <w:rsid w:val="00545FF9"/>
    <w:rsid w:val="005462C3"/>
    <w:rsid w:val="00546477"/>
    <w:rsid w:val="00546665"/>
    <w:rsid w:val="0054682B"/>
    <w:rsid w:val="00547B38"/>
    <w:rsid w:val="00547CD9"/>
    <w:rsid w:val="0055047F"/>
    <w:rsid w:val="005507BF"/>
    <w:rsid w:val="00550897"/>
    <w:rsid w:val="00551B43"/>
    <w:rsid w:val="005524F1"/>
    <w:rsid w:val="00552B3E"/>
    <w:rsid w:val="00552BBD"/>
    <w:rsid w:val="00553013"/>
    <w:rsid w:val="005531FE"/>
    <w:rsid w:val="00553FD4"/>
    <w:rsid w:val="0055434B"/>
    <w:rsid w:val="00555284"/>
    <w:rsid w:val="005553A9"/>
    <w:rsid w:val="00555E12"/>
    <w:rsid w:val="00556555"/>
    <w:rsid w:val="00557F9F"/>
    <w:rsid w:val="00560C3A"/>
    <w:rsid w:val="00561511"/>
    <w:rsid w:val="00561E41"/>
    <w:rsid w:val="00561EE0"/>
    <w:rsid w:val="00562233"/>
    <w:rsid w:val="005623D1"/>
    <w:rsid w:val="00563104"/>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599"/>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2E82"/>
    <w:rsid w:val="005832A1"/>
    <w:rsid w:val="00583A7D"/>
    <w:rsid w:val="00584476"/>
    <w:rsid w:val="00584DDD"/>
    <w:rsid w:val="00585A43"/>
    <w:rsid w:val="00586734"/>
    <w:rsid w:val="00586A91"/>
    <w:rsid w:val="0058707E"/>
    <w:rsid w:val="00587190"/>
    <w:rsid w:val="00587DD1"/>
    <w:rsid w:val="00590494"/>
    <w:rsid w:val="005912CB"/>
    <w:rsid w:val="005914E2"/>
    <w:rsid w:val="0059172A"/>
    <w:rsid w:val="00591DA0"/>
    <w:rsid w:val="00591F8F"/>
    <w:rsid w:val="00592BFB"/>
    <w:rsid w:val="00593483"/>
    <w:rsid w:val="00593BCE"/>
    <w:rsid w:val="005940FA"/>
    <w:rsid w:val="00594506"/>
    <w:rsid w:val="0059464D"/>
    <w:rsid w:val="00594660"/>
    <w:rsid w:val="00594C8B"/>
    <w:rsid w:val="005972C5"/>
    <w:rsid w:val="005973AA"/>
    <w:rsid w:val="00597B01"/>
    <w:rsid w:val="005A029E"/>
    <w:rsid w:val="005A0586"/>
    <w:rsid w:val="005A09DB"/>
    <w:rsid w:val="005A0BF4"/>
    <w:rsid w:val="005A1534"/>
    <w:rsid w:val="005A162E"/>
    <w:rsid w:val="005A172E"/>
    <w:rsid w:val="005A1E4F"/>
    <w:rsid w:val="005A1EE4"/>
    <w:rsid w:val="005A2E9B"/>
    <w:rsid w:val="005A30F9"/>
    <w:rsid w:val="005A3573"/>
    <w:rsid w:val="005A3ADF"/>
    <w:rsid w:val="005A3DCD"/>
    <w:rsid w:val="005A42BC"/>
    <w:rsid w:val="005A48F1"/>
    <w:rsid w:val="005A565E"/>
    <w:rsid w:val="005A5945"/>
    <w:rsid w:val="005A66D4"/>
    <w:rsid w:val="005A6E1A"/>
    <w:rsid w:val="005A6FD7"/>
    <w:rsid w:val="005B124B"/>
    <w:rsid w:val="005B12D4"/>
    <w:rsid w:val="005B1AED"/>
    <w:rsid w:val="005B1BAD"/>
    <w:rsid w:val="005B1DB0"/>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B96"/>
    <w:rsid w:val="005C1F78"/>
    <w:rsid w:val="005C2F1D"/>
    <w:rsid w:val="005C2F75"/>
    <w:rsid w:val="005C2F89"/>
    <w:rsid w:val="005C34D4"/>
    <w:rsid w:val="005C3783"/>
    <w:rsid w:val="005C429A"/>
    <w:rsid w:val="005C42D5"/>
    <w:rsid w:val="005C47A2"/>
    <w:rsid w:val="005C4816"/>
    <w:rsid w:val="005C5865"/>
    <w:rsid w:val="005C5972"/>
    <w:rsid w:val="005C5D45"/>
    <w:rsid w:val="005C5FDE"/>
    <w:rsid w:val="005D042E"/>
    <w:rsid w:val="005D05E0"/>
    <w:rsid w:val="005D07D7"/>
    <w:rsid w:val="005D0F0C"/>
    <w:rsid w:val="005D131F"/>
    <w:rsid w:val="005D2137"/>
    <w:rsid w:val="005D2831"/>
    <w:rsid w:val="005D323D"/>
    <w:rsid w:val="005D389D"/>
    <w:rsid w:val="005D3B6C"/>
    <w:rsid w:val="005D405F"/>
    <w:rsid w:val="005D40CA"/>
    <w:rsid w:val="005D430F"/>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7080"/>
    <w:rsid w:val="005E7EEC"/>
    <w:rsid w:val="005E7F89"/>
    <w:rsid w:val="005E7F94"/>
    <w:rsid w:val="005F018A"/>
    <w:rsid w:val="005F046D"/>
    <w:rsid w:val="005F0D5A"/>
    <w:rsid w:val="005F0FA7"/>
    <w:rsid w:val="005F1150"/>
    <w:rsid w:val="005F1C3A"/>
    <w:rsid w:val="005F1F84"/>
    <w:rsid w:val="005F383F"/>
    <w:rsid w:val="005F3949"/>
    <w:rsid w:val="005F3A19"/>
    <w:rsid w:val="005F4036"/>
    <w:rsid w:val="005F54BB"/>
    <w:rsid w:val="005F600F"/>
    <w:rsid w:val="005F614B"/>
    <w:rsid w:val="005F6482"/>
    <w:rsid w:val="005F673C"/>
    <w:rsid w:val="005F6B18"/>
    <w:rsid w:val="005F7D0D"/>
    <w:rsid w:val="005F7D1D"/>
    <w:rsid w:val="005F7F65"/>
    <w:rsid w:val="0060004D"/>
    <w:rsid w:val="006001D8"/>
    <w:rsid w:val="0060032B"/>
    <w:rsid w:val="0060096E"/>
    <w:rsid w:val="00600D50"/>
    <w:rsid w:val="00600F4E"/>
    <w:rsid w:val="0060174B"/>
    <w:rsid w:val="00601DD7"/>
    <w:rsid w:val="006020D8"/>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17FBD"/>
    <w:rsid w:val="00620108"/>
    <w:rsid w:val="006203B4"/>
    <w:rsid w:val="00621411"/>
    <w:rsid w:val="006214C0"/>
    <w:rsid w:val="0062150E"/>
    <w:rsid w:val="006219C0"/>
    <w:rsid w:val="00621D6E"/>
    <w:rsid w:val="006225A5"/>
    <w:rsid w:val="006227A6"/>
    <w:rsid w:val="0062296D"/>
    <w:rsid w:val="00622A08"/>
    <w:rsid w:val="006238C1"/>
    <w:rsid w:val="00623A6C"/>
    <w:rsid w:val="00623F6F"/>
    <w:rsid w:val="00624272"/>
    <w:rsid w:val="0062472C"/>
    <w:rsid w:val="00625C27"/>
    <w:rsid w:val="0062676D"/>
    <w:rsid w:val="00630488"/>
    <w:rsid w:val="00630A2B"/>
    <w:rsid w:val="0063122E"/>
    <w:rsid w:val="00631E21"/>
    <w:rsid w:val="00632033"/>
    <w:rsid w:val="00632107"/>
    <w:rsid w:val="00632295"/>
    <w:rsid w:val="0063268B"/>
    <w:rsid w:val="0063294A"/>
    <w:rsid w:val="006334FC"/>
    <w:rsid w:val="00633511"/>
    <w:rsid w:val="00633514"/>
    <w:rsid w:val="00633773"/>
    <w:rsid w:val="00633A6B"/>
    <w:rsid w:val="00634A68"/>
    <w:rsid w:val="00634BDB"/>
    <w:rsid w:val="006357F7"/>
    <w:rsid w:val="00635B90"/>
    <w:rsid w:val="00635DC3"/>
    <w:rsid w:val="00636003"/>
    <w:rsid w:val="00636260"/>
    <w:rsid w:val="006362F8"/>
    <w:rsid w:val="00636435"/>
    <w:rsid w:val="0063646E"/>
    <w:rsid w:val="00636512"/>
    <w:rsid w:val="00636588"/>
    <w:rsid w:val="00636B4B"/>
    <w:rsid w:val="00636CC3"/>
    <w:rsid w:val="00636D6F"/>
    <w:rsid w:val="00637106"/>
    <w:rsid w:val="006372D3"/>
    <w:rsid w:val="00637F45"/>
    <w:rsid w:val="0064002D"/>
    <w:rsid w:val="006400E9"/>
    <w:rsid w:val="0064036C"/>
    <w:rsid w:val="0064153A"/>
    <w:rsid w:val="00641ED0"/>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D67"/>
    <w:rsid w:val="00651F39"/>
    <w:rsid w:val="00652678"/>
    <w:rsid w:val="00652BBF"/>
    <w:rsid w:val="00653216"/>
    <w:rsid w:val="0065334D"/>
    <w:rsid w:val="00653BDF"/>
    <w:rsid w:val="006542B0"/>
    <w:rsid w:val="006543EC"/>
    <w:rsid w:val="00654411"/>
    <w:rsid w:val="006545BD"/>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3D8"/>
    <w:rsid w:val="00663547"/>
    <w:rsid w:val="00663939"/>
    <w:rsid w:val="00663BA8"/>
    <w:rsid w:val="00664212"/>
    <w:rsid w:val="006645BC"/>
    <w:rsid w:val="006646B0"/>
    <w:rsid w:val="00664AD3"/>
    <w:rsid w:val="00664EB8"/>
    <w:rsid w:val="00665755"/>
    <w:rsid w:val="00665C6B"/>
    <w:rsid w:val="00665F80"/>
    <w:rsid w:val="0066613F"/>
    <w:rsid w:val="0066614F"/>
    <w:rsid w:val="006662BF"/>
    <w:rsid w:val="00666345"/>
    <w:rsid w:val="00670994"/>
    <w:rsid w:val="00670EB9"/>
    <w:rsid w:val="00672230"/>
    <w:rsid w:val="006722B1"/>
    <w:rsid w:val="0067279A"/>
    <w:rsid w:val="0067387B"/>
    <w:rsid w:val="00675243"/>
    <w:rsid w:val="0067543A"/>
    <w:rsid w:val="006759DD"/>
    <w:rsid w:val="00675CCF"/>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14C"/>
    <w:rsid w:val="00685A25"/>
    <w:rsid w:val="00686005"/>
    <w:rsid w:val="006860CD"/>
    <w:rsid w:val="00686686"/>
    <w:rsid w:val="006867ED"/>
    <w:rsid w:val="0068773D"/>
    <w:rsid w:val="00687DD0"/>
    <w:rsid w:val="00690840"/>
    <w:rsid w:val="00692256"/>
    <w:rsid w:val="00692DA6"/>
    <w:rsid w:val="0069364C"/>
    <w:rsid w:val="00693913"/>
    <w:rsid w:val="0069397E"/>
    <w:rsid w:val="00694397"/>
    <w:rsid w:val="00694494"/>
    <w:rsid w:val="00695C12"/>
    <w:rsid w:val="00695D30"/>
    <w:rsid w:val="006960EA"/>
    <w:rsid w:val="00696131"/>
    <w:rsid w:val="006961C7"/>
    <w:rsid w:val="0069677F"/>
    <w:rsid w:val="00696AAF"/>
    <w:rsid w:val="00696F6D"/>
    <w:rsid w:val="006971C0"/>
    <w:rsid w:val="00697269"/>
    <w:rsid w:val="00697C65"/>
    <w:rsid w:val="006A011E"/>
    <w:rsid w:val="006A062A"/>
    <w:rsid w:val="006A0654"/>
    <w:rsid w:val="006A0D84"/>
    <w:rsid w:val="006A0DF1"/>
    <w:rsid w:val="006A142B"/>
    <w:rsid w:val="006A192F"/>
    <w:rsid w:val="006A1AA0"/>
    <w:rsid w:val="006A2879"/>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B0624"/>
    <w:rsid w:val="006B1077"/>
    <w:rsid w:val="006B16DE"/>
    <w:rsid w:val="006B1F85"/>
    <w:rsid w:val="006B1FD0"/>
    <w:rsid w:val="006B221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14C"/>
    <w:rsid w:val="006C0728"/>
    <w:rsid w:val="006C1007"/>
    <w:rsid w:val="006C10AD"/>
    <w:rsid w:val="006C1F75"/>
    <w:rsid w:val="006C2716"/>
    <w:rsid w:val="006C36BD"/>
    <w:rsid w:val="006C3C6A"/>
    <w:rsid w:val="006C3DE5"/>
    <w:rsid w:val="006C42DD"/>
    <w:rsid w:val="006C5A37"/>
    <w:rsid w:val="006C5CAD"/>
    <w:rsid w:val="006C617B"/>
    <w:rsid w:val="006C6207"/>
    <w:rsid w:val="006C6878"/>
    <w:rsid w:val="006C6D43"/>
    <w:rsid w:val="006C7168"/>
    <w:rsid w:val="006C727A"/>
    <w:rsid w:val="006C72EE"/>
    <w:rsid w:val="006C75FC"/>
    <w:rsid w:val="006C7811"/>
    <w:rsid w:val="006D0000"/>
    <w:rsid w:val="006D0898"/>
    <w:rsid w:val="006D0E78"/>
    <w:rsid w:val="006D127D"/>
    <w:rsid w:val="006D1615"/>
    <w:rsid w:val="006D1A18"/>
    <w:rsid w:val="006D1A54"/>
    <w:rsid w:val="006D2108"/>
    <w:rsid w:val="006D2634"/>
    <w:rsid w:val="006D28B6"/>
    <w:rsid w:val="006D2F83"/>
    <w:rsid w:val="006D3273"/>
    <w:rsid w:val="006D36B3"/>
    <w:rsid w:val="006D3814"/>
    <w:rsid w:val="006D3AEB"/>
    <w:rsid w:val="006D495D"/>
    <w:rsid w:val="006D57AD"/>
    <w:rsid w:val="006D5C03"/>
    <w:rsid w:val="006D5C62"/>
    <w:rsid w:val="006D5E89"/>
    <w:rsid w:val="006D6132"/>
    <w:rsid w:val="006D68EC"/>
    <w:rsid w:val="006D796D"/>
    <w:rsid w:val="006D7AED"/>
    <w:rsid w:val="006E044D"/>
    <w:rsid w:val="006E06A0"/>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19BD"/>
    <w:rsid w:val="006F27A1"/>
    <w:rsid w:val="006F2F96"/>
    <w:rsid w:val="006F38F8"/>
    <w:rsid w:val="006F41B4"/>
    <w:rsid w:val="006F4AAC"/>
    <w:rsid w:val="006F5331"/>
    <w:rsid w:val="006F576D"/>
    <w:rsid w:val="006F5FFE"/>
    <w:rsid w:val="006F69F6"/>
    <w:rsid w:val="006F7C4D"/>
    <w:rsid w:val="006F7F72"/>
    <w:rsid w:val="007008F8"/>
    <w:rsid w:val="00700B19"/>
    <w:rsid w:val="00700C5A"/>
    <w:rsid w:val="0070154C"/>
    <w:rsid w:val="0070229F"/>
    <w:rsid w:val="0070313D"/>
    <w:rsid w:val="007032E4"/>
    <w:rsid w:val="00703485"/>
    <w:rsid w:val="00703DA3"/>
    <w:rsid w:val="007044FC"/>
    <w:rsid w:val="00704512"/>
    <w:rsid w:val="00704571"/>
    <w:rsid w:val="00704B89"/>
    <w:rsid w:val="00705186"/>
    <w:rsid w:val="00705316"/>
    <w:rsid w:val="007059CB"/>
    <w:rsid w:val="00705B14"/>
    <w:rsid w:val="00705D32"/>
    <w:rsid w:val="00706290"/>
    <w:rsid w:val="0070631B"/>
    <w:rsid w:val="0070647D"/>
    <w:rsid w:val="00706486"/>
    <w:rsid w:val="007065E6"/>
    <w:rsid w:val="007068D3"/>
    <w:rsid w:val="00706D3A"/>
    <w:rsid w:val="00706E07"/>
    <w:rsid w:val="00707D21"/>
    <w:rsid w:val="007103B5"/>
    <w:rsid w:val="0071081B"/>
    <w:rsid w:val="0071178D"/>
    <w:rsid w:val="00711F25"/>
    <w:rsid w:val="007125D5"/>
    <w:rsid w:val="00712611"/>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4EC"/>
    <w:rsid w:val="00724B03"/>
    <w:rsid w:val="00724BBE"/>
    <w:rsid w:val="00724D88"/>
    <w:rsid w:val="00724DD0"/>
    <w:rsid w:val="007251BF"/>
    <w:rsid w:val="00725448"/>
    <w:rsid w:val="00726DC3"/>
    <w:rsid w:val="00726F73"/>
    <w:rsid w:val="00727004"/>
    <w:rsid w:val="00727AAF"/>
    <w:rsid w:val="00727DC3"/>
    <w:rsid w:val="007301AE"/>
    <w:rsid w:val="0073022A"/>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6F"/>
    <w:rsid w:val="007406A7"/>
    <w:rsid w:val="00740A8C"/>
    <w:rsid w:val="00741BBF"/>
    <w:rsid w:val="00742ACD"/>
    <w:rsid w:val="00743AC1"/>
    <w:rsid w:val="00744734"/>
    <w:rsid w:val="007449E7"/>
    <w:rsid w:val="00745413"/>
    <w:rsid w:val="00745B80"/>
    <w:rsid w:val="00745C90"/>
    <w:rsid w:val="007460AD"/>
    <w:rsid w:val="00746B28"/>
    <w:rsid w:val="00746C9E"/>
    <w:rsid w:val="00747ECF"/>
    <w:rsid w:val="0075003F"/>
    <w:rsid w:val="00750DF3"/>
    <w:rsid w:val="00750EC4"/>
    <w:rsid w:val="0075221B"/>
    <w:rsid w:val="00753276"/>
    <w:rsid w:val="007544FB"/>
    <w:rsid w:val="007551A5"/>
    <w:rsid w:val="00755CF0"/>
    <w:rsid w:val="007568C9"/>
    <w:rsid w:val="00756EED"/>
    <w:rsid w:val="0075701E"/>
    <w:rsid w:val="00757E06"/>
    <w:rsid w:val="007604D4"/>
    <w:rsid w:val="0076091B"/>
    <w:rsid w:val="00760A13"/>
    <w:rsid w:val="00761260"/>
    <w:rsid w:val="00761C13"/>
    <w:rsid w:val="00761EB6"/>
    <w:rsid w:val="00762733"/>
    <w:rsid w:val="00762883"/>
    <w:rsid w:val="00762940"/>
    <w:rsid w:val="00762B18"/>
    <w:rsid w:val="00762D12"/>
    <w:rsid w:val="00763249"/>
    <w:rsid w:val="00763969"/>
    <w:rsid w:val="00763CBD"/>
    <w:rsid w:val="00764057"/>
    <w:rsid w:val="007642AC"/>
    <w:rsid w:val="00764374"/>
    <w:rsid w:val="00764E1C"/>
    <w:rsid w:val="0076505B"/>
    <w:rsid w:val="00766ABE"/>
    <w:rsid w:val="00766C09"/>
    <w:rsid w:val="00766EE9"/>
    <w:rsid w:val="007672A6"/>
    <w:rsid w:val="00767381"/>
    <w:rsid w:val="007676EB"/>
    <w:rsid w:val="007677EB"/>
    <w:rsid w:val="007677FF"/>
    <w:rsid w:val="007707A6"/>
    <w:rsid w:val="00770CC1"/>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5F5E"/>
    <w:rsid w:val="0077612B"/>
    <w:rsid w:val="00776294"/>
    <w:rsid w:val="007763C0"/>
    <w:rsid w:val="00776700"/>
    <w:rsid w:val="00776A92"/>
    <w:rsid w:val="00776B38"/>
    <w:rsid w:val="00776B39"/>
    <w:rsid w:val="00776EC2"/>
    <w:rsid w:val="007772FF"/>
    <w:rsid w:val="00777804"/>
    <w:rsid w:val="00780D19"/>
    <w:rsid w:val="00781996"/>
    <w:rsid w:val="00781B87"/>
    <w:rsid w:val="00781D9E"/>
    <w:rsid w:val="007820FD"/>
    <w:rsid w:val="00782859"/>
    <w:rsid w:val="00782EF6"/>
    <w:rsid w:val="007838F5"/>
    <w:rsid w:val="007841DF"/>
    <w:rsid w:val="00784AD7"/>
    <w:rsid w:val="00784B4D"/>
    <w:rsid w:val="00784E89"/>
    <w:rsid w:val="00784FF0"/>
    <w:rsid w:val="00785242"/>
    <w:rsid w:val="00785E5F"/>
    <w:rsid w:val="00786386"/>
    <w:rsid w:val="00786527"/>
    <w:rsid w:val="00786E45"/>
    <w:rsid w:val="007879B3"/>
    <w:rsid w:val="00787B0A"/>
    <w:rsid w:val="00790477"/>
    <w:rsid w:val="00790592"/>
    <w:rsid w:val="0079147F"/>
    <w:rsid w:val="00791637"/>
    <w:rsid w:val="00791916"/>
    <w:rsid w:val="00791CF0"/>
    <w:rsid w:val="00791D0B"/>
    <w:rsid w:val="007923F3"/>
    <w:rsid w:val="0079283D"/>
    <w:rsid w:val="00792E45"/>
    <w:rsid w:val="007934C6"/>
    <w:rsid w:val="00793A73"/>
    <w:rsid w:val="00793EC8"/>
    <w:rsid w:val="007941DD"/>
    <w:rsid w:val="007945A4"/>
    <w:rsid w:val="00794817"/>
    <w:rsid w:val="0079490D"/>
    <w:rsid w:val="00794C3A"/>
    <w:rsid w:val="00794F45"/>
    <w:rsid w:val="0079580B"/>
    <w:rsid w:val="00795D0F"/>
    <w:rsid w:val="00796409"/>
    <w:rsid w:val="00796667"/>
    <w:rsid w:val="00796703"/>
    <w:rsid w:val="007971F2"/>
    <w:rsid w:val="00797370"/>
    <w:rsid w:val="0079756D"/>
    <w:rsid w:val="0079782A"/>
    <w:rsid w:val="00797A28"/>
    <w:rsid w:val="007A0B59"/>
    <w:rsid w:val="007A0EA7"/>
    <w:rsid w:val="007A1AB6"/>
    <w:rsid w:val="007A2D98"/>
    <w:rsid w:val="007A2E5E"/>
    <w:rsid w:val="007A38A0"/>
    <w:rsid w:val="007A45DB"/>
    <w:rsid w:val="007A4C6D"/>
    <w:rsid w:val="007A4F23"/>
    <w:rsid w:val="007A59E7"/>
    <w:rsid w:val="007A5D19"/>
    <w:rsid w:val="007A5F14"/>
    <w:rsid w:val="007A6B80"/>
    <w:rsid w:val="007A726E"/>
    <w:rsid w:val="007A7424"/>
    <w:rsid w:val="007A77C7"/>
    <w:rsid w:val="007A7AFE"/>
    <w:rsid w:val="007B0511"/>
    <w:rsid w:val="007B0959"/>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2F08"/>
    <w:rsid w:val="007C3EE3"/>
    <w:rsid w:val="007C3FEC"/>
    <w:rsid w:val="007C4340"/>
    <w:rsid w:val="007C4437"/>
    <w:rsid w:val="007C4703"/>
    <w:rsid w:val="007C4CE7"/>
    <w:rsid w:val="007C5EC9"/>
    <w:rsid w:val="007C5F73"/>
    <w:rsid w:val="007C5FEE"/>
    <w:rsid w:val="007C606D"/>
    <w:rsid w:val="007C60AF"/>
    <w:rsid w:val="007C6DA9"/>
    <w:rsid w:val="007C6E0C"/>
    <w:rsid w:val="007C7088"/>
    <w:rsid w:val="007C75D9"/>
    <w:rsid w:val="007C792F"/>
    <w:rsid w:val="007C7D61"/>
    <w:rsid w:val="007C7EAB"/>
    <w:rsid w:val="007D0351"/>
    <w:rsid w:val="007D083E"/>
    <w:rsid w:val="007D208F"/>
    <w:rsid w:val="007D25E2"/>
    <w:rsid w:val="007D2630"/>
    <w:rsid w:val="007D2B8A"/>
    <w:rsid w:val="007D343E"/>
    <w:rsid w:val="007D4D89"/>
    <w:rsid w:val="007D5410"/>
    <w:rsid w:val="007D5AAB"/>
    <w:rsid w:val="007D5F61"/>
    <w:rsid w:val="007D60A4"/>
    <w:rsid w:val="007D63D0"/>
    <w:rsid w:val="007D67BB"/>
    <w:rsid w:val="007D7043"/>
    <w:rsid w:val="007D77B1"/>
    <w:rsid w:val="007E08DE"/>
    <w:rsid w:val="007E0D80"/>
    <w:rsid w:val="007E1045"/>
    <w:rsid w:val="007E1BD0"/>
    <w:rsid w:val="007E1BDB"/>
    <w:rsid w:val="007E2263"/>
    <w:rsid w:val="007E2635"/>
    <w:rsid w:val="007E2B91"/>
    <w:rsid w:val="007E346D"/>
    <w:rsid w:val="007E35E0"/>
    <w:rsid w:val="007E3607"/>
    <w:rsid w:val="007E4079"/>
    <w:rsid w:val="007E5BB4"/>
    <w:rsid w:val="007E5BB6"/>
    <w:rsid w:val="007E606D"/>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9F2"/>
    <w:rsid w:val="007F4B8F"/>
    <w:rsid w:val="007F5623"/>
    <w:rsid w:val="007F6016"/>
    <w:rsid w:val="007F6147"/>
    <w:rsid w:val="007F61F9"/>
    <w:rsid w:val="007F741D"/>
    <w:rsid w:val="007F7D09"/>
    <w:rsid w:val="00800059"/>
    <w:rsid w:val="008002C6"/>
    <w:rsid w:val="008007AA"/>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07FE4"/>
    <w:rsid w:val="00811799"/>
    <w:rsid w:val="00811E77"/>
    <w:rsid w:val="00812D4B"/>
    <w:rsid w:val="00813390"/>
    <w:rsid w:val="008138F4"/>
    <w:rsid w:val="008143BF"/>
    <w:rsid w:val="00814DF1"/>
    <w:rsid w:val="00814FB4"/>
    <w:rsid w:val="00815690"/>
    <w:rsid w:val="00815B6A"/>
    <w:rsid w:val="00815C5A"/>
    <w:rsid w:val="00815CEB"/>
    <w:rsid w:val="00815FCF"/>
    <w:rsid w:val="008164BE"/>
    <w:rsid w:val="00817353"/>
    <w:rsid w:val="00817567"/>
    <w:rsid w:val="008203DA"/>
    <w:rsid w:val="00820919"/>
    <w:rsid w:val="00820B0B"/>
    <w:rsid w:val="00820C6C"/>
    <w:rsid w:val="008219AA"/>
    <w:rsid w:val="00822713"/>
    <w:rsid w:val="00822F6F"/>
    <w:rsid w:val="008230FB"/>
    <w:rsid w:val="0082451F"/>
    <w:rsid w:val="00824EE5"/>
    <w:rsid w:val="00825504"/>
    <w:rsid w:val="008257C9"/>
    <w:rsid w:val="00825854"/>
    <w:rsid w:val="00825904"/>
    <w:rsid w:val="00825ACD"/>
    <w:rsid w:val="008265A1"/>
    <w:rsid w:val="00826BE6"/>
    <w:rsid w:val="008278C8"/>
    <w:rsid w:val="008308D1"/>
    <w:rsid w:val="008316F9"/>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EAD"/>
    <w:rsid w:val="00837F0D"/>
    <w:rsid w:val="0084011F"/>
    <w:rsid w:val="00840385"/>
    <w:rsid w:val="008404B8"/>
    <w:rsid w:val="00840EC4"/>
    <w:rsid w:val="00840EFC"/>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265D"/>
    <w:rsid w:val="0085306D"/>
    <w:rsid w:val="008530F4"/>
    <w:rsid w:val="0085320E"/>
    <w:rsid w:val="008536A1"/>
    <w:rsid w:val="00854094"/>
    <w:rsid w:val="0085449F"/>
    <w:rsid w:val="0085450D"/>
    <w:rsid w:val="00854620"/>
    <w:rsid w:val="00855002"/>
    <w:rsid w:val="0085587C"/>
    <w:rsid w:val="00855BC0"/>
    <w:rsid w:val="00856355"/>
    <w:rsid w:val="008578C9"/>
    <w:rsid w:val="0085796F"/>
    <w:rsid w:val="00860620"/>
    <w:rsid w:val="00860792"/>
    <w:rsid w:val="008607D5"/>
    <w:rsid w:val="008607F4"/>
    <w:rsid w:val="00861171"/>
    <w:rsid w:val="00862035"/>
    <w:rsid w:val="008622CF"/>
    <w:rsid w:val="00862662"/>
    <w:rsid w:val="00862D2E"/>
    <w:rsid w:val="00863197"/>
    <w:rsid w:val="00863EA4"/>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206"/>
    <w:rsid w:val="00874331"/>
    <w:rsid w:val="008752DC"/>
    <w:rsid w:val="008756C7"/>
    <w:rsid w:val="00875AA5"/>
    <w:rsid w:val="00875FA2"/>
    <w:rsid w:val="00876E2C"/>
    <w:rsid w:val="00876FB5"/>
    <w:rsid w:val="00877339"/>
    <w:rsid w:val="00880429"/>
    <w:rsid w:val="00880523"/>
    <w:rsid w:val="008817AA"/>
    <w:rsid w:val="00882391"/>
    <w:rsid w:val="00882973"/>
    <w:rsid w:val="00882CD3"/>
    <w:rsid w:val="00883116"/>
    <w:rsid w:val="008838D5"/>
    <w:rsid w:val="00883C6F"/>
    <w:rsid w:val="00883E90"/>
    <w:rsid w:val="00883FE1"/>
    <w:rsid w:val="008843A1"/>
    <w:rsid w:val="00884D20"/>
    <w:rsid w:val="00885999"/>
    <w:rsid w:val="00885A2A"/>
    <w:rsid w:val="0088674C"/>
    <w:rsid w:val="0088715B"/>
    <w:rsid w:val="0088724A"/>
    <w:rsid w:val="0088789F"/>
    <w:rsid w:val="00891432"/>
    <w:rsid w:val="00891533"/>
    <w:rsid w:val="00891721"/>
    <w:rsid w:val="00891918"/>
    <w:rsid w:val="00892379"/>
    <w:rsid w:val="00892780"/>
    <w:rsid w:val="0089285A"/>
    <w:rsid w:val="00892E5E"/>
    <w:rsid w:val="00892FC7"/>
    <w:rsid w:val="00893254"/>
    <w:rsid w:val="008932EC"/>
    <w:rsid w:val="0089337A"/>
    <w:rsid w:val="00895BA2"/>
    <w:rsid w:val="0089628B"/>
    <w:rsid w:val="00896985"/>
    <w:rsid w:val="00897F93"/>
    <w:rsid w:val="008A0016"/>
    <w:rsid w:val="008A04B7"/>
    <w:rsid w:val="008A0CAC"/>
    <w:rsid w:val="008A122E"/>
    <w:rsid w:val="008A1B5A"/>
    <w:rsid w:val="008A1D3A"/>
    <w:rsid w:val="008A213C"/>
    <w:rsid w:val="008A22CF"/>
    <w:rsid w:val="008A22E8"/>
    <w:rsid w:val="008A23E5"/>
    <w:rsid w:val="008A255D"/>
    <w:rsid w:val="008A3B00"/>
    <w:rsid w:val="008A40A0"/>
    <w:rsid w:val="008A43EB"/>
    <w:rsid w:val="008A4B43"/>
    <w:rsid w:val="008A569E"/>
    <w:rsid w:val="008A5D7C"/>
    <w:rsid w:val="008A6534"/>
    <w:rsid w:val="008A6B1E"/>
    <w:rsid w:val="008A738B"/>
    <w:rsid w:val="008A7705"/>
    <w:rsid w:val="008A7AF9"/>
    <w:rsid w:val="008A7C2A"/>
    <w:rsid w:val="008B1EDA"/>
    <w:rsid w:val="008B1F6C"/>
    <w:rsid w:val="008B2910"/>
    <w:rsid w:val="008B351B"/>
    <w:rsid w:val="008B45EF"/>
    <w:rsid w:val="008B460C"/>
    <w:rsid w:val="008B49F3"/>
    <w:rsid w:val="008B5060"/>
    <w:rsid w:val="008B5789"/>
    <w:rsid w:val="008B597B"/>
    <w:rsid w:val="008B5A7E"/>
    <w:rsid w:val="008B5BE6"/>
    <w:rsid w:val="008B5DC8"/>
    <w:rsid w:val="008B5DCB"/>
    <w:rsid w:val="008B6837"/>
    <w:rsid w:val="008B68B0"/>
    <w:rsid w:val="008B68BA"/>
    <w:rsid w:val="008B6A3D"/>
    <w:rsid w:val="008B6D05"/>
    <w:rsid w:val="008B750E"/>
    <w:rsid w:val="008B7EA6"/>
    <w:rsid w:val="008C0EB2"/>
    <w:rsid w:val="008C1DB4"/>
    <w:rsid w:val="008C20AC"/>
    <w:rsid w:val="008C2638"/>
    <w:rsid w:val="008C4B32"/>
    <w:rsid w:val="008C4C5C"/>
    <w:rsid w:val="008C5DE7"/>
    <w:rsid w:val="008C695B"/>
    <w:rsid w:val="008C7780"/>
    <w:rsid w:val="008C7AD7"/>
    <w:rsid w:val="008C7B19"/>
    <w:rsid w:val="008D056A"/>
    <w:rsid w:val="008D07D3"/>
    <w:rsid w:val="008D1A55"/>
    <w:rsid w:val="008D1CDE"/>
    <w:rsid w:val="008D20EF"/>
    <w:rsid w:val="008D2857"/>
    <w:rsid w:val="008D2BB2"/>
    <w:rsid w:val="008D3554"/>
    <w:rsid w:val="008D40AD"/>
    <w:rsid w:val="008D429C"/>
    <w:rsid w:val="008D4EDE"/>
    <w:rsid w:val="008D4F99"/>
    <w:rsid w:val="008D4F9D"/>
    <w:rsid w:val="008D58F5"/>
    <w:rsid w:val="008D6604"/>
    <w:rsid w:val="008D67DC"/>
    <w:rsid w:val="008D71D8"/>
    <w:rsid w:val="008D72B0"/>
    <w:rsid w:val="008D795C"/>
    <w:rsid w:val="008D7B58"/>
    <w:rsid w:val="008E0402"/>
    <w:rsid w:val="008E0BC6"/>
    <w:rsid w:val="008E23AE"/>
    <w:rsid w:val="008E2A0B"/>
    <w:rsid w:val="008E3440"/>
    <w:rsid w:val="008E3934"/>
    <w:rsid w:val="008E3CDE"/>
    <w:rsid w:val="008E44B9"/>
    <w:rsid w:val="008E4F69"/>
    <w:rsid w:val="008E5216"/>
    <w:rsid w:val="008E52EC"/>
    <w:rsid w:val="008E56F9"/>
    <w:rsid w:val="008E5BF2"/>
    <w:rsid w:val="008E61DD"/>
    <w:rsid w:val="008E6230"/>
    <w:rsid w:val="008E62B3"/>
    <w:rsid w:val="008E637B"/>
    <w:rsid w:val="008E673B"/>
    <w:rsid w:val="008E6BE2"/>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42E2"/>
    <w:rsid w:val="009054A3"/>
    <w:rsid w:val="0090676E"/>
    <w:rsid w:val="009069C5"/>
    <w:rsid w:val="00906ED9"/>
    <w:rsid w:val="00907703"/>
    <w:rsid w:val="00907949"/>
    <w:rsid w:val="00910272"/>
    <w:rsid w:val="009105B7"/>
    <w:rsid w:val="00910F54"/>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B5"/>
    <w:rsid w:val="00924A35"/>
    <w:rsid w:val="00925127"/>
    <w:rsid w:val="0092541B"/>
    <w:rsid w:val="00925F64"/>
    <w:rsid w:val="00925F9C"/>
    <w:rsid w:val="0092678D"/>
    <w:rsid w:val="00930D4E"/>
    <w:rsid w:val="009316D4"/>
    <w:rsid w:val="00932042"/>
    <w:rsid w:val="00932349"/>
    <w:rsid w:val="009327DD"/>
    <w:rsid w:val="00933B96"/>
    <w:rsid w:val="00933B97"/>
    <w:rsid w:val="00933C96"/>
    <w:rsid w:val="00933D61"/>
    <w:rsid w:val="00934254"/>
    <w:rsid w:val="0093488A"/>
    <w:rsid w:val="00935677"/>
    <w:rsid w:val="00936BD3"/>
    <w:rsid w:val="00936C0C"/>
    <w:rsid w:val="00936CE8"/>
    <w:rsid w:val="00937475"/>
    <w:rsid w:val="00937F94"/>
    <w:rsid w:val="00940038"/>
    <w:rsid w:val="00940180"/>
    <w:rsid w:val="0094039A"/>
    <w:rsid w:val="00940A93"/>
    <w:rsid w:val="00940C03"/>
    <w:rsid w:val="00941137"/>
    <w:rsid w:val="0094158F"/>
    <w:rsid w:val="0094211E"/>
    <w:rsid w:val="009422D2"/>
    <w:rsid w:val="00942AE4"/>
    <w:rsid w:val="00942EF6"/>
    <w:rsid w:val="00943808"/>
    <w:rsid w:val="00943C07"/>
    <w:rsid w:val="00943E7A"/>
    <w:rsid w:val="00943FB6"/>
    <w:rsid w:val="00944081"/>
    <w:rsid w:val="00944CB0"/>
    <w:rsid w:val="00945161"/>
    <w:rsid w:val="00946637"/>
    <w:rsid w:val="009468F6"/>
    <w:rsid w:val="00946A6A"/>
    <w:rsid w:val="0094771D"/>
    <w:rsid w:val="00947E07"/>
    <w:rsid w:val="00950D83"/>
    <w:rsid w:val="00950F1A"/>
    <w:rsid w:val="009524C6"/>
    <w:rsid w:val="00952530"/>
    <w:rsid w:val="0095287D"/>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4D52"/>
    <w:rsid w:val="009652C3"/>
    <w:rsid w:val="00965975"/>
    <w:rsid w:val="00965A88"/>
    <w:rsid w:val="00966728"/>
    <w:rsid w:val="00966E69"/>
    <w:rsid w:val="0096749C"/>
    <w:rsid w:val="00970336"/>
    <w:rsid w:val="009706C6"/>
    <w:rsid w:val="00970826"/>
    <w:rsid w:val="00970EA5"/>
    <w:rsid w:val="00970EFA"/>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5C5E"/>
    <w:rsid w:val="00986428"/>
    <w:rsid w:val="00986DC1"/>
    <w:rsid w:val="009872E4"/>
    <w:rsid w:val="00987C4B"/>
    <w:rsid w:val="00990BAB"/>
    <w:rsid w:val="00990C00"/>
    <w:rsid w:val="00990D92"/>
    <w:rsid w:val="00990EEE"/>
    <w:rsid w:val="00991454"/>
    <w:rsid w:val="009919EF"/>
    <w:rsid w:val="009926C8"/>
    <w:rsid w:val="0099366C"/>
    <w:rsid w:val="00993C35"/>
    <w:rsid w:val="00994D21"/>
    <w:rsid w:val="00994E65"/>
    <w:rsid w:val="0099500A"/>
    <w:rsid w:val="0099522C"/>
    <w:rsid w:val="00995C92"/>
    <w:rsid w:val="00996068"/>
    <w:rsid w:val="0099653C"/>
    <w:rsid w:val="0099704C"/>
    <w:rsid w:val="00997648"/>
    <w:rsid w:val="00997A4C"/>
    <w:rsid w:val="00997D62"/>
    <w:rsid w:val="00997E2F"/>
    <w:rsid w:val="009A07CC"/>
    <w:rsid w:val="009A0868"/>
    <w:rsid w:val="009A0A88"/>
    <w:rsid w:val="009A0BE9"/>
    <w:rsid w:val="009A1042"/>
    <w:rsid w:val="009A17F6"/>
    <w:rsid w:val="009A20A8"/>
    <w:rsid w:val="009A2C48"/>
    <w:rsid w:val="009A2EF7"/>
    <w:rsid w:val="009A3246"/>
    <w:rsid w:val="009A3E2B"/>
    <w:rsid w:val="009A43C2"/>
    <w:rsid w:val="009A5268"/>
    <w:rsid w:val="009A52F9"/>
    <w:rsid w:val="009A5A46"/>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1CC7"/>
    <w:rsid w:val="009B2579"/>
    <w:rsid w:val="009B26D4"/>
    <w:rsid w:val="009B31DA"/>
    <w:rsid w:val="009B3581"/>
    <w:rsid w:val="009B387F"/>
    <w:rsid w:val="009B3959"/>
    <w:rsid w:val="009B406B"/>
    <w:rsid w:val="009B579C"/>
    <w:rsid w:val="009B5D9A"/>
    <w:rsid w:val="009B698D"/>
    <w:rsid w:val="009B6E4B"/>
    <w:rsid w:val="009B6FDB"/>
    <w:rsid w:val="009B7170"/>
    <w:rsid w:val="009B7E09"/>
    <w:rsid w:val="009B7F44"/>
    <w:rsid w:val="009C0D88"/>
    <w:rsid w:val="009C13B5"/>
    <w:rsid w:val="009C13E8"/>
    <w:rsid w:val="009C1BBE"/>
    <w:rsid w:val="009C1F77"/>
    <w:rsid w:val="009C26B0"/>
    <w:rsid w:val="009C2721"/>
    <w:rsid w:val="009C2A2B"/>
    <w:rsid w:val="009C35F4"/>
    <w:rsid w:val="009C374C"/>
    <w:rsid w:val="009C3E40"/>
    <w:rsid w:val="009C4B00"/>
    <w:rsid w:val="009C50E3"/>
    <w:rsid w:val="009C5E31"/>
    <w:rsid w:val="009C63C8"/>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2A1"/>
    <w:rsid w:val="009E1BD3"/>
    <w:rsid w:val="009E1DD5"/>
    <w:rsid w:val="009E2848"/>
    <w:rsid w:val="009E2CFE"/>
    <w:rsid w:val="009E30FC"/>
    <w:rsid w:val="009E3259"/>
    <w:rsid w:val="009E3747"/>
    <w:rsid w:val="009E3B3D"/>
    <w:rsid w:val="009E48AA"/>
    <w:rsid w:val="009E48E3"/>
    <w:rsid w:val="009E4D54"/>
    <w:rsid w:val="009E5095"/>
    <w:rsid w:val="009E5A70"/>
    <w:rsid w:val="009E5AB3"/>
    <w:rsid w:val="009E5F46"/>
    <w:rsid w:val="009E6324"/>
    <w:rsid w:val="009E66D9"/>
    <w:rsid w:val="009E763D"/>
    <w:rsid w:val="009E7A84"/>
    <w:rsid w:val="009E7B85"/>
    <w:rsid w:val="009F0140"/>
    <w:rsid w:val="009F0719"/>
    <w:rsid w:val="009F0B76"/>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5EA"/>
    <w:rsid w:val="009F7661"/>
    <w:rsid w:val="009F769F"/>
    <w:rsid w:val="009F7A2C"/>
    <w:rsid w:val="009F7CF8"/>
    <w:rsid w:val="009F7E3A"/>
    <w:rsid w:val="00A00374"/>
    <w:rsid w:val="00A0083A"/>
    <w:rsid w:val="00A00B74"/>
    <w:rsid w:val="00A00F2E"/>
    <w:rsid w:val="00A0127B"/>
    <w:rsid w:val="00A0130D"/>
    <w:rsid w:val="00A01824"/>
    <w:rsid w:val="00A01A01"/>
    <w:rsid w:val="00A0237B"/>
    <w:rsid w:val="00A025D3"/>
    <w:rsid w:val="00A02C80"/>
    <w:rsid w:val="00A02D33"/>
    <w:rsid w:val="00A02EE4"/>
    <w:rsid w:val="00A034C8"/>
    <w:rsid w:val="00A04BFC"/>
    <w:rsid w:val="00A05D43"/>
    <w:rsid w:val="00A06187"/>
    <w:rsid w:val="00A06BBA"/>
    <w:rsid w:val="00A0742D"/>
    <w:rsid w:val="00A0790E"/>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4D8"/>
    <w:rsid w:val="00A166CB"/>
    <w:rsid w:val="00A16788"/>
    <w:rsid w:val="00A16EFD"/>
    <w:rsid w:val="00A1798E"/>
    <w:rsid w:val="00A201AB"/>
    <w:rsid w:val="00A20DD4"/>
    <w:rsid w:val="00A20FBE"/>
    <w:rsid w:val="00A20FE8"/>
    <w:rsid w:val="00A21C3B"/>
    <w:rsid w:val="00A21E6F"/>
    <w:rsid w:val="00A21F07"/>
    <w:rsid w:val="00A22BC3"/>
    <w:rsid w:val="00A22C78"/>
    <w:rsid w:val="00A23329"/>
    <w:rsid w:val="00A2492F"/>
    <w:rsid w:val="00A24960"/>
    <w:rsid w:val="00A24BBC"/>
    <w:rsid w:val="00A25065"/>
    <w:rsid w:val="00A25DFE"/>
    <w:rsid w:val="00A25F26"/>
    <w:rsid w:val="00A261C8"/>
    <w:rsid w:val="00A26D46"/>
    <w:rsid w:val="00A270E2"/>
    <w:rsid w:val="00A27E95"/>
    <w:rsid w:val="00A30B3B"/>
    <w:rsid w:val="00A31254"/>
    <w:rsid w:val="00A31C16"/>
    <w:rsid w:val="00A31EE1"/>
    <w:rsid w:val="00A320CC"/>
    <w:rsid w:val="00A32CF7"/>
    <w:rsid w:val="00A3318A"/>
    <w:rsid w:val="00A3384A"/>
    <w:rsid w:val="00A33C18"/>
    <w:rsid w:val="00A33D25"/>
    <w:rsid w:val="00A33FD0"/>
    <w:rsid w:val="00A347D0"/>
    <w:rsid w:val="00A34828"/>
    <w:rsid w:val="00A34938"/>
    <w:rsid w:val="00A34CD6"/>
    <w:rsid w:val="00A35216"/>
    <w:rsid w:val="00A354FB"/>
    <w:rsid w:val="00A35B6C"/>
    <w:rsid w:val="00A35CDA"/>
    <w:rsid w:val="00A3696E"/>
    <w:rsid w:val="00A36C5A"/>
    <w:rsid w:val="00A37777"/>
    <w:rsid w:val="00A37CB6"/>
    <w:rsid w:val="00A37D65"/>
    <w:rsid w:val="00A400E4"/>
    <w:rsid w:val="00A407D3"/>
    <w:rsid w:val="00A40BB5"/>
    <w:rsid w:val="00A40C98"/>
    <w:rsid w:val="00A42554"/>
    <w:rsid w:val="00A4259D"/>
    <w:rsid w:val="00A43E0D"/>
    <w:rsid w:val="00A4436D"/>
    <w:rsid w:val="00A44897"/>
    <w:rsid w:val="00A45103"/>
    <w:rsid w:val="00A45EDC"/>
    <w:rsid w:val="00A460C4"/>
    <w:rsid w:val="00A46805"/>
    <w:rsid w:val="00A46B9C"/>
    <w:rsid w:val="00A47E35"/>
    <w:rsid w:val="00A50789"/>
    <w:rsid w:val="00A50A86"/>
    <w:rsid w:val="00A50C73"/>
    <w:rsid w:val="00A51898"/>
    <w:rsid w:val="00A52196"/>
    <w:rsid w:val="00A5287D"/>
    <w:rsid w:val="00A52C0E"/>
    <w:rsid w:val="00A52F8A"/>
    <w:rsid w:val="00A5301C"/>
    <w:rsid w:val="00A53843"/>
    <w:rsid w:val="00A53D34"/>
    <w:rsid w:val="00A54219"/>
    <w:rsid w:val="00A548C0"/>
    <w:rsid w:val="00A5522E"/>
    <w:rsid w:val="00A5564A"/>
    <w:rsid w:val="00A55980"/>
    <w:rsid w:val="00A56575"/>
    <w:rsid w:val="00A5670E"/>
    <w:rsid w:val="00A567B0"/>
    <w:rsid w:val="00A56F27"/>
    <w:rsid w:val="00A57988"/>
    <w:rsid w:val="00A57B25"/>
    <w:rsid w:val="00A57D5B"/>
    <w:rsid w:val="00A60024"/>
    <w:rsid w:val="00A60296"/>
    <w:rsid w:val="00A6046F"/>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114"/>
    <w:rsid w:val="00A662FE"/>
    <w:rsid w:val="00A66D71"/>
    <w:rsid w:val="00A6707F"/>
    <w:rsid w:val="00A67CF6"/>
    <w:rsid w:val="00A67E95"/>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87F"/>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3CF"/>
    <w:rsid w:val="00A925CC"/>
    <w:rsid w:val="00A934A8"/>
    <w:rsid w:val="00A96443"/>
    <w:rsid w:val="00A964AB"/>
    <w:rsid w:val="00A968C0"/>
    <w:rsid w:val="00A969BB"/>
    <w:rsid w:val="00A9722B"/>
    <w:rsid w:val="00A97EAC"/>
    <w:rsid w:val="00A97F90"/>
    <w:rsid w:val="00AA01EF"/>
    <w:rsid w:val="00AA04E1"/>
    <w:rsid w:val="00AA1C80"/>
    <w:rsid w:val="00AA21F2"/>
    <w:rsid w:val="00AA28AE"/>
    <w:rsid w:val="00AA3067"/>
    <w:rsid w:val="00AA3DFB"/>
    <w:rsid w:val="00AA4368"/>
    <w:rsid w:val="00AA4AFD"/>
    <w:rsid w:val="00AA4DF5"/>
    <w:rsid w:val="00AB0065"/>
    <w:rsid w:val="00AB02D4"/>
    <w:rsid w:val="00AB10FF"/>
    <w:rsid w:val="00AB150D"/>
    <w:rsid w:val="00AB15F4"/>
    <w:rsid w:val="00AB1C09"/>
    <w:rsid w:val="00AB4AC2"/>
    <w:rsid w:val="00AB4E50"/>
    <w:rsid w:val="00AB5072"/>
    <w:rsid w:val="00AB529F"/>
    <w:rsid w:val="00AB5B62"/>
    <w:rsid w:val="00AB5BF1"/>
    <w:rsid w:val="00AB5F4E"/>
    <w:rsid w:val="00AB6277"/>
    <w:rsid w:val="00AB6AF7"/>
    <w:rsid w:val="00AB73C6"/>
    <w:rsid w:val="00AB7749"/>
    <w:rsid w:val="00AB7A28"/>
    <w:rsid w:val="00AC0E86"/>
    <w:rsid w:val="00AC0FB3"/>
    <w:rsid w:val="00AC1626"/>
    <w:rsid w:val="00AC1646"/>
    <w:rsid w:val="00AC19AE"/>
    <w:rsid w:val="00AC2713"/>
    <w:rsid w:val="00AC3B61"/>
    <w:rsid w:val="00AC4708"/>
    <w:rsid w:val="00AC486D"/>
    <w:rsid w:val="00AC49B1"/>
    <w:rsid w:val="00AC4D27"/>
    <w:rsid w:val="00AC580D"/>
    <w:rsid w:val="00AC5D3D"/>
    <w:rsid w:val="00AC61F5"/>
    <w:rsid w:val="00AC62EE"/>
    <w:rsid w:val="00AC66DF"/>
    <w:rsid w:val="00AC6FB0"/>
    <w:rsid w:val="00AC7635"/>
    <w:rsid w:val="00AC7C2A"/>
    <w:rsid w:val="00AD07B5"/>
    <w:rsid w:val="00AD081E"/>
    <w:rsid w:val="00AD1319"/>
    <w:rsid w:val="00AD2676"/>
    <w:rsid w:val="00AD29D2"/>
    <w:rsid w:val="00AD3D34"/>
    <w:rsid w:val="00AD45F0"/>
    <w:rsid w:val="00AD46D6"/>
    <w:rsid w:val="00AD4AF1"/>
    <w:rsid w:val="00AD4B74"/>
    <w:rsid w:val="00AD4E85"/>
    <w:rsid w:val="00AD52EF"/>
    <w:rsid w:val="00AD56B3"/>
    <w:rsid w:val="00AD584C"/>
    <w:rsid w:val="00AD5FA1"/>
    <w:rsid w:val="00AD66E8"/>
    <w:rsid w:val="00AD6B52"/>
    <w:rsid w:val="00AD783F"/>
    <w:rsid w:val="00AD7CB3"/>
    <w:rsid w:val="00AE02CC"/>
    <w:rsid w:val="00AE0B39"/>
    <w:rsid w:val="00AE0EE9"/>
    <w:rsid w:val="00AE135D"/>
    <w:rsid w:val="00AE1C1B"/>
    <w:rsid w:val="00AE2421"/>
    <w:rsid w:val="00AE2C4D"/>
    <w:rsid w:val="00AE36DE"/>
    <w:rsid w:val="00AE3C2C"/>
    <w:rsid w:val="00AE3C92"/>
    <w:rsid w:val="00AE4E5E"/>
    <w:rsid w:val="00AE59CD"/>
    <w:rsid w:val="00AE6178"/>
    <w:rsid w:val="00AE7007"/>
    <w:rsid w:val="00AE75A5"/>
    <w:rsid w:val="00AE7CB5"/>
    <w:rsid w:val="00AF02C8"/>
    <w:rsid w:val="00AF0704"/>
    <w:rsid w:val="00AF101C"/>
    <w:rsid w:val="00AF1314"/>
    <w:rsid w:val="00AF1356"/>
    <w:rsid w:val="00AF1565"/>
    <w:rsid w:val="00AF16E8"/>
    <w:rsid w:val="00AF170F"/>
    <w:rsid w:val="00AF19C6"/>
    <w:rsid w:val="00AF2529"/>
    <w:rsid w:val="00AF2683"/>
    <w:rsid w:val="00AF2734"/>
    <w:rsid w:val="00AF293E"/>
    <w:rsid w:val="00AF353F"/>
    <w:rsid w:val="00AF3649"/>
    <w:rsid w:val="00AF397B"/>
    <w:rsid w:val="00AF40DF"/>
    <w:rsid w:val="00AF44CD"/>
    <w:rsid w:val="00AF4D4C"/>
    <w:rsid w:val="00AF56FC"/>
    <w:rsid w:val="00AF5C3B"/>
    <w:rsid w:val="00AF5C62"/>
    <w:rsid w:val="00AF6B33"/>
    <w:rsid w:val="00AF7034"/>
    <w:rsid w:val="00AF73A9"/>
    <w:rsid w:val="00AF7724"/>
    <w:rsid w:val="00AF7782"/>
    <w:rsid w:val="00AF7FA6"/>
    <w:rsid w:val="00B0155E"/>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07735"/>
    <w:rsid w:val="00B10332"/>
    <w:rsid w:val="00B10B8A"/>
    <w:rsid w:val="00B10F62"/>
    <w:rsid w:val="00B11519"/>
    <w:rsid w:val="00B115B2"/>
    <w:rsid w:val="00B121ED"/>
    <w:rsid w:val="00B122F6"/>
    <w:rsid w:val="00B1256C"/>
    <w:rsid w:val="00B12B08"/>
    <w:rsid w:val="00B14134"/>
    <w:rsid w:val="00B14CC2"/>
    <w:rsid w:val="00B14DA2"/>
    <w:rsid w:val="00B15F2D"/>
    <w:rsid w:val="00B16058"/>
    <w:rsid w:val="00B1614E"/>
    <w:rsid w:val="00B1658E"/>
    <w:rsid w:val="00B16AA1"/>
    <w:rsid w:val="00B17194"/>
    <w:rsid w:val="00B179DB"/>
    <w:rsid w:val="00B20510"/>
    <w:rsid w:val="00B2053B"/>
    <w:rsid w:val="00B21124"/>
    <w:rsid w:val="00B2191F"/>
    <w:rsid w:val="00B22257"/>
    <w:rsid w:val="00B224DE"/>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16"/>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610"/>
    <w:rsid w:val="00B36B11"/>
    <w:rsid w:val="00B36E72"/>
    <w:rsid w:val="00B3739B"/>
    <w:rsid w:val="00B3792D"/>
    <w:rsid w:val="00B379F8"/>
    <w:rsid w:val="00B37B6D"/>
    <w:rsid w:val="00B37F52"/>
    <w:rsid w:val="00B40019"/>
    <w:rsid w:val="00B401A2"/>
    <w:rsid w:val="00B40838"/>
    <w:rsid w:val="00B411B1"/>
    <w:rsid w:val="00B41D9D"/>
    <w:rsid w:val="00B4248D"/>
    <w:rsid w:val="00B42BEA"/>
    <w:rsid w:val="00B44092"/>
    <w:rsid w:val="00B45192"/>
    <w:rsid w:val="00B452F6"/>
    <w:rsid w:val="00B452FA"/>
    <w:rsid w:val="00B45971"/>
    <w:rsid w:val="00B46060"/>
    <w:rsid w:val="00B4667B"/>
    <w:rsid w:val="00B4729C"/>
    <w:rsid w:val="00B4761A"/>
    <w:rsid w:val="00B477EF"/>
    <w:rsid w:val="00B478FE"/>
    <w:rsid w:val="00B47CBE"/>
    <w:rsid w:val="00B508BB"/>
    <w:rsid w:val="00B5113E"/>
    <w:rsid w:val="00B5168E"/>
    <w:rsid w:val="00B517C1"/>
    <w:rsid w:val="00B51A6F"/>
    <w:rsid w:val="00B51DA2"/>
    <w:rsid w:val="00B52E2E"/>
    <w:rsid w:val="00B53128"/>
    <w:rsid w:val="00B53C0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4A98"/>
    <w:rsid w:val="00B65183"/>
    <w:rsid w:val="00B678CD"/>
    <w:rsid w:val="00B67D82"/>
    <w:rsid w:val="00B67E2B"/>
    <w:rsid w:val="00B705E9"/>
    <w:rsid w:val="00B7067E"/>
    <w:rsid w:val="00B708B3"/>
    <w:rsid w:val="00B70A32"/>
    <w:rsid w:val="00B70B13"/>
    <w:rsid w:val="00B714C2"/>
    <w:rsid w:val="00B71A29"/>
    <w:rsid w:val="00B72770"/>
    <w:rsid w:val="00B740D8"/>
    <w:rsid w:val="00B74F57"/>
    <w:rsid w:val="00B75565"/>
    <w:rsid w:val="00B76178"/>
    <w:rsid w:val="00B76311"/>
    <w:rsid w:val="00B76680"/>
    <w:rsid w:val="00B76721"/>
    <w:rsid w:val="00B76B71"/>
    <w:rsid w:val="00B76D2E"/>
    <w:rsid w:val="00B773D2"/>
    <w:rsid w:val="00B777D6"/>
    <w:rsid w:val="00B8056A"/>
    <w:rsid w:val="00B8057E"/>
    <w:rsid w:val="00B80721"/>
    <w:rsid w:val="00B80F56"/>
    <w:rsid w:val="00B81852"/>
    <w:rsid w:val="00B81D45"/>
    <w:rsid w:val="00B81DA0"/>
    <w:rsid w:val="00B81EB2"/>
    <w:rsid w:val="00B825C4"/>
    <w:rsid w:val="00B82A37"/>
    <w:rsid w:val="00B82EC4"/>
    <w:rsid w:val="00B838FB"/>
    <w:rsid w:val="00B852B7"/>
    <w:rsid w:val="00B857CE"/>
    <w:rsid w:val="00B85A29"/>
    <w:rsid w:val="00B85CD0"/>
    <w:rsid w:val="00B86071"/>
    <w:rsid w:val="00B8626B"/>
    <w:rsid w:val="00B87908"/>
    <w:rsid w:val="00B87B9B"/>
    <w:rsid w:val="00B90324"/>
    <w:rsid w:val="00B90C73"/>
    <w:rsid w:val="00B917ED"/>
    <w:rsid w:val="00B91854"/>
    <w:rsid w:val="00B91901"/>
    <w:rsid w:val="00B919BE"/>
    <w:rsid w:val="00B91EA4"/>
    <w:rsid w:val="00B920BE"/>
    <w:rsid w:val="00B92103"/>
    <w:rsid w:val="00B924D8"/>
    <w:rsid w:val="00B9307A"/>
    <w:rsid w:val="00B957F4"/>
    <w:rsid w:val="00B95AC2"/>
    <w:rsid w:val="00B95D0C"/>
    <w:rsid w:val="00B969A6"/>
    <w:rsid w:val="00B970EC"/>
    <w:rsid w:val="00B974CB"/>
    <w:rsid w:val="00BA00A8"/>
    <w:rsid w:val="00BA09E0"/>
    <w:rsid w:val="00BA2301"/>
    <w:rsid w:val="00BA3425"/>
    <w:rsid w:val="00BA483C"/>
    <w:rsid w:val="00BA5D9A"/>
    <w:rsid w:val="00BA5F61"/>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70F"/>
    <w:rsid w:val="00BB5EBE"/>
    <w:rsid w:val="00BB7027"/>
    <w:rsid w:val="00BB7608"/>
    <w:rsid w:val="00BB7869"/>
    <w:rsid w:val="00BB7D5B"/>
    <w:rsid w:val="00BB7EC6"/>
    <w:rsid w:val="00BC057A"/>
    <w:rsid w:val="00BC0A92"/>
    <w:rsid w:val="00BC0B00"/>
    <w:rsid w:val="00BC0E2A"/>
    <w:rsid w:val="00BC108E"/>
    <w:rsid w:val="00BC15E6"/>
    <w:rsid w:val="00BC21B4"/>
    <w:rsid w:val="00BC270A"/>
    <w:rsid w:val="00BC28CA"/>
    <w:rsid w:val="00BC2C02"/>
    <w:rsid w:val="00BC2C35"/>
    <w:rsid w:val="00BC3306"/>
    <w:rsid w:val="00BC330D"/>
    <w:rsid w:val="00BC3743"/>
    <w:rsid w:val="00BC40C4"/>
    <w:rsid w:val="00BC433B"/>
    <w:rsid w:val="00BC59AC"/>
    <w:rsid w:val="00BC5E14"/>
    <w:rsid w:val="00BC65C7"/>
    <w:rsid w:val="00BC6B07"/>
    <w:rsid w:val="00BC743B"/>
    <w:rsid w:val="00BC78EA"/>
    <w:rsid w:val="00BD0B36"/>
    <w:rsid w:val="00BD1242"/>
    <w:rsid w:val="00BD219D"/>
    <w:rsid w:val="00BD288E"/>
    <w:rsid w:val="00BD2FD7"/>
    <w:rsid w:val="00BD3129"/>
    <w:rsid w:val="00BD32A8"/>
    <w:rsid w:val="00BD3803"/>
    <w:rsid w:val="00BD3F5D"/>
    <w:rsid w:val="00BD3FE8"/>
    <w:rsid w:val="00BD4227"/>
    <w:rsid w:val="00BD4CEA"/>
    <w:rsid w:val="00BD4F5D"/>
    <w:rsid w:val="00BD5329"/>
    <w:rsid w:val="00BD5BAC"/>
    <w:rsid w:val="00BD620B"/>
    <w:rsid w:val="00BD64CB"/>
    <w:rsid w:val="00BD6995"/>
    <w:rsid w:val="00BD7BEF"/>
    <w:rsid w:val="00BE016C"/>
    <w:rsid w:val="00BE068B"/>
    <w:rsid w:val="00BE0CFC"/>
    <w:rsid w:val="00BE139A"/>
    <w:rsid w:val="00BE1EE6"/>
    <w:rsid w:val="00BE2329"/>
    <w:rsid w:val="00BE2503"/>
    <w:rsid w:val="00BE268F"/>
    <w:rsid w:val="00BE2AC2"/>
    <w:rsid w:val="00BE33FE"/>
    <w:rsid w:val="00BE4650"/>
    <w:rsid w:val="00BE4EF1"/>
    <w:rsid w:val="00BE552D"/>
    <w:rsid w:val="00BE5E27"/>
    <w:rsid w:val="00BE691C"/>
    <w:rsid w:val="00BE6B93"/>
    <w:rsid w:val="00BE75E3"/>
    <w:rsid w:val="00BE79B6"/>
    <w:rsid w:val="00BE7A4E"/>
    <w:rsid w:val="00BF00AF"/>
    <w:rsid w:val="00BF0284"/>
    <w:rsid w:val="00BF0515"/>
    <w:rsid w:val="00BF0B13"/>
    <w:rsid w:val="00BF1827"/>
    <w:rsid w:val="00BF1CF3"/>
    <w:rsid w:val="00BF264F"/>
    <w:rsid w:val="00BF2991"/>
    <w:rsid w:val="00BF2A1B"/>
    <w:rsid w:val="00BF2A2C"/>
    <w:rsid w:val="00BF2C6B"/>
    <w:rsid w:val="00BF3258"/>
    <w:rsid w:val="00BF3968"/>
    <w:rsid w:val="00BF3DAD"/>
    <w:rsid w:val="00BF4820"/>
    <w:rsid w:val="00BF4D36"/>
    <w:rsid w:val="00BF57C0"/>
    <w:rsid w:val="00BF6376"/>
    <w:rsid w:val="00BF684C"/>
    <w:rsid w:val="00C0143B"/>
    <w:rsid w:val="00C0232E"/>
    <w:rsid w:val="00C024BA"/>
    <w:rsid w:val="00C02567"/>
    <w:rsid w:val="00C0323E"/>
    <w:rsid w:val="00C03714"/>
    <w:rsid w:val="00C03E03"/>
    <w:rsid w:val="00C040F5"/>
    <w:rsid w:val="00C045D7"/>
    <w:rsid w:val="00C04BE1"/>
    <w:rsid w:val="00C04DC4"/>
    <w:rsid w:val="00C055FB"/>
    <w:rsid w:val="00C05F22"/>
    <w:rsid w:val="00C060AC"/>
    <w:rsid w:val="00C062DC"/>
    <w:rsid w:val="00C063BF"/>
    <w:rsid w:val="00C06D8A"/>
    <w:rsid w:val="00C0778E"/>
    <w:rsid w:val="00C079AE"/>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0A5"/>
    <w:rsid w:val="00C23370"/>
    <w:rsid w:val="00C233F3"/>
    <w:rsid w:val="00C24A73"/>
    <w:rsid w:val="00C24BCB"/>
    <w:rsid w:val="00C2657A"/>
    <w:rsid w:val="00C268BA"/>
    <w:rsid w:val="00C2769D"/>
    <w:rsid w:val="00C27DDA"/>
    <w:rsid w:val="00C3062B"/>
    <w:rsid w:val="00C3081A"/>
    <w:rsid w:val="00C314CF"/>
    <w:rsid w:val="00C31690"/>
    <w:rsid w:val="00C320F6"/>
    <w:rsid w:val="00C3365D"/>
    <w:rsid w:val="00C34004"/>
    <w:rsid w:val="00C340E8"/>
    <w:rsid w:val="00C34356"/>
    <w:rsid w:val="00C35775"/>
    <w:rsid w:val="00C366D0"/>
    <w:rsid w:val="00C37320"/>
    <w:rsid w:val="00C373C5"/>
    <w:rsid w:val="00C37624"/>
    <w:rsid w:val="00C37C38"/>
    <w:rsid w:val="00C406A2"/>
    <w:rsid w:val="00C407A2"/>
    <w:rsid w:val="00C40B9A"/>
    <w:rsid w:val="00C41E4E"/>
    <w:rsid w:val="00C41FE2"/>
    <w:rsid w:val="00C4202B"/>
    <w:rsid w:val="00C42449"/>
    <w:rsid w:val="00C42A7D"/>
    <w:rsid w:val="00C4309C"/>
    <w:rsid w:val="00C43139"/>
    <w:rsid w:val="00C445E2"/>
    <w:rsid w:val="00C44D0B"/>
    <w:rsid w:val="00C44DCD"/>
    <w:rsid w:val="00C458BF"/>
    <w:rsid w:val="00C46087"/>
    <w:rsid w:val="00C46252"/>
    <w:rsid w:val="00C4628B"/>
    <w:rsid w:val="00C465A3"/>
    <w:rsid w:val="00C46D69"/>
    <w:rsid w:val="00C46DAC"/>
    <w:rsid w:val="00C47670"/>
    <w:rsid w:val="00C4769C"/>
    <w:rsid w:val="00C477D3"/>
    <w:rsid w:val="00C50203"/>
    <w:rsid w:val="00C50C2E"/>
    <w:rsid w:val="00C50D62"/>
    <w:rsid w:val="00C518F3"/>
    <w:rsid w:val="00C5243F"/>
    <w:rsid w:val="00C52557"/>
    <w:rsid w:val="00C52A34"/>
    <w:rsid w:val="00C53429"/>
    <w:rsid w:val="00C535C7"/>
    <w:rsid w:val="00C53A7B"/>
    <w:rsid w:val="00C53AC1"/>
    <w:rsid w:val="00C540CA"/>
    <w:rsid w:val="00C547B5"/>
    <w:rsid w:val="00C54983"/>
    <w:rsid w:val="00C54B65"/>
    <w:rsid w:val="00C54E2D"/>
    <w:rsid w:val="00C54F7D"/>
    <w:rsid w:val="00C54FC7"/>
    <w:rsid w:val="00C552B0"/>
    <w:rsid w:val="00C56176"/>
    <w:rsid w:val="00C56259"/>
    <w:rsid w:val="00C56B1E"/>
    <w:rsid w:val="00C56D7E"/>
    <w:rsid w:val="00C56EFF"/>
    <w:rsid w:val="00C6011E"/>
    <w:rsid w:val="00C60320"/>
    <w:rsid w:val="00C60C22"/>
    <w:rsid w:val="00C61125"/>
    <w:rsid w:val="00C61CBE"/>
    <w:rsid w:val="00C61D48"/>
    <w:rsid w:val="00C62FCE"/>
    <w:rsid w:val="00C63EAA"/>
    <w:rsid w:val="00C64C15"/>
    <w:rsid w:val="00C65123"/>
    <w:rsid w:val="00C65BA9"/>
    <w:rsid w:val="00C660A9"/>
    <w:rsid w:val="00C676A8"/>
    <w:rsid w:val="00C70507"/>
    <w:rsid w:val="00C70893"/>
    <w:rsid w:val="00C7099B"/>
    <w:rsid w:val="00C71120"/>
    <w:rsid w:val="00C716FC"/>
    <w:rsid w:val="00C72105"/>
    <w:rsid w:val="00C727BF"/>
    <w:rsid w:val="00C73052"/>
    <w:rsid w:val="00C731E4"/>
    <w:rsid w:val="00C736D7"/>
    <w:rsid w:val="00C736F5"/>
    <w:rsid w:val="00C7421C"/>
    <w:rsid w:val="00C745D7"/>
    <w:rsid w:val="00C74AE1"/>
    <w:rsid w:val="00C74C0F"/>
    <w:rsid w:val="00C757E1"/>
    <w:rsid w:val="00C75ABD"/>
    <w:rsid w:val="00C75ACC"/>
    <w:rsid w:val="00C75D41"/>
    <w:rsid w:val="00C76BC2"/>
    <w:rsid w:val="00C76E5F"/>
    <w:rsid w:val="00C76F8D"/>
    <w:rsid w:val="00C806A8"/>
    <w:rsid w:val="00C80908"/>
    <w:rsid w:val="00C80EA5"/>
    <w:rsid w:val="00C82037"/>
    <w:rsid w:val="00C82A86"/>
    <w:rsid w:val="00C82F3C"/>
    <w:rsid w:val="00C831A1"/>
    <w:rsid w:val="00C83760"/>
    <w:rsid w:val="00C83E08"/>
    <w:rsid w:val="00C842C0"/>
    <w:rsid w:val="00C84559"/>
    <w:rsid w:val="00C8499C"/>
    <w:rsid w:val="00C84A31"/>
    <w:rsid w:val="00C86387"/>
    <w:rsid w:val="00C867A2"/>
    <w:rsid w:val="00C868F2"/>
    <w:rsid w:val="00C87A95"/>
    <w:rsid w:val="00C87B8A"/>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924"/>
    <w:rsid w:val="00C97EB9"/>
    <w:rsid w:val="00CA11A8"/>
    <w:rsid w:val="00CA12D1"/>
    <w:rsid w:val="00CA14BC"/>
    <w:rsid w:val="00CA160C"/>
    <w:rsid w:val="00CA1888"/>
    <w:rsid w:val="00CA25EB"/>
    <w:rsid w:val="00CA2CBD"/>
    <w:rsid w:val="00CA3590"/>
    <w:rsid w:val="00CA3B84"/>
    <w:rsid w:val="00CA455A"/>
    <w:rsid w:val="00CA4D07"/>
    <w:rsid w:val="00CA4DD6"/>
    <w:rsid w:val="00CA5029"/>
    <w:rsid w:val="00CA542D"/>
    <w:rsid w:val="00CA66DF"/>
    <w:rsid w:val="00CA6BB6"/>
    <w:rsid w:val="00CA7641"/>
    <w:rsid w:val="00CA7967"/>
    <w:rsid w:val="00CA7C05"/>
    <w:rsid w:val="00CB07D6"/>
    <w:rsid w:val="00CB126F"/>
    <w:rsid w:val="00CB21DB"/>
    <w:rsid w:val="00CB2324"/>
    <w:rsid w:val="00CB2347"/>
    <w:rsid w:val="00CB257D"/>
    <w:rsid w:val="00CB3056"/>
    <w:rsid w:val="00CB30F0"/>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9F3"/>
    <w:rsid w:val="00CC3A2D"/>
    <w:rsid w:val="00CC3BA7"/>
    <w:rsid w:val="00CC3BAB"/>
    <w:rsid w:val="00CC4565"/>
    <w:rsid w:val="00CC528A"/>
    <w:rsid w:val="00CC53BE"/>
    <w:rsid w:val="00CC599B"/>
    <w:rsid w:val="00CC5C54"/>
    <w:rsid w:val="00CC5D15"/>
    <w:rsid w:val="00CC5EA2"/>
    <w:rsid w:val="00CC639D"/>
    <w:rsid w:val="00CC685A"/>
    <w:rsid w:val="00CC6A34"/>
    <w:rsid w:val="00CC6C7B"/>
    <w:rsid w:val="00CC742A"/>
    <w:rsid w:val="00CC7855"/>
    <w:rsid w:val="00CD0232"/>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6E"/>
    <w:rsid w:val="00CD7EBD"/>
    <w:rsid w:val="00CE03B6"/>
    <w:rsid w:val="00CE0492"/>
    <w:rsid w:val="00CE0714"/>
    <w:rsid w:val="00CE0EFC"/>
    <w:rsid w:val="00CE19DB"/>
    <w:rsid w:val="00CE24F2"/>
    <w:rsid w:val="00CE2BC6"/>
    <w:rsid w:val="00CE2FA0"/>
    <w:rsid w:val="00CE3390"/>
    <w:rsid w:val="00CE3C7A"/>
    <w:rsid w:val="00CE4FE4"/>
    <w:rsid w:val="00CE520E"/>
    <w:rsid w:val="00CE5857"/>
    <w:rsid w:val="00CE627C"/>
    <w:rsid w:val="00CE6664"/>
    <w:rsid w:val="00CE730B"/>
    <w:rsid w:val="00CE7312"/>
    <w:rsid w:val="00CE7E77"/>
    <w:rsid w:val="00CF0675"/>
    <w:rsid w:val="00CF1443"/>
    <w:rsid w:val="00CF1887"/>
    <w:rsid w:val="00CF1AC7"/>
    <w:rsid w:val="00CF1B0D"/>
    <w:rsid w:val="00CF1C6C"/>
    <w:rsid w:val="00CF21F8"/>
    <w:rsid w:val="00CF21FD"/>
    <w:rsid w:val="00CF23F3"/>
    <w:rsid w:val="00CF3525"/>
    <w:rsid w:val="00CF3A6E"/>
    <w:rsid w:val="00CF3ACD"/>
    <w:rsid w:val="00CF3F23"/>
    <w:rsid w:val="00CF4254"/>
    <w:rsid w:val="00CF4405"/>
    <w:rsid w:val="00CF51C4"/>
    <w:rsid w:val="00CF6117"/>
    <w:rsid w:val="00CF62DA"/>
    <w:rsid w:val="00CF63B0"/>
    <w:rsid w:val="00CF6435"/>
    <w:rsid w:val="00CF64D3"/>
    <w:rsid w:val="00CF6AFD"/>
    <w:rsid w:val="00CF6B2E"/>
    <w:rsid w:val="00CF6B69"/>
    <w:rsid w:val="00CF6CE6"/>
    <w:rsid w:val="00CF736C"/>
    <w:rsid w:val="00CF7765"/>
    <w:rsid w:val="00CF7DF6"/>
    <w:rsid w:val="00D007D4"/>
    <w:rsid w:val="00D00E56"/>
    <w:rsid w:val="00D01349"/>
    <w:rsid w:val="00D01770"/>
    <w:rsid w:val="00D01888"/>
    <w:rsid w:val="00D01B2B"/>
    <w:rsid w:val="00D01D9F"/>
    <w:rsid w:val="00D01F3C"/>
    <w:rsid w:val="00D02758"/>
    <w:rsid w:val="00D02EF9"/>
    <w:rsid w:val="00D03615"/>
    <w:rsid w:val="00D03DCA"/>
    <w:rsid w:val="00D04825"/>
    <w:rsid w:val="00D048B7"/>
    <w:rsid w:val="00D06828"/>
    <w:rsid w:val="00D068E3"/>
    <w:rsid w:val="00D06B7A"/>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06"/>
    <w:rsid w:val="00D1741C"/>
    <w:rsid w:val="00D175BB"/>
    <w:rsid w:val="00D2083E"/>
    <w:rsid w:val="00D20B21"/>
    <w:rsid w:val="00D21476"/>
    <w:rsid w:val="00D2177F"/>
    <w:rsid w:val="00D21B24"/>
    <w:rsid w:val="00D21BB6"/>
    <w:rsid w:val="00D21DA8"/>
    <w:rsid w:val="00D22044"/>
    <w:rsid w:val="00D22DFA"/>
    <w:rsid w:val="00D241FE"/>
    <w:rsid w:val="00D2458D"/>
    <w:rsid w:val="00D245E3"/>
    <w:rsid w:val="00D24D37"/>
    <w:rsid w:val="00D25560"/>
    <w:rsid w:val="00D2597C"/>
    <w:rsid w:val="00D25B42"/>
    <w:rsid w:val="00D25F7B"/>
    <w:rsid w:val="00D260D1"/>
    <w:rsid w:val="00D26A07"/>
    <w:rsid w:val="00D26CED"/>
    <w:rsid w:val="00D26F6A"/>
    <w:rsid w:val="00D272E6"/>
    <w:rsid w:val="00D27CA7"/>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3B13"/>
    <w:rsid w:val="00D442C8"/>
    <w:rsid w:val="00D448CD"/>
    <w:rsid w:val="00D44E97"/>
    <w:rsid w:val="00D45257"/>
    <w:rsid w:val="00D45363"/>
    <w:rsid w:val="00D4543D"/>
    <w:rsid w:val="00D45D27"/>
    <w:rsid w:val="00D45E7E"/>
    <w:rsid w:val="00D464FC"/>
    <w:rsid w:val="00D4665F"/>
    <w:rsid w:val="00D46EA2"/>
    <w:rsid w:val="00D50B3C"/>
    <w:rsid w:val="00D5175F"/>
    <w:rsid w:val="00D51B95"/>
    <w:rsid w:val="00D51CA1"/>
    <w:rsid w:val="00D52FD3"/>
    <w:rsid w:val="00D53A51"/>
    <w:rsid w:val="00D54071"/>
    <w:rsid w:val="00D5419A"/>
    <w:rsid w:val="00D5448C"/>
    <w:rsid w:val="00D54860"/>
    <w:rsid w:val="00D54D5C"/>
    <w:rsid w:val="00D55529"/>
    <w:rsid w:val="00D56860"/>
    <w:rsid w:val="00D56963"/>
    <w:rsid w:val="00D56C59"/>
    <w:rsid w:val="00D6038F"/>
    <w:rsid w:val="00D608BD"/>
    <w:rsid w:val="00D60AD7"/>
    <w:rsid w:val="00D612F8"/>
    <w:rsid w:val="00D6164E"/>
    <w:rsid w:val="00D61961"/>
    <w:rsid w:val="00D620C2"/>
    <w:rsid w:val="00D6281F"/>
    <w:rsid w:val="00D6302A"/>
    <w:rsid w:val="00D63EC6"/>
    <w:rsid w:val="00D64503"/>
    <w:rsid w:val="00D645D4"/>
    <w:rsid w:val="00D64D94"/>
    <w:rsid w:val="00D65717"/>
    <w:rsid w:val="00D6685F"/>
    <w:rsid w:val="00D672C6"/>
    <w:rsid w:val="00D674B8"/>
    <w:rsid w:val="00D677B4"/>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7CC"/>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06C"/>
    <w:rsid w:val="00D871FA"/>
    <w:rsid w:val="00D90206"/>
    <w:rsid w:val="00D902D0"/>
    <w:rsid w:val="00D90F47"/>
    <w:rsid w:val="00D9159E"/>
    <w:rsid w:val="00D92031"/>
    <w:rsid w:val="00D9207F"/>
    <w:rsid w:val="00D9277A"/>
    <w:rsid w:val="00D92DF3"/>
    <w:rsid w:val="00D93AC4"/>
    <w:rsid w:val="00D9460F"/>
    <w:rsid w:val="00D95840"/>
    <w:rsid w:val="00D95ABF"/>
    <w:rsid w:val="00D962C0"/>
    <w:rsid w:val="00D9693C"/>
    <w:rsid w:val="00D96BA4"/>
    <w:rsid w:val="00D96BD2"/>
    <w:rsid w:val="00D96C78"/>
    <w:rsid w:val="00DA0901"/>
    <w:rsid w:val="00DA0EB4"/>
    <w:rsid w:val="00DA1705"/>
    <w:rsid w:val="00DA17C4"/>
    <w:rsid w:val="00DA194A"/>
    <w:rsid w:val="00DA1985"/>
    <w:rsid w:val="00DA1D4B"/>
    <w:rsid w:val="00DA2210"/>
    <w:rsid w:val="00DA2604"/>
    <w:rsid w:val="00DA28DC"/>
    <w:rsid w:val="00DA2A06"/>
    <w:rsid w:val="00DA2A49"/>
    <w:rsid w:val="00DA31F6"/>
    <w:rsid w:val="00DA3DB1"/>
    <w:rsid w:val="00DA3E1B"/>
    <w:rsid w:val="00DA41A5"/>
    <w:rsid w:val="00DA464D"/>
    <w:rsid w:val="00DA4B5A"/>
    <w:rsid w:val="00DA5BA9"/>
    <w:rsid w:val="00DA5F55"/>
    <w:rsid w:val="00DA653B"/>
    <w:rsid w:val="00DA6669"/>
    <w:rsid w:val="00DA729D"/>
    <w:rsid w:val="00DA7742"/>
    <w:rsid w:val="00DA7F62"/>
    <w:rsid w:val="00DB090F"/>
    <w:rsid w:val="00DB0E75"/>
    <w:rsid w:val="00DB1346"/>
    <w:rsid w:val="00DB161F"/>
    <w:rsid w:val="00DB16C4"/>
    <w:rsid w:val="00DB1D1F"/>
    <w:rsid w:val="00DB20CD"/>
    <w:rsid w:val="00DB220F"/>
    <w:rsid w:val="00DB27BD"/>
    <w:rsid w:val="00DB27CD"/>
    <w:rsid w:val="00DB316D"/>
    <w:rsid w:val="00DB3543"/>
    <w:rsid w:val="00DB391B"/>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282"/>
    <w:rsid w:val="00DC3BB7"/>
    <w:rsid w:val="00DC3F43"/>
    <w:rsid w:val="00DC46AB"/>
    <w:rsid w:val="00DC4DBD"/>
    <w:rsid w:val="00DC4E82"/>
    <w:rsid w:val="00DC5458"/>
    <w:rsid w:val="00DC5658"/>
    <w:rsid w:val="00DC5F9D"/>
    <w:rsid w:val="00DC5FA8"/>
    <w:rsid w:val="00DC6099"/>
    <w:rsid w:val="00DC63A8"/>
    <w:rsid w:val="00DC6950"/>
    <w:rsid w:val="00DC6AF8"/>
    <w:rsid w:val="00DC7529"/>
    <w:rsid w:val="00DD07BF"/>
    <w:rsid w:val="00DD1C50"/>
    <w:rsid w:val="00DD2170"/>
    <w:rsid w:val="00DD2758"/>
    <w:rsid w:val="00DD2C90"/>
    <w:rsid w:val="00DD3A5B"/>
    <w:rsid w:val="00DD3CB6"/>
    <w:rsid w:val="00DD4336"/>
    <w:rsid w:val="00DD439C"/>
    <w:rsid w:val="00DD443C"/>
    <w:rsid w:val="00DD4C68"/>
    <w:rsid w:val="00DD4DB6"/>
    <w:rsid w:val="00DD61A6"/>
    <w:rsid w:val="00DD6878"/>
    <w:rsid w:val="00DD68C0"/>
    <w:rsid w:val="00DD72BA"/>
    <w:rsid w:val="00DE0E5C"/>
    <w:rsid w:val="00DE17AB"/>
    <w:rsid w:val="00DE230A"/>
    <w:rsid w:val="00DE2AB6"/>
    <w:rsid w:val="00DE2D0C"/>
    <w:rsid w:val="00DE33FA"/>
    <w:rsid w:val="00DE3858"/>
    <w:rsid w:val="00DE38BB"/>
    <w:rsid w:val="00DE452A"/>
    <w:rsid w:val="00DE4EC9"/>
    <w:rsid w:val="00DE6228"/>
    <w:rsid w:val="00DE7C8A"/>
    <w:rsid w:val="00DE7EA0"/>
    <w:rsid w:val="00DF0241"/>
    <w:rsid w:val="00DF11B9"/>
    <w:rsid w:val="00DF2846"/>
    <w:rsid w:val="00DF28C0"/>
    <w:rsid w:val="00DF3373"/>
    <w:rsid w:val="00DF34C9"/>
    <w:rsid w:val="00DF387B"/>
    <w:rsid w:val="00DF49FF"/>
    <w:rsid w:val="00DF5565"/>
    <w:rsid w:val="00DF6D03"/>
    <w:rsid w:val="00E00D97"/>
    <w:rsid w:val="00E00F76"/>
    <w:rsid w:val="00E0192E"/>
    <w:rsid w:val="00E019BD"/>
    <w:rsid w:val="00E01D75"/>
    <w:rsid w:val="00E0205B"/>
    <w:rsid w:val="00E02C88"/>
    <w:rsid w:val="00E02E10"/>
    <w:rsid w:val="00E0319E"/>
    <w:rsid w:val="00E037EC"/>
    <w:rsid w:val="00E03A1E"/>
    <w:rsid w:val="00E03DF6"/>
    <w:rsid w:val="00E04ACE"/>
    <w:rsid w:val="00E05674"/>
    <w:rsid w:val="00E05884"/>
    <w:rsid w:val="00E05E88"/>
    <w:rsid w:val="00E0601F"/>
    <w:rsid w:val="00E063E7"/>
    <w:rsid w:val="00E064C3"/>
    <w:rsid w:val="00E06861"/>
    <w:rsid w:val="00E0767A"/>
    <w:rsid w:val="00E07747"/>
    <w:rsid w:val="00E10363"/>
    <w:rsid w:val="00E10597"/>
    <w:rsid w:val="00E10806"/>
    <w:rsid w:val="00E10FCB"/>
    <w:rsid w:val="00E114F5"/>
    <w:rsid w:val="00E12C40"/>
    <w:rsid w:val="00E12DAC"/>
    <w:rsid w:val="00E13D9A"/>
    <w:rsid w:val="00E13EAD"/>
    <w:rsid w:val="00E1455B"/>
    <w:rsid w:val="00E15016"/>
    <w:rsid w:val="00E17D8B"/>
    <w:rsid w:val="00E17E2A"/>
    <w:rsid w:val="00E2039C"/>
    <w:rsid w:val="00E206E7"/>
    <w:rsid w:val="00E20BB7"/>
    <w:rsid w:val="00E22B31"/>
    <w:rsid w:val="00E22C40"/>
    <w:rsid w:val="00E22E7D"/>
    <w:rsid w:val="00E23570"/>
    <w:rsid w:val="00E2379F"/>
    <w:rsid w:val="00E23879"/>
    <w:rsid w:val="00E248EA"/>
    <w:rsid w:val="00E25309"/>
    <w:rsid w:val="00E2649C"/>
    <w:rsid w:val="00E2687F"/>
    <w:rsid w:val="00E270DC"/>
    <w:rsid w:val="00E276F9"/>
    <w:rsid w:val="00E27A0C"/>
    <w:rsid w:val="00E27C40"/>
    <w:rsid w:val="00E27E2F"/>
    <w:rsid w:val="00E3000F"/>
    <w:rsid w:val="00E3057A"/>
    <w:rsid w:val="00E30986"/>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6244"/>
    <w:rsid w:val="00E37293"/>
    <w:rsid w:val="00E37DDF"/>
    <w:rsid w:val="00E403B8"/>
    <w:rsid w:val="00E41390"/>
    <w:rsid w:val="00E4170B"/>
    <w:rsid w:val="00E41881"/>
    <w:rsid w:val="00E41EE1"/>
    <w:rsid w:val="00E424D6"/>
    <w:rsid w:val="00E42DD6"/>
    <w:rsid w:val="00E42E5D"/>
    <w:rsid w:val="00E43444"/>
    <w:rsid w:val="00E440AC"/>
    <w:rsid w:val="00E4424F"/>
    <w:rsid w:val="00E44600"/>
    <w:rsid w:val="00E452FE"/>
    <w:rsid w:val="00E46184"/>
    <w:rsid w:val="00E472D9"/>
    <w:rsid w:val="00E50686"/>
    <w:rsid w:val="00E50878"/>
    <w:rsid w:val="00E50C05"/>
    <w:rsid w:val="00E512DB"/>
    <w:rsid w:val="00E51C12"/>
    <w:rsid w:val="00E51C52"/>
    <w:rsid w:val="00E522F6"/>
    <w:rsid w:val="00E52579"/>
    <w:rsid w:val="00E527C8"/>
    <w:rsid w:val="00E534E9"/>
    <w:rsid w:val="00E5380A"/>
    <w:rsid w:val="00E53A6B"/>
    <w:rsid w:val="00E53B17"/>
    <w:rsid w:val="00E5412D"/>
    <w:rsid w:val="00E544B0"/>
    <w:rsid w:val="00E54993"/>
    <w:rsid w:val="00E54A14"/>
    <w:rsid w:val="00E54E31"/>
    <w:rsid w:val="00E55129"/>
    <w:rsid w:val="00E5554D"/>
    <w:rsid w:val="00E55C9E"/>
    <w:rsid w:val="00E562FD"/>
    <w:rsid w:val="00E56568"/>
    <w:rsid w:val="00E56FB7"/>
    <w:rsid w:val="00E57083"/>
    <w:rsid w:val="00E5727C"/>
    <w:rsid w:val="00E57351"/>
    <w:rsid w:val="00E57D51"/>
    <w:rsid w:val="00E60047"/>
    <w:rsid w:val="00E60119"/>
    <w:rsid w:val="00E61DFB"/>
    <w:rsid w:val="00E623CF"/>
    <w:rsid w:val="00E625A9"/>
    <w:rsid w:val="00E635D9"/>
    <w:rsid w:val="00E638DD"/>
    <w:rsid w:val="00E63F2E"/>
    <w:rsid w:val="00E64581"/>
    <w:rsid w:val="00E64CBB"/>
    <w:rsid w:val="00E64F92"/>
    <w:rsid w:val="00E6505D"/>
    <w:rsid w:val="00E6521B"/>
    <w:rsid w:val="00E660D3"/>
    <w:rsid w:val="00E66AB4"/>
    <w:rsid w:val="00E66F98"/>
    <w:rsid w:val="00E67C1E"/>
    <w:rsid w:val="00E67CCD"/>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DED"/>
    <w:rsid w:val="00E8363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6D1"/>
    <w:rsid w:val="00EA378E"/>
    <w:rsid w:val="00EA3B2E"/>
    <w:rsid w:val="00EA4166"/>
    <w:rsid w:val="00EA4C28"/>
    <w:rsid w:val="00EA5692"/>
    <w:rsid w:val="00EA74DD"/>
    <w:rsid w:val="00EB0705"/>
    <w:rsid w:val="00EB24B7"/>
    <w:rsid w:val="00EB294E"/>
    <w:rsid w:val="00EB2B02"/>
    <w:rsid w:val="00EB2B5C"/>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76B"/>
    <w:rsid w:val="00EC3A87"/>
    <w:rsid w:val="00EC3BDB"/>
    <w:rsid w:val="00EC3E71"/>
    <w:rsid w:val="00EC3FB9"/>
    <w:rsid w:val="00EC4153"/>
    <w:rsid w:val="00EC4239"/>
    <w:rsid w:val="00EC4A74"/>
    <w:rsid w:val="00EC4EA9"/>
    <w:rsid w:val="00EC543A"/>
    <w:rsid w:val="00EC5A65"/>
    <w:rsid w:val="00EC6044"/>
    <w:rsid w:val="00EC66D3"/>
    <w:rsid w:val="00EC6985"/>
    <w:rsid w:val="00EC7522"/>
    <w:rsid w:val="00EC752C"/>
    <w:rsid w:val="00EC7C5E"/>
    <w:rsid w:val="00ED017D"/>
    <w:rsid w:val="00ED2336"/>
    <w:rsid w:val="00ED27DA"/>
    <w:rsid w:val="00ED2803"/>
    <w:rsid w:val="00ED29EF"/>
    <w:rsid w:val="00ED2A6C"/>
    <w:rsid w:val="00ED3012"/>
    <w:rsid w:val="00ED36DF"/>
    <w:rsid w:val="00ED4542"/>
    <w:rsid w:val="00ED46EB"/>
    <w:rsid w:val="00ED50F3"/>
    <w:rsid w:val="00ED5260"/>
    <w:rsid w:val="00ED589B"/>
    <w:rsid w:val="00ED5B51"/>
    <w:rsid w:val="00ED5D75"/>
    <w:rsid w:val="00ED6679"/>
    <w:rsid w:val="00ED67BE"/>
    <w:rsid w:val="00ED67EF"/>
    <w:rsid w:val="00ED7037"/>
    <w:rsid w:val="00ED7723"/>
    <w:rsid w:val="00EE041F"/>
    <w:rsid w:val="00EE0534"/>
    <w:rsid w:val="00EE092F"/>
    <w:rsid w:val="00EE1414"/>
    <w:rsid w:val="00EE2111"/>
    <w:rsid w:val="00EE2193"/>
    <w:rsid w:val="00EE22BA"/>
    <w:rsid w:val="00EE2383"/>
    <w:rsid w:val="00EE3B72"/>
    <w:rsid w:val="00EE3BC3"/>
    <w:rsid w:val="00EE3DD5"/>
    <w:rsid w:val="00EE3E59"/>
    <w:rsid w:val="00EE4286"/>
    <w:rsid w:val="00EE4300"/>
    <w:rsid w:val="00EE609C"/>
    <w:rsid w:val="00EE65D6"/>
    <w:rsid w:val="00EE6CC0"/>
    <w:rsid w:val="00EE7B7B"/>
    <w:rsid w:val="00EE7F43"/>
    <w:rsid w:val="00EF05AD"/>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837"/>
    <w:rsid w:val="00EF6F8E"/>
    <w:rsid w:val="00EF6FA2"/>
    <w:rsid w:val="00F0044F"/>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1F16"/>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367"/>
    <w:rsid w:val="00F25522"/>
    <w:rsid w:val="00F25868"/>
    <w:rsid w:val="00F25C18"/>
    <w:rsid w:val="00F25E47"/>
    <w:rsid w:val="00F2603D"/>
    <w:rsid w:val="00F262DB"/>
    <w:rsid w:val="00F26A62"/>
    <w:rsid w:val="00F27035"/>
    <w:rsid w:val="00F27EA5"/>
    <w:rsid w:val="00F3072B"/>
    <w:rsid w:val="00F307F6"/>
    <w:rsid w:val="00F30F28"/>
    <w:rsid w:val="00F312CC"/>
    <w:rsid w:val="00F3139D"/>
    <w:rsid w:val="00F31894"/>
    <w:rsid w:val="00F318E0"/>
    <w:rsid w:val="00F320CE"/>
    <w:rsid w:val="00F325D4"/>
    <w:rsid w:val="00F32C12"/>
    <w:rsid w:val="00F3363B"/>
    <w:rsid w:val="00F33641"/>
    <w:rsid w:val="00F337A6"/>
    <w:rsid w:val="00F34025"/>
    <w:rsid w:val="00F34A67"/>
    <w:rsid w:val="00F34C23"/>
    <w:rsid w:val="00F35429"/>
    <w:rsid w:val="00F359F6"/>
    <w:rsid w:val="00F3672F"/>
    <w:rsid w:val="00F36DB9"/>
    <w:rsid w:val="00F36FB1"/>
    <w:rsid w:val="00F373D1"/>
    <w:rsid w:val="00F3752F"/>
    <w:rsid w:val="00F37A73"/>
    <w:rsid w:val="00F37BAE"/>
    <w:rsid w:val="00F40A85"/>
    <w:rsid w:val="00F40AAA"/>
    <w:rsid w:val="00F40F47"/>
    <w:rsid w:val="00F40F66"/>
    <w:rsid w:val="00F412DC"/>
    <w:rsid w:val="00F419B0"/>
    <w:rsid w:val="00F41E76"/>
    <w:rsid w:val="00F42B75"/>
    <w:rsid w:val="00F4323B"/>
    <w:rsid w:val="00F43EAE"/>
    <w:rsid w:val="00F4493E"/>
    <w:rsid w:val="00F44DF6"/>
    <w:rsid w:val="00F455B0"/>
    <w:rsid w:val="00F46EE9"/>
    <w:rsid w:val="00F472DA"/>
    <w:rsid w:val="00F4759E"/>
    <w:rsid w:val="00F47900"/>
    <w:rsid w:val="00F47AE7"/>
    <w:rsid w:val="00F50A52"/>
    <w:rsid w:val="00F512C3"/>
    <w:rsid w:val="00F529C1"/>
    <w:rsid w:val="00F52F27"/>
    <w:rsid w:val="00F53179"/>
    <w:rsid w:val="00F5399B"/>
    <w:rsid w:val="00F542D2"/>
    <w:rsid w:val="00F54F79"/>
    <w:rsid w:val="00F5503E"/>
    <w:rsid w:val="00F5535D"/>
    <w:rsid w:val="00F55D43"/>
    <w:rsid w:val="00F5616E"/>
    <w:rsid w:val="00F57082"/>
    <w:rsid w:val="00F570BB"/>
    <w:rsid w:val="00F57462"/>
    <w:rsid w:val="00F576B8"/>
    <w:rsid w:val="00F60735"/>
    <w:rsid w:val="00F6086A"/>
    <w:rsid w:val="00F60F7F"/>
    <w:rsid w:val="00F61733"/>
    <w:rsid w:val="00F61FEC"/>
    <w:rsid w:val="00F6201F"/>
    <w:rsid w:val="00F62812"/>
    <w:rsid w:val="00F63331"/>
    <w:rsid w:val="00F6396B"/>
    <w:rsid w:val="00F64015"/>
    <w:rsid w:val="00F6467A"/>
    <w:rsid w:val="00F6492C"/>
    <w:rsid w:val="00F6558A"/>
    <w:rsid w:val="00F656C1"/>
    <w:rsid w:val="00F65EC8"/>
    <w:rsid w:val="00F66386"/>
    <w:rsid w:val="00F6640A"/>
    <w:rsid w:val="00F66C03"/>
    <w:rsid w:val="00F66CD9"/>
    <w:rsid w:val="00F673E5"/>
    <w:rsid w:val="00F70231"/>
    <w:rsid w:val="00F7023E"/>
    <w:rsid w:val="00F702BE"/>
    <w:rsid w:val="00F70E46"/>
    <w:rsid w:val="00F71C96"/>
    <w:rsid w:val="00F720AC"/>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AE6"/>
    <w:rsid w:val="00F83D32"/>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62A"/>
    <w:rsid w:val="00F96857"/>
    <w:rsid w:val="00F97037"/>
    <w:rsid w:val="00FA0143"/>
    <w:rsid w:val="00FA04EA"/>
    <w:rsid w:val="00FA0F07"/>
    <w:rsid w:val="00FA166B"/>
    <w:rsid w:val="00FA1939"/>
    <w:rsid w:val="00FA1C87"/>
    <w:rsid w:val="00FA2C0E"/>
    <w:rsid w:val="00FA31D5"/>
    <w:rsid w:val="00FA35DD"/>
    <w:rsid w:val="00FA55C7"/>
    <w:rsid w:val="00FA5A73"/>
    <w:rsid w:val="00FA5D50"/>
    <w:rsid w:val="00FA5D7C"/>
    <w:rsid w:val="00FA67C3"/>
    <w:rsid w:val="00FA6ADD"/>
    <w:rsid w:val="00FA7527"/>
    <w:rsid w:val="00FA7D15"/>
    <w:rsid w:val="00FA7D41"/>
    <w:rsid w:val="00FB0070"/>
    <w:rsid w:val="00FB0A31"/>
    <w:rsid w:val="00FB0CC1"/>
    <w:rsid w:val="00FB1484"/>
    <w:rsid w:val="00FB21DD"/>
    <w:rsid w:val="00FB23E6"/>
    <w:rsid w:val="00FB3871"/>
    <w:rsid w:val="00FB38CE"/>
    <w:rsid w:val="00FB3F43"/>
    <w:rsid w:val="00FB4104"/>
    <w:rsid w:val="00FB47D9"/>
    <w:rsid w:val="00FB4DCF"/>
    <w:rsid w:val="00FB5104"/>
    <w:rsid w:val="00FB6084"/>
    <w:rsid w:val="00FB6BA2"/>
    <w:rsid w:val="00FB6F90"/>
    <w:rsid w:val="00FC189A"/>
    <w:rsid w:val="00FC1C1C"/>
    <w:rsid w:val="00FC21F2"/>
    <w:rsid w:val="00FC23C2"/>
    <w:rsid w:val="00FC283D"/>
    <w:rsid w:val="00FC2962"/>
    <w:rsid w:val="00FC2DAA"/>
    <w:rsid w:val="00FC397D"/>
    <w:rsid w:val="00FC5173"/>
    <w:rsid w:val="00FC527F"/>
    <w:rsid w:val="00FC5603"/>
    <w:rsid w:val="00FC5EE9"/>
    <w:rsid w:val="00FC63FF"/>
    <w:rsid w:val="00FC6AF8"/>
    <w:rsid w:val="00FC6CC2"/>
    <w:rsid w:val="00FC6E92"/>
    <w:rsid w:val="00FC6FDF"/>
    <w:rsid w:val="00FC71FC"/>
    <w:rsid w:val="00FD025A"/>
    <w:rsid w:val="00FD056A"/>
    <w:rsid w:val="00FD08AA"/>
    <w:rsid w:val="00FD0AAC"/>
    <w:rsid w:val="00FD0FE5"/>
    <w:rsid w:val="00FD1627"/>
    <w:rsid w:val="00FD1732"/>
    <w:rsid w:val="00FD2802"/>
    <w:rsid w:val="00FD2FE3"/>
    <w:rsid w:val="00FD4786"/>
    <w:rsid w:val="00FD4849"/>
    <w:rsid w:val="00FD4F8C"/>
    <w:rsid w:val="00FD538B"/>
    <w:rsid w:val="00FD56D6"/>
    <w:rsid w:val="00FD58C8"/>
    <w:rsid w:val="00FD725C"/>
    <w:rsid w:val="00FD76DF"/>
    <w:rsid w:val="00FD7BEF"/>
    <w:rsid w:val="00FD7C16"/>
    <w:rsid w:val="00FD7D33"/>
    <w:rsid w:val="00FE0256"/>
    <w:rsid w:val="00FE04C2"/>
    <w:rsid w:val="00FE0AFD"/>
    <w:rsid w:val="00FE0E65"/>
    <w:rsid w:val="00FE2360"/>
    <w:rsid w:val="00FE2E7C"/>
    <w:rsid w:val="00FE2FD2"/>
    <w:rsid w:val="00FE3DEB"/>
    <w:rsid w:val="00FE4655"/>
    <w:rsid w:val="00FE49D1"/>
    <w:rsid w:val="00FE4E92"/>
    <w:rsid w:val="00FE4FCF"/>
    <w:rsid w:val="00FE5FED"/>
    <w:rsid w:val="00FE6E63"/>
    <w:rsid w:val="00FE76D6"/>
    <w:rsid w:val="00FE7C9C"/>
    <w:rsid w:val="00FE7E2E"/>
    <w:rsid w:val="00FF0C85"/>
    <w:rsid w:val="00FF0C8C"/>
    <w:rsid w:val="00FF0D85"/>
    <w:rsid w:val="00FF0E4A"/>
    <w:rsid w:val="00FF0EF4"/>
    <w:rsid w:val="00FF110E"/>
    <w:rsid w:val="00FF1765"/>
    <w:rsid w:val="00FF1D03"/>
    <w:rsid w:val="00FF23A2"/>
    <w:rsid w:val="00FF23ED"/>
    <w:rsid w:val="00FF27BF"/>
    <w:rsid w:val="00FF3170"/>
    <w:rsid w:val="00FF31C1"/>
    <w:rsid w:val="00FF35CE"/>
    <w:rsid w:val="00FF36EF"/>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23DFD701"/>
  <w15:docId w15:val="{7E7A2FEB-3259-41C7-A83D-4D7C6EAD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A23E5"/>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BE7A4E"/>
    <w:pPr>
      <w:keepNext/>
      <w:spacing w:line="288" w:lineRule="auto"/>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umerowanie,List Paragraph,Akapit z listą BS,Kolorowa lista — akcent 11,A_wyliczenie,K-P_odwolanie,Akapit z listą5,maz_wyliczenie,opis dzialania,Signature,CW_Lista,Nagłowek 3,L1,Preambuła,Dot pt,F5 List Paragraph,lp1,Obiekt"/>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BE7A4E"/>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7"/>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8"/>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3"/>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9"/>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0"/>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1"/>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2"/>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3"/>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4"/>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2"/>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5"/>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6"/>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7"/>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8"/>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9"/>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0"/>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1"/>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iPriority w:val="99"/>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6"/>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DB391B"/>
    <w:pPr>
      <w:tabs>
        <w:tab w:val="left" w:pos="284"/>
      </w:tabs>
      <w:spacing w:line="288" w:lineRule="auto"/>
      <w:jc w:val="center"/>
    </w:pPr>
    <w:rPr>
      <w:rFonts w:ascii="Trebuchet MS" w:hAnsi="Trebuchet MS"/>
      <w:b/>
      <w:iCs/>
      <w:szCs w:val="24"/>
    </w:rPr>
  </w:style>
  <w:style w:type="character" w:customStyle="1" w:styleId="AtabelaROOSZnak">
    <w:name w:val="A_tabela_ROOS Znak"/>
    <w:link w:val="AtabelaROOS"/>
    <w:rsid w:val="00DB391B"/>
    <w:rPr>
      <w:rFonts w:ascii="Trebuchet MS" w:hAnsi="Trebuchet MS"/>
      <w:b/>
      <w:iCs/>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umerowanie Znak,List Paragraph Znak,Akapit z listą BS Znak,Kolorowa lista — akcent 11 Znak,A_wyliczenie Znak,K-P_odwolanie Znak,Akapit z listą5 Znak,maz_wyliczenie Znak,opis dzialania Znak,Signature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3"/>
      </w:numPr>
    </w:pPr>
  </w:style>
  <w:style w:type="numbering" w:customStyle="1" w:styleId="WW8Num5">
    <w:name w:val="WW8Num5"/>
    <w:rsid w:val="00FD56D6"/>
    <w:pPr>
      <w:numPr>
        <w:numId w:val="42"/>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paragraph" w:customStyle="1" w:styleId="p01">
    <w:name w:val="p01"/>
    <w:basedOn w:val="Normalny"/>
    <w:uiPriority w:val="99"/>
    <w:semiHidden/>
    <w:rsid w:val="00107140"/>
    <w:pPr>
      <w:spacing w:before="100" w:beforeAutospacing="1" w:after="100" w:afterAutospacing="1"/>
    </w:pPr>
    <w:rPr>
      <w:rFonts w:eastAsiaTheme="minorEastAsia"/>
      <w:sz w:val="24"/>
      <w:szCs w:val="24"/>
    </w:rPr>
  </w:style>
  <w:style w:type="paragraph" w:customStyle="1" w:styleId="p1">
    <w:name w:val="p1"/>
    <w:basedOn w:val="Normalny"/>
    <w:rsid w:val="007E2263"/>
    <w:pPr>
      <w:spacing w:before="100" w:beforeAutospacing="1" w:after="100" w:afterAutospacing="1"/>
    </w:pPr>
    <w:rPr>
      <w:sz w:val="24"/>
      <w:szCs w:val="24"/>
    </w:rPr>
  </w:style>
  <w:style w:type="paragraph" w:customStyle="1" w:styleId="p2">
    <w:name w:val="p2"/>
    <w:basedOn w:val="Normalny"/>
    <w:rsid w:val="007E2263"/>
    <w:pPr>
      <w:spacing w:before="100" w:beforeAutospacing="1" w:after="100" w:afterAutospacing="1"/>
    </w:pPr>
    <w:rPr>
      <w:sz w:val="24"/>
      <w:szCs w:val="24"/>
    </w:rPr>
  </w:style>
  <w:style w:type="paragraph" w:customStyle="1" w:styleId="p0">
    <w:name w:val="p0"/>
    <w:basedOn w:val="Normalny"/>
    <w:rsid w:val="00A1798E"/>
    <w:pPr>
      <w:spacing w:before="100" w:beforeAutospacing="1" w:after="100" w:afterAutospacing="1"/>
    </w:pPr>
    <w:rPr>
      <w:sz w:val="24"/>
      <w:szCs w:val="24"/>
    </w:rPr>
  </w:style>
  <w:style w:type="paragraph" w:customStyle="1" w:styleId="pkt">
    <w:name w:val="pkt"/>
    <w:basedOn w:val="Normalny"/>
    <w:link w:val="pktZnak"/>
    <w:qFormat/>
    <w:rsid w:val="00167470"/>
    <w:pPr>
      <w:spacing w:before="60" w:after="60"/>
      <w:ind w:left="851" w:hanging="295"/>
      <w:jc w:val="both"/>
    </w:pPr>
    <w:rPr>
      <w:sz w:val="24"/>
    </w:rPr>
  </w:style>
  <w:style w:type="paragraph" w:styleId="Tytu">
    <w:name w:val="Title"/>
    <w:basedOn w:val="Normalny"/>
    <w:next w:val="Normalny"/>
    <w:link w:val="TytuZnak"/>
    <w:autoRedefine/>
    <w:qFormat/>
    <w:rsid w:val="00167470"/>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167470"/>
    <w:rPr>
      <w:rFonts w:cs="Arial"/>
      <w:b/>
      <w:bCs/>
      <w:kern w:val="28"/>
      <w:sz w:val="32"/>
      <w:szCs w:val="32"/>
    </w:rPr>
  </w:style>
  <w:style w:type="paragraph" w:customStyle="1" w:styleId="Standard">
    <w:name w:val="Standard"/>
    <w:qFormat/>
    <w:rsid w:val="00167470"/>
    <w:pPr>
      <w:widowControl w:val="0"/>
      <w:suppressAutoHyphens/>
      <w:textAlignment w:val="baseline"/>
    </w:pPr>
    <w:rPr>
      <w:rFonts w:eastAsia="SimSun" w:cs="Lucida Sans"/>
      <w:kern w:val="2"/>
      <w:sz w:val="24"/>
      <w:szCs w:val="24"/>
      <w:lang w:eastAsia="zh-CN" w:bidi="hi-IN"/>
    </w:rPr>
  </w:style>
  <w:style w:type="character" w:customStyle="1" w:styleId="pktZnak">
    <w:name w:val="pkt Znak"/>
    <w:link w:val="pkt"/>
    <w:rsid w:val="00167470"/>
    <w:rPr>
      <w:sz w:val="24"/>
    </w:rPr>
  </w:style>
  <w:style w:type="paragraph" w:styleId="Bezodstpw">
    <w:name w:val="No Spacing"/>
    <w:uiPriority w:val="1"/>
    <w:qFormat/>
    <w:rsid w:val="001D01A8"/>
    <w:rPr>
      <w:rFonts w:ascii="Calibri" w:eastAsia="Calibri" w:hAnsi="Calibri"/>
      <w:sz w:val="22"/>
      <w:szCs w:val="22"/>
      <w:lang w:eastAsia="en-US"/>
    </w:rPr>
  </w:style>
  <w:style w:type="paragraph" w:styleId="Lista">
    <w:name w:val="List"/>
    <w:basedOn w:val="Normalny"/>
    <w:rsid w:val="00705D32"/>
    <w:pPr>
      <w:widowControl w:val="0"/>
      <w:suppressAutoHyphens/>
      <w:autoSpaceDN w:val="0"/>
      <w:spacing w:after="120"/>
      <w:textAlignment w:val="baseline"/>
    </w:pPr>
    <w:rPr>
      <w:rFonts w:eastAsia="SimSun" w:cs="Lucida Sans"/>
      <w:kern w:val="3"/>
      <w:sz w:val="24"/>
      <w:szCs w:val="24"/>
      <w:lang w:eastAsia="zh-CN" w:bidi="hi-IN"/>
    </w:rPr>
  </w:style>
  <w:style w:type="numbering" w:customStyle="1" w:styleId="WW8Num7">
    <w:name w:val="WW8Num7"/>
    <w:basedOn w:val="Bezlisty"/>
    <w:rsid w:val="00705D32"/>
    <w:pPr>
      <w:numPr>
        <w:numId w:val="60"/>
      </w:numPr>
    </w:pPr>
  </w:style>
  <w:style w:type="character" w:styleId="Nierozpoznanawzmianka">
    <w:name w:val="Unresolved Mention"/>
    <w:basedOn w:val="Domylnaczcionkaakapitu"/>
    <w:uiPriority w:val="99"/>
    <w:semiHidden/>
    <w:unhideWhenUsed/>
    <w:rsid w:val="00B90C73"/>
    <w:rPr>
      <w:color w:val="605E5C"/>
      <w:shd w:val="clear" w:color="auto" w:fill="E1DFDD"/>
    </w:rPr>
  </w:style>
  <w:style w:type="paragraph" w:customStyle="1" w:styleId="wrap-text">
    <w:name w:val="wrap-text"/>
    <w:basedOn w:val="Normalny"/>
    <w:rsid w:val="00001F92"/>
    <w:pPr>
      <w:spacing w:before="100" w:beforeAutospacing="1" w:after="100" w:afterAutospacing="1"/>
    </w:pPr>
    <w:rPr>
      <w:sz w:val="24"/>
      <w:szCs w:val="24"/>
    </w:rPr>
  </w:style>
  <w:style w:type="character" w:customStyle="1" w:styleId="gray-text">
    <w:name w:val="gray-text"/>
    <w:basedOn w:val="Domylnaczcionkaakapitu"/>
    <w:rsid w:val="0000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15162348">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97710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621273">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6538891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314605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98794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58210276">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1894935">
      <w:bodyDiv w:val="1"/>
      <w:marLeft w:val="0"/>
      <w:marRight w:val="0"/>
      <w:marTop w:val="0"/>
      <w:marBottom w:val="0"/>
      <w:divBdr>
        <w:top w:val="none" w:sz="0" w:space="0" w:color="auto"/>
        <w:left w:val="none" w:sz="0" w:space="0" w:color="auto"/>
        <w:bottom w:val="none" w:sz="0" w:space="0" w:color="auto"/>
        <w:right w:val="none" w:sz="0" w:space="0" w:color="auto"/>
      </w:divBdr>
    </w:div>
    <w:div w:id="1119227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6046406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1477633">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116942">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1616001">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7818979">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33632351">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43804817">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9138747">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18433353">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65508676">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3753187">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zpital-pilchowice.pl" TargetMode="External"/><Relationship Id="rId18" Type="http://schemas.openxmlformats.org/officeDocument/2006/relationships/hyperlink" Target="https://platformazakupowa.pl/transakcja/982169" TargetMode="External"/><Relationship Id="rId26" Type="http://schemas.openxmlformats.org/officeDocument/2006/relationships/hyperlink" Target="mailto:cwk@platformazakupowa.pl" TargetMode="External"/><Relationship Id="rId39" Type="http://schemas.openxmlformats.org/officeDocument/2006/relationships/hyperlink" Target="https://espd.uzp.gov.pl/filter?lang=pl"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mailto:iod@szpitalpilchowice.pl"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82169"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strona/instrukcje-wykonawca"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transakcja/935243" TargetMode="External"/><Relationship Id="rId45" Type="http://schemas.openxmlformats.org/officeDocument/2006/relationships/hyperlink" Target="mailto:sekretariat@wscp.wodzislaw.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file:///\\Serwer2019\przetargi2\post&#281;powania\przetargi%202023\03.ZP.2023.K%20dostawy%20sprz&#281;tu%20medycznego,%20laboratoryjnego,%20odczynnik&#243;w,%20&#347;rodk&#243;w%20opatrunkowych%20i%20dezynfekuj&#261;cych\szpital@szpital-pilchowice.pl"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zetargi@szpital-pilchowic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instrukcje-wykonawca"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transakcja/982169" TargetMode="External"/><Relationship Id="rId48" Type="http://schemas.openxmlformats.org/officeDocument/2006/relationships/hyperlink" Target="mailto:alodia.urbanczyk@wscp.wodzislaw.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platformazakupowa.pl/transakcja/982169" TargetMode="External"/><Relationship Id="rId17" Type="http://schemas.openxmlformats.org/officeDocument/2006/relationships/hyperlink" Target="https://platformazakupowa.pl/" TargetMode="External"/><Relationship Id="rId25" Type="http://schemas.openxmlformats.org/officeDocument/2006/relationships/hyperlink" Target="https://www.google.com/maps/place/data=!4m2!3m1!1s0x470444e0c24fa44f:0xc8cf6d3daf86f675?sa=X&amp;ved=1t:8290&amp;ictx=111"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mailto:przetargi@szpital-pilchowice.pl" TargetMode="External"/><Relationship Id="rId46" Type="http://schemas.openxmlformats.org/officeDocument/2006/relationships/hyperlink" Target="mailto:sekretariat@szpitalorzesze.pl" TargetMode="External"/><Relationship Id="rId20" Type="http://schemas.openxmlformats.org/officeDocument/2006/relationships/hyperlink" Target="http://platformazakupowa.pl" TargetMode="External"/><Relationship Id="rId41" Type="http://schemas.openxmlformats.org/officeDocument/2006/relationships/hyperlink" Target="https://www.gov.pl/web/uzp/jednolity-europejski-dokument-zamowieni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latformazakupowa.pl" TargetMode="External"/><Relationship Id="rId23" Type="http://schemas.openxmlformats.org/officeDocument/2006/relationships/hyperlink" Target="https://platformazakupowa.pl/strona/instrukcje-wykonawca"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mailto:iod@szpitalorzes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A540080219EE4394809D45B59A585F" ma:contentTypeVersion="13" ma:contentTypeDescription="Utwórz nowy dokument." ma:contentTypeScope="" ma:versionID="c3d72c79aedae9fd4e92efc684250fdf">
  <xsd:schema xmlns:xsd="http://www.w3.org/2001/XMLSchema" xmlns:xs="http://www.w3.org/2001/XMLSchema" xmlns:p="http://schemas.microsoft.com/office/2006/metadata/properties" xmlns:ns3="2f39ed3a-1cf5-4c57-aee9-10ec0ac996c4" targetNamespace="http://schemas.microsoft.com/office/2006/metadata/properties" ma:root="true" ma:fieldsID="b6b74907a3a96f7d09fe6e4dd899e416" ns3:_="">
    <xsd:import namespace="2f39ed3a-1cf5-4c57-aee9-10ec0ac996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9ed3a-1cf5-4c57-aee9-10ec0ac99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288CA-D24D-4B26-8CFC-34A2B33F946E}">
  <ds:schemaRefs>
    <ds:schemaRef ds:uri="http://schemas.microsoft.com/sharepoint/v3/contenttype/forms"/>
  </ds:schemaRefs>
</ds:datastoreItem>
</file>

<file path=customXml/itemProps2.xml><?xml version="1.0" encoding="utf-8"?>
<ds:datastoreItem xmlns:ds="http://schemas.openxmlformats.org/officeDocument/2006/customXml" ds:itemID="{E87D31D6-55BF-4242-9E42-AC7DA297D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9ed3a-1cf5-4c57-aee9-10ec0ac99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4C532-87B9-4558-971E-16F0E182FE1A}">
  <ds:schemaRefs>
    <ds:schemaRef ds:uri="http://purl.org/dc/dcmitype/"/>
    <ds:schemaRef ds:uri="2f39ed3a-1cf5-4c57-aee9-10ec0ac996c4"/>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F68C108-10A0-48DC-AF4D-6022D465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52</Pages>
  <Words>13351</Words>
  <Characters>88691</Characters>
  <Application>Microsoft Office Word</Application>
  <DocSecurity>0</DocSecurity>
  <Lines>739</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101839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Małgorzata Szczepańska</cp:lastModifiedBy>
  <cp:revision>9</cp:revision>
  <cp:lastPrinted>2024-10-23T11:45:00Z</cp:lastPrinted>
  <dcterms:created xsi:type="dcterms:W3CDTF">2024-10-02T12:39:00Z</dcterms:created>
  <dcterms:modified xsi:type="dcterms:W3CDTF">2024-10-23T11:47:00Z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0x010100BEA540080219EE4394809D45B59A585F</vt:lpwstr>
  </property>
</Properties>
</file>