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Default="00B961FE" w:rsidP="00305A5D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Gdańsk, </w:t>
      </w:r>
      <w:r w:rsidRPr="00667E1C">
        <w:rPr>
          <w:rFonts w:ascii="Calibri" w:hAnsi="Calibri" w:cs="Calibri"/>
          <w:b/>
          <w:sz w:val="22"/>
          <w:szCs w:val="22"/>
        </w:rPr>
        <w:t xml:space="preserve">dnia </w:t>
      </w:r>
      <w:r w:rsidR="00AF00D9" w:rsidRPr="00667E1C">
        <w:rPr>
          <w:rFonts w:ascii="Calibri" w:hAnsi="Calibri" w:cs="Calibri"/>
          <w:b/>
          <w:sz w:val="22"/>
          <w:szCs w:val="22"/>
        </w:rPr>
        <w:t xml:space="preserve"> </w:t>
      </w:r>
      <w:r w:rsidR="00172FB7" w:rsidRPr="00667E1C">
        <w:rPr>
          <w:rFonts w:ascii="Calibri" w:hAnsi="Calibri" w:cs="Calibri"/>
          <w:b/>
          <w:sz w:val="22"/>
          <w:szCs w:val="22"/>
        </w:rPr>
        <w:t>14</w:t>
      </w:r>
      <w:r w:rsidR="009D26CD" w:rsidRPr="00667E1C">
        <w:rPr>
          <w:rFonts w:ascii="Calibri" w:hAnsi="Calibri" w:cs="Calibri"/>
          <w:b/>
          <w:sz w:val="22"/>
          <w:szCs w:val="22"/>
        </w:rPr>
        <w:t>.</w:t>
      </w:r>
      <w:r w:rsidR="005B0120" w:rsidRPr="00667E1C">
        <w:rPr>
          <w:rFonts w:ascii="Calibri" w:hAnsi="Calibri" w:cs="Calibri"/>
          <w:b/>
          <w:sz w:val="22"/>
          <w:szCs w:val="22"/>
        </w:rPr>
        <w:t>0</w:t>
      </w:r>
      <w:r w:rsidR="00A964C8" w:rsidRPr="00667E1C">
        <w:rPr>
          <w:rFonts w:ascii="Calibri" w:hAnsi="Calibri" w:cs="Calibri"/>
          <w:b/>
          <w:sz w:val="22"/>
          <w:szCs w:val="22"/>
        </w:rPr>
        <w:t>2</w:t>
      </w:r>
      <w:r w:rsidRPr="00667E1C">
        <w:rPr>
          <w:rFonts w:ascii="Calibri" w:hAnsi="Calibri" w:cs="Calibri"/>
          <w:b/>
          <w:sz w:val="22"/>
          <w:szCs w:val="22"/>
        </w:rPr>
        <w:t>.202</w:t>
      </w:r>
      <w:r w:rsidR="005B0120" w:rsidRPr="00667E1C">
        <w:rPr>
          <w:rFonts w:ascii="Calibri" w:hAnsi="Calibri" w:cs="Calibri"/>
          <w:b/>
          <w:sz w:val="22"/>
          <w:szCs w:val="22"/>
        </w:rPr>
        <w:t>3</w:t>
      </w:r>
      <w:r w:rsidRPr="00667E1C">
        <w:rPr>
          <w:rFonts w:ascii="Calibri" w:hAnsi="Calibri" w:cs="Calibri"/>
          <w:b/>
          <w:sz w:val="22"/>
          <w:szCs w:val="22"/>
        </w:rPr>
        <w:t>r</w:t>
      </w:r>
      <w:r w:rsidRPr="00667E1C">
        <w:rPr>
          <w:rFonts w:ascii="Calibri" w:hAnsi="Calibri" w:cs="Calibri"/>
          <w:sz w:val="22"/>
          <w:szCs w:val="22"/>
        </w:rPr>
        <w:t>.</w:t>
      </w:r>
    </w:p>
    <w:p w:rsidR="00B961FE" w:rsidRDefault="009D26CD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9D26CD">
        <w:rPr>
          <w:rFonts w:ascii="Calibri" w:hAnsi="Calibri" w:cs="Calibri"/>
          <w:b/>
          <w:sz w:val="22"/>
          <w:szCs w:val="22"/>
        </w:rPr>
        <w:t>GUM202</w:t>
      </w:r>
      <w:r w:rsidR="00D41EDA">
        <w:rPr>
          <w:rFonts w:ascii="Calibri" w:hAnsi="Calibri" w:cs="Calibri"/>
          <w:b/>
          <w:sz w:val="22"/>
          <w:szCs w:val="22"/>
        </w:rPr>
        <w:t>3</w:t>
      </w:r>
      <w:r w:rsidRPr="009D26CD">
        <w:rPr>
          <w:rFonts w:ascii="Calibri" w:hAnsi="Calibri" w:cs="Calibri"/>
          <w:b/>
          <w:sz w:val="22"/>
          <w:szCs w:val="22"/>
        </w:rPr>
        <w:t>ZP0</w:t>
      </w:r>
      <w:r w:rsidR="00D41EDA">
        <w:rPr>
          <w:rFonts w:ascii="Calibri" w:hAnsi="Calibri" w:cs="Calibri"/>
          <w:b/>
          <w:sz w:val="22"/>
          <w:szCs w:val="22"/>
        </w:rPr>
        <w:t>00</w:t>
      </w:r>
      <w:r w:rsidR="009D51AF">
        <w:rPr>
          <w:rFonts w:ascii="Calibri" w:hAnsi="Calibri" w:cs="Calibri"/>
          <w:b/>
          <w:sz w:val="22"/>
          <w:szCs w:val="22"/>
        </w:rPr>
        <w:t>5</w:t>
      </w:r>
    </w:p>
    <w:p w:rsidR="00B01810" w:rsidRPr="00453841" w:rsidRDefault="00B961FE" w:rsidP="00305A5D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uczestników postępowania</w:t>
      </w:r>
    </w:p>
    <w:p w:rsidR="00AF00D9" w:rsidRPr="00D41EDA" w:rsidRDefault="00B961FE" w:rsidP="00AF00D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Dotyczy:</w:t>
      </w:r>
      <w:r w:rsidR="00AF00D9" w:rsidRPr="002362D8">
        <w:rPr>
          <w:rFonts w:asciiTheme="majorHAnsi" w:hAnsiTheme="majorHAnsi" w:cstheme="majorHAnsi"/>
        </w:rPr>
        <w:t xml:space="preserve"> </w:t>
      </w:r>
      <w:r w:rsidR="009D51AF" w:rsidRPr="009D51AF">
        <w:rPr>
          <w:rFonts w:ascii="Calibri" w:hAnsi="Calibri" w:cs="Calibri"/>
          <w:b/>
          <w:sz w:val="20"/>
          <w:szCs w:val="20"/>
        </w:rPr>
        <w:t>Dostawa chromatografu cieczowego ze spektrometrem mas typu potrójny kwadrupol</w:t>
      </w:r>
      <w:r w:rsidR="009D26CD" w:rsidRPr="009D26CD">
        <w:rPr>
          <w:rFonts w:ascii="Calibri" w:hAnsi="Calibri" w:cs="Calibri"/>
          <w:b/>
          <w:sz w:val="20"/>
          <w:szCs w:val="20"/>
        </w:rPr>
        <w:t xml:space="preserve">.   </w:t>
      </w:r>
    </w:p>
    <w:p w:rsidR="003F4ABA" w:rsidRPr="003F4ABA" w:rsidRDefault="003F4ABA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Gdański Uniwersytet Medyczny, jako Zamawiający zawiadamia, iż na zgłoszone pisemnie pytania udziela odpowiedzi w oparciu o art. </w:t>
      </w:r>
      <w:r w:rsidR="009D51AF">
        <w:rPr>
          <w:rFonts w:ascii="Calibri" w:hAnsi="Calibri" w:cs="Calibri"/>
          <w:sz w:val="20"/>
          <w:szCs w:val="20"/>
        </w:rPr>
        <w:t>135</w:t>
      </w:r>
      <w:r w:rsidRPr="003F4ABA">
        <w:rPr>
          <w:rFonts w:ascii="Calibri" w:hAnsi="Calibri" w:cs="Calibri"/>
          <w:sz w:val="20"/>
          <w:szCs w:val="20"/>
        </w:rPr>
        <w:t xml:space="preserve"> ust. 2 </w:t>
      </w:r>
      <w:r w:rsidR="009D26CD" w:rsidRPr="009D26CD">
        <w:rPr>
          <w:rFonts w:ascii="Calibri" w:hAnsi="Calibri" w:cs="Calibri"/>
          <w:sz w:val="20"/>
          <w:szCs w:val="20"/>
        </w:rPr>
        <w:t xml:space="preserve">ustawy Prawo zamówień publicznych (Dz. U. z 2022 r. poz. 1710) </w:t>
      </w:r>
      <w:r w:rsidRPr="003F4ABA">
        <w:rPr>
          <w:rFonts w:ascii="Calibri" w:hAnsi="Calibri" w:cs="Calibri"/>
          <w:sz w:val="20"/>
          <w:szCs w:val="20"/>
        </w:rPr>
        <w:t>jak niżej:</w:t>
      </w:r>
    </w:p>
    <w:p w:rsidR="003A5FCF" w:rsidRDefault="003A5FCF" w:rsidP="00AF00D9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A964C8" w:rsidRPr="00A964C8" w:rsidRDefault="00973E69" w:rsidP="00A964C8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66E1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ED2421" w:rsidRDefault="00A964C8" w:rsidP="00A964C8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A964C8">
        <w:rPr>
          <w:rFonts w:ascii="Calibri" w:eastAsiaTheme="minorHAnsi" w:hAnsi="Calibri" w:cs="Calibri"/>
          <w:sz w:val="20"/>
          <w:szCs w:val="20"/>
          <w:lang w:eastAsia="en-US"/>
        </w:rPr>
        <w:t>Czy Zamawiający wyrazi zgodę na zaoferowanie tandemowego spektrometru mas o szybkości skanowania 15 000 Da/</w:t>
      </w:r>
      <w:proofErr w:type="spellStart"/>
      <w:r w:rsidRPr="00A964C8">
        <w:rPr>
          <w:rFonts w:ascii="Calibri" w:eastAsiaTheme="minorHAnsi" w:hAnsi="Calibri" w:cs="Calibri"/>
          <w:sz w:val="20"/>
          <w:szCs w:val="20"/>
          <w:lang w:eastAsia="en-US"/>
        </w:rPr>
        <w:t>sek</w:t>
      </w:r>
      <w:proofErr w:type="spellEnd"/>
      <w:r w:rsidRPr="00A964C8">
        <w:rPr>
          <w:rFonts w:ascii="Calibri" w:eastAsiaTheme="minorHAnsi" w:hAnsi="Calibri" w:cs="Calibri"/>
          <w:sz w:val="20"/>
          <w:szCs w:val="20"/>
          <w:lang w:eastAsia="en-US"/>
        </w:rPr>
        <w:t xml:space="preserve"> oraz parametrach wyższych niż wymagane odnoszące się do czułości aparatu (1.500.000 :1) przy rozdzielczości 0,2 Da? Dane literaturowe potwierdzają iż na jakość i precyzję wykonywanych analiz nie wpływa szybkość skanowania spektrometru mas.</w:t>
      </w:r>
    </w:p>
    <w:p w:rsidR="00973E69" w:rsidRPr="007F66E1" w:rsidRDefault="00973E69" w:rsidP="00973E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F66E1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305A5D" w:rsidRDefault="00ED2421" w:rsidP="00305A5D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545036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545036" w:rsidRPr="00545036">
        <w:rPr>
          <w:rFonts w:ascii="Calibri" w:eastAsiaTheme="minorHAnsi" w:hAnsi="Calibri" w:cs="Calibri"/>
          <w:sz w:val="20"/>
          <w:szCs w:val="20"/>
          <w:lang w:eastAsia="en-US"/>
        </w:rPr>
        <w:t>wyraża zgodę.</w:t>
      </w:r>
    </w:p>
    <w:p w:rsidR="00305A5D" w:rsidRPr="00305A5D" w:rsidRDefault="00305A5D" w:rsidP="00305A5D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1303E6" w:rsidRPr="00A964C8" w:rsidRDefault="001303E6" w:rsidP="001303E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66E1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:rsidR="001303E6" w:rsidRPr="00A964C8" w:rsidRDefault="001303E6" w:rsidP="001303E6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1303E6">
        <w:rPr>
          <w:rFonts w:ascii="Calibri" w:eastAsiaTheme="minorHAnsi" w:hAnsi="Calibri" w:cs="Calibri"/>
          <w:sz w:val="20"/>
          <w:szCs w:val="20"/>
          <w:lang w:eastAsia="en-US"/>
        </w:rPr>
        <w:t xml:space="preserve">Czy Zamawiający wyraża zgodę na przedstawienie oferty na chromatograf ze spektrometrem o czułości 350000:1 dla </w:t>
      </w:r>
      <w:proofErr w:type="spellStart"/>
      <w:r w:rsidRPr="001303E6">
        <w:rPr>
          <w:rFonts w:ascii="Calibri" w:eastAsiaTheme="minorHAnsi" w:hAnsi="Calibri" w:cs="Calibri"/>
          <w:sz w:val="20"/>
          <w:szCs w:val="20"/>
          <w:lang w:eastAsia="en-US"/>
        </w:rPr>
        <w:t>nastrzyku</w:t>
      </w:r>
      <w:proofErr w:type="spellEnd"/>
      <w:r w:rsidRPr="001303E6">
        <w:rPr>
          <w:rFonts w:ascii="Calibri" w:eastAsiaTheme="minorHAnsi" w:hAnsi="Calibri" w:cs="Calibri"/>
          <w:sz w:val="20"/>
          <w:szCs w:val="20"/>
          <w:lang w:eastAsia="en-US"/>
        </w:rPr>
        <w:t xml:space="preserve"> 1 </w:t>
      </w:r>
      <w:proofErr w:type="spellStart"/>
      <w:r w:rsidRPr="001303E6">
        <w:rPr>
          <w:rFonts w:ascii="Calibri" w:eastAsiaTheme="minorHAnsi" w:hAnsi="Calibri" w:cs="Calibri"/>
          <w:sz w:val="20"/>
          <w:szCs w:val="20"/>
          <w:lang w:eastAsia="en-US"/>
        </w:rPr>
        <w:t>pg</w:t>
      </w:r>
      <w:proofErr w:type="spellEnd"/>
      <w:r w:rsidRPr="001303E6">
        <w:rPr>
          <w:rFonts w:ascii="Calibri" w:eastAsiaTheme="minorHAnsi" w:hAnsi="Calibri" w:cs="Calibri"/>
          <w:sz w:val="20"/>
          <w:szCs w:val="20"/>
          <w:lang w:eastAsia="en-US"/>
        </w:rPr>
        <w:t xml:space="preserve"> chloramfenikolu (ESI, ujemna polaryzacja) przy jednoczesnym utrzymaniu czułości 750000:1 dla polaryzacji dodatniej?</w:t>
      </w:r>
    </w:p>
    <w:p w:rsidR="001303E6" w:rsidRPr="007F66E1" w:rsidRDefault="001303E6" w:rsidP="001303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F66E1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1303E6" w:rsidRDefault="001303E6" w:rsidP="00305A5D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545036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545036" w:rsidRPr="00545036">
        <w:rPr>
          <w:rFonts w:ascii="Calibri" w:eastAsiaTheme="minorHAnsi" w:hAnsi="Calibri" w:cs="Calibri"/>
          <w:sz w:val="20"/>
          <w:szCs w:val="20"/>
          <w:lang w:eastAsia="en-US"/>
        </w:rPr>
        <w:t>dopuszcza.</w:t>
      </w:r>
    </w:p>
    <w:p w:rsidR="00305A5D" w:rsidRPr="00305A5D" w:rsidRDefault="00305A5D" w:rsidP="00305A5D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1303E6" w:rsidRPr="00A964C8" w:rsidRDefault="001303E6" w:rsidP="001303E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66E1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3</w:t>
      </w:r>
    </w:p>
    <w:p w:rsidR="001303E6" w:rsidRDefault="001303E6" w:rsidP="001303E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1303E6">
        <w:rPr>
          <w:rFonts w:ascii="Calibri" w:eastAsiaTheme="minorHAnsi" w:hAnsi="Calibri" w:cs="Calibri"/>
          <w:sz w:val="20"/>
          <w:szCs w:val="20"/>
          <w:lang w:eastAsia="en-US"/>
        </w:rPr>
        <w:t>Czy Zamawiający mógłby potwierdzić, czy w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1303E6">
        <w:rPr>
          <w:rFonts w:ascii="Calibri" w:eastAsiaTheme="minorHAnsi" w:hAnsi="Calibri" w:cs="Calibri"/>
          <w:sz w:val="20"/>
          <w:szCs w:val="20"/>
          <w:lang w:eastAsia="en-US"/>
        </w:rPr>
        <w:t xml:space="preserve">parametrze szybkość skanowania miał na myśli krok (0,1 m/z) zamiast rozdzielczości? </w:t>
      </w:r>
    </w:p>
    <w:p w:rsidR="001303E6" w:rsidRPr="007F66E1" w:rsidRDefault="001303E6" w:rsidP="001303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F66E1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1303E6" w:rsidRDefault="001303E6" w:rsidP="001303E6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545036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545036" w:rsidRPr="00545036">
        <w:rPr>
          <w:rFonts w:ascii="Calibri" w:eastAsiaTheme="minorHAnsi" w:hAnsi="Calibri" w:cs="Calibri"/>
          <w:sz w:val="20"/>
          <w:szCs w:val="20"/>
          <w:lang w:eastAsia="en-US"/>
        </w:rPr>
        <w:t>potwierdza.</w:t>
      </w:r>
    </w:p>
    <w:p w:rsidR="00305A5D" w:rsidRPr="00ED2421" w:rsidRDefault="00305A5D" w:rsidP="001303E6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1303E6" w:rsidRPr="00A964C8" w:rsidRDefault="001303E6" w:rsidP="001303E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66E1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4</w:t>
      </w:r>
    </w:p>
    <w:p w:rsidR="001303E6" w:rsidRDefault="001303E6" w:rsidP="001303E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1303E6">
        <w:rPr>
          <w:rFonts w:ascii="Calibri" w:eastAsiaTheme="minorHAnsi" w:hAnsi="Calibri" w:cs="Calibri"/>
          <w:sz w:val="20"/>
          <w:szCs w:val="20"/>
          <w:lang w:eastAsia="en-US"/>
        </w:rPr>
        <w:t>Czy</w:t>
      </w:r>
      <w:r w:rsidR="00305A5D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1303E6">
        <w:rPr>
          <w:rFonts w:ascii="Calibri" w:eastAsiaTheme="minorHAnsi" w:hAnsi="Calibri" w:cs="Calibri"/>
          <w:sz w:val="20"/>
          <w:szCs w:val="20"/>
          <w:lang w:eastAsia="en-US"/>
        </w:rPr>
        <w:t>Zamawiający mógłby doprecyzować co miał na myśli w parametrze „przepływ na każdy kanał do co</w:t>
      </w:r>
      <w:r w:rsidR="00545036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1303E6">
        <w:rPr>
          <w:rFonts w:ascii="Calibri" w:eastAsiaTheme="minorHAnsi" w:hAnsi="Calibri" w:cs="Calibri"/>
          <w:sz w:val="20"/>
          <w:szCs w:val="20"/>
          <w:lang w:eastAsia="en-US"/>
        </w:rPr>
        <w:t xml:space="preserve">najmniej 5 ml/min? Standardowym parametrem opisującym kanał </w:t>
      </w:r>
      <w:proofErr w:type="spellStart"/>
      <w:r w:rsidRPr="001303E6">
        <w:rPr>
          <w:rFonts w:ascii="Calibri" w:eastAsiaTheme="minorHAnsi" w:hAnsi="Calibri" w:cs="Calibri"/>
          <w:sz w:val="20"/>
          <w:szCs w:val="20"/>
          <w:lang w:eastAsia="en-US"/>
        </w:rPr>
        <w:t>degazera</w:t>
      </w:r>
      <w:proofErr w:type="spellEnd"/>
      <w:r w:rsidRPr="001303E6">
        <w:rPr>
          <w:rFonts w:ascii="Calibri" w:eastAsiaTheme="minorHAnsi" w:hAnsi="Calibri" w:cs="Calibri"/>
          <w:sz w:val="20"/>
          <w:szCs w:val="20"/>
          <w:lang w:eastAsia="en-US"/>
        </w:rPr>
        <w:t xml:space="preserve"> jest objętość wewnętrzna</w:t>
      </w:r>
      <w:r w:rsidR="00545036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1303E6">
        <w:rPr>
          <w:rFonts w:ascii="Calibri" w:eastAsiaTheme="minorHAnsi" w:hAnsi="Calibri" w:cs="Calibri"/>
          <w:sz w:val="20"/>
          <w:szCs w:val="20"/>
          <w:lang w:eastAsia="en-US"/>
        </w:rPr>
        <w:t>kanału</w:t>
      </w:r>
      <w:r w:rsidR="00545036">
        <w:rPr>
          <w:rFonts w:ascii="Calibri" w:eastAsiaTheme="minorHAnsi" w:hAnsi="Calibri" w:cs="Calibri"/>
          <w:sz w:val="20"/>
          <w:szCs w:val="20"/>
          <w:lang w:eastAsia="en-US"/>
        </w:rPr>
        <w:t>.</w:t>
      </w:r>
      <w:r w:rsidRPr="001303E6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</w:p>
    <w:p w:rsidR="001303E6" w:rsidRPr="007F66E1" w:rsidRDefault="001303E6" w:rsidP="001303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F66E1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1303E6" w:rsidRDefault="00545036" w:rsidP="00305A5D">
      <w:pPr>
        <w:pStyle w:val="HTML-wstpniesformatowany"/>
        <w:rPr>
          <w:rFonts w:ascii="Calibri" w:eastAsiaTheme="minorHAnsi" w:hAnsi="Calibri" w:cs="Calibri"/>
          <w:lang w:eastAsia="en-US"/>
        </w:rPr>
      </w:pPr>
      <w:r w:rsidRPr="00545036">
        <w:rPr>
          <w:rFonts w:ascii="Calibri" w:eastAsiaTheme="minorHAnsi" w:hAnsi="Calibri" w:cs="Calibri"/>
          <w:lang w:eastAsia="en-US"/>
        </w:rPr>
        <w:t xml:space="preserve">Zamawiający informuje, że </w:t>
      </w:r>
      <w:r>
        <w:rPr>
          <w:rFonts w:ascii="Calibri" w:eastAsiaTheme="minorHAnsi" w:hAnsi="Calibri" w:cs="Calibri"/>
          <w:lang w:eastAsia="en-US"/>
        </w:rPr>
        <w:t>d</w:t>
      </w:r>
      <w:r w:rsidRPr="00545036">
        <w:rPr>
          <w:rFonts w:ascii="Calibri" w:eastAsiaTheme="minorHAnsi" w:hAnsi="Calibri" w:cs="Calibri"/>
          <w:lang w:eastAsia="en-US"/>
        </w:rPr>
        <w:t>opuszczalny całkowity przepływ (suma wszystkich kanałów) co najmniej 5 ml/min</w:t>
      </w:r>
      <w:r>
        <w:rPr>
          <w:rFonts w:ascii="Calibri" w:eastAsiaTheme="minorHAnsi" w:hAnsi="Calibri" w:cs="Calibri"/>
          <w:lang w:eastAsia="en-US"/>
        </w:rPr>
        <w:t>.</w:t>
      </w:r>
    </w:p>
    <w:p w:rsidR="00305A5D" w:rsidRPr="00ED2421" w:rsidRDefault="00305A5D" w:rsidP="00305A5D">
      <w:pPr>
        <w:pStyle w:val="HTML-wstpniesformatowany"/>
        <w:rPr>
          <w:rFonts w:ascii="Calibri" w:eastAsiaTheme="minorHAnsi" w:hAnsi="Calibri" w:cs="Calibri"/>
          <w:lang w:eastAsia="en-US"/>
        </w:rPr>
      </w:pPr>
      <w:bookmarkStart w:id="0" w:name="_GoBack"/>
      <w:bookmarkEnd w:id="0"/>
    </w:p>
    <w:p w:rsidR="001303E6" w:rsidRPr="00A964C8" w:rsidRDefault="001303E6" w:rsidP="001303E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66E1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5</w:t>
      </w:r>
    </w:p>
    <w:p w:rsidR="001303E6" w:rsidRDefault="001303E6" w:rsidP="001303E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1303E6">
        <w:rPr>
          <w:rFonts w:ascii="Calibri" w:eastAsiaTheme="minorHAnsi" w:hAnsi="Calibri" w:cs="Calibri"/>
          <w:sz w:val="20"/>
          <w:szCs w:val="20"/>
          <w:lang w:eastAsia="en-US"/>
        </w:rPr>
        <w:t>Czy Zamawiający wyrazi zgodę na przedstawienie oferty na chromatograf ze spektrometrem o</w:t>
      </w:r>
      <w:r w:rsidR="00545036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1303E6">
        <w:rPr>
          <w:rFonts w:ascii="Calibri" w:eastAsiaTheme="minorHAnsi" w:hAnsi="Calibri" w:cs="Calibri"/>
          <w:sz w:val="20"/>
          <w:szCs w:val="20"/>
          <w:lang w:eastAsia="en-US"/>
        </w:rPr>
        <w:t>pojemności termostatu: 4 kolumny o długości do 30 cm?</w:t>
      </w:r>
    </w:p>
    <w:p w:rsidR="001303E6" w:rsidRPr="007F66E1" w:rsidRDefault="001303E6" w:rsidP="001303E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F66E1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1303E6" w:rsidRPr="00ED2421" w:rsidRDefault="00545036" w:rsidP="001303E6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545036">
        <w:rPr>
          <w:rFonts w:ascii="Calibri" w:eastAsiaTheme="minorHAnsi" w:hAnsi="Calibri" w:cs="Calibri"/>
          <w:sz w:val="20"/>
          <w:szCs w:val="20"/>
          <w:lang w:eastAsia="en-US"/>
        </w:rPr>
        <w:t xml:space="preserve">Tak, </w:t>
      </w:r>
      <w:r w:rsidR="001303E6" w:rsidRPr="00545036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Pr="00545036">
        <w:rPr>
          <w:rFonts w:ascii="Calibri" w:eastAsiaTheme="minorHAnsi" w:hAnsi="Calibri" w:cs="Calibri"/>
          <w:sz w:val="20"/>
          <w:szCs w:val="20"/>
          <w:lang w:eastAsia="en-US"/>
        </w:rPr>
        <w:t>wyraża zgodę.</w:t>
      </w:r>
    </w:p>
    <w:p w:rsidR="00453841" w:rsidRDefault="00453841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2D12E4" w:rsidRPr="006562D4" w:rsidRDefault="002D12E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96614C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="00661BDC">
        <w:rPr>
          <w:rFonts w:ascii="Calibri" w:hAnsi="Calibri" w:cs="Calibri"/>
          <w:bCs/>
          <w:i/>
          <w:sz w:val="20"/>
          <w:szCs w:val="20"/>
        </w:rPr>
        <w:t xml:space="preserve">      </w:t>
      </w:r>
      <w:r w:rsidR="0096614C">
        <w:rPr>
          <w:rFonts w:ascii="Calibri" w:hAnsi="Calibri" w:cs="Calibri"/>
          <w:bCs/>
          <w:i/>
          <w:sz w:val="20"/>
          <w:szCs w:val="20"/>
        </w:rPr>
        <w:t xml:space="preserve">  </w:t>
      </w:r>
      <w:r w:rsidR="00661BDC">
        <w:rPr>
          <w:rFonts w:ascii="Calibri" w:hAnsi="Calibri" w:cs="Calibri"/>
          <w:bCs/>
          <w:i/>
          <w:sz w:val="20"/>
          <w:szCs w:val="20"/>
        </w:rPr>
        <w:t xml:space="preserve">  </w:t>
      </w:r>
      <w:r w:rsidR="0096614C">
        <w:rPr>
          <w:rFonts w:ascii="Calibri" w:hAnsi="Calibri" w:cs="Calibri"/>
          <w:bCs/>
          <w:i/>
          <w:sz w:val="20"/>
          <w:szCs w:val="20"/>
        </w:rPr>
        <w:t>/-/</w:t>
      </w:r>
    </w:p>
    <w:p w:rsidR="00A71E80" w:rsidRPr="00305A5D" w:rsidRDefault="006C166D" w:rsidP="00305A5D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</w:t>
      </w:r>
      <w:r w:rsidR="00305A5D">
        <w:rPr>
          <w:rFonts w:asciiTheme="minorHAnsi" w:hAnsiTheme="minorHAnsi" w:cstheme="minorHAnsi"/>
          <w:sz w:val="16"/>
          <w:szCs w:val="16"/>
        </w:rPr>
        <w:t>a:</w:t>
      </w:r>
      <w:r w:rsidRPr="008752CD">
        <w:rPr>
          <w:rFonts w:asciiTheme="minorHAnsi" w:hAnsiTheme="minorHAnsi" w:cstheme="minorHAnsi"/>
          <w:sz w:val="16"/>
          <w:szCs w:val="16"/>
        </w:rPr>
        <w:t xml:space="preserve"> </w:t>
      </w:r>
      <w:r w:rsidR="00DD7F0C">
        <w:rPr>
          <w:rFonts w:asciiTheme="minorHAnsi" w:hAnsiTheme="minorHAnsi" w:cstheme="minorHAnsi"/>
          <w:sz w:val="16"/>
          <w:szCs w:val="16"/>
        </w:rPr>
        <w:t>Małgorzata Święcicka</w:t>
      </w:r>
    </w:p>
    <w:sectPr w:rsidR="00B31E84" w:rsidRPr="008752CD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C4" w:rsidRDefault="00B220C4" w:rsidP="000A396A">
      <w:r>
        <w:separator/>
      </w:r>
    </w:p>
  </w:endnote>
  <w:endnote w:type="continuationSeparator" w:id="0">
    <w:p w:rsidR="00B220C4" w:rsidRDefault="00B220C4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C4" w:rsidRDefault="00B220C4" w:rsidP="000A396A">
      <w:r>
        <w:separator/>
      </w:r>
    </w:p>
  </w:footnote>
  <w:footnote w:type="continuationSeparator" w:id="0">
    <w:p w:rsidR="00B220C4" w:rsidRDefault="00B220C4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54A11"/>
    <w:multiLevelType w:val="hybridMultilevel"/>
    <w:tmpl w:val="569C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"/>
  </w:num>
  <w:num w:numId="5">
    <w:abstractNumId w:val="16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5"/>
  </w:num>
  <w:num w:numId="13">
    <w:abstractNumId w:val="6"/>
  </w:num>
  <w:num w:numId="14">
    <w:abstractNumId w:val="17"/>
  </w:num>
  <w:num w:numId="15">
    <w:abstractNumId w:val="12"/>
  </w:num>
  <w:num w:numId="16">
    <w:abstractNumId w:val="8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07045"/>
    <w:rsid w:val="00012282"/>
    <w:rsid w:val="000140C9"/>
    <w:rsid w:val="00014DDD"/>
    <w:rsid w:val="00033E84"/>
    <w:rsid w:val="00041E4A"/>
    <w:rsid w:val="000A396A"/>
    <w:rsid w:val="000A72DE"/>
    <w:rsid w:val="000C48DE"/>
    <w:rsid w:val="000C6006"/>
    <w:rsid w:val="000D1DB1"/>
    <w:rsid w:val="000F2096"/>
    <w:rsid w:val="001046CE"/>
    <w:rsid w:val="001057C5"/>
    <w:rsid w:val="00107108"/>
    <w:rsid w:val="001303E6"/>
    <w:rsid w:val="001518F7"/>
    <w:rsid w:val="00153AF4"/>
    <w:rsid w:val="00156D62"/>
    <w:rsid w:val="00161C54"/>
    <w:rsid w:val="00164DAF"/>
    <w:rsid w:val="00166484"/>
    <w:rsid w:val="00172FB7"/>
    <w:rsid w:val="00175348"/>
    <w:rsid w:val="00176252"/>
    <w:rsid w:val="00176BC0"/>
    <w:rsid w:val="00182EB2"/>
    <w:rsid w:val="00195448"/>
    <w:rsid w:val="00197C99"/>
    <w:rsid w:val="001A4DC5"/>
    <w:rsid w:val="001A5F14"/>
    <w:rsid w:val="001B17BC"/>
    <w:rsid w:val="001B49E3"/>
    <w:rsid w:val="001C6021"/>
    <w:rsid w:val="001E1130"/>
    <w:rsid w:val="001E4A54"/>
    <w:rsid w:val="001E6DFD"/>
    <w:rsid w:val="001F78E0"/>
    <w:rsid w:val="00203DB5"/>
    <w:rsid w:val="00210B02"/>
    <w:rsid w:val="00223323"/>
    <w:rsid w:val="002248AB"/>
    <w:rsid w:val="00233742"/>
    <w:rsid w:val="00245BC6"/>
    <w:rsid w:val="00246AD3"/>
    <w:rsid w:val="00262C04"/>
    <w:rsid w:val="0026518B"/>
    <w:rsid w:val="002803C0"/>
    <w:rsid w:val="002852E6"/>
    <w:rsid w:val="002879B2"/>
    <w:rsid w:val="002909ED"/>
    <w:rsid w:val="002D12E4"/>
    <w:rsid w:val="002E425A"/>
    <w:rsid w:val="002F4718"/>
    <w:rsid w:val="00300BB7"/>
    <w:rsid w:val="00305A5D"/>
    <w:rsid w:val="00313CFE"/>
    <w:rsid w:val="0031725C"/>
    <w:rsid w:val="00334201"/>
    <w:rsid w:val="00342D8A"/>
    <w:rsid w:val="0034770B"/>
    <w:rsid w:val="003526AF"/>
    <w:rsid w:val="00360225"/>
    <w:rsid w:val="003645DC"/>
    <w:rsid w:val="00365D10"/>
    <w:rsid w:val="00381990"/>
    <w:rsid w:val="003921AF"/>
    <w:rsid w:val="00392C41"/>
    <w:rsid w:val="003A2B69"/>
    <w:rsid w:val="003A5FCF"/>
    <w:rsid w:val="003C6A15"/>
    <w:rsid w:val="003D298F"/>
    <w:rsid w:val="003D75B7"/>
    <w:rsid w:val="003F1DD4"/>
    <w:rsid w:val="003F4ABA"/>
    <w:rsid w:val="003F5E9D"/>
    <w:rsid w:val="004108C2"/>
    <w:rsid w:val="0041470C"/>
    <w:rsid w:val="0041795F"/>
    <w:rsid w:val="00431731"/>
    <w:rsid w:val="00444837"/>
    <w:rsid w:val="00453841"/>
    <w:rsid w:val="00475313"/>
    <w:rsid w:val="00487F7A"/>
    <w:rsid w:val="00492260"/>
    <w:rsid w:val="004926D4"/>
    <w:rsid w:val="004A3787"/>
    <w:rsid w:val="004B3A74"/>
    <w:rsid w:val="004B49EE"/>
    <w:rsid w:val="004D163C"/>
    <w:rsid w:val="004E52C3"/>
    <w:rsid w:val="004F057C"/>
    <w:rsid w:val="00503B29"/>
    <w:rsid w:val="005162E5"/>
    <w:rsid w:val="00522BCA"/>
    <w:rsid w:val="00524242"/>
    <w:rsid w:val="00530642"/>
    <w:rsid w:val="00536DAB"/>
    <w:rsid w:val="00541A3E"/>
    <w:rsid w:val="00545036"/>
    <w:rsid w:val="00550603"/>
    <w:rsid w:val="00563065"/>
    <w:rsid w:val="00571D85"/>
    <w:rsid w:val="0058281C"/>
    <w:rsid w:val="005862F3"/>
    <w:rsid w:val="005A5215"/>
    <w:rsid w:val="005A6B30"/>
    <w:rsid w:val="005B0120"/>
    <w:rsid w:val="005B3219"/>
    <w:rsid w:val="005B4D22"/>
    <w:rsid w:val="005C4814"/>
    <w:rsid w:val="005D6C67"/>
    <w:rsid w:val="005E1CC2"/>
    <w:rsid w:val="005E23AA"/>
    <w:rsid w:val="005E280C"/>
    <w:rsid w:val="0060722E"/>
    <w:rsid w:val="00614B08"/>
    <w:rsid w:val="00615D95"/>
    <w:rsid w:val="00624A1F"/>
    <w:rsid w:val="00641FBB"/>
    <w:rsid w:val="006446F8"/>
    <w:rsid w:val="00654F5E"/>
    <w:rsid w:val="006562D4"/>
    <w:rsid w:val="00661BDC"/>
    <w:rsid w:val="006675B9"/>
    <w:rsid w:val="00667E1C"/>
    <w:rsid w:val="0068032D"/>
    <w:rsid w:val="006A4DF5"/>
    <w:rsid w:val="006A6E63"/>
    <w:rsid w:val="006A6F6D"/>
    <w:rsid w:val="006B31D5"/>
    <w:rsid w:val="006C0239"/>
    <w:rsid w:val="006C166D"/>
    <w:rsid w:val="006C33C3"/>
    <w:rsid w:val="006C71B3"/>
    <w:rsid w:val="006D32FD"/>
    <w:rsid w:val="006D5C8C"/>
    <w:rsid w:val="006D6827"/>
    <w:rsid w:val="006D7D77"/>
    <w:rsid w:val="0070085E"/>
    <w:rsid w:val="00715BD4"/>
    <w:rsid w:val="00716A0F"/>
    <w:rsid w:val="00720B00"/>
    <w:rsid w:val="00723369"/>
    <w:rsid w:val="0072504B"/>
    <w:rsid w:val="007423F4"/>
    <w:rsid w:val="007439B9"/>
    <w:rsid w:val="0074728D"/>
    <w:rsid w:val="00784374"/>
    <w:rsid w:val="00787034"/>
    <w:rsid w:val="00794C03"/>
    <w:rsid w:val="007A180C"/>
    <w:rsid w:val="007A2D68"/>
    <w:rsid w:val="007A4227"/>
    <w:rsid w:val="007A5932"/>
    <w:rsid w:val="007B78CF"/>
    <w:rsid w:val="007C5D10"/>
    <w:rsid w:val="007D2FEC"/>
    <w:rsid w:val="007D735C"/>
    <w:rsid w:val="007E6C76"/>
    <w:rsid w:val="007F0767"/>
    <w:rsid w:val="007F241A"/>
    <w:rsid w:val="007F66E1"/>
    <w:rsid w:val="00800DB7"/>
    <w:rsid w:val="00812DE5"/>
    <w:rsid w:val="00836CCE"/>
    <w:rsid w:val="0085187E"/>
    <w:rsid w:val="00853664"/>
    <w:rsid w:val="008563A7"/>
    <w:rsid w:val="008710E1"/>
    <w:rsid w:val="0087435F"/>
    <w:rsid w:val="008752CD"/>
    <w:rsid w:val="00894F78"/>
    <w:rsid w:val="008A05F9"/>
    <w:rsid w:val="008A5E80"/>
    <w:rsid w:val="008B47B3"/>
    <w:rsid w:val="008B5D4D"/>
    <w:rsid w:val="008C39AE"/>
    <w:rsid w:val="008D5354"/>
    <w:rsid w:val="008E2B9E"/>
    <w:rsid w:val="008F4BE9"/>
    <w:rsid w:val="00901D39"/>
    <w:rsid w:val="00903F99"/>
    <w:rsid w:val="00904FD2"/>
    <w:rsid w:val="00910DDD"/>
    <w:rsid w:val="00921BB4"/>
    <w:rsid w:val="00923544"/>
    <w:rsid w:val="00923C15"/>
    <w:rsid w:val="0093366D"/>
    <w:rsid w:val="00933A5B"/>
    <w:rsid w:val="00934066"/>
    <w:rsid w:val="0093491C"/>
    <w:rsid w:val="0094319E"/>
    <w:rsid w:val="00954FAB"/>
    <w:rsid w:val="00962FF6"/>
    <w:rsid w:val="0096614C"/>
    <w:rsid w:val="009737D1"/>
    <w:rsid w:val="00973E69"/>
    <w:rsid w:val="00984653"/>
    <w:rsid w:val="0098624A"/>
    <w:rsid w:val="00986728"/>
    <w:rsid w:val="00986C71"/>
    <w:rsid w:val="00994164"/>
    <w:rsid w:val="00995F75"/>
    <w:rsid w:val="009A69DE"/>
    <w:rsid w:val="009C4E5C"/>
    <w:rsid w:val="009C76B7"/>
    <w:rsid w:val="009D26CD"/>
    <w:rsid w:val="009D2E73"/>
    <w:rsid w:val="009D2E99"/>
    <w:rsid w:val="009D51AF"/>
    <w:rsid w:val="009E12F1"/>
    <w:rsid w:val="009E68C5"/>
    <w:rsid w:val="009F20EF"/>
    <w:rsid w:val="009F356F"/>
    <w:rsid w:val="00A01FA8"/>
    <w:rsid w:val="00A02AE0"/>
    <w:rsid w:val="00A14A20"/>
    <w:rsid w:val="00A23CA1"/>
    <w:rsid w:val="00A252C3"/>
    <w:rsid w:val="00A2763F"/>
    <w:rsid w:val="00A562B2"/>
    <w:rsid w:val="00A71E80"/>
    <w:rsid w:val="00A723D6"/>
    <w:rsid w:val="00A964C8"/>
    <w:rsid w:val="00AB522F"/>
    <w:rsid w:val="00AC515E"/>
    <w:rsid w:val="00AC5583"/>
    <w:rsid w:val="00AC600A"/>
    <w:rsid w:val="00AE273E"/>
    <w:rsid w:val="00AF00D9"/>
    <w:rsid w:val="00B01439"/>
    <w:rsid w:val="00B01810"/>
    <w:rsid w:val="00B04801"/>
    <w:rsid w:val="00B220C4"/>
    <w:rsid w:val="00B27290"/>
    <w:rsid w:val="00B31DCE"/>
    <w:rsid w:val="00B31E84"/>
    <w:rsid w:val="00B46966"/>
    <w:rsid w:val="00B50550"/>
    <w:rsid w:val="00B51C27"/>
    <w:rsid w:val="00B56126"/>
    <w:rsid w:val="00B676E4"/>
    <w:rsid w:val="00B77CC9"/>
    <w:rsid w:val="00B844A3"/>
    <w:rsid w:val="00B9538B"/>
    <w:rsid w:val="00B961FE"/>
    <w:rsid w:val="00BA4DE5"/>
    <w:rsid w:val="00BC68AD"/>
    <w:rsid w:val="00BD23B9"/>
    <w:rsid w:val="00BD5D43"/>
    <w:rsid w:val="00BE459E"/>
    <w:rsid w:val="00BE7A86"/>
    <w:rsid w:val="00C02082"/>
    <w:rsid w:val="00C0494D"/>
    <w:rsid w:val="00C176FB"/>
    <w:rsid w:val="00C244C2"/>
    <w:rsid w:val="00C447CA"/>
    <w:rsid w:val="00C626C4"/>
    <w:rsid w:val="00C83F85"/>
    <w:rsid w:val="00C95C21"/>
    <w:rsid w:val="00C96542"/>
    <w:rsid w:val="00CA25FE"/>
    <w:rsid w:val="00CB02C5"/>
    <w:rsid w:val="00CC78EA"/>
    <w:rsid w:val="00CD2F15"/>
    <w:rsid w:val="00CF0D99"/>
    <w:rsid w:val="00CF1FF3"/>
    <w:rsid w:val="00D002E5"/>
    <w:rsid w:val="00D050B4"/>
    <w:rsid w:val="00D21BFF"/>
    <w:rsid w:val="00D234BB"/>
    <w:rsid w:val="00D41EDA"/>
    <w:rsid w:val="00D46DD9"/>
    <w:rsid w:val="00D56FDE"/>
    <w:rsid w:val="00D85212"/>
    <w:rsid w:val="00D921D8"/>
    <w:rsid w:val="00DA5F48"/>
    <w:rsid w:val="00DB21E8"/>
    <w:rsid w:val="00DC46E4"/>
    <w:rsid w:val="00DD4203"/>
    <w:rsid w:val="00DD7F0C"/>
    <w:rsid w:val="00DE4928"/>
    <w:rsid w:val="00DF1489"/>
    <w:rsid w:val="00DF3698"/>
    <w:rsid w:val="00E02042"/>
    <w:rsid w:val="00E04570"/>
    <w:rsid w:val="00E131D2"/>
    <w:rsid w:val="00E33787"/>
    <w:rsid w:val="00E4349A"/>
    <w:rsid w:val="00E46E56"/>
    <w:rsid w:val="00E60550"/>
    <w:rsid w:val="00EA3AF2"/>
    <w:rsid w:val="00EA5E6A"/>
    <w:rsid w:val="00EB25F3"/>
    <w:rsid w:val="00EB2BFA"/>
    <w:rsid w:val="00EB4931"/>
    <w:rsid w:val="00ED0CE1"/>
    <w:rsid w:val="00ED2421"/>
    <w:rsid w:val="00ED28B7"/>
    <w:rsid w:val="00ED79B4"/>
    <w:rsid w:val="00EF296F"/>
    <w:rsid w:val="00EF55AE"/>
    <w:rsid w:val="00F00DFB"/>
    <w:rsid w:val="00F04F51"/>
    <w:rsid w:val="00F05347"/>
    <w:rsid w:val="00F5353C"/>
    <w:rsid w:val="00F96B34"/>
    <w:rsid w:val="00FB2197"/>
    <w:rsid w:val="00FB3078"/>
    <w:rsid w:val="00FB39B9"/>
    <w:rsid w:val="00FB3DFD"/>
    <w:rsid w:val="00FC2737"/>
    <w:rsid w:val="00FC2863"/>
    <w:rsid w:val="00FC34A6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68CC1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901D39"/>
    <w:pPr>
      <w:autoSpaceDE w:val="0"/>
      <w:autoSpaceDN w:val="0"/>
      <w:adjustRightInd w:val="0"/>
      <w:spacing w:after="80"/>
    </w:pPr>
    <w:rPr>
      <w:lang w:val="en-US" w:eastAsia="en-US"/>
    </w:rPr>
  </w:style>
  <w:style w:type="character" w:customStyle="1" w:styleId="hgkelc">
    <w:name w:val="hgkelc"/>
    <w:basedOn w:val="Domylnaczcionkaakapitu"/>
    <w:rsid w:val="00CF0D9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5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503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Małgorzata Święcicka</cp:lastModifiedBy>
  <cp:revision>44</cp:revision>
  <cp:lastPrinted>2023-01-31T08:25:00Z</cp:lastPrinted>
  <dcterms:created xsi:type="dcterms:W3CDTF">2023-01-16T06:22:00Z</dcterms:created>
  <dcterms:modified xsi:type="dcterms:W3CDTF">2023-02-14T10:49:00Z</dcterms:modified>
</cp:coreProperties>
</file>