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9873ED" w:rsidRDefault="00FD6B9B" w:rsidP="0005539C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 xml:space="preserve">Miechów, dnia </w:t>
      </w:r>
      <w:r w:rsidR="00C96A0F" w:rsidRPr="009873ED">
        <w:rPr>
          <w:rFonts w:ascii="Calibri" w:hAnsi="Calibri" w:cstheme="minorHAnsi"/>
          <w:sz w:val="24"/>
          <w:szCs w:val="24"/>
        </w:rPr>
        <w:t>1</w:t>
      </w:r>
      <w:r w:rsidR="009873ED" w:rsidRPr="009873ED">
        <w:rPr>
          <w:rFonts w:ascii="Calibri" w:hAnsi="Calibri" w:cstheme="minorHAnsi"/>
          <w:sz w:val="24"/>
          <w:szCs w:val="24"/>
        </w:rPr>
        <w:t>2</w:t>
      </w:r>
      <w:r w:rsidRPr="009873ED">
        <w:rPr>
          <w:rFonts w:ascii="Calibri" w:hAnsi="Calibri" w:cstheme="minorHAnsi"/>
          <w:sz w:val="24"/>
          <w:szCs w:val="24"/>
        </w:rPr>
        <w:t>.</w:t>
      </w:r>
      <w:r w:rsidR="009B4088" w:rsidRPr="009873ED">
        <w:rPr>
          <w:rFonts w:ascii="Calibri" w:hAnsi="Calibri" w:cstheme="minorHAnsi"/>
          <w:sz w:val="24"/>
          <w:szCs w:val="24"/>
        </w:rPr>
        <w:t>05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9B4088" w:rsidRPr="009873ED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32-200 Miechów</w:t>
      </w:r>
    </w:p>
    <w:p w:rsidR="00DA0576" w:rsidRPr="009873ED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Or.272.</w:t>
      </w:r>
      <w:r w:rsidR="00C61C5E">
        <w:rPr>
          <w:rFonts w:ascii="Calibri" w:hAnsi="Calibri" w:cstheme="minorHAnsi"/>
          <w:sz w:val="24"/>
          <w:szCs w:val="24"/>
        </w:rPr>
        <w:t>5</w:t>
      </w:r>
      <w:r w:rsidRPr="009873ED">
        <w:rPr>
          <w:rFonts w:ascii="Calibri" w:hAnsi="Calibri" w:cstheme="minorHAnsi"/>
          <w:sz w:val="24"/>
          <w:szCs w:val="24"/>
        </w:rPr>
        <w:t>.202</w:t>
      </w:r>
      <w:r w:rsidR="00C61C5E">
        <w:rPr>
          <w:rFonts w:ascii="Calibri" w:hAnsi="Calibri" w:cstheme="minorHAnsi"/>
          <w:sz w:val="24"/>
          <w:szCs w:val="24"/>
        </w:rPr>
        <w:t>1</w:t>
      </w:r>
      <w:r w:rsidRPr="009873ED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DA0576" w:rsidRPr="009873ED" w:rsidRDefault="00FD6B9B" w:rsidP="0005539C">
      <w:pPr>
        <w:pStyle w:val="Nagwek1"/>
        <w:numPr>
          <w:ilvl w:val="0"/>
          <w:numId w:val="0"/>
        </w:numPr>
        <w:ind w:left="720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Informacja z otwarcia ofert</w:t>
      </w:r>
    </w:p>
    <w:p w:rsidR="00DA0576" w:rsidRPr="009873ED" w:rsidRDefault="00FD6B9B" w:rsidP="0005539C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9873ED">
        <w:rPr>
          <w:rFonts w:ascii="Calibri" w:hAnsi="Calibri" w:cstheme="minorHAnsi"/>
          <w:sz w:val="24"/>
          <w:szCs w:val="24"/>
        </w:rPr>
        <w:t>Nazwa zamówienia: „</w:t>
      </w:r>
      <w:r w:rsidR="00C96A0F" w:rsidRPr="009873ED">
        <w:rPr>
          <w:rFonts w:ascii="Calibri" w:hAnsi="Calibri" w:cstheme="minorHAnsi"/>
          <w:sz w:val="24"/>
          <w:szCs w:val="24"/>
        </w:rPr>
        <w:t>Zakup i dostawa Sprzętu komputerowego i oprogramowania dla Starostwa Powiatowego w Miechowie</w:t>
      </w:r>
      <w:r w:rsidR="002D333B" w:rsidRPr="009873ED">
        <w:rPr>
          <w:rFonts w:ascii="Calibri" w:eastAsia="Times New Roman" w:hAnsi="Calibri" w:cstheme="minorHAnsi"/>
          <w:b/>
          <w:color w:val="000000"/>
          <w:sz w:val="24"/>
          <w:szCs w:val="24"/>
        </w:rPr>
        <w:t>”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Or.272.5.2021</w:t>
      </w:r>
    </w:p>
    <w:p w:rsidR="002D7DF7" w:rsidRPr="009873ED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Tryb postępowania: PL -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b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Link do postępowania:</w:t>
      </w:r>
      <w:r w:rsidRPr="009873ED">
        <w:rPr>
          <w:rFonts w:ascii="Calibri" w:hAnsi="Calibri" w:cstheme="minorHAnsi"/>
          <w:sz w:val="24"/>
          <w:szCs w:val="24"/>
        </w:rPr>
        <w:t xml:space="preserve"> </w:t>
      </w:r>
      <w:r w:rsidRPr="009873ED">
        <w:rPr>
          <w:rFonts w:ascii="Calibri" w:eastAsiaTheme="minorHAnsi" w:hAnsi="Calibri" w:cstheme="minorHAnsi"/>
          <w:b/>
          <w:sz w:val="24"/>
          <w:szCs w:val="24"/>
          <w:lang w:eastAsia="en-US"/>
        </w:rPr>
        <w:t>https://platformazakupowa.pl/transakcja/</w:t>
      </w:r>
      <w:r w:rsidR="0050192A" w:rsidRPr="009873ED">
        <w:rPr>
          <w:rFonts w:ascii="Calibri" w:hAnsi="Calibri" w:cstheme="minorHAnsi"/>
          <w:b/>
          <w:color w:val="000000"/>
          <w:sz w:val="24"/>
          <w:szCs w:val="24"/>
        </w:rPr>
        <w:t xml:space="preserve"> 449131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Pzp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późn</w:t>
      </w:r>
      <w:proofErr w:type="spellEnd"/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. zmianami)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br/>
        <w:t>Zamawiający zawiadamia, że: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Otwarcie ofert odbyło się w dniu 1</w:t>
      </w:r>
      <w:r w:rsidR="0050192A" w:rsidRPr="009873ED">
        <w:rPr>
          <w:rFonts w:ascii="Calibri" w:eastAsiaTheme="minorHAnsi" w:hAnsi="Calibri" w:cstheme="minorHAnsi"/>
          <w:sz w:val="24"/>
          <w:szCs w:val="24"/>
          <w:lang w:eastAsia="en-US"/>
        </w:rPr>
        <w:t>1</w:t>
      </w: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 xml:space="preserve">.05.2021 r. o godz. 09:15:00 w Starostwie Powiatowym w Miechowie </w:t>
      </w:r>
    </w:p>
    <w:p w:rsidR="002D7DF7" w:rsidRPr="009873ED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9873ED">
        <w:rPr>
          <w:rFonts w:ascii="Calibri" w:eastAsiaTheme="minorHAnsi" w:hAnsi="Calibr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9873ED" w:rsidRDefault="00AF7903" w:rsidP="0005539C">
      <w:pPr>
        <w:pStyle w:val="Nagwek1"/>
        <w:tabs>
          <w:tab w:val="left" w:pos="851"/>
        </w:tabs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bookmarkStart w:id="0" w:name="_Hlk69730775"/>
      <w:r w:rsidR="00CA7D67" w:rsidRPr="009873ED">
        <w:rPr>
          <w:rFonts w:cstheme="minorHAnsi"/>
          <w:szCs w:val="24"/>
        </w:rPr>
        <w:t xml:space="preserve">: </w:t>
      </w:r>
      <w:r w:rsidR="003A7A50" w:rsidRPr="009873ED">
        <w:rPr>
          <w:rFonts w:cstheme="minorHAnsi"/>
          <w:szCs w:val="24"/>
        </w:rPr>
        <w:t>dostawa komputerów przenośnych 15,6” -20 sztuk</w:t>
      </w:r>
      <w:bookmarkEnd w:id="0"/>
      <w:r w:rsidR="00CA7D67" w:rsidRPr="009873ED">
        <w:rPr>
          <w:rFonts w:cstheme="minorHAnsi"/>
          <w:szCs w:val="24"/>
        </w:rPr>
        <w:t>-</w:t>
      </w:r>
      <w:r w:rsidR="003A7A50" w:rsidRPr="009873ED">
        <w:rPr>
          <w:rFonts w:cstheme="minorHAnsi"/>
          <w:szCs w:val="24"/>
        </w:rPr>
        <w:t xml:space="preserve"> </w:t>
      </w:r>
      <w:r w:rsidR="00E63DB1" w:rsidRPr="009873ED">
        <w:rPr>
          <w:rFonts w:cstheme="minorHAnsi"/>
          <w:szCs w:val="24"/>
        </w:rPr>
        <w:t>do wyznaczonego terminu składania ofert wpłynęły następujące oferty:</w:t>
      </w:r>
    </w:p>
    <w:p w:rsidR="00E63DB1" w:rsidRPr="009873ED" w:rsidRDefault="000A1C8B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 xml:space="preserve">CEZAR Cezary </w:t>
      </w:r>
      <w:proofErr w:type="spellStart"/>
      <w:r w:rsidRPr="009873ED">
        <w:rPr>
          <w:rFonts w:cstheme="minorHAnsi"/>
          <w:b/>
          <w:sz w:val="24"/>
          <w:szCs w:val="24"/>
        </w:rPr>
        <w:t>Machnio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i Piotr Gębka Sp. z o</w:t>
      </w:r>
      <w:r w:rsidR="00EA755A" w:rsidRPr="009873ED">
        <w:rPr>
          <w:rFonts w:cstheme="minorHAnsi"/>
          <w:b/>
          <w:sz w:val="24"/>
          <w:szCs w:val="24"/>
        </w:rPr>
        <w:t>. o.</w:t>
      </w:r>
      <w:r w:rsidR="00A74998" w:rsidRPr="009873ED">
        <w:rPr>
          <w:rFonts w:cstheme="minorHAnsi"/>
          <w:b/>
          <w:sz w:val="24"/>
          <w:szCs w:val="24"/>
        </w:rPr>
        <w:t>, ul. Wolno</w:t>
      </w:r>
      <w:r w:rsidR="007B302F">
        <w:rPr>
          <w:rFonts w:cstheme="minorHAnsi"/>
          <w:b/>
          <w:sz w:val="24"/>
          <w:szCs w:val="24"/>
        </w:rPr>
        <w:t>ść</w:t>
      </w:r>
      <w:r w:rsidR="00A74998" w:rsidRPr="009873ED">
        <w:rPr>
          <w:rFonts w:cstheme="minorHAnsi"/>
          <w:b/>
          <w:sz w:val="24"/>
          <w:szCs w:val="24"/>
        </w:rPr>
        <w:t xml:space="preserve"> 8 lok. 4, 26-600 Radom</w:t>
      </w:r>
    </w:p>
    <w:p w:rsidR="000A1C8B" w:rsidRPr="009873ED" w:rsidRDefault="000A1C8B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13765B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9</w:t>
      </w:r>
      <w:r w:rsidR="00EA755A" w:rsidRPr="009873ED">
        <w:rPr>
          <w:rFonts w:cstheme="minorHAnsi"/>
          <w:sz w:val="24"/>
          <w:szCs w:val="24"/>
        </w:rPr>
        <w:t>4</w:t>
      </w:r>
      <w:r w:rsidRPr="009873ED">
        <w:rPr>
          <w:rFonts w:cstheme="minorHAnsi"/>
          <w:sz w:val="24"/>
          <w:szCs w:val="24"/>
        </w:rPr>
        <w:t> 09</w:t>
      </w:r>
      <w:r w:rsidR="00EA755A" w:rsidRPr="009873ED">
        <w:rPr>
          <w:rFonts w:cstheme="minorHAnsi"/>
          <w:sz w:val="24"/>
          <w:szCs w:val="24"/>
        </w:rPr>
        <w:t>5</w:t>
      </w:r>
      <w:r w:rsidRPr="009873ED">
        <w:rPr>
          <w:rFonts w:cstheme="minorHAnsi"/>
          <w:sz w:val="24"/>
          <w:szCs w:val="24"/>
        </w:rPr>
        <w:t>,</w:t>
      </w:r>
      <w:r w:rsidR="00EA755A" w:rsidRPr="009873ED">
        <w:rPr>
          <w:rFonts w:cstheme="minorHAnsi"/>
          <w:sz w:val="24"/>
          <w:szCs w:val="24"/>
        </w:rPr>
        <w:t>00</w:t>
      </w:r>
      <w:r w:rsidR="004517FB" w:rsidRPr="009873ED">
        <w:rPr>
          <w:rFonts w:cstheme="minorHAnsi"/>
          <w:sz w:val="24"/>
          <w:szCs w:val="24"/>
        </w:rPr>
        <w:t xml:space="preserve"> </w:t>
      </w:r>
      <w:r w:rsidRPr="009873ED">
        <w:rPr>
          <w:rFonts w:cstheme="minorHAnsi"/>
          <w:sz w:val="24"/>
          <w:szCs w:val="24"/>
        </w:rPr>
        <w:t>zł</w:t>
      </w:r>
    </w:p>
    <w:p w:rsidR="000A1C8B" w:rsidRPr="009873ED" w:rsidRDefault="000A1C8B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</w:t>
      </w:r>
      <w:r w:rsidR="00EA755A" w:rsidRPr="009873ED">
        <w:rPr>
          <w:rFonts w:cstheme="minorHAnsi"/>
          <w:sz w:val="24"/>
          <w:szCs w:val="24"/>
        </w:rPr>
        <w:t>30</w:t>
      </w:r>
      <w:r w:rsidRPr="009873ED">
        <w:rPr>
          <w:rFonts w:cstheme="minorHAnsi"/>
          <w:sz w:val="24"/>
          <w:szCs w:val="24"/>
        </w:rPr>
        <w:t xml:space="preserve">%): </w:t>
      </w:r>
      <w:r w:rsidR="00EA755A" w:rsidRPr="009873ED">
        <w:rPr>
          <w:rFonts w:cstheme="minorHAnsi"/>
          <w:sz w:val="24"/>
          <w:szCs w:val="24"/>
        </w:rPr>
        <w:t>16 GB RAM, dodatkowy dysk HDD o</w:t>
      </w:r>
      <w:r w:rsidR="004517FB" w:rsidRPr="009873ED">
        <w:rPr>
          <w:rFonts w:cstheme="minorHAnsi"/>
          <w:sz w:val="24"/>
          <w:szCs w:val="24"/>
        </w:rPr>
        <w:t> </w:t>
      </w:r>
      <w:r w:rsidR="00EA755A" w:rsidRPr="009873ED">
        <w:rPr>
          <w:rFonts w:cstheme="minorHAnsi"/>
          <w:sz w:val="24"/>
          <w:szCs w:val="24"/>
        </w:rPr>
        <w:t>pojemności minimum 500 GB</w:t>
      </w:r>
    </w:p>
    <w:p w:rsidR="000A1C8B" w:rsidRPr="009873ED" w:rsidRDefault="000A1C8B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</w:t>
      </w:r>
      <w:r w:rsidR="00EA755A" w:rsidRPr="009873ED">
        <w:rPr>
          <w:rFonts w:cstheme="minorHAnsi"/>
          <w:sz w:val="24"/>
          <w:szCs w:val="24"/>
        </w:rPr>
        <w:t>II</w:t>
      </w:r>
      <w:r w:rsidRPr="009873ED">
        <w:rPr>
          <w:rFonts w:cstheme="minorHAnsi"/>
          <w:sz w:val="24"/>
          <w:szCs w:val="24"/>
        </w:rPr>
        <w:t xml:space="preserve"> – Okres gwarancji (10%): 36 miesięcy</w:t>
      </w:r>
    </w:p>
    <w:p w:rsidR="00670287" w:rsidRPr="009873ED" w:rsidRDefault="00670287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 xml:space="preserve">CPU ZETO Sp. z o. o. </w:t>
      </w:r>
      <w:r w:rsidR="00A74998" w:rsidRPr="009873ED">
        <w:rPr>
          <w:rFonts w:cstheme="minorHAnsi"/>
          <w:b/>
          <w:sz w:val="24"/>
          <w:szCs w:val="24"/>
        </w:rPr>
        <w:t>ul. Powstańców Wielkopolskich 20, 58-500 Jelenia Góra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A74998" w:rsidRPr="009873ED">
        <w:rPr>
          <w:rFonts w:cstheme="minorHAnsi"/>
          <w:sz w:val="24"/>
          <w:szCs w:val="24"/>
        </w:rPr>
        <w:t>79</w:t>
      </w:r>
      <w:r w:rsidRPr="009873ED">
        <w:rPr>
          <w:rFonts w:cstheme="minorHAnsi"/>
          <w:sz w:val="24"/>
          <w:szCs w:val="24"/>
        </w:rPr>
        <w:t> </w:t>
      </w:r>
      <w:r w:rsidR="004517FB" w:rsidRPr="009873ED">
        <w:rPr>
          <w:rFonts w:cstheme="minorHAnsi"/>
          <w:sz w:val="24"/>
          <w:szCs w:val="24"/>
        </w:rPr>
        <w:t>834</w:t>
      </w:r>
      <w:r w:rsidRPr="009873ED">
        <w:rPr>
          <w:rFonts w:cstheme="minorHAnsi"/>
          <w:sz w:val="24"/>
          <w:szCs w:val="24"/>
        </w:rPr>
        <w:t>,</w:t>
      </w:r>
      <w:r w:rsidR="004517FB" w:rsidRPr="009873ED">
        <w:rPr>
          <w:rFonts w:cstheme="minorHAnsi"/>
          <w:sz w:val="24"/>
          <w:szCs w:val="24"/>
        </w:rPr>
        <w:t xml:space="preserve">63 </w:t>
      </w:r>
      <w:r w:rsidRPr="009873ED">
        <w:rPr>
          <w:rFonts w:cstheme="minorHAnsi"/>
          <w:sz w:val="24"/>
          <w:szCs w:val="24"/>
        </w:rPr>
        <w:t>zł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(30%): 16 GB RAM, dodatkowy dysk HDD o</w:t>
      </w:r>
      <w:r w:rsidR="004517FB" w:rsidRPr="009873ED">
        <w:rPr>
          <w:rFonts w:cstheme="minorHAnsi"/>
          <w:sz w:val="24"/>
          <w:szCs w:val="24"/>
        </w:rPr>
        <w:t> </w:t>
      </w:r>
      <w:r w:rsidRPr="009873ED">
        <w:rPr>
          <w:rFonts w:cstheme="minorHAnsi"/>
          <w:sz w:val="24"/>
          <w:szCs w:val="24"/>
        </w:rPr>
        <w:t>pojemności minimum 500 GB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III – Okres gwarancji (10%): 36 miesięcy</w:t>
      </w:r>
    </w:p>
    <w:p w:rsidR="00670287" w:rsidRPr="009873ED" w:rsidRDefault="004517FB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t>Wilanka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Sp. z o. o.</w:t>
      </w:r>
      <w:r w:rsidR="00BC7EC0" w:rsidRPr="009873ED">
        <w:rPr>
          <w:rFonts w:cstheme="minorHAnsi"/>
          <w:b/>
          <w:sz w:val="24"/>
          <w:szCs w:val="24"/>
        </w:rPr>
        <w:t xml:space="preserve">, ul. </w:t>
      </w:r>
      <w:proofErr w:type="spellStart"/>
      <w:r w:rsidR="00BC7EC0" w:rsidRPr="009873ED">
        <w:rPr>
          <w:rFonts w:cstheme="minorHAnsi"/>
          <w:b/>
          <w:sz w:val="24"/>
          <w:szCs w:val="24"/>
        </w:rPr>
        <w:t>Lindleya</w:t>
      </w:r>
      <w:proofErr w:type="spellEnd"/>
      <w:r w:rsidR="00BC7EC0" w:rsidRPr="009873ED">
        <w:rPr>
          <w:rFonts w:cstheme="minorHAnsi"/>
          <w:b/>
          <w:sz w:val="24"/>
          <w:szCs w:val="24"/>
        </w:rPr>
        <w:t xml:space="preserve"> 16</w:t>
      </w:r>
      <w:r w:rsidR="00A334B2">
        <w:rPr>
          <w:rFonts w:cstheme="minorHAnsi"/>
          <w:b/>
          <w:sz w:val="24"/>
          <w:szCs w:val="24"/>
        </w:rPr>
        <w:t>,</w:t>
      </w:r>
      <w:r w:rsidR="00BC7EC0" w:rsidRPr="009873ED">
        <w:rPr>
          <w:rFonts w:cstheme="minorHAnsi"/>
          <w:b/>
          <w:sz w:val="24"/>
          <w:szCs w:val="24"/>
        </w:rPr>
        <w:t xml:space="preserve"> 02-13 Warszawa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 – cena </w:t>
      </w:r>
      <w:r w:rsidR="0038602C" w:rsidRPr="009873ED">
        <w:rPr>
          <w:rFonts w:cstheme="minorHAnsi"/>
          <w:sz w:val="24"/>
          <w:szCs w:val="24"/>
        </w:rPr>
        <w:t xml:space="preserve">oferowana </w:t>
      </w:r>
      <w:r w:rsidRPr="009873ED">
        <w:rPr>
          <w:rFonts w:cstheme="minorHAnsi"/>
          <w:sz w:val="24"/>
          <w:szCs w:val="24"/>
        </w:rPr>
        <w:t xml:space="preserve">brutto (60%): </w:t>
      </w:r>
      <w:r w:rsidR="00BC7EC0" w:rsidRPr="009873ED">
        <w:rPr>
          <w:rFonts w:cstheme="minorHAnsi"/>
          <w:sz w:val="24"/>
          <w:szCs w:val="24"/>
        </w:rPr>
        <w:t>88</w:t>
      </w:r>
      <w:r w:rsidRPr="009873ED">
        <w:rPr>
          <w:rFonts w:cstheme="minorHAnsi"/>
          <w:sz w:val="24"/>
          <w:szCs w:val="24"/>
        </w:rPr>
        <w:t> </w:t>
      </w:r>
      <w:r w:rsidR="00BC7EC0" w:rsidRPr="009873ED">
        <w:rPr>
          <w:rFonts w:cstheme="minorHAnsi"/>
          <w:sz w:val="24"/>
          <w:szCs w:val="24"/>
        </w:rPr>
        <w:t>437</w:t>
      </w:r>
      <w:r w:rsidRPr="009873ED">
        <w:rPr>
          <w:rFonts w:cstheme="minorHAnsi"/>
          <w:sz w:val="24"/>
          <w:szCs w:val="24"/>
        </w:rPr>
        <w:t>,00zł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(30%): 16 GB RAM, dodatkowy dysk HDD o</w:t>
      </w:r>
      <w:r w:rsidR="006C2D5E" w:rsidRPr="009873ED">
        <w:rPr>
          <w:rFonts w:cstheme="minorHAnsi"/>
          <w:sz w:val="24"/>
          <w:szCs w:val="24"/>
        </w:rPr>
        <w:t> </w:t>
      </w:r>
      <w:r w:rsidRPr="009873ED">
        <w:rPr>
          <w:rFonts w:cstheme="minorHAnsi"/>
          <w:sz w:val="24"/>
          <w:szCs w:val="24"/>
        </w:rPr>
        <w:t>pojemności minimum 500 GB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III – Okres gwarancji (10%): 36 miesięcy</w:t>
      </w:r>
    </w:p>
    <w:p w:rsidR="00670287" w:rsidRPr="009873ED" w:rsidRDefault="002450BD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lastRenderedPageBreak/>
        <w:t>RAFcom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Tomasz Spyra, ul. Zabłocie 18a, 43-600 Jaworzno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2450BD" w:rsidRPr="009873ED">
        <w:rPr>
          <w:rFonts w:cstheme="minorHAnsi"/>
          <w:sz w:val="24"/>
          <w:szCs w:val="24"/>
        </w:rPr>
        <w:t>103</w:t>
      </w:r>
      <w:r w:rsidRPr="009873ED">
        <w:rPr>
          <w:rFonts w:cstheme="minorHAnsi"/>
          <w:sz w:val="24"/>
          <w:szCs w:val="24"/>
        </w:rPr>
        <w:t> </w:t>
      </w:r>
      <w:r w:rsidR="00DC526A" w:rsidRPr="009873ED">
        <w:rPr>
          <w:rFonts w:cstheme="minorHAnsi"/>
          <w:sz w:val="24"/>
          <w:szCs w:val="24"/>
        </w:rPr>
        <w:t>320</w:t>
      </w:r>
      <w:r w:rsidRPr="009873ED">
        <w:rPr>
          <w:rFonts w:cstheme="minorHAnsi"/>
          <w:sz w:val="24"/>
          <w:szCs w:val="24"/>
        </w:rPr>
        <w:t>,00zł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(30%): 16 GB RAM, dodatkowy dysk HDD o pojemności minimum 500 GB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III – Okres gwarancji (10%): 36 miesięcy</w:t>
      </w:r>
    </w:p>
    <w:p w:rsidR="00670287" w:rsidRPr="009873ED" w:rsidRDefault="006C2D5E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t>ComCom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Olga Markiewicz, ul. Frontowa 4b, 26-</w:t>
      </w:r>
      <w:r w:rsidR="001C50D2" w:rsidRPr="009873ED">
        <w:rPr>
          <w:rFonts w:cstheme="minorHAnsi"/>
          <w:b/>
          <w:sz w:val="24"/>
          <w:szCs w:val="24"/>
        </w:rPr>
        <w:t>600 Radom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1C50D2" w:rsidRPr="009873ED">
        <w:rPr>
          <w:rFonts w:cstheme="minorHAnsi"/>
          <w:sz w:val="24"/>
          <w:szCs w:val="24"/>
        </w:rPr>
        <w:t>79</w:t>
      </w:r>
      <w:r w:rsidRPr="009873ED">
        <w:rPr>
          <w:rFonts w:cstheme="minorHAnsi"/>
          <w:sz w:val="24"/>
          <w:szCs w:val="24"/>
        </w:rPr>
        <w:t> </w:t>
      </w:r>
      <w:r w:rsidR="001C50D2" w:rsidRPr="009873ED">
        <w:rPr>
          <w:rFonts w:cstheme="minorHAnsi"/>
          <w:sz w:val="24"/>
          <w:szCs w:val="24"/>
        </w:rPr>
        <w:t>679</w:t>
      </w:r>
      <w:r w:rsidRPr="009873ED">
        <w:rPr>
          <w:rFonts w:cstheme="minorHAnsi"/>
          <w:sz w:val="24"/>
          <w:szCs w:val="24"/>
        </w:rPr>
        <w:t>,</w:t>
      </w:r>
      <w:r w:rsidR="001C50D2" w:rsidRPr="009873ED">
        <w:rPr>
          <w:rFonts w:cstheme="minorHAnsi"/>
          <w:sz w:val="24"/>
          <w:szCs w:val="24"/>
        </w:rPr>
        <w:t>4</w:t>
      </w:r>
      <w:r w:rsidRPr="009873ED">
        <w:rPr>
          <w:rFonts w:cstheme="minorHAnsi"/>
          <w:sz w:val="24"/>
          <w:szCs w:val="24"/>
        </w:rPr>
        <w:t>0zł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(30%): 16 GB RAM, dodatkowy dysk HDD o</w:t>
      </w:r>
      <w:r w:rsidR="00CA261A">
        <w:rPr>
          <w:rFonts w:cstheme="minorHAnsi"/>
          <w:sz w:val="24"/>
          <w:szCs w:val="24"/>
        </w:rPr>
        <w:t> </w:t>
      </w:r>
      <w:r w:rsidRPr="009873ED">
        <w:rPr>
          <w:rFonts w:cstheme="minorHAnsi"/>
          <w:sz w:val="24"/>
          <w:szCs w:val="24"/>
        </w:rPr>
        <w:t>pojemności minimum 500 GB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III – Okres gwarancji (10%): 36 miesięcy</w:t>
      </w:r>
    </w:p>
    <w:p w:rsidR="00670287" w:rsidRPr="009873ED" w:rsidRDefault="000C1016" w:rsidP="0005539C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>FHU Horyzont Krzysztof Lech, ul. 11 Listopada</w:t>
      </w:r>
      <w:r w:rsidR="00D35DA3" w:rsidRPr="009873ED">
        <w:rPr>
          <w:rFonts w:cstheme="minorHAnsi"/>
          <w:b/>
          <w:sz w:val="24"/>
          <w:szCs w:val="24"/>
        </w:rPr>
        <w:t xml:space="preserve"> 21, 38-300 Gorlice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D35DA3" w:rsidRPr="009873ED">
        <w:rPr>
          <w:rFonts w:cstheme="minorHAnsi"/>
          <w:sz w:val="24"/>
          <w:szCs w:val="24"/>
        </w:rPr>
        <w:t>77</w:t>
      </w:r>
      <w:r w:rsidRPr="009873ED">
        <w:rPr>
          <w:rFonts w:cstheme="minorHAnsi"/>
          <w:sz w:val="24"/>
          <w:szCs w:val="24"/>
        </w:rPr>
        <w:t> </w:t>
      </w:r>
      <w:r w:rsidR="00D35DA3" w:rsidRPr="009873ED">
        <w:rPr>
          <w:rFonts w:cstheme="minorHAnsi"/>
          <w:sz w:val="24"/>
          <w:szCs w:val="24"/>
        </w:rPr>
        <w:t>490</w:t>
      </w:r>
      <w:r w:rsidRPr="009873ED">
        <w:rPr>
          <w:rFonts w:cstheme="minorHAnsi"/>
          <w:sz w:val="24"/>
          <w:szCs w:val="24"/>
        </w:rPr>
        <w:t>,00zł</w:t>
      </w:r>
    </w:p>
    <w:p w:rsidR="00670287" w:rsidRPr="009873ED" w:rsidRDefault="00670287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(30%): 16 GB RAM, dodatkowy dysk HDD o pojemności minimum 500 GB</w:t>
      </w:r>
    </w:p>
    <w:p w:rsidR="000A1C8B" w:rsidRPr="009873ED" w:rsidRDefault="00670287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567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III – Okres gwarancji (10%): 36 miesięcy</w:t>
      </w:r>
    </w:p>
    <w:p w:rsidR="00190CBC" w:rsidRPr="009873ED" w:rsidRDefault="0018512A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</w:t>
      </w:r>
      <w:r w:rsidR="00D269EB" w:rsidRPr="009873ED">
        <w:rPr>
          <w:rFonts w:cstheme="minorHAnsi"/>
          <w:szCs w:val="24"/>
        </w:rPr>
        <w:t>I</w:t>
      </w:r>
      <w:r w:rsidR="00CA7D67" w:rsidRPr="009873ED">
        <w:rPr>
          <w:rFonts w:cstheme="minorHAnsi"/>
          <w:szCs w:val="24"/>
        </w:rPr>
        <w:t>:</w:t>
      </w:r>
      <w:r w:rsidR="00190CBC" w:rsidRPr="009873ED">
        <w:rPr>
          <w:rFonts w:cstheme="minorHAnsi"/>
          <w:szCs w:val="24"/>
        </w:rPr>
        <w:t xml:space="preserve"> dostawa komputerów stacjonarnych – 6 sztuk-</w:t>
      </w:r>
      <w:r w:rsidRPr="009873ED">
        <w:rPr>
          <w:rFonts w:cstheme="minorHAnsi"/>
          <w:szCs w:val="24"/>
        </w:rPr>
        <w:t xml:space="preserve"> do wyznaczonego terminu składania ofert nie wpłynęła żadna oferta</w:t>
      </w:r>
      <w:r w:rsidR="00C417C8" w:rsidRPr="009873ED">
        <w:rPr>
          <w:rFonts w:cstheme="minorHAnsi"/>
          <w:szCs w:val="24"/>
        </w:rPr>
        <w:t>.</w:t>
      </w:r>
    </w:p>
    <w:p w:rsidR="00636E7C" w:rsidRPr="009873ED" w:rsidRDefault="00636E7C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III</w:t>
      </w:r>
      <w:r w:rsidR="00C417C8" w:rsidRPr="009873ED">
        <w:rPr>
          <w:rFonts w:cstheme="minorHAnsi"/>
          <w:szCs w:val="24"/>
        </w:rPr>
        <w:t>:</w:t>
      </w:r>
      <w:r w:rsidRPr="009873ED">
        <w:rPr>
          <w:rFonts w:cstheme="minorHAnsi"/>
          <w:szCs w:val="24"/>
        </w:rPr>
        <w:t xml:space="preserve"> </w:t>
      </w:r>
      <w:r w:rsidR="00C417C8" w:rsidRPr="009873ED">
        <w:rPr>
          <w:rFonts w:cstheme="minorHAnsi"/>
          <w:szCs w:val="24"/>
        </w:rPr>
        <w:t xml:space="preserve">dostawa zasilaczy awaryjnych – 6 sztuk - </w:t>
      </w:r>
      <w:r w:rsidRPr="009873ED">
        <w:rPr>
          <w:rFonts w:cstheme="minorHAnsi"/>
          <w:szCs w:val="24"/>
        </w:rPr>
        <w:t xml:space="preserve">do wyznaczonego terminu składania ofert </w:t>
      </w:r>
      <w:r w:rsidR="00C417C8" w:rsidRPr="009873ED">
        <w:rPr>
          <w:rFonts w:cstheme="minorHAnsi"/>
          <w:szCs w:val="24"/>
        </w:rPr>
        <w:t xml:space="preserve">nie </w:t>
      </w:r>
      <w:r w:rsidRPr="009873ED">
        <w:rPr>
          <w:rFonts w:cstheme="minorHAnsi"/>
          <w:szCs w:val="24"/>
        </w:rPr>
        <w:t>wpłynęł</w:t>
      </w:r>
      <w:r w:rsidR="00C417C8" w:rsidRPr="009873ED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C417C8" w:rsidRPr="009873ED">
        <w:rPr>
          <w:rFonts w:cstheme="minorHAnsi"/>
          <w:szCs w:val="24"/>
        </w:rPr>
        <w:t>żadna oferta.</w:t>
      </w:r>
    </w:p>
    <w:p w:rsidR="00636E7C" w:rsidRPr="009873ED" w:rsidRDefault="00636E7C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IV</w:t>
      </w:r>
      <w:r w:rsidR="00E35F5A" w:rsidRPr="009873ED">
        <w:rPr>
          <w:rFonts w:cstheme="minorHAnsi"/>
          <w:szCs w:val="24"/>
        </w:rPr>
        <w:t>: dostawa monitorów komputerowych – 6 sztuk -</w:t>
      </w:r>
      <w:r w:rsidRPr="009873ED">
        <w:rPr>
          <w:rFonts w:cstheme="minorHAnsi"/>
          <w:szCs w:val="24"/>
        </w:rPr>
        <w:t xml:space="preserve"> do wyznaczonego terminu składania ofert wpłynęł</w:t>
      </w:r>
      <w:r w:rsidR="00EA74ED" w:rsidRPr="009873ED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 xml:space="preserve"> </w:t>
      </w:r>
      <w:r w:rsidR="00EA74ED" w:rsidRPr="009873ED">
        <w:rPr>
          <w:rFonts w:cstheme="minorHAnsi"/>
          <w:szCs w:val="24"/>
        </w:rPr>
        <w:t>jedna</w:t>
      </w:r>
      <w:r w:rsidRPr="009873ED">
        <w:rPr>
          <w:rFonts w:cstheme="minorHAnsi"/>
          <w:szCs w:val="24"/>
        </w:rPr>
        <w:t xml:space="preserve"> ofert</w:t>
      </w:r>
      <w:r w:rsidR="00EA74ED" w:rsidRPr="009873ED">
        <w:rPr>
          <w:rFonts w:cstheme="minorHAnsi"/>
          <w:szCs w:val="24"/>
        </w:rPr>
        <w:t>a</w:t>
      </w:r>
      <w:r w:rsidRPr="009873ED">
        <w:rPr>
          <w:rFonts w:cstheme="minorHAnsi"/>
          <w:szCs w:val="24"/>
        </w:rPr>
        <w:t>:</w:t>
      </w:r>
    </w:p>
    <w:p w:rsidR="00EA74ED" w:rsidRPr="009873ED" w:rsidRDefault="00EA74ED" w:rsidP="0005539C">
      <w:pPr>
        <w:pStyle w:val="Akapitzlist"/>
        <w:numPr>
          <w:ilvl w:val="0"/>
          <w:numId w:val="3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>CPU ZETO Sp. z o. o. ul. Powstańców Wielkopolskich 20, 58-500 Jelenia Góra</w:t>
      </w:r>
    </w:p>
    <w:p w:rsidR="00EA74ED" w:rsidRPr="009873ED" w:rsidRDefault="00EA74ED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472A33" w:rsidRPr="009873ED">
        <w:rPr>
          <w:rFonts w:cstheme="minorHAnsi"/>
          <w:sz w:val="24"/>
          <w:szCs w:val="24"/>
        </w:rPr>
        <w:t>3</w:t>
      </w:r>
      <w:r w:rsidR="0087602D">
        <w:rPr>
          <w:rFonts w:cstheme="minorHAnsi"/>
          <w:sz w:val="24"/>
          <w:szCs w:val="24"/>
        </w:rPr>
        <w:t> </w:t>
      </w:r>
      <w:r w:rsidRPr="009873ED">
        <w:rPr>
          <w:rFonts w:cstheme="minorHAnsi"/>
          <w:sz w:val="24"/>
          <w:szCs w:val="24"/>
        </w:rPr>
        <w:t>8</w:t>
      </w:r>
      <w:r w:rsidR="00472A33" w:rsidRPr="009873ED">
        <w:rPr>
          <w:rFonts w:cstheme="minorHAnsi"/>
          <w:sz w:val="24"/>
          <w:szCs w:val="24"/>
        </w:rPr>
        <w:t>70</w:t>
      </w:r>
      <w:r w:rsidRPr="009873ED">
        <w:rPr>
          <w:rFonts w:cstheme="minorHAnsi"/>
          <w:sz w:val="24"/>
          <w:szCs w:val="24"/>
        </w:rPr>
        <w:t>,</w:t>
      </w:r>
      <w:r w:rsidR="00472A33" w:rsidRPr="009873ED">
        <w:rPr>
          <w:rFonts w:cstheme="minorHAnsi"/>
          <w:sz w:val="24"/>
          <w:szCs w:val="24"/>
        </w:rPr>
        <w:t>07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EA74ED" w:rsidRPr="009873ED" w:rsidRDefault="00EA74ED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Parametry techniczne (</w:t>
      </w:r>
      <w:r w:rsidR="00312175" w:rsidRPr="009873ED">
        <w:rPr>
          <w:rFonts w:cstheme="minorHAnsi"/>
          <w:sz w:val="24"/>
          <w:szCs w:val="24"/>
        </w:rPr>
        <w:t>25</w:t>
      </w:r>
      <w:r w:rsidRPr="009873ED">
        <w:rPr>
          <w:rFonts w:cstheme="minorHAnsi"/>
          <w:sz w:val="24"/>
          <w:szCs w:val="24"/>
        </w:rPr>
        <w:t xml:space="preserve">%): </w:t>
      </w:r>
      <w:r w:rsidR="00472A33" w:rsidRPr="009873ED">
        <w:rPr>
          <w:rFonts w:cstheme="minorHAnsi"/>
          <w:sz w:val="24"/>
          <w:szCs w:val="24"/>
        </w:rPr>
        <w:t xml:space="preserve">przekątna </w:t>
      </w:r>
      <w:r w:rsidR="005D5A75" w:rsidRPr="009873ED">
        <w:rPr>
          <w:rFonts w:cstheme="minorHAnsi"/>
          <w:sz w:val="24"/>
          <w:szCs w:val="24"/>
        </w:rPr>
        <w:t>23,8” lub więcej</w:t>
      </w:r>
    </w:p>
    <w:p w:rsidR="00EA74ED" w:rsidRPr="009873ED" w:rsidRDefault="00EA74ED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bookmarkStart w:id="1" w:name="_Hlk71635264"/>
      <w:r w:rsidRPr="009873ED">
        <w:rPr>
          <w:rFonts w:cstheme="minorHAnsi"/>
          <w:sz w:val="24"/>
          <w:szCs w:val="24"/>
        </w:rPr>
        <w:t xml:space="preserve">kryterium III – </w:t>
      </w:r>
      <w:r w:rsidR="00BA4BD1" w:rsidRPr="009873ED">
        <w:rPr>
          <w:rFonts w:cstheme="minorHAnsi"/>
          <w:sz w:val="24"/>
          <w:szCs w:val="24"/>
        </w:rPr>
        <w:t>Wyposażenie dodatkow</w:t>
      </w:r>
      <w:r w:rsidR="00312175" w:rsidRPr="009873ED">
        <w:rPr>
          <w:rFonts w:cstheme="minorHAnsi"/>
          <w:sz w:val="24"/>
          <w:szCs w:val="24"/>
        </w:rPr>
        <w:t>e</w:t>
      </w:r>
      <w:r w:rsidRPr="009873ED">
        <w:rPr>
          <w:rFonts w:cstheme="minorHAnsi"/>
          <w:sz w:val="24"/>
          <w:szCs w:val="24"/>
        </w:rPr>
        <w:t xml:space="preserve"> (</w:t>
      </w:r>
      <w:r w:rsidR="00312175" w:rsidRPr="009873ED">
        <w:rPr>
          <w:rFonts w:cstheme="minorHAnsi"/>
          <w:sz w:val="24"/>
          <w:szCs w:val="24"/>
        </w:rPr>
        <w:t>5</w:t>
      </w:r>
      <w:r w:rsidRPr="009873ED">
        <w:rPr>
          <w:rFonts w:cstheme="minorHAnsi"/>
          <w:sz w:val="24"/>
          <w:szCs w:val="24"/>
        </w:rPr>
        <w:t xml:space="preserve">%): </w:t>
      </w:r>
      <w:r w:rsidR="00472A33" w:rsidRPr="009873ED">
        <w:rPr>
          <w:rFonts w:cstheme="minorHAnsi"/>
          <w:sz w:val="24"/>
          <w:szCs w:val="24"/>
        </w:rPr>
        <w:t>nie oferowane</w:t>
      </w:r>
    </w:p>
    <w:bookmarkEnd w:id="1"/>
    <w:p w:rsidR="00BA4BD1" w:rsidRPr="009873ED" w:rsidRDefault="00BA4BD1" w:rsidP="0005539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</w:t>
      </w:r>
      <w:r w:rsidR="00735968">
        <w:rPr>
          <w:rFonts w:cstheme="minorHAnsi"/>
          <w:sz w:val="24"/>
          <w:szCs w:val="24"/>
        </w:rPr>
        <w:t>V</w:t>
      </w:r>
      <w:bookmarkStart w:id="2" w:name="_GoBack"/>
      <w:bookmarkEnd w:id="2"/>
      <w:r w:rsidRPr="009873ED">
        <w:rPr>
          <w:rFonts w:cstheme="minorHAnsi"/>
          <w:sz w:val="24"/>
          <w:szCs w:val="24"/>
        </w:rPr>
        <w:t xml:space="preserve"> – Okres gwarancji (10%): 36 miesięcy</w:t>
      </w:r>
    </w:p>
    <w:p w:rsidR="009A54F4" w:rsidRPr="009873ED" w:rsidRDefault="009A54F4" w:rsidP="0005539C">
      <w:pPr>
        <w:pStyle w:val="Nagwek1"/>
        <w:ind w:hanging="717"/>
        <w:jc w:val="left"/>
        <w:rPr>
          <w:rFonts w:cstheme="minorHAnsi"/>
          <w:szCs w:val="24"/>
        </w:rPr>
      </w:pPr>
      <w:r w:rsidRPr="009873ED">
        <w:rPr>
          <w:rFonts w:cstheme="minorHAnsi"/>
          <w:szCs w:val="24"/>
        </w:rPr>
        <w:t>Na Część V</w:t>
      </w:r>
      <w:r w:rsidR="00E35F5A" w:rsidRPr="009873ED">
        <w:rPr>
          <w:rFonts w:cstheme="minorHAnsi"/>
          <w:szCs w:val="24"/>
        </w:rPr>
        <w:t>: dostawa pakietu biurowego – 27 sztuk -</w:t>
      </w:r>
      <w:r w:rsidRPr="009873ED">
        <w:rPr>
          <w:rFonts w:cstheme="minorHAnsi"/>
          <w:szCs w:val="24"/>
        </w:rPr>
        <w:t xml:space="preserve"> do wyznaczonego terminu składania ofert wpłynęły następujące oferty:</w:t>
      </w:r>
    </w:p>
    <w:p w:rsidR="008861B8" w:rsidRPr="009873ED" w:rsidRDefault="008861B8" w:rsidP="0005539C">
      <w:pPr>
        <w:pStyle w:val="Akapitzlist"/>
        <w:numPr>
          <w:ilvl w:val="0"/>
          <w:numId w:val="37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>C</w:t>
      </w:r>
      <w:r w:rsidR="00B4765D" w:rsidRPr="009873ED">
        <w:rPr>
          <w:rFonts w:cstheme="minorHAnsi"/>
          <w:b/>
          <w:sz w:val="24"/>
          <w:szCs w:val="24"/>
        </w:rPr>
        <w:t>ORSOFT Andrzej Korzeniowski</w:t>
      </w:r>
      <w:r w:rsidR="008223EA" w:rsidRPr="009873ED">
        <w:rPr>
          <w:rFonts w:cstheme="minorHAnsi"/>
          <w:b/>
          <w:sz w:val="24"/>
          <w:szCs w:val="24"/>
        </w:rPr>
        <w:t>, ul. Trzykrotki 6, 04-727 Warszawa</w:t>
      </w:r>
    </w:p>
    <w:p w:rsidR="008861B8" w:rsidRPr="009873ED" w:rsidRDefault="008861B8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EA2D4E" w:rsidRPr="009873ED">
        <w:rPr>
          <w:rFonts w:cstheme="minorHAnsi"/>
          <w:sz w:val="24"/>
          <w:szCs w:val="24"/>
        </w:rPr>
        <w:t>48</w:t>
      </w:r>
      <w:r w:rsidRPr="009873ED">
        <w:rPr>
          <w:rFonts w:cstheme="minorHAnsi"/>
          <w:sz w:val="24"/>
          <w:szCs w:val="24"/>
        </w:rPr>
        <w:t> </w:t>
      </w:r>
      <w:r w:rsidR="00EA2D4E" w:rsidRPr="009873ED">
        <w:rPr>
          <w:rFonts w:cstheme="minorHAnsi"/>
          <w:sz w:val="24"/>
          <w:szCs w:val="24"/>
        </w:rPr>
        <w:t>154</w:t>
      </w:r>
      <w:r w:rsidRPr="009873ED">
        <w:rPr>
          <w:rFonts w:cstheme="minorHAnsi"/>
          <w:sz w:val="24"/>
          <w:szCs w:val="24"/>
        </w:rPr>
        <w:t>,</w:t>
      </w:r>
      <w:r w:rsidR="00EA2D4E" w:rsidRPr="009873ED">
        <w:rPr>
          <w:rFonts w:cstheme="minorHAnsi"/>
          <w:sz w:val="24"/>
          <w:szCs w:val="24"/>
        </w:rPr>
        <w:t>5</w:t>
      </w:r>
      <w:r w:rsidRPr="009873ED">
        <w:rPr>
          <w:rFonts w:cstheme="minorHAnsi"/>
          <w:sz w:val="24"/>
          <w:szCs w:val="24"/>
        </w:rPr>
        <w:t>0 zł</w:t>
      </w:r>
    </w:p>
    <w:p w:rsidR="008861B8" w:rsidRPr="009873ED" w:rsidRDefault="008861B8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 xml:space="preserve">kryterium II – </w:t>
      </w:r>
      <w:r w:rsidR="008223EA" w:rsidRPr="009873ED">
        <w:rPr>
          <w:rFonts w:cstheme="minorHAnsi"/>
          <w:sz w:val="24"/>
          <w:szCs w:val="24"/>
        </w:rPr>
        <w:t>Rodzaj i przeznaczenie licencji</w:t>
      </w:r>
      <w:r w:rsidR="00EA2D4E" w:rsidRPr="009873ED">
        <w:rPr>
          <w:rFonts w:cstheme="minorHAnsi"/>
          <w:sz w:val="24"/>
          <w:szCs w:val="24"/>
        </w:rPr>
        <w:t xml:space="preserve"> (40%)</w:t>
      </w:r>
      <w:r w:rsidR="008223EA" w:rsidRPr="009873ED">
        <w:rPr>
          <w:rFonts w:cstheme="minorHAnsi"/>
          <w:sz w:val="24"/>
          <w:szCs w:val="24"/>
        </w:rPr>
        <w:t>:</w:t>
      </w:r>
      <w:r w:rsidR="00EA2D4E" w:rsidRPr="009873ED">
        <w:rPr>
          <w:rFonts w:cstheme="minorHAnsi"/>
          <w:sz w:val="24"/>
          <w:szCs w:val="24"/>
        </w:rPr>
        <w:t xml:space="preserve"> Licencja w wersji dla instytucji samorządowych, z jednym kluczem aktywacyjnym dla wszystkich stanowisk udostępniana elektronicznie za pośrednictwem portalu producenta, </w:t>
      </w:r>
      <w:r w:rsidR="00EA2D4E" w:rsidRPr="009873ED">
        <w:rPr>
          <w:rFonts w:cstheme="minorHAnsi"/>
          <w:sz w:val="24"/>
          <w:szCs w:val="24"/>
        </w:rPr>
        <w:lastRenderedPageBreak/>
        <w:t>z</w:t>
      </w:r>
      <w:r w:rsidR="008951CC" w:rsidRPr="009873ED">
        <w:rPr>
          <w:rFonts w:cstheme="minorHAnsi"/>
          <w:sz w:val="24"/>
          <w:szCs w:val="24"/>
        </w:rPr>
        <w:t> </w:t>
      </w:r>
      <w:r w:rsidR="00EA2D4E" w:rsidRPr="009873ED">
        <w:rPr>
          <w:rFonts w:cstheme="minorHAnsi"/>
          <w:sz w:val="24"/>
          <w:szCs w:val="24"/>
        </w:rPr>
        <w:t>którego po zalogowaniu umożliwi wielokrotne jego pobranie w dowolnym czasie, może być jako rozszerzenie już istniejącej</w:t>
      </w:r>
    </w:p>
    <w:p w:rsidR="008861B8" w:rsidRPr="009873ED" w:rsidRDefault="008861B8" w:rsidP="0005539C">
      <w:pPr>
        <w:pStyle w:val="Akapitzlist"/>
        <w:numPr>
          <w:ilvl w:val="0"/>
          <w:numId w:val="37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r w:rsidRPr="009873ED">
        <w:rPr>
          <w:rFonts w:cstheme="minorHAnsi"/>
          <w:b/>
          <w:sz w:val="24"/>
          <w:szCs w:val="24"/>
        </w:rPr>
        <w:t>CPU ZETO Sp. z o. o. ul. Powstańców Wielkopolskich 20, 58-500 Jelenia Góra</w:t>
      </w:r>
    </w:p>
    <w:p w:rsidR="008951CC" w:rsidRPr="009873ED" w:rsidRDefault="008951CC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48 440,11 zł</w:t>
      </w:r>
    </w:p>
    <w:p w:rsidR="008951CC" w:rsidRPr="009873ED" w:rsidRDefault="008951CC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Rodzaj i przeznaczenie licencji (40%): Licencja w wersji dla instytucji samorządowych, z jednym kluczem aktywacyjnym dla wszystkich stanowisk udostępniana elektronicznie za pośrednictwem portalu producenta, z którego po zalogowaniu umożliwi wielokrotne jego pobranie w dowolnym czasie, może być jako rozszerzenie już istniejącej</w:t>
      </w:r>
    </w:p>
    <w:p w:rsidR="008861B8" w:rsidRPr="009873ED" w:rsidRDefault="00E06572" w:rsidP="0005539C">
      <w:pPr>
        <w:pStyle w:val="Akapitzlist"/>
        <w:numPr>
          <w:ilvl w:val="0"/>
          <w:numId w:val="37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t>Intergrit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S.A., ul. Tyniecka 1, 52</w:t>
      </w:r>
      <w:r w:rsidR="00FF386A" w:rsidRPr="009873ED">
        <w:rPr>
          <w:rFonts w:cstheme="minorHAnsi"/>
          <w:b/>
          <w:sz w:val="24"/>
          <w:szCs w:val="24"/>
        </w:rPr>
        <w:t>-407 Wrocław</w:t>
      </w:r>
    </w:p>
    <w:p w:rsidR="00FF386A" w:rsidRPr="009873ED" w:rsidRDefault="00FF386A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49 350,06 zł</w:t>
      </w:r>
    </w:p>
    <w:p w:rsidR="00FF386A" w:rsidRPr="009873ED" w:rsidRDefault="00FF386A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Rodzaj i przeznaczenie licencji (40%): Licencja w wersji dla instytucji samorządowych, z jednym kluczem aktywacyjnym dla wszystkich stanowisk udostępniana elektronicznie za pośrednictwem portalu producenta, z którego po zalogowaniu umożliwi wielokrotne jego pobranie w dowolnym czasie, może być jako rozszerzenie już istniejącej</w:t>
      </w:r>
    </w:p>
    <w:p w:rsidR="008861B8" w:rsidRPr="009873ED" w:rsidRDefault="008861B8" w:rsidP="0005539C">
      <w:pPr>
        <w:pStyle w:val="Akapitzlist"/>
        <w:numPr>
          <w:ilvl w:val="0"/>
          <w:numId w:val="37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t>ComCom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Olga Markiewicz, ul. Frontowa 4b, 26-600 Radom</w:t>
      </w:r>
    </w:p>
    <w:p w:rsidR="00FF386A" w:rsidRPr="009873ED" w:rsidRDefault="00FF386A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E569D9" w:rsidRPr="009873ED">
        <w:rPr>
          <w:rFonts w:cstheme="minorHAnsi"/>
          <w:sz w:val="24"/>
          <w:szCs w:val="24"/>
        </w:rPr>
        <w:t>50</w:t>
      </w:r>
      <w:r w:rsidRPr="009873ED">
        <w:rPr>
          <w:rFonts w:cstheme="minorHAnsi"/>
          <w:sz w:val="24"/>
          <w:szCs w:val="24"/>
        </w:rPr>
        <w:t> </w:t>
      </w:r>
      <w:r w:rsidR="00E569D9" w:rsidRPr="009873ED">
        <w:rPr>
          <w:rFonts w:cstheme="minorHAnsi"/>
          <w:sz w:val="24"/>
          <w:szCs w:val="24"/>
        </w:rPr>
        <w:t>047</w:t>
      </w:r>
      <w:r w:rsidRPr="009873ED">
        <w:rPr>
          <w:rFonts w:cstheme="minorHAnsi"/>
          <w:sz w:val="24"/>
          <w:szCs w:val="24"/>
        </w:rPr>
        <w:t>,</w:t>
      </w:r>
      <w:r w:rsidR="00E569D9" w:rsidRPr="009873ED">
        <w:rPr>
          <w:rFonts w:cstheme="minorHAnsi"/>
          <w:sz w:val="24"/>
          <w:szCs w:val="24"/>
        </w:rPr>
        <w:t>47</w:t>
      </w:r>
      <w:r w:rsidRPr="009873ED">
        <w:rPr>
          <w:rFonts w:cstheme="minorHAnsi"/>
          <w:sz w:val="24"/>
          <w:szCs w:val="24"/>
        </w:rPr>
        <w:t xml:space="preserve"> zł</w:t>
      </w:r>
    </w:p>
    <w:p w:rsidR="00FF386A" w:rsidRPr="009873ED" w:rsidRDefault="00FF386A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Rodzaj i przeznaczenie licencji (40%): Licencja w wersji dla instytucji samorządowych, z jednym kluczem aktywacyjnym dla wszystkich stanowisk udostępniana elektronicznie za pośrednictwem portalu producenta, z którego po zalogowaniu umożliwi wielokrotne jego pobranie w dowolnym czasie, może być jako rozszerzenie już istniejącej</w:t>
      </w:r>
    </w:p>
    <w:p w:rsidR="008861B8" w:rsidRPr="009873ED" w:rsidRDefault="00E569D9" w:rsidP="0005539C">
      <w:pPr>
        <w:pStyle w:val="Akapitzlist"/>
        <w:numPr>
          <w:ilvl w:val="0"/>
          <w:numId w:val="37"/>
        </w:numPr>
        <w:spacing w:after="0" w:line="360" w:lineRule="auto"/>
        <w:ind w:hanging="436"/>
        <w:rPr>
          <w:rFonts w:cstheme="minorHAnsi"/>
          <w:b/>
          <w:sz w:val="24"/>
          <w:szCs w:val="24"/>
        </w:rPr>
      </w:pPr>
      <w:proofErr w:type="spellStart"/>
      <w:r w:rsidRPr="009873ED">
        <w:rPr>
          <w:rFonts w:cstheme="minorHAnsi"/>
          <w:b/>
          <w:sz w:val="24"/>
          <w:szCs w:val="24"/>
        </w:rPr>
        <w:t>Compro</w:t>
      </w:r>
      <w:proofErr w:type="spellEnd"/>
      <w:r w:rsidRPr="009873ED">
        <w:rPr>
          <w:rFonts w:cstheme="minorHAnsi"/>
          <w:b/>
          <w:sz w:val="24"/>
          <w:szCs w:val="24"/>
        </w:rPr>
        <w:t xml:space="preserve"> Jolanta Olszewska, ul. Kotarbińskiego 19, 41-400 Mysłowice</w:t>
      </w:r>
    </w:p>
    <w:p w:rsidR="008861B8" w:rsidRPr="009873ED" w:rsidRDefault="008861B8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 – cena</w:t>
      </w:r>
      <w:r w:rsidR="0038602C" w:rsidRPr="009873ED">
        <w:rPr>
          <w:rFonts w:cstheme="minorHAnsi"/>
          <w:sz w:val="24"/>
          <w:szCs w:val="24"/>
        </w:rPr>
        <w:t xml:space="preserve"> oferowana</w:t>
      </w:r>
      <w:r w:rsidRPr="009873ED">
        <w:rPr>
          <w:rFonts w:cstheme="minorHAnsi"/>
          <w:sz w:val="24"/>
          <w:szCs w:val="24"/>
        </w:rPr>
        <w:t xml:space="preserve"> brutto (60%): </w:t>
      </w:r>
      <w:r w:rsidR="0013765B" w:rsidRPr="009873ED">
        <w:rPr>
          <w:rFonts w:cstheme="minorHAnsi"/>
          <w:sz w:val="24"/>
          <w:szCs w:val="24"/>
        </w:rPr>
        <w:t>4</w:t>
      </w:r>
      <w:r w:rsidRPr="009873ED">
        <w:rPr>
          <w:rFonts w:cstheme="minorHAnsi"/>
          <w:sz w:val="24"/>
          <w:szCs w:val="24"/>
        </w:rPr>
        <w:t>7 </w:t>
      </w:r>
      <w:r w:rsidR="0013765B" w:rsidRPr="009873ED">
        <w:rPr>
          <w:rFonts w:cstheme="minorHAnsi"/>
          <w:sz w:val="24"/>
          <w:szCs w:val="24"/>
        </w:rPr>
        <w:t>623</w:t>
      </w:r>
      <w:r w:rsidRPr="009873ED">
        <w:rPr>
          <w:rFonts w:cstheme="minorHAnsi"/>
          <w:sz w:val="24"/>
          <w:szCs w:val="24"/>
        </w:rPr>
        <w:t>,</w:t>
      </w:r>
      <w:r w:rsidR="0013765B" w:rsidRPr="009873ED">
        <w:rPr>
          <w:rFonts w:cstheme="minorHAnsi"/>
          <w:sz w:val="24"/>
          <w:szCs w:val="24"/>
        </w:rPr>
        <w:t xml:space="preserve">14 </w:t>
      </w:r>
      <w:r w:rsidRPr="009873ED">
        <w:rPr>
          <w:rFonts w:cstheme="minorHAnsi"/>
          <w:sz w:val="24"/>
          <w:szCs w:val="24"/>
        </w:rPr>
        <w:t>zł</w:t>
      </w:r>
    </w:p>
    <w:p w:rsidR="0013765B" w:rsidRPr="009873ED" w:rsidRDefault="0013765B" w:rsidP="0005539C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kryterium II – Rodzaj i przeznaczenie licencji (40%): Licencja w wersji dla instytucji samorządowych, z jednym kluczem aktywacyjnym dla wszystkich stanowisk udostępniana elektronicznie za pośrednictwem portalu producenta, z którego po zalogowaniu umożliwi wielokrotne jego pobranie w dowolnym czasie, może być jako rozszerzenie już istniejącej</w:t>
      </w:r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Sekretarz Powiatu</w:t>
      </w:r>
    </w:p>
    <w:p w:rsidR="00B14E13" w:rsidRPr="009873ED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9873ED">
        <w:rPr>
          <w:rFonts w:cstheme="minorHAnsi"/>
          <w:sz w:val="24"/>
          <w:szCs w:val="24"/>
        </w:rPr>
        <w:t>Maria Sztuk</w:t>
      </w:r>
    </w:p>
    <w:sectPr w:rsidR="00B14E13" w:rsidRPr="009873ED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DB" w:rsidRDefault="005616DB">
      <w:r>
        <w:separator/>
      </w:r>
    </w:p>
  </w:endnote>
  <w:endnote w:type="continuationSeparator" w:id="0">
    <w:p w:rsidR="005616DB" w:rsidRDefault="0056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DB" w:rsidRDefault="005616DB">
      <w:r>
        <w:separator/>
      </w:r>
    </w:p>
  </w:footnote>
  <w:footnote w:type="continuationSeparator" w:id="0">
    <w:p w:rsidR="005616DB" w:rsidRDefault="0056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2"/>
  </w:num>
  <w:num w:numId="2">
    <w:abstractNumId w:val="27"/>
  </w:num>
  <w:num w:numId="3">
    <w:abstractNumId w:val="20"/>
  </w:num>
  <w:num w:numId="4">
    <w:abstractNumId w:val="21"/>
  </w:num>
  <w:num w:numId="5">
    <w:abstractNumId w:val="26"/>
  </w:num>
  <w:num w:numId="6">
    <w:abstractNumId w:val="15"/>
  </w:num>
  <w:num w:numId="7">
    <w:abstractNumId w:val="23"/>
  </w:num>
  <w:num w:numId="8">
    <w:abstractNumId w:val="5"/>
  </w:num>
  <w:num w:numId="9">
    <w:abstractNumId w:val="36"/>
  </w:num>
  <w:num w:numId="10">
    <w:abstractNumId w:val="11"/>
  </w:num>
  <w:num w:numId="11">
    <w:abstractNumId w:val="16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24"/>
  </w:num>
  <w:num w:numId="20">
    <w:abstractNumId w:val="33"/>
  </w:num>
  <w:num w:numId="21">
    <w:abstractNumId w:val="6"/>
  </w:num>
  <w:num w:numId="22">
    <w:abstractNumId w:val="30"/>
  </w:num>
  <w:num w:numId="23">
    <w:abstractNumId w:val="1"/>
  </w:num>
  <w:num w:numId="24">
    <w:abstractNumId w:val="7"/>
  </w:num>
  <w:num w:numId="25">
    <w:abstractNumId w:val="25"/>
  </w:num>
  <w:num w:numId="26">
    <w:abstractNumId w:val="34"/>
  </w:num>
  <w:num w:numId="27">
    <w:abstractNumId w:val="9"/>
  </w:num>
  <w:num w:numId="28">
    <w:abstractNumId w:val="31"/>
  </w:num>
  <w:num w:numId="29">
    <w:abstractNumId w:val="17"/>
  </w:num>
  <w:num w:numId="30">
    <w:abstractNumId w:val="12"/>
  </w:num>
  <w:num w:numId="31">
    <w:abstractNumId w:val="8"/>
  </w:num>
  <w:num w:numId="32">
    <w:abstractNumId w:val="14"/>
  </w:num>
  <w:num w:numId="33">
    <w:abstractNumId w:val="3"/>
  </w:num>
  <w:num w:numId="34">
    <w:abstractNumId w:val="29"/>
  </w:num>
  <w:num w:numId="35">
    <w:abstractNumId w:val="35"/>
  </w:num>
  <w:num w:numId="36">
    <w:abstractNumId w:val="2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5539C"/>
    <w:rsid w:val="000647F1"/>
    <w:rsid w:val="000A1C8B"/>
    <w:rsid w:val="000A5162"/>
    <w:rsid w:val="000C1016"/>
    <w:rsid w:val="000E32DC"/>
    <w:rsid w:val="0013765B"/>
    <w:rsid w:val="00160037"/>
    <w:rsid w:val="00160D02"/>
    <w:rsid w:val="0018512A"/>
    <w:rsid w:val="00190CBC"/>
    <w:rsid w:val="001C50D2"/>
    <w:rsid w:val="002450BD"/>
    <w:rsid w:val="0027309F"/>
    <w:rsid w:val="00275D8A"/>
    <w:rsid w:val="002D333B"/>
    <w:rsid w:val="002D7DF7"/>
    <w:rsid w:val="002E2874"/>
    <w:rsid w:val="00312175"/>
    <w:rsid w:val="0032564D"/>
    <w:rsid w:val="00337730"/>
    <w:rsid w:val="003736DD"/>
    <w:rsid w:val="0038602C"/>
    <w:rsid w:val="003A7A50"/>
    <w:rsid w:val="00403044"/>
    <w:rsid w:val="00416A83"/>
    <w:rsid w:val="004517FB"/>
    <w:rsid w:val="00471BA4"/>
    <w:rsid w:val="00472A33"/>
    <w:rsid w:val="004907AA"/>
    <w:rsid w:val="004C0338"/>
    <w:rsid w:val="004E7759"/>
    <w:rsid w:val="0050192A"/>
    <w:rsid w:val="00527D26"/>
    <w:rsid w:val="005616DB"/>
    <w:rsid w:val="005D24EF"/>
    <w:rsid w:val="005D5A75"/>
    <w:rsid w:val="006008B2"/>
    <w:rsid w:val="00632290"/>
    <w:rsid w:val="00636E7C"/>
    <w:rsid w:val="00670287"/>
    <w:rsid w:val="006A6694"/>
    <w:rsid w:val="006C2D5E"/>
    <w:rsid w:val="007130B7"/>
    <w:rsid w:val="007164D7"/>
    <w:rsid w:val="00727790"/>
    <w:rsid w:val="00735968"/>
    <w:rsid w:val="007B302F"/>
    <w:rsid w:val="00804FCE"/>
    <w:rsid w:val="008223EA"/>
    <w:rsid w:val="00867F05"/>
    <w:rsid w:val="0087602D"/>
    <w:rsid w:val="008861B8"/>
    <w:rsid w:val="008951CC"/>
    <w:rsid w:val="00954106"/>
    <w:rsid w:val="009873ED"/>
    <w:rsid w:val="00997E6F"/>
    <w:rsid w:val="009A54F4"/>
    <w:rsid w:val="009B178F"/>
    <w:rsid w:val="009B4088"/>
    <w:rsid w:val="00A01362"/>
    <w:rsid w:val="00A334B2"/>
    <w:rsid w:val="00A7329A"/>
    <w:rsid w:val="00A74998"/>
    <w:rsid w:val="00AF20B0"/>
    <w:rsid w:val="00AF7903"/>
    <w:rsid w:val="00B14E13"/>
    <w:rsid w:val="00B4765D"/>
    <w:rsid w:val="00B61E8E"/>
    <w:rsid w:val="00B87BFF"/>
    <w:rsid w:val="00BA4BD1"/>
    <w:rsid w:val="00BB2EA0"/>
    <w:rsid w:val="00BB6A98"/>
    <w:rsid w:val="00BC7EC0"/>
    <w:rsid w:val="00BE596C"/>
    <w:rsid w:val="00C127D3"/>
    <w:rsid w:val="00C20B5C"/>
    <w:rsid w:val="00C375CE"/>
    <w:rsid w:val="00C417C8"/>
    <w:rsid w:val="00C61C5E"/>
    <w:rsid w:val="00C96A0F"/>
    <w:rsid w:val="00CA261A"/>
    <w:rsid w:val="00CA7D67"/>
    <w:rsid w:val="00CD5D0F"/>
    <w:rsid w:val="00CE34C5"/>
    <w:rsid w:val="00D0457A"/>
    <w:rsid w:val="00D269EB"/>
    <w:rsid w:val="00D35DA3"/>
    <w:rsid w:val="00D53DA3"/>
    <w:rsid w:val="00DA0576"/>
    <w:rsid w:val="00DC526A"/>
    <w:rsid w:val="00DF3254"/>
    <w:rsid w:val="00E06572"/>
    <w:rsid w:val="00E35F5A"/>
    <w:rsid w:val="00E569D9"/>
    <w:rsid w:val="00E63DB1"/>
    <w:rsid w:val="00E71985"/>
    <w:rsid w:val="00EA2D4E"/>
    <w:rsid w:val="00EA74ED"/>
    <w:rsid w:val="00EA755A"/>
    <w:rsid w:val="00EB6413"/>
    <w:rsid w:val="00F24B3D"/>
    <w:rsid w:val="00F73E66"/>
    <w:rsid w:val="00FA0806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535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BBCC-74AA-499C-81DF-1F4552E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informacja;otwarcie;przetarg;Or.272.5.2021</cp:keywords>
  <cp:lastModifiedBy>Michał Rak</cp:lastModifiedBy>
  <cp:revision>7</cp:revision>
  <cp:lastPrinted>2021-05-12T07:03:00Z</cp:lastPrinted>
  <dcterms:created xsi:type="dcterms:W3CDTF">2021-05-11T11:39:00Z</dcterms:created>
  <dcterms:modified xsi:type="dcterms:W3CDTF">2021-05-12T07:42:00Z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