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36CE8" w14:textId="77777777" w:rsidR="00B36D1C" w:rsidRDefault="001001F8" w:rsidP="00B36D1C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Jarosław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 na celu podniesienie poziomu bezpieczeństwa swoich obiektów, w tym biur, 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 technicznych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serwerowni. W związku z tym, zamawia dostawę, instalację i konfigurację kompleksowego systemu bezpieczeństwa, obejmującego zaawansowane rozwiązania alarmowe, przeciwpożarowe, monitorujące parametry środowiskowe oraz system kontroli dostępu </w:t>
      </w:r>
      <w:r w:rsidR="00B36D1C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pomieszczeniu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serwerowni.</w:t>
      </w:r>
    </w:p>
    <w:p w14:paraId="7CE5AE6F" w14:textId="77777777" w:rsidR="001001F8" w:rsidRPr="001001F8" w:rsidRDefault="001001F8" w:rsidP="00B36D1C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Dodatkowo, wymaga</w:t>
      </w:r>
      <w:r w:rsidR="00DA5848">
        <w:rPr>
          <w:rFonts w:ascii="Times New Roman" w:eastAsia="Times New Roman" w:hAnsi="Times New Roman" w:cs="Times New Roman"/>
          <w:sz w:val="24"/>
          <w:szCs w:val="24"/>
          <w:lang w:eastAsia="pl-PL"/>
        </w:rPr>
        <w:t>ne jest dostarczenie i montaż 19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bezprzewodowych czujek przeciwpożarowych oraz dwóch 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razi</w:t>
      </w:r>
      <w:r w:rsidR="00B36D1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trzech 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kontrolerów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obsługujących ww. czujki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 Całość zamówienia musi zostać zrealizowana wraz z usługą montażu.</w:t>
      </w:r>
    </w:p>
    <w:p w14:paraId="1261D455" w14:textId="77777777" w:rsidR="001001F8" w:rsidRPr="001001F8" w:rsidRDefault="001001F8" w:rsidP="001001F8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Zamówienia:</w:t>
      </w:r>
    </w:p>
    <w:p w14:paraId="4E1B8C08" w14:textId="77777777" w:rsidR="001001F8" w:rsidRPr="001001F8" w:rsidRDefault="001001F8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Alarmowy:</w:t>
      </w:r>
    </w:p>
    <w:p w14:paraId="11D7EFDE" w14:textId="77777777" w:rsidR="001001F8" w:rsidRPr="001001F8" w:rsidRDefault="001001F8" w:rsidP="001001F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systemu alarmowego, który 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swoim działaniem 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obejmowa</w:t>
      </w:r>
      <w:r w:rsidR="00C64AC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serwerowni o powierzchni ok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m kw</w:t>
      </w:r>
      <w:r w:rsidR="00C64A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zlokalizowane na II piętrze w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Rynek 6 w Jarosławiu. Pomieszczenie nie posiada otworów okiennych oraz zabezpieczone jest </w:t>
      </w:r>
      <w:r w:rsidR="00B36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podwójnymi drzwiami z czego jedne są dwuskrzydłowe drewniane a drugie wewnętrzne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drzwiami </w:t>
      </w:r>
      <w:r w:rsidR="00DA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przeciwpożarowymi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RC4.</w:t>
      </w:r>
      <w:r w:rsidR="00DA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pomieszczeniu zamontowane są dwa urządzenia klimatyzacyjne</w:t>
      </w:r>
      <w:r w:rsidR="00C64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urządzenia teleinformatyczne</w:t>
      </w:r>
      <w:r w:rsidR="00DA58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19CCC6" w14:textId="77777777" w:rsidR="001001F8" w:rsidRPr="001001F8" w:rsidRDefault="001001F8" w:rsidP="001001F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najnowszych technologii, takich jak czujniki ruchu PIR, czujki </w:t>
      </w:r>
      <w:r w:rsidR="00DA5848">
        <w:rPr>
          <w:rFonts w:ascii="Times New Roman" w:eastAsia="Times New Roman" w:hAnsi="Times New Roman" w:cs="Times New Roman"/>
          <w:sz w:val="24"/>
          <w:szCs w:val="24"/>
          <w:lang w:eastAsia="pl-PL"/>
        </w:rPr>
        <w:t>magnetyczne na drzwiach.</w:t>
      </w:r>
    </w:p>
    <w:p w14:paraId="0CD19975" w14:textId="77777777" w:rsidR="001001F8" w:rsidRDefault="001001F8" w:rsidP="001001F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Centrala alarmowa z funkcjami łączności GSM i internetowej, aby umożliwić zdalne monitorowanie i powiadomienia.</w:t>
      </w:r>
      <w:r w:rsidR="006E0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Centrala alarmowa musi być wyposażona w system podtrzymania zasilania w przypadku braku zasilania z sieci energetycznej prze okres co najmniej 12 godzin.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Całość systemu </w:t>
      </w:r>
      <w:r w:rsidR="00786CA4">
        <w:rPr>
          <w:rFonts w:ascii="Times New Roman" w:eastAsia="Times New Roman" w:hAnsi="Times New Roman" w:cs="Times New Roman"/>
          <w:sz w:val="24"/>
          <w:szCs w:val="24"/>
          <w:lang w:eastAsia="pl-PL"/>
        </w:rPr>
        <w:t>alarmowego musi być zintegrowana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sygnalizacją akustyczno-optyczną zlokalizowaną na zewnątrz pomieszczenia serwerowni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również stanowi przedmiot dostawy.</w:t>
      </w:r>
    </w:p>
    <w:p w14:paraId="5FF8C297" w14:textId="77777777" w:rsidR="00DA5848" w:rsidRPr="001001F8" w:rsidRDefault="00DA5848" w:rsidP="001001F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Generator komunikatów głosowych w celu identyfikacji rodzaju i lokalizacji zagrożenia w informacjach wykorzystujących łączność GSM.</w:t>
      </w:r>
    </w:p>
    <w:p w14:paraId="654E17AF" w14:textId="77777777" w:rsidR="001001F8" w:rsidRPr="001001F8" w:rsidRDefault="001001F8" w:rsidP="001001F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z systemem monitoringu wizyjnego dla weryfikacji alarmów i śledzenia zdarzeń.</w:t>
      </w:r>
    </w:p>
    <w:p w14:paraId="7FEF85F0" w14:textId="77777777" w:rsidR="001001F8" w:rsidRPr="001001F8" w:rsidRDefault="001001F8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Przeciwpożarowy (</w:t>
      </w:r>
      <w:proofErr w:type="spellStart"/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pomieszczeniu serwerowni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2F24193" w14:textId="77777777" w:rsidR="001001F8" w:rsidRPr="001001F8" w:rsidRDefault="001001F8" w:rsidP="001001F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Dostawa, instalacja i konfiguracja systemu przeciwpożarowego, który zapewni szybką detekcję i reakcję na zagrożenia pożarowe.</w:t>
      </w:r>
    </w:p>
    <w:p w14:paraId="42CA61C5" w14:textId="77777777" w:rsidR="001001F8" w:rsidRPr="001001F8" w:rsidRDefault="001001F8" w:rsidP="001001F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czujek dymu, czujek ciepła 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czujek dwutechnologicznych w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> odpowiednio wybranym miejscu pomieszczenia serwerowni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minimalizować ryzyko fałszywych alarmów.</w:t>
      </w:r>
    </w:p>
    <w:p w14:paraId="69159356" w14:textId="77777777" w:rsidR="001001F8" w:rsidRPr="001001F8" w:rsidRDefault="000E0A54" w:rsidP="001001F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p.poż. pomieszczenia serwerowni będzie zintegrowany z </w:t>
      </w:r>
      <w:r w:rsidR="00786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nowo montowaną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centralą alarmową</w:t>
      </w:r>
      <w:r w:rsidR="001001F8"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C24319" w14:textId="77777777" w:rsidR="001001F8" w:rsidRPr="001001F8" w:rsidRDefault="00786CA4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monitoringu parametrów ś</w:t>
      </w:r>
      <w:r w:rsidR="001001F8"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rodowiskowych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pomieszczeniu serwerowni</w:t>
      </w:r>
      <w:r w:rsidR="001001F8"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69515C2" w14:textId="77777777" w:rsidR="001001F8" w:rsidRPr="001001F8" w:rsidRDefault="001001F8" w:rsidP="001001F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instalacja zaawansowanych czu</w:t>
      </w:r>
      <w:r w:rsidR="00786CA4">
        <w:rPr>
          <w:rFonts w:ascii="Times New Roman" w:eastAsia="Times New Roman" w:hAnsi="Times New Roman" w:cs="Times New Roman"/>
          <w:sz w:val="24"/>
          <w:szCs w:val="24"/>
          <w:lang w:eastAsia="pl-PL"/>
        </w:rPr>
        <w:t>jników temperatury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zapewnić optymalne warunki pracy w 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pomieszczeniu serwerowni zintegrowanych z nowo montowanym systemem alarmowym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70A11A" w14:textId="77777777" w:rsidR="000E0A54" w:rsidRDefault="000E0A54" w:rsidP="001001F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czujników wilgotności powietrza w pomieszczeniu serwerowni, zintegrowanych z nowo montowanym systemem alarmowym w celu podjęcia szybkiej reakcji na niepożądane i niekorzystne zmiany środowiska wewnątrz pomieszczenia. </w:t>
      </w:r>
    </w:p>
    <w:p w14:paraId="7BE10BF4" w14:textId="77777777" w:rsidR="001001F8" w:rsidRPr="001001F8" w:rsidRDefault="001001F8" w:rsidP="0015272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czujek zalania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natychmiastowo wykryją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obecność wody na podłodze, co może wskazywać na wyciek lub zalanie</w:t>
      </w:r>
      <w:r w:rsidR="00786C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zintegrowane z </w:t>
      </w:r>
      <w:r w:rsidR="00152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nowo 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>montowanym systemem alarmowym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94819D" w14:textId="77777777" w:rsidR="001001F8" w:rsidRPr="001001F8" w:rsidRDefault="001001F8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Kontroli Dostępu do Pomieszczenia Serwerowni:</w:t>
      </w:r>
    </w:p>
    <w:p w14:paraId="733D0753" w14:textId="77777777" w:rsidR="001001F8" w:rsidRPr="001001F8" w:rsidRDefault="001001F8" w:rsidP="001001F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instalacja systemu kontroli dostępu, który zabezpieczy pomieszczenie serwerowni przed nieuprawnionym dostępem.</w:t>
      </w:r>
    </w:p>
    <w:p w14:paraId="074EEA33" w14:textId="77777777" w:rsidR="001001F8" w:rsidRPr="001001F8" w:rsidRDefault="001001F8" w:rsidP="001001F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czytników kart zbliżeniowych 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kodów PIN, aby zapewnić bezpieczny i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wygodny dostęp dla uprawnionego personelu.</w:t>
      </w:r>
    </w:p>
    <w:p w14:paraId="797B617E" w14:textId="77777777" w:rsidR="00786CA4" w:rsidRDefault="00786CA4" w:rsidP="001001F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manipulatora z klawiaturą alfanumeryczną oraz z wyświetlaczem LCD.</w:t>
      </w:r>
    </w:p>
    <w:p w14:paraId="0D581D1B" w14:textId="77777777" w:rsidR="001001F8" w:rsidRPr="001001F8" w:rsidRDefault="001001F8" w:rsidP="001001F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systemu z rejestracją i raportowaniem, umożliwiając śledzenie aktywności dostępowej</w:t>
      </w:r>
      <w:r w:rsidR="00152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integracja z nowo montowanym systemem alarmowym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6151E1" w14:textId="77777777" w:rsidR="001001F8" w:rsidRPr="001001F8" w:rsidRDefault="001001F8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Montaż Bezprzewodowych Czujek Przeciwpożarowych:</w:t>
      </w:r>
    </w:p>
    <w:p w14:paraId="188ED9A4" w14:textId="77777777" w:rsidR="001001F8" w:rsidRPr="001001F8" w:rsidRDefault="00152729" w:rsidP="001001F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i instalacja 19</w:t>
      </w:r>
      <w:r w:rsidR="001001F8"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bezprzewodowych czujek przeciwpożarowych, które zostaną zainstalowane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pomieszczeniach wykorzystywanych przez pracowników Urzędu Miasta Jarosławia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Rynek 6 w Jarosławiu</w:t>
      </w:r>
      <w:r w:rsidR="001001F8"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402532" w14:textId="77777777" w:rsidR="001001F8" w:rsidRDefault="001001F8" w:rsidP="001001F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Wybór czujek o dużej czułości i niezawodności, spełniających odpowiednie normy bezpieczeństwa.</w:t>
      </w:r>
    </w:p>
    <w:p w14:paraId="26DFC6FB" w14:textId="77777777" w:rsidR="00152729" w:rsidRPr="001001F8" w:rsidRDefault="00152729" w:rsidP="001001F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Czujki p.poż zostaną zamontowane na parterze, I, II oraz IV piętrze w budynku Rynek 6</w:t>
      </w:r>
      <w:r w:rsidR="00312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Jarosławiu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1E16086" w14:textId="77777777" w:rsidR="001001F8" w:rsidRPr="001001F8" w:rsidRDefault="001001F8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Montaż Kontrolerów:</w:t>
      </w:r>
    </w:p>
    <w:p w14:paraId="6E40F09C" w14:textId="77777777" w:rsidR="001001F8" w:rsidRPr="001001F8" w:rsidRDefault="001001F8" w:rsidP="001001F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dwóch </w:t>
      </w:r>
      <w:r w:rsidR="00ED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razie potrzeby trzech 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kontrolerów, które będą odpowiedzialne za zarządzanie </w:t>
      </w:r>
      <w:r w:rsidR="00ED693B">
        <w:rPr>
          <w:rFonts w:ascii="Times New Roman" w:eastAsia="Times New Roman" w:hAnsi="Times New Roman" w:cs="Times New Roman"/>
          <w:sz w:val="24"/>
          <w:szCs w:val="24"/>
          <w:lang w:eastAsia="pl-PL"/>
        </w:rPr>
        <w:t>bezprzewodowymi czujkami p.poż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5B7B4B" w14:textId="77777777" w:rsidR="001001F8" w:rsidRPr="001001F8" w:rsidRDefault="00ED693B" w:rsidP="001001F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Skonfigurowanie kontrolerów</w:t>
      </w:r>
      <w:r w:rsidR="001001F8"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95D85D" w14:textId="77777777" w:rsidR="001001F8" w:rsidRPr="001001F8" w:rsidRDefault="001001F8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Montażu:</w:t>
      </w:r>
    </w:p>
    <w:p w14:paraId="4B9A6C1C" w14:textId="77777777" w:rsidR="001001F8" w:rsidRPr="001001F8" w:rsidRDefault="001001F8" w:rsidP="001001F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>ie szczegółowej analizy obiektu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wyznaczenia optymalnego rozmieszczenia czujek i urządzeń.</w:t>
      </w:r>
    </w:p>
    <w:p w14:paraId="7E323F9E" w14:textId="77777777" w:rsidR="001001F8" w:rsidRPr="001001F8" w:rsidRDefault="001001F8" w:rsidP="001001F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wszystkich elementów systemu, włącznie z okablowaniem, zgodnie z</w:t>
      </w:r>
      <w:r w:rsidR="00ED6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 producentów i normami bezpieczeństwa.</w:t>
      </w:r>
    </w:p>
    <w:p w14:paraId="68BF7B3E" w14:textId="77777777" w:rsidR="001001F8" w:rsidRPr="001001F8" w:rsidRDefault="001001F8" w:rsidP="001001F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Skonfigurowanie systemów i urządzeń, wraz z testami sprawnościowymi.</w:t>
      </w:r>
    </w:p>
    <w:p w14:paraId="14E7FAA1" w14:textId="77777777" w:rsidR="001001F8" w:rsidRPr="001001F8" w:rsidRDefault="001001F8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i Wsparcie:</w:t>
      </w:r>
    </w:p>
    <w:p w14:paraId="2286A4B1" w14:textId="77777777" w:rsidR="001001F8" w:rsidRPr="001001F8" w:rsidRDefault="001001F8" w:rsidP="001001F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odpowiednich okresów gwarancji na dostarczony sprzęt i wykonane usługi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nie krótszy niż 24 miesiące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68E89A" w14:textId="77777777" w:rsidR="001001F8" w:rsidRPr="001001F8" w:rsidRDefault="001001F8" w:rsidP="001001F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szybkiego i profesjonalnego 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>be</w:t>
      </w:r>
      <w:bookmarkStart w:id="0" w:name="_GoBack"/>
      <w:bookmarkEnd w:id="0"/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zpłatnego 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technicznego w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awarii lub innych problemów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zainstalowanym systemem przez cały okres gwarancyjny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B02EAB" w14:textId="77777777" w:rsidR="001001F8" w:rsidRPr="001001F8" w:rsidRDefault="001001F8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Realizacji:</w:t>
      </w:r>
    </w:p>
    <w:p w14:paraId="5AFB1DFA" w14:textId="50602779" w:rsidR="001001F8" w:rsidRPr="001001F8" w:rsidRDefault="001001F8" w:rsidP="001001F8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terminu dostawy, montażu i odbioru systemów zostanie uzgodnione między Zamawiającym a Wykonawcą, z uwzględnieniem możliwych terminów dostępności urządzeń.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Przewidywany czas realizacji nie powinien być jednak dłuższy niż do dnia </w:t>
      </w:r>
      <w:r w:rsidR="00D67397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67397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E092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6EB9E113" w14:textId="77777777" w:rsidR="001001F8" w:rsidRPr="001001F8" w:rsidRDefault="001001F8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</w:t>
      </w:r>
    </w:p>
    <w:p w14:paraId="6BFC8D43" w14:textId="77777777" w:rsidR="001001F8" w:rsidRPr="001001F8" w:rsidRDefault="001001F8" w:rsidP="001001F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Określenie warunków płatności zostanie ustalone w umowie między stronami, uwzględniając postęp realizacji projektu i spełnienie określonych etapów.</w:t>
      </w:r>
    </w:p>
    <w:p w14:paraId="52C42AD1" w14:textId="77777777" w:rsidR="000F4DD3" w:rsidRDefault="001001F8" w:rsidP="00B7325D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przedstawienia kompleksowej oferty techniczno-handlowej, zawierającej szczegółowe informacje o proponowanych urządzeniach, </w:t>
      </w:r>
      <w:r w:rsidR="00B73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parametrach, cenach jednostkowych, 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certyfikatach jakości, referencjach, kosztach dostawy i montażu, a także harmonogramie realizacji zamówienia.</w:t>
      </w:r>
    </w:p>
    <w:p w14:paraId="4AAB67EC" w14:textId="77777777" w:rsidR="00875ACB" w:rsidRDefault="00875ACB" w:rsidP="00875A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</w:t>
      </w:r>
      <w:r w:rsidR="00B732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składowe systemu alarmowego oraz p.poż.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984"/>
        <w:gridCol w:w="987"/>
      </w:tblGrid>
      <w:tr w:rsidR="00875ACB" w14:paraId="32BC20C2" w14:textId="77777777" w:rsidTr="00FD7311">
        <w:trPr>
          <w:trHeight w:val="70"/>
        </w:trPr>
        <w:tc>
          <w:tcPr>
            <w:tcW w:w="704" w:type="dxa"/>
            <w:vAlign w:val="center"/>
          </w:tcPr>
          <w:p w14:paraId="2CBE93F7" w14:textId="77777777" w:rsidR="00875ACB" w:rsidRPr="00FD7311" w:rsidRDefault="00875ACB" w:rsidP="00FD7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87" w:type="dxa"/>
            <w:vAlign w:val="center"/>
          </w:tcPr>
          <w:p w14:paraId="263F2C4B" w14:textId="77777777" w:rsidR="00875ACB" w:rsidRPr="00FD7311" w:rsidRDefault="00875ACB" w:rsidP="00FD7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1984" w:type="dxa"/>
            <w:vAlign w:val="center"/>
          </w:tcPr>
          <w:p w14:paraId="6093109C" w14:textId="77777777" w:rsidR="00875ACB" w:rsidRPr="00FD7311" w:rsidRDefault="00875ACB" w:rsidP="00FD7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 m.</w:t>
            </w:r>
          </w:p>
        </w:tc>
        <w:tc>
          <w:tcPr>
            <w:tcW w:w="987" w:type="dxa"/>
            <w:vAlign w:val="center"/>
          </w:tcPr>
          <w:p w14:paraId="04F128F0" w14:textId="77777777" w:rsidR="00875ACB" w:rsidRPr="00FD7311" w:rsidRDefault="00875ACB" w:rsidP="00FD7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</w:tr>
      <w:tr w:rsidR="00875ACB" w14:paraId="696C1187" w14:textId="77777777" w:rsidTr="00FD7311">
        <w:trPr>
          <w:trHeight w:val="70"/>
        </w:trPr>
        <w:tc>
          <w:tcPr>
            <w:tcW w:w="704" w:type="dxa"/>
            <w:vAlign w:val="center"/>
          </w:tcPr>
          <w:p w14:paraId="76417456" w14:textId="77777777"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14:paraId="4818FA7B" w14:textId="77777777" w:rsidR="00875ACB" w:rsidRPr="00FD7311" w:rsidRDefault="00FD7311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Centrala alarmowa</w:t>
            </w:r>
            <w:r w:rsidR="00A35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akumulatorem</w:t>
            </w:r>
          </w:p>
        </w:tc>
        <w:tc>
          <w:tcPr>
            <w:tcW w:w="1984" w:type="dxa"/>
            <w:vAlign w:val="center"/>
          </w:tcPr>
          <w:p w14:paraId="014E289D" w14:textId="77777777"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14:paraId="2E78C00A" w14:textId="77777777"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875ACB" w14:paraId="7C6280C2" w14:textId="77777777" w:rsidTr="000907E2">
        <w:trPr>
          <w:trHeight w:val="283"/>
        </w:trPr>
        <w:tc>
          <w:tcPr>
            <w:tcW w:w="704" w:type="dxa"/>
            <w:vAlign w:val="center"/>
          </w:tcPr>
          <w:p w14:paraId="71E961D6" w14:textId="77777777"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87" w:type="dxa"/>
            <w:vAlign w:val="center"/>
          </w:tcPr>
          <w:p w14:paraId="215B4595" w14:textId="77777777" w:rsidR="00875ACB" w:rsidRPr="00FD7311" w:rsidRDefault="00FD7311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Manipulator z klawiaturą oraz wyświetlaczem LCD</w:t>
            </w:r>
          </w:p>
        </w:tc>
        <w:tc>
          <w:tcPr>
            <w:tcW w:w="1984" w:type="dxa"/>
            <w:vAlign w:val="center"/>
          </w:tcPr>
          <w:p w14:paraId="45891BE7" w14:textId="77777777"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14:paraId="38003E4A" w14:textId="77777777"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75ACB" w14:paraId="63F8BFCF" w14:textId="77777777" w:rsidTr="000907E2">
        <w:trPr>
          <w:trHeight w:val="283"/>
        </w:trPr>
        <w:tc>
          <w:tcPr>
            <w:tcW w:w="704" w:type="dxa"/>
            <w:vAlign w:val="center"/>
          </w:tcPr>
          <w:p w14:paraId="69F2978C" w14:textId="77777777"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87" w:type="dxa"/>
            <w:vAlign w:val="center"/>
          </w:tcPr>
          <w:p w14:paraId="1AACC67B" w14:textId="77777777" w:rsidR="00875ACB" w:rsidRPr="00FD7311" w:rsidRDefault="00FD7311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Czujka ruchu</w:t>
            </w:r>
          </w:p>
        </w:tc>
        <w:tc>
          <w:tcPr>
            <w:tcW w:w="1984" w:type="dxa"/>
            <w:vAlign w:val="center"/>
          </w:tcPr>
          <w:p w14:paraId="71471062" w14:textId="77777777"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14:paraId="4E4C662E" w14:textId="77777777"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75ACB" w14:paraId="61D67171" w14:textId="77777777" w:rsidTr="000907E2">
        <w:trPr>
          <w:trHeight w:val="283"/>
        </w:trPr>
        <w:tc>
          <w:tcPr>
            <w:tcW w:w="704" w:type="dxa"/>
            <w:vAlign w:val="center"/>
          </w:tcPr>
          <w:p w14:paraId="58E364E1" w14:textId="77777777"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87" w:type="dxa"/>
            <w:vAlign w:val="center"/>
          </w:tcPr>
          <w:p w14:paraId="26A1EF2C" w14:textId="77777777" w:rsidR="00875ACB" w:rsidRPr="00FD7311" w:rsidRDefault="00FD7311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Kontroler systemu bezprzewodowego</w:t>
            </w:r>
          </w:p>
        </w:tc>
        <w:tc>
          <w:tcPr>
            <w:tcW w:w="1984" w:type="dxa"/>
            <w:vAlign w:val="center"/>
          </w:tcPr>
          <w:p w14:paraId="2D611FE3" w14:textId="77777777"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14:paraId="02110416" w14:textId="77777777"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75ACB" w14:paraId="214284C4" w14:textId="77777777" w:rsidTr="000907E2">
        <w:trPr>
          <w:trHeight w:val="283"/>
        </w:trPr>
        <w:tc>
          <w:tcPr>
            <w:tcW w:w="704" w:type="dxa"/>
            <w:vAlign w:val="center"/>
          </w:tcPr>
          <w:p w14:paraId="7ACAF7C2" w14:textId="77777777"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87" w:type="dxa"/>
            <w:vAlign w:val="center"/>
          </w:tcPr>
          <w:p w14:paraId="578FBA0C" w14:textId="77777777" w:rsidR="00875ACB" w:rsidRPr="00FD7311" w:rsidRDefault="00FD7311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Czujka dymu i ciepła</w:t>
            </w:r>
          </w:p>
        </w:tc>
        <w:tc>
          <w:tcPr>
            <w:tcW w:w="1984" w:type="dxa"/>
            <w:vAlign w:val="center"/>
          </w:tcPr>
          <w:p w14:paraId="3FE13FD7" w14:textId="77777777"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14:paraId="3F5B0102" w14:textId="77777777"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875ACB" w14:paraId="44806CBF" w14:textId="77777777" w:rsidTr="000907E2">
        <w:trPr>
          <w:trHeight w:val="283"/>
        </w:trPr>
        <w:tc>
          <w:tcPr>
            <w:tcW w:w="704" w:type="dxa"/>
            <w:vAlign w:val="center"/>
          </w:tcPr>
          <w:p w14:paraId="0FEC2148" w14:textId="77777777"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87" w:type="dxa"/>
            <w:vAlign w:val="center"/>
          </w:tcPr>
          <w:p w14:paraId="70C584F8" w14:textId="77777777" w:rsidR="00875ACB" w:rsidRPr="00FD7311" w:rsidRDefault="00FD7311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Czujka dymu </w:t>
            </w:r>
            <w:r w:rsidR="00A35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bezprzewodowa</w:t>
            </w:r>
          </w:p>
        </w:tc>
        <w:tc>
          <w:tcPr>
            <w:tcW w:w="1984" w:type="dxa"/>
            <w:vAlign w:val="center"/>
          </w:tcPr>
          <w:p w14:paraId="648B18AD" w14:textId="77777777" w:rsidR="00875ACB" w:rsidRPr="00FD7311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14:paraId="473E84FB" w14:textId="77777777" w:rsidR="00875ACB" w:rsidRPr="00FD7311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875ACB" w14:paraId="5C1B7468" w14:textId="77777777" w:rsidTr="000907E2">
        <w:trPr>
          <w:trHeight w:val="283"/>
        </w:trPr>
        <w:tc>
          <w:tcPr>
            <w:tcW w:w="704" w:type="dxa"/>
            <w:vAlign w:val="center"/>
          </w:tcPr>
          <w:p w14:paraId="0DD8B3E1" w14:textId="77777777" w:rsidR="00875ACB" w:rsidRPr="00FD7311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87" w:type="dxa"/>
            <w:vAlign w:val="center"/>
          </w:tcPr>
          <w:p w14:paraId="4D798612" w14:textId="77777777" w:rsidR="00875ACB" w:rsidRPr="00FD7311" w:rsidRDefault="00A35B5F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kontaktronowy</w:t>
            </w:r>
          </w:p>
        </w:tc>
        <w:tc>
          <w:tcPr>
            <w:tcW w:w="1984" w:type="dxa"/>
            <w:vAlign w:val="center"/>
          </w:tcPr>
          <w:p w14:paraId="4A193761" w14:textId="77777777" w:rsidR="00875ACB" w:rsidRPr="00FD7311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14:paraId="446E7215" w14:textId="77777777" w:rsidR="00875ACB" w:rsidRPr="00FD7311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35B5F" w14:paraId="3612E184" w14:textId="77777777" w:rsidTr="000907E2">
        <w:trPr>
          <w:trHeight w:val="283"/>
        </w:trPr>
        <w:tc>
          <w:tcPr>
            <w:tcW w:w="704" w:type="dxa"/>
            <w:vAlign w:val="center"/>
          </w:tcPr>
          <w:p w14:paraId="244D9F63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87" w:type="dxa"/>
            <w:vAlign w:val="center"/>
          </w:tcPr>
          <w:p w14:paraId="50E85821" w14:textId="77777777" w:rsidR="00A35B5F" w:rsidRDefault="00A35B5F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Sonda zalania</w:t>
            </w:r>
          </w:p>
        </w:tc>
        <w:tc>
          <w:tcPr>
            <w:tcW w:w="1984" w:type="dxa"/>
            <w:vAlign w:val="center"/>
          </w:tcPr>
          <w:p w14:paraId="7C89C88B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14:paraId="4CDF858A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A35B5F" w14:paraId="33ED7ADC" w14:textId="77777777" w:rsidTr="000907E2">
        <w:trPr>
          <w:trHeight w:val="283"/>
        </w:trPr>
        <w:tc>
          <w:tcPr>
            <w:tcW w:w="704" w:type="dxa"/>
            <w:vAlign w:val="center"/>
          </w:tcPr>
          <w:p w14:paraId="0D624B64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87" w:type="dxa"/>
            <w:vAlign w:val="center"/>
          </w:tcPr>
          <w:p w14:paraId="0EF2E4EB" w14:textId="77777777" w:rsidR="00A35B5F" w:rsidRDefault="00A35B5F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wilgotności powietrza</w:t>
            </w:r>
          </w:p>
        </w:tc>
        <w:tc>
          <w:tcPr>
            <w:tcW w:w="1984" w:type="dxa"/>
            <w:vAlign w:val="center"/>
          </w:tcPr>
          <w:p w14:paraId="1744B795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14:paraId="4243890C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35B5F" w14:paraId="360846AB" w14:textId="77777777" w:rsidTr="000907E2">
        <w:trPr>
          <w:trHeight w:val="283"/>
        </w:trPr>
        <w:tc>
          <w:tcPr>
            <w:tcW w:w="704" w:type="dxa"/>
            <w:vAlign w:val="center"/>
          </w:tcPr>
          <w:p w14:paraId="388F1A2C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87" w:type="dxa"/>
            <w:vAlign w:val="center"/>
          </w:tcPr>
          <w:p w14:paraId="64EBD210" w14:textId="77777777" w:rsidR="00A35B5F" w:rsidRDefault="00A35B5F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temperatury</w:t>
            </w:r>
          </w:p>
        </w:tc>
        <w:tc>
          <w:tcPr>
            <w:tcW w:w="1984" w:type="dxa"/>
            <w:vAlign w:val="center"/>
          </w:tcPr>
          <w:p w14:paraId="45E6A5F9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14:paraId="3C7A2C75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35B5F" w14:paraId="10429FCD" w14:textId="77777777" w:rsidTr="000907E2">
        <w:trPr>
          <w:trHeight w:val="283"/>
        </w:trPr>
        <w:tc>
          <w:tcPr>
            <w:tcW w:w="704" w:type="dxa"/>
            <w:vAlign w:val="center"/>
          </w:tcPr>
          <w:p w14:paraId="768BD081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87" w:type="dxa"/>
            <w:vAlign w:val="center"/>
          </w:tcPr>
          <w:p w14:paraId="6CCAE284" w14:textId="77777777" w:rsidR="00A35B5F" w:rsidRDefault="00A35B5F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Listwy elektroinstalacyjne</w:t>
            </w:r>
          </w:p>
        </w:tc>
        <w:tc>
          <w:tcPr>
            <w:tcW w:w="1984" w:type="dxa"/>
            <w:vAlign w:val="center"/>
          </w:tcPr>
          <w:p w14:paraId="3E60D352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87" w:type="dxa"/>
            <w:vAlign w:val="center"/>
          </w:tcPr>
          <w:p w14:paraId="2397C3E3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35B5F" w14:paraId="46A21411" w14:textId="77777777" w:rsidTr="000907E2">
        <w:trPr>
          <w:trHeight w:val="283"/>
        </w:trPr>
        <w:tc>
          <w:tcPr>
            <w:tcW w:w="704" w:type="dxa"/>
            <w:vAlign w:val="center"/>
          </w:tcPr>
          <w:p w14:paraId="66F9481F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87" w:type="dxa"/>
            <w:vAlign w:val="center"/>
          </w:tcPr>
          <w:p w14:paraId="0450C680" w14:textId="77777777" w:rsidR="00A35B5F" w:rsidRDefault="00A35B5F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Przewody</w:t>
            </w:r>
          </w:p>
        </w:tc>
        <w:tc>
          <w:tcPr>
            <w:tcW w:w="1984" w:type="dxa"/>
            <w:vAlign w:val="center"/>
          </w:tcPr>
          <w:p w14:paraId="29DBCBEE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87" w:type="dxa"/>
            <w:vAlign w:val="center"/>
          </w:tcPr>
          <w:p w14:paraId="702B4279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35B5F" w14:paraId="5678C06F" w14:textId="77777777" w:rsidTr="000907E2">
        <w:trPr>
          <w:trHeight w:val="283"/>
        </w:trPr>
        <w:tc>
          <w:tcPr>
            <w:tcW w:w="704" w:type="dxa"/>
            <w:vAlign w:val="center"/>
          </w:tcPr>
          <w:p w14:paraId="52E8B09C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87" w:type="dxa"/>
            <w:vAlign w:val="center"/>
          </w:tcPr>
          <w:p w14:paraId="43CC21BF" w14:textId="77777777" w:rsidR="00A35B5F" w:rsidRDefault="00A35B5F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montażowe</w:t>
            </w:r>
          </w:p>
        </w:tc>
        <w:tc>
          <w:tcPr>
            <w:tcW w:w="1984" w:type="dxa"/>
            <w:vAlign w:val="center"/>
          </w:tcPr>
          <w:p w14:paraId="09376465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87" w:type="dxa"/>
            <w:vAlign w:val="center"/>
          </w:tcPr>
          <w:p w14:paraId="2D133F86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35B5F" w14:paraId="45AC6C5B" w14:textId="77777777" w:rsidTr="000907E2">
        <w:trPr>
          <w:trHeight w:val="283"/>
        </w:trPr>
        <w:tc>
          <w:tcPr>
            <w:tcW w:w="704" w:type="dxa"/>
            <w:vAlign w:val="center"/>
          </w:tcPr>
          <w:p w14:paraId="717B4A79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87" w:type="dxa"/>
            <w:vAlign w:val="center"/>
          </w:tcPr>
          <w:p w14:paraId="21E4F03B" w14:textId="77777777" w:rsidR="00A35B5F" w:rsidRDefault="00A35B5F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</w:t>
            </w:r>
          </w:p>
        </w:tc>
        <w:tc>
          <w:tcPr>
            <w:tcW w:w="1984" w:type="dxa"/>
            <w:vAlign w:val="center"/>
          </w:tcPr>
          <w:p w14:paraId="66E0CD0A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87" w:type="dxa"/>
            <w:vAlign w:val="center"/>
          </w:tcPr>
          <w:p w14:paraId="5926EF05" w14:textId="77777777"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14:paraId="02C5BB39" w14:textId="77777777" w:rsidR="00875ACB" w:rsidRPr="00875ACB" w:rsidRDefault="00875ACB" w:rsidP="00875A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75ACB" w:rsidRPr="00875ACB" w:rsidSect="00386D2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4E192" w14:textId="77777777" w:rsidR="00E36096" w:rsidRDefault="00E36096" w:rsidP="00386D22">
      <w:pPr>
        <w:spacing w:after="0" w:line="240" w:lineRule="auto"/>
      </w:pPr>
      <w:r>
        <w:separator/>
      </w:r>
    </w:p>
  </w:endnote>
  <w:endnote w:type="continuationSeparator" w:id="0">
    <w:p w14:paraId="505E0F04" w14:textId="77777777" w:rsidR="00E36096" w:rsidRDefault="00E36096" w:rsidP="0038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EBB98" w14:textId="77777777" w:rsidR="00E36096" w:rsidRDefault="00E36096" w:rsidP="00386D22">
      <w:pPr>
        <w:spacing w:after="0" w:line="240" w:lineRule="auto"/>
      </w:pPr>
      <w:r>
        <w:separator/>
      </w:r>
    </w:p>
  </w:footnote>
  <w:footnote w:type="continuationSeparator" w:id="0">
    <w:p w14:paraId="2E5376D9" w14:textId="77777777" w:rsidR="00E36096" w:rsidRDefault="00E36096" w:rsidP="0038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AEB17" w14:textId="47D2E0C9" w:rsidR="00386D22" w:rsidRDefault="00386D22">
    <w:pPr>
      <w:pStyle w:val="Nagwek"/>
    </w:pPr>
    <w:r>
      <w:rPr>
        <w:noProof/>
        <w:lang w:eastAsia="pl-PL"/>
      </w:rPr>
      <w:drawing>
        <wp:inline distT="0" distB="0" distL="0" distR="0" wp14:anchorId="00064F6C" wp14:editId="0D2191E4">
          <wp:extent cx="685800" cy="704850"/>
          <wp:effectExtent l="0" t="0" r="0" b="0"/>
          <wp:docPr id="1" name="Obraz 1" descr="Norway_grants@4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orway_grants@4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258D"/>
    <w:multiLevelType w:val="hybridMultilevel"/>
    <w:tmpl w:val="ED6E4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B03"/>
    <w:multiLevelType w:val="multilevel"/>
    <w:tmpl w:val="2EEA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F2ABE"/>
    <w:multiLevelType w:val="multilevel"/>
    <w:tmpl w:val="D98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3079E"/>
    <w:multiLevelType w:val="multilevel"/>
    <w:tmpl w:val="DD1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00694"/>
    <w:multiLevelType w:val="multilevel"/>
    <w:tmpl w:val="2D823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F57B4"/>
    <w:multiLevelType w:val="multilevel"/>
    <w:tmpl w:val="BC1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02014"/>
    <w:multiLevelType w:val="multilevel"/>
    <w:tmpl w:val="A22E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95958"/>
    <w:multiLevelType w:val="multilevel"/>
    <w:tmpl w:val="B04E5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C66AE"/>
    <w:multiLevelType w:val="multilevel"/>
    <w:tmpl w:val="D33E71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92FD7"/>
    <w:multiLevelType w:val="multilevel"/>
    <w:tmpl w:val="F3FA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206F4"/>
    <w:multiLevelType w:val="multilevel"/>
    <w:tmpl w:val="FDFE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4A5F41"/>
    <w:multiLevelType w:val="multilevel"/>
    <w:tmpl w:val="2BA6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60A2E"/>
    <w:multiLevelType w:val="multilevel"/>
    <w:tmpl w:val="9254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DC1689"/>
    <w:multiLevelType w:val="multilevel"/>
    <w:tmpl w:val="6392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EA2CB5"/>
    <w:multiLevelType w:val="multilevel"/>
    <w:tmpl w:val="A84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4F5102"/>
    <w:multiLevelType w:val="multilevel"/>
    <w:tmpl w:val="F74E1A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69"/>
    <w:rsid w:val="000907E2"/>
    <w:rsid w:val="000E0A54"/>
    <w:rsid w:val="000F4DD3"/>
    <w:rsid w:val="001001F8"/>
    <w:rsid w:val="00152729"/>
    <w:rsid w:val="003121BD"/>
    <w:rsid w:val="00386D22"/>
    <w:rsid w:val="003C5F57"/>
    <w:rsid w:val="006E0C90"/>
    <w:rsid w:val="00730A69"/>
    <w:rsid w:val="00786CA4"/>
    <w:rsid w:val="00875ACB"/>
    <w:rsid w:val="00A35B5F"/>
    <w:rsid w:val="00B36D1C"/>
    <w:rsid w:val="00B7325D"/>
    <w:rsid w:val="00BE0929"/>
    <w:rsid w:val="00C64AC0"/>
    <w:rsid w:val="00D67397"/>
    <w:rsid w:val="00D85AF7"/>
    <w:rsid w:val="00DA5848"/>
    <w:rsid w:val="00E36096"/>
    <w:rsid w:val="00ED693B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D5574"/>
  <w15:chartTrackingRefBased/>
  <w15:docId w15:val="{467DDDD0-5DE5-4556-A956-BA20C2B4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01F8"/>
    <w:pPr>
      <w:ind w:left="720"/>
      <w:contextualSpacing/>
    </w:pPr>
  </w:style>
  <w:style w:type="table" w:styleId="Tabela-Siatka">
    <w:name w:val="Table Grid"/>
    <w:basedOn w:val="Standardowy"/>
    <w:uiPriority w:val="39"/>
    <w:rsid w:val="0087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D22"/>
  </w:style>
  <w:style w:type="paragraph" w:styleId="Stopka">
    <w:name w:val="footer"/>
    <w:basedOn w:val="Normalny"/>
    <w:link w:val="StopkaZnak"/>
    <w:uiPriority w:val="99"/>
    <w:unhideWhenUsed/>
    <w:rsid w:val="0038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34BA-B8E0-4444-9D42-D6D9284D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Ochab</dc:creator>
  <cp:keywords/>
  <dc:description/>
  <cp:lastModifiedBy>Pawel Dernoga </cp:lastModifiedBy>
  <cp:revision>4</cp:revision>
  <dcterms:created xsi:type="dcterms:W3CDTF">2024-01-15T08:14:00Z</dcterms:created>
  <dcterms:modified xsi:type="dcterms:W3CDTF">2024-01-15T08:35:00Z</dcterms:modified>
</cp:coreProperties>
</file>