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89709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>17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B24BAE" w:rsidP="004A062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dn. 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>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897091"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A062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</w:t>
      </w:r>
      <w:r>
        <w:rPr>
          <w:rFonts w:cs="Calibri"/>
          <w:b/>
          <w:color w:val="00000A"/>
        </w:rPr>
        <w:t>ór Wykonawców usług medycznych</w:t>
      </w:r>
      <w:r w:rsidR="00B24BAE">
        <w:rPr>
          <w:rFonts w:cs="Calibri"/>
          <w:b/>
          <w:color w:val="00000A"/>
        </w:rPr>
        <w:t xml:space="preserve"> w poszczególnych specjalizacjach</w:t>
      </w:r>
      <w:r w:rsidRPr="007C34B5">
        <w:rPr>
          <w:rFonts w:cs="Calibri"/>
          <w:b/>
          <w:color w:val="00000A"/>
        </w:rPr>
        <w:t>”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547E12" w:rsidRDefault="00547E12" w:rsidP="00315FE7">
      <w:pPr>
        <w:spacing w:line="360" w:lineRule="auto"/>
        <w:rPr>
          <w:rFonts w:cs="Calibri"/>
        </w:rPr>
      </w:pPr>
    </w:p>
    <w:p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Style w:val="Tabela-Siatka"/>
        <w:tblW w:w="9179" w:type="dxa"/>
        <w:jc w:val="center"/>
        <w:tblLook w:val="04A0" w:firstRow="1" w:lastRow="0" w:firstColumn="1" w:lastColumn="0" w:noHBand="0" w:noVBand="1"/>
      </w:tblPr>
      <w:tblGrid>
        <w:gridCol w:w="408"/>
        <w:gridCol w:w="2727"/>
        <w:gridCol w:w="1270"/>
        <w:gridCol w:w="1510"/>
        <w:gridCol w:w="1568"/>
        <w:gridCol w:w="1696"/>
      </w:tblGrid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Przewidywana ilość na czas trwania umowy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 brutto 1 </w:t>
            </w:r>
            <w:r w:rsidRPr="001F4FA3">
              <w:rPr>
                <w:rFonts w:cs="Calibri"/>
              </w:rPr>
              <w:br/>
              <w:t>badania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danej usługi w skali całego zamówienia (wartość </w:t>
            </w:r>
            <w:r w:rsidRPr="001F4FA3">
              <w:rPr>
                <w:rFonts w:cs="Calibri"/>
              </w:rPr>
              <w:br/>
              <w:t xml:space="preserve">z kolumny nr 4 razy wartość </w:t>
            </w:r>
            <w:r w:rsidRPr="001F4FA3">
              <w:rPr>
                <w:rFonts w:cs="Calibri"/>
              </w:rPr>
              <w:br/>
              <w:t>z kolumny nr 5)</w:t>
            </w:r>
          </w:p>
        </w:tc>
      </w:tr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6</w:t>
            </w: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1F4FA3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 xml:space="preserve">Konsultacje </w:t>
            </w:r>
            <w:r w:rsidR="00CC29D1">
              <w:rPr>
                <w:rFonts w:asciiTheme="minorHAnsi" w:hAnsiTheme="minorHAnsi" w:cs="Arial"/>
              </w:rPr>
              <w:t>okulistyczne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CC29D1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CC29D1">
        <w:trPr>
          <w:trHeight w:hRule="exact" w:val="19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D1" w:rsidRDefault="00CC29D1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C29D1" w:rsidRDefault="00CC29D1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C29D1" w:rsidRDefault="00CC29D1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kardiologiczne (lekarz kardiolog posiadający uprawnienia do wykonywania badań USG serca</w:t>
            </w:r>
          </w:p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CC29D1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5927B2" w:rsidRPr="001F4FA3" w:rsidRDefault="00CC29D1" w:rsidP="004A062D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posiadający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E" w:rsidRDefault="003A467E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3A467E" w:rsidRDefault="003A467E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4A062D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7E" w:rsidRDefault="003A467E" w:rsidP="003A467E">
            <w:pPr>
              <w:spacing w:after="0"/>
              <w:rPr>
                <w:rFonts w:asciiTheme="minorHAnsi" w:hAnsiTheme="minorHAnsi" w:cs="Arial"/>
              </w:rPr>
            </w:pPr>
          </w:p>
          <w:p w:rsidR="003A467E" w:rsidRDefault="003A467E" w:rsidP="003A467E">
            <w:pPr>
              <w:spacing w:after="0"/>
              <w:rPr>
                <w:rFonts w:asciiTheme="minorHAnsi" w:hAnsiTheme="minorHAnsi" w:cs="Arial"/>
              </w:rPr>
            </w:pPr>
          </w:p>
          <w:p w:rsidR="005927B2" w:rsidRPr="001F4FA3" w:rsidRDefault="003A467E" w:rsidP="003A467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4</w:t>
            </w:r>
            <w:bookmarkStart w:id="0" w:name="_GoBack"/>
            <w:bookmarkEnd w:id="0"/>
            <w:r w:rsidR="004A062D">
              <w:rPr>
                <w:rFonts w:asciiTheme="minorHAnsi" w:hAnsiTheme="minorHAnsi" w:cs="Arial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C29D1" w:rsidRDefault="00CC29D1" w:rsidP="00547E12">
      <w:pPr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b/>
          <w:sz w:val="24"/>
          <w:szCs w:val="24"/>
          <w:highlight w:val="yellow"/>
        </w:rPr>
        <w:t xml:space="preserve"> </w:t>
      </w:r>
    </w:p>
    <w:p w:rsidR="00CC29D1" w:rsidRDefault="00CC29D1" w:rsidP="00547E12">
      <w:pPr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b/>
          <w:sz w:val="24"/>
          <w:szCs w:val="24"/>
          <w:highlight w:val="yellow"/>
        </w:rPr>
        <w:lastRenderedPageBreak/>
        <w:t>Usługi medyczne świadczone 1 raz w miesiącu w terminie uzgodnionym przez Zamawiającego.</w:t>
      </w:r>
    </w:p>
    <w:p w:rsidR="00547E12" w:rsidRPr="003A467E" w:rsidRDefault="00547E12" w:rsidP="003A467E">
      <w:pPr>
        <w:rPr>
          <w:rFonts w:cs="Calibri"/>
          <w:b/>
          <w:sz w:val="24"/>
          <w:szCs w:val="24"/>
        </w:rPr>
      </w:pPr>
      <w:r w:rsidRPr="0027676C">
        <w:rPr>
          <w:rFonts w:cs="Calibri"/>
          <w:b/>
          <w:sz w:val="24"/>
          <w:szCs w:val="24"/>
          <w:highlight w:val="yellow"/>
        </w:rPr>
        <w:t xml:space="preserve">Usługi, na które Wykonawca </w:t>
      </w:r>
      <w:r w:rsidRPr="0027676C">
        <w:rPr>
          <w:rFonts w:cs="Calibri"/>
          <w:b/>
          <w:sz w:val="24"/>
          <w:szCs w:val="24"/>
          <w:highlight w:val="yellow"/>
          <w:u w:val="single"/>
        </w:rPr>
        <w:t>NIE BĘDZIE SKŁADAŁ</w:t>
      </w:r>
      <w:r w:rsidRPr="0027676C">
        <w:rPr>
          <w:rFonts w:cs="Calibri"/>
          <w:b/>
          <w:sz w:val="24"/>
          <w:szCs w:val="24"/>
          <w:highlight w:val="yellow"/>
        </w:rPr>
        <w:t xml:space="preserve"> oferty powinny zostać wykreślone.</w:t>
      </w:r>
    </w:p>
    <w:p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zobowiązujemy się w przypadku wyboru naszej oferty do zawarcia umowy zgodnie ze wzorem stanowiący</w:t>
      </w:r>
      <w:r w:rsidR="00B24BAE">
        <w:rPr>
          <w:rFonts w:asciiTheme="minorHAnsi" w:hAnsiTheme="minorHAnsi"/>
          <w:sz w:val="24"/>
          <w:szCs w:val="24"/>
        </w:rPr>
        <w:t>m załącznik do niniejszego postępowania</w:t>
      </w:r>
      <w:r w:rsidRPr="00523909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15FE7" w:rsidRPr="001F4878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53" w:rsidRDefault="002A7E53" w:rsidP="003C197C">
      <w:pPr>
        <w:spacing w:after="0" w:line="240" w:lineRule="auto"/>
      </w:pPr>
      <w:r>
        <w:separator/>
      </w:r>
    </w:p>
  </w:endnote>
  <w:end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9B647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A467E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53" w:rsidRDefault="002A7E53" w:rsidP="003C197C">
      <w:pPr>
        <w:spacing w:after="0" w:line="240" w:lineRule="auto"/>
      </w:pPr>
      <w:r>
        <w:separator/>
      </w:r>
    </w:p>
  </w:footnote>
  <w:foot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4FA3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7676C"/>
    <w:rsid w:val="002814F2"/>
    <w:rsid w:val="002816A3"/>
    <w:rsid w:val="00281BCB"/>
    <w:rsid w:val="00287942"/>
    <w:rsid w:val="00297B7E"/>
    <w:rsid w:val="002A7E53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54BF4"/>
    <w:rsid w:val="003628F1"/>
    <w:rsid w:val="00362CCE"/>
    <w:rsid w:val="003A1038"/>
    <w:rsid w:val="003A3A8B"/>
    <w:rsid w:val="003A467E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062D"/>
    <w:rsid w:val="004A3EC1"/>
    <w:rsid w:val="004D1F25"/>
    <w:rsid w:val="004E14FD"/>
    <w:rsid w:val="004E6BA0"/>
    <w:rsid w:val="00517F35"/>
    <w:rsid w:val="0052744D"/>
    <w:rsid w:val="00533127"/>
    <w:rsid w:val="00547E12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927B2"/>
    <w:rsid w:val="005A0F1B"/>
    <w:rsid w:val="005B49DE"/>
    <w:rsid w:val="005E1381"/>
    <w:rsid w:val="00600F5E"/>
    <w:rsid w:val="00616ACC"/>
    <w:rsid w:val="00622B03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97091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B6479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4BAE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54B56"/>
    <w:rsid w:val="00CA6AC2"/>
    <w:rsid w:val="00CB4A92"/>
    <w:rsid w:val="00CC2526"/>
    <w:rsid w:val="00CC29D1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1744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6507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B46BDB-E920-4CC2-97CF-8B445E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3CEA-41B2-4AAD-A34B-8FD9005C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18</cp:revision>
  <cp:lastPrinted>2022-02-21T13:25:00Z</cp:lastPrinted>
  <dcterms:created xsi:type="dcterms:W3CDTF">2022-02-16T13:18:00Z</dcterms:created>
  <dcterms:modified xsi:type="dcterms:W3CDTF">2024-04-10T08:58:00Z</dcterms:modified>
</cp:coreProperties>
</file>