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7B5" w:rsidRPr="00FB7FCC" w:rsidRDefault="0088448F" w:rsidP="00EF7041">
      <w:pPr>
        <w:pStyle w:val="Nagwek2"/>
        <w:numPr>
          <w:ilvl w:val="0"/>
          <w:numId w:val="0"/>
        </w:numPr>
        <w:ind w:left="576" w:hanging="576"/>
        <w:jc w:val="right"/>
        <w:rPr>
          <w:rFonts w:ascii="Arial" w:hAnsi="Arial" w:cs="Arial"/>
          <w:b w:val="0"/>
          <w:sz w:val="22"/>
          <w:lang w:val="pl-PL"/>
        </w:rPr>
      </w:pPr>
      <w:r w:rsidRPr="00FB7FCC">
        <w:rPr>
          <w:rFonts w:ascii="Arial" w:hAnsi="Arial" w:cs="Arial"/>
          <w:b w:val="0"/>
          <w:sz w:val="22"/>
        </w:rPr>
        <w:t xml:space="preserve">                                                                  </w:t>
      </w:r>
    </w:p>
    <w:p w:rsidR="0088448F" w:rsidRPr="00FB7FCC" w:rsidRDefault="00964BE3" w:rsidP="00EF7041">
      <w:pPr>
        <w:pStyle w:val="Nagwek2"/>
        <w:numPr>
          <w:ilvl w:val="0"/>
          <w:numId w:val="0"/>
        </w:numPr>
        <w:ind w:left="576" w:hanging="576"/>
        <w:jc w:val="right"/>
        <w:rPr>
          <w:rFonts w:ascii="Arial" w:hAnsi="Arial" w:cs="Arial"/>
          <w:b w:val="0"/>
          <w:sz w:val="24"/>
          <w:lang w:val="pl-PL"/>
        </w:rPr>
      </w:pPr>
      <w:r w:rsidRPr="00FB7FCC">
        <w:rPr>
          <w:rFonts w:ascii="Arial" w:hAnsi="Arial" w:cs="Arial"/>
          <w:sz w:val="24"/>
          <w:szCs w:val="24"/>
        </w:rPr>
        <w:t>Z</w:t>
      </w:r>
      <w:r w:rsidRPr="00FB7FCC">
        <w:rPr>
          <w:rFonts w:ascii="Arial" w:hAnsi="Arial" w:cs="Arial"/>
          <w:sz w:val="24"/>
          <w:szCs w:val="24"/>
          <w:lang w:val="pl-PL"/>
        </w:rPr>
        <w:t>ałącznik</w:t>
      </w:r>
      <w:r w:rsidRPr="00FB7FCC">
        <w:rPr>
          <w:rFonts w:ascii="Arial" w:hAnsi="Arial" w:cs="Arial"/>
          <w:sz w:val="24"/>
          <w:szCs w:val="24"/>
        </w:rPr>
        <w:t xml:space="preserve">  </w:t>
      </w:r>
      <w:r w:rsidRPr="00FB7FCC">
        <w:rPr>
          <w:rFonts w:ascii="Arial" w:hAnsi="Arial" w:cs="Arial"/>
          <w:sz w:val="24"/>
          <w:szCs w:val="24"/>
          <w:lang w:val="pl-PL"/>
        </w:rPr>
        <w:t>nr</w:t>
      </w:r>
      <w:r w:rsidR="0088448F" w:rsidRPr="00FB7FCC">
        <w:rPr>
          <w:rFonts w:ascii="Arial" w:hAnsi="Arial" w:cs="Arial"/>
          <w:sz w:val="24"/>
          <w:szCs w:val="24"/>
        </w:rPr>
        <w:t xml:space="preserve">  </w:t>
      </w:r>
      <w:r w:rsidR="00672563">
        <w:rPr>
          <w:rFonts w:ascii="Arial" w:hAnsi="Arial" w:cs="Arial"/>
          <w:sz w:val="24"/>
          <w:szCs w:val="24"/>
          <w:lang w:val="pl-PL"/>
        </w:rPr>
        <w:t>6</w:t>
      </w:r>
      <w:bookmarkStart w:id="0" w:name="_GoBack"/>
      <w:bookmarkEnd w:id="0"/>
      <w:r w:rsidR="0065315C">
        <w:rPr>
          <w:rFonts w:ascii="Arial" w:hAnsi="Arial" w:cs="Arial"/>
          <w:sz w:val="24"/>
          <w:szCs w:val="24"/>
          <w:lang w:val="pl-PL"/>
        </w:rPr>
        <w:t>a</w:t>
      </w:r>
    </w:p>
    <w:p w:rsidR="0088448F" w:rsidRPr="00FB7FCC" w:rsidRDefault="0088448F" w:rsidP="0088448F">
      <w:pPr>
        <w:spacing w:line="360" w:lineRule="auto"/>
        <w:jc w:val="center"/>
        <w:rPr>
          <w:rFonts w:ascii="Arial" w:hAnsi="Arial" w:cs="Arial"/>
          <w:b/>
        </w:rPr>
      </w:pPr>
    </w:p>
    <w:p w:rsidR="003D27B5" w:rsidRPr="00FB7FCC" w:rsidRDefault="003D27B5" w:rsidP="0088448F">
      <w:pPr>
        <w:spacing w:line="360" w:lineRule="auto"/>
        <w:jc w:val="center"/>
        <w:rPr>
          <w:rFonts w:ascii="Arial" w:hAnsi="Arial" w:cs="Arial"/>
          <w:b/>
        </w:rPr>
      </w:pPr>
    </w:p>
    <w:p w:rsidR="0088448F" w:rsidRPr="00FB7FCC" w:rsidRDefault="00EE23EE" w:rsidP="00CA58E3">
      <w:pPr>
        <w:jc w:val="center"/>
        <w:rPr>
          <w:rFonts w:ascii="Arial" w:hAnsi="Arial" w:cs="Arial"/>
          <w:b/>
          <w:sz w:val="28"/>
          <w:szCs w:val="28"/>
        </w:rPr>
      </w:pPr>
      <w:r w:rsidRPr="00FB7FCC">
        <w:rPr>
          <w:rFonts w:ascii="Arial" w:hAnsi="Arial" w:cs="Arial"/>
          <w:b/>
          <w:sz w:val="28"/>
          <w:szCs w:val="28"/>
        </w:rPr>
        <w:t xml:space="preserve">WYKAZ PARAMETRÓW TECHNICZNYCH </w:t>
      </w:r>
      <w:r w:rsidR="003D27B5" w:rsidRPr="00FB7FCC">
        <w:rPr>
          <w:rFonts w:ascii="Arial" w:hAnsi="Arial" w:cs="Arial"/>
          <w:b/>
          <w:sz w:val="28"/>
          <w:szCs w:val="28"/>
        </w:rPr>
        <w:br/>
      </w:r>
      <w:r w:rsidRPr="00FB7FCC">
        <w:rPr>
          <w:rFonts w:ascii="Arial" w:hAnsi="Arial" w:cs="Arial"/>
          <w:b/>
          <w:sz w:val="28"/>
          <w:szCs w:val="28"/>
        </w:rPr>
        <w:t xml:space="preserve">OFEROWANEGO </w:t>
      </w:r>
      <w:r w:rsidR="006538D3" w:rsidRPr="00FB7FCC">
        <w:rPr>
          <w:rFonts w:ascii="Arial" w:hAnsi="Arial" w:cs="Arial"/>
          <w:b/>
          <w:sz w:val="28"/>
          <w:szCs w:val="28"/>
        </w:rPr>
        <w:t>PRZEDMIOTU UMOWY</w:t>
      </w:r>
      <w:r w:rsidR="006C0600" w:rsidRPr="00FB7FCC">
        <w:rPr>
          <w:rFonts w:ascii="Arial" w:hAnsi="Arial" w:cs="Arial"/>
          <w:b/>
          <w:sz w:val="28"/>
          <w:szCs w:val="28"/>
        </w:rPr>
        <w:t xml:space="preserve"> </w:t>
      </w:r>
      <w:r w:rsidR="006C0600" w:rsidRPr="00FB7FCC">
        <w:rPr>
          <w:rFonts w:ascii="Arial" w:hAnsi="Arial" w:cs="Arial"/>
          <w:b/>
          <w:sz w:val="28"/>
          <w:szCs w:val="28"/>
        </w:rPr>
        <w:br/>
      </w:r>
      <w:r w:rsidR="006C0600" w:rsidRPr="00FB7FCC">
        <w:rPr>
          <w:rFonts w:ascii="Arial" w:hAnsi="Arial" w:cs="Arial"/>
          <w:b/>
          <w:sz w:val="28"/>
          <w:szCs w:val="28"/>
          <w:u w:val="single"/>
        </w:rPr>
        <w:t>RADIOTELEFON UKF PRZENOŚNY</w:t>
      </w:r>
    </w:p>
    <w:p w:rsidR="00BE33AF" w:rsidRPr="00FB7FCC" w:rsidRDefault="00BE33AF" w:rsidP="0023497B">
      <w:pPr>
        <w:rPr>
          <w:rFonts w:ascii="Arial" w:hAnsi="Arial" w:cs="Arial"/>
        </w:rPr>
      </w:pPr>
    </w:p>
    <w:p w:rsidR="00BE33AF" w:rsidRPr="00FB7FCC" w:rsidRDefault="009F4D7C" w:rsidP="009F4D7C">
      <w:pPr>
        <w:spacing w:after="120" w:line="276" w:lineRule="auto"/>
        <w:jc w:val="both"/>
        <w:rPr>
          <w:rFonts w:ascii="Arial" w:hAnsi="Arial" w:cs="Arial"/>
          <w:b/>
        </w:rPr>
      </w:pPr>
      <w:r w:rsidRPr="00FB7FCC">
        <w:rPr>
          <w:rFonts w:ascii="Arial" w:hAnsi="Arial" w:cs="Arial"/>
        </w:rPr>
        <w:t>1</w:t>
      </w:r>
      <w:r w:rsidRPr="00FB7FCC">
        <w:rPr>
          <w:rFonts w:ascii="Arial" w:hAnsi="Arial" w:cs="Arial"/>
          <w:b/>
        </w:rPr>
        <w:t xml:space="preserve">. </w:t>
      </w:r>
      <w:r w:rsidR="006538D3" w:rsidRPr="00FB7FCC">
        <w:rPr>
          <w:rFonts w:ascii="Arial" w:hAnsi="Arial" w:cs="Arial"/>
          <w:b/>
        </w:rPr>
        <w:t>Radiotelefon UKF przenośny</w:t>
      </w:r>
      <w:r w:rsidR="0027506D" w:rsidRPr="00FB7FCC">
        <w:rPr>
          <w:rFonts w:ascii="Arial" w:hAnsi="Arial" w:cs="Arial"/>
          <w:b/>
        </w:rPr>
        <w:t xml:space="preserve"> – specyfikacja ogólna</w:t>
      </w:r>
    </w:p>
    <w:tbl>
      <w:tblPr>
        <w:tblW w:w="1445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521"/>
        <w:gridCol w:w="7229"/>
      </w:tblGrid>
      <w:tr w:rsidR="00EE23EE" w:rsidRPr="00FB7FCC" w:rsidTr="002951DB">
        <w:trPr>
          <w:trHeight w:val="573"/>
        </w:trPr>
        <w:tc>
          <w:tcPr>
            <w:tcW w:w="709" w:type="dxa"/>
            <w:shd w:val="clear" w:color="auto" w:fill="FFFF00"/>
            <w:vAlign w:val="center"/>
          </w:tcPr>
          <w:p w:rsidR="00EE23EE" w:rsidRPr="00FB7FCC" w:rsidRDefault="00EE23EE" w:rsidP="006040A5">
            <w:pPr>
              <w:pStyle w:val="tekstZnakZnakZnak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6521" w:type="dxa"/>
            <w:shd w:val="clear" w:color="auto" w:fill="FFFF00"/>
            <w:vAlign w:val="center"/>
          </w:tcPr>
          <w:p w:rsidR="00EE23EE" w:rsidRPr="00FB7FCC" w:rsidRDefault="00EE23EE" w:rsidP="006040A5">
            <w:pPr>
              <w:pStyle w:val="tekstZnakZnakZnak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Nazwa</w:t>
            </w:r>
          </w:p>
        </w:tc>
        <w:tc>
          <w:tcPr>
            <w:tcW w:w="7229" w:type="dxa"/>
            <w:shd w:val="clear" w:color="auto" w:fill="FFFF00"/>
            <w:vAlign w:val="center"/>
          </w:tcPr>
          <w:p w:rsidR="00EE23EE" w:rsidRPr="00FB7FCC" w:rsidRDefault="00EE23EE" w:rsidP="006C0600">
            <w:pPr>
              <w:pStyle w:val="tekstZnakZnakZnak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Wyszczególnienie</w:t>
            </w:r>
            <w:r w:rsidRPr="00FB7FCC">
              <w:rPr>
                <w:rFonts w:ascii="Arial" w:hAnsi="Arial" w:cs="Arial"/>
                <w:sz w:val="22"/>
                <w:szCs w:val="22"/>
              </w:rPr>
              <w:br/>
              <w:t>(</w:t>
            </w:r>
            <w:r w:rsidR="00A87637" w:rsidRPr="00FB7FCC">
              <w:rPr>
                <w:rFonts w:ascii="Arial" w:hAnsi="Arial" w:cs="Arial"/>
                <w:sz w:val="22"/>
                <w:szCs w:val="22"/>
              </w:rPr>
              <w:t>nazwa producenta, typ, model</w:t>
            </w:r>
            <w:r w:rsidR="006C0600" w:rsidRPr="00FB7FCC">
              <w:rPr>
                <w:rFonts w:ascii="Arial" w:hAnsi="Arial" w:cs="Arial"/>
                <w:sz w:val="22"/>
                <w:szCs w:val="22"/>
              </w:rPr>
              <w:t>, numer katalogowy, pozostałe dane</w:t>
            </w:r>
            <w:r w:rsidRPr="00FB7FC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E23EE" w:rsidRPr="00FB7FCC" w:rsidTr="002951DB">
        <w:trPr>
          <w:trHeight w:val="397"/>
        </w:trPr>
        <w:tc>
          <w:tcPr>
            <w:tcW w:w="709" w:type="dxa"/>
            <w:vAlign w:val="center"/>
          </w:tcPr>
          <w:p w:rsidR="00EE23EE" w:rsidRPr="00FB7FCC" w:rsidRDefault="00EE23EE" w:rsidP="002951DB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521" w:type="dxa"/>
            <w:vAlign w:val="center"/>
          </w:tcPr>
          <w:p w:rsidR="00EE23EE" w:rsidRPr="00FB7FCC" w:rsidRDefault="00871827" w:rsidP="00EE23EE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b/>
              </w:rPr>
              <w:t>Radiotelefon w wersji przenośnej UHF 400-470 MHz:</w:t>
            </w:r>
          </w:p>
        </w:tc>
        <w:tc>
          <w:tcPr>
            <w:tcW w:w="7229" w:type="dxa"/>
            <w:vAlign w:val="center"/>
          </w:tcPr>
          <w:p w:rsidR="00EE23EE" w:rsidRPr="00FB7FCC" w:rsidRDefault="00EE23EE" w:rsidP="0060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827" w:rsidRPr="00FB7FCC" w:rsidTr="002951DB">
        <w:trPr>
          <w:trHeight w:val="397"/>
        </w:trPr>
        <w:tc>
          <w:tcPr>
            <w:tcW w:w="709" w:type="dxa"/>
            <w:vAlign w:val="center"/>
          </w:tcPr>
          <w:p w:rsidR="00871827" w:rsidRPr="00FB7FCC" w:rsidRDefault="002951DB" w:rsidP="002951DB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6521" w:type="dxa"/>
          </w:tcPr>
          <w:p w:rsidR="00871827" w:rsidRPr="00FB7FCC" w:rsidRDefault="00871827" w:rsidP="00871827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</w:rPr>
              <w:t>Blok nadawczo-odbiorczy</w:t>
            </w:r>
          </w:p>
        </w:tc>
        <w:tc>
          <w:tcPr>
            <w:tcW w:w="7229" w:type="dxa"/>
            <w:vAlign w:val="center"/>
          </w:tcPr>
          <w:p w:rsidR="00871827" w:rsidRPr="00FB7FCC" w:rsidRDefault="00871827" w:rsidP="008718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827" w:rsidRPr="00FB7FCC" w:rsidTr="002951DB">
        <w:trPr>
          <w:trHeight w:val="397"/>
        </w:trPr>
        <w:tc>
          <w:tcPr>
            <w:tcW w:w="709" w:type="dxa"/>
            <w:vAlign w:val="center"/>
          </w:tcPr>
          <w:p w:rsidR="00871827" w:rsidRPr="00FB7FCC" w:rsidRDefault="002951DB" w:rsidP="002951DB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6521" w:type="dxa"/>
          </w:tcPr>
          <w:p w:rsidR="00871827" w:rsidRPr="00FB7FCC" w:rsidRDefault="00871827" w:rsidP="00871827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</w:rPr>
              <w:t xml:space="preserve">Antena szerokopasmowa kompatybilna z oferowanym sprzętem </w:t>
            </w:r>
          </w:p>
        </w:tc>
        <w:tc>
          <w:tcPr>
            <w:tcW w:w="7229" w:type="dxa"/>
            <w:vAlign w:val="center"/>
          </w:tcPr>
          <w:p w:rsidR="00871827" w:rsidRPr="00FB7FCC" w:rsidRDefault="00871827" w:rsidP="008718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827" w:rsidRPr="00FB7FCC" w:rsidTr="002951DB">
        <w:trPr>
          <w:trHeight w:val="600"/>
        </w:trPr>
        <w:tc>
          <w:tcPr>
            <w:tcW w:w="709" w:type="dxa"/>
            <w:vAlign w:val="center"/>
          </w:tcPr>
          <w:p w:rsidR="00871827" w:rsidRPr="00FB7FCC" w:rsidRDefault="002951DB" w:rsidP="002951DB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6521" w:type="dxa"/>
          </w:tcPr>
          <w:p w:rsidR="00871827" w:rsidRPr="00FB7FCC" w:rsidRDefault="00871827" w:rsidP="00871827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</w:rPr>
              <w:t xml:space="preserve">Klips do pasa lub pokrowiec do przenoszenia w kolorze khaki </w:t>
            </w:r>
          </w:p>
        </w:tc>
        <w:tc>
          <w:tcPr>
            <w:tcW w:w="7229" w:type="dxa"/>
            <w:vAlign w:val="center"/>
          </w:tcPr>
          <w:p w:rsidR="00871827" w:rsidRPr="00FB7FCC" w:rsidRDefault="00871827" w:rsidP="008718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999" w:rsidRPr="00FB7FCC" w:rsidTr="002951DB">
        <w:trPr>
          <w:trHeight w:val="397"/>
        </w:trPr>
        <w:tc>
          <w:tcPr>
            <w:tcW w:w="709" w:type="dxa"/>
            <w:vAlign w:val="center"/>
          </w:tcPr>
          <w:p w:rsidR="003B2999" w:rsidRPr="00FB7FCC" w:rsidRDefault="003B2999" w:rsidP="003B2999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6521" w:type="dxa"/>
          </w:tcPr>
          <w:p w:rsidR="003B2999" w:rsidRPr="00FB7FCC" w:rsidRDefault="003B2999" w:rsidP="003B2999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</w:rPr>
              <w:t>Zestaw słuchawkowy ze słuchawką typu YIDATON, mikrofonem i prze</w:t>
            </w:r>
            <w:r>
              <w:rPr>
                <w:rFonts w:ascii="Arial" w:hAnsi="Arial" w:cs="Arial"/>
              </w:rPr>
              <w:t>łącznikiem PTT współpracujący z </w:t>
            </w:r>
            <w:r w:rsidRPr="00FB7FCC">
              <w:rPr>
                <w:rFonts w:ascii="Arial" w:hAnsi="Arial" w:cs="Arial"/>
              </w:rPr>
              <w:t>przedmiotem zamówienia</w:t>
            </w:r>
          </w:p>
        </w:tc>
        <w:tc>
          <w:tcPr>
            <w:tcW w:w="7229" w:type="dxa"/>
            <w:vAlign w:val="center"/>
          </w:tcPr>
          <w:p w:rsidR="003B2999" w:rsidRPr="00FB7FCC" w:rsidRDefault="003B2999" w:rsidP="003B29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999" w:rsidRPr="00FB7FCC" w:rsidTr="002951DB">
        <w:trPr>
          <w:trHeight w:val="397"/>
        </w:trPr>
        <w:tc>
          <w:tcPr>
            <w:tcW w:w="709" w:type="dxa"/>
            <w:vAlign w:val="center"/>
          </w:tcPr>
          <w:p w:rsidR="003B2999" w:rsidRPr="00FB7FCC" w:rsidRDefault="003B2999" w:rsidP="003B2999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6521" w:type="dxa"/>
          </w:tcPr>
          <w:p w:rsidR="003B2999" w:rsidRPr="00FB7FCC" w:rsidRDefault="003B2999" w:rsidP="003B2999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</w:rPr>
              <w:t>Osłona złącza do podłączenia akcesoriów</w:t>
            </w:r>
          </w:p>
        </w:tc>
        <w:tc>
          <w:tcPr>
            <w:tcW w:w="7229" w:type="dxa"/>
            <w:vAlign w:val="center"/>
          </w:tcPr>
          <w:p w:rsidR="003B2999" w:rsidRPr="00FB7FCC" w:rsidRDefault="003B2999" w:rsidP="003B29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999" w:rsidRPr="00FB7FCC" w:rsidTr="002951DB">
        <w:trPr>
          <w:trHeight w:val="397"/>
        </w:trPr>
        <w:tc>
          <w:tcPr>
            <w:tcW w:w="709" w:type="dxa"/>
            <w:vAlign w:val="center"/>
          </w:tcPr>
          <w:p w:rsidR="003B2999" w:rsidRPr="00FB7FCC" w:rsidRDefault="003B2999" w:rsidP="003B2999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1.6</w:t>
            </w:r>
          </w:p>
        </w:tc>
        <w:tc>
          <w:tcPr>
            <w:tcW w:w="6521" w:type="dxa"/>
          </w:tcPr>
          <w:p w:rsidR="003B2999" w:rsidRPr="00FB7FCC" w:rsidRDefault="003B2999" w:rsidP="003B2999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</w:rPr>
              <w:t xml:space="preserve">Dedykowana ładowarka </w:t>
            </w:r>
          </w:p>
        </w:tc>
        <w:tc>
          <w:tcPr>
            <w:tcW w:w="7229" w:type="dxa"/>
            <w:vAlign w:val="center"/>
          </w:tcPr>
          <w:p w:rsidR="003B2999" w:rsidRPr="00FB7FCC" w:rsidRDefault="003B2999" w:rsidP="003B29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999" w:rsidRPr="00FB7FCC" w:rsidTr="002951DB">
        <w:trPr>
          <w:trHeight w:val="397"/>
        </w:trPr>
        <w:tc>
          <w:tcPr>
            <w:tcW w:w="709" w:type="dxa"/>
            <w:vAlign w:val="center"/>
          </w:tcPr>
          <w:p w:rsidR="003B2999" w:rsidRPr="00FB7FCC" w:rsidRDefault="003B2999" w:rsidP="003B2999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1.7</w:t>
            </w:r>
          </w:p>
        </w:tc>
        <w:tc>
          <w:tcPr>
            <w:tcW w:w="6521" w:type="dxa"/>
          </w:tcPr>
          <w:p w:rsidR="003B2999" w:rsidRPr="00FB7FCC" w:rsidRDefault="003B2999" w:rsidP="003B2999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</w:rPr>
              <w:t>Akumulator o pojemności min. 1800 mAh</w:t>
            </w:r>
          </w:p>
        </w:tc>
        <w:tc>
          <w:tcPr>
            <w:tcW w:w="7229" w:type="dxa"/>
            <w:vAlign w:val="center"/>
          </w:tcPr>
          <w:p w:rsidR="003B2999" w:rsidRPr="00FB7FCC" w:rsidRDefault="003B2999" w:rsidP="003B29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999" w:rsidRPr="00FB7FCC" w:rsidTr="002951DB">
        <w:trPr>
          <w:trHeight w:val="397"/>
        </w:trPr>
        <w:tc>
          <w:tcPr>
            <w:tcW w:w="709" w:type="dxa"/>
            <w:vAlign w:val="center"/>
          </w:tcPr>
          <w:p w:rsidR="003B2999" w:rsidRPr="00FB7FCC" w:rsidRDefault="003B2999" w:rsidP="003B2999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1.8</w:t>
            </w:r>
          </w:p>
        </w:tc>
        <w:tc>
          <w:tcPr>
            <w:tcW w:w="6521" w:type="dxa"/>
          </w:tcPr>
          <w:p w:rsidR="003B2999" w:rsidRPr="00FB7FCC" w:rsidRDefault="003B2999" w:rsidP="003B2999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</w:rPr>
              <w:t xml:space="preserve">Akumulator dodatkowy  o pojemności min. 1800 mAh  </w:t>
            </w:r>
          </w:p>
        </w:tc>
        <w:tc>
          <w:tcPr>
            <w:tcW w:w="7229" w:type="dxa"/>
            <w:vAlign w:val="center"/>
          </w:tcPr>
          <w:p w:rsidR="003B2999" w:rsidRPr="00FB7FCC" w:rsidRDefault="003B2999" w:rsidP="003B29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999" w:rsidRPr="00FB7FCC" w:rsidTr="002951DB">
        <w:trPr>
          <w:trHeight w:val="397"/>
        </w:trPr>
        <w:tc>
          <w:tcPr>
            <w:tcW w:w="709" w:type="dxa"/>
            <w:vAlign w:val="center"/>
          </w:tcPr>
          <w:p w:rsidR="003B2999" w:rsidRPr="00FB7FCC" w:rsidRDefault="003B2999" w:rsidP="003B2999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1.9</w:t>
            </w:r>
          </w:p>
        </w:tc>
        <w:tc>
          <w:tcPr>
            <w:tcW w:w="6521" w:type="dxa"/>
          </w:tcPr>
          <w:p w:rsidR="003B2999" w:rsidRPr="00FB7FCC" w:rsidRDefault="003B2999" w:rsidP="003B2999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</w:rPr>
              <w:t>Instrukcja użytkowania w polskiej wersji językowej. ewentualnie inne elementy zestawu dołączone przez producenta urządzenia</w:t>
            </w:r>
          </w:p>
        </w:tc>
        <w:tc>
          <w:tcPr>
            <w:tcW w:w="7229" w:type="dxa"/>
            <w:vAlign w:val="center"/>
          </w:tcPr>
          <w:p w:rsidR="003B2999" w:rsidRPr="00FB7FCC" w:rsidRDefault="003B2999" w:rsidP="003B29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999" w:rsidRPr="00FB7FCC" w:rsidTr="002951DB">
        <w:trPr>
          <w:trHeight w:val="397"/>
        </w:trPr>
        <w:tc>
          <w:tcPr>
            <w:tcW w:w="709" w:type="dxa"/>
            <w:vAlign w:val="center"/>
          </w:tcPr>
          <w:p w:rsidR="003B2999" w:rsidRPr="00FB7FCC" w:rsidRDefault="003B2999" w:rsidP="003B2999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1.10</w:t>
            </w:r>
          </w:p>
        </w:tc>
        <w:tc>
          <w:tcPr>
            <w:tcW w:w="6521" w:type="dxa"/>
          </w:tcPr>
          <w:p w:rsidR="003B2999" w:rsidRPr="00FB7FCC" w:rsidRDefault="003B2999" w:rsidP="003B29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</w:rPr>
              <w:t>Zestaw do programowania radiotelefonów</w:t>
            </w:r>
          </w:p>
        </w:tc>
        <w:tc>
          <w:tcPr>
            <w:tcW w:w="7229" w:type="dxa"/>
            <w:vAlign w:val="center"/>
          </w:tcPr>
          <w:p w:rsidR="003B2999" w:rsidRPr="00FB7FCC" w:rsidRDefault="003B2999" w:rsidP="003B29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D27B5" w:rsidRPr="00FB7FCC" w:rsidRDefault="003D27B5" w:rsidP="0023497B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A87637" w:rsidRPr="00FB7FCC" w:rsidRDefault="009F4D7C" w:rsidP="0023497B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FB7FCC">
        <w:rPr>
          <w:rFonts w:ascii="Arial" w:hAnsi="Arial" w:cs="Arial"/>
          <w:sz w:val="22"/>
          <w:szCs w:val="22"/>
          <w:lang w:val="pl-PL"/>
        </w:rPr>
        <w:lastRenderedPageBreak/>
        <w:t>2.</w:t>
      </w:r>
      <w:r w:rsidRPr="00FB7FCC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6538D3" w:rsidRPr="00FB7FCC">
        <w:rPr>
          <w:rFonts w:ascii="Arial" w:hAnsi="Arial" w:cs="Arial"/>
          <w:sz w:val="22"/>
          <w:szCs w:val="22"/>
        </w:rPr>
        <w:t>Radiotelefon UKF przenośny</w:t>
      </w:r>
      <w:r w:rsidR="006C0600" w:rsidRPr="00FB7FCC">
        <w:rPr>
          <w:rFonts w:ascii="Arial" w:hAnsi="Arial" w:cs="Arial"/>
          <w:sz w:val="22"/>
          <w:szCs w:val="22"/>
          <w:lang w:val="pl-PL"/>
        </w:rPr>
        <w:t xml:space="preserve"> – wymagane/oferowane parametry techniczne</w:t>
      </w:r>
    </w:p>
    <w:tbl>
      <w:tblPr>
        <w:tblW w:w="1445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4678"/>
        <w:gridCol w:w="4536"/>
      </w:tblGrid>
      <w:tr w:rsidR="00EE23EE" w:rsidRPr="00FB7FCC" w:rsidTr="002951DB">
        <w:trPr>
          <w:trHeight w:val="573"/>
        </w:trPr>
        <w:tc>
          <w:tcPr>
            <w:tcW w:w="709" w:type="dxa"/>
            <w:shd w:val="clear" w:color="auto" w:fill="FFFF00"/>
            <w:vAlign w:val="center"/>
          </w:tcPr>
          <w:p w:rsidR="00EE23EE" w:rsidRPr="00FB7FCC" w:rsidRDefault="00EE23EE" w:rsidP="003D27B5">
            <w:pPr>
              <w:pStyle w:val="tekstZnakZnakZnak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536" w:type="dxa"/>
            <w:shd w:val="clear" w:color="auto" w:fill="FFFF00"/>
            <w:vAlign w:val="center"/>
          </w:tcPr>
          <w:p w:rsidR="00EE23EE" w:rsidRPr="00FB7FCC" w:rsidRDefault="00EE23EE" w:rsidP="003D27B5">
            <w:pPr>
              <w:pStyle w:val="tekstZnakZnakZnak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Nazwa</w:t>
            </w:r>
          </w:p>
        </w:tc>
        <w:tc>
          <w:tcPr>
            <w:tcW w:w="4678" w:type="dxa"/>
            <w:shd w:val="clear" w:color="auto" w:fill="FFFF00"/>
            <w:vAlign w:val="center"/>
          </w:tcPr>
          <w:p w:rsidR="00EE23EE" w:rsidRPr="00FB7FCC" w:rsidRDefault="00EE23EE" w:rsidP="003D27B5">
            <w:pPr>
              <w:pStyle w:val="tekstZnakZnakZnak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 xml:space="preserve">Wymagane </w:t>
            </w:r>
            <w:r w:rsidR="003D27B5" w:rsidRPr="00FB7FCC">
              <w:rPr>
                <w:rFonts w:ascii="Arial" w:hAnsi="Arial" w:cs="Arial"/>
                <w:sz w:val="22"/>
                <w:szCs w:val="22"/>
              </w:rPr>
              <w:br/>
            </w:r>
            <w:r w:rsidRPr="00FB7FCC">
              <w:rPr>
                <w:rFonts w:ascii="Arial" w:hAnsi="Arial" w:cs="Arial"/>
                <w:sz w:val="22"/>
                <w:szCs w:val="22"/>
              </w:rPr>
              <w:t xml:space="preserve">parametry </w:t>
            </w:r>
            <w:r w:rsidRPr="00FB7FCC">
              <w:rPr>
                <w:rFonts w:ascii="Arial" w:hAnsi="Arial" w:cs="Arial"/>
                <w:sz w:val="22"/>
                <w:szCs w:val="22"/>
              </w:rPr>
              <w:br/>
              <w:t>techniczne</w:t>
            </w:r>
          </w:p>
        </w:tc>
        <w:tc>
          <w:tcPr>
            <w:tcW w:w="4536" w:type="dxa"/>
            <w:shd w:val="clear" w:color="auto" w:fill="FFFF00"/>
            <w:vAlign w:val="center"/>
          </w:tcPr>
          <w:p w:rsidR="00EE23EE" w:rsidRPr="00FB7FCC" w:rsidRDefault="00EE23EE" w:rsidP="003D27B5">
            <w:pPr>
              <w:pStyle w:val="tekstZnakZnakZnak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 xml:space="preserve">Oferowane </w:t>
            </w:r>
            <w:r w:rsidRPr="00FB7FCC">
              <w:rPr>
                <w:rFonts w:ascii="Arial" w:hAnsi="Arial" w:cs="Arial"/>
                <w:sz w:val="22"/>
                <w:szCs w:val="22"/>
              </w:rPr>
              <w:br/>
              <w:t xml:space="preserve">parametry </w:t>
            </w:r>
            <w:r w:rsidRPr="00FB7FCC">
              <w:rPr>
                <w:rFonts w:ascii="Arial" w:hAnsi="Arial" w:cs="Arial"/>
                <w:sz w:val="22"/>
                <w:szCs w:val="22"/>
              </w:rPr>
              <w:br/>
              <w:t>techniczne</w:t>
            </w:r>
          </w:p>
        </w:tc>
      </w:tr>
      <w:tr w:rsidR="006C0600" w:rsidRPr="00FB7FCC" w:rsidTr="002951DB">
        <w:trPr>
          <w:trHeight w:val="478"/>
        </w:trPr>
        <w:tc>
          <w:tcPr>
            <w:tcW w:w="14459" w:type="dxa"/>
            <w:gridSpan w:val="4"/>
            <w:vAlign w:val="center"/>
          </w:tcPr>
          <w:p w:rsidR="006C0600" w:rsidRPr="00FB7FCC" w:rsidRDefault="006C0600" w:rsidP="006C06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7FCC">
              <w:rPr>
                <w:rFonts w:ascii="Arial" w:hAnsi="Arial" w:cs="Arial"/>
                <w:b/>
                <w:sz w:val="22"/>
                <w:szCs w:val="22"/>
              </w:rPr>
              <w:t>Ogólne parametry techniczne:</w:t>
            </w:r>
          </w:p>
        </w:tc>
      </w:tr>
      <w:tr w:rsidR="00EE23EE" w:rsidRPr="00FB7FCC" w:rsidTr="002951DB">
        <w:trPr>
          <w:trHeight w:val="714"/>
        </w:trPr>
        <w:tc>
          <w:tcPr>
            <w:tcW w:w="709" w:type="dxa"/>
            <w:vAlign w:val="center"/>
          </w:tcPr>
          <w:p w:rsidR="00EE23EE" w:rsidRPr="00FB7FCC" w:rsidRDefault="00EE23EE" w:rsidP="005537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536" w:type="dxa"/>
            <w:vAlign w:val="center"/>
          </w:tcPr>
          <w:p w:rsidR="00EE23EE" w:rsidRPr="00FB7FCC" w:rsidRDefault="006538D3" w:rsidP="006538D3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Zakres częstotliwości pracy urządzenia</w:t>
            </w:r>
          </w:p>
        </w:tc>
        <w:tc>
          <w:tcPr>
            <w:tcW w:w="4678" w:type="dxa"/>
            <w:vAlign w:val="center"/>
          </w:tcPr>
          <w:p w:rsidR="00EE23EE" w:rsidRPr="00FB7FCC" w:rsidRDefault="00871827" w:rsidP="00730BD4">
            <w:pPr>
              <w:pStyle w:val="Akapitzlist"/>
              <w:spacing w:after="160"/>
              <w:ind w:left="0"/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40</w:t>
            </w:r>
            <w:r w:rsidRPr="00FB7FCC">
              <w:rPr>
                <w:rFonts w:ascii="Arial" w:hAnsi="Arial" w:cs="Arial"/>
                <w:sz w:val="22"/>
                <w:szCs w:val="22"/>
                <w:lang w:val="pl-PL"/>
              </w:rPr>
              <w:t>0-</w:t>
            </w:r>
            <w:r w:rsidRPr="00FB7FCC">
              <w:rPr>
                <w:rFonts w:ascii="Arial" w:hAnsi="Arial" w:cs="Arial"/>
                <w:sz w:val="22"/>
                <w:szCs w:val="22"/>
              </w:rPr>
              <w:t>470 MHz</w:t>
            </w:r>
          </w:p>
        </w:tc>
        <w:tc>
          <w:tcPr>
            <w:tcW w:w="4536" w:type="dxa"/>
            <w:vAlign w:val="center"/>
          </w:tcPr>
          <w:p w:rsidR="00EE23EE" w:rsidRPr="00FB7FCC" w:rsidRDefault="00EE23EE" w:rsidP="005537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23EE" w:rsidRPr="00FB7FCC" w:rsidTr="002951DB">
        <w:trPr>
          <w:trHeight w:val="397"/>
        </w:trPr>
        <w:tc>
          <w:tcPr>
            <w:tcW w:w="709" w:type="dxa"/>
            <w:vAlign w:val="center"/>
          </w:tcPr>
          <w:p w:rsidR="00EE23EE" w:rsidRPr="00FB7FCC" w:rsidRDefault="00EE23EE" w:rsidP="005537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536" w:type="dxa"/>
            <w:vAlign w:val="center"/>
          </w:tcPr>
          <w:p w:rsidR="00EE23EE" w:rsidRPr="00FB7FCC" w:rsidRDefault="006538D3" w:rsidP="00EF3B0B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 xml:space="preserve">Odstęp międzykanałowy: </w:t>
            </w:r>
          </w:p>
        </w:tc>
        <w:tc>
          <w:tcPr>
            <w:tcW w:w="4678" w:type="dxa"/>
            <w:vAlign w:val="center"/>
          </w:tcPr>
          <w:p w:rsidR="00EF3B0B" w:rsidRPr="00EF3B0B" w:rsidRDefault="00EF3B0B" w:rsidP="00EF3B0B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zmienny z krokiem regulowanym</w:t>
            </w:r>
            <w:r>
              <w:rPr>
                <w:rFonts w:ascii="Arial" w:hAnsi="Arial" w:cs="Arial"/>
              </w:rPr>
              <w:t>:</w:t>
            </w:r>
          </w:p>
          <w:p w:rsidR="00871827" w:rsidRPr="00FB7FCC" w:rsidRDefault="00871827" w:rsidP="008A428E">
            <w:pPr>
              <w:numPr>
                <w:ilvl w:val="0"/>
                <w:numId w:val="4"/>
              </w:numPr>
              <w:ind w:left="355" w:hanging="355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</w:rPr>
              <w:t>12,5/20/25 kHz w trybie analogowym</w:t>
            </w:r>
            <w:r w:rsidRPr="00FB7FCC" w:rsidDel="008718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538D3" w:rsidRPr="00FB7FCC" w:rsidRDefault="00871827" w:rsidP="00871827">
            <w:pPr>
              <w:numPr>
                <w:ilvl w:val="0"/>
                <w:numId w:val="4"/>
              </w:numPr>
              <w:ind w:left="355" w:hanging="355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</w:rPr>
              <w:t>12,5 kHz w trybie cyfrowym</w:t>
            </w:r>
          </w:p>
        </w:tc>
        <w:tc>
          <w:tcPr>
            <w:tcW w:w="4536" w:type="dxa"/>
            <w:vAlign w:val="center"/>
          </w:tcPr>
          <w:p w:rsidR="00EE23EE" w:rsidRPr="00FB7FCC" w:rsidRDefault="00EE23EE" w:rsidP="005537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23EE" w:rsidRPr="00FB7FCC" w:rsidTr="002951DB">
        <w:trPr>
          <w:trHeight w:val="397"/>
        </w:trPr>
        <w:tc>
          <w:tcPr>
            <w:tcW w:w="709" w:type="dxa"/>
            <w:vAlign w:val="center"/>
          </w:tcPr>
          <w:p w:rsidR="00EE23EE" w:rsidRPr="00FB7FCC" w:rsidRDefault="00EE23EE" w:rsidP="005537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536" w:type="dxa"/>
            <w:vAlign w:val="center"/>
          </w:tcPr>
          <w:p w:rsidR="00EF3B0B" w:rsidRPr="00FB7FCC" w:rsidRDefault="00EF3B0B" w:rsidP="00EF3B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Emisje:</w:t>
            </w:r>
          </w:p>
          <w:p w:rsidR="006538D3" w:rsidRPr="00FB7FCC" w:rsidRDefault="006538D3" w:rsidP="00EF3B0B">
            <w:pPr>
              <w:numPr>
                <w:ilvl w:val="0"/>
                <w:numId w:val="5"/>
              </w:numP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EE23EE" w:rsidRPr="00FB7FCC" w:rsidRDefault="00EF3B0B" w:rsidP="008A428E">
            <w:pPr>
              <w:numPr>
                <w:ilvl w:val="0"/>
                <w:numId w:val="6"/>
              </w:numPr>
              <w:ind w:left="355" w:hanging="355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tryb pracy analogowy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FB7FCC">
              <w:rPr>
                <w:rFonts w:ascii="Arial" w:hAnsi="Arial" w:cs="Arial"/>
              </w:rPr>
              <w:t xml:space="preserve"> </w:t>
            </w:r>
            <w:r w:rsidR="00871827" w:rsidRPr="00FB7FCC">
              <w:rPr>
                <w:rFonts w:ascii="Arial" w:hAnsi="Arial" w:cs="Arial"/>
              </w:rPr>
              <w:t>11K0F3E dla 12,5 kHz, 14K0F3E dla 20 kHz, 16K0F3E dla 25 kHz</w:t>
            </w:r>
            <w:r w:rsidR="006538D3" w:rsidRPr="00FB7FCC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6538D3" w:rsidRPr="00FB7FCC" w:rsidRDefault="00EF3B0B" w:rsidP="008A428E">
            <w:pPr>
              <w:numPr>
                <w:ilvl w:val="0"/>
                <w:numId w:val="6"/>
              </w:numPr>
              <w:ind w:left="355" w:hanging="355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tryb pracy cyfrowy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FB7FCC">
              <w:rPr>
                <w:rFonts w:ascii="Arial" w:hAnsi="Arial" w:cs="Arial"/>
              </w:rPr>
              <w:t xml:space="preserve"> </w:t>
            </w:r>
            <w:r w:rsidR="00871827" w:rsidRPr="00FB7FCC">
              <w:rPr>
                <w:rFonts w:ascii="Arial" w:hAnsi="Arial" w:cs="Arial"/>
              </w:rPr>
              <w:t>zgodny z DMR Tier. II i DMR Tier III: 7K60FXD (dane), 7K60FXW (mowa i dane) dla 12,5 kHz</w:t>
            </w:r>
          </w:p>
        </w:tc>
        <w:tc>
          <w:tcPr>
            <w:tcW w:w="4536" w:type="dxa"/>
            <w:vAlign w:val="center"/>
          </w:tcPr>
          <w:p w:rsidR="00EE23EE" w:rsidRPr="00FB7FCC" w:rsidRDefault="00EE23EE" w:rsidP="005537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23EE" w:rsidRPr="00FB7FCC" w:rsidTr="002951DB">
        <w:trPr>
          <w:trHeight w:val="397"/>
        </w:trPr>
        <w:tc>
          <w:tcPr>
            <w:tcW w:w="709" w:type="dxa"/>
            <w:vAlign w:val="center"/>
          </w:tcPr>
          <w:p w:rsidR="00EE23EE" w:rsidRPr="00FB7FCC" w:rsidRDefault="00EE23EE" w:rsidP="005537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536" w:type="dxa"/>
            <w:vAlign w:val="center"/>
          </w:tcPr>
          <w:p w:rsidR="00EE23EE" w:rsidRPr="00FB7FCC" w:rsidRDefault="006538D3" w:rsidP="006538D3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Liczba kanałów programowanych</w:t>
            </w:r>
          </w:p>
        </w:tc>
        <w:tc>
          <w:tcPr>
            <w:tcW w:w="4678" w:type="dxa"/>
            <w:vAlign w:val="center"/>
          </w:tcPr>
          <w:p w:rsidR="00EE23EE" w:rsidRPr="00FB7FCC" w:rsidRDefault="00E7790A" w:rsidP="00EF3B0B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N</w:t>
            </w:r>
            <w:r w:rsidR="006538D3" w:rsidRPr="00FB7FCC">
              <w:rPr>
                <w:rFonts w:ascii="Arial" w:hAnsi="Arial" w:cs="Arial"/>
                <w:sz w:val="22"/>
                <w:szCs w:val="22"/>
              </w:rPr>
              <w:t>ie mniej niż 10</w:t>
            </w:r>
            <w:r w:rsidR="00EF3B0B">
              <w:rPr>
                <w:rFonts w:ascii="Arial" w:hAnsi="Arial" w:cs="Arial"/>
                <w:sz w:val="22"/>
                <w:szCs w:val="22"/>
              </w:rPr>
              <w:t>24</w:t>
            </w:r>
            <w:r w:rsidRPr="00FB7FCC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4536" w:type="dxa"/>
            <w:vAlign w:val="center"/>
          </w:tcPr>
          <w:p w:rsidR="00EE23EE" w:rsidRPr="00FB7FCC" w:rsidRDefault="00EE23EE" w:rsidP="005537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23EE" w:rsidRPr="00FB7FCC" w:rsidTr="002951DB">
        <w:trPr>
          <w:trHeight w:val="875"/>
        </w:trPr>
        <w:tc>
          <w:tcPr>
            <w:tcW w:w="709" w:type="dxa"/>
            <w:vAlign w:val="center"/>
          </w:tcPr>
          <w:p w:rsidR="00EE23EE" w:rsidRPr="00FB7FCC" w:rsidRDefault="00EE23EE" w:rsidP="005537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536" w:type="dxa"/>
            <w:vAlign w:val="center"/>
          </w:tcPr>
          <w:p w:rsidR="005537CA" w:rsidRPr="00FB7FCC" w:rsidRDefault="006538D3" w:rsidP="006538D3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Stabilność częstotliwości:</w:t>
            </w:r>
          </w:p>
        </w:tc>
        <w:tc>
          <w:tcPr>
            <w:tcW w:w="4678" w:type="dxa"/>
            <w:vAlign w:val="center"/>
          </w:tcPr>
          <w:p w:rsidR="00EE23EE" w:rsidRPr="00FB7FCC" w:rsidRDefault="006538D3" w:rsidP="006538D3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nie gorsza niż ± 2,5 PPM</w:t>
            </w:r>
          </w:p>
        </w:tc>
        <w:tc>
          <w:tcPr>
            <w:tcW w:w="4536" w:type="dxa"/>
            <w:vAlign w:val="center"/>
          </w:tcPr>
          <w:p w:rsidR="00EE23EE" w:rsidRPr="00FB7FCC" w:rsidRDefault="00EE23EE" w:rsidP="005537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23EE" w:rsidRPr="00FB7FCC" w:rsidTr="002951DB">
        <w:trPr>
          <w:trHeight w:val="397"/>
        </w:trPr>
        <w:tc>
          <w:tcPr>
            <w:tcW w:w="709" w:type="dxa"/>
            <w:vAlign w:val="center"/>
          </w:tcPr>
          <w:p w:rsidR="00EE23EE" w:rsidRPr="00FB7FCC" w:rsidRDefault="00EE23EE" w:rsidP="005537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536" w:type="dxa"/>
            <w:vAlign w:val="center"/>
          </w:tcPr>
          <w:p w:rsidR="00830084" w:rsidRPr="00FB7FCC" w:rsidRDefault="006538D3" w:rsidP="009011BA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Moc wyjściowa:</w:t>
            </w:r>
          </w:p>
        </w:tc>
        <w:tc>
          <w:tcPr>
            <w:tcW w:w="4678" w:type="dxa"/>
            <w:vAlign w:val="center"/>
          </w:tcPr>
          <w:p w:rsidR="00830084" w:rsidRPr="00FB7FCC" w:rsidRDefault="00830084" w:rsidP="0027506D">
            <w:pPr>
              <w:numPr>
                <w:ilvl w:val="0"/>
                <w:numId w:val="8"/>
              </w:numPr>
              <w:ind w:left="355" w:hanging="284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regulowana, zakres 1-4W</w:t>
            </w:r>
          </w:p>
        </w:tc>
        <w:tc>
          <w:tcPr>
            <w:tcW w:w="4536" w:type="dxa"/>
            <w:vAlign w:val="center"/>
          </w:tcPr>
          <w:p w:rsidR="00EE23EE" w:rsidRPr="00FB7FCC" w:rsidRDefault="00EE23EE" w:rsidP="005537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1BA" w:rsidRPr="00FB7FCC" w:rsidTr="002951DB">
        <w:trPr>
          <w:trHeight w:val="397"/>
        </w:trPr>
        <w:tc>
          <w:tcPr>
            <w:tcW w:w="709" w:type="dxa"/>
            <w:vAlign w:val="center"/>
          </w:tcPr>
          <w:p w:rsidR="009011BA" w:rsidRPr="00FB7FCC" w:rsidRDefault="009011BA" w:rsidP="009011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536" w:type="dxa"/>
            <w:vAlign w:val="center"/>
          </w:tcPr>
          <w:p w:rsidR="009011BA" w:rsidRPr="00FB7FCC" w:rsidRDefault="009011BA" w:rsidP="009011BA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Wyświetlacz:</w:t>
            </w:r>
          </w:p>
        </w:tc>
        <w:tc>
          <w:tcPr>
            <w:tcW w:w="4678" w:type="dxa"/>
            <w:vAlign w:val="center"/>
          </w:tcPr>
          <w:p w:rsidR="009011BA" w:rsidRPr="00FB7FCC" w:rsidRDefault="009011BA" w:rsidP="009011BA">
            <w:pPr>
              <w:numPr>
                <w:ilvl w:val="0"/>
                <w:numId w:val="33"/>
              </w:numPr>
              <w:ind w:left="355" w:hanging="284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kolorowy wyświetlacz o przekątnej min. 1,8”</w:t>
            </w:r>
          </w:p>
        </w:tc>
        <w:tc>
          <w:tcPr>
            <w:tcW w:w="4536" w:type="dxa"/>
            <w:vAlign w:val="center"/>
          </w:tcPr>
          <w:p w:rsidR="009011BA" w:rsidRPr="00FB7FCC" w:rsidRDefault="009011BA" w:rsidP="009011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1BA" w:rsidRPr="00FB7FCC" w:rsidTr="002951DB">
        <w:trPr>
          <w:trHeight w:val="397"/>
        </w:trPr>
        <w:tc>
          <w:tcPr>
            <w:tcW w:w="709" w:type="dxa"/>
            <w:vAlign w:val="center"/>
          </w:tcPr>
          <w:p w:rsidR="009011BA" w:rsidRPr="00FB7FCC" w:rsidRDefault="009011BA" w:rsidP="009011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536" w:type="dxa"/>
            <w:vAlign w:val="center"/>
          </w:tcPr>
          <w:p w:rsidR="009011BA" w:rsidRPr="00FB7FCC" w:rsidRDefault="009011BA" w:rsidP="009011BA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Zasilanie: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011BA" w:rsidRPr="00FB7FCC" w:rsidRDefault="009011BA" w:rsidP="009011BA">
            <w:pPr>
              <w:numPr>
                <w:ilvl w:val="0"/>
                <w:numId w:val="35"/>
              </w:numPr>
              <w:ind w:left="355" w:hanging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akumulator  pojemności min. 1800 mAh;</w:t>
            </w:r>
          </w:p>
          <w:p w:rsidR="009011BA" w:rsidRPr="00FB7FCC" w:rsidRDefault="009011BA" w:rsidP="009011BA">
            <w:pPr>
              <w:numPr>
                <w:ilvl w:val="0"/>
                <w:numId w:val="35"/>
              </w:numPr>
              <w:ind w:left="355" w:hanging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akumulator zapewniający czas pracy radiotelefonu w trybie cyfrowym przez min. 14 godz., w trybie analogowym przez min. 10 godz., przy proporcjach nadawania/odbioru/stanu gotowości do pracy wynoszących odpowiednio 5%/5%/90% i mocy nadajnika 4W.</w:t>
            </w:r>
          </w:p>
          <w:p w:rsidR="009011BA" w:rsidRPr="00FB7FCC" w:rsidRDefault="009011BA" w:rsidP="009011BA">
            <w:pPr>
              <w:numPr>
                <w:ilvl w:val="0"/>
                <w:numId w:val="35"/>
              </w:numPr>
              <w:ind w:left="355" w:hanging="284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oznakowany trwałą niezmywalną i trudno usuwalną etykietą typ/model;</w:t>
            </w:r>
          </w:p>
        </w:tc>
        <w:tc>
          <w:tcPr>
            <w:tcW w:w="4536" w:type="dxa"/>
            <w:vAlign w:val="center"/>
          </w:tcPr>
          <w:p w:rsidR="009011BA" w:rsidRPr="00FB7FCC" w:rsidRDefault="009011BA" w:rsidP="009011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1BA" w:rsidRPr="00FB7FCC" w:rsidTr="002951DB">
        <w:trPr>
          <w:trHeight w:val="397"/>
        </w:trPr>
        <w:tc>
          <w:tcPr>
            <w:tcW w:w="709" w:type="dxa"/>
            <w:vAlign w:val="center"/>
          </w:tcPr>
          <w:p w:rsidR="009011BA" w:rsidRPr="00FB7FCC" w:rsidRDefault="009011BA" w:rsidP="009011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lastRenderedPageBreak/>
              <w:t>9.</w:t>
            </w:r>
          </w:p>
        </w:tc>
        <w:tc>
          <w:tcPr>
            <w:tcW w:w="4536" w:type="dxa"/>
            <w:vAlign w:val="center"/>
          </w:tcPr>
          <w:p w:rsidR="009011BA" w:rsidRPr="00FB7FCC" w:rsidRDefault="009011BA" w:rsidP="009011BA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 xml:space="preserve">Ładowarka do ładowania akumulatorów: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011BA" w:rsidRPr="00FB7FCC" w:rsidRDefault="009011BA" w:rsidP="00DE63F6">
            <w:pPr>
              <w:numPr>
                <w:ilvl w:val="0"/>
                <w:numId w:val="36"/>
              </w:numPr>
              <w:ind w:left="419" w:hanging="283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 xml:space="preserve">ładowarka musi umożliwiać jednoczesne ładowanie radiotelefonu z akumulatorem oraz drugiego </w:t>
            </w:r>
            <w:r w:rsidRPr="00DE63F6">
              <w:rPr>
                <w:rFonts w:ascii="Arial" w:hAnsi="Arial" w:cs="Arial"/>
                <w:sz w:val="22"/>
                <w:szCs w:val="22"/>
              </w:rPr>
              <w:t>akumulatora</w:t>
            </w:r>
            <w:r w:rsidR="00DE63F6" w:rsidRPr="00DE63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63F6" w:rsidRPr="00DE63F6">
              <w:rPr>
                <w:rFonts w:ascii="Arial" w:hAnsi="Arial" w:cs="Arial"/>
                <w:color w:val="FF0000"/>
                <w:sz w:val="22"/>
                <w:szCs w:val="22"/>
              </w:rPr>
              <w:t>- dopuszczalne rozwiązanie to użycie dwóch ładowarek jednokieszeniowych</w:t>
            </w:r>
            <w:r w:rsidRPr="00FB7FCC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9011BA" w:rsidRPr="00FB7FCC" w:rsidRDefault="009011BA" w:rsidP="009011BA">
            <w:pPr>
              <w:numPr>
                <w:ilvl w:val="0"/>
                <w:numId w:val="36"/>
              </w:numPr>
              <w:ind w:left="355" w:hanging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ładowarka musi zapewnić ładowanie baterii akumulatorów zgodnie z technologią zastosowana w akumulatorach;</w:t>
            </w:r>
          </w:p>
          <w:p w:rsidR="009011BA" w:rsidRPr="00FB7FCC" w:rsidRDefault="009011BA" w:rsidP="009011BA">
            <w:pPr>
              <w:numPr>
                <w:ilvl w:val="0"/>
                <w:numId w:val="36"/>
              </w:numPr>
              <w:ind w:left="355" w:hanging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sygnalizacja cyklu pracy ładowania/zakończenia ładowania.</w:t>
            </w:r>
          </w:p>
        </w:tc>
        <w:tc>
          <w:tcPr>
            <w:tcW w:w="4536" w:type="dxa"/>
            <w:vAlign w:val="center"/>
          </w:tcPr>
          <w:p w:rsidR="009011BA" w:rsidRPr="00FB7FCC" w:rsidRDefault="009011BA" w:rsidP="009011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1BA" w:rsidRPr="00FB7FCC" w:rsidTr="002951DB">
        <w:trPr>
          <w:trHeight w:val="397"/>
        </w:trPr>
        <w:tc>
          <w:tcPr>
            <w:tcW w:w="709" w:type="dxa"/>
            <w:vAlign w:val="center"/>
          </w:tcPr>
          <w:p w:rsidR="009011BA" w:rsidRPr="00FB7FCC" w:rsidRDefault="009011BA" w:rsidP="009011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536" w:type="dxa"/>
            <w:vAlign w:val="center"/>
          </w:tcPr>
          <w:p w:rsidR="009011BA" w:rsidRPr="00FB7FCC" w:rsidRDefault="009011BA" w:rsidP="009011BA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Masa telefonu:</w:t>
            </w:r>
          </w:p>
        </w:tc>
        <w:tc>
          <w:tcPr>
            <w:tcW w:w="4678" w:type="dxa"/>
            <w:vAlign w:val="center"/>
          </w:tcPr>
          <w:p w:rsidR="009011BA" w:rsidRPr="00FB7FCC" w:rsidRDefault="009011BA" w:rsidP="009011BA">
            <w:pPr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nie więcej niż 500g z akumulatorem</w:t>
            </w:r>
          </w:p>
        </w:tc>
        <w:tc>
          <w:tcPr>
            <w:tcW w:w="4536" w:type="dxa"/>
            <w:vAlign w:val="center"/>
          </w:tcPr>
          <w:p w:rsidR="009011BA" w:rsidRPr="00FB7FCC" w:rsidRDefault="009011BA" w:rsidP="009011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1BA" w:rsidRPr="00FB7FCC" w:rsidTr="002951DB">
        <w:trPr>
          <w:trHeight w:val="1037"/>
        </w:trPr>
        <w:tc>
          <w:tcPr>
            <w:tcW w:w="709" w:type="dxa"/>
            <w:vAlign w:val="center"/>
          </w:tcPr>
          <w:p w:rsidR="009011BA" w:rsidRPr="00FB7FCC" w:rsidRDefault="009011BA" w:rsidP="009011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536" w:type="dxa"/>
            <w:vAlign w:val="center"/>
          </w:tcPr>
          <w:p w:rsidR="009011BA" w:rsidRPr="00FB7FCC" w:rsidRDefault="009011BA" w:rsidP="009011BA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Zakres temperatury pracy (minimalny):</w:t>
            </w:r>
          </w:p>
        </w:tc>
        <w:tc>
          <w:tcPr>
            <w:tcW w:w="4678" w:type="dxa"/>
            <w:vAlign w:val="center"/>
          </w:tcPr>
          <w:p w:rsidR="009011BA" w:rsidRPr="00FB7FCC" w:rsidRDefault="009011BA" w:rsidP="009011BA">
            <w:pPr>
              <w:numPr>
                <w:ilvl w:val="0"/>
                <w:numId w:val="13"/>
              </w:numPr>
              <w:ind w:left="355" w:hanging="284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-30 do +55 ˚C</w:t>
            </w:r>
          </w:p>
        </w:tc>
        <w:tc>
          <w:tcPr>
            <w:tcW w:w="4536" w:type="dxa"/>
            <w:vAlign w:val="center"/>
          </w:tcPr>
          <w:p w:rsidR="009011BA" w:rsidRPr="00FB7FCC" w:rsidRDefault="009011BA" w:rsidP="009011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1BA" w:rsidRPr="00FB7FCC" w:rsidTr="002951DB">
        <w:trPr>
          <w:trHeight w:val="397"/>
        </w:trPr>
        <w:tc>
          <w:tcPr>
            <w:tcW w:w="14459" w:type="dxa"/>
            <w:gridSpan w:val="4"/>
            <w:vAlign w:val="center"/>
          </w:tcPr>
          <w:p w:rsidR="009011BA" w:rsidRPr="00FB7FCC" w:rsidRDefault="009011BA" w:rsidP="009011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7FCC">
              <w:rPr>
                <w:rFonts w:ascii="Arial" w:hAnsi="Arial" w:cs="Arial"/>
                <w:b/>
                <w:sz w:val="22"/>
                <w:szCs w:val="22"/>
              </w:rPr>
              <w:t>Odporność na czynniki środowiskowe:</w:t>
            </w:r>
          </w:p>
        </w:tc>
      </w:tr>
      <w:tr w:rsidR="009011BA" w:rsidRPr="00FB7FCC" w:rsidTr="002951DB">
        <w:trPr>
          <w:trHeight w:val="397"/>
        </w:trPr>
        <w:tc>
          <w:tcPr>
            <w:tcW w:w="709" w:type="dxa"/>
            <w:vAlign w:val="center"/>
          </w:tcPr>
          <w:p w:rsidR="009011BA" w:rsidRPr="00FB7FCC" w:rsidRDefault="009011BA" w:rsidP="00C737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1</w:t>
            </w:r>
            <w:r w:rsidR="00C737CE" w:rsidRPr="00FB7FCC">
              <w:rPr>
                <w:rFonts w:ascii="Arial" w:hAnsi="Arial" w:cs="Arial"/>
                <w:sz w:val="22"/>
                <w:szCs w:val="22"/>
              </w:rPr>
              <w:t>2</w:t>
            </w:r>
            <w:r w:rsidRPr="00FB7FC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36" w:type="dxa"/>
            <w:vAlign w:val="center"/>
          </w:tcPr>
          <w:p w:rsidR="009011BA" w:rsidRPr="00FB7FCC" w:rsidRDefault="009011BA" w:rsidP="009011BA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Szczelność:</w:t>
            </w:r>
          </w:p>
        </w:tc>
        <w:tc>
          <w:tcPr>
            <w:tcW w:w="4678" w:type="dxa"/>
            <w:vAlign w:val="center"/>
          </w:tcPr>
          <w:p w:rsidR="009011BA" w:rsidRPr="00FB7FCC" w:rsidRDefault="009011BA" w:rsidP="00C737CE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Zgodnie z IP</w:t>
            </w:r>
            <w:r w:rsidR="00C737CE" w:rsidRPr="00FB7FCC"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4536" w:type="dxa"/>
            <w:vAlign w:val="center"/>
          </w:tcPr>
          <w:p w:rsidR="009011BA" w:rsidRPr="00FB7FCC" w:rsidRDefault="009011BA" w:rsidP="009011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1BA" w:rsidRPr="00FB7FCC" w:rsidTr="002951DB">
        <w:trPr>
          <w:trHeight w:val="1421"/>
        </w:trPr>
        <w:tc>
          <w:tcPr>
            <w:tcW w:w="709" w:type="dxa"/>
            <w:vAlign w:val="center"/>
          </w:tcPr>
          <w:p w:rsidR="009011BA" w:rsidRPr="00FB7FCC" w:rsidRDefault="009011BA" w:rsidP="00C737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1</w:t>
            </w:r>
            <w:r w:rsidR="00C737CE" w:rsidRPr="00FB7FCC">
              <w:rPr>
                <w:rFonts w:ascii="Arial" w:hAnsi="Arial" w:cs="Arial"/>
                <w:sz w:val="22"/>
                <w:szCs w:val="22"/>
              </w:rPr>
              <w:t>3</w:t>
            </w:r>
            <w:r w:rsidRPr="00FB7FC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36" w:type="dxa"/>
            <w:vAlign w:val="center"/>
          </w:tcPr>
          <w:p w:rsidR="009011BA" w:rsidRPr="00FB7FCC" w:rsidRDefault="009011BA" w:rsidP="00A17FA2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Wstrząsy i drgania</w:t>
            </w:r>
            <w:r w:rsidR="00A17FA2" w:rsidRPr="00FB7FC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678" w:type="dxa"/>
            <w:vAlign w:val="center"/>
          </w:tcPr>
          <w:p w:rsidR="00A17FA2" w:rsidRPr="00FB7FCC" w:rsidRDefault="00A17FA2" w:rsidP="00A17FA2">
            <w:pPr>
              <w:numPr>
                <w:ilvl w:val="0"/>
                <w:numId w:val="18"/>
              </w:numPr>
              <w:ind w:left="355" w:hanging="355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zgodnie z MIL-STD-810 C/D/E/F/G</w:t>
            </w:r>
          </w:p>
          <w:p w:rsidR="009011BA" w:rsidRPr="00FB7FCC" w:rsidRDefault="00A17FA2" w:rsidP="00A17FA2">
            <w:pPr>
              <w:numPr>
                <w:ilvl w:val="1"/>
                <w:numId w:val="18"/>
              </w:numPr>
              <w:ind w:left="638" w:hanging="283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dla wersji przenośnej; dla grupy urządzeń N14;</w:t>
            </w:r>
          </w:p>
        </w:tc>
        <w:tc>
          <w:tcPr>
            <w:tcW w:w="4536" w:type="dxa"/>
            <w:vAlign w:val="center"/>
          </w:tcPr>
          <w:p w:rsidR="009011BA" w:rsidRPr="00FB7FCC" w:rsidRDefault="009011BA" w:rsidP="009011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1BA" w:rsidRPr="00FB7FCC" w:rsidTr="002951DB">
        <w:trPr>
          <w:trHeight w:val="397"/>
        </w:trPr>
        <w:tc>
          <w:tcPr>
            <w:tcW w:w="709" w:type="dxa"/>
            <w:vAlign w:val="center"/>
          </w:tcPr>
          <w:p w:rsidR="009011BA" w:rsidRPr="00FB7FCC" w:rsidRDefault="009011BA" w:rsidP="00C737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1</w:t>
            </w:r>
            <w:r w:rsidR="00C737CE" w:rsidRPr="00FB7FCC">
              <w:rPr>
                <w:rFonts w:ascii="Arial" w:hAnsi="Arial" w:cs="Arial"/>
                <w:sz w:val="22"/>
                <w:szCs w:val="22"/>
              </w:rPr>
              <w:t>4</w:t>
            </w:r>
            <w:r w:rsidRPr="00FB7FC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36" w:type="dxa"/>
            <w:vAlign w:val="center"/>
          </w:tcPr>
          <w:p w:rsidR="009011BA" w:rsidRPr="00FB7FCC" w:rsidRDefault="009011BA" w:rsidP="00C737CE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  <w:lang w:val="pl-PL"/>
              </w:rPr>
              <w:t xml:space="preserve">Pył </w:t>
            </w:r>
            <w:r w:rsidRPr="00FB7FCC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FB7FCC">
              <w:rPr>
                <w:rFonts w:ascii="Arial" w:hAnsi="Arial" w:cs="Arial"/>
                <w:sz w:val="22"/>
                <w:szCs w:val="22"/>
                <w:lang w:val="pl-PL"/>
              </w:rPr>
              <w:t>wilgotność</w:t>
            </w:r>
            <w:r w:rsidR="00C737CE" w:rsidRPr="00FB7FC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678" w:type="dxa"/>
            <w:vAlign w:val="center"/>
          </w:tcPr>
          <w:p w:rsidR="00C737CE" w:rsidRPr="00FB7FCC" w:rsidRDefault="00C737CE" w:rsidP="00C737CE">
            <w:pPr>
              <w:numPr>
                <w:ilvl w:val="0"/>
                <w:numId w:val="18"/>
              </w:numPr>
              <w:ind w:left="355" w:hanging="355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Pył zgodnie z MIL-STD-810 C/D/E/F</w:t>
            </w:r>
          </w:p>
          <w:p w:rsidR="00C737CE" w:rsidRPr="00FB7FCC" w:rsidRDefault="00C737CE" w:rsidP="00C737CE">
            <w:pPr>
              <w:numPr>
                <w:ilvl w:val="1"/>
                <w:numId w:val="18"/>
              </w:numPr>
              <w:ind w:left="638" w:hanging="283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dla wersji przenośnej; dla grupy urządzeń N14;</w:t>
            </w:r>
          </w:p>
          <w:p w:rsidR="00C737CE" w:rsidRPr="00FB7FCC" w:rsidRDefault="00C737CE" w:rsidP="00C737CE">
            <w:pPr>
              <w:numPr>
                <w:ilvl w:val="0"/>
                <w:numId w:val="18"/>
              </w:numPr>
              <w:ind w:left="355" w:hanging="355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 xml:space="preserve">Wilgotność zgodnie z MIL-STD-810 C/D/E/G </w:t>
            </w:r>
          </w:p>
          <w:p w:rsidR="009011BA" w:rsidRPr="00FB7FCC" w:rsidRDefault="00C737CE" w:rsidP="00C737CE">
            <w:pPr>
              <w:numPr>
                <w:ilvl w:val="1"/>
                <w:numId w:val="18"/>
              </w:numPr>
              <w:ind w:left="638" w:hanging="283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dla wersji przenośnej; dla grupy urządzeń N14;</w:t>
            </w:r>
          </w:p>
        </w:tc>
        <w:tc>
          <w:tcPr>
            <w:tcW w:w="4536" w:type="dxa"/>
            <w:vAlign w:val="center"/>
          </w:tcPr>
          <w:p w:rsidR="009011BA" w:rsidRPr="00FB7FCC" w:rsidRDefault="009011BA" w:rsidP="009011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1BA" w:rsidRPr="00FB7FCC" w:rsidTr="002951DB">
        <w:trPr>
          <w:trHeight w:val="397"/>
        </w:trPr>
        <w:tc>
          <w:tcPr>
            <w:tcW w:w="14459" w:type="dxa"/>
            <w:gridSpan w:val="4"/>
            <w:vAlign w:val="center"/>
          </w:tcPr>
          <w:p w:rsidR="009011BA" w:rsidRPr="00FB7FCC" w:rsidRDefault="009011BA" w:rsidP="009011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7FCC">
              <w:rPr>
                <w:rFonts w:ascii="Arial" w:hAnsi="Arial" w:cs="Arial"/>
                <w:b/>
                <w:sz w:val="22"/>
                <w:szCs w:val="22"/>
              </w:rPr>
              <w:t>Parametry nadajnika:</w:t>
            </w:r>
          </w:p>
        </w:tc>
      </w:tr>
      <w:tr w:rsidR="00C737CE" w:rsidRPr="00FB7FCC" w:rsidTr="002951DB">
        <w:trPr>
          <w:trHeight w:val="397"/>
        </w:trPr>
        <w:tc>
          <w:tcPr>
            <w:tcW w:w="709" w:type="dxa"/>
            <w:vAlign w:val="center"/>
          </w:tcPr>
          <w:p w:rsidR="00C737CE" w:rsidRPr="00FB7FCC" w:rsidRDefault="00C737CE" w:rsidP="00C737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4536" w:type="dxa"/>
            <w:vAlign w:val="center"/>
          </w:tcPr>
          <w:p w:rsidR="00C737CE" w:rsidRPr="00FB7FCC" w:rsidRDefault="00C737CE" w:rsidP="00C737CE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Maksymalna moc nadajnika:</w:t>
            </w:r>
          </w:p>
        </w:tc>
        <w:tc>
          <w:tcPr>
            <w:tcW w:w="4678" w:type="dxa"/>
            <w:vAlign w:val="center"/>
          </w:tcPr>
          <w:p w:rsidR="00C737CE" w:rsidRPr="00FB7FCC" w:rsidRDefault="00C737CE" w:rsidP="00C737CE">
            <w:pPr>
              <w:pStyle w:val="Akapitzlist"/>
              <w:numPr>
                <w:ilvl w:val="0"/>
                <w:numId w:val="20"/>
              </w:numPr>
              <w:spacing w:line="259" w:lineRule="auto"/>
              <w:ind w:left="355" w:hanging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Maksymalna moc nadajnika 4 W</w:t>
            </w:r>
          </w:p>
        </w:tc>
        <w:tc>
          <w:tcPr>
            <w:tcW w:w="4536" w:type="dxa"/>
            <w:vAlign w:val="center"/>
          </w:tcPr>
          <w:p w:rsidR="00C737CE" w:rsidRPr="00FB7FCC" w:rsidRDefault="00C737CE" w:rsidP="00C737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7CE" w:rsidRPr="00FB7FCC" w:rsidTr="002951DB">
        <w:trPr>
          <w:trHeight w:val="397"/>
        </w:trPr>
        <w:tc>
          <w:tcPr>
            <w:tcW w:w="709" w:type="dxa"/>
            <w:vAlign w:val="center"/>
          </w:tcPr>
          <w:p w:rsidR="00C737CE" w:rsidRPr="00FB7FCC" w:rsidRDefault="00C737CE" w:rsidP="00C737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4536" w:type="dxa"/>
            <w:vAlign w:val="center"/>
          </w:tcPr>
          <w:p w:rsidR="00C737CE" w:rsidRPr="00FB7FCC" w:rsidRDefault="00C737CE" w:rsidP="00C737CE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Możliwość ustawienia co najmniej dwóch poziomów mocy:</w:t>
            </w:r>
          </w:p>
        </w:tc>
        <w:tc>
          <w:tcPr>
            <w:tcW w:w="4678" w:type="dxa"/>
            <w:vAlign w:val="center"/>
          </w:tcPr>
          <w:p w:rsidR="00C737CE" w:rsidRPr="00FB7FCC" w:rsidRDefault="00C737CE" w:rsidP="00C737CE">
            <w:pPr>
              <w:pStyle w:val="Akapitzlist"/>
              <w:numPr>
                <w:ilvl w:val="0"/>
                <w:numId w:val="41"/>
              </w:numPr>
              <w:spacing w:line="259" w:lineRule="auto"/>
              <w:ind w:left="355" w:hanging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poziom niski 1W;</w:t>
            </w:r>
          </w:p>
          <w:p w:rsidR="00C737CE" w:rsidRPr="00FB7FCC" w:rsidRDefault="00C737CE" w:rsidP="00C737CE">
            <w:pPr>
              <w:pStyle w:val="Akapitzlist"/>
              <w:numPr>
                <w:ilvl w:val="0"/>
                <w:numId w:val="41"/>
              </w:numPr>
              <w:spacing w:line="259" w:lineRule="auto"/>
              <w:ind w:left="355" w:hanging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poziom wysoki 4W;</w:t>
            </w:r>
          </w:p>
          <w:p w:rsidR="00C737CE" w:rsidRPr="00FB7FCC" w:rsidRDefault="00C737CE" w:rsidP="00C737CE">
            <w:pPr>
              <w:pStyle w:val="Akapitzlist"/>
              <w:numPr>
                <w:ilvl w:val="0"/>
                <w:numId w:val="41"/>
              </w:numPr>
              <w:spacing w:line="259" w:lineRule="auto"/>
              <w:ind w:left="355" w:hanging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lastRenderedPageBreak/>
              <w:t>moc nadajnika programowana w całym zakresie częstotliwości.</w:t>
            </w:r>
          </w:p>
        </w:tc>
        <w:tc>
          <w:tcPr>
            <w:tcW w:w="4536" w:type="dxa"/>
            <w:vAlign w:val="center"/>
          </w:tcPr>
          <w:p w:rsidR="00C737CE" w:rsidRPr="00FB7FCC" w:rsidRDefault="00C737CE" w:rsidP="00C737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7CE" w:rsidRPr="00FB7FCC" w:rsidTr="002951DB">
        <w:trPr>
          <w:trHeight w:val="397"/>
        </w:trPr>
        <w:tc>
          <w:tcPr>
            <w:tcW w:w="709" w:type="dxa"/>
            <w:vAlign w:val="center"/>
          </w:tcPr>
          <w:p w:rsidR="00C737CE" w:rsidRPr="00FB7FCC" w:rsidRDefault="00C737CE" w:rsidP="00C737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4536" w:type="dxa"/>
            <w:vAlign w:val="center"/>
          </w:tcPr>
          <w:p w:rsidR="00C737CE" w:rsidRPr="00FB7FCC" w:rsidRDefault="00C737CE" w:rsidP="00C737CE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Maksymalna dewiacja:</w:t>
            </w:r>
          </w:p>
        </w:tc>
        <w:tc>
          <w:tcPr>
            <w:tcW w:w="4678" w:type="dxa"/>
            <w:vAlign w:val="center"/>
          </w:tcPr>
          <w:p w:rsidR="00C737CE" w:rsidRPr="00FB7FCC" w:rsidRDefault="00C737CE" w:rsidP="00C737CE">
            <w:pPr>
              <w:pStyle w:val="Akapitzlist"/>
              <w:numPr>
                <w:ilvl w:val="0"/>
                <w:numId w:val="21"/>
              </w:numPr>
              <w:spacing w:line="259" w:lineRule="auto"/>
              <w:ind w:left="358" w:hanging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± 2,5 kHz przy 12,5kHz;</w:t>
            </w:r>
          </w:p>
          <w:p w:rsidR="00C737CE" w:rsidRPr="00FB7FCC" w:rsidRDefault="00C737CE" w:rsidP="00C737CE">
            <w:pPr>
              <w:pStyle w:val="Akapitzlist"/>
              <w:numPr>
                <w:ilvl w:val="0"/>
                <w:numId w:val="21"/>
              </w:numPr>
              <w:spacing w:line="259" w:lineRule="auto"/>
              <w:ind w:left="358" w:hanging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± 5,0 kHz przy 25 kHz</w:t>
            </w:r>
          </w:p>
        </w:tc>
        <w:tc>
          <w:tcPr>
            <w:tcW w:w="4536" w:type="dxa"/>
            <w:vAlign w:val="center"/>
          </w:tcPr>
          <w:p w:rsidR="00C737CE" w:rsidRPr="00FB7FCC" w:rsidRDefault="00C737CE" w:rsidP="00C737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7CE" w:rsidRPr="00FB7FCC" w:rsidTr="002951DB">
        <w:trPr>
          <w:trHeight w:val="397"/>
        </w:trPr>
        <w:tc>
          <w:tcPr>
            <w:tcW w:w="709" w:type="dxa"/>
            <w:vAlign w:val="center"/>
          </w:tcPr>
          <w:p w:rsidR="00C737CE" w:rsidRPr="00FB7FCC" w:rsidRDefault="00C737CE" w:rsidP="00C737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4536" w:type="dxa"/>
            <w:vAlign w:val="center"/>
          </w:tcPr>
          <w:p w:rsidR="00C737CE" w:rsidRPr="00FB7FCC" w:rsidRDefault="00C737CE" w:rsidP="00C737CE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Tłumienie przydźwięków i szumów:</w:t>
            </w:r>
          </w:p>
        </w:tc>
        <w:tc>
          <w:tcPr>
            <w:tcW w:w="4678" w:type="dxa"/>
            <w:vAlign w:val="center"/>
          </w:tcPr>
          <w:p w:rsidR="00C737CE" w:rsidRPr="00FB7FCC" w:rsidRDefault="00C737CE" w:rsidP="00C737CE">
            <w:pPr>
              <w:pStyle w:val="Akapitzlist"/>
              <w:numPr>
                <w:ilvl w:val="0"/>
                <w:numId w:val="22"/>
              </w:numPr>
              <w:spacing w:line="259" w:lineRule="auto"/>
              <w:ind w:left="355" w:hanging="283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max. -40 dB przy 12,5</w:t>
            </w:r>
            <w:r w:rsidRPr="00FB7FC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FB7FCC">
              <w:rPr>
                <w:rFonts w:ascii="Arial" w:hAnsi="Arial" w:cs="Arial"/>
                <w:sz w:val="22"/>
                <w:szCs w:val="22"/>
              </w:rPr>
              <w:t>kHz</w:t>
            </w:r>
          </w:p>
          <w:p w:rsidR="00C737CE" w:rsidRPr="00FB7FCC" w:rsidRDefault="00C737CE" w:rsidP="00C737CE">
            <w:pPr>
              <w:pStyle w:val="Akapitzlist"/>
              <w:numPr>
                <w:ilvl w:val="0"/>
                <w:numId w:val="22"/>
              </w:numPr>
              <w:spacing w:line="259" w:lineRule="auto"/>
              <w:ind w:left="355" w:hanging="283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max. -45 dB przy 25 kHz</w:t>
            </w:r>
          </w:p>
        </w:tc>
        <w:tc>
          <w:tcPr>
            <w:tcW w:w="4536" w:type="dxa"/>
            <w:vAlign w:val="center"/>
          </w:tcPr>
          <w:p w:rsidR="00C737CE" w:rsidRPr="00FB7FCC" w:rsidRDefault="00C737CE" w:rsidP="00C737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C97" w:rsidRPr="00FB7FCC" w:rsidTr="002951DB">
        <w:trPr>
          <w:trHeight w:val="397"/>
        </w:trPr>
        <w:tc>
          <w:tcPr>
            <w:tcW w:w="709" w:type="dxa"/>
            <w:vAlign w:val="center"/>
          </w:tcPr>
          <w:p w:rsidR="00700C97" w:rsidRPr="00FB7FCC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Charakterystyka audio (300 ÷ 3000 Hz):</w:t>
            </w:r>
          </w:p>
        </w:tc>
        <w:tc>
          <w:tcPr>
            <w:tcW w:w="4678" w:type="dxa"/>
            <w:vAlign w:val="center"/>
          </w:tcPr>
          <w:p w:rsidR="00700C97" w:rsidRPr="00FB7FCC" w:rsidRDefault="00700C97" w:rsidP="00700C97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+1 do -3 dB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C97" w:rsidRPr="00FB7FCC" w:rsidTr="002951DB">
        <w:trPr>
          <w:trHeight w:val="397"/>
        </w:trPr>
        <w:tc>
          <w:tcPr>
            <w:tcW w:w="709" w:type="dxa"/>
            <w:vAlign w:val="center"/>
          </w:tcPr>
          <w:p w:rsidR="00700C97" w:rsidRPr="00FB7FCC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Zniekształcenia akustyczne:</w:t>
            </w:r>
          </w:p>
        </w:tc>
        <w:tc>
          <w:tcPr>
            <w:tcW w:w="4678" w:type="dxa"/>
            <w:vAlign w:val="center"/>
          </w:tcPr>
          <w:p w:rsidR="00700C97" w:rsidRPr="00FB7FCC" w:rsidRDefault="00700C97" w:rsidP="00700C97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nie większe niż 3%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C97" w:rsidRPr="00FB7FCC" w:rsidTr="002951DB">
        <w:trPr>
          <w:trHeight w:val="397"/>
        </w:trPr>
        <w:tc>
          <w:tcPr>
            <w:tcW w:w="709" w:type="dxa"/>
            <w:vAlign w:val="center"/>
          </w:tcPr>
          <w:p w:rsidR="00700C97" w:rsidRPr="00FB7FCC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Rodzaj vocodera:</w:t>
            </w:r>
          </w:p>
        </w:tc>
        <w:tc>
          <w:tcPr>
            <w:tcW w:w="4678" w:type="dxa"/>
            <w:vAlign w:val="center"/>
          </w:tcPr>
          <w:p w:rsidR="00700C97" w:rsidRPr="00FB7FCC" w:rsidRDefault="00700C97" w:rsidP="00700C97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AMBE+2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C97" w:rsidRPr="00FB7FCC" w:rsidTr="002951DB">
        <w:trPr>
          <w:trHeight w:val="397"/>
        </w:trPr>
        <w:tc>
          <w:tcPr>
            <w:tcW w:w="709" w:type="dxa"/>
            <w:vAlign w:val="center"/>
          </w:tcPr>
          <w:p w:rsidR="00700C97" w:rsidRPr="00FB7FCC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Protokół cyfrowy:</w:t>
            </w:r>
          </w:p>
        </w:tc>
        <w:tc>
          <w:tcPr>
            <w:tcW w:w="4678" w:type="dxa"/>
            <w:vAlign w:val="center"/>
          </w:tcPr>
          <w:p w:rsidR="00700C97" w:rsidRPr="00DE63F6" w:rsidRDefault="00700C97" w:rsidP="002449B6">
            <w:pPr>
              <w:pStyle w:val="Akapitzlist"/>
              <w:spacing w:after="160"/>
              <w:ind w:left="0"/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ETSI TS 102 361-1, -2, -3 (DMR Tier II) oraz</w:t>
            </w:r>
            <w:r w:rsidRPr="00FB7FC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FB7FCC">
              <w:rPr>
                <w:rFonts w:ascii="Arial" w:hAnsi="Arial" w:cs="Arial"/>
                <w:sz w:val="22"/>
                <w:szCs w:val="22"/>
              </w:rPr>
              <w:t>ETSI TS 102 361-1, -2, -3, -4 (DMR Tier III)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C97" w:rsidRPr="00FB7FCC" w:rsidTr="002951DB">
        <w:trPr>
          <w:trHeight w:val="397"/>
        </w:trPr>
        <w:tc>
          <w:tcPr>
            <w:tcW w:w="709" w:type="dxa"/>
            <w:vAlign w:val="center"/>
          </w:tcPr>
          <w:p w:rsidR="00700C97" w:rsidRPr="00FB7FCC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Protokół analogowy:</w:t>
            </w:r>
          </w:p>
        </w:tc>
        <w:tc>
          <w:tcPr>
            <w:tcW w:w="4678" w:type="dxa"/>
            <w:vAlign w:val="center"/>
          </w:tcPr>
          <w:p w:rsidR="00700C97" w:rsidRPr="00FB7FCC" w:rsidRDefault="00700C97" w:rsidP="003B2999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MPT 1327 w trybach simpleks/duosimpleks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C97" w:rsidRPr="00FB7FCC" w:rsidTr="002951DB">
        <w:trPr>
          <w:trHeight w:val="397"/>
        </w:trPr>
        <w:tc>
          <w:tcPr>
            <w:tcW w:w="14459" w:type="dxa"/>
            <w:gridSpan w:val="4"/>
            <w:vAlign w:val="center"/>
          </w:tcPr>
          <w:p w:rsidR="00700C97" w:rsidRPr="00FB7FCC" w:rsidRDefault="00700C97" w:rsidP="00700C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7FCC">
              <w:rPr>
                <w:rFonts w:ascii="Arial" w:hAnsi="Arial" w:cs="Arial"/>
                <w:b/>
                <w:sz w:val="22"/>
                <w:szCs w:val="22"/>
              </w:rPr>
              <w:t>Parametry odbiornika:</w:t>
            </w:r>
          </w:p>
        </w:tc>
      </w:tr>
      <w:tr w:rsidR="00700C97" w:rsidRPr="00FB7FCC" w:rsidTr="002951DB">
        <w:trPr>
          <w:trHeight w:val="397"/>
        </w:trPr>
        <w:tc>
          <w:tcPr>
            <w:tcW w:w="709" w:type="dxa"/>
            <w:vAlign w:val="center"/>
          </w:tcPr>
          <w:p w:rsidR="00700C97" w:rsidRPr="00FB7FCC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24.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Czułość:</w:t>
            </w:r>
          </w:p>
        </w:tc>
        <w:tc>
          <w:tcPr>
            <w:tcW w:w="4678" w:type="dxa"/>
            <w:vAlign w:val="center"/>
          </w:tcPr>
          <w:p w:rsidR="00700C97" w:rsidRPr="00FB7FCC" w:rsidRDefault="00700C97" w:rsidP="00700C97">
            <w:pPr>
              <w:numPr>
                <w:ilvl w:val="0"/>
                <w:numId w:val="24"/>
              </w:numPr>
              <w:ind w:left="355" w:hanging="284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dla analogowego trybu pracy: 12 dB SINAD nie gorsza niż 0,30 µV;</w:t>
            </w:r>
          </w:p>
          <w:p w:rsidR="00700C97" w:rsidRPr="00FB7FCC" w:rsidRDefault="00700C97" w:rsidP="00700C97">
            <w:pPr>
              <w:numPr>
                <w:ilvl w:val="0"/>
                <w:numId w:val="24"/>
              </w:numPr>
              <w:ind w:left="355" w:hanging="284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dla cyfrowego trybu pracy: nie gorsza niż 0,30 µV/BER 5%;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C97" w:rsidRPr="00FB7FCC" w:rsidTr="002951DB">
        <w:trPr>
          <w:trHeight w:val="397"/>
        </w:trPr>
        <w:tc>
          <w:tcPr>
            <w:tcW w:w="709" w:type="dxa"/>
            <w:vAlign w:val="center"/>
          </w:tcPr>
          <w:p w:rsidR="00700C97" w:rsidRPr="00FB7FCC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25.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Selektywność sąsiedniokanałowa:</w:t>
            </w:r>
          </w:p>
        </w:tc>
        <w:tc>
          <w:tcPr>
            <w:tcW w:w="4678" w:type="dxa"/>
            <w:vAlign w:val="center"/>
          </w:tcPr>
          <w:p w:rsidR="00700C97" w:rsidRPr="00FB7FCC" w:rsidRDefault="00700C97" w:rsidP="00700C97">
            <w:pPr>
              <w:pStyle w:val="Akapitzlist"/>
              <w:numPr>
                <w:ilvl w:val="0"/>
                <w:numId w:val="45"/>
              </w:numPr>
              <w:ind w:left="355" w:hanging="284"/>
              <w:contextualSpacing/>
              <w:jc w:val="both"/>
              <w:rPr>
                <w:rFonts w:ascii="Arial" w:hAnsi="Arial" w:cs="Arial"/>
              </w:rPr>
            </w:pPr>
            <w:r w:rsidRPr="00FB7FCC">
              <w:rPr>
                <w:rFonts w:ascii="Arial" w:hAnsi="Arial" w:cs="Arial"/>
              </w:rPr>
              <w:t xml:space="preserve">minimum 70 dB przy 25 kHz. </w:t>
            </w:r>
          </w:p>
          <w:p w:rsidR="00700C97" w:rsidRPr="00FB7FCC" w:rsidRDefault="00700C97" w:rsidP="00700C97">
            <w:pPr>
              <w:pStyle w:val="Akapitzlist"/>
              <w:numPr>
                <w:ilvl w:val="0"/>
                <w:numId w:val="45"/>
              </w:numPr>
              <w:ind w:left="355" w:hanging="284"/>
              <w:contextualSpacing/>
              <w:jc w:val="both"/>
              <w:rPr>
                <w:rFonts w:ascii="Arial" w:hAnsi="Arial" w:cs="Arial"/>
                <w:color w:val="0070C0"/>
              </w:rPr>
            </w:pPr>
            <w:r w:rsidRPr="00FB7FCC">
              <w:rPr>
                <w:rFonts w:ascii="Arial" w:hAnsi="Arial" w:cs="Arial"/>
              </w:rPr>
              <w:t>minimum 60 dB przy 12,5 kHz;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C97" w:rsidRPr="00FB7FCC" w:rsidTr="002951DB">
        <w:trPr>
          <w:trHeight w:val="397"/>
        </w:trPr>
        <w:tc>
          <w:tcPr>
            <w:tcW w:w="709" w:type="dxa"/>
            <w:vAlign w:val="center"/>
          </w:tcPr>
          <w:p w:rsidR="00700C97" w:rsidRPr="00FB7FCC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26.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Tłumienie sygnałów pasożytniczych:</w:t>
            </w:r>
          </w:p>
        </w:tc>
        <w:tc>
          <w:tcPr>
            <w:tcW w:w="4678" w:type="dxa"/>
            <w:vAlign w:val="center"/>
          </w:tcPr>
          <w:p w:rsidR="00700C97" w:rsidRPr="00FB7FCC" w:rsidRDefault="00700C97" w:rsidP="00700C97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minimum 70 dB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C97" w:rsidRPr="00FB7FCC" w:rsidTr="002951DB">
        <w:trPr>
          <w:trHeight w:val="397"/>
        </w:trPr>
        <w:tc>
          <w:tcPr>
            <w:tcW w:w="709" w:type="dxa"/>
            <w:vAlign w:val="center"/>
          </w:tcPr>
          <w:p w:rsidR="00700C97" w:rsidRPr="00FB7FCC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27.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Nominalna moc akustyczna:</w:t>
            </w:r>
          </w:p>
        </w:tc>
        <w:tc>
          <w:tcPr>
            <w:tcW w:w="4678" w:type="dxa"/>
            <w:vAlign w:val="center"/>
          </w:tcPr>
          <w:p w:rsidR="00700C97" w:rsidRPr="00FB7FCC" w:rsidRDefault="00700C97" w:rsidP="00700C97">
            <w:pPr>
              <w:numPr>
                <w:ilvl w:val="0"/>
                <w:numId w:val="27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głośnik wewnętrzny - min. 0,5 W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C97" w:rsidRPr="00FB7FCC" w:rsidTr="002951DB">
        <w:trPr>
          <w:trHeight w:val="397"/>
        </w:trPr>
        <w:tc>
          <w:tcPr>
            <w:tcW w:w="709" w:type="dxa"/>
            <w:vAlign w:val="center"/>
          </w:tcPr>
          <w:p w:rsidR="00700C97" w:rsidRPr="00FB7FCC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28.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Zniekształcenia akustyczne przy maksymalnej mocy akustycznej:</w:t>
            </w:r>
          </w:p>
        </w:tc>
        <w:tc>
          <w:tcPr>
            <w:tcW w:w="4678" w:type="dxa"/>
            <w:vAlign w:val="center"/>
          </w:tcPr>
          <w:p w:rsidR="00700C97" w:rsidRPr="00FB7FCC" w:rsidRDefault="00700C97" w:rsidP="00700C97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nie gorsze niż 3%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C97" w:rsidRPr="00FB7FCC" w:rsidTr="002951DB">
        <w:trPr>
          <w:trHeight w:val="397"/>
        </w:trPr>
        <w:tc>
          <w:tcPr>
            <w:tcW w:w="709" w:type="dxa"/>
            <w:vAlign w:val="center"/>
          </w:tcPr>
          <w:p w:rsidR="00700C97" w:rsidRPr="00FB7FCC" w:rsidRDefault="00700C97" w:rsidP="00A17F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2</w:t>
            </w:r>
            <w:r w:rsidR="00A17FA2" w:rsidRPr="00FB7FCC">
              <w:rPr>
                <w:rFonts w:ascii="Arial" w:hAnsi="Arial" w:cs="Arial"/>
                <w:sz w:val="22"/>
                <w:szCs w:val="22"/>
              </w:rPr>
              <w:t>9</w:t>
            </w:r>
            <w:r w:rsidRPr="00FB7FC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36" w:type="dxa"/>
            <w:vAlign w:val="center"/>
          </w:tcPr>
          <w:p w:rsidR="00700C97" w:rsidRPr="00FB7FCC" w:rsidRDefault="00A17FA2" w:rsidP="00700C97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Stosunek sygnał/szum</w:t>
            </w:r>
            <w:r w:rsidR="00700C97" w:rsidRPr="00FB7FC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678" w:type="dxa"/>
            <w:vAlign w:val="center"/>
          </w:tcPr>
          <w:p w:rsidR="00700C97" w:rsidRPr="00FB7FCC" w:rsidRDefault="00700C97" w:rsidP="00700C97">
            <w:pPr>
              <w:pStyle w:val="Akapitzlist"/>
              <w:numPr>
                <w:ilvl w:val="0"/>
                <w:numId w:val="28"/>
              </w:numPr>
              <w:ind w:left="355" w:hanging="355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  <w:lang w:val="pl-PL"/>
              </w:rPr>
              <w:t>-40 dB przy 12,5 kHz</w:t>
            </w:r>
          </w:p>
          <w:p w:rsidR="00700C97" w:rsidRPr="00FB7FCC" w:rsidRDefault="00700C97" w:rsidP="00700C97">
            <w:pPr>
              <w:pStyle w:val="Akapitzlist"/>
              <w:numPr>
                <w:ilvl w:val="0"/>
                <w:numId w:val="28"/>
              </w:numPr>
              <w:ind w:left="355" w:hanging="355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  <w:lang w:val="pl-PL"/>
              </w:rPr>
              <w:t>-45 dB przy 25 kHz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C97" w:rsidRPr="00FB7FCC" w:rsidTr="002951DB">
        <w:trPr>
          <w:trHeight w:val="397"/>
        </w:trPr>
        <w:tc>
          <w:tcPr>
            <w:tcW w:w="709" w:type="dxa"/>
            <w:vAlign w:val="center"/>
          </w:tcPr>
          <w:p w:rsidR="00700C97" w:rsidRPr="00FB7FCC" w:rsidRDefault="00A17FA2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30</w:t>
            </w:r>
            <w:r w:rsidR="00700C97" w:rsidRPr="00FB7FC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 xml:space="preserve">Pasmo akustyczne </w:t>
            </w:r>
            <w:r w:rsidRPr="00FB7FCC">
              <w:rPr>
                <w:rFonts w:ascii="Arial" w:hAnsi="Arial" w:cs="Arial"/>
                <w:sz w:val="22"/>
                <w:szCs w:val="22"/>
              </w:rPr>
              <w:br/>
              <w:t>(300 ÷ 3000 Hz):</w:t>
            </w:r>
          </w:p>
        </w:tc>
        <w:tc>
          <w:tcPr>
            <w:tcW w:w="4678" w:type="dxa"/>
            <w:vAlign w:val="center"/>
          </w:tcPr>
          <w:p w:rsidR="00700C97" w:rsidRPr="00FB7FCC" w:rsidRDefault="00700C97" w:rsidP="00700C97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+1 do -3 dB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FA2" w:rsidRPr="00FB7FCC" w:rsidTr="002951DB">
        <w:trPr>
          <w:trHeight w:val="397"/>
        </w:trPr>
        <w:tc>
          <w:tcPr>
            <w:tcW w:w="14459" w:type="dxa"/>
            <w:gridSpan w:val="4"/>
            <w:vAlign w:val="center"/>
          </w:tcPr>
          <w:p w:rsidR="00A17FA2" w:rsidRPr="00FB7FCC" w:rsidRDefault="00A17FA2" w:rsidP="00A17FA2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b/>
                <w:sz w:val="22"/>
                <w:szCs w:val="22"/>
              </w:rPr>
              <w:t>Parametry GPS:</w:t>
            </w:r>
          </w:p>
        </w:tc>
      </w:tr>
      <w:tr w:rsidR="00A17FA2" w:rsidRPr="00FB7FCC" w:rsidTr="002951DB">
        <w:trPr>
          <w:trHeight w:val="397"/>
        </w:trPr>
        <w:tc>
          <w:tcPr>
            <w:tcW w:w="709" w:type="dxa"/>
            <w:vAlign w:val="center"/>
          </w:tcPr>
          <w:p w:rsidR="00A17FA2" w:rsidRPr="00FB7FCC" w:rsidRDefault="00A17FA2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31.</w:t>
            </w:r>
          </w:p>
        </w:tc>
        <w:tc>
          <w:tcPr>
            <w:tcW w:w="4536" w:type="dxa"/>
            <w:vAlign w:val="center"/>
          </w:tcPr>
          <w:p w:rsidR="00A17FA2" w:rsidRPr="00FB7FCC" w:rsidRDefault="00A17FA2" w:rsidP="00700C97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</w:rPr>
              <w:t>Dla 5 satelitów przy mocy sygnału – 130 dBm</w:t>
            </w:r>
          </w:p>
        </w:tc>
        <w:tc>
          <w:tcPr>
            <w:tcW w:w="4678" w:type="dxa"/>
            <w:vAlign w:val="center"/>
          </w:tcPr>
          <w:p w:rsidR="00A17FA2" w:rsidRPr="00FB7FCC" w:rsidRDefault="00A17FA2" w:rsidP="00A17FA2">
            <w:pPr>
              <w:numPr>
                <w:ilvl w:val="0"/>
                <w:numId w:val="46"/>
              </w:numPr>
              <w:ind w:left="355" w:hanging="355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czas do pierwszego określenia pozycji po włączeniu: ≤ 1 min,</w:t>
            </w:r>
          </w:p>
          <w:p w:rsidR="00A17FA2" w:rsidRPr="00FB7FCC" w:rsidRDefault="00A17FA2" w:rsidP="00A17FA2">
            <w:pPr>
              <w:numPr>
                <w:ilvl w:val="0"/>
                <w:numId w:val="46"/>
              </w:numPr>
              <w:ind w:left="355" w:hanging="355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czas do pierwszego określenia pozycji ze stanu oczekiwania: ≤ 10 s,</w:t>
            </w:r>
          </w:p>
          <w:p w:rsidR="00A17FA2" w:rsidRPr="00FB7FCC" w:rsidRDefault="00A17FA2" w:rsidP="00A17FA2">
            <w:pPr>
              <w:numPr>
                <w:ilvl w:val="0"/>
                <w:numId w:val="46"/>
              </w:numPr>
              <w:ind w:left="355" w:hanging="355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lastRenderedPageBreak/>
              <w:t>dokładność: ≤ 10 m.</w:t>
            </w:r>
          </w:p>
        </w:tc>
        <w:tc>
          <w:tcPr>
            <w:tcW w:w="4536" w:type="dxa"/>
            <w:vAlign w:val="center"/>
          </w:tcPr>
          <w:p w:rsidR="00A17FA2" w:rsidRPr="00FB7FCC" w:rsidRDefault="00A17FA2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C97" w:rsidRPr="00FB7FCC" w:rsidTr="002951DB">
        <w:trPr>
          <w:trHeight w:val="397"/>
        </w:trPr>
        <w:tc>
          <w:tcPr>
            <w:tcW w:w="14459" w:type="dxa"/>
            <w:gridSpan w:val="4"/>
            <w:vAlign w:val="center"/>
          </w:tcPr>
          <w:p w:rsidR="00700C97" w:rsidRPr="00FB7FCC" w:rsidRDefault="00700C97" w:rsidP="00700C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7FCC">
              <w:rPr>
                <w:rFonts w:ascii="Arial" w:hAnsi="Arial" w:cs="Arial"/>
                <w:b/>
                <w:sz w:val="22"/>
                <w:szCs w:val="22"/>
              </w:rPr>
              <w:t>Wymagania funkcjonalne:</w:t>
            </w:r>
          </w:p>
        </w:tc>
      </w:tr>
      <w:tr w:rsidR="00700C97" w:rsidRPr="00FB7FCC" w:rsidTr="002951DB">
        <w:trPr>
          <w:trHeight w:val="397"/>
        </w:trPr>
        <w:tc>
          <w:tcPr>
            <w:tcW w:w="709" w:type="dxa"/>
            <w:vAlign w:val="center"/>
          </w:tcPr>
          <w:p w:rsidR="00700C97" w:rsidRPr="00F13858" w:rsidRDefault="00A17FA2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32.</w:t>
            </w:r>
          </w:p>
        </w:tc>
        <w:tc>
          <w:tcPr>
            <w:tcW w:w="4536" w:type="dxa"/>
            <w:vAlign w:val="center"/>
          </w:tcPr>
          <w:p w:rsidR="00700C97" w:rsidRPr="00FB7FCC" w:rsidRDefault="00A17FA2" w:rsidP="002449B6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Radiotelefon z możliwością pracy w systemie cyfrowym zgodnym ze specyfikacją ETSI TS 102 361-1/2/3 (DMR Tier II) i ETSI TS 102 361-1/2/3/4 (DMR Tier III) oraz analogowym MPT 1327 w trybach simpleks/duosimpleks</w:t>
            </w:r>
          </w:p>
        </w:tc>
        <w:tc>
          <w:tcPr>
            <w:tcW w:w="4678" w:type="dxa"/>
            <w:vAlign w:val="center"/>
          </w:tcPr>
          <w:p w:rsidR="00700C97" w:rsidRPr="00FB7FCC" w:rsidRDefault="00700C97" w:rsidP="00700C97">
            <w:pPr>
              <w:ind w:left="2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C97" w:rsidRPr="00FB7FCC" w:rsidTr="002951DB">
        <w:trPr>
          <w:trHeight w:val="397"/>
        </w:trPr>
        <w:tc>
          <w:tcPr>
            <w:tcW w:w="709" w:type="dxa"/>
            <w:vAlign w:val="center"/>
          </w:tcPr>
          <w:p w:rsidR="00700C97" w:rsidRPr="00F13858" w:rsidRDefault="00A17FA2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33.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Sygnalizacja tonowa</w:t>
            </w:r>
            <w:r w:rsidRPr="00FB7FCC">
              <w:rPr>
                <w:rFonts w:ascii="Arial" w:hAnsi="Arial" w:cs="Arial"/>
                <w:sz w:val="22"/>
                <w:szCs w:val="22"/>
                <w:lang w:val="pl-PL"/>
              </w:rPr>
              <w:t>:</w:t>
            </w:r>
          </w:p>
        </w:tc>
        <w:tc>
          <w:tcPr>
            <w:tcW w:w="4678" w:type="dxa"/>
            <w:vAlign w:val="center"/>
          </w:tcPr>
          <w:p w:rsidR="00700C97" w:rsidRPr="00FB7FCC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C97" w:rsidRPr="00FB7FCC" w:rsidTr="002951DB">
        <w:trPr>
          <w:trHeight w:val="397"/>
        </w:trPr>
        <w:tc>
          <w:tcPr>
            <w:tcW w:w="709" w:type="dxa"/>
            <w:vAlign w:val="center"/>
          </w:tcPr>
          <w:p w:rsidR="00700C97" w:rsidRPr="00F13858" w:rsidRDefault="00A17FA2" w:rsidP="00A17F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34.</w:t>
            </w:r>
          </w:p>
        </w:tc>
        <w:tc>
          <w:tcPr>
            <w:tcW w:w="4536" w:type="dxa"/>
            <w:vAlign w:val="center"/>
          </w:tcPr>
          <w:p w:rsidR="00700C97" w:rsidRPr="00A20569" w:rsidRDefault="00700C97" w:rsidP="00700C97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Możliwość nasłuchu ruchu na różnych kanałach</w:t>
            </w:r>
            <w:r w:rsidRPr="00A20569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20569">
              <w:rPr>
                <w:rFonts w:ascii="Arial" w:hAnsi="Arial" w:cs="Arial"/>
                <w:sz w:val="22"/>
                <w:szCs w:val="22"/>
              </w:rPr>
              <w:t>(skanowanie) i włączanie się do rozmowy</w:t>
            </w:r>
            <w:r w:rsidRPr="00A20569">
              <w:rPr>
                <w:rFonts w:ascii="Arial" w:hAnsi="Arial" w:cs="Arial"/>
                <w:sz w:val="22"/>
                <w:szCs w:val="22"/>
                <w:lang w:val="pl-PL"/>
              </w:rPr>
              <w:t>:</w:t>
            </w:r>
          </w:p>
        </w:tc>
        <w:tc>
          <w:tcPr>
            <w:tcW w:w="4678" w:type="dxa"/>
            <w:vAlign w:val="center"/>
          </w:tcPr>
          <w:p w:rsidR="00700C97" w:rsidRPr="00A20569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  <w:lang w:val="x-none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700C97" w:rsidRPr="00A20569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C97" w:rsidRPr="00FB7FCC" w:rsidTr="002951DB">
        <w:trPr>
          <w:trHeight w:val="397"/>
        </w:trPr>
        <w:tc>
          <w:tcPr>
            <w:tcW w:w="709" w:type="dxa"/>
            <w:vAlign w:val="center"/>
          </w:tcPr>
          <w:p w:rsidR="00700C97" w:rsidRPr="00F13858" w:rsidRDefault="00700C97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3</w:t>
            </w:r>
            <w:r w:rsidR="002951DB" w:rsidRPr="00F13858">
              <w:rPr>
                <w:rFonts w:ascii="Arial" w:hAnsi="Arial" w:cs="Arial"/>
                <w:sz w:val="22"/>
                <w:szCs w:val="22"/>
              </w:rPr>
              <w:t>5</w:t>
            </w:r>
            <w:r w:rsidRPr="00F1385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36" w:type="dxa"/>
            <w:vAlign w:val="center"/>
          </w:tcPr>
          <w:p w:rsidR="002951DB" w:rsidRPr="00A20569" w:rsidRDefault="002951DB" w:rsidP="002951DB">
            <w:pPr>
              <w:ind w:left="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 xml:space="preserve">Kompresja głosu i wyciszanie oraz zapewnienie wyraźnej i głośnej fonii w hałaśliwym otoczeniu. Zamawiający dopuszcza spełnienie tego wymogu poprzez: </w:t>
            </w:r>
          </w:p>
          <w:p w:rsidR="002951DB" w:rsidRPr="00A20569" w:rsidRDefault="002951DB" w:rsidP="002951DB">
            <w:pPr>
              <w:numPr>
                <w:ilvl w:val="0"/>
                <w:numId w:val="47"/>
              </w:numPr>
              <w:ind w:left="6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Funkcję automatycznego dostosowania czułości toru mikrofonowego do  natężenia otaczającego hałasu oraz automatycznej regulacji głośności w hałaśliwym otoczeniu. Zamawiający wymaga również aby użytkownik miał możliwość włączania i wyłączania ww. opisanych funkcji;</w:t>
            </w:r>
          </w:p>
          <w:p w:rsidR="002951DB" w:rsidRPr="00A20569" w:rsidRDefault="002951DB" w:rsidP="002951DB">
            <w:pPr>
              <w:numPr>
                <w:ilvl w:val="0"/>
                <w:numId w:val="47"/>
              </w:numPr>
              <w:ind w:left="6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Funkcja inteligentnego dźwięku automatycznie dostosowująca głośność radiotelefonu do poziomu hałasu w danym miejscu (tor odbiornika radiotelefonu), zwalniająca użytkowania sprzętu z koniczności regulowania poziomu głośności odbiornika radiotelefonu, tak by dostosować głośność do poziomu głośności otaczającego go środowiska. Wymaganie dotyczy pracy w trybie cyfrowym;</w:t>
            </w:r>
          </w:p>
          <w:p w:rsidR="002951DB" w:rsidRPr="00D774AD" w:rsidRDefault="002951DB" w:rsidP="00FD7CB8">
            <w:pPr>
              <w:numPr>
                <w:ilvl w:val="0"/>
                <w:numId w:val="47"/>
              </w:numPr>
              <w:ind w:left="6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74AD">
              <w:rPr>
                <w:rFonts w:ascii="Arial" w:hAnsi="Arial" w:cs="Arial"/>
                <w:sz w:val="22"/>
                <w:szCs w:val="22"/>
              </w:rPr>
              <w:t xml:space="preserve">Funkcja eliminacji szumu tła (tor nadajnika radiotelefonu) która  </w:t>
            </w:r>
            <w:r w:rsidRPr="00D774AD">
              <w:rPr>
                <w:rFonts w:ascii="Arial" w:hAnsi="Arial" w:cs="Arial"/>
                <w:sz w:val="22"/>
                <w:szCs w:val="22"/>
              </w:rPr>
              <w:lastRenderedPageBreak/>
              <w:t>automatycznie dostosowuje wzmocnienie toru mikrofonowego  radiotelefonu, dodatkowo wykorzystując zaawansowaną technologię przetwarzania dźwięku, tak by głos korespondenta był zawsze wyraźny i zrozumiały a hałas otoczenia wytłumiony. Wymaganie dotyczy pracy w trybie cyfrowym.</w:t>
            </w:r>
          </w:p>
          <w:p w:rsidR="00700C97" w:rsidRPr="00A20569" w:rsidRDefault="002951DB" w:rsidP="002951DB">
            <w:pPr>
              <w:pStyle w:val="Akapitzlist"/>
              <w:numPr>
                <w:ilvl w:val="0"/>
                <w:numId w:val="47"/>
              </w:numPr>
              <w:spacing w:after="160" w:line="259" w:lineRule="auto"/>
              <w:ind w:left="64" w:firstLine="0"/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lub innych technologii zapewniających żądany w tym punkcie efekt funkcjonalny.</w:t>
            </w:r>
          </w:p>
        </w:tc>
        <w:tc>
          <w:tcPr>
            <w:tcW w:w="4678" w:type="dxa"/>
            <w:vAlign w:val="center"/>
          </w:tcPr>
          <w:p w:rsidR="00700C97" w:rsidRPr="00A20569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536" w:type="dxa"/>
            <w:vAlign w:val="center"/>
          </w:tcPr>
          <w:p w:rsidR="00700C97" w:rsidRPr="00A20569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C97" w:rsidRPr="00FB7FCC" w:rsidTr="002951DB">
        <w:trPr>
          <w:trHeight w:val="397"/>
        </w:trPr>
        <w:tc>
          <w:tcPr>
            <w:tcW w:w="709" w:type="dxa"/>
            <w:vAlign w:val="center"/>
          </w:tcPr>
          <w:p w:rsidR="00700C97" w:rsidRPr="00F13858" w:rsidRDefault="00700C97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3</w:t>
            </w:r>
            <w:r w:rsidR="002951DB" w:rsidRPr="00F13858">
              <w:rPr>
                <w:rFonts w:ascii="Arial" w:hAnsi="Arial" w:cs="Arial"/>
                <w:sz w:val="22"/>
                <w:szCs w:val="22"/>
              </w:rPr>
              <w:t>6</w:t>
            </w:r>
            <w:r w:rsidRPr="00F1385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36" w:type="dxa"/>
            <w:vAlign w:val="center"/>
          </w:tcPr>
          <w:p w:rsidR="00700C97" w:rsidRPr="00A20569" w:rsidRDefault="00700C97" w:rsidP="002951DB">
            <w:pPr>
              <w:pStyle w:val="Akapitzlist"/>
              <w:spacing w:after="160" w:line="259" w:lineRule="auto"/>
              <w:ind w:left="64"/>
              <w:contextualSpacing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Regulowany poziom mocy</w:t>
            </w:r>
            <w:r w:rsidR="002951DB" w:rsidRPr="00A20569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4678" w:type="dxa"/>
            <w:vAlign w:val="center"/>
          </w:tcPr>
          <w:p w:rsidR="00700C97" w:rsidRPr="00A20569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700C97" w:rsidRPr="00A20569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FCC" w:rsidRPr="00FB7FCC" w:rsidTr="00E677B5">
        <w:trPr>
          <w:trHeight w:val="397"/>
        </w:trPr>
        <w:tc>
          <w:tcPr>
            <w:tcW w:w="709" w:type="dxa"/>
          </w:tcPr>
          <w:p w:rsidR="00FB7FCC" w:rsidRPr="00F13858" w:rsidRDefault="00FB7FCC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37.</w:t>
            </w:r>
          </w:p>
        </w:tc>
        <w:tc>
          <w:tcPr>
            <w:tcW w:w="4536" w:type="dxa"/>
          </w:tcPr>
          <w:p w:rsidR="00FB7FCC" w:rsidRPr="00A20569" w:rsidRDefault="00FB7FCC" w:rsidP="00FB7FCC">
            <w:pPr>
              <w:widowControl w:val="0"/>
              <w:tabs>
                <w:tab w:val="left" w:pos="630"/>
              </w:tabs>
              <w:ind w:left="64"/>
              <w:rPr>
                <w:rFonts w:ascii="Arial" w:eastAsia="Arial" w:hAnsi="Arial" w:cs="Arial"/>
                <w:spacing w:val="-9"/>
                <w:sz w:val="22"/>
                <w:szCs w:val="22"/>
              </w:rPr>
            </w:pPr>
            <w:r w:rsidRPr="00A20569">
              <w:rPr>
                <w:rFonts w:ascii="Arial" w:eastAsia="Arial" w:hAnsi="Arial" w:cs="Arial"/>
                <w:spacing w:val="-9"/>
                <w:sz w:val="22"/>
                <w:szCs w:val="22"/>
              </w:rPr>
              <w:t>Programowe ograniczanie czasu nadawania;</w:t>
            </w:r>
          </w:p>
        </w:tc>
        <w:tc>
          <w:tcPr>
            <w:tcW w:w="4678" w:type="dxa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FCC" w:rsidRPr="00FB7FCC" w:rsidTr="00E677B5">
        <w:trPr>
          <w:trHeight w:val="397"/>
        </w:trPr>
        <w:tc>
          <w:tcPr>
            <w:tcW w:w="709" w:type="dxa"/>
          </w:tcPr>
          <w:p w:rsidR="00FB7FCC" w:rsidRPr="00F13858" w:rsidRDefault="00FB7FCC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38.</w:t>
            </w:r>
          </w:p>
        </w:tc>
        <w:tc>
          <w:tcPr>
            <w:tcW w:w="4536" w:type="dxa"/>
          </w:tcPr>
          <w:p w:rsidR="00FB7FCC" w:rsidRPr="00A20569" w:rsidRDefault="00FB7FCC" w:rsidP="00FB7FCC">
            <w:pPr>
              <w:widowControl w:val="0"/>
              <w:tabs>
                <w:tab w:val="left" w:pos="630"/>
              </w:tabs>
              <w:ind w:left="64"/>
              <w:rPr>
                <w:rFonts w:ascii="Arial" w:eastAsia="Arial" w:hAnsi="Arial" w:cs="Arial"/>
                <w:spacing w:val="-9"/>
                <w:sz w:val="22"/>
                <w:szCs w:val="22"/>
              </w:rPr>
            </w:pPr>
            <w:r w:rsidRPr="00A20569">
              <w:rPr>
                <w:rFonts w:ascii="Arial" w:eastAsia="Arial" w:hAnsi="Arial" w:cs="Arial"/>
                <w:spacing w:val="-9"/>
                <w:sz w:val="22"/>
                <w:szCs w:val="22"/>
              </w:rPr>
              <w:t>Możliwość ustawienia dowolnego kanału do pracy w skaningu;</w:t>
            </w:r>
          </w:p>
        </w:tc>
        <w:tc>
          <w:tcPr>
            <w:tcW w:w="4678" w:type="dxa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FCC" w:rsidRPr="00FB7FCC" w:rsidTr="00E677B5">
        <w:trPr>
          <w:trHeight w:val="397"/>
        </w:trPr>
        <w:tc>
          <w:tcPr>
            <w:tcW w:w="709" w:type="dxa"/>
          </w:tcPr>
          <w:p w:rsidR="00FB7FCC" w:rsidRPr="00F13858" w:rsidRDefault="00FB7FCC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39.</w:t>
            </w:r>
          </w:p>
        </w:tc>
        <w:tc>
          <w:tcPr>
            <w:tcW w:w="4536" w:type="dxa"/>
          </w:tcPr>
          <w:p w:rsidR="00FB7FCC" w:rsidRPr="00A20569" w:rsidRDefault="00FB7FCC" w:rsidP="00FB7FCC">
            <w:pPr>
              <w:widowControl w:val="0"/>
              <w:tabs>
                <w:tab w:val="left" w:pos="630"/>
              </w:tabs>
              <w:ind w:left="64"/>
              <w:rPr>
                <w:rFonts w:ascii="Arial" w:eastAsia="Arial" w:hAnsi="Arial" w:cs="Arial"/>
                <w:spacing w:val="-9"/>
                <w:sz w:val="22"/>
                <w:szCs w:val="22"/>
              </w:rPr>
            </w:pPr>
            <w:r w:rsidRPr="00A20569">
              <w:rPr>
                <w:rFonts w:ascii="Arial" w:eastAsia="Arial" w:hAnsi="Arial" w:cs="Arial"/>
                <w:spacing w:val="-9"/>
                <w:sz w:val="22"/>
                <w:szCs w:val="22"/>
              </w:rPr>
              <w:t>Możliwość pracy w roamingu;</w:t>
            </w:r>
          </w:p>
        </w:tc>
        <w:tc>
          <w:tcPr>
            <w:tcW w:w="4678" w:type="dxa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FCC" w:rsidRPr="00FB7FCC" w:rsidTr="00E677B5">
        <w:trPr>
          <w:trHeight w:val="397"/>
        </w:trPr>
        <w:tc>
          <w:tcPr>
            <w:tcW w:w="709" w:type="dxa"/>
          </w:tcPr>
          <w:p w:rsidR="00FB7FCC" w:rsidRPr="00F13858" w:rsidRDefault="00FB7FCC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40.</w:t>
            </w:r>
          </w:p>
        </w:tc>
        <w:tc>
          <w:tcPr>
            <w:tcW w:w="4536" w:type="dxa"/>
          </w:tcPr>
          <w:p w:rsidR="00FB7FCC" w:rsidRPr="00A20569" w:rsidRDefault="00FB7FCC" w:rsidP="00FB7FCC">
            <w:pPr>
              <w:widowControl w:val="0"/>
              <w:tabs>
                <w:tab w:val="left" w:pos="630"/>
              </w:tabs>
              <w:ind w:left="64"/>
              <w:rPr>
                <w:rFonts w:ascii="Arial" w:eastAsia="Arial" w:hAnsi="Arial" w:cs="Arial"/>
                <w:spacing w:val="-9"/>
                <w:sz w:val="22"/>
                <w:szCs w:val="22"/>
              </w:rPr>
            </w:pPr>
            <w:r w:rsidRPr="00A20569">
              <w:rPr>
                <w:rFonts w:ascii="Arial" w:eastAsia="Arial" w:hAnsi="Arial" w:cs="Arial"/>
                <w:spacing w:val="-9"/>
                <w:sz w:val="22"/>
                <w:szCs w:val="22"/>
              </w:rPr>
              <w:t>Wbudowany odbiornik GPS;</w:t>
            </w:r>
          </w:p>
        </w:tc>
        <w:tc>
          <w:tcPr>
            <w:tcW w:w="4678" w:type="dxa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FCC" w:rsidRPr="00FB7FCC" w:rsidTr="00E677B5">
        <w:trPr>
          <w:trHeight w:val="397"/>
        </w:trPr>
        <w:tc>
          <w:tcPr>
            <w:tcW w:w="709" w:type="dxa"/>
          </w:tcPr>
          <w:p w:rsidR="00FB7FCC" w:rsidRPr="00F13858" w:rsidRDefault="00FB7FCC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41.</w:t>
            </w:r>
          </w:p>
        </w:tc>
        <w:tc>
          <w:tcPr>
            <w:tcW w:w="4536" w:type="dxa"/>
          </w:tcPr>
          <w:p w:rsidR="00FB7FCC" w:rsidRPr="00A20569" w:rsidRDefault="00FB7FCC" w:rsidP="00FB7FCC">
            <w:pPr>
              <w:widowControl w:val="0"/>
              <w:tabs>
                <w:tab w:val="left" w:pos="1276"/>
              </w:tabs>
              <w:ind w:left="64"/>
              <w:rPr>
                <w:rFonts w:ascii="Arial" w:eastAsia="Arial" w:hAnsi="Arial" w:cs="Arial"/>
                <w:spacing w:val="-9"/>
                <w:sz w:val="22"/>
                <w:szCs w:val="22"/>
              </w:rPr>
            </w:pPr>
            <w:r w:rsidRPr="00A20569">
              <w:rPr>
                <w:rFonts w:ascii="Arial" w:eastAsia="Arial" w:hAnsi="Arial" w:cs="Arial"/>
                <w:spacing w:val="-9"/>
                <w:sz w:val="22"/>
                <w:szCs w:val="22"/>
              </w:rPr>
              <w:t>Wbudowany moduł Bluetooth;</w:t>
            </w:r>
          </w:p>
        </w:tc>
        <w:tc>
          <w:tcPr>
            <w:tcW w:w="4678" w:type="dxa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FCC" w:rsidRPr="00FB7FCC" w:rsidTr="00E677B5">
        <w:trPr>
          <w:trHeight w:val="397"/>
        </w:trPr>
        <w:tc>
          <w:tcPr>
            <w:tcW w:w="709" w:type="dxa"/>
          </w:tcPr>
          <w:p w:rsidR="00FB7FCC" w:rsidRPr="00F13858" w:rsidRDefault="00FB7FCC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42.</w:t>
            </w:r>
          </w:p>
        </w:tc>
        <w:tc>
          <w:tcPr>
            <w:tcW w:w="4536" w:type="dxa"/>
          </w:tcPr>
          <w:p w:rsidR="00FB7FCC" w:rsidRPr="00A20569" w:rsidRDefault="00FB7FCC" w:rsidP="00FB7FCC">
            <w:pPr>
              <w:widowControl w:val="0"/>
              <w:tabs>
                <w:tab w:val="left" w:pos="1276"/>
              </w:tabs>
              <w:ind w:left="64"/>
              <w:rPr>
                <w:rFonts w:ascii="Arial" w:eastAsia="Arial" w:hAnsi="Arial" w:cs="Arial"/>
                <w:spacing w:val="-9"/>
                <w:sz w:val="22"/>
                <w:szCs w:val="22"/>
              </w:rPr>
            </w:pPr>
            <w:r w:rsidRPr="00A20569">
              <w:rPr>
                <w:rFonts w:ascii="Arial" w:eastAsia="Arial" w:hAnsi="Arial" w:cs="Arial"/>
                <w:spacing w:val="-9"/>
                <w:sz w:val="22"/>
                <w:szCs w:val="22"/>
              </w:rPr>
              <w:t>Dedykowany łatwo dostępny przycisk sygnału alarmowego;</w:t>
            </w:r>
          </w:p>
        </w:tc>
        <w:tc>
          <w:tcPr>
            <w:tcW w:w="4678" w:type="dxa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FCC" w:rsidRPr="00FB7FCC" w:rsidTr="00E677B5">
        <w:trPr>
          <w:trHeight w:val="397"/>
        </w:trPr>
        <w:tc>
          <w:tcPr>
            <w:tcW w:w="709" w:type="dxa"/>
          </w:tcPr>
          <w:p w:rsidR="00FB7FCC" w:rsidRPr="00F13858" w:rsidRDefault="00FB7FCC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43.</w:t>
            </w:r>
          </w:p>
        </w:tc>
        <w:tc>
          <w:tcPr>
            <w:tcW w:w="4536" w:type="dxa"/>
          </w:tcPr>
          <w:p w:rsidR="00FB7FCC" w:rsidRPr="00A20569" w:rsidRDefault="00FB7FCC" w:rsidP="00FB7FCC">
            <w:pPr>
              <w:widowControl w:val="0"/>
              <w:tabs>
                <w:tab w:val="left" w:pos="1276"/>
              </w:tabs>
              <w:ind w:left="64"/>
              <w:rPr>
                <w:rFonts w:ascii="Arial" w:eastAsia="Arial" w:hAnsi="Arial" w:cs="Arial"/>
                <w:spacing w:val="-9"/>
                <w:sz w:val="22"/>
                <w:szCs w:val="22"/>
              </w:rPr>
            </w:pPr>
            <w:r w:rsidRPr="00A20569">
              <w:rPr>
                <w:rFonts w:ascii="Arial" w:eastAsia="Arial" w:hAnsi="Arial" w:cs="Arial"/>
                <w:spacing w:val="-9"/>
                <w:sz w:val="22"/>
                <w:szCs w:val="22"/>
              </w:rPr>
              <w:t>Zdalne sprawdzenie obecności radiotelefonu w sieci;</w:t>
            </w:r>
          </w:p>
        </w:tc>
        <w:tc>
          <w:tcPr>
            <w:tcW w:w="4678" w:type="dxa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FCC" w:rsidRPr="00FB7FCC" w:rsidTr="00E677B5">
        <w:trPr>
          <w:trHeight w:val="397"/>
        </w:trPr>
        <w:tc>
          <w:tcPr>
            <w:tcW w:w="709" w:type="dxa"/>
          </w:tcPr>
          <w:p w:rsidR="00FB7FCC" w:rsidRPr="00F13858" w:rsidRDefault="00FB7FCC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44.</w:t>
            </w:r>
          </w:p>
        </w:tc>
        <w:tc>
          <w:tcPr>
            <w:tcW w:w="4536" w:type="dxa"/>
          </w:tcPr>
          <w:p w:rsidR="00FB7FCC" w:rsidRPr="00A20569" w:rsidRDefault="00FB7FCC" w:rsidP="00FB7FCC">
            <w:pPr>
              <w:widowControl w:val="0"/>
              <w:tabs>
                <w:tab w:val="left" w:pos="1276"/>
              </w:tabs>
              <w:ind w:left="64"/>
              <w:rPr>
                <w:rFonts w:ascii="Arial" w:eastAsia="Arial" w:hAnsi="Arial" w:cs="Arial"/>
                <w:spacing w:val="-9"/>
                <w:sz w:val="22"/>
                <w:szCs w:val="22"/>
              </w:rPr>
            </w:pPr>
            <w:r w:rsidRPr="00A20569">
              <w:rPr>
                <w:rFonts w:ascii="Arial" w:eastAsia="Arial" w:hAnsi="Arial" w:cs="Arial"/>
                <w:spacing w:val="-9"/>
                <w:sz w:val="22"/>
                <w:szCs w:val="22"/>
              </w:rPr>
              <w:t>Zdalny monitoring;</w:t>
            </w:r>
          </w:p>
        </w:tc>
        <w:tc>
          <w:tcPr>
            <w:tcW w:w="4678" w:type="dxa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FCC" w:rsidRPr="00FB7FCC" w:rsidTr="00E677B5">
        <w:trPr>
          <w:trHeight w:val="397"/>
        </w:trPr>
        <w:tc>
          <w:tcPr>
            <w:tcW w:w="709" w:type="dxa"/>
          </w:tcPr>
          <w:p w:rsidR="00FB7FCC" w:rsidRPr="00F13858" w:rsidRDefault="00FB7FCC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45.</w:t>
            </w:r>
          </w:p>
        </w:tc>
        <w:tc>
          <w:tcPr>
            <w:tcW w:w="4536" w:type="dxa"/>
          </w:tcPr>
          <w:p w:rsidR="00FB7FCC" w:rsidRPr="00A20569" w:rsidRDefault="00FB7FCC" w:rsidP="00FB7FCC">
            <w:pPr>
              <w:widowControl w:val="0"/>
              <w:tabs>
                <w:tab w:val="left" w:pos="1276"/>
              </w:tabs>
              <w:ind w:left="64"/>
              <w:rPr>
                <w:rFonts w:ascii="Arial" w:eastAsia="Arial" w:hAnsi="Arial" w:cs="Arial"/>
                <w:spacing w:val="-9"/>
                <w:sz w:val="22"/>
                <w:szCs w:val="22"/>
              </w:rPr>
            </w:pPr>
            <w:r w:rsidRPr="00A20569">
              <w:rPr>
                <w:rFonts w:ascii="Arial" w:eastAsia="Arial" w:hAnsi="Arial" w:cs="Arial"/>
                <w:spacing w:val="-9"/>
                <w:sz w:val="22"/>
                <w:szCs w:val="22"/>
              </w:rPr>
              <w:t>Zdalne zablokowanie radiotelefonu;</w:t>
            </w:r>
          </w:p>
        </w:tc>
        <w:tc>
          <w:tcPr>
            <w:tcW w:w="4678" w:type="dxa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FCC" w:rsidRPr="00FB7FCC" w:rsidTr="00E677B5">
        <w:trPr>
          <w:trHeight w:val="397"/>
        </w:trPr>
        <w:tc>
          <w:tcPr>
            <w:tcW w:w="709" w:type="dxa"/>
          </w:tcPr>
          <w:p w:rsidR="00FB7FCC" w:rsidRPr="00F13858" w:rsidRDefault="00FB7FCC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46.</w:t>
            </w:r>
          </w:p>
        </w:tc>
        <w:tc>
          <w:tcPr>
            <w:tcW w:w="4536" w:type="dxa"/>
          </w:tcPr>
          <w:p w:rsidR="00FB7FCC" w:rsidRPr="00A20569" w:rsidRDefault="00FB7FCC" w:rsidP="00FB7FCC">
            <w:pPr>
              <w:widowControl w:val="0"/>
              <w:tabs>
                <w:tab w:val="left" w:pos="1276"/>
              </w:tabs>
              <w:ind w:left="64"/>
              <w:rPr>
                <w:rFonts w:ascii="Arial" w:eastAsia="Arial" w:hAnsi="Arial" w:cs="Arial"/>
                <w:spacing w:val="-9"/>
                <w:sz w:val="22"/>
                <w:szCs w:val="22"/>
              </w:rPr>
            </w:pPr>
            <w:r w:rsidRPr="00A20569">
              <w:rPr>
                <w:rFonts w:ascii="Arial" w:eastAsia="Arial" w:hAnsi="Arial" w:cs="Arial"/>
                <w:spacing w:val="-9"/>
                <w:sz w:val="22"/>
                <w:szCs w:val="22"/>
              </w:rPr>
              <w:t>Wysyłanie wiadomości tekstowych;</w:t>
            </w:r>
          </w:p>
        </w:tc>
        <w:tc>
          <w:tcPr>
            <w:tcW w:w="4678" w:type="dxa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FCC" w:rsidRPr="00FB7FCC" w:rsidTr="00E677B5">
        <w:trPr>
          <w:trHeight w:val="397"/>
        </w:trPr>
        <w:tc>
          <w:tcPr>
            <w:tcW w:w="709" w:type="dxa"/>
          </w:tcPr>
          <w:p w:rsidR="00FB7FCC" w:rsidRPr="00F13858" w:rsidRDefault="00FB7FCC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47.</w:t>
            </w:r>
          </w:p>
        </w:tc>
        <w:tc>
          <w:tcPr>
            <w:tcW w:w="4536" w:type="dxa"/>
          </w:tcPr>
          <w:p w:rsidR="00FB7FCC" w:rsidRPr="00A20569" w:rsidRDefault="00FB7FCC" w:rsidP="00FB7FCC">
            <w:pPr>
              <w:widowControl w:val="0"/>
              <w:tabs>
                <w:tab w:val="left" w:pos="1276"/>
              </w:tabs>
              <w:ind w:left="64"/>
              <w:rPr>
                <w:rFonts w:ascii="Arial" w:eastAsia="Arial" w:hAnsi="Arial" w:cs="Arial"/>
                <w:spacing w:val="-9"/>
                <w:sz w:val="22"/>
                <w:szCs w:val="22"/>
              </w:rPr>
            </w:pPr>
            <w:r w:rsidRPr="00A20569">
              <w:rPr>
                <w:rFonts w:ascii="Arial" w:eastAsia="Arial" w:hAnsi="Arial" w:cs="Arial"/>
                <w:spacing w:val="-9"/>
                <w:sz w:val="22"/>
                <w:szCs w:val="22"/>
              </w:rPr>
              <w:t>Zdalne odblokowanie radiotelefonu;</w:t>
            </w:r>
          </w:p>
        </w:tc>
        <w:tc>
          <w:tcPr>
            <w:tcW w:w="4678" w:type="dxa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FCC" w:rsidRPr="00FB7FCC" w:rsidTr="00E677B5">
        <w:trPr>
          <w:trHeight w:val="397"/>
        </w:trPr>
        <w:tc>
          <w:tcPr>
            <w:tcW w:w="709" w:type="dxa"/>
          </w:tcPr>
          <w:p w:rsidR="00FB7FCC" w:rsidRPr="00F13858" w:rsidRDefault="00FB7FCC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48.</w:t>
            </w:r>
          </w:p>
        </w:tc>
        <w:tc>
          <w:tcPr>
            <w:tcW w:w="4536" w:type="dxa"/>
          </w:tcPr>
          <w:p w:rsidR="00FB7FCC" w:rsidRPr="00A20569" w:rsidRDefault="00FB7FCC" w:rsidP="00FB7FCC">
            <w:pPr>
              <w:widowControl w:val="0"/>
              <w:tabs>
                <w:tab w:val="left" w:pos="1276"/>
              </w:tabs>
              <w:ind w:left="64"/>
              <w:rPr>
                <w:rFonts w:ascii="Arial" w:eastAsia="Arial" w:hAnsi="Arial" w:cs="Arial"/>
                <w:spacing w:val="-9"/>
                <w:sz w:val="22"/>
                <w:szCs w:val="22"/>
              </w:rPr>
            </w:pPr>
            <w:r w:rsidRPr="00A20569">
              <w:rPr>
                <w:rFonts w:ascii="Arial" w:eastAsia="Arial" w:hAnsi="Arial" w:cs="Arial"/>
                <w:spacing w:val="-9"/>
                <w:sz w:val="22"/>
                <w:szCs w:val="22"/>
              </w:rPr>
              <w:t>Kodowa blokada szumów CTCSS (wybierana programowo na dowolnym kanale analogowym;</w:t>
            </w:r>
          </w:p>
        </w:tc>
        <w:tc>
          <w:tcPr>
            <w:tcW w:w="4678" w:type="dxa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FCC" w:rsidRPr="00FB7FCC" w:rsidTr="00E677B5">
        <w:trPr>
          <w:trHeight w:val="397"/>
        </w:trPr>
        <w:tc>
          <w:tcPr>
            <w:tcW w:w="709" w:type="dxa"/>
          </w:tcPr>
          <w:p w:rsidR="00FB7FCC" w:rsidRPr="00F13858" w:rsidRDefault="00FB7FCC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49.</w:t>
            </w:r>
          </w:p>
        </w:tc>
        <w:tc>
          <w:tcPr>
            <w:tcW w:w="4536" w:type="dxa"/>
          </w:tcPr>
          <w:p w:rsidR="00FB7FCC" w:rsidRPr="00A20569" w:rsidRDefault="00FB7FCC" w:rsidP="00FB7FCC">
            <w:pPr>
              <w:widowControl w:val="0"/>
              <w:tabs>
                <w:tab w:val="left" w:pos="1276"/>
              </w:tabs>
              <w:ind w:left="64"/>
              <w:rPr>
                <w:rFonts w:ascii="Arial" w:eastAsia="Arial" w:hAnsi="Arial" w:cs="Arial"/>
                <w:spacing w:val="-9"/>
                <w:sz w:val="22"/>
                <w:szCs w:val="22"/>
              </w:rPr>
            </w:pPr>
            <w:r w:rsidRPr="00A20569">
              <w:rPr>
                <w:rFonts w:ascii="Arial" w:eastAsia="Arial" w:hAnsi="Arial" w:cs="Arial"/>
                <w:spacing w:val="-9"/>
                <w:sz w:val="22"/>
                <w:szCs w:val="22"/>
              </w:rPr>
              <w:t>Wbudowany przycisk PTT;</w:t>
            </w:r>
          </w:p>
        </w:tc>
        <w:tc>
          <w:tcPr>
            <w:tcW w:w="4678" w:type="dxa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FCC" w:rsidRPr="00FB7FCC" w:rsidTr="00E677B5">
        <w:trPr>
          <w:trHeight w:val="397"/>
        </w:trPr>
        <w:tc>
          <w:tcPr>
            <w:tcW w:w="709" w:type="dxa"/>
          </w:tcPr>
          <w:p w:rsidR="00FB7FCC" w:rsidRPr="00F13858" w:rsidRDefault="00FB7FCC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50.</w:t>
            </w:r>
          </w:p>
        </w:tc>
        <w:tc>
          <w:tcPr>
            <w:tcW w:w="4536" w:type="dxa"/>
          </w:tcPr>
          <w:p w:rsidR="00FB7FCC" w:rsidRPr="00A20569" w:rsidRDefault="00FB7FCC" w:rsidP="00FB7FCC">
            <w:pPr>
              <w:widowControl w:val="0"/>
              <w:tabs>
                <w:tab w:val="left" w:pos="1276"/>
              </w:tabs>
              <w:ind w:left="64"/>
              <w:rPr>
                <w:rFonts w:ascii="Arial" w:eastAsia="Arial" w:hAnsi="Arial" w:cs="Arial"/>
                <w:spacing w:val="-9"/>
                <w:sz w:val="22"/>
                <w:szCs w:val="22"/>
              </w:rPr>
            </w:pPr>
            <w:r w:rsidRPr="00A20569">
              <w:rPr>
                <w:rFonts w:ascii="Arial" w:eastAsia="Arial" w:hAnsi="Arial" w:cs="Arial"/>
                <w:spacing w:val="-9"/>
                <w:sz w:val="22"/>
                <w:szCs w:val="22"/>
              </w:rPr>
              <w:t>Wybór kanałów za pomocą obrotowego przełącznika;</w:t>
            </w:r>
          </w:p>
        </w:tc>
        <w:tc>
          <w:tcPr>
            <w:tcW w:w="4678" w:type="dxa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FCC" w:rsidRPr="00FB7FCC" w:rsidTr="00E677B5">
        <w:trPr>
          <w:trHeight w:val="397"/>
        </w:trPr>
        <w:tc>
          <w:tcPr>
            <w:tcW w:w="709" w:type="dxa"/>
          </w:tcPr>
          <w:p w:rsidR="00FB7FCC" w:rsidRPr="00F13858" w:rsidRDefault="00FB7FCC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lastRenderedPageBreak/>
              <w:t>51.</w:t>
            </w:r>
          </w:p>
        </w:tc>
        <w:tc>
          <w:tcPr>
            <w:tcW w:w="4536" w:type="dxa"/>
          </w:tcPr>
          <w:p w:rsidR="00FB7FCC" w:rsidRPr="00A20569" w:rsidRDefault="00FB7FCC" w:rsidP="00FB7FCC">
            <w:pPr>
              <w:widowControl w:val="0"/>
              <w:tabs>
                <w:tab w:val="left" w:pos="1276"/>
              </w:tabs>
              <w:ind w:left="64"/>
              <w:rPr>
                <w:rFonts w:ascii="Arial" w:eastAsia="Arial" w:hAnsi="Arial" w:cs="Arial"/>
                <w:spacing w:val="-9"/>
                <w:sz w:val="22"/>
                <w:szCs w:val="22"/>
              </w:rPr>
            </w:pPr>
            <w:r w:rsidRPr="00A20569">
              <w:rPr>
                <w:rFonts w:ascii="Arial" w:eastAsia="Arial" w:hAnsi="Arial" w:cs="Arial"/>
                <w:spacing w:val="-9"/>
                <w:sz w:val="22"/>
                <w:szCs w:val="22"/>
              </w:rPr>
              <w:t>Regulacja głośności potencjometrem obrotowym lub dedykowanymi do tego celu przyciskami;</w:t>
            </w:r>
          </w:p>
        </w:tc>
        <w:tc>
          <w:tcPr>
            <w:tcW w:w="4678" w:type="dxa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FCC" w:rsidRPr="00FB7FCC" w:rsidTr="00E677B5">
        <w:trPr>
          <w:trHeight w:val="397"/>
        </w:trPr>
        <w:tc>
          <w:tcPr>
            <w:tcW w:w="709" w:type="dxa"/>
          </w:tcPr>
          <w:p w:rsidR="00FB7FCC" w:rsidRPr="00F13858" w:rsidRDefault="00FB7FCC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52.</w:t>
            </w:r>
          </w:p>
        </w:tc>
        <w:tc>
          <w:tcPr>
            <w:tcW w:w="4536" w:type="dxa"/>
          </w:tcPr>
          <w:p w:rsidR="00FB7FCC" w:rsidRPr="00A20569" w:rsidRDefault="00FB7FCC" w:rsidP="00FB7FCC">
            <w:pPr>
              <w:widowControl w:val="0"/>
              <w:tabs>
                <w:tab w:val="left" w:pos="1276"/>
              </w:tabs>
              <w:ind w:left="64"/>
              <w:rPr>
                <w:rFonts w:ascii="Arial" w:eastAsia="Arial" w:hAnsi="Arial" w:cs="Arial"/>
                <w:spacing w:val="-9"/>
                <w:sz w:val="22"/>
                <w:szCs w:val="22"/>
              </w:rPr>
            </w:pPr>
            <w:r w:rsidRPr="00A20569">
              <w:rPr>
                <w:rFonts w:ascii="Arial" w:eastAsia="Arial" w:hAnsi="Arial" w:cs="Arial"/>
                <w:spacing w:val="-9"/>
                <w:sz w:val="22"/>
                <w:szCs w:val="22"/>
              </w:rPr>
              <w:t>Złącze umożliwiające transmisję zgodną ze standardem USB podłączenie dodatkowych akcesoriów (mikrofonogłośnika, zestawu do pracy kamuflowanej itp.);</w:t>
            </w:r>
          </w:p>
        </w:tc>
        <w:tc>
          <w:tcPr>
            <w:tcW w:w="4678" w:type="dxa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FCC" w:rsidRPr="00FB7FCC" w:rsidTr="00E677B5">
        <w:trPr>
          <w:trHeight w:val="397"/>
        </w:trPr>
        <w:tc>
          <w:tcPr>
            <w:tcW w:w="709" w:type="dxa"/>
          </w:tcPr>
          <w:p w:rsidR="00FB7FCC" w:rsidRPr="00F13858" w:rsidRDefault="00FB7FCC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53.</w:t>
            </w:r>
          </w:p>
        </w:tc>
        <w:tc>
          <w:tcPr>
            <w:tcW w:w="4536" w:type="dxa"/>
          </w:tcPr>
          <w:p w:rsidR="00FB7FCC" w:rsidRPr="00A20569" w:rsidRDefault="00FB7FCC" w:rsidP="00FB7FCC">
            <w:pPr>
              <w:widowControl w:val="0"/>
              <w:tabs>
                <w:tab w:val="left" w:pos="1276"/>
              </w:tabs>
              <w:ind w:left="64"/>
              <w:rPr>
                <w:rFonts w:ascii="Arial" w:eastAsia="Arial" w:hAnsi="Arial" w:cs="Arial"/>
                <w:spacing w:val="-9"/>
                <w:sz w:val="22"/>
                <w:szCs w:val="22"/>
              </w:rPr>
            </w:pPr>
            <w:r w:rsidRPr="00A20569">
              <w:rPr>
                <w:rFonts w:ascii="Arial" w:eastAsia="Arial" w:hAnsi="Arial" w:cs="Arial"/>
                <w:spacing w:val="-9"/>
                <w:sz w:val="22"/>
                <w:szCs w:val="22"/>
              </w:rPr>
              <w:t>Możiwość wyłączeni asygnalizacji akustycznej i optycznej, tzw. Cicha praca (ang. „covered mode”)</w:t>
            </w:r>
          </w:p>
        </w:tc>
        <w:tc>
          <w:tcPr>
            <w:tcW w:w="4678" w:type="dxa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FCC" w:rsidRPr="00FB7FCC" w:rsidTr="00E677B5">
        <w:trPr>
          <w:trHeight w:val="397"/>
        </w:trPr>
        <w:tc>
          <w:tcPr>
            <w:tcW w:w="709" w:type="dxa"/>
          </w:tcPr>
          <w:p w:rsidR="00FB7FCC" w:rsidRPr="00F13858" w:rsidRDefault="00FB7FCC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54.</w:t>
            </w:r>
          </w:p>
        </w:tc>
        <w:tc>
          <w:tcPr>
            <w:tcW w:w="4536" w:type="dxa"/>
          </w:tcPr>
          <w:p w:rsidR="00FB7FCC" w:rsidRPr="00A20569" w:rsidRDefault="00FB7FCC" w:rsidP="00FB7FCC">
            <w:pPr>
              <w:widowControl w:val="0"/>
              <w:tabs>
                <w:tab w:val="left" w:pos="1276"/>
              </w:tabs>
              <w:ind w:left="64"/>
              <w:rPr>
                <w:rFonts w:ascii="Arial" w:eastAsia="Arial" w:hAnsi="Arial" w:cs="Arial"/>
                <w:spacing w:val="-9"/>
                <w:sz w:val="22"/>
                <w:szCs w:val="22"/>
              </w:rPr>
            </w:pPr>
            <w:r w:rsidRPr="00A20569">
              <w:rPr>
                <w:rFonts w:ascii="Arial" w:eastAsia="Arial" w:hAnsi="Arial" w:cs="Arial"/>
                <w:spacing w:val="-9"/>
                <w:sz w:val="22"/>
                <w:szCs w:val="22"/>
              </w:rPr>
              <w:t>Możliwość pracy w systemie cyfrowym z wieloma urządzeniami retransmisyjnymi pracującymi na tej samej parze częstotliwości, z możliwością rozróżnienia urządzeń retransmisyjnych;</w:t>
            </w:r>
          </w:p>
        </w:tc>
        <w:tc>
          <w:tcPr>
            <w:tcW w:w="4678" w:type="dxa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FCC" w:rsidRPr="00FB7FCC" w:rsidTr="00E677B5">
        <w:trPr>
          <w:trHeight w:val="397"/>
        </w:trPr>
        <w:tc>
          <w:tcPr>
            <w:tcW w:w="709" w:type="dxa"/>
          </w:tcPr>
          <w:p w:rsidR="00FB7FCC" w:rsidRPr="00F13858" w:rsidRDefault="00FB7FCC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55.</w:t>
            </w:r>
          </w:p>
        </w:tc>
        <w:tc>
          <w:tcPr>
            <w:tcW w:w="4536" w:type="dxa"/>
          </w:tcPr>
          <w:p w:rsidR="00FB7FCC" w:rsidRPr="00A20569" w:rsidRDefault="00FB7FCC" w:rsidP="00FB7FCC">
            <w:pPr>
              <w:widowControl w:val="0"/>
              <w:tabs>
                <w:tab w:val="left" w:pos="1276"/>
              </w:tabs>
              <w:ind w:left="64"/>
              <w:rPr>
                <w:rFonts w:ascii="Arial" w:eastAsia="Arial" w:hAnsi="Arial" w:cs="Arial"/>
                <w:spacing w:val="-9"/>
                <w:sz w:val="22"/>
                <w:szCs w:val="22"/>
              </w:rPr>
            </w:pPr>
            <w:r w:rsidRPr="00A20569">
              <w:rPr>
                <w:rFonts w:ascii="Arial" w:eastAsia="Arial" w:hAnsi="Arial" w:cs="Arial"/>
                <w:spacing w:val="-9"/>
                <w:sz w:val="22"/>
                <w:szCs w:val="22"/>
              </w:rPr>
              <w:t>Wbudowane dwa mikrofony;</w:t>
            </w:r>
          </w:p>
        </w:tc>
        <w:tc>
          <w:tcPr>
            <w:tcW w:w="4678" w:type="dxa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FCC" w:rsidRPr="00FB7FCC" w:rsidTr="00E677B5">
        <w:trPr>
          <w:trHeight w:val="397"/>
        </w:trPr>
        <w:tc>
          <w:tcPr>
            <w:tcW w:w="709" w:type="dxa"/>
          </w:tcPr>
          <w:p w:rsidR="00FB7FCC" w:rsidRPr="00F13858" w:rsidRDefault="00FB7FCC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56.</w:t>
            </w:r>
          </w:p>
        </w:tc>
        <w:tc>
          <w:tcPr>
            <w:tcW w:w="4536" w:type="dxa"/>
          </w:tcPr>
          <w:p w:rsidR="00FB7FCC" w:rsidRPr="00A20569" w:rsidRDefault="00FB7FCC" w:rsidP="00FB7FCC">
            <w:pPr>
              <w:widowControl w:val="0"/>
              <w:tabs>
                <w:tab w:val="left" w:pos="1276"/>
              </w:tabs>
              <w:ind w:left="64"/>
              <w:rPr>
                <w:rFonts w:ascii="Arial" w:eastAsia="Arial" w:hAnsi="Arial" w:cs="Arial"/>
                <w:spacing w:val="-9"/>
                <w:sz w:val="22"/>
                <w:szCs w:val="22"/>
              </w:rPr>
            </w:pPr>
            <w:r w:rsidRPr="00A20569">
              <w:rPr>
                <w:rFonts w:ascii="Arial" w:eastAsia="Arial" w:hAnsi="Arial" w:cs="Arial"/>
                <w:spacing w:val="-9"/>
                <w:sz w:val="22"/>
                <w:szCs w:val="22"/>
              </w:rPr>
              <w:t>Wbudowany głośnik;</w:t>
            </w:r>
          </w:p>
        </w:tc>
        <w:tc>
          <w:tcPr>
            <w:tcW w:w="4678" w:type="dxa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FCC" w:rsidRPr="00FB7FCC" w:rsidTr="00E677B5">
        <w:trPr>
          <w:trHeight w:val="397"/>
        </w:trPr>
        <w:tc>
          <w:tcPr>
            <w:tcW w:w="709" w:type="dxa"/>
          </w:tcPr>
          <w:p w:rsidR="00FB7FCC" w:rsidRPr="00F13858" w:rsidRDefault="00FB7FCC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57.</w:t>
            </w:r>
          </w:p>
        </w:tc>
        <w:tc>
          <w:tcPr>
            <w:tcW w:w="4536" w:type="dxa"/>
          </w:tcPr>
          <w:p w:rsidR="00FB7FCC" w:rsidRPr="00A20569" w:rsidRDefault="00FB7FCC" w:rsidP="00FB7FCC">
            <w:pPr>
              <w:widowControl w:val="0"/>
              <w:tabs>
                <w:tab w:val="left" w:pos="1276"/>
              </w:tabs>
              <w:ind w:left="64"/>
              <w:rPr>
                <w:rFonts w:ascii="Arial" w:eastAsia="Arial" w:hAnsi="Arial" w:cs="Arial"/>
                <w:spacing w:val="-9"/>
                <w:sz w:val="22"/>
                <w:szCs w:val="22"/>
              </w:rPr>
            </w:pPr>
            <w:r w:rsidRPr="00A20569">
              <w:rPr>
                <w:rFonts w:ascii="Arial" w:eastAsia="Arial" w:hAnsi="Arial" w:cs="Arial"/>
                <w:spacing w:val="-9"/>
                <w:sz w:val="22"/>
                <w:szCs w:val="22"/>
              </w:rPr>
              <w:t>Sygnalizacja wibracyjna;</w:t>
            </w:r>
          </w:p>
        </w:tc>
        <w:tc>
          <w:tcPr>
            <w:tcW w:w="4678" w:type="dxa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FCC" w:rsidRPr="00FB7FCC" w:rsidTr="00E677B5">
        <w:trPr>
          <w:trHeight w:val="397"/>
        </w:trPr>
        <w:tc>
          <w:tcPr>
            <w:tcW w:w="709" w:type="dxa"/>
          </w:tcPr>
          <w:p w:rsidR="00FB7FCC" w:rsidRPr="00734AFD" w:rsidRDefault="00FB7FCC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AFD">
              <w:rPr>
                <w:rFonts w:ascii="Arial" w:hAnsi="Arial" w:cs="Arial"/>
                <w:sz w:val="22"/>
                <w:szCs w:val="22"/>
              </w:rPr>
              <w:t>58.</w:t>
            </w:r>
          </w:p>
        </w:tc>
        <w:tc>
          <w:tcPr>
            <w:tcW w:w="4536" w:type="dxa"/>
          </w:tcPr>
          <w:p w:rsidR="00FB7FCC" w:rsidRPr="00734AFD" w:rsidRDefault="00FB7FCC" w:rsidP="00FB7FCC">
            <w:pPr>
              <w:widowControl w:val="0"/>
              <w:tabs>
                <w:tab w:val="left" w:pos="1276"/>
              </w:tabs>
              <w:ind w:left="64"/>
              <w:rPr>
                <w:rFonts w:ascii="Arial" w:eastAsia="Arial" w:hAnsi="Arial" w:cs="Arial"/>
                <w:spacing w:val="-9"/>
                <w:sz w:val="22"/>
                <w:szCs w:val="22"/>
              </w:rPr>
            </w:pPr>
            <w:r w:rsidRPr="00734AFD">
              <w:rPr>
                <w:rFonts w:ascii="Arial" w:eastAsia="Arial" w:hAnsi="Arial" w:cs="Arial"/>
                <w:spacing w:val="-9"/>
                <w:sz w:val="22"/>
                <w:szCs w:val="22"/>
              </w:rPr>
              <w:t>Głosowa informacja o wybranym kanale;</w:t>
            </w:r>
          </w:p>
        </w:tc>
        <w:tc>
          <w:tcPr>
            <w:tcW w:w="4678" w:type="dxa"/>
          </w:tcPr>
          <w:p w:rsidR="00FB7FCC" w:rsidRPr="00734AFD" w:rsidRDefault="00FB7FCC" w:rsidP="00FB7FCC">
            <w:pPr>
              <w:jc w:val="center"/>
              <w:rPr>
                <w:rFonts w:ascii="Arial" w:hAnsi="Arial" w:cs="Arial"/>
              </w:rPr>
            </w:pPr>
            <w:r w:rsidRPr="00734AFD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FB7FCC" w:rsidRPr="00734AFD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FCC" w:rsidRPr="00FB7FCC" w:rsidTr="00E677B5">
        <w:trPr>
          <w:trHeight w:val="397"/>
        </w:trPr>
        <w:tc>
          <w:tcPr>
            <w:tcW w:w="709" w:type="dxa"/>
          </w:tcPr>
          <w:p w:rsidR="00FB7FCC" w:rsidRPr="00734AFD" w:rsidRDefault="00FB7FCC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AFD">
              <w:rPr>
                <w:rFonts w:ascii="Arial" w:hAnsi="Arial" w:cs="Arial"/>
                <w:sz w:val="22"/>
                <w:szCs w:val="22"/>
              </w:rPr>
              <w:t>59.</w:t>
            </w:r>
          </w:p>
        </w:tc>
        <w:tc>
          <w:tcPr>
            <w:tcW w:w="4536" w:type="dxa"/>
          </w:tcPr>
          <w:p w:rsidR="00FB7FCC" w:rsidRPr="00734AFD" w:rsidRDefault="00FB7FCC" w:rsidP="00FB7FCC">
            <w:pPr>
              <w:widowControl w:val="0"/>
              <w:tabs>
                <w:tab w:val="left" w:pos="1276"/>
              </w:tabs>
              <w:ind w:left="64"/>
              <w:rPr>
                <w:rFonts w:ascii="Arial" w:eastAsia="Arial" w:hAnsi="Arial" w:cs="Arial"/>
                <w:spacing w:val="-9"/>
                <w:sz w:val="22"/>
                <w:szCs w:val="22"/>
              </w:rPr>
            </w:pPr>
            <w:r w:rsidRPr="00734AFD">
              <w:rPr>
                <w:rFonts w:ascii="Arial" w:eastAsia="Arial" w:hAnsi="Arial" w:cs="Arial"/>
                <w:spacing w:val="-9"/>
                <w:sz w:val="22"/>
                <w:szCs w:val="22"/>
              </w:rPr>
              <w:t>Maksymalne wymiary (z akumulatorem, bez pokręteł i gniazd):</w:t>
            </w:r>
          </w:p>
        </w:tc>
        <w:tc>
          <w:tcPr>
            <w:tcW w:w="4678" w:type="dxa"/>
            <w:vAlign w:val="center"/>
          </w:tcPr>
          <w:p w:rsidR="00FB7FCC" w:rsidRPr="00734AFD" w:rsidRDefault="00FB7FCC" w:rsidP="00734AFD">
            <w:pPr>
              <w:numPr>
                <w:ilvl w:val="0"/>
                <w:numId w:val="4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AF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wysokość: do </w:t>
            </w:r>
            <w:r w:rsidR="00734AFD" w:rsidRPr="00734AF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210 </w:t>
            </w:r>
            <w:r w:rsidRPr="00734AFD">
              <w:rPr>
                <w:rFonts w:ascii="Arial" w:eastAsia="Arial" w:hAnsi="Arial" w:cs="Arial"/>
                <w:spacing w:val="-9"/>
                <w:sz w:val="22"/>
                <w:szCs w:val="22"/>
              </w:rPr>
              <w:t>mm</w:t>
            </w:r>
          </w:p>
          <w:p w:rsidR="00FB7FCC" w:rsidRPr="00734AFD" w:rsidRDefault="00FB7FCC" w:rsidP="00FB7FCC">
            <w:pPr>
              <w:numPr>
                <w:ilvl w:val="0"/>
                <w:numId w:val="49"/>
              </w:numPr>
              <w:ind w:left="36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AF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szerokość: do </w:t>
            </w:r>
            <w:r w:rsidR="00734AFD" w:rsidRPr="00734AF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90 </w:t>
            </w:r>
            <w:r w:rsidRPr="00734AFD">
              <w:rPr>
                <w:rFonts w:ascii="Arial" w:eastAsia="Arial" w:hAnsi="Arial" w:cs="Arial"/>
                <w:spacing w:val="-9"/>
                <w:sz w:val="22"/>
                <w:szCs w:val="22"/>
              </w:rPr>
              <w:t>mm</w:t>
            </w:r>
          </w:p>
          <w:p w:rsidR="00FB7FCC" w:rsidRPr="00734AFD" w:rsidRDefault="00FB7FCC" w:rsidP="00734AFD">
            <w:pPr>
              <w:numPr>
                <w:ilvl w:val="0"/>
                <w:numId w:val="49"/>
              </w:numPr>
              <w:ind w:left="36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AF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głębokość: do </w:t>
            </w:r>
            <w:r w:rsidR="00734AFD" w:rsidRPr="00734AFD">
              <w:rPr>
                <w:rFonts w:ascii="Arial" w:eastAsia="Arial" w:hAnsi="Arial" w:cs="Arial"/>
                <w:spacing w:val="-9"/>
                <w:sz w:val="22"/>
                <w:szCs w:val="22"/>
              </w:rPr>
              <w:t>43</w:t>
            </w:r>
            <w:r w:rsidRPr="00734AF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mm</w:t>
            </w:r>
          </w:p>
        </w:tc>
        <w:tc>
          <w:tcPr>
            <w:tcW w:w="4536" w:type="dxa"/>
            <w:vAlign w:val="center"/>
          </w:tcPr>
          <w:p w:rsidR="00FB7FCC" w:rsidRPr="00734AFD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FCC" w:rsidRPr="00FB7FCC" w:rsidTr="00E677B5">
        <w:trPr>
          <w:trHeight w:val="397"/>
        </w:trPr>
        <w:tc>
          <w:tcPr>
            <w:tcW w:w="709" w:type="dxa"/>
          </w:tcPr>
          <w:p w:rsidR="00FB7FCC" w:rsidRPr="00F13858" w:rsidRDefault="00FB7FCC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60.</w:t>
            </w:r>
          </w:p>
        </w:tc>
        <w:tc>
          <w:tcPr>
            <w:tcW w:w="4536" w:type="dxa"/>
          </w:tcPr>
          <w:p w:rsidR="00FB7FCC" w:rsidRPr="00A20569" w:rsidRDefault="00FB7FCC" w:rsidP="00FB7FCC">
            <w:pPr>
              <w:widowControl w:val="0"/>
              <w:tabs>
                <w:tab w:val="left" w:pos="1276"/>
              </w:tabs>
              <w:ind w:left="64"/>
              <w:rPr>
                <w:rFonts w:ascii="Arial" w:eastAsia="Arial" w:hAnsi="Arial" w:cs="Arial"/>
                <w:spacing w:val="-9"/>
                <w:sz w:val="22"/>
                <w:szCs w:val="22"/>
              </w:rPr>
            </w:pPr>
            <w:r w:rsidRPr="00A20569">
              <w:rPr>
                <w:rFonts w:ascii="Arial" w:eastAsia="Arial" w:hAnsi="Arial" w:cs="Arial"/>
                <w:spacing w:val="-9"/>
                <w:sz w:val="22"/>
                <w:szCs w:val="22"/>
              </w:rPr>
              <w:t>Podświetlana klawiatura numeryczna;</w:t>
            </w:r>
          </w:p>
        </w:tc>
        <w:tc>
          <w:tcPr>
            <w:tcW w:w="4678" w:type="dxa"/>
            <w:vAlign w:val="center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FCC" w:rsidRPr="00FB7FCC" w:rsidTr="00E677B5">
        <w:trPr>
          <w:trHeight w:val="397"/>
        </w:trPr>
        <w:tc>
          <w:tcPr>
            <w:tcW w:w="709" w:type="dxa"/>
          </w:tcPr>
          <w:p w:rsidR="00FB7FCC" w:rsidRPr="00F13858" w:rsidRDefault="00FB7FCC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61.</w:t>
            </w:r>
          </w:p>
        </w:tc>
        <w:tc>
          <w:tcPr>
            <w:tcW w:w="4536" w:type="dxa"/>
            <w:vAlign w:val="center"/>
          </w:tcPr>
          <w:p w:rsidR="00FB7FCC" w:rsidRPr="006A7D22" w:rsidRDefault="00FB7FCC" w:rsidP="006A7D22">
            <w:pPr>
              <w:pStyle w:val="Akapitzlist"/>
              <w:spacing w:after="160" w:line="259" w:lineRule="auto"/>
              <w:ind w:left="6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Szyfrowanie przesyłanych informacji w oparciu:</w:t>
            </w:r>
          </w:p>
        </w:tc>
        <w:tc>
          <w:tcPr>
            <w:tcW w:w="4678" w:type="dxa"/>
            <w:vAlign w:val="center"/>
          </w:tcPr>
          <w:p w:rsidR="00FB7FCC" w:rsidRPr="00A20569" w:rsidRDefault="006A7D22" w:rsidP="00FB7FCC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dla trybów cyfrowych – o algorytm AES-256 (długość klucza min. 128 bitów)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FB7FCC"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  <w:p w:rsidR="00FB7FCC" w:rsidRPr="00A20569" w:rsidRDefault="006A7D22" w:rsidP="00FB7FCC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 xml:space="preserve">dla trybów analogowych – scrambling częstotliwości 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FB7FCC"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C97" w:rsidRPr="00FB7FCC" w:rsidTr="002951DB">
        <w:trPr>
          <w:trHeight w:val="397"/>
        </w:trPr>
        <w:tc>
          <w:tcPr>
            <w:tcW w:w="14459" w:type="dxa"/>
            <w:gridSpan w:val="4"/>
            <w:vAlign w:val="center"/>
          </w:tcPr>
          <w:p w:rsidR="00700C97" w:rsidRPr="00A20569" w:rsidRDefault="00700C97" w:rsidP="00700C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569">
              <w:rPr>
                <w:rFonts w:ascii="Arial" w:hAnsi="Arial" w:cs="Arial"/>
                <w:b/>
                <w:sz w:val="22"/>
                <w:szCs w:val="22"/>
              </w:rPr>
              <w:t>Ukompletowanie:</w:t>
            </w:r>
          </w:p>
        </w:tc>
      </w:tr>
      <w:tr w:rsidR="00A20569" w:rsidRPr="00FB7FCC" w:rsidTr="00E677B5">
        <w:trPr>
          <w:trHeight w:val="397"/>
        </w:trPr>
        <w:tc>
          <w:tcPr>
            <w:tcW w:w="709" w:type="dxa"/>
          </w:tcPr>
          <w:p w:rsidR="00A20569" w:rsidRPr="00F13858" w:rsidRDefault="00A20569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62.</w:t>
            </w:r>
          </w:p>
        </w:tc>
        <w:tc>
          <w:tcPr>
            <w:tcW w:w="4536" w:type="dxa"/>
          </w:tcPr>
          <w:p w:rsidR="00A20569" w:rsidRPr="00A20569" w:rsidRDefault="00A20569" w:rsidP="00A20569">
            <w:pPr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</w:rPr>
              <w:t>Blok nadawczo-odbiorczy</w:t>
            </w:r>
          </w:p>
        </w:tc>
        <w:tc>
          <w:tcPr>
            <w:tcW w:w="4678" w:type="dxa"/>
            <w:vAlign w:val="center"/>
          </w:tcPr>
          <w:p w:rsidR="00A20569" w:rsidRPr="00A20569" w:rsidRDefault="00A20569" w:rsidP="00A205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A20569" w:rsidRPr="00A20569" w:rsidRDefault="00A20569" w:rsidP="00A205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569" w:rsidRPr="00FB7FCC" w:rsidTr="00E677B5">
        <w:trPr>
          <w:trHeight w:val="397"/>
        </w:trPr>
        <w:tc>
          <w:tcPr>
            <w:tcW w:w="709" w:type="dxa"/>
          </w:tcPr>
          <w:p w:rsidR="00A20569" w:rsidRPr="00F13858" w:rsidRDefault="00A20569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63.</w:t>
            </w:r>
          </w:p>
        </w:tc>
        <w:tc>
          <w:tcPr>
            <w:tcW w:w="4536" w:type="dxa"/>
          </w:tcPr>
          <w:p w:rsidR="00A20569" w:rsidRPr="00A20569" w:rsidRDefault="00A20569" w:rsidP="00A20569">
            <w:pPr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</w:rPr>
              <w:t xml:space="preserve">Antena szerokopasmowa kompatybilna z oferowanym sprzętem </w:t>
            </w:r>
          </w:p>
        </w:tc>
        <w:tc>
          <w:tcPr>
            <w:tcW w:w="4678" w:type="dxa"/>
            <w:vAlign w:val="center"/>
          </w:tcPr>
          <w:p w:rsidR="00A20569" w:rsidRPr="00A20569" w:rsidRDefault="00A20569" w:rsidP="00A205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A20569" w:rsidRPr="00A20569" w:rsidRDefault="00A20569" w:rsidP="00A205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569" w:rsidRPr="00FB7FCC" w:rsidTr="00E677B5">
        <w:trPr>
          <w:trHeight w:val="397"/>
        </w:trPr>
        <w:tc>
          <w:tcPr>
            <w:tcW w:w="709" w:type="dxa"/>
          </w:tcPr>
          <w:p w:rsidR="00A20569" w:rsidRPr="00F13858" w:rsidRDefault="00A20569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lastRenderedPageBreak/>
              <w:t>64.</w:t>
            </w:r>
          </w:p>
        </w:tc>
        <w:tc>
          <w:tcPr>
            <w:tcW w:w="4536" w:type="dxa"/>
          </w:tcPr>
          <w:p w:rsidR="00A20569" w:rsidRPr="00A20569" w:rsidRDefault="00A20569" w:rsidP="00A20569">
            <w:pPr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</w:rPr>
              <w:t xml:space="preserve">Klips do pasa lub pokrowiec do przenoszenia w kolorze khaki </w:t>
            </w:r>
          </w:p>
        </w:tc>
        <w:tc>
          <w:tcPr>
            <w:tcW w:w="4678" w:type="dxa"/>
            <w:vAlign w:val="center"/>
          </w:tcPr>
          <w:p w:rsidR="00A20569" w:rsidRPr="00A20569" w:rsidRDefault="00A20569" w:rsidP="00A205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A20569" w:rsidRPr="00A20569" w:rsidRDefault="00A20569" w:rsidP="00A205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569" w:rsidRPr="00FB7FCC" w:rsidTr="00E677B5">
        <w:trPr>
          <w:trHeight w:val="397"/>
        </w:trPr>
        <w:tc>
          <w:tcPr>
            <w:tcW w:w="709" w:type="dxa"/>
          </w:tcPr>
          <w:p w:rsidR="00A20569" w:rsidRPr="00F13858" w:rsidRDefault="00A20569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65.</w:t>
            </w:r>
          </w:p>
        </w:tc>
        <w:tc>
          <w:tcPr>
            <w:tcW w:w="4536" w:type="dxa"/>
          </w:tcPr>
          <w:p w:rsidR="00A20569" w:rsidRPr="00A20569" w:rsidRDefault="00A20569" w:rsidP="00A20569">
            <w:pPr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</w:rPr>
              <w:t>Zestaw słuchawkowy ze słuchawką typu YIDATON, mikrofonem i przełącznikiem PTT współpracujący z przedmiotem zamówienia</w:t>
            </w:r>
          </w:p>
        </w:tc>
        <w:tc>
          <w:tcPr>
            <w:tcW w:w="4678" w:type="dxa"/>
            <w:vAlign w:val="center"/>
          </w:tcPr>
          <w:p w:rsidR="00A20569" w:rsidRPr="00A20569" w:rsidRDefault="00A20569" w:rsidP="00A205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A20569" w:rsidRPr="00A20569" w:rsidRDefault="00A20569" w:rsidP="00A205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569" w:rsidRPr="00FB7FCC" w:rsidTr="00E677B5">
        <w:trPr>
          <w:trHeight w:val="397"/>
        </w:trPr>
        <w:tc>
          <w:tcPr>
            <w:tcW w:w="709" w:type="dxa"/>
          </w:tcPr>
          <w:p w:rsidR="00A20569" w:rsidRPr="00F13858" w:rsidRDefault="00A20569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66.</w:t>
            </w:r>
          </w:p>
        </w:tc>
        <w:tc>
          <w:tcPr>
            <w:tcW w:w="4536" w:type="dxa"/>
          </w:tcPr>
          <w:p w:rsidR="00A20569" w:rsidRPr="00A20569" w:rsidRDefault="00A20569" w:rsidP="00A20569">
            <w:pPr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</w:rPr>
              <w:t>Osłona złącza do podłączenia akcesoriów</w:t>
            </w:r>
          </w:p>
        </w:tc>
        <w:tc>
          <w:tcPr>
            <w:tcW w:w="4678" w:type="dxa"/>
            <w:vAlign w:val="center"/>
          </w:tcPr>
          <w:p w:rsidR="00A20569" w:rsidRPr="00A20569" w:rsidRDefault="00A20569" w:rsidP="00A205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A20569" w:rsidRPr="00A20569" w:rsidRDefault="00A20569" w:rsidP="00A205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569" w:rsidRPr="00FB7FCC" w:rsidTr="00E677B5">
        <w:trPr>
          <w:trHeight w:val="397"/>
        </w:trPr>
        <w:tc>
          <w:tcPr>
            <w:tcW w:w="709" w:type="dxa"/>
          </w:tcPr>
          <w:p w:rsidR="00A20569" w:rsidRPr="00F13858" w:rsidRDefault="00A20569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67.</w:t>
            </w:r>
          </w:p>
        </w:tc>
        <w:tc>
          <w:tcPr>
            <w:tcW w:w="4536" w:type="dxa"/>
          </w:tcPr>
          <w:p w:rsidR="00A20569" w:rsidRPr="00A20569" w:rsidRDefault="00A20569" w:rsidP="00A20569">
            <w:pPr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</w:rPr>
              <w:t xml:space="preserve">Dedykowana ładowarka </w:t>
            </w:r>
          </w:p>
        </w:tc>
        <w:tc>
          <w:tcPr>
            <w:tcW w:w="4678" w:type="dxa"/>
            <w:vAlign w:val="center"/>
          </w:tcPr>
          <w:p w:rsidR="00A20569" w:rsidRPr="00A20569" w:rsidRDefault="00A20569" w:rsidP="00A205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Z możliwością podłączenia do instalacji elektrycznej 230V oraz instalacji elektrycznej pojazdu 12/24V – dopuszcza się dostarczenie dwóch urządzeń ładujących (230V</w:t>
            </w:r>
          </w:p>
          <w:p w:rsidR="00A20569" w:rsidRPr="00A20569" w:rsidRDefault="00A20569" w:rsidP="00A205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i 12/24V) – preferowanym rozwiązaniem jest urządzenie zintegrowane.</w:t>
            </w:r>
          </w:p>
          <w:p w:rsidR="00A20569" w:rsidRPr="00A20569" w:rsidRDefault="00A20569" w:rsidP="00A205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 xml:space="preserve">Dopuszcza się dodatkowe wyposażenie przedmiotowej ładowarki w uchwyt do montażu w pojeździe. Uchwyt powinien być uniwersalny – bez wskazania konkretnego typu pojazdu, w którym ma być wykorzystany. Ponadto ładowarka powinna być wyposażona </w:t>
            </w:r>
            <w:r w:rsidRPr="00A20569">
              <w:rPr>
                <w:rFonts w:ascii="Arial" w:hAnsi="Arial" w:cs="Arial"/>
                <w:sz w:val="22"/>
                <w:szCs w:val="22"/>
              </w:rPr>
              <w:br/>
              <w:t>w mechanizm (np. uchwyt) uniemożliwiający przypadkowe przemieszczenie ładowanego radiotelefonu podczas ruchu pojazdu.</w:t>
            </w:r>
          </w:p>
        </w:tc>
        <w:tc>
          <w:tcPr>
            <w:tcW w:w="4536" w:type="dxa"/>
          </w:tcPr>
          <w:p w:rsidR="00A20569" w:rsidRPr="00A20569" w:rsidRDefault="00A20569" w:rsidP="00A205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(Uwaga: należy podać rozwiązanie zastosowane przez Wykonawcę).</w:t>
            </w:r>
          </w:p>
        </w:tc>
      </w:tr>
      <w:tr w:rsidR="00A20569" w:rsidRPr="00FB7FCC" w:rsidTr="002F0681">
        <w:trPr>
          <w:trHeight w:val="729"/>
        </w:trPr>
        <w:tc>
          <w:tcPr>
            <w:tcW w:w="709" w:type="dxa"/>
          </w:tcPr>
          <w:p w:rsidR="00A20569" w:rsidRPr="00F13858" w:rsidRDefault="00A20569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68.</w:t>
            </w:r>
          </w:p>
        </w:tc>
        <w:tc>
          <w:tcPr>
            <w:tcW w:w="4536" w:type="dxa"/>
          </w:tcPr>
          <w:p w:rsidR="00A20569" w:rsidRPr="00A20569" w:rsidRDefault="00A20569" w:rsidP="00A20569">
            <w:pPr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</w:rPr>
              <w:t>Akumulator o pojemności min. 1800 mAh</w:t>
            </w:r>
          </w:p>
        </w:tc>
        <w:tc>
          <w:tcPr>
            <w:tcW w:w="4678" w:type="dxa"/>
            <w:vAlign w:val="center"/>
          </w:tcPr>
          <w:p w:rsidR="00A20569" w:rsidRPr="00A20569" w:rsidRDefault="00A20569" w:rsidP="00A205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A20569" w:rsidRPr="00A20569" w:rsidRDefault="00A20569" w:rsidP="00A205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569" w:rsidRPr="00FB7FCC" w:rsidTr="002F0681">
        <w:trPr>
          <w:trHeight w:val="1005"/>
        </w:trPr>
        <w:tc>
          <w:tcPr>
            <w:tcW w:w="709" w:type="dxa"/>
          </w:tcPr>
          <w:p w:rsidR="00A20569" w:rsidRPr="00F13858" w:rsidRDefault="00A20569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69.</w:t>
            </w:r>
          </w:p>
        </w:tc>
        <w:tc>
          <w:tcPr>
            <w:tcW w:w="4536" w:type="dxa"/>
          </w:tcPr>
          <w:p w:rsidR="00A20569" w:rsidRPr="00A20569" w:rsidRDefault="00A20569" w:rsidP="00A20569">
            <w:pPr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</w:rPr>
              <w:t xml:space="preserve">Akumulator dodatkowy  o pojemności min. 1800 mAh  </w:t>
            </w:r>
          </w:p>
        </w:tc>
        <w:tc>
          <w:tcPr>
            <w:tcW w:w="4678" w:type="dxa"/>
            <w:vAlign w:val="center"/>
          </w:tcPr>
          <w:p w:rsidR="00A20569" w:rsidRPr="00A20569" w:rsidRDefault="00A20569" w:rsidP="00A205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A20569" w:rsidRPr="00A20569" w:rsidRDefault="00A20569" w:rsidP="00A205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569" w:rsidRPr="00FB7FCC" w:rsidTr="00E677B5">
        <w:trPr>
          <w:trHeight w:val="397"/>
        </w:trPr>
        <w:tc>
          <w:tcPr>
            <w:tcW w:w="709" w:type="dxa"/>
          </w:tcPr>
          <w:p w:rsidR="00A20569" w:rsidRPr="00F13858" w:rsidRDefault="00A20569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70.</w:t>
            </w:r>
          </w:p>
        </w:tc>
        <w:tc>
          <w:tcPr>
            <w:tcW w:w="4536" w:type="dxa"/>
          </w:tcPr>
          <w:p w:rsidR="00A20569" w:rsidRPr="00A20569" w:rsidRDefault="00A20569" w:rsidP="00A20569">
            <w:pPr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</w:rPr>
              <w:t>Instrukcja użytkowania w polskiej wersji językowej. ewentualnie inne elementy zestawu dołączone przez producenta urządzenia</w:t>
            </w:r>
          </w:p>
        </w:tc>
        <w:tc>
          <w:tcPr>
            <w:tcW w:w="4678" w:type="dxa"/>
            <w:vAlign w:val="center"/>
          </w:tcPr>
          <w:p w:rsidR="00A20569" w:rsidRPr="00A20569" w:rsidRDefault="00A20569" w:rsidP="00A205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A20569" w:rsidRPr="00A20569" w:rsidRDefault="00A20569" w:rsidP="00A205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A7E" w:rsidRPr="00A20569" w:rsidTr="00E677B5">
        <w:trPr>
          <w:trHeight w:val="397"/>
        </w:trPr>
        <w:tc>
          <w:tcPr>
            <w:tcW w:w="14459" w:type="dxa"/>
            <w:gridSpan w:val="4"/>
            <w:vAlign w:val="center"/>
          </w:tcPr>
          <w:p w:rsidR="00277A7E" w:rsidRPr="00A20569" w:rsidRDefault="00277A7E" w:rsidP="00E677B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Zestaw do programowania radiotelefonów</w:t>
            </w:r>
            <w:r w:rsidRPr="00A2056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277A7E" w:rsidRPr="00FB7FCC" w:rsidTr="00277A7E">
        <w:trPr>
          <w:trHeight w:val="397"/>
        </w:trPr>
        <w:tc>
          <w:tcPr>
            <w:tcW w:w="709" w:type="dxa"/>
          </w:tcPr>
          <w:p w:rsidR="00277A7E" w:rsidRPr="00A20569" w:rsidRDefault="00277A7E" w:rsidP="00277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71.</w:t>
            </w:r>
          </w:p>
        </w:tc>
        <w:tc>
          <w:tcPr>
            <w:tcW w:w="4536" w:type="dxa"/>
          </w:tcPr>
          <w:p w:rsidR="00277A7E" w:rsidRPr="009307BD" w:rsidRDefault="002F0681" w:rsidP="002F0681">
            <w:pPr>
              <w:pStyle w:val="Akapitzlist"/>
              <w:ind w:left="66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l-PL"/>
              </w:rPr>
              <w:t>O</w:t>
            </w:r>
            <w:r w:rsidR="00277A7E" w:rsidRPr="009307BD">
              <w:rPr>
                <w:rFonts w:ascii="Arial" w:hAnsi="Arial" w:cs="Arial"/>
              </w:rPr>
              <w:t>programowani</w:t>
            </w:r>
            <w:r>
              <w:rPr>
                <w:rFonts w:ascii="Arial" w:hAnsi="Arial" w:cs="Arial"/>
                <w:lang w:val="pl-PL"/>
              </w:rPr>
              <w:t>e</w:t>
            </w:r>
            <w:r>
              <w:rPr>
                <w:rFonts w:ascii="Arial" w:hAnsi="Arial" w:cs="Arial"/>
              </w:rPr>
              <w:t xml:space="preserve"> i osprzęt</w:t>
            </w:r>
            <w:r w:rsidR="00277A7E" w:rsidRPr="009307BD">
              <w:rPr>
                <w:rFonts w:ascii="Arial" w:hAnsi="Arial" w:cs="Arial"/>
              </w:rPr>
              <w:t xml:space="preserve"> niezbędn</w:t>
            </w:r>
            <w:r>
              <w:rPr>
                <w:rFonts w:ascii="Arial" w:hAnsi="Arial" w:cs="Arial"/>
                <w:lang w:val="pl-PL"/>
              </w:rPr>
              <w:t>y</w:t>
            </w:r>
            <w:r w:rsidR="00277A7E" w:rsidRPr="009307BD">
              <w:rPr>
                <w:rFonts w:ascii="Arial" w:hAnsi="Arial" w:cs="Arial"/>
              </w:rPr>
              <w:t xml:space="preserve"> do realizacji czynności </w:t>
            </w:r>
            <w:r>
              <w:rPr>
                <w:rFonts w:ascii="Arial" w:hAnsi="Arial" w:cs="Arial"/>
                <w:lang w:val="pl-PL"/>
              </w:rPr>
              <w:t>z</w:t>
            </w:r>
            <w:r>
              <w:rPr>
                <w:rFonts w:ascii="Arial" w:hAnsi="Arial" w:cs="Arial"/>
              </w:rPr>
              <w:t>wiązanych z </w:t>
            </w:r>
            <w:r w:rsidR="00277A7E" w:rsidRPr="009307BD">
              <w:rPr>
                <w:rFonts w:ascii="Arial" w:hAnsi="Arial" w:cs="Arial"/>
              </w:rPr>
              <w:t>programowaniem i strojeniem radiotelefonów, będących przedmiotem niniejszego zamówienia, podlegające bieżącemu uaktualnianiu w miarę wprowadzanych zmian (w okresie gwarancji);</w:t>
            </w:r>
          </w:p>
        </w:tc>
        <w:tc>
          <w:tcPr>
            <w:tcW w:w="4678" w:type="dxa"/>
            <w:vAlign w:val="center"/>
          </w:tcPr>
          <w:p w:rsidR="00277A7E" w:rsidRDefault="00277A7E" w:rsidP="00277A7E">
            <w:pPr>
              <w:jc w:val="center"/>
            </w:pPr>
            <w:r w:rsidRPr="0012519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277A7E" w:rsidRPr="00A20569" w:rsidRDefault="00277A7E" w:rsidP="00277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A7E" w:rsidRPr="00FB7FCC" w:rsidTr="00277A7E">
        <w:trPr>
          <w:trHeight w:val="397"/>
        </w:trPr>
        <w:tc>
          <w:tcPr>
            <w:tcW w:w="709" w:type="dxa"/>
          </w:tcPr>
          <w:p w:rsidR="00277A7E" w:rsidRPr="00A20569" w:rsidRDefault="00277A7E" w:rsidP="00277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72.</w:t>
            </w:r>
          </w:p>
        </w:tc>
        <w:tc>
          <w:tcPr>
            <w:tcW w:w="4536" w:type="dxa"/>
          </w:tcPr>
          <w:p w:rsidR="00277A7E" w:rsidRPr="009307BD" w:rsidRDefault="00277A7E" w:rsidP="002F0681">
            <w:pPr>
              <w:pStyle w:val="Akapitzlist"/>
              <w:ind w:left="66"/>
              <w:contextualSpacing/>
              <w:rPr>
                <w:rFonts w:ascii="Arial" w:hAnsi="Arial" w:cs="Arial"/>
              </w:rPr>
            </w:pPr>
            <w:r w:rsidRPr="009307BD">
              <w:rPr>
                <w:rFonts w:ascii="Arial" w:hAnsi="Arial" w:cs="Arial"/>
              </w:rPr>
              <w:t>Możliwość wcześniejszego przygotowania odpowiedniego oprogramowania do wpisania we wszystkie dostarczone radiotelefony będące przedmiotem zamówienia;</w:t>
            </w:r>
          </w:p>
        </w:tc>
        <w:tc>
          <w:tcPr>
            <w:tcW w:w="4678" w:type="dxa"/>
            <w:vAlign w:val="center"/>
          </w:tcPr>
          <w:p w:rsidR="00277A7E" w:rsidRDefault="00277A7E" w:rsidP="00277A7E">
            <w:pPr>
              <w:jc w:val="center"/>
            </w:pPr>
            <w:r w:rsidRPr="0012519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277A7E" w:rsidRPr="00A20569" w:rsidRDefault="00277A7E" w:rsidP="00277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A7E" w:rsidRPr="00FB7FCC" w:rsidTr="00277A7E">
        <w:trPr>
          <w:trHeight w:val="397"/>
        </w:trPr>
        <w:tc>
          <w:tcPr>
            <w:tcW w:w="709" w:type="dxa"/>
          </w:tcPr>
          <w:p w:rsidR="00277A7E" w:rsidRPr="00A20569" w:rsidRDefault="00277A7E" w:rsidP="00277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73.</w:t>
            </w:r>
          </w:p>
        </w:tc>
        <w:tc>
          <w:tcPr>
            <w:tcW w:w="4536" w:type="dxa"/>
          </w:tcPr>
          <w:p w:rsidR="00277A7E" w:rsidRPr="009307BD" w:rsidRDefault="00277A7E" w:rsidP="002F0681">
            <w:pPr>
              <w:pStyle w:val="Akapitzlist"/>
              <w:ind w:left="66"/>
              <w:contextualSpacing/>
              <w:rPr>
                <w:rFonts w:ascii="Arial" w:hAnsi="Arial" w:cs="Arial"/>
              </w:rPr>
            </w:pPr>
            <w:r w:rsidRPr="009307BD">
              <w:rPr>
                <w:rFonts w:ascii="Arial" w:hAnsi="Arial" w:cs="Arial"/>
              </w:rPr>
              <w:t>Możliwość przechowywania danych niezbędnych do pełnego zaprogramowania radiotelefonów będących przedmiotem zamówienia;</w:t>
            </w:r>
          </w:p>
        </w:tc>
        <w:tc>
          <w:tcPr>
            <w:tcW w:w="4678" w:type="dxa"/>
            <w:vAlign w:val="center"/>
          </w:tcPr>
          <w:p w:rsidR="00277A7E" w:rsidRDefault="00277A7E" w:rsidP="00277A7E">
            <w:pPr>
              <w:jc w:val="center"/>
            </w:pPr>
            <w:r w:rsidRPr="0012519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277A7E" w:rsidRPr="00A20569" w:rsidRDefault="00277A7E" w:rsidP="00277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A7E" w:rsidRPr="00FB7FCC" w:rsidTr="00277A7E">
        <w:trPr>
          <w:trHeight w:val="397"/>
        </w:trPr>
        <w:tc>
          <w:tcPr>
            <w:tcW w:w="709" w:type="dxa"/>
          </w:tcPr>
          <w:p w:rsidR="00277A7E" w:rsidRPr="00A20569" w:rsidRDefault="00277A7E" w:rsidP="00277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74.</w:t>
            </w:r>
          </w:p>
        </w:tc>
        <w:tc>
          <w:tcPr>
            <w:tcW w:w="4536" w:type="dxa"/>
          </w:tcPr>
          <w:p w:rsidR="00277A7E" w:rsidRPr="009307BD" w:rsidRDefault="00277A7E" w:rsidP="002F0681">
            <w:pPr>
              <w:pStyle w:val="Akapitzlist"/>
              <w:ind w:left="66"/>
              <w:contextualSpacing/>
              <w:rPr>
                <w:rFonts w:ascii="Arial" w:hAnsi="Arial" w:cs="Arial"/>
              </w:rPr>
            </w:pPr>
            <w:r w:rsidRPr="009307BD">
              <w:rPr>
                <w:rFonts w:ascii="Arial" w:hAnsi="Arial" w:cs="Arial"/>
              </w:rPr>
              <w:t xml:space="preserve">Dostarczone oprogramowanie i osprzęt </w:t>
            </w:r>
            <w:r w:rsidR="002F0681">
              <w:rPr>
                <w:rFonts w:ascii="Arial" w:hAnsi="Arial" w:cs="Arial"/>
                <w:lang w:val="pl-PL"/>
              </w:rPr>
              <w:t>zapewniają</w:t>
            </w:r>
            <w:r w:rsidRPr="009307BD">
              <w:rPr>
                <w:rFonts w:ascii="Arial" w:hAnsi="Arial" w:cs="Arial"/>
              </w:rPr>
              <w:t xml:space="preserve"> możliwość programowania </w:t>
            </w:r>
            <w:r w:rsidR="002F0681">
              <w:rPr>
                <w:rFonts w:ascii="Arial" w:hAnsi="Arial" w:cs="Arial"/>
              </w:rPr>
              <w:t>wszystkich funkcji dostępnych w </w:t>
            </w:r>
            <w:r w:rsidRPr="009307BD">
              <w:rPr>
                <w:rFonts w:ascii="Arial" w:hAnsi="Arial" w:cs="Arial"/>
              </w:rPr>
              <w:t>oferowanych radiotelefonach;</w:t>
            </w:r>
          </w:p>
        </w:tc>
        <w:tc>
          <w:tcPr>
            <w:tcW w:w="4678" w:type="dxa"/>
            <w:vAlign w:val="center"/>
          </w:tcPr>
          <w:p w:rsidR="00277A7E" w:rsidRDefault="00277A7E" w:rsidP="00277A7E">
            <w:pPr>
              <w:jc w:val="center"/>
            </w:pPr>
            <w:r w:rsidRPr="0012519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277A7E" w:rsidRPr="00A20569" w:rsidRDefault="00277A7E" w:rsidP="00277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A7E" w:rsidRPr="00FB7FCC" w:rsidTr="00277A7E">
        <w:trPr>
          <w:trHeight w:val="397"/>
        </w:trPr>
        <w:tc>
          <w:tcPr>
            <w:tcW w:w="709" w:type="dxa"/>
          </w:tcPr>
          <w:p w:rsidR="00277A7E" w:rsidRPr="00A20569" w:rsidRDefault="00277A7E" w:rsidP="00277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75.</w:t>
            </w:r>
          </w:p>
        </w:tc>
        <w:tc>
          <w:tcPr>
            <w:tcW w:w="4536" w:type="dxa"/>
          </w:tcPr>
          <w:p w:rsidR="00277A7E" w:rsidRPr="009307BD" w:rsidRDefault="00277A7E" w:rsidP="00197E2A">
            <w:pPr>
              <w:pStyle w:val="Akapitzlist"/>
              <w:ind w:left="66"/>
              <w:contextualSpacing/>
              <w:rPr>
                <w:rFonts w:ascii="Arial" w:hAnsi="Arial" w:cs="Arial"/>
              </w:rPr>
            </w:pPr>
            <w:r w:rsidRPr="009307BD">
              <w:rPr>
                <w:rFonts w:ascii="Arial" w:hAnsi="Arial" w:cs="Arial"/>
              </w:rPr>
              <w:t xml:space="preserve">Dostarczone oprogramowanie i osprzęt </w:t>
            </w:r>
            <w:r w:rsidR="00197E2A">
              <w:rPr>
                <w:rFonts w:ascii="Arial" w:hAnsi="Arial" w:cs="Arial"/>
                <w:lang w:val="pl-PL"/>
              </w:rPr>
              <w:t>zapewniają</w:t>
            </w:r>
            <w:r w:rsidRPr="009307BD">
              <w:rPr>
                <w:rFonts w:ascii="Arial" w:hAnsi="Arial" w:cs="Arial"/>
              </w:rPr>
              <w:t xml:space="preserve"> możliwość programowania wszystkich parametrów technicznych dostępnych do edycji w oferowanych radiotelefonach, w trybie serwisowym;</w:t>
            </w:r>
          </w:p>
        </w:tc>
        <w:tc>
          <w:tcPr>
            <w:tcW w:w="4678" w:type="dxa"/>
            <w:vAlign w:val="center"/>
          </w:tcPr>
          <w:p w:rsidR="00277A7E" w:rsidRDefault="00277A7E" w:rsidP="00277A7E">
            <w:pPr>
              <w:jc w:val="center"/>
            </w:pPr>
            <w:r w:rsidRPr="0012519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277A7E" w:rsidRPr="00A20569" w:rsidRDefault="00277A7E" w:rsidP="00277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A7E" w:rsidRPr="00FB7FCC" w:rsidTr="00277A7E">
        <w:trPr>
          <w:trHeight w:val="397"/>
        </w:trPr>
        <w:tc>
          <w:tcPr>
            <w:tcW w:w="709" w:type="dxa"/>
          </w:tcPr>
          <w:p w:rsidR="00277A7E" w:rsidRPr="00A20569" w:rsidRDefault="00277A7E" w:rsidP="00277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76.</w:t>
            </w:r>
          </w:p>
        </w:tc>
        <w:tc>
          <w:tcPr>
            <w:tcW w:w="4536" w:type="dxa"/>
          </w:tcPr>
          <w:p w:rsidR="00277A7E" w:rsidRPr="009307BD" w:rsidRDefault="002F0681" w:rsidP="002F0681">
            <w:pPr>
              <w:pStyle w:val="Akapitzlist"/>
              <w:ind w:left="66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l-PL"/>
              </w:rPr>
              <w:t>O</w:t>
            </w:r>
            <w:r w:rsidR="00277A7E" w:rsidRPr="009307BD">
              <w:rPr>
                <w:rFonts w:ascii="Arial" w:hAnsi="Arial" w:cs="Arial"/>
              </w:rPr>
              <w:t xml:space="preserve">programowanie i osprzęt </w:t>
            </w:r>
            <w:r>
              <w:rPr>
                <w:rFonts w:ascii="Arial" w:hAnsi="Arial" w:cs="Arial"/>
                <w:lang w:val="pl-PL"/>
              </w:rPr>
              <w:t>zapewniają</w:t>
            </w:r>
            <w:r w:rsidR="00277A7E" w:rsidRPr="009307BD">
              <w:rPr>
                <w:rFonts w:ascii="Arial" w:hAnsi="Arial" w:cs="Arial"/>
              </w:rPr>
              <w:t xml:space="preserve"> możliwość zaprogramowania wybranych, zgodnych kluczy umożliwiających prowadzenie maskowanej korespondencji głosowej;</w:t>
            </w:r>
          </w:p>
        </w:tc>
        <w:tc>
          <w:tcPr>
            <w:tcW w:w="4678" w:type="dxa"/>
            <w:vAlign w:val="center"/>
          </w:tcPr>
          <w:p w:rsidR="00277A7E" w:rsidRDefault="00277A7E" w:rsidP="00277A7E">
            <w:pPr>
              <w:jc w:val="center"/>
            </w:pPr>
            <w:r w:rsidRPr="0012519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277A7E" w:rsidRPr="00A20569" w:rsidRDefault="00277A7E" w:rsidP="00277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A7E" w:rsidRPr="00FB7FCC" w:rsidTr="00277A7E">
        <w:trPr>
          <w:trHeight w:val="397"/>
        </w:trPr>
        <w:tc>
          <w:tcPr>
            <w:tcW w:w="709" w:type="dxa"/>
          </w:tcPr>
          <w:p w:rsidR="00277A7E" w:rsidRPr="00A20569" w:rsidRDefault="00277A7E" w:rsidP="00277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77.</w:t>
            </w:r>
          </w:p>
        </w:tc>
        <w:tc>
          <w:tcPr>
            <w:tcW w:w="4536" w:type="dxa"/>
          </w:tcPr>
          <w:p w:rsidR="00277A7E" w:rsidRPr="009307BD" w:rsidRDefault="00277A7E" w:rsidP="002F0681">
            <w:pPr>
              <w:pStyle w:val="Akapitzlist"/>
              <w:ind w:left="66"/>
              <w:contextualSpacing/>
              <w:rPr>
                <w:rFonts w:ascii="Arial" w:hAnsi="Arial" w:cs="Arial"/>
              </w:rPr>
            </w:pPr>
            <w:r w:rsidRPr="009307BD">
              <w:rPr>
                <w:rFonts w:ascii="Arial" w:hAnsi="Arial" w:cs="Arial"/>
              </w:rPr>
              <w:t xml:space="preserve">Nieodpłatne przekazywanie Zamawiającemu przez Wykonawcę każdego uaktualnienia oprogramowania </w:t>
            </w:r>
            <w:r w:rsidRPr="009307BD">
              <w:rPr>
                <w:rFonts w:ascii="Arial" w:hAnsi="Arial" w:cs="Arial"/>
              </w:rPr>
              <w:lastRenderedPageBreak/>
              <w:t>dotyczącego zestawu będącego przedmiotem dostawy;</w:t>
            </w:r>
          </w:p>
        </w:tc>
        <w:tc>
          <w:tcPr>
            <w:tcW w:w="4678" w:type="dxa"/>
            <w:vAlign w:val="center"/>
          </w:tcPr>
          <w:p w:rsidR="00277A7E" w:rsidRDefault="00277A7E" w:rsidP="00277A7E">
            <w:pPr>
              <w:jc w:val="center"/>
            </w:pPr>
            <w:r w:rsidRPr="00125198">
              <w:rPr>
                <w:rFonts w:ascii="Arial" w:hAnsi="Arial"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536" w:type="dxa"/>
            <w:vAlign w:val="center"/>
          </w:tcPr>
          <w:p w:rsidR="00277A7E" w:rsidRPr="00A20569" w:rsidRDefault="00277A7E" w:rsidP="00277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A7E" w:rsidRPr="00FB7FCC" w:rsidTr="00277A7E">
        <w:trPr>
          <w:trHeight w:val="397"/>
        </w:trPr>
        <w:tc>
          <w:tcPr>
            <w:tcW w:w="709" w:type="dxa"/>
          </w:tcPr>
          <w:p w:rsidR="00277A7E" w:rsidRPr="00A20569" w:rsidRDefault="00277A7E" w:rsidP="00277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78.</w:t>
            </w:r>
          </w:p>
        </w:tc>
        <w:tc>
          <w:tcPr>
            <w:tcW w:w="4536" w:type="dxa"/>
          </w:tcPr>
          <w:p w:rsidR="00277A7E" w:rsidRPr="002F0681" w:rsidRDefault="00277A7E" w:rsidP="002F0681">
            <w:pPr>
              <w:pStyle w:val="Akapitzlist"/>
              <w:ind w:left="66"/>
              <w:contextualSpacing/>
              <w:rPr>
                <w:rFonts w:ascii="Arial" w:hAnsi="Arial" w:cs="Arial"/>
                <w:lang w:val="pl-PL"/>
              </w:rPr>
            </w:pPr>
            <w:r w:rsidRPr="009307BD">
              <w:rPr>
                <w:rFonts w:ascii="Arial" w:hAnsi="Arial" w:cs="Arial"/>
              </w:rPr>
              <w:t>Zestaw osprzętu do programowania przystosowany do podłączenia do złącza USB min. 2.0 komputera (komputer nie stanowi części przedmiotu zamówienia)</w:t>
            </w:r>
            <w:r w:rsidR="002F0681">
              <w:rPr>
                <w:rFonts w:ascii="Arial" w:hAnsi="Arial" w:cs="Arial"/>
                <w:lang w:val="pl-PL"/>
              </w:rPr>
              <w:t>.</w:t>
            </w:r>
          </w:p>
        </w:tc>
        <w:tc>
          <w:tcPr>
            <w:tcW w:w="4678" w:type="dxa"/>
            <w:vAlign w:val="center"/>
          </w:tcPr>
          <w:p w:rsidR="00277A7E" w:rsidRDefault="00277A7E" w:rsidP="00277A7E">
            <w:pPr>
              <w:jc w:val="center"/>
            </w:pPr>
            <w:r w:rsidRPr="0012519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277A7E" w:rsidRPr="00A20569" w:rsidRDefault="00277A7E" w:rsidP="00277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A7E" w:rsidRPr="00FB7FCC" w:rsidTr="002F0681">
        <w:trPr>
          <w:trHeight w:val="397"/>
        </w:trPr>
        <w:tc>
          <w:tcPr>
            <w:tcW w:w="709" w:type="dxa"/>
          </w:tcPr>
          <w:p w:rsidR="00277A7E" w:rsidRPr="00A20569" w:rsidRDefault="00277A7E" w:rsidP="00277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79.</w:t>
            </w:r>
          </w:p>
        </w:tc>
        <w:tc>
          <w:tcPr>
            <w:tcW w:w="4536" w:type="dxa"/>
          </w:tcPr>
          <w:p w:rsidR="00277A7E" w:rsidRDefault="002F0681" w:rsidP="002F0681">
            <w:pPr>
              <w:ind w:left="66"/>
            </w:pPr>
            <w:r>
              <w:rPr>
                <w:rFonts w:ascii="Arial" w:hAnsi="Arial" w:cs="Arial"/>
              </w:rPr>
              <w:t>M</w:t>
            </w:r>
            <w:r w:rsidR="00277A7E" w:rsidRPr="009307BD">
              <w:rPr>
                <w:rFonts w:ascii="Arial" w:hAnsi="Arial" w:cs="Arial"/>
              </w:rPr>
              <w:t>inimalne wymagania dla platformy sprzętowo – programowej komputera, na którym będzie możliwa instalacja oprogramowani</w:t>
            </w:r>
            <w:r>
              <w:rPr>
                <w:rFonts w:ascii="Arial" w:hAnsi="Arial" w:cs="Arial"/>
              </w:rPr>
              <w:t>a i interfejsów:</w:t>
            </w:r>
          </w:p>
        </w:tc>
        <w:tc>
          <w:tcPr>
            <w:tcW w:w="4678" w:type="dxa"/>
            <w:vAlign w:val="center"/>
          </w:tcPr>
          <w:p w:rsidR="00277A7E" w:rsidRPr="002F0681" w:rsidRDefault="002F0681" w:rsidP="002F0681">
            <w:pPr>
              <w:jc w:val="center"/>
              <w:rPr>
                <w:b/>
              </w:rPr>
            </w:pPr>
            <w:r w:rsidRPr="002F0681">
              <w:rPr>
                <w:rFonts w:ascii="Arial" w:hAnsi="Arial" w:cs="Arial"/>
                <w:b/>
                <w:sz w:val="22"/>
                <w:szCs w:val="22"/>
              </w:rPr>
              <w:t>[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Minimalne wymagania uzupełnia Wykonawca </w:t>
            </w:r>
            <w:r w:rsidRPr="002F0681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</w:tc>
        <w:tc>
          <w:tcPr>
            <w:tcW w:w="4536" w:type="dxa"/>
          </w:tcPr>
          <w:p w:rsidR="00277A7E" w:rsidRDefault="002F0681" w:rsidP="00197E2A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F0681">
              <w:rPr>
                <w:rFonts w:ascii="Arial" w:hAnsi="Arial" w:cs="Arial"/>
                <w:sz w:val="22"/>
                <w:szCs w:val="22"/>
                <w:u w:val="single"/>
              </w:rPr>
              <w:t>Minimalne wymagania:</w:t>
            </w:r>
          </w:p>
          <w:p w:rsidR="00197E2A" w:rsidRPr="002F0681" w:rsidRDefault="00197E2A" w:rsidP="00197E2A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572EF8" w:rsidRPr="00FB7FCC" w:rsidRDefault="00572EF8" w:rsidP="0023497B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242C06" w:rsidRPr="00FB7FCC" w:rsidRDefault="00242C06" w:rsidP="0023497B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left"/>
        <w:rPr>
          <w:rFonts w:ascii="Arial" w:hAnsi="Arial" w:cs="Arial"/>
          <w:b w:val="0"/>
          <w:sz w:val="24"/>
          <w:lang w:val="pl-PL"/>
        </w:rPr>
      </w:pPr>
    </w:p>
    <w:p w:rsidR="00BE33AF" w:rsidRPr="00FB7FCC" w:rsidRDefault="00A87637" w:rsidP="00BE33AF">
      <w:pPr>
        <w:ind w:left="4956" w:firstLine="708"/>
        <w:rPr>
          <w:rFonts w:ascii="Arial" w:hAnsi="Arial" w:cs="Arial"/>
          <w:b/>
        </w:rPr>
      </w:pPr>
      <w:r w:rsidRPr="00FB7FCC">
        <w:rPr>
          <w:rFonts w:ascii="Arial" w:hAnsi="Arial" w:cs="Arial"/>
          <w:b/>
        </w:rPr>
        <w:t xml:space="preserve">     </w:t>
      </w:r>
      <w:r w:rsidR="006C0600" w:rsidRPr="00FB7FCC">
        <w:rPr>
          <w:rFonts w:ascii="Arial" w:hAnsi="Arial" w:cs="Arial"/>
          <w:b/>
        </w:rPr>
        <w:t>Podpis Wykonawcy</w:t>
      </w:r>
      <w:r w:rsidR="0088448F" w:rsidRPr="00FB7FCC">
        <w:rPr>
          <w:rFonts w:ascii="Arial" w:hAnsi="Arial" w:cs="Arial"/>
          <w:b/>
        </w:rPr>
        <w:t>:</w:t>
      </w:r>
    </w:p>
    <w:p w:rsidR="00CA58E3" w:rsidRPr="00FB7FCC" w:rsidRDefault="00CA58E3" w:rsidP="00BE33AF">
      <w:pPr>
        <w:ind w:left="4956" w:firstLine="708"/>
        <w:rPr>
          <w:rFonts w:ascii="Arial" w:hAnsi="Arial" w:cs="Arial"/>
          <w:b/>
        </w:rPr>
      </w:pPr>
    </w:p>
    <w:p w:rsidR="0088448F" w:rsidRPr="00FB7FCC" w:rsidRDefault="0088448F" w:rsidP="0088448F">
      <w:pPr>
        <w:pStyle w:val="Nagwek1"/>
        <w:numPr>
          <w:ilvl w:val="0"/>
          <w:numId w:val="0"/>
        </w:numPr>
        <w:ind w:left="432" w:hanging="432"/>
        <w:jc w:val="both"/>
        <w:rPr>
          <w:rFonts w:ascii="Arial" w:hAnsi="Arial" w:cs="Arial"/>
          <w:sz w:val="20"/>
        </w:rPr>
      </w:pPr>
      <w:r w:rsidRPr="00FB7FCC">
        <w:rPr>
          <w:rFonts w:ascii="Arial" w:hAnsi="Arial" w:cs="Arial"/>
          <w:sz w:val="20"/>
        </w:rPr>
        <w:t xml:space="preserve">                                                    </w:t>
      </w:r>
      <w:r w:rsidR="00BE33AF" w:rsidRPr="00FB7FCC">
        <w:rPr>
          <w:rFonts w:ascii="Arial" w:hAnsi="Arial" w:cs="Arial"/>
          <w:sz w:val="20"/>
        </w:rPr>
        <w:t xml:space="preserve">                             </w:t>
      </w:r>
      <w:r w:rsidR="00A87637" w:rsidRPr="00FB7FCC">
        <w:rPr>
          <w:rFonts w:ascii="Arial" w:hAnsi="Arial" w:cs="Arial"/>
          <w:sz w:val="20"/>
          <w:lang w:val="pl-PL"/>
        </w:rPr>
        <w:t xml:space="preserve">      </w:t>
      </w:r>
      <w:r w:rsidR="00BE33AF" w:rsidRPr="00FB7FCC">
        <w:rPr>
          <w:rFonts w:ascii="Arial" w:hAnsi="Arial" w:cs="Arial"/>
          <w:sz w:val="20"/>
        </w:rPr>
        <w:t xml:space="preserve"> </w:t>
      </w:r>
      <w:r w:rsidR="003D27B5" w:rsidRPr="00FB7FCC">
        <w:rPr>
          <w:rFonts w:ascii="Arial" w:hAnsi="Arial" w:cs="Arial"/>
          <w:sz w:val="20"/>
          <w:lang w:val="pl-PL"/>
        </w:rPr>
        <w:t xml:space="preserve"> </w:t>
      </w:r>
      <w:r w:rsidR="006C0600" w:rsidRPr="00FB7FCC">
        <w:rPr>
          <w:rFonts w:ascii="Arial" w:hAnsi="Arial" w:cs="Arial"/>
          <w:sz w:val="20"/>
          <w:lang w:val="pl-PL"/>
        </w:rPr>
        <w:t xml:space="preserve">          </w:t>
      </w:r>
      <w:r w:rsidR="00A87637" w:rsidRPr="00FB7FCC">
        <w:rPr>
          <w:rFonts w:ascii="Arial" w:hAnsi="Arial" w:cs="Arial"/>
          <w:sz w:val="20"/>
          <w:lang w:val="pl-PL"/>
        </w:rPr>
        <w:t xml:space="preserve"> </w:t>
      </w:r>
      <w:r w:rsidR="003D27B5" w:rsidRPr="00FB7FCC">
        <w:rPr>
          <w:rFonts w:ascii="Arial" w:hAnsi="Arial" w:cs="Arial"/>
          <w:sz w:val="20"/>
          <w:lang w:val="pl-PL"/>
        </w:rPr>
        <w:t xml:space="preserve">  </w:t>
      </w:r>
      <w:r w:rsidR="00BE33AF" w:rsidRPr="00FB7FCC">
        <w:rPr>
          <w:rFonts w:ascii="Arial" w:hAnsi="Arial" w:cs="Arial"/>
          <w:sz w:val="20"/>
        </w:rPr>
        <w:t xml:space="preserve"> </w:t>
      </w:r>
      <w:r w:rsidRPr="00FB7FCC">
        <w:rPr>
          <w:rFonts w:ascii="Arial" w:hAnsi="Arial" w:cs="Arial"/>
          <w:sz w:val="20"/>
        </w:rPr>
        <w:t xml:space="preserve">……………………………………                  </w:t>
      </w:r>
    </w:p>
    <w:p w:rsidR="0088448F" w:rsidRPr="00FB7FCC" w:rsidRDefault="0088448F" w:rsidP="0088448F">
      <w:pPr>
        <w:pStyle w:val="Nagwek1"/>
        <w:numPr>
          <w:ilvl w:val="0"/>
          <w:numId w:val="0"/>
        </w:numPr>
        <w:ind w:left="432" w:hanging="432"/>
        <w:jc w:val="both"/>
        <w:rPr>
          <w:rFonts w:ascii="Arial" w:hAnsi="Arial" w:cs="Arial"/>
          <w:b/>
          <w:i/>
          <w:sz w:val="20"/>
        </w:rPr>
      </w:pPr>
      <w:r w:rsidRPr="00FB7FCC">
        <w:rPr>
          <w:rFonts w:ascii="Arial" w:hAnsi="Arial" w:cs="Arial"/>
          <w:b/>
          <w:i/>
          <w:sz w:val="20"/>
        </w:rPr>
        <w:t xml:space="preserve">                                                              </w:t>
      </w:r>
      <w:r w:rsidR="00BE33AF" w:rsidRPr="00FB7FCC">
        <w:rPr>
          <w:rFonts w:ascii="Arial" w:hAnsi="Arial" w:cs="Arial"/>
          <w:b/>
          <w:i/>
          <w:sz w:val="20"/>
        </w:rPr>
        <w:t xml:space="preserve">                           </w:t>
      </w:r>
      <w:r w:rsidR="003D27B5" w:rsidRPr="00FB7FCC">
        <w:rPr>
          <w:rFonts w:ascii="Arial" w:hAnsi="Arial" w:cs="Arial"/>
          <w:b/>
          <w:i/>
          <w:sz w:val="20"/>
          <w:lang w:val="pl-PL"/>
        </w:rPr>
        <w:t xml:space="preserve">       </w:t>
      </w:r>
      <w:r w:rsidR="006C0600" w:rsidRPr="00FB7FCC">
        <w:rPr>
          <w:rFonts w:ascii="Arial" w:hAnsi="Arial" w:cs="Arial"/>
          <w:b/>
          <w:i/>
          <w:sz w:val="20"/>
          <w:lang w:val="pl-PL"/>
        </w:rPr>
        <w:t xml:space="preserve">       </w:t>
      </w:r>
      <w:r w:rsidR="003D27B5" w:rsidRPr="00FB7FCC">
        <w:rPr>
          <w:rFonts w:ascii="Arial" w:hAnsi="Arial" w:cs="Arial"/>
          <w:b/>
          <w:i/>
          <w:sz w:val="20"/>
          <w:lang w:val="pl-PL"/>
        </w:rPr>
        <w:t xml:space="preserve"> </w:t>
      </w:r>
      <w:r w:rsidR="00BE33AF" w:rsidRPr="00FB7FCC">
        <w:rPr>
          <w:rFonts w:ascii="Arial" w:hAnsi="Arial" w:cs="Arial"/>
          <w:b/>
          <w:i/>
          <w:sz w:val="20"/>
        </w:rPr>
        <w:t xml:space="preserve">  </w:t>
      </w:r>
      <w:r w:rsidR="00BE33AF" w:rsidRPr="00FB7FCC">
        <w:rPr>
          <w:rFonts w:ascii="Arial" w:hAnsi="Arial" w:cs="Arial"/>
          <w:b/>
          <w:i/>
          <w:sz w:val="20"/>
          <w:lang w:val="pl-PL"/>
        </w:rPr>
        <w:t>/</w:t>
      </w:r>
      <w:r w:rsidR="00A87637" w:rsidRPr="00FB7FCC">
        <w:rPr>
          <w:rFonts w:ascii="Arial" w:hAnsi="Arial" w:cs="Arial"/>
          <w:b/>
          <w:i/>
          <w:sz w:val="20"/>
          <w:lang w:val="pl-PL"/>
        </w:rPr>
        <w:t>pieczęć,</w:t>
      </w:r>
      <w:r w:rsidRPr="00FB7FCC">
        <w:rPr>
          <w:rFonts w:ascii="Arial" w:hAnsi="Arial" w:cs="Arial"/>
          <w:b/>
          <w:i/>
          <w:sz w:val="20"/>
        </w:rPr>
        <w:t xml:space="preserve"> imię i nazwisko/</w:t>
      </w:r>
    </w:p>
    <w:p w:rsidR="00925CA9" w:rsidRPr="00FB7FCC" w:rsidRDefault="00925CA9" w:rsidP="00874D18">
      <w:pPr>
        <w:spacing w:line="360" w:lineRule="auto"/>
        <w:rPr>
          <w:rFonts w:ascii="Arial" w:hAnsi="Arial" w:cs="Arial"/>
          <w:b/>
        </w:rPr>
      </w:pPr>
    </w:p>
    <w:sectPr w:rsidR="00925CA9" w:rsidRPr="00FB7FCC" w:rsidSect="002951DB">
      <w:footerReference w:type="even" r:id="rId8"/>
      <w:headerReference w:type="first" r:id="rId9"/>
      <w:footerReference w:type="first" r:id="rId10"/>
      <w:pgSz w:w="16838" w:h="11906" w:orient="landscape"/>
      <w:pgMar w:top="1134" w:right="567" w:bottom="851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D26" w:rsidRDefault="00F20D26">
      <w:r>
        <w:separator/>
      </w:r>
    </w:p>
  </w:endnote>
  <w:endnote w:type="continuationSeparator" w:id="0">
    <w:p w:rsidR="00F20D26" w:rsidRDefault="00F2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147" w:rsidRDefault="008271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27147" w:rsidRDefault="0082714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147" w:rsidRDefault="00827147">
    <w:pPr>
      <w:pStyle w:val="Stopka"/>
      <w:jc w:val="center"/>
    </w:pPr>
    <w:r w:rsidRPr="00DB0B80">
      <w:t xml:space="preserve">Strona </w:t>
    </w:r>
    <w:r w:rsidRPr="00DB0B80">
      <w:rPr>
        <w:b/>
      </w:rPr>
      <w:fldChar w:fldCharType="begin"/>
    </w:r>
    <w:r w:rsidRPr="00DB0B80">
      <w:rPr>
        <w:b/>
      </w:rPr>
      <w:instrText>PAGE</w:instrText>
    </w:r>
    <w:r w:rsidRPr="00DB0B80">
      <w:rPr>
        <w:b/>
      </w:rPr>
      <w:fldChar w:fldCharType="separate"/>
    </w:r>
    <w:r>
      <w:rPr>
        <w:b/>
        <w:noProof/>
      </w:rPr>
      <w:t>1</w:t>
    </w:r>
    <w:r w:rsidRPr="00DB0B80">
      <w:rPr>
        <w:b/>
      </w:rPr>
      <w:fldChar w:fldCharType="end"/>
    </w:r>
    <w:r w:rsidRPr="00DB0B80">
      <w:t xml:space="preserve"> z </w:t>
    </w:r>
    <w:r w:rsidRPr="00DB0B80">
      <w:rPr>
        <w:b/>
      </w:rPr>
      <w:fldChar w:fldCharType="begin"/>
    </w:r>
    <w:r w:rsidRPr="00DB0B80">
      <w:rPr>
        <w:b/>
      </w:rPr>
      <w:instrText>NUMPAGES</w:instrText>
    </w:r>
    <w:r w:rsidRPr="00DB0B80">
      <w:rPr>
        <w:b/>
      </w:rPr>
      <w:fldChar w:fldCharType="separate"/>
    </w:r>
    <w:r w:rsidR="00F13858">
      <w:rPr>
        <w:b/>
        <w:noProof/>
      </w:rPr>
      <w:t>10</w:t>
    </w:r>
    <w:r w:rsidRPr="00DB0B80">
      <w:rPr>
        <w:b/>
      </w:rPr>
      <w:fldChar w:fldCharType="end"/>
    </w:r>
  </w:p>
  <w:p w:rsidR="00827147" w:rsidRPr="00DB0B80" w:rsidRDefault="00827147" w:rsidP="00DB0B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D26" w:rsidRDefault="00F20D26">
      <w:r>
        <w:separator/>
      </w:r>
    </w:p>
  </w:footnote>
  <w:footnote w:type="continuationSeparator" w:id="0">
    <w:p w:rsidR="00F20D26" w:rsidRDefault="00F20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147" w:rsidRPr="00DB0B80" w:rsidRDefault="00827147" w:rsidP="00DB0B80">
    <w:pPr>
      <w:jc w:val="both"/>
      <w:rPr>
        <w:b/>
        <w:i/>
        <w:color w:val="0033CC"/>
        <w:sz w:val="28"/>
        <w:szCs w:val="28"/>
      </w:rPr>
    </w:pPr>
    <w:r>
      <w:rPr>
        <w:color w:val="0000FF"/>
        <w:szCs w:val="28"/>
      </w:rPr>
      <w:t xml:space="preserve">                 </w:t>
    </w:r>
    <w:r w:rsidR="007A2CCC" w:rsidRPr="00DF2700">
      <w:rPr>
        <w:noProof/>
        <w:color w:val="0000FF"/>
        <w:szCs w:val="28"/>
      </w:rPr>
      <w:drawing>
        <wp:inline distT="0" distB="0" distL="0" distR="0">
          <wp:extent cx="605790" cy="5226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FF"/>
      </w:rPr>
      <w:t xml:space="preserve">                                                                                                                         </w:t>
    </w:r>
    <w:r w:rsidRPr="00DB0B80">
      <w:rPr>
        <w:b/>
        <w:i/>
        <w:color w:val="0033CC"/>
        <w:sz w:val="28"/>
        <w:szCs w:val="28"/>
      </w:rPr>
      <w:t xml:space="preserve">JW  – 5a </w:t>
    </w:r>
  </w:p>
  <w:p w:rsidR="00827147" w:rsidRPr="00064DD7" w:rsidRDefault="00827147" w:rsidP="00064DD7">
    <w:pPr>
      <w:rPr>
        <w:b/>
        <w:color w:val="FF0000"/>
        <w:sz w:val="22"/>
        <w:szCs w:val="22"/>
      </w:rPr>
    </w:pPr>
    <w:r w:rsidRPr="00064DD7">
      <w:rPr>
        <w:b/>
        <w:color w:val="FF0000"/>
        <w:sz w:val="22"/>
        <w:szCs w:val="22"/>
      </w:rPr>
      <w:t>JEDNOSTKA WOJSKOWA NR 3090</w:t>
    </w:r>
  </w:p>
  <w:p w:rsidR="00827147" w:rsidRDefault="00827147" w:rsidP="00064DD7">
    <w:r w:rsidRPr="00064DD7">
      <w:rPr>
        <w:b/>
        <w:color w:val="FF0000"/>
        <w:sz w:val="22"/>
        <w:szCs w:val="22"/>
      </w:rPr>
      <w:t xml:space="preserve">    04-470 Warszawa, ul. Marsa 110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5BD"/>
    <w:multiLevelType w:val="hybridMultilevel"/>
    <w:tmpl w:val="01B286B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6FC19E6"/>
    <w:multiLevelType w:val="hybridMultilevel"/>
    <w:tmpl w:val="58C2A73E"/>
    <w:lvl w:ilvl="0" w:tplc="6122CA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83AA0"/>
    <w:multiLevelType w:val="hybridMultilevel"/>
    <w:tmpl w:val="CD061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938F9"/>
    <w:multiLevelType w:val="hybridMultilevel"/>
    <w:tmpl w:val="58C2A73E"/>
    <w:lvl w:ilvl="0" w:tplc="6122CA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F86C8C"/>
    <w:multiLevelType w:val="hybridMultilevel"/>
    <w:tmpl w:val="E708AACA"/>
    <w:lvl w:ilvl="0" w:tplc="D35A9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B3529"/>
    <w:multiLevelType w:val="hybridMultilevel"/>
    <w:tmpl w:val="CA440710"/>
    <w:lvl w:ilvl="0" w:tplc="5A08550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710F5"/>
    <w:multiLevelType w:val="hybridMultilevel"/>
    <w:tmpl w:val="550E4E1E"/>
    <w:lvl w:ilvl="0" w:tplc="782ED80C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C4BFE"/>
    <w:multiLevelType w:val="hybridMultilevel"/>
    <w:tmpl w:val="1850F7F8"/>
    <w:lvl w:ilvl="0" w:tplc="39FE321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40917"/>
    <w:multiLevelType w:val="hybridMultilevel"/>
    <w:tmpl w:val="550E4E1E"/>
    <w:lvl w:ilvl="0" w:tplc="782ED80C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72EB2"/>
    <w:multiLevelType w:val="hybridMultilevel"/>
    <w:tmpl w:val="56CA0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87D2D"/>
    <w:multiLevelType w:val="hybridMultilevel"/>
    <w:tmpl w:val="EC10B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663EA"/>
    <w:multiLevelType w:val="hybridMultilevel"/>
    <w:tmpl w:val="B816D2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B14E3"/>
    <w:multiLevelType w:val="hybridMultilevel"/>
    <w:tmpl w:val="550E4E1E"/>
    <w:lvl w:ilvl="0" w:tplc="782ED80C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35D93"/>
    <w:multiLevelType w:val="hybridMultilevel"/>
    <w:tmpl w:val="4E3E3490"/>
    <w:lvl w:ilvl="0" w:tplc="8EBAF1AE">
      <w:start w:val="2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B36DF"/>
    <w:multiLevelType w:val="hybridMultilevel"/>
    <w:tmpl w:val="6D5494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3038C"/>
    <w:multiLevelType w:val="hybridMultilevel"/>
    <w:tmpl w:val="E7343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A0F7C"/>
    <w:multiLevelType w:val="hybridMultilevel"/>
    <w:tmpl w:val="82347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62096"/>
    <w:multiLevelType w:val="hybridMultilevel"/>
    <w:tmpl w:val="43CA0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21068"/>
    <w:multiLevelType w:val="hybridMultilevel"/>
    <w:tmpl w:val="C156A0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05D78"/>
    <w:multiLevelType w:val="hybridMultilevel"/>
    <w:tmpl w:val="0EEE20CC"/>
    <w:lvl w:ilvl="0" w:tplc="7D1E50C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B74D6"/>
    <w:multiLevelType w:val="hybridMultilevel"/>
    <w:tmpl w:val="390E16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A341C"/>
    <w:multiLevelType w:val="hybridMultilevel"/>
    <w:tmpl w:val="86CE30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1174F"/>
    <w:multiLevelType w:val="hybridMultilevel"/>
    <w:tmpl w:val="CD061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628A5"/>
    <w:multiLevelType w:val="hybridMultilevel"/>
    <w:tmpl w:val="550E4E1E"/>
    <w:lvl w:ilvl="0" w:tplc="782ED80C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F7E00"/>
    <w:multiLevelType w:val="hybridMultilevel"/>
    <w:tmpl w:val="550E4E1E"/>
    <w:lvl w:ilvl="0" w:tplc="782ED80C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04C34"/>
    <w:multiLevelType w:val="hybridMultilevel"/>
    <w:tmpl w:val="CD061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763D1"/>
    <w:multiLevelType w:val="hybridMultilevel"/>
    <w:tmpl w:val="6D5494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3A6279"/>
    <w:multiLevelType w:val="hybridMultilevel"/>
    <w:tmpl w:val="6F2C845E"/>
    <w:lvl w:ilvl="0" w:tplc="24D0B8E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87C59"/>
    <w:multiLevelType w:val="multilevel"/>
    <w:tmpl w:val="34A27752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78D0400"/>
    <w:multiLevelType w:val="hybridMultilevel"/>
    <w:tmpl w:val="6B7CC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C055B"/>
    <w:multiLevelType w:val="hybridMultilevel"/>
    <w:tmpl w:val="0EEE20CC"/>
    <w:lvl w:ilvl="0" w:tplc="7D1E50C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576BC"/>
    <w:multiLevelType w:val="hybridMultilevel"/>
    <w:tmpl w:val="0FA0DA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922808"/>
    <w:multiLevelType w:val="hybridMultilevel"/>
    <w:tmpl w:val="86CE30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406D8"/>
    <w:multiLevelType w:val="hybridMultilevel"/>
    <w:tmpl w:val="550E4E1E"/>
    <w:lvl w:ilvl="0" w:tplc="782ED80C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37D99"/>
    <w:multiLevelType w:val="hybridMultilevel"/>
    <w:tmpl w:val="6D5494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C7288"/>
    <w:multiLevelType w:val="hybridMultilevel"/>
    <w:tmpl w:val="D0EA1920"/>
    <w:lvl w:ilvl="0" w:tplc="C74A113E">
      <w:start w:val="1"/>
      <w:numFmt w:val="decimal"/>
      <w:pStyle w:val="punk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C148D9"/>
    <w:multiLevelType w:val="hybridMultilevel"/>
    <w:tmpl w:val="82902C90"/>
    <w:lvl w:ilvl="0" w:tplc="EF32F50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07536"/>
    <w:multiLevelType w:val="hybridMultilevel"/>
    <w:tmpl w:val="550E4E1E"/>
    <w:lvl w:ilvl="0" w:tplc="782ED80C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C264AF"/>
    <w:multiLevelType w:val="hybridMultilevel"/>
    <w:tmpl w:val="9DFC6660"/>
    <w:lvl w:ilvl="0" w:tplc="23D4E62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70912E7"/>
    <w:multiLevelType w:val="hybridMultilevel"/>
    <w:tmpl w:val="5C9C64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057C8"/>
    <w:multiLevelType w:val="hybridMultilevel"/>
    <w:tmpl w:val="550E4E1E"/>
    <w:lvl w:ilvl="0" w:tplc="782ED80C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055D3F"/>
    <w:multiLevelType w:val="hybridMultilevel"/>
    <w:tmpl w:val="390E16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612D4A"/>
    <w:multiLevelType w:val="hybridMultilevel"/>
    <w:tmpl w:val="550E4E1E"/>
    <w:lvl w:ilvl="0" w:tplc="782ED80C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BA3CE0"/>
    <w:multiLevelType w:val="multilevel"/>
    <w:tmpl w:val="114E2960"/>
    <w:lvl w:ilvl="0">
      <w:start w:val="1"/>
      <w:numFmt w:val="decimal"/>
      <w:pStyle w:val="Nagwek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6D7A4152"/>
    <w:multiLevelType w:val="hybridMultilevel"/>
    <w:tmpl w:val="86CE30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A04DDF"/>
    <w:multiLevelType w:val="hybridMultilevel"/>
    <w:tmpl w:val="86CE30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4A3D0C"/>
    <w:multiLevelType w:val="hybridMultilevel"/>
    <w:tmpl w:val="7F8E0FEA"/>
    <w:lvl w:ilvl="0" w:tplc="DCFC65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5B3023"/>
    <w:multiLevelType w:val="multilevel"/>
    <w:tmpl w:val="36DC14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8" w15:restartNumberingAfterBreak="0">
    <w:nsid w:val="785F2172"/>
    <w:multiLevelType w:val="hybridMultilevel"/>
    <w:tmpl w:val="43CA0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251183"/>
    <w:multiLevelType w:val="hybridMultilevel"/>
    <w:tmpl w:val="606A43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8"/>
  </w:num>
  <w:num w:numId="3">
    <w:abstractNumId w:val="35"/>
  </w:num>
  <w:num w:numId="4">
    <w:abstractNumId w:val="5"/>
  </w:num>
  <w:num w:numId="5">
    <w:abstractNumId w:val="13"/>
  </w:num>
  <w:num w:numId="6">
    <w:abstractNumId w:val="31"/>
  </w:num>
  <w:num w:numId="7">
    <w:abstractNumId w:val="49"/>
  </w:num>
  <w:num w:numId="8">
    <w:abstractNumId w:val="25"/>
  </w:num>
  <w:num w:numId="9">
    <w:abstractNumId w:val="32"/>
  </w:num>
  <w:num w:numId="10">
    <w:abstractNumId w:val="29"/>
  </w:num>
  <w:num w:numId="11">
    <w:abstractNumId w:val="15"/>
  </w:num>
  <w:num w:numId="12">
    <w:abstractNumId w:val="39"/>
  </w:num>
  <w:num w:numId="13">
    <w:abstractNumId w:val="20"/>
  </w:num>
  <w:num w:numId="14">
    <w:abstractNumId w:val="21"/>
  </w:num>
  <w:num w:numId="15">
    <w:abstractNumId w:val="44"/>
  </w:num>
  <w:num w:numId="16">
    <w:abstractNumId w:val="41"/>
  </w:num>
  <w:num w:numId="17">
    <w:abstractNumId w:val="45"/>
  </w:num>
  <w:num w:numId="18">
    <w:abstractNumId w:val="27"/>
  </w:num>
  <w:num w:numId="19">
    <w:abstractNumId w:val="4"/>
  </w:num>
  <w:num w:numId="20">
    <w:abstractNumId w:val="12"/>
  </w:num>
  <w:num w:numId="21">
    <w:abstractNumId w:val="18"/>
  </w:num>
  <w:num w:numId="22">
    <w:abstractNumId w:val="6"/>
  </w:num>
  <w:num w:numId="23">
    <w:abstractNumId w:val="11"/>
  </w:num>
  <w:num w:numId="24">
    <w:abstractNumId w:val="34"/>
  </w:num>
  <w:num w:numId="25">
    <w:abstractNumId w:val="23"/>
  </w:num>
  <w:num w:numId="26">
    <w:abstractNumId w:val="42"/>
  </w:num>
  <w:num w:numId="27">
    <w:abstractNumId w:val="26"/>
  </w:num>
  <w:num w:numId="28">
    <w:abstractNumId w:val="8"/>
  </w:num>
  <w:num w:numId="29">
    <w:abstractNumId w:val="1"/>
  </w:num>
  <w:num w:numId="30">
    <w:abstractNumId w:val="14"/>
  </w:num>
  <w:num w:numId="31">
    <w:abstractNumId w:val="38"/>
  </w:num>
  <w:num w:numId="32">
    <w:abstractNumId w:val="2"/>
  </w:num>
  <w:num w:numId="33">
    <w:abstractNumId w:val="22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19"/>
  </w:num>
  <w:num w:numId="37">
    <w:abstractNumId w:val="37"/>
  </w:num>
  <w:num w:numId="38">
    <w:abstractNumId w:val="0"/>
  </w:num>
  <w:num w:numId="39">
    <w:abstractNumId w:val="40"/>
  </w:num>
  <w:num w:numId="40">
    <w:abstractNumId w:val="24"/>
  </w:num>
  <w:num w:numId="41">
    <w:abstractNumId w:val="33"/>
  </w:num>
  <w:num w:numId="42">
    <w:abstractNumId w:val="48"/>
  </w:num>
  <w:num w:numId="43">
    <w:abstractNumId w:val="17"/>
  </w:num>
  <w:num w:numId="44">
    <w:abstractNumId w:val="9"/>
  </w:num>
  <w:num w:numId="45">
    <w:abstractNumId w:val="36"/>
  </w:num>
  <w:num w:numId="46">
    <w:abstractNumId w:val="16"/>
  </w:num>
  <w:num w:numId="47">
    <w:abstractNumId w:val="10"/>
  </w:num>
  <w:num w:numId="48">
    <w:abstractNumId w:val="47"/>
  </w:num>
  <w:num w:numId="49">
    <w:abstractNumId w:val="7"/>
  </w:num>
  <w:num w:numId="50">
    <w:abstractNumId w:val="4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AB"/>
    <w:rsid w:val="00001FAA"/>
    <w:rsid w:val="00004D47"/>
    <w:rsid w:val="00026954"/>
    <w:rsid w:val="00032064"/>
    <w:rsid w:val="000325F4"/>
    <w:rsid w:val="00036DA0"/>
    <w:rsid w:val="0004460F"/>
    <w:rsid w:val="000465E4"/>
    <w:rsid w:val="00064DD7"/>
    <w:rsid w:val="0007281F"/>
    <w:rsid w:val="0007347A"/>
    <w:rsid w:val="00080796"/>
    <w:rsid w:val="000827DD"/>
    <w:rsid w:val="00085443"/>
    <w:rsid w:val="000914C5"/>
    <w:rsid w:val="000A1D5F"/>
    <w:rsid w:val="000B1B5A"/>
    <w:rsid w:val="000C7113"/>
    <w:rsid w:val="000D2F29"/>
    <w:rsid w:val="000D34BD"/>
    <w:rsid w:val="000E76DB"/>
    <w:rsid w:val="001319DE"/>
    <w:rsid w:val="00133DF7"/>
    <w:rsid w:val="001347CC"/>
    <w:rsid w:val="00140BB7"/>
    <w:rsid w:val="00140F4D"/>
    <w:rsid w:val="0015487C"/>
    <w:rsid w:val="001554A5"/>
    <w:rsid w:val="00155800"/>
    <w:rsid w:val="00155E15"/>
    <w:rsid w:val="0015780C"/>
    <w:rsid w:val="0016783F"/>
    <w:rsid w:val="00171F35"/>
    <w:rsid w:val="00173E66"/>
    <w:rsid w:val="00184603"/>
    <w:rsid w:val="00197E2A"/>
    <w:rsid w:val="001A2B44"/>
    <w:rsid w:val="001A546F"/>
    <w:rsid w:val="001A63C3"/>
    <w:rsid w:val="001A6ED2"/>
    <w:rsid w:val="001B555B"/>
    <w:rsid w:val="001C42BC"/>
    <w:rsid w:val="001E3E3C"/>
    <w:rsid w:val="001F112B"/>
    <w:rsid w:val="001F155A"/>
    <w:rsid w:val="001F56B9"/>
    <w:rsid w:val="001F5919"/>
    <w:rsid w:val="00210ED7"/>
    <w:rsid w:val="00212429"/>
    <w:rsid w:val="00224D44"/>
    <w:rsid w:val="00230F3B"/>
    <w:rsid w:val="0023497B"/>
    <w:rsid w:val="0023629D"/>
    <w:rsid w:val="002400AB"/>
    <w:rsid w:val="00242C06"/>
    <w:rsid w:val="002449B6"/>
    <w:rsid w:val="00244F7A"/>
    <w:rsid w:val="00246144"/>
    <w:rsid w:val="002538AC"/>
    <w:rsid w:val="00260C19"/>
    <w:rsid w:val="00265941"/>
    <w:rsid w:val="00267BBD"/>
    <w:rsid w:val="0027506D"/>
    <w:rsid w:val="002752F5"/>
    <w:rsid w:val="00277A7E"/>
    <w:rsid w:val="002951DB"/>
    <w:rsid w:val="002A2F65"/>
    <w:rsid w:val="002B2407"/>
    <w:rsid w:val="002B6B53"/>
    <w:rsid w:val="002C0814"/>
    <w:rsid w:val="002C5346"/>
    <w:rsid w:val="002D3C1E"/>
    <w:rsid w:val="002D6ECA"/>
    <w:rsid w:val="002D7CBE"/>
    <w:rsid w:val="002E07A4"/>
    <w:rsid w:val="002E3126"/>
    <w:rsid w:val="002F0681"/>
    <w:rsid w:val="00300FFB"/>
    <w:rsid w:val="00302CBD"/>
    <w:rsid w:val="0031322F"/>
    <w:rsid w:val="003148BF"/>
    <w:rsid w:val="00322A92"/>
    <w:rsid w:val="00343243"/>
    <w:rsid w:val="003449C6"/>
    <w:rsid w:val="00350A37"/>
    <w:rsid w:val="00350BF4"/>
    <w:rsid w:val="00352D75"/>
    <w:rsid w:val="00362649"/>
    <w:rsid w:val="0038100E"/>
    <w:rsid w:val="00384F78"/>
    <w:rsid w:val="003854AE"/>
    <w:rsid w:val="00385CD7"/>
    <w:rsid w:val="00395EE6"/>
    <w:rsid w:val="00397FBC"/>
    <w:rsid w:val="003A0A39"/>
    <w:rsid w:val="003A1C68"/>
    <w:rsid w:val="003A68E3"/>
    <w:rsid w:val="003A7F36"/>
    <w:rsid w:val="003B2999"/>
    <w:rsid w:val="003C4522"/>
    <w:rsid w:val="003D27B5"/>
    <w:rsid w:val="003E0ADA"/>
    <w:rsid w:val="003F5FF9"/>
    <w:rsid w:val="003F6436"/>
    <w:rsid w:val="00411E3E"/>
    <w:rsid w:val="00417479"/>
    <w:rsid w:val="0041798F"/>
    <w:rsid w:val="00422CFB"/>
    <w:rsid w:val="00430D1A"/>
    <w:rsid w:val="004317CB"/>
    <w:rsid w:val="0043595D"/>
    <w:rsid w:val="004626D2"/>
    <w:rsid w:val="00466FE8"/>
    <w:rsid w:val="00471C13"/>
    <w:rsid w:val="00484CCA"/>
    <w:rsid w:val="00486870"/>
    <w:rsid w:val="00493194"/>
    <w:rsid w:val="0049465C"/>
    <w:rsid w:val="00496223"/>
    <w:rsid w:val="004A3D5E"/>
    <w:rsid w:val="004A631A"/>
    <w:rsid w:val="004B1A53"/>
    <w:rsid w:val="004B3DCB"/>
    <w:rsid w:val="004B44D1"/>
    <w:rsid w:val="004E2B6E"/>
    <w:rsid w:val="004E72AA"/>
    <w:rsid w:val="00501507"/>
    <w:rsid w:val="005232B2"/>
    <w:rsid w:val="00523F2F"/>
    <w:rsid w:val="00527B5D"/>
    <w:rsid w:val="00532D98"/>
    <w:rsid w:val="005456FB"/>
    <w:rsid w:val="00551AA4"/>
    <w:rsid w:val="005537CA"/>
    <w:rsid w:val="00563F97"/>
    <w:rsid w:val="00572EF8"/>
    <w:rsid w:val="00573B71"/>
    <w:rsid w:val="00577A0F"/>
    <w:rsid w:val="00584B3F"/>
    <w:rsid w:val="005871D0"/>
    <w:rsid w:val="005A112A"/>
    <w:rsid w:val="005A3FC8"/>
    <w:rsid w:val="005B046E"/>
    <w:rsid w:val="005C7FDD"/>
    <w:rsid w:val="005D6BE5"/>
    <w:rsid w:val="005E021C"/>
    <w:rsid w:val="005F52FF"/>
    <w:rsid w:val="005F60B2"/>
    <w:rsid w:val="006040A5"/>
    <w:rsid w:val="006226D9"/>
    <w:rsid w:val="006303BA"/>
    <w:rsid w:val="00637A7A"/>
    <w:rsid w:val="006410E2"/>
    <w:rsid w:val="00646FD9"/>
    <w:rsid w:val="00651551"/>
    <w:rsid w:val="0065315C"/>
    <w:rsid w:val="006538D3"/>
    <w:rsid w:val="0066023C"/>
    <w:rsid w:val="00671572"/>
    <w:rsid w:val="00672563"/>
    <w:rsid w:val="00672E0B"/>
    <w:rsid w:val="0067792B"/>
    <w:rsid w:val="00680803"/>
    <w:rsid w:val="006A095E"/>
    <w:rsid w:val="006A2DC5"/>
    <w:rsid w:val="006A7573"/>
    <w:rsid w:val="006A7D22"/>
    <w:rsid w:val="006B3064"/>
    <w:rsid w:val="006B40F2"/>
    <w:rsid w:val="006B6870"/>
    <w:rsid w:val="006C0600"/>
    <w:rsid w:val="006D7298"/>
    <w:rsid w:val="006E4B88"/>
    <w:rsid w:val="006F7E84"/>
    <w:rsid w:val="00700C97"/>
    <w:rsid w:val="007042A3"/>
    <w:rsid w:val="00706FCE"/>
    <w:rsid w:val="007128BB"/>
    <w:rsid w:val="0071418B"/>
    <w:rsid w:val="00724E34"/>
    <w:rsid w:val="00730BD4"/>
    <w:rsid w:val="00731E6E"/>
    <w:rsid w:val="00734AFD"/>
    <w:rsid w:val="0075056B"/>
    <w:rsid w:val="007534A6"/>
    <w:rsid w:val="0077077E"/>
    <w:rsid w:val="00782FCA"/>
    <w:rsid w:val="007920A3"/>
    <w:rsid w:val="00792949"/>
    <w:rsid w:val="00795184"/>
    <w:rsid w:val="007A2CCC"/>
    <w:rsid w:val="007B1F09"/>
    <w:rsid w:val="007B2576"/>
    <w:rsid w:val="007B5CCE"/>
    <w:rsid w:val="007D37D4"/>
    <w:rsid w:val="007D6863"/>
    <w:rsid w:val="007F02EB"/>
    <w:rsid w:val="007F1B9A"/>
    <w:rsid w:val="00810C9E"/>
    <w:rsid w:val="00815C1C"/>
    <w:rsid w:val="00815D9A"/>
    <w:rsid w:val="00817766"/>
    <w:rsid w:val="00820AF2"/>
    <w:rsid w:val="00822E22"/>
    <w:rsid w:val="00827147"/>
    <w:rsid w:val="00830084"/>
    <w:rsid w:val="008314DB"/>
    <w:rsid w:val="00834B92"/>
    <w:rsid w:val="008428BB"/>
    <w:rsid w:val="00871827"/>
    <w:rsid w:val="00874D18"/>
    <w:rsid w:val="00875465"/>
    <w:rsid w:val="0088448F"/>
    <w:rsid w:val="0089101B"/>
    <w:rsid w:val="008A0EC8"/>
    <w:rsid w:val="008A1614"/>
    <w:rsid w:val="008A428E"/>
    <w:rsid w:val="008C1DA8"/>
    <w:rsid w:val="008C5386"/>
    <w:rsid w:val="008D6F99"/>
    <w:rsid w:val="008D797B"/>
    <w:rsid w:val="009011BA"/>
    <w:rsid w:val="009040D5"/>
    <w:rsid w:val="0090671D"/>
    <w:rsid w:val="00911E9F"/>
    <w:rsid w:val="00911EFC"/>
    <w:rsid w:val="00925CA9"/>
    <w:rsid w:val="009267C3"/>
    <w:rsid w:val="00926C9F"/>
    <w:rsid w:val="0093141B"/>
    <w:rsid w:val="00934C87"/>
    <w:rsid w:val="00935D4C"/>
    <w:rsid w:val="00935F9E"/>
    <w:rsid w:val="00940A13"/>
    <w:rsid w:val="009418E3"/>
    <w:rsid w:val="00942351"/>
    <w:rsid w:val="00942903"/>
    <w:rsid w:val="00942C81"/>
    <w:rsid w:val="009434A0"/>
    <w:rsid w:val="00952496"/>
    <w:rsid w:val="00954960"/>
    <w:rsid w:val="0095788C"/>
    <w:rsid w:val="00964BE3"/>
    <w:rsid w:val="00965CEB"/>
    <w:rsid w:val="00975193"/>
    <w:rsid w:val="00985691"/>
    <w:rsid w:val="00987CD3"/>
    <w:rsid w:val="00997575"/>
    <w:rsid w:val="009A0F90"/>
    <w:rsid w:val="009A4E92"/>
    <w:rsid w:val="009B1483"/>
    <w:rsid w:val="009B3DEB"/>
    <w:rsid w:val="009B4247"/>
    <w:rsid w:val="009B6CBD"/>
    <w:rsid w:val="009C4381"/>
    <w:rsid w:val="009C7045"/>
    <w:rsid w:val="009E7326"/>
    <w:rsid w:val="009F0472"/>
    <w:rsid w:val="009F4D7C"/>
    <w:rsid w:val="009F79F9"/>
    <w:rsid w:val="00A023D5"/>
    <w:rsid w:val="00A0276F"/>
    <w:rsid w:val="00A13D1E"/>
    <w:rsid w:val="00A17949"/>
    <w:rsid w:val="00A17FA2"/>
    <w:rsid w:val="00A20569"/>
    <w:rsid w:val="00A22000"/>
    <w:rsid w:val="00A27530"/>
    <w:rsid w:val="00A32E69"/>
    <w:rsid w:val="00A34A39"/>
    <w:rsid w:val="00A433FA"/>
    <w:rsid w:val="00A44D50"/>
    <w:rsid w:val="00A612FE"/>
    <w:rsid w:val="00A61454"/>
    <w:rsid w:val="00A67DFD"/>
    <w:rsid w:val="00A87637"/>
    <w:rsid w:val="00A906C7"/>
    <w:rsid w:val="00AA1121"/>
    <w:rsid w:val="00AB023F"/>
    <w:rsid w:val="00AC0673"/>
    <w:rsid w:val="00AC2698"/>
    <w:rsid w:val="00AD4C63"/>
    <w:rsid w:val="00AE1DE7"/>
    <w:rsid w:val="00AE4B30"/>
    <w:rsid w:val="00AF3FF4"/>
    <w:rsid w:val="00B037C1"/>
    <w:rsid w:val="00B051F6"/>
    <w:rsid w:val="00B063B5"/>
    <w:rsid w:val="00B218A6"/>
    <w:rsid w:val="00B231D4"/>
    <w:rsid w:val="00B26723"/>
    <w:rsid w:val="00B27FC4"/>
    <w:rsid w:val="00B320D2"/>
    <w:rsid w:val="00B47577"/>
    <w:rsid w:val="00B50A87"/>
    <w:rsid w:val="00B53206"/>
    <w:rsid w:val="00B573C5"/>
    <w:rsid w:val="00B60E2F"/>
    <w:rsid w:val="00B61329"/>
    <w:rsid w:val="00B613CE"/>
    <w:rsid w:val="00B76871"/>
    <w:rsid w:val="00B77ED7"/>
    <w:rsid w:val="00B808AC"/>
    <w:rsid w:val="00B83D1F"/>
    <w:rsid w:val="00B84917"/>
    <w:rsid w:val="00B9776C"/>
    <w:rsid w:val="00BA2A79"/>
    <w:rsid w:val="00BA32B7"/>
    <w:rsid w:val="00BA37CC"/>
    <w:rsid w:val="00BA4BFB"/>
    <w:rsid w:val="00BA4DD6"/>
    <w:rsid w:val="00BD3C24"/>
    <w:rsid w:val="00BE08BF"/>
    <w:rsid w:val="00BE33AF"/>
    <w:rsid w:val="00BF06A3"/>
    <w:rsid w:val="00C148E4"/>
    <w:rsid w:val="00C2376C"/>
    <w:rsid w:val="00C23871"/>
    <w:rsid w:val="00C32087"/>
    <w:rsid w:val="00C33105"/>
    <w:rsid w:val="00C40E6A"/>
    <w:rsid w:val="00C4243A"/>
    <w:rsid w:val="00C44501"/>
    <w:rsid w:val="00C53C12"/>
    <w:rsid w:val="00C62C3A"/>
    <w:rsid w:val="00C64405"/>
    <w:rsid w:val="00C660E8"/>
    <w:rsid w:val="00C72957"/>
    <w:rsid w:val="00C737CE"/>
    <w:rsid w:val="00C858F7"/>
    <w:rsid w:val="00C953A2"/>
    <w:rsid w:val="00CA58E3"/>
    <w:rsid w:val="00CC0B51"/>
    <w:rsid w:val="00CC5EAD"/>
    <w:rsid w:val="00CD243F"/>
    <w:rsid w:val="00CD5770"/>
    <w:rsid w:val="00CE036B"/>
    <w:rsid w:val="00CE147B"/>
    <w:rsid w:val="00D12A19"/>
    <w:rsid w:val="00D178A3"/>
    <w:rsid w:val="00D27BBD"/>
    <w:rsid w:val="00D339B3"/>
    <w:rsid w:val="00D43706"/>
    <w:rsid w:val="00D43D6B"/>
    <w:rsid w:val="00D52711"/>
    <w:rsid w:val="00D712E1"/>
    <w:rsid w:val="00D774AD"/>
    <w:rsid w:val="00D81074"/>
    <w:rsid w:val="00D869DD"/>
    <w:rsid w:val="00D9479F"/>
    <w:rsid w:val="00D97362"/>
    <w:rsid w:val="00DA08AB"/>
    <w:rsid w:val="00DA3906"/>
    <w:rsid w:val="00DB0B80"/>
    <w:rsid w:val="00DB6B62"/>
    <w:rsid w:val="00DD1BC8"/>
    <w:rsid w:val="00DE4D9F"/>
    <w:rsid w:val="00DE63F6"/>
    <w:rsid w:val="00DE6EBF"/>
    <w:rsid w:val="00E07E76"/>
    <w:rsid w:val="00E10674"/>
    <w:rsid w:val="00E14B32"/>
    <w:rsid w:val="00E21CF5"/>
    <w:rsid w:val="00E429DB"/>
    <w:rsid w:val="00E44316"/>
    <w:rsid w:val="00E4443D"/>
    <w:rsid w:val="00E468F2"/>
    <w:rsid w:val="00E51AF0"/>
    <w:rsid w:val="00E677B5"/>
    <w:rsid w:val="00E7790A"/>
    <w:rsid w:val="00E81444"/>
    <w:rsid w:val="00E83AB3"/>
    <w:rsid w:val="00E90E17"/>
    <w:rsid w:val="00E96D6D"/>
    <w:rsid w:val="00EB01BB"/>
    <w:rsid w:val="00ED0102"/>
    <w:rsid w:val="00ED1D9E"/>
    <w:rsid w:val="00ED319B"/>
    <w:rsid w:val="00EE0D8F"/>
    <w:rsid w:val="00EE23EE"/>
    <w:rsid w:val="00EE4AB7"/>
    <w:rsid w:val="00EE6501"/>
    <w:rsid w:val="00EF0E80"/>
    <w:rsid w:val="00EF2138"/>
    <w:rsid w:val="00EF3B0B"/>
    <w:rsid w:val="00EF4725"/>
    <w:rsid w:val="00EF7041"/>
    <w:rsid w:val="00F01FD1"/>
    <w:rsid w:val="00F05099"/>
    <w:rsid w:val="00F06676"/>
    <w:rsid w:val="00F13858"/>
    <w:rsid w:val="00F20D26"/>
    <w:rsid w:val="00F21B97"/>
    <w:rsid w:val="00F31047"/>
    <w:rsid w:val="00F31699"/>
    <w:rsid w:val="00F36A0C"/>
    <w:rsid w:val="00F40209"/>
    <w:rsid w:val="00F45695"/>
    <w:rsid w:val="00F577C9"/>
    <w:rsid w:val="00F646D3"/>
    <w:rsid w:val="00F72250"/>
    <w:rsid w:val="00F87F16"/>
    <w:rsid w:val="00F90C47"/>
    <w:rsid w:val="00FA3B05"/>
    <w:rsid w:val="00FB5A0D"/>
    <w:rsid w:val="00FB5C9B"/>
    <w:rsid w:val="00FB5DEB"/>
    <w:rsid w:val="00FB6EE6"/>
    <w:rsid w:val="00FB7FCC"/>
    <w:rsid w:val="00FC0498"/>
    <w:rsid w:val="00FC4F4F"/>
    <w:rsid w:val="00FD0144"/>
    <w:rsid w:val="00FF1B5A"/>
    <w:rsid w:val="00FF699C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41E80"/>
  <w15:chartTrackingRefBased/>
  <w15:docId w15:val="{E38C77DE-B4A7-4E0A-B7F5-B65835B5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macro" w:uiPriority="99"/>
    <w:lsdException w:name="List" w:uiPriority="99"/>
    <w:lsdException w:name="List 2" w:uiPriority="99"/>
    <w:lsdException w:name="List 3" w:uiPriority="99"/>
    <w:lsdException w:name="List 4" w:uiPriority="99"/>
    <w:lsdException w:name="List Bullet 2" w:uiPriority="99"/>
    <w:lsdException w:name="List Bullet 3" w:uiPriority="99"/>
    <w:lsdException w:name="Title" w:uiPriority="99" w:qFormat="1"/>
    <w:lsdException w:name="Body Text" w:uiPriority="99"/>
    <w:lsdException w:name="Body Text Indent" w:uiPriority="99"/>
    <w:lsdException w:name="Subtitle" w:uiPriority="11" w:qFormat="1"/>
    <w:lsdException w:name="Body Text First Indent" w:uiPriority="99"/>
    <w:lsdException w:name="Body Text First Indent 2" w:uiPriority="99"/>
    <w:lsdException w:name="Body Text 2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Plain Text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7F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2"/>
      </w:numPr>
      <w:jc w:val="center"/>
      <w:outlineLvl w:val="0"/>
    </w:pPr>
    <w:rPr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numPr>
        <w:ilvl w:val="1"/>
        <w:numId w:val="2"/>
      </w:numPr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numPr>
        <w:ilvl w:val="2"/>
        <w:numId w:val="2"/>
      </w:numPr>
      <w:tabs>
        <w:tab w:val="left" w:pos="993"/>
      </w:tabs>
      <w:jc w:val="center"/>
      <w:outlineLvl w:val="2"/>
    </w:pPr>
    <w:rPr>
      <w:sz w:val="28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numPr>
        <w:ilvl w:val="3"/>
        <w:numId w:val="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numPr>
        <w:ilvl w:val="4"/>
        <w:numId w:val="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32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numPr>
        <w:ilvl w:val="5"/>
        <w:numId w:val="2"/>
      </w:numPr>
      <w:jc w:val="center"/>
      <w:outlineLvl w:val="5"/>
    </w:pPr>
    <w:rPr>
      <w:b/>
      <w:bCs/>
      <w:i/>
      <w:iCs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numPr>
        <w:ilvl w:val="6"/>
        <w:numId w:val="2"/>
      </w:numPr>
      <w:jc w:val="center"/>
      <w:outlineLvl w:val="6"/>
    </w:pPr>
    <w:rPr>
      <w:b/>
      <w:i/>
      <w:sz w:val="52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numPr>
        <w:ilvl w:val="7"/>
        <w:numId w:val="2"/>
      </w:numPr>
      <w:outlineLvl w:val="7"/>
    </w:pPr>
    <w:rPr>
      <w:b/>
      <w:bCs/>
      <w:sz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pPr>
      <w:keepNext/>
      <w:numPr>
        <w:ilvl w:val="8"/>
        <w:numId w:val="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8"/>
    </w:pPr>
    <w:rPr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430D1A"/>
    <w:rPr>
      <w:sz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0465E4"/>
    <w:rPr>
      <w:b/>
      <w:sz w:val="32"/>
      <w:lang w:val="x-none" w:eastAsia="x-none"/>
    </w:rPr>
  </w:style>
  <w:style w:type="character" w:customStyle="1" w:styleId="Nagwek3Znak">
    <w:name w:val="Nagłówek 3 Znak"/>
    <w:link w:val="Nagwek3"/>
    <w:uiPriority w:val="9"/>
    <w:rsid w:val="000465E4"/>
    <w:rPr>
      <w:sz w:val="28"/>
      <w:lang w:val="x-none" w:eastAsia="x-none"/>
    </w:rPr>
  </w:style>
  <w:style w:type="character" w:customStyle="1" w:styleId="Nagwek4Znak">
    <w:name w:val="Nagłówek 4 Znak"/>
    <w:link w:val="Nagwek4"/>
    <w:uiPriority w:val="9"/>
    <w:rsid w:val="000465E4"/>
    <w:rPr>
      <w:b/>
      <w:sz w:val="24"/>
      <w:szCs w:val="24"/>
      <w:lang w:val="x-none" w:eastAsia="x-none"/>
    </w:rPr>
  </w:style>
  <w:style w:type="character" w:customStyle="1" w:styleId="Nagwek5Znak">
    <w:name w:val="Nagłówek 5 Znak"/>
    <w:link w:val="Nagwek5"/>
    <w:uiPriority w:val="9"/>
    <w:rsid w:val="000465E4"/>
    <w:rPr>
      <w:b/>
      <w:sz w:val="32"/>
      <w:szCs w:val="24"/>
      <w:lang w:val="x-none" w:eastAsia="x-none"/>
    </w:rPr>
  </w:style>
  <w:style w:type="character" w:customStyle="1" w:styleId="Nagwek6Znak">
    <w:name w:val="Nagłówek 6 Znak"/>
    <w:link w:val="Nagwek6"/>
    <w:uiPriority w:val="9"/>
    <w:rsid w:val="000465E4"/>
    <w:rPr>
      <w:b/>
      <w:bCs/>
      <w:i/>
      <w:iCs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uiPriority w:val="9"/>
    <w:rsid w:val="000465E4"/>
    <w:rPr>
      <w:b/>
      <w:i/>
      <w:sz w:val="52"/>
      <w:szCs w:val="24"/>
      <w:lang w:val="x-none" w:eastAsia="x-none"/>
    </w:rPr>
  </w:style>
  <w:style w:type="character" w:customStyle="1" w:styleId="Nagwek8Znak">
    <w:name w:val="Nagłówek 8 Znak"/>
    <w:link w:val="Nagwek8"/>
    <w:uiPriority w:val="9"/>
    <w:rsid w:val="000465E4"/>
    <w:rPr>
      <w:b/>
      <w:bCs/>
      <w:szCs w:val="24"/>
      <w:lang w:val="x-none" w:eastAsia="x-none"/>
    </w:rPr>
  </w:style>
  <w:style w:type="character" w:customStyle="1" w:styleId="Nagwek9Znak">
    <w:name w:val="Nagłówek 9 Znak"/>
    <w:link w:val="Nagwek9"/>
    <w:uiPriority w:val="9"/>
    <w:rsid w:val="000465E4"/>
    <w:rPr>
      <w:b/>
      <w:sz w:val="28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B0B80"/>
  </w:style>
  <w:style w:type="paragraph" w:styleId="Tekstpodstawowy3">
    <w:name w:val="Body Text 3"/>
    <w:basedOn w:val="Normalny"/>
    <w:rPr>
      <w:b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ind w:left="284" w:hanging="284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0465E4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tabs>
        <w:tab w:val="left" w:pos="709"/>
        <w:tab w:val="left" w:pos="993"/>
      </w:tabs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B60E2F"/>
    <w:rPr>
      <w:sz w:val="24"/>
    </w:rPr>
  </w:style>
  <w:style w:type="character" w:styleId="Numerstrony">
    <w:name w:val="page number"/>
    <w:basedOn w:val="Domylnaczcionkaakapitu"/>
    <w:uiPriority w:val="99"/>
  </w:style>
  <w:style w:type="paragraph" w:styleId="Tytu">
    <w:name w:val="Title"/>
    <w:basedOn w:val="Normalny"/>
    <w:link w:val="TytuZnak"/>
    <w:uiPriority w:val="9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  <w:lang w:val="x-none" w:eastAsia="x-none"/>
    </w:rPr>
  </w:style>
  <w:style w:type="character" w:customStyle="1" w:styleId="TytuZnak">
    <w:name w:val="Tytuł Znak"/>
    <w:link w:val="Tytu"/>
    <w:uiPriority w:val="99"/>
    <w:rsid w:val="000465E4"/>
    <w:rPr>
      <w:b/>
      <w:sz w:val="28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</w:style>
  <w:style w:type="character" w:styleId="Hipercze">
    <w:name w:val="Hyperlink"/>
    <w:uiPriority w:val="99"/>
    <w:rPr>
      <w:color w:val="000000"/>
      <w:u w:val="single"/>
    </w:rPr>
  </w:style>
  <w:style w:type="paragraph" w:styleId="Tekstpodstawowywcity2">
    <w:name w:val="Body Text Indent 2"/>
    <w:basedOn w:val="Normalny"/>
    <w:pPr>
      <w:tabs>
        <w:tab w:val="left" w:pos="-2977"/>
        <w:tab w:val="left" w:pos="-2127"/>
      </w:tabs>
      <w:ind w:left="360"/>
      <w:jc w:val="both"/>
    </w:pPr>
    <w:rPr>
      <w:color w:val="000000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locked/>
    <w:rsid w:val="00430D1A"/>
    <w:rPr>
      <w:rFonts w:ascii="Courier New" w:hAnsi="Courier New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paragraph" w:styleId="Tekstblokowy">
    <w:name w:val="Block Text"/>
    <w:basedOn w:val="Normalny"/>
    <w:pPr>
      <w:numPr>
        <w:ilvl w:val="1"/>
      </w:numPr>
      <w:tabs>
        <w:tab w:val="num" w:pos="360"/>
      </w:tabs>
      <w:ind w:left="360" w:right="45" w:hanging="360"/>
    </w:pPr>
    <w:rPr>
      <w:b/>
      <w:color w:val="000000"/>
    </w:rPr>
  </w:style>
  <w:style w:type="paragraph" w:styleId="Tekstpodstawowywcity3">
    <w:name w:val="Body Text Indent 3"/>
    <w:basedOn w:val="Normalny"/>
    <w:pPr>
      <w:numPr>
        <w:ilvl w:val="1"/>
      </w:numPr>
      <w:tabs>
        <w:tab w:val="num" w:pos="180"/>
      </w:tabs>
      <w:spacing w:before="120" w:after="120"/>
      <w:ind w:left="180" w:hanging="360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64DD7"/>
    <w:rPr>
      <w:sz w:val="24"/>
      <w:szCs w:val="24"/>
    </w:rPr>
  </w:style>
  <w:style w:type="character" w:styleId="UyteHipercze">
    <w:name w:val="FollowedHyperlink"/>
    <w:uiPriority w:val="99"/>
    <w:rPr>
      <w:color w:val="800080"/>
      <w:u w:val="single"/>
    </w:rPr>
  </w:style>
  <w:style w:type="paragraph" w:customStyle="1" w:styleId="Nagwek10">
    <w:name w:val="Nagłówek1"/>
    <w:basedOn w:val="Normalny"/>
    <w:pPr>
      <w:keepNext/>
      <w:keepLines/>
      <w:numPr>
        <w:numId w:val="1"/>
      </w:numPr>
      <w:spacing w:after="120"/>
    </w:pPr>
    <w:rPr>
      <w:b/>
      <w:sz w:val="28"/>
      <w:szCs w:val="28"/>
    </w:rPr>
  </w:style>
  <w:style w:type="paragraph" w:customStyle="1" w:styleId="StylNagwek2ArialNarrowNieKursywaPrzed6ptPo0">
    <w:name w:val="Styl Nagłówek 2 + Arial Narrow Nie Kursywa Przed:  6 pt Po:  0 ..."/>
    <w:basedOn w:val="Nagwek2"/>
    <w:pPr>
      <w:keepLines/>
      <w:pageBreakBefore/>
      <w:numPr>
        <w:numId w:val="0"/>
      </w:numPr>
      <w:tabs>
        <w:tab w:val="num" w:pos="1080"/>
      </w:tabs>
      <w:spacing w:before="120" w:line="240" w:lineRule="auto"/>
      <w:ind w:left="788" w:hanging="431"/>
      <w:jc w:val="left"/>
    </w:pPr>
    <w:rPr>
      <w:rFonts w:ascii="Arial Narrow" w:hAnsi="Arial Narrow"/>
      <w:bCs/>
      <w:kern w:val="24"/>
      <w:sz w:val="24"/>
    </w:rPr>
  </w:style>
  <w:style w:type="paragraph" w:customStyle="1" w:styleId="StylNagwek2ArialNarrowKursywa">
    <w:name w:val="Styl Nagłówek 2 + Arial Narrow Kursywa"/>
    <w:basedOn w:val="Nagwek2"/>
    <w:rPr>
      <w:rFonts w:ascii="Arial Narrow" w:hAnsi="Arial Narrow"/>
      <w:bCs/>
      <w:i/>
      <w:iCs/>
      <w:kern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30D1A"/>
  </w:style>
  <w:style w:type="character" w:styleId="Odwoanieprzypisukocowego">
    <w:name w:val="endnote reference"/>
    <w:uiPriority w:val="99"/>
    <w:semiHidden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locked/>
    <w:rsid w:val="00430D1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B3DC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7D68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60E2F"/>
    <w:pPr>
      <w:ind w:left="708"/>
    </w:pPr>
    <w:rPr>
      <w:lang w:val="x-none" w:eastAsia="x-none"/>
    </w:rPr>
  </w:style>
  <w:style w:type="paragraph" w:customStyle="1" w:styleId="Style3">
    <w:name w:val="Style3"/>
    <w:basedOn w:val="Normalny"/>
    <w:uiPriority w:val="99"/>
    <w:rsid w:val="00133DF7"/>
    <w:pPr>
      <w:widowControl w:val="0"/>
      <w:autoSpaceDE w:val="0"/>
      <w:autoSpaceDN w:val="0"/>
      <w:adjustRightInd w:val="0"/>
      <w:spacing w:line="277" w:lineRule="exact"/>
      <w:jc w:val="center"/>
    </w:pPr>
    <w:rPr>
      <w:rFonts w:ascii="Arial" w:hAnsi="Arial" w:cs="Arial"/>
    </w:rPr>
  </w:style>
  <w:style w:type="paragraph" w:customStyle="1" w:styleId="Style37">
    <w:name w:val="Style37"/>
    <w:basedOn w:val="Normalny"/>
    <w:uiPriority w:val="99"/>
    <w:rsid w:val="00133DF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6">
    <w:name w:val="Style46"/>
    <w:basedOn w:val="Normalny"/>
    <w:uiPriority w:val="99"/>
    <w:rsid w:val="00133DF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74">
    <w:name w:val="Font Style74"/>
    <w:uiPriority w:val="99"/>
    <w:rsid w:val="00133DF7"/>
    <w:rPr>
      <w:rFonts w:ascii="Arial" w:hAnsi="Arial" w:cs="Arial"/>
      <w:b/>
      <w:bCs/>
      <w:sz w:val="22"/>
      <w:szCs w:val="22"/>
    </w:rPr>
  </w:style>
  <w:style w:type="paragraph" w:customStyle="1" w:styleId="Style10">
    <w:name w:val="Style10"/>
    <w:basedOn w:val="Normalny"/>
    <w:uiPriority w:val="99"/>
    <w:rsid w:val="00133DF7"/>
    <w:pPr>
      <w:widowControl w:val="0"/>
      <w:autoSpaceDE w:val="0"/>
      <w:autoSpaceDN w:val="0"/>
      <w:adjustRightInd w:val="0"/>
      <w:spacing w:line="209" w:lineRule="exact"/>
    </w:pPr>
    <w:rPr>
      <w:rFonts w:ascii="Arial" w:hAnsi="Arial" w:cs="Arial"/>
    </w:rPr>
  </w:style>
  <w:style w:type="character" w:customStyle="1" w:styleId="FontStyle86">
    <w:name w:val="Font Style86"/>
    <w:uiPriority w:val="99"/>
    <w:rsid w:val="00133DF7"/>
    <w:rPr>
      <w:rFonts w:ascii="Arial" w:hAnsi="Arial" w:cs="Arial" w:hint="default"/>
      <w:sz w:val="18"/>
      <w:szCs w:val="18"/>
    </w:rPr>
  </w:style>
  <w:style w:type="paragraph" w:customStyle="1" w:styleId="Style39">
    <w:name w:val="Style39"/>
    <w:basedOn w:val="Normalny"/>
    <w:uiPriority w:val="99"/>
    <w:rsid w:val="00BA37CC"/>
    <w:pPr>
      <w:widowControl w:val="0"/>
      <w:autoSpaceDE w:val="0"/>
      <w:autoSpaceDN w:val="0"/>
      <w:adjustRightInd w:val="0"/>
      <w:spacing w:line="228" w:lineRule="exact"/>
    </w:pPr>
    <w:rPr>
      <w:rFonts w:ascii="Arial" w:hAnsi="Arial" w:cs="Arial"/>
    </w:rPr>
  </w:style>
  <w:style w:type="paragraph" w:customStyle="1" w:styleId="Style40">
    <w:name w:val="Style40"/>
    <w:basedOn w:val="Normalny"/>
    <w:uiPriority w:val="99"/>
    <w:rsid w:val="00BA37CC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character" w:customStyle="1" w:styleId="FontStyle79">
    <w:name w:val="Font Style79"/>
    <w:uiPriority w:val="99"/>
    <w:rsid w:val="00BA37CC"/>
    <w:rPr>
      <w:rFonts w:ascii="Arial" w:hAnsi="Arial" w:cs="Arial"/>
      <w:b/>
      <w:bCs/>
      <w:sz w:val="18"/>
      <w:szCs w:val="18"/>
    </w:rPr>
  </w:style>
  <w:style w:type="character" w:customStyle="1" w:styleId="FontStyle81">
    <w:name w:val="Font Style81"/>
    <w:uiPriority w:val="99"/>
    <w:rsid w:val="00BA37CC"/>
    <w:rPr>
      <w:rFonts w:ascii="Arial" w:hAnsi="Arial" w:cs="Arial"/>
      <w:sz w:val="18"/>
      <w:szCs w:val="18"/>
    </w:rPr>
  </w:style>
  <w:style w:type="paragraph" w:customStyle="1" w:styleId="Style38">
    <w:name w:val="Style38"/>
    <w:basedOn w:val="Normalny"/>
    <w:uiPriority w:val="99"/>
    <w:rsid w:val="00BA37CC"/>
    <w:pPr>
      <w:widowControl w:val="0"/>
      <w:autoSpaceDE w:val="0"/>
      <w:autoSpaceDN w:val="0"/>
      <w:adjustRightInd w:val="0"/>
      <w:spacing w:line="238" w:lineRule="exact"/>
      <w:ind w:hanging="180"/>
    </w:pPr>
    <w:rPr>
      <w:rFonts w:ascii="Arial" w:hAnsi="Arial" w:cs="Arial"/>
    </w:rPr>
  </w:style>
  <w:style w:type="paragraph" w:customStyle="1" w:styleId="Style41">
    <w:name w:val="Style41"/>
    <w:basedOn w:val="Normalny"/>
    <w:uiPriority w:val="99"/>
    <w:rsid w:val="00BA37CC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BA37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5">
    <w:name w:val="Font Style95"/>
    <w:uiPriority w:val="99"/>
    <w:rsid w:val="00BA37CC"/>
    <w:rPr>
      <w:rFonts w:ascii="Arial" w:hAnsi="Arial" w:cs="Arial"/>
      <w:sz w:val="20"/>
      <w:szCs w:val="20"/>
    </w:rPr>
  </w:style>
  <w:style w:type="paragraph" w:customStyle="1" w:styleId="Style42">
    <w:name w:val="Style42"/>
    <w:basedOn w:val="Normalny"/>
    <w:uiPriority w:val="99"/>
    <w:rsid w:val="00BA37CC"/>
    <w:pPr>
      <w:widowControl w:val="0"/>
      <w:autoSpaceDE w:val="0"/>
      <w:autoSpaceDN w:val="0"/>
      <w:adjustRightInd w:val="0"/>
      <w:spacing w:line="223" w:lineRule="exact"/>
      <w:ind w:hanging="173"/>
    </w:pPr>
    <w:rPr>
      <w:rFonts w:ascii="Arial" w:hAnsi="Arial" w:cs="Arial"/>
    </w:rPr>
  </w:style>
  <w:style w:type="character" w:customStyle="1" w:styleId="FontStyle52">
    <w:name w:val="Font Style52"/>
    <w:uiPriority w:val="99"/>
    <w:rsid w:val="00BA37CC"/>
    <w:rPr>
      <w:rFonts w:ascii="Arial" w:hAnsi="Arial" w:cs="Arial"/>
      <w:b/>
      <w:bCs/>
      <w:sz w:val="22"/>
      <w:szCs w:val="22"/>
    </w:rPr>
  </w:style>
  <w:style w:type="paragraph" w:customStyle="1" w:styleId="Style11">
    <w:name w:val="Style11"/>
    <w:basedOn w:val="Normalny"/>
    <w:uiPriority w:val="99"/>
    <w:rsid w:val="007D68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0">
    <w:name w:val="Style50"/>
    <w:basedOn w:val="Normalny"/>
    <w:uiPriority w:val="99"/>
    <w:rsid w:val="007D6863"/>
    <w:pPr>
      <w:widowControl w:val="0"/>
      <w:autoSpaceDE w:val="0"/>
      <w:autoSpaceDN w:val="0"/>
      <w:adjustRightInd w:val="0"/>
      <w:spacing w:line="228" w:lineRule="exact"/>
      <w:ind w:hanging="360"/>
    </w:pPr>
    <w:rPr>
      <w:rFonts w:ascii="Arial" w:hAnsi="Arial" w:cs="Arial"/>
    </w:rPr>
  </w:style>
  <w:style w:type="character" w:customStyle="1" w:styleId="FontStyle78">
    <w:name w:val="Font Style78"/>
    <w:uiPriority w:val="99"/>
    <w:rsid w:val="007D6863"/>
    <w:rPr>
      <w:rFonts w:ascii="Times New Roman" w:hAnsi="Times New Roman" w:cs="Times New Roman"/>
      <w:smallCaps/>
      <w:sz w:val="28"/>
      <w:szCs w:val="28"/>
    </w:rPr>
  </w:style>
  <w:style w:type="paragraph" w:customStyle="1" w:styleId="Style2">
    <w:name w:val="Style2"/>
    <w:basedOn w:val="Normalny"/>
    <w:uiPriority w:val="99"/>
    <w:rsid w:val="007D686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16">
    <w:name w:val="Style16"/>
    <w:basedOn w:val="Normalny"/>
    <w:uiPriority w:val="99"/>
    <w:rsid w:val="007D6863"/>
    <w:pPr>
      <w:widowControl w:val="0"/>
      <w:autoSpaceDE w:val="0"/>
      <w:autoSpaceDN w:val="0"/>
      <w:adjustRightInd w:val="0"/>
      <w:spacing w:line="187" w:lineRule="exact"/>
      <w:jc w:val="both"/>
    </w:pPr>
    <w:rPr>
      <w:rFonts w:ascii="Arial" w:hAnsi="Arial" w:cs="Arial"/>
    </w:rPr>
  </w:style>
  <w:style w:type="paragraph" w:customStyle="1" w:styleId="Style53">
    <w:name w:val="Style53"/>
    <w:basedOn w:val="Normalny"/>
    <w:uiPriority w:val="99"/>
    <w:rsid w:val="007D6863"/>
    <w:pPr>
      <w:widowControl w:val="0"/>
      <w:autoSpaceDE w:val="0"/>
      <w:autoSpaceDN w:val="0"/>
      <w:adjustRightInd w:val="0"/>
      <w:spacing w:line="540" w:lineRule="exact"/>
    </w:pPr>
    <w:rPr>
      <w:rFonts w:ascii="Arial" w:hAnsi="Arial" w:cs="Arial"/>
    </w:rPr>
  </w:style>
  <w:style w:type="paragraph" w:customStyle="1" w:styleId="Style55">
    <w:name w:val="Style55"/>
    <w:basedOn w:val="Normalny"/>
    <w:uiPriority w:val="99"/>
    <w:rsid w:val="007D6863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 w:cs="Arial"/>
    </w:rPr>
  </w:style>
  <w:style w:type="paragraph" w:customStyle="1" w:styleId="Style56">
    <w:name w:val="Style56"/>
    <w:basedOn w:val="Normalny"/>
    <w:uiPriority w:val="99"/>
    <w:rsid w:val="007D6863"/>
    <w:pPr>
      <w:widowControl w:val="0"/>
      <w:autoSpaceDE w:val="0"/>
      <w:autoSpaceDN w:val="0"/>
      <w:adjustRightInd w:val="0"/>
      <w:spacing w:line="227" w:lineRule="exact"/>
      <w:ind w:firstLine="115"/>
    </w:pPr>
    <w:rPr>
      <w:rFonts w:ascii="Arial" w:hAnsi="Arial" w:cs="Arial"/>
    </w:rPr>
  </w:style>
  <w:style w:type="paragraph" w:customStyle="1" w:styleId="Style62">
    <w:name w:val="Style62"/>
    <w:basedOn w:val="Normalny"/>
    <w:uiPriority w:val="99"/>
    <w:rsid w:val="007D6863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63">
    <w:name w:val="Style63"/>
    <w:basedOn w:val="Normalny"/>
    <w:uiPriority w:val="99"/>
    <w:rsid w:val="007D6863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69">
    <w:name w:val="Style69"/>
    <w:basedOn w:val="Normalny"/>
    <w:uiPriority w:val="99"/>
    <w:rsid w:val="007D6863"/>
    <w:pPr>
      <w:widowControl w:val="0"/>
      <w:autoSpaceDE w:val="0"/>
      <w:autoSpaceDN w:val="0"/>
      <w:adjustRightInd w:val="0"/>
      <w:spacing w:line="180" w:lineRule="exact"/>
      <w:jc w:val="both"/>
    </w:pPr>
    <w:rPr>
      <w:rFonts w:ascii="Arial" w:hAnsi="Arial" w:cs="Arial"/>
    </w:rPr>
  </w:style>
  <w:style w:type="character" w:customStyle="1" w:styleId="FontStyle76">
    <w:name w:val="Font Style76"/>
    <w:uiPriority w:val="99"/>
    <w:rsid w:val="007D6863"/>
    <w:rPr>
      <w:rFonts w:ascii="Arial" w:hAnsi="Arial" w:cs="Arial" w:hint="default"/>
      <w:b/>
      <w:bCs/>
      <w:i/>
      <w:iCs/>
      <w:sz w:val="26"/>
      <w:szCs w:val="26"/>
    </w:rPr>
  </w:style>
  <w:style w:type="character" w:customStyle="1" w:styleId="FontStyle80">
    <w:name w:val="Font Style80"/>
    <w:uiPriority w:val="99"/>
    <w:rsid w:val="007D6863"/>
    <w:rPr>
      <w:rFonts w:ascii="Arial" w:hAnsi="Arial" w:cs="Arial" w:hint="default"/>
      <w:sz w:val="16"/>
      <w:szCs w:val="16"/>
    </w:rPr>
  </w:style>
  <w:style w:type="character" w:customStyle="1" w:styleId="FontStyle82">
    <w:name w:val="Font Style82"/>
    <w:uiPriority w:val="99"/>
    <w:rsid w:val="007D6863"/>
    <w:rPr>
      <w:rFonts w:ascii="Arial" w:hAnsi="Arial" w:cs="Arial" w:hint="default"/>
      <w:b/>
      <w:bCs/>
      <w:sz w:val="18"/>
      <w:szCs w:val="18"/>
    </w:rPr>
  </w:style>
  <w:style w:type="character" w:customStyle="1" w:styleId="FontStyle92">
    <w:name w:val="Font Style92"/>
    <w:uiPriority w:val="99"/>
    <w:rsid w:val="007D6863"/>
    <w:rPr>
      <w:rFonts w:ascii="Arial" w:hAnsi="Arial" w:cs="Arial" w:hint="default"/>
      <w:i/>
      <w:iCs/>
      <w:sz w:val="18"/>
      <w:szCs w:val="18"/>
    </w:rPr>
  </w:style>
  <w:style w:type="paragraph" w:customStyle="1" w:styleId="Style7">
    <w:name w:val="Style7"/>
    <w:basedOn w:val="Normalny"/>
    <w:uiPriority w:val="99"/>
    <w:rsid w:val="007D68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9">
    <w:name w:val="Style29"/>
    <w:basedOn w:val="Normalny"/>
    <w:uiPriority w:val="99"/>
    <w:rsid w:val="007D6863"/>
    <w:pPr>
      <w:widowControl w:val="0"/>
      <w:autoSpaceDE w:val="0"/>
      <w:autoSpaceDN w:val="0"/>
      <w:adjustRightInd w:val="0"/>
      <w:spacing w:line="281" w:lineRule="exact"/>
      <w:ind w:hanging="338"/>
      <w:jc w:val="both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7D6863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rFonts w:ascii="Arial" w:hAnsi="Arial" w:cs="Arial"/>
    </w:rPr>
  </w:style>
  <w:style w:type="character" w:customStyle="1" w:styleId="FontStyle77">
    <w:name w:val="Font Style77"/>
    <w:uiPriority w:val="99"/>
    <w:rsid w:val="007D6863"/>
    <w:rPr>
      <w:rFonts w:ascii="Arial" w:hAnsi="Arial" w:cs="Arial"/>
      <w:sz w:val="22"/>
      <w:szCs w:val="22"/>
    </w:rPr>
  </w:style>
  <w:style w:type="character" w:customStyle="1" w:styleId="FontStyle101">
    <w:name w:val="Font Style101"/>
    <w:uiPriority w:val="99"/>
    <w:rsid w:val="007D6863"/>
    <w:rPr>
      <w:rFonts w:ascii="Arial" w:hAnsi="Arial" w:cs="Arial"/>
      <w:b/>
      <w:bCs/>
      <w:sz w:val="16"/>
      <w:szCs w:val="16"/>
    </w:rPr>
  </w:style>
  <w:style w:type="paragraph" w:customStyle="1" w:styleId="Style21">
    <w:name w:val="Style21"/>
    <w:basedOn w:val="Normalny"/>
    <w:uiPriority w:val="99"/>
    <w:rsid w:val="007D6863"/>
    <w:pPr>
      <w:widowControl w:val="0"/>
      <w:autoSpaceDE w:val="0"/>
      <w:autoSpaceDN w:val="0"/>
      <w:adjustRightInd w:val="0"/>
      <w:spacing w:line="281" w:lineRule="exact"/>
      <w:ind w:firstLine="727"/>
      <w:jc w:val="both"/>
    </w:pPr>
    <w:rPr>
      <w:rFonts w:ascii="Arial" w:hAnsi="Arial" w:cs="Arial"/>
    </w:rPr>
  </w:style>
  <w:style w:type="paragraph" w:customStyle="1" w:styleId="Style22">
    <w:name w:val="Style22"/>
    <w:basedOn w:val="Normalny"/>
    <w:uiPriority w:val="99"/>
    <w:rsid w:val="007D6863"/>
    <w:pPr>
      <w:widowControl w:val="0"/>
      <w:autoSpaceDE w:val="0"/>
      <w:autoSpaceDN w:val="0"/>
      <w:adjustRightInd w:val="0"/>
      <w:spacing w:line="274" w:lineRule="exact"/>
      <w:ind w:hanging="353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7D6863"/>
    <w:pPr>
      <w:widowControl w:val="0"/>
      <w:autoSpaceDE w:val="0"/>
      <w:autoSpaceDN w:val="0"/>
      <w:adjustRightInd w:val="0"/>
      <w:spacing w:line="281" w:lineRule="exact"/>
      <w:ind w:firstLine="353"/>
      <w:jc w:val="both"/>
    </w:pPr>
    <w:rPr>
      <w:rFonts w:ascii="Arial" w:hAnsi="Arial" w:cs="Arial"/>
    </w:rPr>
  </w:style>
  <w:style w:type="paragraph" w:customStyle="1" w:styleId="Style4">
    <w:name w:val="Style4"/>
    <w:basedOn w:val="Normalny"/>
    <w:uiPriority w:val="99"/>
    <w:rsid w:val="007D6863"/>
    <w:pPr>
      <w:widowControl w:val="0"/>
      <w:autoSpaceDE w:val="0"/>
      <w:autoSpaceDN w:val="0"/>
      <w:adjustRightInd w:val="0"/>
      <w:spacing w:line="396" w:lineRule="exact"/>
    </w:pPr>
    <w:rPr>
      <w:rFonts w:ascii="Arial" w:hAnsi="Arial" w:cs="Arial"/>
    </w:rPr>
  </w:style>
  <w:style w:type="character" w:customStyle="1" w:styleId="FontStyle99">
    <w:name w:val="Font Style99"/>
    <w:uiPriority w:val="99"/>
    <w:rsid w:val="007D6863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104">
    <w:name w:val="Font Style104"/>
    <w:uiPriority w:val="99"/>
    <w:rsid w:val="007D6863"/>
    <w:rPr>
      <w:rFonts w:ascii="Arial" w:hAnsi="Arial" w:cs="Arial"/>
      <w:sz w:val="22"/>
      <w:szCs w:val="22"/>
    </w:rPr>
  </w:style>
  <w:style w:type="paragraph" w:customStyle="1" w:styleId="Style23">
    <w:name w:val="Style23"/>
    <w:basedOn w:val="Normalny"/>
    <w:uiPriority w:val="99"/>
    <w:rsid w:val="007D6863"/>
    <w:pPr>
      <w:widowControl w:val="0"/>
      <w:autoSpaceDE w:val="0"/>
      <w:autoSpaceDN w:val="0"/>
      <w:adjustRightInd w:val="0"/>
      <w:spacing w:line="245" w:lineRule="exact"/>
    </w:pPr>
    <w:rPr>
      <w:rFonts w:ascii="Arial" w:hAnsi="Arial" w:cs="Arial"/>
    </w:rPr>
  </w:style>
  <w:style w:type="paragraph" w:customStyle="1" w:styleId="Style67">
    <w:name w:val="Style67"/>
    <w:basedOn w:val="Normalny"/>
    <w:uiPriority w:val="99"/>
    <w:rsid w:val="007D6863"/>
    <w:pPr>
      <w:widowControl w:val="0"/>
      <w:autoSpaceDE w:val="0"/>
      <w:autoSpaceDN w:val="0"/>
      <w:adjustRightInd w:val="0"/>
      <w:spacing w:line="238" w:lineRule="exact"/>
      <w:ind w:hanging="302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rsid w:val="000465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65E4"/>
  </w:style>
  <w:style w:type="character" w:styleId="Odwoanieprzypisudolnego">
    <w:name w:val="footnote reference"/>
    <w:uiPriority w:val="99"/>
    <w:rsid w:val="000465E4"/>
    <w:rPr>
      <w:rFonts w:cs="Times New Roman"/>
      <w:vertAlign w:val="superscript"/>
    </w:rPr>
  </w:style>
  <w:style w:type="character" w:customStyle="1" w:styleId="FontStyle58">
    <w:name w:val="Font Style58"/>
    <w:uiPriority w:val="99"/>
    <w:rsid w:val="000465E4"/>
    <w:rPr>
      <w:rFonts w:ascii="Arial" w:hAnsi="Arial" w:cs="Arial"/>
      <w:sz w:val="16"/>
      <w:szCs w:val="16"/>
    </w:rPr>
  </w:style>
  <w:style w:type="character" w:customStyle="1" w:styleId="FontStyle61">
    <w:name w:val="Font Style61"/>
    <w:uiPriority w:val="99"/>
    <w:rsid w:val="000465E4"/>
    <w:rPr>
      <w:rFonts w:ascii="Arial" w:hAnsi="Arial" w:cs="Arial"/>
    </w:rPr>
  </w:style>
  <w:style w:type="paragraph" w:customStyle="1" w:styleId="parametr">
    <w:name w:val="parametr"/>
    <w:basedOn w:val="Tekstpodstawowywcity"/>
    <w:uiPriority w:val="99"/>
    <w:rsid w:val="000465E4"/>
    <w:pPr>
      <w:ind w:left="2160" w:hanging="2160"/>
    </w:pPr>
    <w:rPr>
      <w:rFonts w:ascii="Arial" w:hAnsi="Arial" w:cs="Arial"/>
      <w:sz w:val="18"/>
      <w:szCs w:val="18"/>
      <w:lang w:val="en-US"/>
    </w:rPr>
  </w:style>
  <w:style w:type="table" w:styleId="Tabela-Elegancki">
    <w:name w:val="Table Elegant"/>
    <w:basedOn w:val="Standardowy"/>
    <w:rsid w:val="00E07E7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awartotabeli">
    <w:name w:val="Zawartość tabeli"/>
    <w:basedOn w:val="Normalny"/>
    <w:link w:val="ZawartotabeliZnak"/>
    <w:rsid w:val="00E07E76"/>
    <w:pPr>
      <w:widowControl w:val="0"/>
      <w:suppressLineNumbers/>
      <w:suppressAutoHyphens/>
    </w:pPr>
    <w:rPr>
      <w:rFonts w:eastAsia="Arial Unicode MS" w:cs="Courier New"/>
      <w:lang w:val="x-none" w:eastAsia="x-none" w:bidi="pl-PL"/>
    </w:rPr>
  </w:style>
  <w:style w:type="character" w:customStyle="1" w:styleId="ZawartotabeliZnak">
    <w:name w:val="Zawartość tabeli Znak"/>
    <w:link w:val="Zawartotabeli"/>
    <w:locked/>
    <w:rsid w:val="00C33105"/>
    <w:rPr>
      <w:rFonts w:eastAsia="Arial Unicode MS" w:cs="Courier New"/>
      <w:sz w:val="24"/>
      <w:szCs w:val="24"/>
      <w:lang w:bidi="pl-PL"/>
    </w:rPr>
  </w:style>
  <w:style w:type="character" w:customStyle="1" w:styleId="WW-Domylnaczcionkaakapitu">
    <w:name w:val="WW-Domyślna czcionka akapitu"/>
    <w:uiPriority w:val="99"/>
    <w:rsid w:val="00E07E76"/>
  </w:style>
  <w:style w:type="paragraph" w:customStyle="1" w:styleId="WW-Indeks">
    <w:name w:val="WW-Indeks"/>
    <w:basedOn w:val="Normalny"/>
    <w:uiPriority w:val="99"/>
    <w:rsid w:val="00E07E76"/>
    <w:pPr>
      <w:suppressLineNumbers/>
      <w:suppressAutoHyphens/>
    </w:pPr>
    <w:rPr>
      <w:rFonts w:cs="Tahoma"/>
      <w:lang w:eastAsia="ar-SA"/>
    </w:rPr>
  </w:style>
  <w:style w:type="paragraph" w:customStyle="1" w:styleId="WW-NormalnyWeb">
    <w:name w:val="WW-Normalny (Web)"/>
    <w:basedOn w:val="Normalny"/>
    <w:uiPriority w:val="99"/>
    <w:rsid w:val="00E07E76"/>
    <w:pPr>
      <w:suppressAutoHyphens/>
      <w:spacing w:before="280" w:after="119"/>
    </w:pPr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E07E76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E07E76"/>
    <w:rPr>
      <w:szCs w:val="24"/>
    </w:rPr>
  </w:style>
  <w:style w:type="paragraph" w:customStyle="1" w:styleId="Default">
    <w:name w:val="Default"/>
    <w:uiPriority w:val="99"/>
    <w:rsid w:val="00E07E7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Delikatny1">
    <w:name w:val="Table Subtle 1"/>
    <w:basedOn w:val="Standardowy"/>
    <w:rsid w:val="00E07E7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unkt">
    <w:name w:val="punkt"/>
    <w:basedOn w:val="Zawartotabeli"/>
    <w:link w:val="punktZnak"/>
    <w:rsid w:val="00C33105"/>
    <w:pPr>
      <w:numPr>
        <w:numId w:val="3"/>
      </w:numPr>
    </w:pPr>
    <w:rPr>
      <w:rFonts w:ascii="Arial" w:hAnsi="Arial" w:cs="Times New Roman"/>
      <w:lang w:bidi="ar-SA"/>
    </w:rPr>
  </w:style>
  <w:style w:type="character" w:customStyle="1" w:styleId="punktZnak">
    <w:name w:val="punkt Znak"/>
    <w:link w:val="punkt"/>
    <w:locked/>
    <w:rsid w:val="00C33105"/>
    <w:rPr>
      <w:rFonts w:ascii="Arial" w:eastAsia="Arial Unicode MS" w:hAnsi="Arial"/>
      <w:sz w:val="24"/>
      <w:szCs w:val="24"/>
      <w:lang w:val="x-none" w:eastAsia="x-none"/>
    </w:rPr>
  </w:style>
  <w:style w:type="character" w:customStyle="1" w:styleId="TekstpodstawowyZnak1">
    <w:name w:val="Tekst podstawowy Znak1"/>
    <w:uiPriority w:val="99"/>
    <w:rsid w:val="00430D1A"/>
    <w:rPr>
      <w:sz w:val="24"/>
    </w:rPr>
  </w:style>
  <w:style w:type="paragraph" w:styleId="Spistreci1">
    <w:name w:val="toc 1"/>
    <w:basedOn w:val="Normalny"/>
    <w:next w:val="Normalny"/>
    <w:autoRedefine/>
    <w:uiPriority w:val="39"/>
    <w:rsid w:val="00430D1A"/>
    <w:pPr>
      <w:tabs>
        <w:tab w:val="right" w:leader="dot" w:pos="9062"/>
      </w:tabs>
    </w:pPr>
    <w:rPr>
      <w:rFonts w:ascii="Arial" w:hAnsi="Arial" w:cs="Arial"/>
      <w:noProof/>
    </w:rPr>
  </w:style>
  <w:style w:type="paragraph" w:styleId="Spistreci2">
    <w:name w:val="toc 2"/>
    <w:basedOn w:val="Normalny"/>
    <w:next w:val="Normalny"/>
    <w:autoRedefine/>
    <w:uiPriority w:val="39"/>
    <w:rsid w:val="00430D1A"/>
    <w:pPr>
      <w:tabs>
        <w:tab w:val="left" w:pos="1134"/>
        <w:tab w:val="right" w:leader="dot" w:pos="9072"/>
      </w:tabs>
      <w:ind w:left="567" w:right="23" w:hanging="567"/>
    </w:pPr>
    <w:rPr>
      <w:rFonts w:ascii="Arial" w:hAnsi="Arial" w:cs="Arial"/>
      <w:noProof/>
      <w:sz w:val="22"/>
    </w:rPr>
  </w:style>
  <w:style w:type="paragraph" w:customStyle="1" w:styleId="Zawartotabeli0">
    <w:name w:val="Zawartoœæ tabeli"/>
    <w:basedOn w:val="Tekstpodstawowy"/>
    <w:uiPriority w:val="99"/>
    <w:rsid w:val="00430D1A"/>
    <w:pPr>
      <w:widowControl w:val="0"/>
      <w:tabs>
        <w:tab w:val="clear" w:pos="709"/>
        <w:tab w:val="clear" w:pos="993"/>
      </w:tabs>
      <w:suppressAutoHyphens/>
      <w:overflowPunct w:val="0"/>
      <w:autoSpaceDE w:val="0"/>
      <w:autoSpaceDN w:val="0"/>
      <w:adjustRightInd w:val="0"/>
      <w:spacing w:after="120"/>
      <w:textAlignment w:val="baseline"/>
    </w:pPr>
    <w:rPr>
      <w:szCs w:val="24"/>
    </w:rPr>
  </w:style>
  <w:style w:type="paragraph" w:styleId="Spistreci3">
    <w:name w:val="toc 3"/>
    <w:basedOn w:val="Normalny"/>
    <w:next w:val="Normalny"/>
    <w:autoRedefine/>
    <w:uiPriority w:val="39"/>
    <w:rsid w:val="00430D1A"/>
    <w:pPr>
      <w:tabs>
        <w:tab w:val="left" w:pos="1440"/>
        <w:tab w:val="right" w:leader="dot" w:pos="9072"/>
      </w:tabs>
      <w:ind w:left="480"/>
    </w:pPr>
    <w:rPr>
      <w:rFonts w:ascii="Arial" w:hAnsi="Arial" w:cs="Arial"/>
      <w:noProof/>
      <w:sz w:val="18"/>
      <w:szCs w:val="18"/>
    </w:rPr>
  </w:style>
  <w:style w:type="paragraph" w:customStyle="1" w:styleId="TABELAPRAWA">
    <w:name w:val="TABELA PRAWA"/>
    <w:basedOn w:val="Normalny"/>
    <w:uiPriority w:val="99"/>
    <w:rsid w:val="00430D1A"/>
    <w:rPr>
      <w:rFonts w:ascii="Arial" w:hAnsi="Arial" w:cs="Arial"/>
      <w:sz w:val="22"/>
      <w:szCs w:val="22"/>
    </w:rPr>
  </w:style>
  <w:style w:type="paragraph" w:styleId="Tekstmakra">
    <w:name w:val="macro"/>
    <w:basedOn w:val="Normalny"/>
    <w:link w:val="TekstmakraZnak"/>
    <w:uiPriority w:val="99"/>
    <w:rsid w:val="00430D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" w:hAnsi="Courier"/>
      <w:sz w:val="18"/>
      <w:szCs w:val="18"/>
      <w:lang w:val="en-GB" w:eastAsia="x-none"/>
    </w:rPr>
  </w:style>
  <w:style w:type="character" w:customStyle="1" w:styleId="TekstmakraZnak">
    <w:name w:val="Tekst makra Znak"/>
    <w:link w:val="Tekstmakra"/>
    <w:uiPriority w:val="99"/>
    <w:rsid w:val="00430D1A"/>
    <w:rPr>
      <w:rFonts w:ascii="Courier" w:hAnsi="Courier" w:cs="Courier"/>
      <w:sz w:val="18"/>
      <w:szCs w:val="18"/>
      <w:lang w:val="en-GB"/>
    </w:rPr>
  </w:style>
  <w:style w:type="character" w:styleId="Pogrubienie">
    <w:name w:val="Strong"/>
    <w:uiPriority w:val="99"/>
    <w:qFormat/>
    <w:rsid w:val="00430D1A"/>
    <w:rPr>
      <w:rFonts w:cs="Times New Roman"/>
      <w:b/>
      <w:bCs/>
    </w:rPr>
  </w:style>
  <w:style w:type="paragraph" w:customStyle="1" w:styleId="TABELALEWA">
    <w:name w:val="TABELA LEWA"/>
    <w:basedOn w:val="Normalny"/>
    <w:uiPriority w:val="99"/>
    <w:rsid w:val="00430D1A"/>
    <w:rPr>
      <w:rFonts w:ascii="Arial" w:hAnsi="Arial" w:cs="Arial"/>
      <w:b/>
      <w:bCs/>
      <w:i/>
      <w:iCs/>
      <w:sz w:val="22"/>
      <w:szCs w:val="22"/>
    </w:rPr>
  </w:style>
  <w:style w:type="paragraph" w:customStyle="1" w:styleId="Tabelapozycja">
    <w:name w:val="Tabela pozycja"/>
    <w:basedOn w:val="Normalny"/>
    <w:uiPriority w:val="99"/>
    <w:rsid w:val="00430D1A"/>
    <w:rPr>
      <w:rFonts w:ascii="Arial" w:hAnsi="Arial" w:cs="Arial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rsid w:val="00430D1A"/>
    <w:pPr>
      <w:ind w:left="720"/>
    </w:pPr>
    <w:rPr>
      <w:rFonts w:eastAsia="MS Mincho"/>
      <w:lang w:val="en-US" w:eastAsia="ja-JP"/>
    </w:rPr>
  </w:style>
  <w:style w:type="paragraph" w:styleId="Spistreci5">
    <w:name w:val="toc 5"/>
    <w:basedOn w:val="Normalny"/>
    <w:next w:val="Normalny"/>
    <w:autoRedefine/>
    <w:uiPriority w:val="39"/>
    <w:rsid w:val="00430D1A"/>
    <w:pPr>
      <w:ind w:left="960"/>
    </w:pPr>
    <w:rPr>
      <w:rFonts w:eastAsia="MS Mincho"/>
      <w:lang w:val="en-US" w:eastAsia="ja-JP"/>
    </w:rPr>
  </w:style>
  <w:style w:type="paragraph" w:styleId="Spistreci6">
    <w:name w:val="toc 6"/>
    <w:basedOn w:val="Normalny"/>
    <w:next w:val="Normalny"/>
    <w:autoRedefine/>
    <w:uiPriority w:val="39"/>
    <w:rsid w:val="00430D1A"/>
    <w:pPr>
      <w:ind w:left="1200"/>
    </w:pPr>
    <w:rPr>
      <w:rFonts w:eastAsia="MS Mincho"/>
      <w:lang w:val="en-US" w:eastAsia="ja-JP"/>
    </w:rPr>
  </w:style>
  <w:style w:type="paragraph" w:styleId="Spistreci7">
    <w:name w:val="toc 7"/>
    <w:basedOn w:val="Normalny"/>
    <w:next w:val="Normalny"/>
    <w:autoRedefine/>
    <w:uiPriority w:val="39"/>
    <w:rsid w:val="00430D1A"/>
    <w:pPr>
      <w:ind w:left="1440"/>
    </w:pPr>
    <w:rPr>
      <w:rFonts w:eastAsia="MS Mincho"/>
      <w:lang w:val="en-US" w:eastAsia="ja-JP"/>
    </w:rPr>
  </w:style>
  <w:style w:type="paragraph" w:styleId="Spistreci8">
    <w:name w:val="toc 8"/>
    <w:basedOn w:val="Normalny"/>
    <w:next w:val="Normalny"/>
    <w:autoRedefine/>
    <w:uiPriority w:val="39"/>
    <w:rsid w:val="00430D1A"/>
    <w:pPr>
      <w:ind w:left="1680"/>
    </w:pPr>
    <w:rPr>
      <w:rFonts w:eastAsia="MS Mincho"/>
      <w:lang w:val="en-US" w:eastAsia="ja-JP"/>
    </w:rPr>
  </w:style>
  <w:style w:type="paragraph" w:styleId="Spistreci9">
    <w:name w:val="toc 9"/>
    <w:basedOn w:val="Normalny"/>
    <w:next w:val="Normalny"/>
    <w:autoRedefine/>
    <w:uiPriority w:val="39"/>
    <w:rsid w:val="00430D1A"/>
    <w:pPr>
      <w:ind w:left="1920"/>
    </w:pPr>
    <w:rPr>
      <w:rFonts w:eastAsia="MS Mincho"/>
      <w:lang w:val="en-US" w:eastAsia="ja-JP"/>
    </w:rPr>
  </w:style>
  <w:style w:type="paragraph" w:customStyle="1" w:styleId="Style19">
    <w:name w:val="Style19"/>
    <w:basedOn w:val="Normalny"/>
    <w:uiPriority w:val="99"/>
    <w:rsid w:val="00430D1A"/>
    <w:pPr>
      <w:autoSpaceDE w:val="0"/>
      <w:autoSpaceDN w:val="0"/>
      <w:spacing w:line="230" w:lineRule="exact"/>
    </w:pPr>
    <w:rPr>
      <w:rFonts w:ascii="Arial" w:hAnsi="Arial" w:cs="Arial"/>
      <w:lang w:val="en-US" w:eastAsia="en-US"/>
    </w:rPr>
  </w:style>
  <w:style w:type="character" w:customStyle="1" w:styleId="ZnakZnak8">
    <w:name w:val="Znak Znak8"/>
    <w:uiPriority w:val="99"/>
    <w:locked/>
    <w:rsid w:val="00430D1A"/>
    <w:rPr>
      <w:rFonts w:ascii="Arial" w:hAnsi="Arial" w:cs="Arial"/>
      <w:sz w:val="24"/>
      <w:szCs w:val="24"/>
      <w:lang w:val="x-none" w:eastAsia="pl-PL"/>
    </w:rPr>
  </w:style>
  <w:style w:type="character" w:customStyle="1" w:styleId="ZnakZnak5">
    <w:name w:val="Znak Znak5"/>
    <w:uiPriority w:val="99"/>
    <w:locked/>
    <w:rsid w:val="00430D1A"/>
    <w:rPr>
      <w:rFonts w:ascii="Arial" w:hAnsi="Arial" w:cs="Arial"/>
      <w:b/>
      <w:bCs/>
      <w:sz w:val="20"/>
      <w:szCs w:val="20"/>
      <w:lang w:val="x-none" w:eastAsia="pl-PL"/>
    </w:rPr>
  </w:style>
  <w:style w:type="character" w:customStyle="1" w:styleId="ZnakZnak3">
    <w:name w:val="Znak Znak3"/>
    <w:uiPriority w:val="99"/>
    <w:locked/>
    <w:rsid w:val="00430D1A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desc">
    <w:name w:val="desc"/>
    <w:uiPriority w:val="99"/>
    <w:rsid w:val="00430D1A"/>
    <w:rPr>
      <w:rFonts w:cs="Times New Roman"/>
    </w:rPr>
  </w:style>
  <w:style w:type="character" w:customStyle="1" w:styleId="ZnakZnak2">
    <w:name w:val="Znak Znak2"/>
    <w:uiPriority w:val="99"/>
    <w:locked/>
    <w:rsid w:val="00430D1A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ZnakZnak1">
    <w:name w:val="Znak Znak1"/>
    <w:uiPriority w:val="99"/>
    <w:locked/>
    <w:rsid w:val="00430D1A"/>
    <w:rPr>
      <w:rFonts w:ascii="Arial" w:hAnsi="Arial" w:cs="Arial"/>
      <w:sz w:val="24"/>
      <w:szCs w:val="24"/>
      <w:lang w:val="x-none" w:eastAsia="pl-PL"/>
    </w:rPr>
  </w:style>
  <w:style w:type="paragraph" w:customStyle="1" w:styleId="Nagwektabeli">
    <w:name w:val="Nagłówek tabeli"/>
    <w:basedOn w:val="Zawartotabeli"/>
    <w:rsid w:val="00430D1A"/>
    <w:pPr>
      <w:jc w:val="center"/>
    </w:pPr>
    <w:rPr>
      <w:rFonts w:eastAsia="Times New Roman" w:cs="Times New Roman"/>
      <w:b/>
      <w:bCs/>
      <w:lang w:val="pl-PL" w:eastAsia="pl-PL" w:bidi="ar-SA"/>
    </w:rPr>
  </w:style>
  <w:style w:type="paragraph" w:customStyle="1" w:styleId="Style5">
    <w:name w:val="Style5"/>
    <w:basedOn w:val="Normalny"/>
    <w:uiPriority w:val="99"/>
    <w:rsid w:val="00430D1A"/>
    <w:pPr>
      <w:widowControl w:val="0"/>
      <w:autoSpaceDE w:val="0"/>
      <w:autoSpaceDN w:val="0"/>
      <w:adjustRightInd w:val="0"/>
      <w:spacing w:line="240" w:lineRule="exact"/>
      <w:ind w:hanging="300"/>
    </w:pPr>
  </w:style>
  <w:style w:type="paragraph" w:customStyle="1" w:styleId="Style6">
    <w:name w:val="Style6"/>
    <w:basedOn w:val="Normalny"/>
    <w:uiPriority w:val="99"/>
    <w:rsid w:val="00430D1A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FontStyle11">
    <w:name w:val="Font Style11"/>
    <w:uiPriority w:val="99"/>
    <w:rsid w:val="00430D1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uiPriority w:val="99"/>
    <w:rsid w:val="00430D1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430D1A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uiPriority w:val="99"/>
    <w:rsid w:val="00430D1A"/>
    <w:rPr>
      <w:rFonts w:ascii="Georgia" w:hAnsi="Georgia" w:cs="Georgia"/>
      <w:sz w:val="18"/>
      <w:szCs w:val="18"/>
    </w:rPr>
  </w:style>
  <w:style w:type="character" w:styleId="Odwoaniedokomentarza">
    <w:name w:val="annotation reference"/>
    <w:uiPriority w:val="99"/>
    <w:rsid w:val="00430D1A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30D1A"/>
    <w:rPr>
      <w:rFonts w:ascii="Arial Narrow" w:hAnsi="Arial Narrow"/>
      <w:b/>
      <w:bCs/>
    </w:rPr>
  </w:style>
  <w:style w:type="character" w:customStyle="1" w:styleId="TematkomentarzaZnak">
    <w:name w:val="Temat komentarza Znak"/>
    <w:link w:val="Tematkomentarza"/>
    <w:uiPriority w:val="99"/>
    <w:rsid w:val="00430D1A"/>
    <w:rPr>
      <w:rFonts w:ascii="Arial Narrow" w:hAnsi="Arial Narrow"/>
      <w:b/>
      <w:bCs/>
      <w:szCs w:val="24"/>
    </w:rPr>
  </w:style>
  <w:style w:type="character" w:styleId="Uwydatnienie">
    <w:name w:val="Emphasis"/>
    <w:uiPriority w:val="99"/>
    <w:qFormat/>
    <w:rsid w:val="00430D1A"/>
    <w:rPr>
      <w:rFonts w:cs="Times New Roman"/>
      <w:i/>
    </w:rPr>
  </w:style>
  <w:style w:type="character" w:customStyle="1" w:styleId="Teksttreci3">
    <w:name w:val="Tekst treści (3)_"/>
    <w:link w:val="Teksttreci30"/>
    <w:uiPriority w:val="99"/>
    <w:locked/>
    <w:rsid w:val="00430D1A"/>
    <w:rPr>
      <w:rFonts w:ascii="Arial" w:hAnsi="Arial" w:cs="Arial"/>
      <w:sz w:val="25"/>
      <w:szCs w:val="25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430D1A"/>
    <w:pPr>
      <w:shd w:val="clear" w:color="auto" w:fill="FFFFFF"/>
      <w:spacing w:line="240" w:lineRule="atLeast"/>
    </w:pPr>
    <w:rPr>
      <w:rFonts w:ascii="Arial" w:hAnsi="Arial"/>
      <w:sz w:val="25"/>
      <w:szCs w:val="25"/>
      <w:lang w:val="x-none" w:eastAsia="x-none"/>
    </w:rPr>
  </w:style>
  <w:style w:type="character" w:customStyle="1" w:styleId="Teksttreci2">
    <w:name w:val="Tekst treści (2)_"/>
    <w:link w:val="Teksttreci20"/>
    <w:uiPriority w:val="99"/>
    <w:locked/>
    <w:rsid w:val="00430D1A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430D1A"/>
    <w:pPr>
      <w:shd w:val="clear" w:color="auto" w:fill="FFFFFF"/>
      <w:spacing w:line="240" w:lineRule="atLeast"/>
    </w:pPr>
    <w:rPr>
      <w:rFonts w:ascii="Arial" w:hAnsi="Arial"/>
      <w:sz w:val="18"/>
      <w:szCs w:val="18"/>
      <w:lang w:val="x-none" w:eastAsia="x-none"/>
    </w:rPr>
  </w:style>
  <w:style w:type="character" w:customStyle="1" w:styleId="Teksttreci">
    <w:name w:val="Tekst treści_"/>
    <w:link w:val="Teksttreci0"/>
    <w:uiPriority w:val="99"/>
    <w:locked/>
    <w:rsid w:val="00430D1A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30D1A"/>
    <w:pPr>
      <w:shd w:val="clear" w:color="auto" w:fill="FFFFFF"/>
      <w:spacing w:line="205" w:lineRule="exact"/>
      <w:ind w:hanging="400"/>
      <w:jc w:val="both"/>
    </w:pPr>
    <w:rPr>
      <w:rFonts w:ascii="Arial" w:hAnsi="Arial"/>
      <w:sz w:val="19"/>
      <w:szCs w:val="19"/>
      <w:lang w:val="x-none" w:eastAsia="x-none"/>
    </w:rPr>
  </w:style>
  <w:style w:type="paragraph" w:styleId="Lista">
    <w:name w:val="List"/>
    <w:basedOn w:val="Normalny"/>
    <w:uiPriority w:val="99"/>
    <w:unhideWhenUsed/>
    <w:rsid w:val="00430D1A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430D1A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430D1A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430D1A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430D1A"/>
    <w:pPr>
      <w:tabs>
        <w:tab w:val="num" w:pos="-521"/>
        <w:tab w:val="num" w:pos="0"/>
        <w:tab w:val="num" w:pos="360"/>
        <w:tab w:val="num" w:pos="720"/>
        <w:tab w:val="num" w:pos="892"/>
        <w:tab w:val="num" w:pos="1068"/>
        <w:tab w:val="num" w:pos="1252"/>
      </w:tabs>
      <w:ind w:left="360" w:hanging="360"/>
      <w:contextualSpacing/>
    </w:pPr>
  </w:style>
  <w:style w:type="paragraph" w:styleId="Listapunktowana3">
    <w:name w:val="List Bullet 3"/>
    <w:basedOn w:val="Normalny"/>
    <w:uiPriority w:val="99"/>
    <w:unhideWhenUsed/>
    <w:rsid w:val="00430D1A"/>
    <w:pPr>
      <w:tabs>
        <w:tab w:val="num" w:pos="432"/>
        <w:tab w:val="num" w:pos="720"/>
        <w:tab w:val="num" w:pos="892"/>
        <w:tab w:val="num" w:pos="1068"/>
        <w:tab w:val="num" w:pos="1252"/>
      </w:tabs>
      <w:ind w:left="432" w:hanging="432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0D1A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uiPriority w:val="11"/>
    <w:rsid w:val="00430D1A"/>
    <w:rPr>
      <w:rFonts w:ascii="Cambria" w:hAnsi="Cambria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30D1A"/>
    <w:pPr>
      <w:tabs>
        <w:tab w:val="clear" w:pos="709"/>
        <w:tab w:val="clear" w:pos="993"/>
      </w:tabs>
      <w:spacing w:after="120"/>
      <w:ind w:firstLine="210"/>
    </w:pPr>
    <w:rPr>
      <w:szCs w:val="24"/>
    </w:rPr>
  </w:style>
  <w:style w:type="character" w:customStyle="1" w:styleId="TekstpodstawowyzwciciemZnak">
    <w:name w:val="Tekst podstawowy z wcięciem Znak"/>
    <w:link w:val="Tekstpodstawowyzwciciem"/>
    <w:uiPriority w:val="99"/>
    <w:rsid w:val="00430D1A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30D1A"/>
    <w:pPr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30D1A"/>
    <w:rPr>
      <w:sz w:val="24"/>
      <w:szCs w:val="24"/>
    </w:rPr>
  </w:style>
  <w:style w:type="paragraph" w:styleId="Bezodstpw">
    <w:name w:val="No Spacing"/>
    <w:uiPriority w:val="1"/>
    <w:qFormat/>
    <w:rsid w:val="00874D18"/>
    <w:rPr>
      <w:sz w:val="24"/>
      <w:szCs w:val="24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E83AB3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Normalny"/>
    <w:link w:val="MSGENFONTSTYLENAMETEMPLATEROLEMSGENFONTSTYLENAMEBYROLETEXT"/>
    <w:uiPriority w:val="99"/>
    <w:rsid w:val="00E83AB3"/>
    <w:pPr>
      <w:widowControl w:val="0"/>
      <w:shd w:val="clear" w:color="auto" w:fill="FFFFFF"/>
      <w:spacing w:line="240" w:lineRule="atLeast"/>
      <w:ind w:hanging="440"/>
      <w:jc w:val="right"/>
    </w:pPr>
    <w:rPr>
      <w:sz w:val="20"/>
      <w:szCs w:val="20"/>
      <w:lang w:val="x-none" w:eastAsia="x-none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locked/>
    <w:rsid w:val="00E83AB3"/>
    <w:rPr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ny"/>
    <w:link w:val="MSGENFONTSTYLENAMETEMPLATEROLENUMBERMSGENFONTSTYLENAMEBYROLETEXT2"/>
    <w:uiPriority w:val="99"/>
    <w:rsid w:val="00E83AB3"/>
    <w:pPr>
      <w:widowControl w:val="0"/>
      <w:shd w:val="clear" w:color="auto" w:fill="FFFFFF"/>
      <w:spacing w:line="240" w:lineRule="atLeast"/>
      <w:ind w:hanging="360"/>
      <w:jc w:val="right"/>
    </w:pPr>
    <w:rPr>
      <w:b/>
      <w:bCs/>
      <w:sz w:val="20"/>
      <w:szCs w:val="20"/>
      <w:lang w:val="x-none" w:eastAsia="x-none"/>
    </w:rPr>
  </w:style>
  <w:style w:type="character" w:customStyle="1" w:styleId="Bodytext">
    <w:name w:val="Body text_"/>
    <w:link w:val="Tekstpodstawowy1"/>
    <w:uiPriority w:val="99"/>
    <w:locked/>
    <w:rsid w:val="00E83AB3"/>
    <w:rPr>
      <w:shd w:val="clear" w:color="auto" w:fill="FFFFFF"/>
    </w:rPr>
  </w:style>
  <w:style w:type="paragraph" w:customStyle="1" w:styleId="Tekstpodstawowy1">
    <w:name w:val="Tekst podstawowy1"/>
    <w:basedOn w:val="Normalny"/>
    <w:link w:val="Bodytext"/>
    <w:uiPriority w:val="99"/>
    <w:rsid w:val="00E83AB3"/>
    <w:pPr>
      <w:widowControl w:val="0"/>
      <w:shd w:val="clear" w:color="auto" w:fill="FFFFFF"/>
    </w:pPr>
    <w:rPr>
      <w:sz w:val="20"/>
      <w:szCs w:val="20"/>
      <w:lang w:val="x-none" w:eastAsia="x-none"/>
    </w:rPr>
  </w:style>
  <w:style w:type="character" w:customStyle="1" w:styleId="Bodytext11">
    <w:name w:val="Body text + 11"/>
    <w:aliases w:val="5 pt,Bold"/>
    <w:uiPriority w:val="99"/>
    <w:rsid w:val="00E83AB3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x-none"/>
    </w:rPr>
  </w:style>
  <w:style w:type="character" w:customStyle="1" w:styleId="Bodytext111">
    <w:name w:val="Body text + 111"/>
    <w:aliases w:val="5 pt1"/>
    <w:uiPriority w:val="99"/>
    <w:rsid w:val="00E83AB3"/>
    <w:rPr>
      <w:color w:val="000000"/>
      <w:spacing w:val="0"/>
      <w:w w:val="100"/>
      <w:position w:val="0"/>
      <w:sz w:val="23"/>
      <w:szCs w:val="23"/>
      <w:shd w:val="clear" w:color="auto" w:fill="FFFFFF"/>
      <w:lang w:val="pl-PL" w:eastAsia="x-none"/>
    </w:rPr>
  </w:style>
  <w:style w:type="character" w:customStyle="1" w:styleId="AkapitzlistZnak">
    <w:name w:val="Akapit z listą Znak"/>
    <w:link w:val="Akapitzlist"/>
    <w:uiPriority w:val="34"/>
    <w:locked/>
    <w:rsid w:val="00AF3FF4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F3FF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F3FF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AF3FF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F3FF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AF3FF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AF3FF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AF3FF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AF3FF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AF3FF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AF3FF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AF3FF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AF3FF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Znak4">
    <w:name w:val="Znak Znak4"/>
    <w:uiPriority w:val="99"/>
    <w:semiHidden/>
    <w:locked/>
    <w:rsid w:val="00AF3FF4"/>
    <w:rPr>
      <w:rFonts w:ascii="Cambria" w:hAnsi="Cambria" w:cs="Cambria"/>
      <w:i/>
      <w:iCs/>
      <w:color w:val="auto"/>
      <w:sz w:val="20"/>
      <w:szCs w:val="20"/>
      <w:lang w:val="x-none" w:eastAsia="pl-PL"/>
    </w:rPr>
  </w:style>
  <w:style w:type="character" w:customStyle="1" w:styleId="ZnakZnak7">
    <w:name w:val="Znak Znak7"/>
    <w:uiPriority w:val="99"/>
    <w:semiHidden/>
    <w:locked/>
    <w:rsid w:val="00AF3FF4"/>
    <w:rPr>
      <w:rFonts w:ascii="Cambria" w:hAnsi="Cambria" w:cs="Cambria"/>
      <w:b/>
      <w:bCs/>
      <w:color w:val="auto"/>
      <w:sz w:val="20"/>
      <w:szCs w:val="20"/>
      <w:lang w:val="x-none" w:eastAsia="pl-PL"/>
    </w:rPr>
  </w:style>
  <w:style w:type="character" w:customStyle="1" w:styleId="ZnakZnak6">
    <w:name w:val="Znak Znak6"/>
    <w:uiPriority w:val="99"/>
    <w:semiHidden/>
    <w:locked/>
    <w:rsid w:val="00AF3FF4"/>
    <w:rPr>
      <w:rFonts w:ascii="Cambria" w:hAnsi="Cambria" w:cs="Cambria"/>
      <w:b/>
      <w:bCs/>
      <w:i/>
      <w:iCs/>
      <w:color w:val="auto"/>
      <w:sz w:val="20"/>
      <w:szCs w:val="20"/>
      <w:lang w:val="x-none" w:eastAsia="pl-PL"/>
    </w:rPr>
  </w:style>
  <w:style w:type="character" w:customStyle="1" w:styleId="TekstpodstawowywcityZnak1">
    <w:name w:val="Tekst podstawowy wcięty Znak1"/>
    <w:uiPriority w:val="99"/>
    <w:rsid w:val="00AF3FF4"/>
    <w:rPr>
      <w:sz w:val="24"/>
      <w:szCs w:val="24"/>
    </w:rPr>
  </w:style>
  <w:style w:type="paragraph" w:customStyle="1" w:styleId="Nagwek11">
    <w:name w:val="Nagłówek 11"/>
    <w:basedOn w:val="Normalny"/>
    <w:next w:val="Normalny"/>
    <w:uiPriority w:val="9"/>
    <w:qFormat/>
    <w:rsid w:val="0023497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character" w:customStyle="1" w:styleId="Nagwek1Znak1">
    <w:name w:val="Nagłówek 1 Znak1"/>
    <w:uiPriority w:val="9"/>
    <w:rsid w:val="0023497B"/>
    <w:rPr>
      <w:rFonts w:ascii="Cambria" w:hAnsi="Cambria"/>
      <w:b/>
      <w:color w:val="365F91"/>
      <w:sz w:val="28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23497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23497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23497B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23497B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23497B"/>
    <w:pPr>
      <w:tabs>
        <w:tab w:val="num" w:pos="1296"/>
      </w:tabs>
      <w:spacing w:before="240" w:after="60"/>
      <w:ind w:left="1296" w:hanging="1296"/>
      <w:outlineLvl w:val="6"/>
    </w:pPr>
    <w:rPr>
      <w:rFonts w:ascii="Calibri" w:hAnsi="Calibri"/>
      <w:lang w:val="en-US" w:eastAsia="en-US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23497B"/>
    <w:pPr>
      <w:tabs>
        <w:tab w:val="num" w:pos="1440"/>
      </w:tabs>
      <w:spacing w:before="240" w:after="60"/>
      <w:ind w:left="1440" w:hanging="1440"/>
      <w:outlineLvl w:val="7"/>
    </w:pPr>
    <w:rPr>
      <w:rFonts w:ascii="Calibri" w:hAnsi="Calibri"/>
      <w:i/>
      <w:iCs/>
      <w:lang w:val="en-US" w:eastAsia="en-US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23497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customStyle="1" w:styleId="Nagwek2Znak1">
    <w:name w:val="Nagłówek 2 Znak1"/>
    <w:uiPriority w:val="9"/>
    <w:semiHidden/>
    <w:rsid w:val="0023497B"/>
    <w:rPr>
      <w:rFonts w:ascii="Cambria" w:hAnsi="Cambria"/>
      <w:b/>
      <w:color w:val="4F81BD"/>
      <w:sz w:val="26"/>
    </w:rPr>
  </w:style>
  <w:style w:type="character" w:customStyle="1" w:styleId="Nagwek3Znak1">
    <w:name w:val="Nagłówek 3 Znak1"/>
    <w:uiPriority w:val="9"/>
    <w:semiHidden/>
    <w:rsid w:val="0023497B"/>
    <w:rPr>
      <w:rFonts w:ascii="Cambria" w:hAnsi="Cambria"/>
      <w:b/>
      <w:color w:val="4F81BD"/>
    </w:rPr>
  </w:style>
  <w:style w:type="character" w:customStyle="1" w:styleId="Nagwek4Znak1">
    <w:name w:val="Nagłówek 4 Znak1"/>
    <w:uiPriority w:val="9"/>
    <w:semiHidden/>
    <w:rsid w:val="0023497B"/>
    <w:rPr>
      <w:rFonts w:ascii="Cambria" w:hAnsi="Cambria"/>
      <w:b/>
      <w:i/>
      <w:color w:val="4F81BD"/>
    </w:rPr>
  </w:style>
  <w:style w:type="character" w:customStyle="1" w:styleId="Nagwek5Znak1">
    <w:name w:val="Nagłówek 5 Znak1"/>
    <w:uiPriority w:val="9"/>
    <w:semiHidden/>
    <w:rsid w:val="0023497B"/>
    <w:rPr>
      <w:rFonts w:ascii="Cambria" w:hAnsi="Cambria"/>
      <w:color w:val="243F60"/>
    </w:rPr>
  </w:style>
  <w:style w:type="character" w:customStyle="1" w:styleId="Nagwek7Znak1">
    <w:name w:val="Nagłówek 7 Znak1"/>
    <w:uiPriority w:val="9"/>
    <w:semiHidden/>
    <w:rsid w:val="0023497B"/>
    <w:rPr>
      <w:rFonts w:ascii="Cambria" w:hAnsi="Cambria"/>
      <w:i/>
      <w:color w:val="404040"/>
    </w:rPr>
  </w:style>
  <w:style w:type="character" w:customStyle="1" w:styleId="Nagwek8Znak1">
    <w:name w:val="Nagłówek 8 Znak1"/>
    <w:uiPriority w:val="9"/>
    <w:semiHidden/>
    <w:rsid w:val="0023497B"/>
    <w:rPr>
      <w:rFonts w:ascii="Cambria" w:hAnsi="Cambria"/>
      <w:color w:val="404040"/>
      <w:sz w:val="20"/>
    </w:rPr>
  </w:style>
  <w:style w:type="character" w:customStyle="1" w:styleId="Nagwek9Znak1">
    <w:name w:val="Nagłówek 9 Znak1"/>
    <w:uiPriority w:val="9"/>
    <w:semiHidden/>
    <w:rsid w:val="0023497B"/>
    <w:rPr>
      <w:rFonts w:ascii="Cambria" w:hAnsi="Cambria"/>
      <w:i/>
      <w:color w:val="404040"/>
      <w:sz w:val="20"/>
    </w:rPr>
  </w:style>
  <w:style w:type="paragraph" w:customStyle="1" w:styleId="tekstZnakZnakZnak">
    <w:name w:val="tekst Znak Znak Znak"/>
    <w:basedOn w:val="Normalny"/>
    <w:rsid w:val="00EE23EE"/>
    <w:pPr>
      <w:tabs>
        <w:tab w:val="left" w:pos="-2268"/>
        <w:tab w:val="left" w:pos="851"/>
      </w:tabs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5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75C64-333D-4011-A725-83691A6B9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1588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……………w ……………</vt:lpstr>
    </vt:vector>
  </TitlesOfParts>
  <Company>11rbm</Company>
  <LinksUpToDate>false</LinksUpToDate>
  <CharactersWithSpaces>11096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……………w ……………</dc:title>
  <dc:subject/>
  <dc:creator>SzefSz</dc:creator>
  <cp:keywords/>
  <cp:lastModifiedBy>AUGUSTYN Roman</cp:lastModifiedBy>
  <cp:revision>7</cp:revision>
  <cp:lastPrinted>2020-08-24T07:19:00Z</cp:lastPrinted>
  <dcterms:created xsi:type="dcterms:W3CDTF">2020-09-17T12:18:00Z</dcterms:created>
  <dcterms:modified xsi:type="dcterms:W3CDTF">2020-09-18T07:17:00Z</dcterms:modified>
</cp:coreProperties>
</file>