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1EAF" w14:textId="77777777" w:rsidR="006A0808" w:rsidRPr="00E7032F" w:rsidRDefault="006A0808" w:rsidP="006A0808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E7032F">
        <w:rPr>
          <w:rFonts w:ascii="Verdana" w:hAnsi="Verdana"/>
          <w:b/>
          <w:sz w:val="20"/>
          <w:lang w:bidi="en-GB"/>
        </w:rPr>
        <w:t>ATTENTION! - The document shall be submitted when called upon by the Contracting Authority.</w:t>
      </w:r>
    </w:p>
    <w:p w14:paraId="6307D047" w14:textId="77777777" w:rsidR="006A0808" w:rsidRPr="00E7032F" w:rsidRDefault="006A0808" w:rsidP="006A0808">
      <w:pPr>
        <w:spacing w:after="0"/>
        <w:ind w:left="360"/>
        <w:jc w:val="right"/>
        <w:rPr>
          <w:rFonts w:ascii="Verdana" w:hAnsi="Verdana" w:cs="Arial"/>
          <w:sz w:val="20"/>
        </w:rPr>
      </w:pPr>
    </w:p>
    <w:p w14:paraId="3DCE102E" w14:textId="36C96FF0" w:rsidR="006A0808" w:rsidRPr="00E7032F" w:rsidRDefault="006A0808" w:rsidP="006A0808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E7032F">
        <w:rPr>
          <w:rFonts w:ascii="Verdana" w:hAnsi="Verdana"/>
          <w:sz w:val="20"/>
          <w:lang w:bidi="en-GB"/>
        </w:rPr>
        <w:t>Proceedings</w:t>
      </w:r>
      <w:r w:rsidRPr="00E7032F">
        <w:rPr>
          <w:rFonts w:ascii="Verdana" w:hAnsi="Verdana"/>
          <w:b/>
          <w:sz w:val="20"/>
          <w:lang w:bidi="en-GB"/>
        </w:rPr>
        <w:t xml:space="preserve"> No. BZP.2710.</w:t>
      </w:r>
      <w:r w:rsidR="00C05F63" w:rsidRPr="00E7032F">
        <w:rPr>
          <w:rFonts w:ascii="Verdana" w:hAnsi="Verdana"/>
          <w:b/>
          <w:sz w:val="20"/>
          <w:lang w:bidi="en-GB"/>
        </w:rPr>
        <w:t>5</w:t>
      </w:r>
      <w:r w:rsidRPr="00E7032F">
        <w:rPr>
          <w:rFonts w:ascii="Verdana" w:hAnsi="Verdana"/>
          <w:b/>
          <w:sz w:val="20"/>
          <w:lang w:bidi="en-GB"/>
        </w:rPr>
        <w:t>.202</w:t>
      </w:r>
      <w:r w:rsidR="00C05F63" w:rsidRPr="00E7032F">
        <w:rPr>
          <w:rFonts w:ascii="Verdana" w:hAnsi="Verdana"/>
          <w:b/>
          <w:sz w:val="20"/>
          <w:lang w:bidi="en-GB"/>
        </w:rPr>
        <w:t>3</w:t>
      </w:r>
      <w:r w:rsidRPr="00E7032F">
        <w:rPr>
          <w:rFonts w:ascii="Verdana" w:hAnsi="Verdana"/>
          <w:b/>
          <w:sz w:val="20"/>
          <w:lang w:bidi="en-GB"/>
        </w:rPr>
        <w:t>.KWK</w:t>
      </w:r>
    </w:p>
    <w:p w14:paraId="254F8D21" w14:textId="77777777" w:rsidR="006A0808" w:rsidRPr="00E7032F" w:rsidRDefault="006A0808" w:rsidP="006A0808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  <w:r w:rsidRPr="00E7032F">
        <w:rPr>
          <w:rFonts w:ascii="Verdana" w:hAnsi="Verdana"/>
          <w:b/>
          <w:sz w:val="20"/>
          <w:lang w:bidi="en-GB"/>
        </w:rPr>
        <w:t xml:space="preserve">Appendix No. 5 to the </w:t>
      </w:r>
      <w:proofErr w:type="spellStart"/>
      <w:r w:rsidRPr="00E7032F">
        <w:rPr>
          <w:rFonts w:ascii="Verdana" w:hAnsi="Verdana"/>
          <w:b/>
          <w:sz w:val="20"/>
          <w:lang w:bidi="en-GB"/>
        </w:rPr>
        <w:t>ToR</w:t>
      </w:r>
      <w:proofErr w:type="spellEnd"/>
    </w:p>
    <w:p w14:paraId="77E5EB59" w14:textId="77777777" w:rsidR="006A0808" w:rsidRPr="00E7032F" w:rsidRDefault="006A0808" w:rsidP="006A0808">
      <w:pPr>
        <w:spacing w:after="0"/>
        <w:jc w:val="center"/>
        <w:rPr>
          <w:rFonts w:ascii="Verdana" w:hAnsi="Verdana"/>
          <w:sz w:val="19"/>
          <w:szCs w:val="19"/>
        </w:rPr>
      </w:pPr>
    </w:p>
    <w:p w14:paraId="4A82B6A8" w14:textId="77777777" w:rsidR="006A0808" w:rsidRPr="00E7032F" w:rsidRDefault="006A0808" w:rsidP="006A0808">
      <w:pPr>
        <w:pStyle w:val="Nagwek1"/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Hlk63252356"/>
      <w:r w:rsidRPr="00E7032F">
        <w:rPr>
          <w:rFonts w:ascii="Verdana" w:hAnsi="Verdana"/>
          <w:color w:val="FFFFFF" w:themeColor="background1"/>
          <w:sz w:val="20"/>
          <w:lang w:bidi="en-GB"/>
        </w:rPr>
        <w:t>STATEMENT BY THE CONTRACTOR ON THE VALIDITY OF THE INFORMATION CONTAINED IN THE STATEMENT OF ART. 125 OF THE PPL</w:t>
      </w:r>
    </w:p>
    <w:p w14:paraId="13A638A8" w14:textId="77777777" w:rsidR="006A0808" w:rsidRPr="00E7032F" w:rsidRDefault="006A0808" w:rsidP="006A0808">
      <w:pPr>
        <w:pStyle w:val="Akapitzlist"/>
        <w:spacing w:after="0"/>
        <w:jc w:val="both"/>
        <w:rPr>
          <w:rFonts w:ascii="Verdana" w:hAnsi="Verdana" w:cs="Arial"/>
          <w:sz w:val="16"/>
          <w:szCs w:val="16"/>
        </w:rPr>
      </w:pPr>
      <w:r w:rsidRPr="00E7032F">
        <w:rPr>
          <w:rFonts w:ascii="Verdana" w:hAnsi="Verdana"/>
          <w:sz w:val="16"/>
          <w:lang w:bidi="en-GB"/>
        </w:rPr>
        <w:t xml:space="preserve">in the case of joint applying for the award of the contract by Contractors, the statement is submitted by each of the Contractors jointly applying for the contract.  </w:t>
      </w:r>
    </w:p>
    <w:p w14:paraId="6AD82E8A" w14:textId="77777777" w:rsidR="006A0808" w:rsidRPr="00E7032F" w:rsidRDefault="006A0808" w:rsidP="006A0808">
      <w:pPr>
        <w:pStyle w:val="Akapitzlist"/>
        <w:spacing w:after="0"/>
        <w:jc w:val="both"/>
        <w:rPr>
          <w:rFonts w:ascii="Verdana" w:hAnsi="Verdana" w:cs="Arial"/>
          <w:sz w:val="16"/>
          <w:szCs w:val="16"/>
        </w:rPr>
      </w:pPr>
    </w:p>
    <w:p w14:paraId="027E561A" w14:textId="77777777" w:rsidR="006A0808" w:rsidRPr="00E7032F" w:rsidRDefault="006A0808" w:rsidP="006A080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3B9E190" w14:textId="77777777" w:rsidR="006A0808" w:rsidRPr="00E7032F" w:rsidRDefault="006A0808" w:rsidP="006A0808">
      <w:pPr>
        <w:spacing w:after="0"/>
        <w:rPr>
          <w:rFonts w:ascii="Verdana" w:hAnsi="Verdana" w:cs="Vrinda"/>
          <w:b/>
          <w:sz w:val="20"/>
          <w:szCs w:val="20"/>
        </w:rPr>
      </w:pPr>
      <w:r w:rsidRPr="00E7032F">
        <w:rPr>
          <w:rFonts w:ascii="Verdana" w:hAnsi="Verdana"/>
          <w:b/>
          <w:sz w:val="20"/>
          <w:lang w:bidi="en-GB"/>
        </w:rPr>
        <w:t>Contractor</w:t>
      </w:r>
    </w:p>
    <w:p w14:paraId="4D0F1B0B" w14:textId="77777777" w:rsidR="006A0808" w:rsidRPr="00E7032F" w:rsidRDefault="006A0808" w:rsidP="006A0808">
      <w:pPr>
        <w:spacing w:after="0"/>
        <w:rPr>
          <w:rFonts w:ascii="Verdana" w:hAnsi="Verdana" w:cs="Vrinda"/>
          <w:b/>
          <w:sz w:val="20"/>
          <w:szCs w:val="20"/>
        </w:rPr>
      </w:pPr>
    </w:p>
    <w:p w14:paraId="578D5BA6" w14:textId="77777777" w:rsidR="006A0808" w:rsidRPr="00E7032F" w:rsidRDefault="006A0808" w:rsidP="006A0808">
      <w:pPr>
        <w:spacing w:after="0"/>
        <w:rPr>
          <w:rFonts w:ascii="Verdana" w:hAnsi="Verdana" w:cs="Arial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>……………………………………………………………….…………………………………………………………………………………..</w:t>
      </w:r>
    </w:p>
    <w:p w14:paraId="6501C34C" w14:textId="77777777" w:rsidR="006A0808" w:rsidRPr="00E7032F" w:rsidRDefault="006A0808" w:rsidP="006A0808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E7032F">
        <w:rPr>
          <w:rFonts w:ascii="Verdana" w:hAnsi="Verdana"/>
          <w:i/>
          <w:sz w:val="18"/>
          <w:lang w:bidi="en-GB"/>
        </w:rPr>
        <w:t>(</w:t>
      </w:r>
      <w:proofErr w:type="gramStart"/>
      <w:r w:rsidRPr="00E7032F">
        <w:rPr>
          <w:rFonts w:ascii="Verdana" w:hAnsi="Verdana"/>
          <w:i/>
          <w:sz w:val="18"/>
          <w:lang w:bidi="en-GB"/>
        </w:rPr>
        <w:t>full</w:t>
      </w:r>
      <w:proofErr w:type="gramEnd"/>
      <w:r w:rsidRPr="00E7032F">
        <w:rPr>
          <w:rFonts w:ascii="Verdana" w:hAnsi="Verdana"/>
          <w:i/>
          <w:sz w:val="18"/>
          <w:lang w:bidi="en-GB"/>
        </w:rPr>
        <w:t xml:space="preserve"> name of the Contractor on whose behalf the statement is made, address)</w:t>
      </w:r>
    </w:p>
    <w:p w14:paraId="0FAE2C34" w14:textId="77777777" w:rsidR="006A0808" w:rsidRPr="00E7032F" w:rsidRDefault="006A0808" w:rsidP="006A0808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7E28874" w14:textId="77777777" w:rsidR="006A0808" w:rsidRPr="00E7032F" w:rsidRDefault="006A0808" w:rsidP="006A0808">
      <w:pPr>
        <w:spacing w:after="0"/>
        <w:jc w:val="center"/>
        <w:rPr>
          <w:rFonts w:ascii="Verdana" w:hAnsi="Verdana" w:cs="Arial"/>
          <w:sz w:val="20"/>
          <w:szCs w:val="20"/>
        </w:rPr>
      </w:pPr>
      <w:proofErr w:type="gramStart"/>
      <w:r w:rsidRPr="00E7032F">
        <w:rPr>
          <w:rFonts w:ascii="Verdana" w:hAnsi="Verdana"/>
          <w:sz w:val="20"/>
          <w:lang w:bidi="en-GB"/>
        </w:rPr>
        <w:t>For the purpose of</w:t>
      </w:r>
      <w:proofErr w:type="gramEnd"/>
      <w:r w:rsidRPr="00E7032F">
        <w:rPr>
          <w:rFonts w:ascii="Verdana" w:hAnsi="Verdana"/>
          <w:sz w:val="20"/>
          <w:lang w:bidi="en-GB"/>
        </w:rPr>
        <w:t xml:space="preserve"> the public contract awarding procedure entitled:</w:t>
      </w:r>
    </w:p>
    <w:p w14:paraId="3899A182" w14:textId="77777777" w:rsidR="006A0808" w:rsidRPr="00E7032F" w:rsidRDefault="006A0808" w:rsidP="006A0808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78D5CA1F" w14:textId="77777777" w:rsidR="006A0808" w:rsidRPr="00E7032F" w:rsidRDefault="006A0808" w:rsidP="006A080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7032F">
        <w:rPr>
          <w:rFonts w:ascii="Verdana" w:hAnsi="Verdana"/>
          <w:b/>
          <w:sz w:val="20"/>
          <w:lang w:bidi="en-GB"/>
        </w:rPr>
        <w:t>"Supply of an automatic bioaerosol detector with an atomiser and management and data visualisation software".</w:t>
      </w:r>
    </w:p>
    <w:p w14:paraId="3CB7F58F" w14:textId="77777777" w:rsidR="006A0808" w:rsidRPr="00E7032F" w:rsidRDefault="006A0808" w:rsidP="006A0808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85430CF" w14:textId="77777777" w:rsidR="006A0808" w:rsidRPr="00E7032F" w:rsidRDefault="006A0808" w:rsidP="006A0808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>I/we declare that the information contained in the statement referred to in Art. 125 (1) of the PPL regarding the grounds for exclusion from the proceedings referred to in:</w:t>
      </w:r>
    </w:p>
    <w:p w14:paraId="50E16870" w14:textId="77777777" w:rsidR="006A0808" w:rsidRPr="00E7032F" w:rsidRDefault="006A0808" w:rsidP="006A0808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7270789C" w14:textId="77777777" w:rsidR="006A0808" w:rsidRPr="00E7032F" w:rsidRDefault="006A0808" w:rsidP="006A0808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>Art. 108 par. 1 of the PPL</w:t>
      </w:r>
    </w:p>
    <w:p w14:paraId="5FCFF666" w14:textId="77777777" w:rsidR="006A0808" w:rsidRPr="00E7032F" w:rsidRDefault="006A0808" w:rsidP="006A0808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 xml:space="preserve">Art. 109 par. 1 points 7, 8 and 10 of the PPL, is </w:t>
      </w:r>
      <w:proofErr w:type="gramStart"/>
      <w:r w:rsidRPr="00E7032F">
        <w:rPr>
          <w:rFonts w:ascii="Verdana" w:hAnsi="Verdana"/>
          <w:b/>
          <w:sz w:val="20"/>
          <w:lang w:bidi="en-GB"/>
        </w:rPr>
        <w:t>up-to-date</w:t>
      </w:r>
      <w:proofErr w:type="gramEnd"/>
      <w:r w:rsidRPr="00E7032F">
        <w:rPr>
          <w:rFonts w:ascii="Verdana" w:hAnsi="Verdana"/>
          <w:b/>
          <w:sz w:val="20"/>
          <w:lang w:bidi="en-GB"/>
        </w:rPr>
        <w:t>.</w:t>
      </w:r>
    </w:p>
    <w:p w14:paraId="482C9F77" w14:textId="77777777" w:rsidR="006A0808" w:rsidRPr="00E7032F" w:rsidRDefault="006A0808" w:rsidP="006A0808">
      <w:pPr>
        <w:pStyle w:val="Akapitzlist"/>
        <w:rPr>
          <w:rFonts w:ascii="Verdana" w:hAnsi="Verdana"/>
          <w:sz w:val="20"/>
          <w:szCs w:val="20"/>
        </w:rPr>
      </w:pPr>
    </w:p>
    <w:p w14:paraId="72EE6E18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E7032F">
        <w:rPr>
          <w:rFonts w:ascii="Verdana" w:hAnsi="Verdana"/>
          <w:noProof/>
          <w:sz w:val="20"/>
          <w:lang w:val="pl-PL"/>
        </w:rPr>
        <w:drawing>
          <wp:inline distT="0" distB="0" distL="0" distR="0" wp14:anchorId="514EBE3F" wp14:editId="54E54F73">
            <wp:extent cx="6200140" cy="7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29511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1D7AE0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>I/we</w:t>
      </w:r>
      <w:r w:rsidRPr="00E7032F">
        <w:rPr>
          <w:rStyle w:val="Odwoanieprzypisudolnego"/>
          <w:rFonts w:ascii="Verdana" w:hAnsi="Verdana"/>
          <w:sz w:val="20"/>
          <w:lang w:bidi="en-GB"/>
        </w:rPr>
        <w:footnoteReference w:id="1"/>
      </w:r>
      <w:r w:rsidRPr="00E7032F">
        <w:rPr>
          <w:rFonts w:ascii="Verdana" w:hAnsi="Verdana"/>
          <w:sz w:val="20"/>
          <w:lang w:bidi="en-GB"/>
        </w:rPr>
        <w:t xml:space="preserve"> declare that the following information contained in the statement submitted by me,  </w:t>
      </w:r>
      <w:r w:rsidRPr="00E7032F">
        <w:rPr>
          <w:rFonts w:ascii="Verdana" w:hAnsi="Verdana"/>
          <w:sz w:val="20"/>
          <w:lang w:bidi="en-GB"/>
        </w:rPr>
        <w:br/>
        <w:t xml:space="preserve">referred to in Article 125(1) of the PPL, with respect to the grounds for exclusion, is </w:t>
      </w:r>
      <w:r w:rsidRPr="00E7032F">
        <w:rPr>
          <w:rFonts w:ascii="Verdana" w:hAnsi="Verdana"/>
          <w:b/>
          <w:sz w:val="20"/>
          <w:lang w:bidi="en-GB"/>
        </w:rPr>
        <w:t xml:space="preserve">invalid  </w:t>
      </w:r>
      <w:r w:rsidRPr="00E7032F">
        <w:rPr>
          <w:rFonts w:ascii="Verdana" w:hAnsi="Verdana"/>
          <w:b/>
          <w:sz w:val="20"/>
          <w:lang w:bidi="en-GB"/>
        </w:rPr>
        <w:br/>
      </w:r>
      <w:r w:rsidRPr="00E7032F">
        <w:rPr>
          <w:rFonts w:ascii="Verdana" w:hAnsi="Verdana"/>
          <w:sz w:val="20"/>
          <w:lang w:bidi="en-GB"/>
        </w:rPr>
        <w:t>in the following scope:</w:t>
      </w:r>
    </w:p>
    <w:p w14:paraId="0BFFCB14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F1E80B9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>…………………………………………………………………………………………………………………………………………………….</w:t>
      </w:r>
    </w:p>
    <w:p w14:paraId="003D3DD6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E7032F">
        <w:rPr>
          <w:rFonts w:ascii="Verdana" w:hAnsi="Verdana"/>
          <w:sz w:val="16"/>
          <w:lang w:bidi="en-GB"/>
        </w:rPr>
        <w:t>(</w:t>
      </w:r>
      <w:proofErr w:type="gramStart"/>
      <w:r w:rsidRPr="00E7032F">
        <w:rPr>
          <w:rFonts w:ascii="Verdana" w:hAnsi="Verdana"/>
          <w:sz w:val="16"/>
          <w:lang w:bidi="en-GB"/>
        </w:rPr>
        <w:t>indicate</w:t>
      </w:r>
      <w:proofErr w:type="gramEnd"/>
      <w:r w:rsidRPr="00E7032F">
        <w:rPr>
          <w:rFonts w:ascii="Verdana" w:hAnsi="Verdana"/>
          <w:sz w:val="16"/>
          <w:lang w:bidi="en-GB"/>
        </w:rPr>
        <w:t xml:space="preserve"> appropriate point from the list indicated above)</w:t>
      </w:r>
    </w:p>
    <w:p w14:paraId="4879DB56" w14:textId="77777777" w:rsidR="006A0808" w:rsidRPr="00E7032F" w:rsidRDefault="006A0808" w:rsidP="006A0808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E04C9C" w14:textId="77777777" w:rsidR="006A0808" w:rsidRPr="00E7032F" w:rsidRDefault="006A0808" w:rsidP="006A080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E7032F">
        <w:rPr>
          <w:rFonts w:ascii="Verdana" w:hAnsi="Verdana"/>
          <w:b/>
          <w:sz w:val="20"/>
          <w:lang w:bidi="en-GB"/>
        </w:rPr>
        <w:t>STATEMENT CONCERNING THE INFORMATION PROVIDED</w:t>
      </w:r>
    </w:p>
    <w:p w14:paraId="08E7C0C9" w14:textId="77777777" w:rsidR="006A0808" w:rsidRPr="00E7032F" w:rsidRDefault="006A0808" w:rsidP="006A080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7032F">
        <w:rPr>
          <w:rFonts w:ascii="Verdana" w:hAnsi="Verdana"/>
          <w:sz w:val="20"/>
          <w:lang w:bidi="en-GB"/>
        </w:rPr>
        <w:t xml:space="preserve">I declare that all information provided in the above statement is </w:t>
      </w:r>
      <w:proofErr w:type="gramStart"/>
      <w:r w:rsidRPr="00E7032F">
        <w:rPr>
          <w:rFonts w:ascii="Verdana" w:hAnsi="Verdana"/>
          <w:sz w:val="20"/>
          <w:lang w:bidi="en-GB"/>
        </w:rPr>
        <w:t>up-to-date</w:t>
      </w:r>
      <w:proofErr w:type="gramEnd"/>
      <w:r w:rsidRPr="00E7032F">
        <w:rPr>
          <w:rFonts w:ascii="Verdana" w:hAnsi="Verdana"/>
          <w:sz w:val="20"/>
          <w:lang w:bidi="en-GB"/>
        </w:rPr>
        <w:t xml:space="preserve"> as at the date of submission of the statement and is true and has been provided in full knowledge of the consequences of misleading the Contracting Authority when presenting the information.</w:t>
      </w:r>
    </w:p>
    <w:p w14:paraId="3DDB96C4" w14:textId="77777777" w:rsidR="006A0808" w:rsidRPr="00E7032F" w:rsidRDefault="006A0808" w:rsidP="006A080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33BC70" w14:textId="77777777" w:rsidR="006A0808" w:rsidRPr="00E7032F" w:rsidRDefault="006A0808" w:rsidP="006A080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7032F">
        <w:rPr>
          <w:rFonts w:ascii="Verdana" w:hAnsi="Verdana"/>
          <w:b/>
          <w:sz w:val="20"/>
          <w:lang w:bidi="en-GB"/>
        </w:rPr>
        <w:t>The statement shall bear a qualified electronic signature or a trusted signature or a personal signature by a person or persons authorised to represent the Contractor/Contractor jointly applying for the contract.</w:t>
      </w:r>
    </w:p>
    <w:bookmarkEnd w:id="0"/>
    <w:p w14:paraId="57D0E95B" w14:textId="77777777" w:rsidR="006A0808" w:rsidRPr="00E7032F" w:rsidRDefault="006A0808" w:rsidP="006A080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/>
          <w:sz w:val="16"/>
          <w:szCs w:val="16"/>
        </w:rPr>
      </w:pPr>
    </w:p>
    <w:p w14:paraId="04952BA4" w14:textId="77777777" w:rsidR="006A0808" w:rsidRPr="00E7032F" w:rsidRDefault="006A0808" w:rsidP="006A0808">
      <w:pPr>
        <w:pStyle w:val="Bezodstpw1"/>
        <w:spacing w:line="276" w:lineRule="auto"/>
        <w:ind w:right="-171"/>
        <w:rPr>
          <w:rFonts w:ascii="Verdana" w:hAnsi="Verdana" w:cs="Arial"/>
          <w:b/>
          <w:sz w:val="20"/>
          <w:szCs w:val="20"/>
        </w:rPr>
      </w:pPr>
    </w:p>
    <w:p w14:paraId="69B7F569" w14:textId="77777777" w:rsidR="006A0808" w:rsidRPr="00E7032F" w:rsidRDefault="006A0808" w:rsidP="006A0808">
      <w:pPr>
        <w:pStyle w:val="Bezodstpw1"/>
        <w:spacing w:line="276" w:lineRule="auto"/>
        <w:ind w:right="-171"/>
        <w:rPr>
          <w:rFonts w:ascii="Verdana" w:hAnsi="Verdana" w:cs="Arial"/>
          <w:b/>
          <w:sz w:val="20"/>
          <w:szCs w:val="20"/>
        </w:rPr>
      </w:pPr>
    </w:p>
    <w:p w14:paraId="4C276950" w14:textId="77777777" w:rsidR="003A31DA" w:rsidRPr="00E7032F" w:rsidRDefault="003A31DA">
      <w:pPr>
        <w:rPr>
          <w:rFonts w:ascii="Verdana" w:hAnsi="Verdana"/>
        </w:rPr>
      </w:pPr>
    </w:p>
    <w:sectPr w:rsidR="003A31DA" w:rsidRPr="00E7032F" w:rsidSect="00F77560">
      <w:footerReference w:type="even" r:id="rId8"/>
      <w:footerReference w:type="default" r:id="rId9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143A" w14:textId="77777777" w:rsidR="00C818B1" w:rsidRDefault="00C818B1" w:rsidP="006A0808">
      <w:pPr>
        <w:spacing w:after="0" w:line="240" w:lineRule="auto"/>
      </w:pPr>
      <w:r>
        <w:separator/>
      </w:r>
    </w:p>
  </w:endnote>
  <w:endnote w:type="continuationSeparator" w:id="0">
    <w:p w14:paraId="74F12371" w14:textId="77777777" w:rsidR="00C818B1" w:rsidRDefault="00C818B1" w:rsidP="006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CBCA" w14:textId="77777777" w:rsidR="004B2DB7" w:rsidRDefault="006A0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bidi="en-GB"/>
      </w:rPr>
      <w:fldChar w:fldCharType="begin"/>
    </w:r>
    <w:r>
      <w:rPr>
        <w:rStyle w:val="Numerstrony"/>
        <w:lang w:bidi="en-GB"/>
      </w:rPr>
      <w:instrText xml:space="preserve">PAGE  </w:instrText>
    </w:r>
    <w:r>
      <w:rPr>
        <w:rStyle w:val="Numerstrony"/>
        <w:lang w:bidi="en-GB"/>
      </w:rPr>
      <w:fldChar w:fldCharType="end"/>
    </w:r>
  </w:p>
  <w:p w14:paraId="2697BF47" w14:textId="77777777" w:rsidR="004B2DB7" w:rsidRDefault="00E703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B050"/>
      </w:rPr>
      <w:id w:val="-1364510606"/>
      <w:docPartObj>
        <w:docPartGallery w:val="Page Numbers (Bottom of Page)"/>
        <w:docPartUnique/>
      </w:docPartObj>
    </w:sdtPr>
    <w:sdtEndPr>
      <w:rPr>
        <w:color w:val="auto"/>
        <w:spacing w:val="60"/>
      </w:rPr>
    </w:sdtEndPr>
    <w:sdtContent>
      <w:p w14:paraId="441047C9" w14:textId="77777777" w:rsidR="004B2DB7" w:rsidRPr="00136AE3" w:rsidRDefault="006A080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36AE3">
          <w:rPr>
            <w:sz w:val="16"/>
            <w:lang w:bidi="en-GB"/>
          </w:rPr>
          <w:fldChar w:fldCharType="begin"/>
        </w:r>
        <w:r w:rsidRPr="00136AE3">
          <w:rPr>
            <w:sz w:val="16"/>
            <w:lang w:bidi="en-GB"/>
          </w:rPr>
          <w:instrText>PAGE   \* MERGEFORMAT</w:instrText>
        </w:r>
        <w:r w:rsidRPr="00136AE3">
          <w:rPr>
            <w:sz w:val="16"/>
            <w:lang w:bidi="en-GB"/>
          </w:rPr>
          <w:fldChar w:fldCharType="separate"/>
        </w:r>
        <w:r>
          <w:rPr>
            <w:noProof/>
            <w:sz w:val="16"/>
            <w:lang w:bidi="en-GB"/>
          </w:rPr>
          <w:t>33</w:t>
        </w:r>
        <w:r w:rsidRPr="00136AE3">
          <w:rPr>
            <w:sz w:val="16"/>
            <w:lang w:bidi="en-GB"/>
          </w:rPr>
          <w:fldChar w:fldCharType="end"/>
        </w:r>
        <w:r w:rsidRPr="00136AE3">
          <w:rPr>
            <w:sz w:val="16"/>
            <w:lang w:bidi="en-GB"/>
          </w:rPr>
          <w:t xml:space="preserve"> | </w:t>
        </w:r>
        <w:r w:rsidRPr="00136AE3">
          <w:rPr>
            <w:spacing w:val="60"/>
            <w:sz w:val="16"/>
            <w:lang w:bidi="en-GB"/>
          </w:rPr>
          <w:t>Page</w:t>
        </w:r>
      </w:p>
    </w:sdtContent>
  </w:sdt>
  <w:p w14:paraId="3F9EB6F9" w14:textId="77777777" w:rsidR="004B2DB7" w:rsidRDefault="00E703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44B5" w14:textId="77777777" w:rsidR="00C818B1" w:rsidRDefault="00C818B1" w:rsidP="006A0808">
      <w:pPr>
        <w:spacing w:after="0" w:line="240" w:lineRule="auto"/>
      </w:pPr>
      <w:r>
        <w:separator/>
      </w:r>
    </w:p>
  </w:footnote>
  <w:footnote w:type="continuationSeparator" w:id="0">
    <w:p w14:paraId="6F3D425F" w14:textId="77777777" w:rsidR="00C818B1" w:rsidRDefault="00C818B1" w:rsidP="006A0808">
      <w:pPr>
        <w:spacing w:after="0" w:line="240" w:lineRule="auto"/>
      </w:pPr>
      <w:r>
        <w:continuationSeparator/>
      </w:r>
    </w:p>
  </w:footnote>
  <w:footnote w:id="1">
    <w:p w14:paraId="7C25E370" w14:textId="77777777" w:rsidR="006A0808" w:rsidRDefault="006A0808" w:rsidP="006A0808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  <w:lang w:bidi="en-GB"/>
        </w:rPr>
        <w:footnoteRef/>
      </w:r>
      <w:r>
        <w:rPr>
          <w:lang w:bidi="en-GB"/>
        </w:rPr>
        <w:t xml:space="preserve"> </w:t>
      </w:r>
      <w:r w:rsidRPr="006510C1">
        <w:rPr>
          <w:sz w:val="16"/>
          <w:lang w:bidi="en-GB"/>
        </w:rPr>
        <w:t>Complete if applicable</w:t>
      </w:r>
      <w:r>
        <w:rPr>
          <w:sz w:val="20"/>
          <w:lang w:bidi="en-GB"/>
        </w:rPr>
        <w:t xml:space="preserve"> </w:t>
      </w:r>
    </w:p>
    <w:p w14:paraId="549338C5" w14:textId="77777777" w:rsidR="006A0808" w:rsidRDefault="006A0808" w:rsidP="006A08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2DC4FEA4"/>
    <w:lvl w:ilvl="0" w:tplc="86E8D8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845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08"/>
    <w:rsid w:val="003A31DA"/>
    <w:rsid w:val="00562803"/>
    <w:rsid w:val="006A0808"/>
    <w:rsid w:val="00706AA9"/>
    <w:rsid w:val="00834621"/>
    <w:rsid w:val="00A651E4"/>
    <w:rsid w:val="00C05F63"/>
    <w:rsid w:val="00C818B1"/>
    <w:rsid w:val="00E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286"/>
  <w15:chartTrackingRefBased/>
  <w15:docId w15:val="{709B40B1-1728-4069-BB16-D3F4ED1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8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080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808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customStyle="1" w:styleId="Bezodstpw1">
    <w:name w:val="Bez odstępów1"/>
    <w:rsid w:val="006A08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08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08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6A0808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A080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A080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A0808"/>
    <w:rPr>
      <w:vertAlign w:val="superscript"/>
    </w:rPr>
  </w:style>
  <w:style w:type="paragraph" w:styleId="Bezodstpw">
    <w:name w:val="No Spacing"/>
    <w:qFormat/>
    <w:rsid w:val="006A08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6A080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6A0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4</cp:revision>
  <dcterms:created xsi:type="dcterms:W3CDTF">2023-01-04T13:23:00Z</dcterms:created>
  <dcterms:modified xsi:type="dcterms:W3CDTF">2023-02-06T10:17:00Z</dcterms:modified>
</cp:coreProperties>
</file>