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00CB" w14:textId="79841DCC" w:rsidR="006B5E2A" w:rsidRDefault="006B5E2A"/>
    <w:p w14:paraId="543EDDFC" w14:textId="63D6D63D" w:rsidR="006B5E2A" w:rsidRPr="00664EDC" w:rsidRDefault="006B5E2A" w:rsidP="006B5E2A">
      <w:pPr>
        <w:pStyle w:val="NormalnyWeb"/>
        <w:shd w:val="clear" w:color="auto" w:fill="FFFFFF"/>
        <w:jc w:val="center"/>
        <w:rPr>
          <w:b/>
          <w:bCs/>
          <w:color w:val="222222"/>
          <w:u w:val="single"/>
        </w:rPr>
      </w:pPr>
      <w:r w:rsidRPr="00664EDC">
        <w:rPr>
          <w:b/>
          <w:bCs/>
          <w:color w:val="222222"/>
          <w:u w:val="single"/>
        </w:rPr>
        <w:t>Specyfikacja kabla UTP</w:t>
      </w:r>
      <w:r w:rsidR="00CF2078" w:rsidRPr="00664EDC">
        <w:rPr>
          <w:b/>
          <w:bCs/>
          <w:color w:val="222222"/>
          <w:u w:val="single"/>
        </w:rPr>
        <w:t>, kabla HDMI, kabla DisplayPort</w:t>
      </w:r>
      <w:r w:rsidR="00C40505" w:rsidRPr="00664EDC">
        <w:rPr>
          <w:b/>
          <w:bCs/>
          <w:color w:val="222222"/>
          <w:u w:val="single"/>
        </w:rPr>
        <w:t xml:space="preserve"> oraz dodatkowe warunki dostawy</w:t>
      </w:r>
    </w:p>
    <w:p w14:paraId="43E5CB36" w14:textId="06B08E83" w:rsidR="00E046E4" w:rsidRPr="00664EDC" w:rsidRDefault="00E046E4" w:rsidP="00E046E4">
      <w:pPr>
        <w:pStyle w:val="NormalnyWeb"/>
        <w:shd w:val="clear" w:color="auto" w:fill="FFFFFF"/>
        <w:rPr>
          <w:b/>
          <w:bCs/>
          <w:color w:val="222222"/>
        </w:rPr>
      </w:pPr>
      <w:r w:rsidRPr="00664EDC">
        <w:rPr>
          <w:b/>
          <w:bCs/>
          <w:color w:val="222222"/>
        </w:rPr>
        <w:t>1. Kabel UTP kat. 6</w:t>
      </w:r>
      <w:r w:rsidR="00FE3D10" w:rsidRPr="00664EDC">
        <w:rPr>
          <w:b/>
          <w:bCs/>
          <w:color w:val="222222"/>
        </w:rPr>
        <w:t xml:space="preserve"> – 4 szt. ( po 305 mb.)</w:t>
      </w:r>
    </w:p>
    <w:p w14:paraId="0AD6F646" w14:textId="77777777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Kabel LAN kategorii 6 UTP (nieekranowany).</w:t>
      </w:r>
    </w:p>
    <w:p w14:paraId="73B29A37" w14:textId="77777777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Długość: 305m.</w:t>
      </w:r>
    </w:p>
    <w:p w14:paraId="25D3386D" w14:textId="3AB43B69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Żyła kabla – wykonan</w:t>
      </w:r>
      <w:r w:rsidR="00C40505" w:rsidRPr="00664EDC">
        <w:rPr>
          <w:color w:val="222222"/>
        </w:rPr>
        <w:t>a</w:t>
      </w:r>
      <w:r w:rsidRPr="00664EDC">
        <w:rPr>
          <w:color w:val="222222"/>
        </w:rPr>
        <w:t xml:space="preserve"> z </w:t>
      </w:r>
      <w:r w:rsidR="00C40505" w:rsidRPr="00664EDC">
        <w:rPr>
          <w:color w:val="222222"/>
        </w:rPr>
        <w:t>drutu</w:t>
      </w:r>
      <w:r w:rsidRPr="00664EDC">
        <w:rPr>
          <w:color w:val="222222"/>
        </w:rPr>
        <w:t xml:space="preserve"> miedziowanego (CCA).</w:t>
      </w:r>
    </w:p>
    <w:p w14:paraId="33287E99" w14:textId="23381FDE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AWG 23 (4x2x0.57mm).</w:t>
      </w:r>
    </w:p>
    <w:p w14:paraId="338D749F" w14:textId="77777777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Budowa żyły: pojedynczy drut.</w:t>
      </w:r>
    </w:p>
    <w:p w14:paraId="54BFC4B6" w14:textId="2F57EF08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Kolor: szary</w:t>
      </w:r>
      <w:r w:rsidR="00C40505" w:rsidRPr="00664EDC">
        <w:rPr>
          <w:color w:val="222222"/>
        </w:rPr>
        <w:t>.</w:t>
      </w:r>
      <w:r w:rsidRPr="00664EDC">
        <w:rPr>
          <w:color w:val="222222"/>
        </w:rPr>
        <w:t xml:space="preserve"> </w:t>
      </w:r>
    </w:p>
    <w:p w14:paraId="5BEA68DC" w14:textId="77777777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Nadruk licznika długości co każdy metr kabla.</w:t>
      </w:r>
    </w:p>
    <w:p w14:paraId="4AC5AB98" w14:textId="5B79CF1C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Izolacja zewnętrzna PVC</w:t>
      </w:r>
      <w:r w:rsidR="00C40505" w:rsidRPr="00664EDC">
        <w:rPr>
          <w:color w:val="222222"/>
        </w:rPr>
        <w:t>.</w:t>
      </w:r>
    </w:p>
    <w:p w14:paraId="1C54C0BC" w14:textId="6B0B50C4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Izolacja HDPE żyły</w:t>
      </w:r>
      <w:r w:rsidR="00C40505" w:rsidRPr="00664EDC">
        <w:rPr>
          <w:color w:val="222222"/>
        </w:rPr>
        <w:t>.</w:t>
      </w:r>
    </w:p>
    <w:p w14:paraId="1CD524AB" w14:textId="06F27EDF" w:rsidR="006B5E2A" w:rsidRPr="00664EDC" w:rsidRDefault="006B5E2A" w:rsidP="00C4050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664EDC">
        <w:rPr>
          <w:color w:val="222222"/>
        </w:rPr>
        <w:t>- Opakowanie: karton</w:t>
      </w:r>
      <w:r w:rsidR="00C40505" w:rsidRPr="00664EDC">
        <w:rPr>
          <w:color w:val="222222"/>
        </w:rPr>
        <w:t xml:space="preserve"> ( </w:t>
      </w:r>
      <w:r w:rsidR="00FE3D10" w:rsidRPr="00664EDC">
        <w:rPr>
          <w:color w:val="222222"/>
        </w:rPr>
        <w:t>4</w:t>
      </w:r>
      <w:r w:rsidR="00C40505" w:rsidRPr="00664EDC">
        <w:rPr>
          <w:color w:val="222222"/>
        </w:rPr>
        <w:t xml:space="preserve"> szt.)</w:t>
      </w:r>
    </w:p>
    <w:p w14:paraId="7C8C1D28" w14:textId="31F81B23" w:rsidR="00C40505" w:rsidRPr="00664EDC" w:rsidRDefault="006B5E2A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 Kabel fabrycznie nowy w oryginalnym opakowaniu producenta, dopuszczony na rynek</w:t>
      </w:r>
      <w:r w:rsidR="00C40505" w:rsidRPr="00664EDC">
        <w:rPr>
          <w:rFonts w:ascii="Times New Roman" w:hAnsi="Times New Roman" w:cs="Times New Roman"/>
          <w:sz w:val="24"/>
          <w:szCs w:val="24"/>
        </w:rPr>
        <w:t xml:space="preserve"> UE.</w:t>
      </w:r>
    </w:p>
    <w:p w14:paraId="1635EA67" w14:textId="5BCB4634" w:rsidR="00E046E4" w:rsidRPr="00664EDC" w:rsidRDefault="00E046E4" w:rsidP="00C40505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 xml:space="preserve">2. Kabel </w:t>
      </w:r>
      <w:r w:rsidR="006F0864" w:rsidRPr="00664EDC">
        <w:rPr>
          <w:rFonts w:ascii="Times New Roman" w:hAnsi="Times New Roman" w:cs="Times New Roman"/>
          <w:b/>
          <w:bCs/>
          <w:sz w:val="24"/>
          <w:szCs w:val="24"/>
        </w:rPr>
        <w:t xml:space="preserve">typ </w:t>
      </w:r>
      <w:r w:rsidRPr="00664EDC">
        <w:rPr>
          <w:rFonts w:ascii="Times New Roman" w:hAnsi="Times New Roman" w:cs="Times New Roman"/>
          <w:b/>
          <w:bCs/>
          <w:sz w:val="24"/>
          <w:szCs w:val="24"/>
        </w:rPr>
        <w:t>HDMI</w:t>
      </w:r>
      <w:r w:rsidR="006F0864" w:rsidRPr="00664EDC">
        <w:rPr>
          <w:rFonts w:ascii="Times New Roman" w:hAnsi="Times New Roman" w:cs="Times New Roman"/>
          <w:b/>
          <w:bCs/>
          <w:sz w:val="24"/>
          <w:szCs w:val="24"/>
        </w:rPr>
        <w:t>-HDMI</w:t>
      </w:r>
      <w:r w:rsidR="00FE3D10" w:rsidRPr="00664EDC">
        <w:rPr>
          <w:rFonts w:ascii="Times New Roman" w:hAnsi="Times New Roman" w:cs="Times New Roman"/>
          <w:b/>
          <w:bCs/>
          <w:sz w:val="24"/>
          <w:szCs w:val="24"/>
        </w:rPr>
        <w:t xml:space="preserve"> – 3 szt.</w:t>
      </w:r>
    </w:p>
    <w:p w14:paraId="1394DA55" w14:textId="6A0AB108" w:rsidR="00E046E4" w:rsidRPr="00664EDC" w:rsidRDefault="00E046E4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4EDC">
        <w:rPr>
          <w:rFonts w:ascii="Times New Roman" w:hAnsi="Times New Roman" w:cs="Times New Roman"/>
          <w:sz w:val="24"/>
          <w:szCs w:val="24"/>
        </w:rPr>
        <w:t xml:space="preserve">Długość kabla </w:t>
      </w:r>
      <w:r w:rsidR="00D65A22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Pr="00664EDC">
        <w:rPr>
          <w:rFonts w:ascii="Times New Roman" w:hAnsi="Times New Roman" w:cs="Times New Roman"/>
          <w:sz w:val="24"/>
          <w:szCs w:val="24"/>
        </w:rPr>
        <w:t>10 mb.</w:t>
      </w:r>
    </w:p>
    <w:p w14:paraId="719263EA" w14:textId="4AD0DF19" w:rsidR="00E046E4" w:rsidRPr="00664EDC" w:rsidRDefault="00E046E4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</w:r>
      <w:r w:rsidR="005B1EF2" w:rsidRPr="00664EDC">
        <w:rPr>
          <w:rFonts w:ascii="Times New Roman" w:hAnsi="Times New Roman" w:cs="Times New Roman"/>
          <w:sz w:val="24"/>
          <w:szCs w:val="24"/>
        </w:rPr>
        <w:t>Złącze</w:t>
      </w:r>
      <w:r w:rsidRPr="00664EDC">
        <w:rPr>
          <w:rFonts w:ascii="Times New Roman" w:hAnsi="Times New Roman" w:cs="Times New Roman"/>
          <w:sz w:val="24"/>
          <w:szCs w:val="24"/>
        </w:rPr>
        <w:t xml:space="preserve"> – </w:t>
      </w:r>
      <w:r w:rsidR="005B1EF2" w:rsidRPr="00664EDC">
        <w:rPr>
          <w:rFonts w:ascii="Times New Roman" w:hAnsi="Times New Roman" w:cs="Times New Roman"/>
          <w:sz w:val="24"/>
          <w:szCs w:val="24"/>
        </w:rPr>
        <w:t xml:space="preserve">HDMI wtyk </w:t>
      </w:r>
      <w:r w:rsidRPr="00664EDC">
        <w:rPr>
          <w:rFonts w:ascii="Times New Roman" w:hAnsi="Times New Roman" w:cs="Times New Roman"/>
          <w:sz w:val="24"/>
          <w:szCs w:val="24"/>
        </w:rPr>
        <w:t>prosty na obu końcach</w:t>
      </w:r>
    </w:p>
    <w:p w14:paraId="6BD680DD" w14:textId="40C964C0" w:rsidR="00FE3D10" w:rsidRPr="00664EDC" w:rsidRDefault="00E046E4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 xml:space="preserve"> </w:t>
      </w:r>
      <w:r w:rsidR="00FE3D10" w:rsidRPr="00664EDC">
        <w:rPr>
          <w:rFonts w:ascii="Times New Roman" w:hAnsi="Times New Roman" w:cs="Times New Roman"/>
          <w:sz w:val="24"/>
          <w:szCs w:val="24"/>
        </w:rPr>
        <w:tab/>
        <w:t>Transfer danych</w:t>
      </w:r>
      <w:r w:rsidR="00FE3D10" w:rsidRPr="00664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5A22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="00C11D01" w:rsidRPr="00664EDC">
        <w:rPr>
          <w:rFonts w:ascii="Times New Roman" w:hAnsi="Times New Roman" w:cs="Times New Roman"/>
          <w:sz w:val="24"/>
          <w:szCs w:val="24"/>
        </w:rPr>
        <w:t xml:space="preserve">min. </w:t>
      </w:r>
      <w:r w:rsidR="00FE3D10" w:rsidRPr="00664EDC">
        <w:rPr>
          <w:rFonts w:ascii="Times New Roman" w:hAnsi="Times New Roman" w:cs="Times New Roman"/>
          <w:sz w:val="24"/>
          <w:szCs w:val="24"/>
        </w:rPr>
        <w:t>18 Gbit/s</w:t>
      </w:r>
    </w:p>
    <w:p w14:paraId="75424AB4" w14:textId="75E62BE6" w:rsidR="00FE3D10" w:rsidRPr="00664EDC" w:rsidRDefault="00FE3D10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Standard 2.0</w:t>
      </w:r>
    </w:p>
    <w:p w14:paraId="1A2F1E8D" w14:textId="2F83993E" w:rsidR="00FE3D10" w:rsidRPr="00664EDC" w:rsidRDefault="00FE3D10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 xml:space="preserve">Obsługiwany format </w:t>
      </w:r>
      <w:r w:rsidR="00773520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Pr="00664EDC">
        <w:rPr>
          <w:rFonts w:ascii="Times New Roman" w:hAnsi="Times New Roman" w:cs="Times New Roman"/>
          <w:sz w:val="24"/>
          <w:szCs w:val="24"/>
        </w:rPr>
        <w:t>4K</w:t>
      </w:r>
    </w:p>
    <w:p w14:paraId="19F192E8" w14:textId="39B5AC8A" w:rsidR="00FE3D10" w:rsidRPr="00664EDC" w:rsidRDefault="00FE3D10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</w:r>
      <w:r w:rsidR="00360DBE" w:rsidRPr="00664EDC">
        <w:rPr>
          <w:rFonts w:ascii="Times New Roman" w:hAnsi="Times New Roman" w:cs="Times New Roman"/>
          <w:sz w:val="24"/>
          <w:szCs w:val="24"/>
        </w:rPr>
        <w:t>Interfejs</w:t>
      </w:r>
      <w:r w:rsidRPr="00664EDC">
        <w:rPr>
          <w:rFonts w:ascii="Times New Roman" w:hAnsi="Times New Roman" w:cs="Times New Roman"/>
          <w:sz w:val="24"/>
          <w:szCs w:val="24"/>
        </w:rPr>
        <w:t xml:space="preserve"> ARC – tak</w:t>
      </w:r>
    </w:p>
    <w:p w14:paraId="30A52E28" w14:textId="56FCEB05" w:rsidR="00FE3D10" w:rsidRPr="00664EDC" w:rsidRDefault="00FE3D10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 xml:space="preserve">Kolor kabla </w:t>
      </w:r>
      <w:r w:rsidR="00773520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Pr="00664EDC">
        <w:rPr>
          <w:rFonts w:ascii="Times New Roman" w:hAnsi="Times New Roman" w:cs="Times New Roman"/>
          <w:sz w:val="24"/>
          <w:szCs w:val="24"/>
        </w:rPr>
        <w:t xml:space="preserve">czarny </w:t>
      </w:r>
    </w:p>
    <w:p w14:paraId="474730A2" w14:textId="6682E7EE" w:rsidR="004C1F3D" w:rsidRPr="00664EDC" w:rsidRDefault="004C1F3D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Przekazywany sygnał</w:t>
      </w:r>
      <w:r w:rsidR="003D7BF5" w:rsidRPr="00664EDC">
        <w:rPr>
          <w:rFonts w:ascii="Times New Roman" w:hAnsi="Times New Roman" w:cs="Times New Roman"/>
          <w:sz w:val="24"/>
          <w:szCs w:val="24"/>
        </w:rPr>
        <w:t xml:space="preserve"> audio – wideo</w:t>
      </w:r>
    </w:p>
    <w:p w14:paraId="315BE15E" w14:textId="30F72069" w:rsidR="003D7BF5" w:rsidRDefault="003D7BF5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Gwarancja 24 miesiące</w:t>
      </w:r>
    </w:p>
    <w:p w14:paraId="77F04F7E" w14:textId="59267E0C" w:rsidR="00A726C3" w:rsidRPr="00664EDC" w:rsidRDefault="00A726C3" w:rsidP="00A726C3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64EDC">
        <w:rPr>
          <w:rFonts w:ascii="Times New Roman" w:hAnsi="Times New Roman" w:cs="Times New Roman"/>
          <w:sz w:val="24"/>
          <w:szCs w:val="24"/>
        </w:rPr>
        <w:t>Kabel fabrycznie nowy w oryginalnym opakowaniu producenta, dopuszczony na rynek UE.</w:t>
      </w:r>
    </w:p>
    <w:p w14:paraId="13A339E2" w14:textId="77777777" w:rsidR="00A726C3" w:rsidRPr="00664EDC" w:rsidRDefault="00A726C3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85FDD5" w14:textId="4F5183F2" w:rsidR="003D7BF5" w:rsidRPr="00664EDC" w:rsidRDefault="003D7BF5" w:rsidP="00C40505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3. Kabel typ DispleyPort</w:t>
      </w:r>
      <w:r w:rsidR="005B1EF2" w:rsidRPr="00664EDC">
        <w:rPr>
          <w:rFonts w:ascii="Times New Roman" w:hAnsi="Times New Roman" w:cs="Times New Roman"/>
          <w:b/>
          <w:bCs/>
          <w:sz w:val="24"/>
          <w:szCs w:val="24"/>
        </w:rPr>
        <w:t>-DispleyPort</w:t>
      </w:r>
      <w:r w:rsidRPr="00664EDC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14:paraId="1B4DCFCC" w14:textId="4F44B22D" w:rsidR="003D7BF5" w:rsidRPr="00664EDC" w:rsidRDefault="00111C1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 xml:space="preserve">Długość kabla </w:t>
      </w:r>
      <w:r w:rsidR="00773520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Pr="00664EDC">
        <w:rPr>
          <w:rFonts w:ascii="Times New Roman" w:hAnsi="Times New Roman" w:cs="Times New Roman"/>
          <w:sz w:val="24"/>
          <w:szCs w:val="24"/>
        </w:rPr>
        <w:t>10 mb.</w:t>
      </w:r>
    </w:p>
    <w:p w14:paraId="21A88FA9" w14:textId="3CD3903D" w:rsidR="00111C12" w:rsidRPr="00664EDC" w:rsidRDefault="00111C1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</w:r>
      <w:r w:rsidR="005B1EF2" w:rsidRPr="00664EDC">
        <w:rPr>
          <w:rFonts w:ascii="Times New Roman" w:hAnsi="Times New Roman" w:cs="Times New Roman"/>
          <w:sz w:val="24"/>
          <w:szCs w:val="24"/>
        </w:rPr>
        <w:t>Złącze</w:t>
      </w:r>
      <w:r w:rsidRPr="00664EDC">
        <w:rPr>
          <w:rFonts w:ascii="Times New Roman" w:hAnsi="Times New Roman" w:cs="Times New Roman"/>
          <w:sz w:val="24"/>
          <w:szCs w:val="24"/>
        </w:rPr>
        <w:t xml:space="preserve"> – </w:t>
      </w:r>
      <w:r w:rsidR="005B1EF2" w:rsidRPr="00664EDC">
        <w:rPr>
          <w:rFonts w:ascii="Times New Roman" w:hAnsi="Times New Roman" w:cs="Times New Roman"/>
          <w:sz w:val="24"/>
          <w:szCs w:val="24"/>
        </w:rPr>
        <w:t>DiplayPort wtyk prosty na obu końcach</w:t>
      </w:r>
    </w:p>
    <w:p w14:paraId="1B514768" w14:textId="49AA64FB" w:rsidR="005B1EF2" w:rsidRPr="00664EDC" w:rsidRDefault="005B1EF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</w:r>
      <w:r w:rsidR="00C11D01" w:rsidRPr="00664EDC">
        <w:rPr>
          <w:rFonts w:ascii="Times New Roman" w:hAnsi="Times New Roman" w:cs="Times New Roman"/>
          <w:sz w:val="24"/>
          <w:szCs w:val="24"/>
        </w:rPr>
        <w:t>Standard</w:t>
      </w:r>
      <w:r w:rsidR="00C11D01" w:rsidRPr="00664EDC">
        <w:rPr>
          <w:rFonts w:ascii="Times New Roman" w:hAnsi="Times New Roman" w:cs="Times New Roman"/>
          <w:sz w:val="24"/>
          <w:szCs w:val="24"/>
        </w:rPr>
        <w:tab/>
        <w:t>- DisplayPort 1.4</w:t>
      </w:r>
    </w:p>
    <w:p w14:paraId="28F0BDB0" w14:textId="1D140427" w:rsidR="00C11D01" w:rsidRPr="00664EDC" w:rsidRDefault="00C11D01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Przekazywany sygnał audio-wideo</w:t>
      </w:r>
    </w:p>
    <w:p w14:paraId="23F014ED" w14:textId="1D6C4DFB" w:rsidR="00C11D01" w:rsidRPr="00664EDC" w:rsidRDefault="00C11D01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 xml:space="preserve">Transfer danych </w:t>
      </w:r>
      <w:r w:rsidR="00773520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Pr="00664EDC">
        <w:rPr>
          <w:rFonts w:ascii="Times New Roman" w:hAnsi="Times New Roman" w:cs="Times New Roman"/>
          <w:sz w:val="24"/>
          <w:szCs w:val="24"/>
        </w:rPr>
        <w:t>min. 30 Gbit/s</w:t>
      </w:r>
    </w:p>
    <w:p w14:paraId="35B37778" w14:textId="7898AE42" w:rsidR="00111C12" w:rsidRPr="00664EDC" w:rsidRDefault="00111C1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</w:r>
      <w:r w:rsidR="00C11D01" w:rsidRPr="00664EDC">
        <w:rPr>
          <w:rFonts w:ascii="Times New Roman" w:hAnsi="Times New Roman" w:cs="Times New Roman"/>
          <w:sz w:val="24"/>
          <w:szCs w:val="24"/>
        </w:rPr>
        <w:t xml:space="preserve">Kolor kabla </w:t>
      </w:r>
      <w:r w:rsidR="00773520" w:rsidRPr="00664EDC">
        <w:rPr>
          <w:rFonts w:ascii="Times New Roman" w:hAnsi="Times New Roman" w:cs="Times New Roman"/>
          <w:sz w:val="24"/>
          <w:szCs w:val="24"/>
        </w:rPr>
        <w:t xml:space="preserve">- </w:t>
      </w:r>
      <w:r w:rsidR="00C11D01" w:rsidRPr="00664EDC">
        <w:rPr>
          <w:rFonts w:ascii="Times New Roman" w:hAnsi="Times New Roman" w:cs="Times New Roman"/>
          <w:sz w:val="24"/>
          <w:szCs w:val="24"/>
        </w:rPr>
        <w:t>czarny</w:t>
      </w:r>
    </w:p>
    <w:p w14:paraId="7F680FD0" w14:textId="34BE7424" w:rsidR="00C11D01" w:rsidRDefault="00C11D01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Gwarancja 24 miesiące</w:t>
      </w:r>
    </w:p>
    <w:p w14:paraId="5149E22D" w14:textId="73CC5672" w:rsidR="00D65A22" w:rsidRPr="00664EDC" w:rsidRDefault="00A726C3" w:rsidP="00A726C3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64EDC">
        <w:rPr>
          <w:rFonts w:ascii="Times New Roman" w:hAnsi="Times New Roman" w:cs="Times New Roman"/>
          <w:sz w:val="24"/>
          <w:szCs w:val="24"/>
        </w:rPr>
        <w:t>Kabel fabrycznie nowy w oryginalnym opakowaniu producenta, dopuszczony na rynek UE.</w:t>
      </w:r>
    </w:p>
    <w:p w14:paraId="5645911E" w14:textId="635A2B46" w:rsidR="00D65A22" w:rsidRPr="00664EDC" w:rsidRDefault="00D65A22" w:rsidP="00C40505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Adapter KEYSTONE</w:t>
      </w:r>
    </w:p>
    <w:p w14:paraId="7F39B95A" w14:textId="3F622FB0" w:rsidR="00D65A22" w:rsidRPr="00664EDC" w:rsidRDefault="00D65A2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Kolor - biały</w:t>
      </w:r>
    </w:p>
    <w:p w14:paraId="57998237" w14:textId="5A46A3F9" w:rsidR="00D65A22" w:rsidRPr="00664EDC" w:rsidRDefault="00D65A2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Wysokość - 45 mm</w:t>
      </w:r>
    </w:p>
    <w:p w14:paraId="5E1B74F0" w14:textId="118D7B99" w:rsidR="00D65A22" w:rsidRPr="00664EDC" w:rsidRDefault="00D65A2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Szerokość - 22,5 mm</w:t>
      </w:r>
    </w:p>
    <w:p w14:paraId="50DB7B33" w14:textId="480D11DF" w:rsidR="00D65A22" w:rsidRPr="00664EDC" w:rsidRDefault="00D65A22" w:rsidP="00C40505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Głębokość – 15 mm</w:t>
      </w:r>
    </w:p>
    <w:p w14:paraId="55493EDF" w14:textId="227DF91E" w:rsidR="00D65A22" w:rsidRPr="00664EDC" w:rsidRDefault="00D65A22" w:rsidP="0077352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-</w:t>
      </w:r>
      <w:r w:rsidRPr="00664EDC">
        <w:rPr>
          <w:rFonts w:ascii="Times New Roman" w:hAnsi="Times New Roman" w:cs="Times New Roman"/>
          <w:sz w:val="24"/>
          <w:szCs w:val="24"/>
        </w:rPr>
        <w:tab/>
        <w:t>Stopień szczelności - IP 20</w:t>
      </w:r>
    </w:p>
    <w:p w14:paraId="55CAB9A8" w14:textId="77777777" w:rsidR="00773520" w:rsidRPr="00664EDC" w:rsidRDefault="00773520" w:rsidP="0077352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0FA3E4" w14:textId="390F6E78" w:rsidR="00664EDC" w:rsidRPr="00664EDC" w:rsidRDefault="00664EDC" w:rsidP="007735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EDC">
        <w:rPr>
          <w:rFonts w:ascii="Times New Roman" w:hAnsi="Times New Roman" w:cs="Times New Roman"/>
          <w:b/>
          <w:bCs/>
          <w:sz w:val="24"/>
          <w:szCs w:val="24"/>
        </w:rPr>
        <w:t>5. Warunki dostawy</w:t>
      </w:r>
    </w:p>
    <w:p w14:paraId="6E789B7F" w14:textId="200DC930" w:rsidR="00773520" w:rsidRPr="00664EDC" w:rsidRDefault="00773520" w:rsidP="00664E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 xml:space="preserve">W cenie oferty należy uwzględnić wszystkie koszty związane z dostawą na przedstawionych warunkach w tym koszt dostawy pod </w:t>
      </w:r>
      <w:r w:rsidRPr="00664EDC">
        <w:rPr>
          <w:rFonts w:ascii="Times New Roman" w:hAnsi="Times New Roman" w:cs="Times New Roman"/>
          <w:sz w:val="24"/>
          <w:szCs w:val="24"/>
        </w:rPr>
        <w:t>n</w:t>
      </w:r>
      <w:r w:rsidRPr="00664EDC">
        <w:rPr>
          <w:rFonts w:ascii="Times New Roman" w:hAnsi="Times New Roman" w:cs="Times New Roman"/>
          <w:sz w:val="24"/>
          <w:szCs w:val="24"/>
        </w:rPr>
        <w:t>/w adres</w:t>
      </w:r>
      <w:r w:rsidRPr="00664EDC">
        <w:rPr>
          <w:rFonts w:ascii="Times New Roman" w:hAnsi="Times New Roman" w:cs="Times New Roman"/>
          <w:sz w:val="24"/>
          <w:szCs w:val="24"/>
        </w:rPr>
        <w:t>.</w:t>
      </w:r>
      <w:r w:rsidRPr="00664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5CD5" w14:textId="77777777" w:rsidR="00773520" w:rsidRPr="00664EDC" w:rsidRDefault="00C40505" w:rsidP="00773520">
      <w:pPr>
        <w:spacing w:after="0" w:line="276" w:lineRule="auto"/>
        <w:ind w:left="1416" w:hanging="1416"/>
        <w:rPr>
          <w:rFonts w:ascii="Times New Roman" w:hAnsi="Times New Roman" w:cs="Times New Roman"/>
          <w:i/>
          <w:iCs/>
          <w:sz w:val="24"/>
          <w:szCs w:val="24"/>
        </w:rPr>
      </w:pPr>
      <w:r w:rsidRPr="00664EDC">
        <w:rPr>
          <w:rFonts w:ascii="Times New Roman" w:hAnsi="Times New Roman" w:cs="Times New Roman"/>
          <w:i/>
          <w:iCs/>
          <w:sz w:val="24"/>
          <w:szCs w:val="24"/>
        </w:rPr>
        <w:t>Adres dostawy</w:t>
      </w:r>
      <w:r w:rsidR="00773520" w:rsidRPr="00664ED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5D3D42E" w14:textId="4BEBF6E0" w:rsidR="00773520" w:rsidRPr="00664EDC" w:rsidRDefault="00C40505" w:rsidP="007735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sz w:val="24"/>
          <w:szCs w:val="24"/>
        </w:rPr>
        <w:t>Komenda Wojewódzka Policji w Opolu, ul. Korfantego 2,  45-077 Opole</w:t>
      </w:r>
      <w:r w:rsidR="00773520" w:rsidRPr="00664EDC">
        <w:rPr>
          <w:rFonts w:ascii="Times New Roman" w:hAnsi="Times New Roman" w:cs="Times New Roman"/>
          <w:sz w:val="24"/>
          <w:szCs w:val="24"/>
        </w:rPr>
        <w:t>.</w:t>
      </w:r>
      <w:r w:rsidRPr="00664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97D2" w14:textId="366AD14F" w:rsidR="00C40505" w:rsidRPr="00664EDC" w:rsidRDefault="00C40505" w:rsidP="002C3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i/>
          <w:iCs/>
          <w:sz w:val="24"/>
          <w:szCs w:val="24"/>
        </w:rPr>
        <w:t>Termin płatności</w:t>
      </w:r>
      <w:r w:rsidRPr="00664E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4EDC">
        <w:rPr>
          <w:rFonts w:ascii="Times New Roman" w:hAnsi="Times New Roman" w:cs="Times New Roman"/>
          <w:sz w:val="24"/>
          <w:szCs w:val="24"/>
        </w:rPr>
        <w:t xml:space="preserve"> do 30 dni kalendarzowych liczonych od</w:t>
      </w:r>
      <w:r w:rsidR="002C33F8" w:rsidRPr="00664EDC">
        <w:rPr>
          <w:rFonts w:ascii="Times New Roman" w:hAnsi="Times New Roman" w:cs="Times New Roman"/>
          <w:sz w:val="24"/>
          <w:szCs w:val="24"/>
        </w:rPr>
        <w:t xml:space="preserve"> </w:t>
      </w:r>
      <w:r w:rsidRPr="00664EDC">
        <w:rPr>
          <w:rFonts w:ascii="Times New Roman" w:hAnsi="Times New Roman" w:cs="Times New Roman"/>
          <w:sz w:val="24"/>
          <w:szCs w:val="24"/>
        </w:rPr>
        <w:t>dnia</w:t>
      </w:r>
      <w:r w:rsidR="002C33F8" w:rsidRPr="00664EDC">
        <w:rPr>
          <w:rFonts w:ascii="Times New Roman" w:hAnsi="Times New Roman" w:cs="Times New Roman"/>
          <w:sz w:val="24"/>
          <w:szCs w:val="24"/>
        </w:rPr>
        <w:t xml:space="preserve"> od</w:t>
      </w:r>
      <w:r w:rsidRPr="00664EDC">
        <w:rPr>
          <w:rFonts w:ascii="Times New Roman" w:hAnsi="Times New Roman" w:cs="Times New Roman"/>
          <w:sz w:val="24"/>
          <w:szCs w:val="24"/>
        </w:rPr>
        <w:t>bioru</w:t>
      </w:r>
      <w:r w:rsidR="002C33F8" w:rsidRPr="00664EDC">
        <w:rPr>
          <w:rFonts w:ascii="Times New Roman" w:hAnsi="Times New Roman" w:cs="Times New Roman"/>
          <w:sz w:val="24"/>
          <w:szCs w:val="24"/>
        </w:rPr>
        <w:t xml:space="preserve"> </w:t>
      </w:r>
      <w:r w:rsidRPr="00664EDC">
        <w:rPr>
          <w:rFonts w:ascii="Times New Roman" w:hAnsi="Times New Roman" w:cs="Times New Roman"/>
          <w:sz w:val="24"/>
          <w:szCs w:val="24"/>
        </w:rPr>
        <w:t>prawidłowo</w:t>
      </w:r>
      <w:r w:rsidR="00773520" w:rsidRPr="00664EDC">
        <w:rPr>
          <w:rFonts w:ascii="Times New Roman" w:hAnsi="Times New Roman" w:cs="Times New Roman"/>
          <w:sz w:val="24"/>
          <w:szCs w:val="24"/>
        </w:rPr>
        <w:t> </w:t>
      </w:r>
      <w:r w:rsidRPr="00664EDC">
        <w:rPr>
          <w:rFonts w:ascii="Times New Roman" w:hAnsi="Times New Roman" w:cs="Times New Roman"/>
          <w:sz w:val="24"/>
          <w:szCs w:val="24"/>
        </w:rPr>
        <w:t>wystawionej faktury VA</w:t>
      </w:r>
      <w:r w:rsidR="002C33F8" w:rsidRPr="00664EDC">
        <w:rPr>
          <w:rFonts w:ascii="Times New Roman" w:hAnsi="Times New Roman" w:cs="Times New Roman"/>
          <w:sz w:val="24"/>
          <w:szCs w:val="24"/>
        </w:rPr>
        <w:t>T.</w:t>
      </w:r>
      <w:r w:rsidRPr="00664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7D040" w14:textId="77777777" w:rsidR="00664EDC" w:rsidRPr="00664EDC" w:rsidRDefault="00664EDC" w:rsidP="00664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Złożenie oferty przez Wykonawcę jest jednoznaczne z oświadczeniem że: </w:t>
      </w:r>
    </w:p>
    <w:p w14:paraId="23FCF793" w14:textId="77777777" w:rsidR="00664EDC" w:rsidRPr="00664EDC" w:rsidRDefault="00664EDC" w:rsidP="00664EDC">
      <w:pPr>
        <w:spacing w:after="0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16149FE5" w14:textId="77777777" w:rsidR="00EC5153" w:rsidRDefault="00664EDC" w:rsidP="00664EDC">
      <w:pPr>
        <w:spacing w:after="0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272D13DF" w14:textId="77777777" w:rsidR="00EC5153" w:rsidRDefault="00EC5153" w:rsidP="00664EDC">
      <w:pPr>
        <w:spacing w:after="0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B29174" w14:textId="3046CCD7" w:rsidR="00664EDC" w:rsidRPr="00664EDC" w:rsidRDefault="00664EDC" w:rsidP="00EC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informuje, że przeprowadzone postępowanie nie musi zakończyć się złożeniem zamówienia.</w:t>
      </w:r>
    </w:p>
    <w:p w14:paraId="3AEC86B0" w14:textId="77777777" w:rsidR="00664EDC" w:rsidRPr="00664EDC" w:rsidRDefault="00664EDC" w:rsidP="002C3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01FDDE" w14:textId="7E4A0ACF" w:rsidR="00C40505" w:rsidRPr="00664EDC" w:rsidRDefault="00C40505" w:rsidP="00773520">
      <w:pPr>
        <w:spacing w:after="0"/>
        <w:ind w:left="142" w:right="-284" w:hanging="142"/>
        <w:rPr>
          <w:rFonts w:ascii="Times New Roman" w:hAnsi="Times New Roman" w:cs="Times New Roman"/>
          <w:sz w:val="24"/>
          <w:szCs w:val="24"/>
        </w:rPr>
      </w:pPr>
    </w:p>
    <w:sectPr w:rsidR="00C40505" w:rsidRPr="00664EDC" w:rsidSect="0077352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A"/>
    <w:rsid w:val="00111C12"/>
    <w:rsid w:val="002C33F8"/>
    <w:rsid w:val="00360DBE"/>
    <w:rsid w:val="003D7BF5"/>
    <w:rsid w:val="004C1F3D"/>
    <w:rsid w:val="005B1EF2"/>
    <w:rsid w:val="006511D6"/>
    <w:rsid w:val="00664EDC"/>
    <w:rsid w:val="006B5E2A"/>
    <w:rsid w:val="006F0864"/>
    <w:rsid w:val="00773520"/>
    <w:rsid w:val="00A726C3"/>
    <w:rsid w:val="00C11D01"/>
    <w:rsid w:val="00C40505"/>
    <w:rsid w:val="00C71E7E"/>
    <w:rsid w:val="00CF2078"/>
    <w:rsid w:val="00D65A22"/>
    <w:rsid w:val="00E046E4"/>
    <w:rsid w:val="00EC5153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0BA"/>
  <w15:chartTrackingRefBased/>
  <w15:docId w15:val="{2EABDB7A-8B5C-4C1F-B9AF-317D585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FE3D10"/>
  </w:style>
  <w:style w:type="character" w:customStyle="1" w:styleId="attribute-values">
    <w:name w:val="attribute-values"/>
    <w:basedOn w:val="Domylnaczcionkaakapitu"/>
    <w:rsid w:val="00FE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11</cp:revision>
  <dcterms:created xsi:type="dcterms:W3CDTF">2022-03-31T07:41:00Z</dcterms:created>
  <dcterms:modified xsi:type="dcterms:W3CDTF">2022-03-31T08:31:00Z</dcterms:modified>
</cp:coreProperties>
</file>