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1849A4A0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Sygnatura akt: </w:t>
      </w:r>
      <w:r w:rsidR="00D97ED9">
        <w:rPr>
          <w:rFonts w:ascii="Adagio_Slab Light" w:hAnsi="Adagio_Slab Light" w:cs="Arial"/>
        </w:rPr>
        <w:t>CEZAMAT/</w:t>
      </w:r>
      <w:r w:rsidR="00613A49">
        <w:rPr>
          <w:rFonts w:ascii="Adagio_Slab Light" w:hAnsi="Adagio_Slab Light" w:cs="Arial"/>
        </w:rPr>
        <w:t>33</w:t>
      </w:r>
      <w:r w:rsidR="00D97ED9">
        <w:rPr>
          <w:rFonts w:ascii="Adagio_Slab Light" w:hAnsi="Adagio_Slab Light" w:cs="Arial"/>
        </w:rPr>
        <w:t>/D</w:t>
      </w:r>
      <w:r w:rsidR="00613A49">
        <w:rPr>
          <w:rFonts w:ascii="Adagio_Slab Light" w:hAnsi="Adagio_Slab Light" w:cs="Arial"/>
        </w:rPr>
        <w:t>T</w:t>
      </w:r>
      <w:r w:rsidR="00D97ED9">
        <w:rPr>
          <w:rFonts w:ascii="Adagio_Slab Light" w:hAnsi="Adagio_Slab Light" w:cs="Arial"/>
        </w:rPr>
        <w:t>/2023</w:t>
      </w:r>
      <w:r w:rsidR="00D97ED9">
        <w:rPr>
          <w:rFonts w:ascii="Adagio_Slab Light" w:hAnsi="Adagio_Slab Light"/>
        </w:rPr>
        <w:tab/>
      </w:r>
      <w:r w:rsidR="001E69E9">
        <w:rPr>
          <w:rFonts w:ascii="Adagio_Slab Light" w:hAnsi="Adagio_Slab Light"/>
        </w:rPr>
        <w:t xml:space="preserve">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631CE533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13861C0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1AEE23EB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2D24CBFE" w:rsid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B2AA4F" w14:textId="77777777" w:rsidR="00A821B7" w:rsidRPr="00252AD0" w:rsidRDefault="00A821B7" w:rsidP="00252AD0">
      <w:pPr>
        <w:spacing w:before="120" w:after="0" w:line="240" w:lineRule="auto"/>
        <w:jc w:val="both"/>
        <w:rPr>
          <w:rFonts w:ascii="Adagio_Slab Light" w:hAnsi="Adagio_Slab Light"/>
        </w:rPr>
      </w:pPr>
    </w:p>
    <w:p w14:paraId="7778557B" w14:textId="399589DA" w:rsidR="00AF7E03" w:rsidRPr="00613A49" w:rsidRDefault="001E69E9" w:rsidP="00613A49">
      <w:pPr>
        <w:spacing w:after="0" w:line="240" w:lineRule="auto"/>
        <w:ind w:left="357"/>
        <w:jc w:val="both"/>
        <w:rPr>
          <w:rFonts w:ascii="Adagio_Slab Light" w:hAnsi="Adagio_Slab Light" w:cs="Calibri"/>
          <w:b/>
          <w:i/>
          <w:iCs/>
        </w:rPr>
      </w:pPr>
      <w:r w:rsidRPr="00613A49">
        <w:rPr>
          <w:rFonts w:ascii="Adagio_Slab Light" w:hAnsi="Adagio_Slab Light" w:cs="Calibri"/>
          <w:b/>
          <w:i/>
          <w:iCs/>
        </w:rPr>
        <w:t>„</w:t>
      </w:r>
      <w:r w:rsidR="00613A49" w:rsidRPr="00613A49">
        <w:rPr>
          <w:rFonts w:ascii="Adagio_Slab Light" w:eastAsiaTheme="minorEastAsia" w:hAnsi="Adagio_Slab Light"/>
          <w:b/>
        </w:rPr>
        <w:t>Usługi przeglądu i kalibracji 14</w:t>
      </w:r>
      <w:r w:rsidR="00E6069E">
        <w:rPr>
          <w:rFonts w:ascii="Adagio_Slab Light" w:eastAsiaTheme="minorEastAsia" w:hAnsi="Adagio_Slab Light"/>
          <w:b/>
        </w:rPr>
        <w:t xml:space="preserve"> szt. </w:t>
      </w:r>
      <w:r w:rsidR="00613A49" w:rsidRPr="00613A49">
        <w:rPr>
          <w:rFonts w:ascii="Adagio_Slab Light" w:eastAsiaTheme="minorEastAsia" w:hAnsi="Adagio_Slab Light"/>
          <w:b/>
        </w:rPr>
        <w:t xml:space="preserve"> jednogazowych detektorów.</w:t>
      </w:r>
      <w:r w:rsidRPr="00613A49">
        <w:rPr>
          <w:rFonts w:ascii="Adagio_Slab Light" w:hAnsi="Adagio_Slab Light" w:cs="Calibri"/>
          <w:b/>
          <w:i/>
          <w:iCs/>
        </w:rPr>
        <w:t>”</w:t>
      </w:r>
    </w:p>
    <w:p w14:paraId="4C79E5E4" w14:textId="77777777" w:rsidR="00613A49" w:rsidRPr="00613A49" w:rsidRDefault="00613A49" w:rsidP="00613A49">
      <w:pPr>
        <w:spacing w:after="0" w:line="240" w:lineRule="auto"/>
        <w:ind w:left="357"/>
        <w:jc w:val="both"/>
        <w:rPr>
          <w:rFonts w:ascii="Adagio_Slab Light" w:eastAsiaTheme="minorEastAsia" w:hAnsi="Adagio_Slab Light"/>
        </w:rPr>
      </w:pPr>
    </w:p>
    <w:p w14:paraId="33FCEC1D" w14:textId="18FD4866" w:rsidR="001946ED" w:rsidRPr="00613A49" w:rsidRDefault="001946ED" w:rsidP="0082617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 w:rsidRPr="00613A49">
        <w:rPr>
          <w:rFonts w:ascii="Adagio_Slab Light" w:hAnsi="Adagio_Slab Light"/>
        </w:rPr>
        <w:t xml:space="preserve">Oferuję/my* wykonanie </w:t>
      </w:r>
      <w:r w:rsidR="00613A49" w:rsidRPr="00613A49">
        <w:rPr>
          <w:rFonts w:ascii="Adagio_Slab Light" w:hAnsi="Adagio_Slab Light"/>
          <w:b/>
          <w:bCs/>
          <w:u w:val="single"/>
        </w:rPr>
        <w:t xml:space="preserve">jednostkowego </w:t>
      </w:r>
      <w:r w:rsidR="00613A49" w:rsidRPr="00586FD8">
        <w:rPr>
          <w:rFonts w:ascii="Adagio_Slab Light" w:hAnsi="Adagio_Slab Light"/>
          <w:b/>
          <w:bCs/>
          <w:u w:val="single"/>
        </w:rPr>
        <w:t xml:space="preserve">przeglądu </w:t>
      </w:r>
      <w:r w:rsidR="00E6069E" w:rsidRPr="00586FD8">
        <w:rPr>
          <w:rFonts w:ascii="Adagio_Slab Light" w:hAnsi="Adagio_Slab Light"/>
          <w:b/>
          <w:bCs/>
          <w:u w:val="single"/>
        </w:rPr>
        <w:t>14 szt.</w:t>
      </w:r>
      <w:r w:rsidR="00E6069E">
        <w:rPr>
          <w:rFonts w:ascii="Adagio_Slab Light" w:hAnsi="Adagio_Slab Light"/>
        </w:rPr>
        <w:t xml:space="preserve"> </w:t>
      </w:r>
      <w:r w:rsidR="00613A49" w:rsidRPr="00613A49">
        <w:rPr>
          <w:rFonts w:ascii="Adagio_Slab Light" w:hAnsi="Adagio_Slab Light"/>
        </w:rPr>
        <w:t>detektorów</w:t>
      </w:r>
      <w:r w:rsidR="00E6069E">
        <w:rPr>
          <w:rFonts w:ascii="Adagio_Slab Light" w:hAnsi="Adagio_Slab Light"/>
        </w:rPr>
        <w:t xml:space="preserve"> jednogazowych</w:t>
      </w:r>
      <w:r w:rsidR="00613A49" w:rsidRPr="00613A49">
        <w:rPr>
          <w:rFonts w:ascii="Adagio_Slab Light" w:hAnsi="Adagio_Slab Light"/>
        </w:rPr>
        <w:t xml:space="preserve"> </w:t>
      </w:r>
      <w:r w:rsidRPr="00613A49">
        <w:rPr>
          <w:rFonts w:ascii="Adagio_Slab Light" w:hAnsi="Adagio_Slab Light"/>
        </w:rPr>
        <w:t xml:space="preserve"> w </w:t>
      </w:r>
      <w:r w:rsidR="00613A49">
        <w:rPr>
          <w:rFonts w:ascii="Adagio_Slab Light" w:hAnsi="Adagio_Slab Light"/>
        </w:rPr>
        <w:t>cenie</w:t>
      </w:r>
      <w:r w:rsidRPr="00613A49">
        <w:rPr>
          <w:rFonts w:ascii="Adagio_Slab Light" w:hAnsi="Adagio_Slab Light"/>
        </w:rPr>
        <w:t>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1A81055D" w14:textId="097D7A50" w:rsidR="00D97ED9" w:rsidRPr="00A821B7" w:rsidRDefault="00613A49" w:rsidP="00613A49">
      <w:pPr>
        <w:pStyle w:val="Akapitzlist"/>
        <w:ind w:left="360"/>
        <w:jc w:val="both"/>
        <w:rPr>
          <w:rFonts w:ascii="Adagio_Slab Light" w:hAnsi="Adagio_Slab Light"/>
          <w:b/>
          <w:bCs/>
        </w:rPr>
      </w:pPr>
      <w:r w:rsidRPr="00A821B7">
        <w:rPr>
          <w:rFonts w:ascii="Adagio_Slab Light" w:hAnsi="Adagio_Slab Light"/>
          <w:b/>
          <w:bCs/>
        </w:rPr>
        <w:t xml:space="preserve">Cena łączna za wykonanie 6 przeglądów wynosi łącznie: </w:t>
      </w:r>
    </w:p>
    <w:p w14:paraId="62B78711" w14:textId="00F25D1A" w:rsidR="00D97ED9" w:rsidRPr="00252AD0" w:rsidRDefault="00613A49" w:rsidP="00D97ED9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Łączn</w:t>
      </w:r>
      <w:r w:rsidR="00586FD8">
        <w:rPr>
          <w:rFonts w:ascii="Adagio_Slab Light" w:hAnsi="Adagio_Slab Light"/>
        </w:rPr>
        <w:t>a</w:t>
      </w:r>
      <w:r>
        <w:rPr>
          <w:rFonts w:ascii="Adagio_Slab Light" w:hAnsi="Adagio_Slab Light"/>
        </w:rPr>
        <w:t xml:space="preserve"> cena netto za 6 przeglądów</w:t>
      </w:r>
      <w:r w:rsidR="00D97ED9" w:rsidRPr="00252AD0">
        <w:rPr>
          <w:rFonts w:ascii="Adagio_Slab Light" w:hAnsi="Adagio_Slab Light"/>
        </w:rPr>
        <w:t>: ……………</w:t>
      </w:r>
      <w:r w:rsidR="00D97ED9">
        <w:rPr>
          <w:rFonts w:ascii="Adagio_Slab Light" w:hAnsi="Adagio_Slab Light"/>
        </w:rPr>
        <w:t>…………………….</w:t>
      </w:r>
      <w:r w:rsidR="00D97ED9" w:rsidRPr="00252AD0">
        <w:rPr>
          <w:rFonts w:ascii="Adagio_Slab Light" w:hAnsi="Adagio_Slab Light"/>
        </w:rPr>
        <w:t>…</w:t>
      </w:r>
      <w:r w:rsidR="00D97ED9">
        <w:rPr>
          <w:rFonts w:ascii="Adagio_Slab Light" w:hAnsi="Adagio_Slab Light"/>
        </w:rPr>
        <w:t>PLN</w:t>
      </w:r>
      <w:r w:rsidR="00D97ED9" w:rsidRPr="00252AD0">
        <w:rPr>
          <w:rFonts w:ascii="Adagio_Slab Light" w:hAnsi="Adagio_Slab Light"/>
        </w:rPr>
        <w:t xml:space="preserve">, podatek VAT </w:t>
      </w:r>
      <w:r w:rsidR="00D97ED9">
        <w:rPr>
          <w:rFonts w:ascii="Adagio_Slab Light" w:hAnsi="Adagio_Slab Light"/>
        </w:rPr>
        <w:t>..…</w:t>
      </w:r>
      <w:r w:rsidR="00D97ED9" w:rsidRPr="00252AD0">
        <w:rPr>
          <w:rFonts w:ascii="Adagio_Slab Light" w:hAnsi="Adagio_Slab Light"/>
        </w:rPr>
        <w:t>……%</w:t>
      </w:r>
      <w:r w:rsidR="00D97ED9">
        <w:rPr>
          <w:rFonts w:ascii="Adagio_Slab Light" w:hAnsi="Adagio_Slab Light"/>
          <w:vertAlign w:val="superscript"/>
        </w:rPr>
        <w:t>1)</w:t>
      </w:r>
      <w:r w:rsidR="00D97ED9" w:rsidRPr="00252AD0">
        <w:rPr>
          <w:rFonts w:ascii="Adagio_Slab Light" w:hAnsi="Adagio_Slab Light"/>
        </w:rPr>
        <w:t>, tj.</w:t>
      </w:r>
      <w:r w:rsidR="00D97ED9">
        <w:rPr>
          <w:rFonts w:ascii="Adagio_Slab Light" w:hAnsi="Adagio_Slab Light"/>
        </w:rPr>
        <w:t xml:space="preserve"> </w:t>
      </w:r>
      <w:r w:rsidR="00D97ED9" w:rsidRPr="00252AD0">
        <w:rPr>
          <w:rFonts w:ascii="Adagio_Slab Light" w:hAnsi="Adagio_Slab Light"/>
        </w:rPr>
        <w:t>……….……</w:t>
      </w:r>
      <w:r w:rsidR="00D97ED9">
        <w:rPr>
          <w:rFonts w:ascii="Adagio_Slab Light" w:hAnsi="Adagio_Slab Light"/>
        </w:rPr>
        <w:t>………………………………………………………………</w:t>
      </w:r>
      <w:r w:rsidR="00D97ED9" w:rsidRPr="00252AD0">
        <w:rPr>
          <w:rFonts w:ascii="Adagio_Slab Light" w:hAnsi="Adagio_Slab Light"/>
        </w:rPr>
        <w:t>…</w:t>
      </w:r>
      <w:r w:rsidR="00D97ED9">
        <w:rPr>
          <w:rFonts w:ascii="Adagio_Slab Light" w:hAnsi="Adagio_Slab Light"/>
        </w:rPr>
        <w:t>PLN,</w:t>
      </w:r>
    </w:p>
    <w:p w14:paraId="35C57F8D" w14:textId="05386274" w:rsidR="00D97ED9" w:rsidRDefault="00613A49" w:rsidP="00D97ED9">
      <w:pPr>
        <w:spacing w:after="60" w:line="360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Co daje łączną cenę brutto za 6 przeglądów w wysokości</w:t>
      </w:r>
      <w:r w:rsidR="00D97ED9" w:rsidRPr="00252AD0">
        <w:rPr>
          <w:rFonts w:ascii="Adagio_Slab Light" w:hAnsi="Adagio_Slab Light"/>
        </w:rPr>
        <w:t>.…………………..………...…</w:t>
      </w:r>
      <w:r w:rsidR="00D97ED9">
        <w:rPr>
          <w:rFonts w:ascii="Adagio_Slab Light" w:hAnsi="Adagio_Slab Light"/>
        </w:rPr>
        <w:t>…PLN</w:t>
      </w:r>
      <w:r w:rsidR="00D97ED9" w:rsidRPr="00252AD0">
        <w:rPr>
          <w:rFonts w:ascii="Adagio_Slab Light" w:hAnsi="Adagio_Slab Light"/>
        </w:rPr>
        <w:t>, słownie</w:t>
      </w:r>
      <w:r w:rsidR="00D97ED9">
        <w:rPr>
          <w:rFonts w:ascii="Adagio_Slab Light" w:hAnsi="Adagio_Slab Light"/>
        </w:rPr>
        <w:t xml:space="preserve"> </w:t>
      </w:r>
      <w:r w:rsidR="00D97ED9" w:rsidRPr="00252AD0">
        <w:rPr>
          <w:rFonts w:ascii="Adagio_Slab Light" w:hAnsi="Adagio_Slab Light"/>
        </w:rPr>
        <w:t>brutto:</w:t>
      </w:r>
      <w:r w:rsidR="00D97ED9">
        <w:rPr>
          <w:rFonts w:ascii="Adagio_Slab Light" w:hAnsi="Adagio_Slab Light"/>
        </w:rPr>
        <w:t xml:space="preserve"> </w:t>
      </w:r>
      <w:r w:rsidR="00D97ED9" w:rsidRPr="00252AD0">
        <w:rPr>
          <w:rFonts w:ascii="Adagio_Slab Light" w:hAnsi="Adagio_Slab Light"/>
        </w:rPr>
        <w:t>…………………………………</w:t>
      </w:r>
      <w:r w:rsidR="00D97ED9">
        <w:rPr>
          <w:rFonts w:ascii="Adagio_Slab Light" w:hAnsi="Adagio_Slab Light"/>
        </w:rPr>
        <w:t>PLN</w:t>
      </w:r>
    </w:p>
    <w:p w14:paraId="595044D8" w14:textId="77777777" w:rsidR="00715BEB" w:rsidRPr="00715BEB" w:rsidRDefault="00715BEB" w:rsidP="00C60E41">
      <w:pPr>
        <w:spacing w:after="60" w:line="360" w:lineRule="auto"/>
        <w:jc w:val="both"/>
        <w:rPr>
          <w:rFonts w:ascii="Adagio_Slab Light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D2081A">
      <w:headerReference w:type="default" r:id="rId8"/>
      <w:headerReference w:type="first" r:id="rId9"/>
      <w:footerReference w:type="first" r:id="rId10"/>
      <w:pgSz w:w="11906" w:h="16838" w:code="9"/>
      <w:pgMar w:top="2410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96F" w14:textId="77777777" w:rsidR="005E6F78" w:rsidRDefault="005E6F78" w:rsidP="00426574">
      <w:pPr>
        <w:spacing w:after="0" w:line="240" w:lineRule="auto"/>
      </w:pPr>
      <w:r>
        <w:separator/>
      </w:r>
    </w:p>
  </w:endnote>
  <w:endnote w:type="continuationSeparator" w:id="0">
    <w:p w14:paraId="626E3FCE" w14:textId="77777777" w:rsidR="005E6F78" w:rsidRDefault="005E6F7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A3E7" w14:textId="56C0D417" w:rsidR="00D2081A" w:rsidRDefault="00D2081A" w:rsidP="00944DE9">
    <w:pPr>
      <w:pStyle w:val="Stopka"/>
      <w:jc w:val="center"/>
    </w:pPr>
    <w:r>
      <w:rPr>
        <w:rFonts w:cstheme="minorHAnsi"/>
        <w:noProof/>
        <w:sz w:val="18"/>
        <w:szCs w:val="18"/>
      </w:rPr>
      <w:tab/>
    </w:r>
  </w:p>
  <w:p w14:paraId="74F38F1B" w14:textId="284C97E8" w:rsidR="0093375D" w:rsidRPr="00986411" w:rsidRDefault="00D2081A" w:rsidP="00D2081A">
    <w:pPr>
      <w:pStyle w:val="Stopka"/>
      <w:tabs>
        <w:tab w:val="left" w:pos="1665"/>
        <w:tab w:val="center" w:pos="3897"/>
      </w:tabs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ab/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572F" w14:textId="77777777" w:rsidR="005E6F78" w:rsidRDefault="005E6F78" w:rsidP="00426574">
      <w:pPr>
        <w:spacing w:after="0" w:line="240" w:lineRule="auto"/>
      </w:pPr>
      <w:r>
        <w:separator/>
      </w:r>
    </w:p>
  </w:footnote>
  <w:footnote w:type="continuationSeparator" w:id="0">
    <w:p w14:paraId="56D88403" w14:textId="77777777" w:rsidR="005E6F78" w:rsidRDefault="005E6F7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34A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01681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41A15"/>
    <w:rsid w:val="00552C90"/>
    <w:rsid w:val="00580C23"/>
    <w:rsid w:val="00586FD8"/>
    <w:rsid w:val="00591402"/>
    <w:rsid w:val="005A5335"/>
    <w:rsid w:val="005B1075"/>
    <w:rsid w:val="005B1EF9"/>
    <w:rsid w:val="005B6ABF"/>
    <w:rsid w:val="005C4B99"/>
    <w:rsid w:val="005D3FA3"/>
    <w:rsid w:val="005E6F78"/>
    <w:rsid w:val="005F4CA0"/>
    <w:rsid w:val="00613A49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44DE9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21B7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81A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ED9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6069E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2023-02-20T09:21:00Z</cp:lastPrinted>
  <dcterms:created xsi:type="dcterms:W3CDTF">2023-02-20T09:43:00Z</dcterms:created>
  <dcterms:modified xsi:type="dcterms:W3CDTF">2023-02-20T11:08:00Z</dcterms:modified>
</cp:coreProperties>
</file>