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F8D" w:rsidRPr="005109F9" w:rsidRDefault="006C5F8D" w:rsidP="005109F9">
      <w:pPr>
        <w:suppressAutoHyphens w:val="0"/>
        <w:spacing w:after="200" w:line="276" w:lineRule="auto"/>
        <w:jc w:val="center"/>
        <w:rPr>
          <w:rFonts w:eastAsia="Calibri"/>
          <w:b/>
          <w:bCs/>
          <w:sz w:val="24"/>
          <w:szCs w:val="24"/>
          <w:lang w:eastAsia="en-US"/>
        </w:rPr>
      </w:pPr>
      <w:r w:rsidRPr="00601F1E">
        <w:rPr>
          <w:b/>
          <w:bCs/>
          <w:sz w:val="28"/>
          <w:szCs w:val="28"/>
        </w:rPr>
        <w:t>UMOWA O PRACE PROJEKTOWE</w:t>
      </w:r>
    </w:p>
    <w:p w:rsidR="006C5F8D" w:rsidRPr="00601F1E" w:rsidRDefault="006C5F8D" w:rsidP="006C5F8D">
      <w:pPr>
        <w:widowControl w:val="0"/>
        <w:autoSpaceDE w:val="0"/>
        <w:autoSpaceDN w:val="0"/>
        <w:adjustRightInd w:val="0"/>
        <w:spacing w:line="360" w:lineRule="auto"/>
        <w:jc w:val="center"/>
        <w:rPr>
          <w:color w:val="000000"/>
          <w:sz w:val="28"/>
          <w:szCs w:val="28"/>
        </w:rPr>
      </w:pPr>
      <w:r w:rsidRPr="00601F1E">
        <w:rPr>
          <w:b/>
          <w:bCs/>
          <w:color w:val="000000"/>
          <w:sz w:val="28"/>
          <w:szCs w:val="28"/>
        </w:rPr>
        <w:t xml:space="preserve">Nr </w:t>
      </w:r>
      <w:r w:rsidR="00DD7540" w:rsidRPr="00601F1E">
        <w:rPr>
          <w:b/>
          <w:bCs/>
          <w:color w:val="000000"/>
          <w:sz w:val="28"/>
          <w:szCs w:val="28"/>
        </w:rPr>
        <w:t>………………………</w:t>
      </w:r>
    </w:p>
    <w:p w:rsidR="00DC7A5B" w:rsidRPr="00601F1E" w:rsidRDefault="00DC7A5B" w:rsidP="00DC7A5B">
      <w:pPr>
        <w:widowControl w:val="0"/>
        <w:autoSpaceDE w:val="0"/>
        <w:autoSpaceDN w:val="0"/>
        <w:adjustRightInd w:val="0"/>
        <w:spacing w:line="276" w:lineRule="auto"/>
        <w:ind w:left="746"/>
        <w:jc w:val="both"/>
      </w:pPr>
    </w:p>
    <w:p w:rsidR="00F34F2A" w:rsidRPr="00F34F2A" w:rsidRDefault="00F34F2A" w:rsidP="00F34F2A">
      <w:pPr>
        <w:pStyle w:val="Tekstpodstawowy2"/>
        <w:widowControl w:val="0"/>
        <w:suppressAutoHyphens w:val="0"/>
        <w:spacing w:after="0" w:line="240" w:lineRule="auto"/>
        <w:jc w:val="both"/>
        <w:rPr>
          <w:sz w:val="20"/>
          <w:szCs w:val="20"/>
        </w:rPr>
      </w:pPr>
      <w:r w:rsidRPr="00F34F2A">
        <w:rPr>
          <w:sz w:val="20"/>
          <w:szCs w:val="20"/>
        </w:rPr>
        <w:t>zawarta w dniu .....… ........ 20</w:t>
      </w:r>
      <w:r w:rsidR="004B6187">
        <w:rPr>
          <w:sz w:val="20"/>
          <w:szCs w:val="20"/>
        </w:rPr>
        <w:t>20</w:t>
      </w:r>
      <w:r w:rsidRPr="00F34F2A">
        <w:rPr>
          <w:sz w:val="20"/>
          <w:szCs w:val="20"/>
        </w:rPr>
        <w:t xml:space="preserve"> r. pomiędzy </w:t>
      </w:r>
    </w:p>
    <w:p w:rsidR="00F34F2A" w:rsidRPr="00F34F2A" w:rsidRDefault="00F34F2A" w:rsidP="00F34F2A">
      <w:pPr>
        <w:pStyle w:val="Tekstpodstawowy2"/>
        <w:widowControl w:val="0"/>
        <w:suppressAutoHyphens w:val="0"/>
        <w:spacing w:after="0" w:line="240" w:lineRule="auto"/>
        <w:jc w:val="both"/>
        <w:rPr>
          <w:sz w:val="20"/>
          <w:szCs w:val="20"/>
        </w:rPr>
      </w:pPr>
      <w:r w:rsidRPr="00F34F2A">
        <w:rPr>
          <w:b/>
          <w:sz w:val="20"/>
          <w:szCs w:val="20"/>
        </w:rPr>
        <w:t>Skarbem Państwa - Rejonowym Zarządem Infrastruktury z siedzibą w Bydgoszczy ul. Podchorążych 33,</w:t>
      </w:r>
      <w:r w:rsidRPr="00F34F2A">
        <w:rPr>
          <w:sz w:val="20"/>
          <w:szCs w:val="20"/>
        </w:rPr>
        <w:t xml:space="preserve"> nazywany dalej Zamawiającym reprezentowanym przez:</w:t>
      </w:r>
    </w:p>
    <w:p w:rsidR="00F34F2A" w:rsidRPr="00F34F2A" w:rsidRDefault="00F34F2A" w:rsidP="00F34F2A">
      <w:pPr>
        <w:pStyle w:val="Tekstpodstawowy"/>
        <w:widowControl w:val="0"/>
        <w:tabs>
          <w:tab w:val="left" w:pos="4253"/>
          <w:tab w:val="left" w:pos="4678"/>
        </w:tabs>
        <w:suppressAutoHyphens w:val="0"/>
        <w:ind w:left="360"/>
        <w:jc w:val="both"/>
        <w:rPr>
          <w:sz w:val="20"/>
        </w:rPr>
      </w:pPr>
    </w:p>
    <w:p w:rsidR="00F34F2A" w:rsidRPr="00F34F2A" w:rsidRDefault="00F34F2A" w:rsidP="00F34F2A">
      <w:pPr>
        <w:pStyle w:val="Tekstpodstawowy"/>
        <w:widowControl w:val="0"/>
        <w:tabs>
          <w:tab w:val="left" w:pos="4253"/>
          <w:tab w:val="left" w:pos="4678"/>
        </w:tabs>
        <w:suppressAutoHyphens w:val="0"/>
        <w:ind w:left="360"/>
        <w:jc w:val="both"/>
        <w:rPr>
          <w:sz w:val="20"/>
        </w:rPr>
      </w:pPr>
      <w:r w:rsidRPr="00F34F2A">
        <w:rPr>
          <w:sz w:val="20"/>
        </w:rPr>
        <w:t>………………– ………………..</w:t>
      </w:r>
    </w:p>
    <w:p w:rsidR="00F34F2A" w:rsidRPr="00F34F2A" w:rsidRDefault="00F34F2A" w:rsidP="00F34F2A">
      <w:pPr>
        <w:pStyle w:val="Akapitzlist"/>
        <w:widowControl w:val="0"/>
        <w:tabs>
          <w:tab w:val="right" w:pos="2977"/>
        </w:tabs>
        <w:ind w:left="360"/>
        <w:jc w:val="both"/>
        <w:rPr>
          <w:rFonts w:ascii="Times New Roman" w:hAnsi="Times New Roman"/>
        </w:rPr>
      </w:pPr>
    </w:p>
    <w:p w:rsidR="00F34F2A" w:rsidRPr="00F34F2A" w:rsidRDefault="00F34F2A" w:rsidP="00F34F2A">
      <w:pPr>
        <w:widowControl w:val="0"/>
        <w:tabs>
          <w:tab w:val="right" w:pos="2977"/>
        </w:tabs>
        <w:jc w:val="both"/>
      </w:pPr>
      <w:r w:rsidRPr="00F34F2A">
        <w:t>NIP 554-10-06-057</w:t>
      </w:r>
    </w:p>
    <w:p w:rsidR="00F34F2A" w:rsidRPr="00F34F2A" w:rsidRDefault="00F34F2A" w:rsidP="00F34F2A">
      <w:pPr>
        <w:widowControl w:val="0"/>
        <w:tabs>
          <w:tab w:val="right" w:pos="2977"/>
        </w:tabs>
        <w:jc w:val="both"/>
      </w:pPr>
      <w:r w:rsidRPr="00F34F2A">
        <w:t>REGON 090470782</w:t>
      </w:r>
    </w:p>
    <w:p w:rsidR="00F34F2A" w:rsidRPr="00F34F2A" w:rsidRDefault="00F34F2A" w:rsidP="00F34F2A">
      <w:pPr>
        <w:pStyle w:val="Akapitzlist"/>
        <w:widowControl w:val="0"/>
        <w:tabs>
          <w:tab w:val="left" w:pos="4111"/>
        </w:tabs>
        <w:ind w:left="360"/>
        <w:jc w:val="both"/>
        <w:rPr>
          <w:rFonts w:ascii="Times New Roman" w:hAnsi="Times New Roman"/>
        </w:rPr>
      </w:pPr>
    </w:p>
    <w:p w:rsidR="00F34F2A" w:rsidRPr="00F34F2A" w:rsidRDefault="00F34F2A" w:rsidP="00F34F2A">
      <w:pPr>
        <w:widowControl w:val="0"/>
        <w:tabs>
          <w:tab w:val="left" w:pos="4111"/>
        </w:tabs>
        <w:jc w:val="both"/>
      </w:pPr>
      <w:r w:rsidRPr="00F34F2A">
        <w:t>a ………………………………………………………….</w:t>
      </w:r>
    </w:p>
    <w:p w:rsidR="00F34F2A" w:rsidRPr="00F34F2A" w:rsidRDefault="00F34F2A" w:rsidP="00F34F2A">
      <w:pPr>
        <w:widowControl w:val="0"/>
        <w:tabs>
          <w:tab w:val="left" w:pos="4111"/>
        </w:tabs>
        <w:jc w:val="both"/>
      </w:pPr>
      <w:r w:rsidRPr="00F34F2A">
        <w:t>z siedzibą ………………………………….</w:t>
      </w:r>
    </w:p>
    <w:p w:rsidR="00F34F2A" w:rsidRPr="00F34F2A" w:rsidRDefault="00F34F2A" w:rsidP="00F34F2A">
      <w:pPr>
        <w:widowControl w:val="0"/>
        <w:tabs>
          <w:tab w:val="left" w:pos="4111"/>
        </w:tabs>
        <w:jc w:val="both"/>
      </w:pPr>
      <w:r w:rsidRPr="00F34F2A">
        <w:t>nazywanym dalej  wykonawcą reprezentowanym przez:</w:t>
      </w:r>
    </w:p>
    <w:p w:rsidR="00F34F2A" w:rsidRPr="00F34F2A" w:rsidRDefault="00F34F2A" w:rsidP="00F34F2A">
      <w:pPr>
        <w:pStyle w:val="Tekstpodstawowy"/>
        <w:widowControl w:val="0"/>
        <w:tabs>
          <w:tab w:val="left" w:pos="4253"/>
          <w:tab w:val="left" w:pos="4678"/>
        </w:tabs>
        <w:suppressAutoHyphens w:val="0"/>
        <w:jc w:val="both"/>
        <w:rPr>
          <w:sz w:val="20"/>
        </w:rPr>
      </w:pPr>
    </w:p>
    <w:p w:rsidR="00F34F2A" w:rsidRPr="00F34F2A" w:rsidRDefault="00F34F2A" w:rsidP="00F34F2A">
      <w:pPr>
        <w:pStyle w:val="Tekstpodstawowy"/>
        <w:widowControl w:val="0"/>
        <w:tabs>
          <w:tab w:val="left" w:pos="4253"/>
          <w:tab w:val="left" w:pos="4678"/>
        </w:tabs>
        <w:suppressAutoHyphens w:val="0"/>
        <w:ind w:left="360"/>
        <w:jc w:val="both"/>
        <w:rPr>
          <w:sz w:val="20"/>
        </w:rPr>
      </w:pPr>
      <w:r w:rsidRPr="00F34F2A">
        <w:rPr>
          <w:sz w:val="20"/>
        </w:rPr>
        <w:t>………………– ………………..</w:t>
      </w:r>
    </w:p>
    <w:p w:rsidR="00F34F2A" w:rsidRPr="00F34F2A" w:rsidRDefault="00F34F2A" w:rsidP="00F34F2A">
      <w:pPr>
        <w:widowControl w:val="0"/>
        <w:tabs>
          <w:tab w:val="right" w:pos="2977"/>
        </w:tabs>
        <w:jc w:val="both"/>
      </w:pPr>
    </w:p>
    <w:p w:rsidR="00F34F2A" w:rsidRPr="00F34F2A" w:rsidRDefault="00F34F2A" w:rsidP="00F34F2A">
      <w:pPr>
        <w:widowControl w:val="0"/>
        <w:tabs>
          <w:tab w:val="right" w:pos="2977"/>
        </w:tabs>
        <w:jc w:val="both"/>
      </w:pPr>
      <w:r w:rsidRPr="00F34F2A">
        <w:t>NIP ……………….</w:t>
      </w:r>
    </w:p>
    <w:p w:rsidR="00F34F2A" w:rsidRPr="00F34F2A" w:rsidRDefault="00F34F2A" w:rsidP="00F34F2A">
      <w:pPr>
        <w:widowControl w:val="0"/>
        <w:tabs>
          <w:tab w:val="right" w:pos="2977"/>
        </w:tabs>
        <w:jc w:val="both"/>
      </w:pPr>
      <w:r w:rsidRPr="00F34F2A">
        <w:t>REGON ……………….</w:t>
      </w:r>
    </w:p>
    <w:p w:rsidR="00F34F2A" w:rsidRPr="00F34F2A" w:rsidRDefault="00F34F2A" w:rsidP="00F34F2A">
      <w:pPr>
        <w:widowControl w:val="0"/>
        <w:tabs>
          <w:tab w:val="right" w:pos="2977"/>
        </w:tabs>
        <w:jc w:val="both"/>
      </w:pPr>
      <w:r w:rsidRPr="00F34F2A">
        <w:t>Dane kontaktowe (tel. ........................., fax: ....................... , e-mail: ..................)</w:t>
      </w:r>
    </w:p>
    <w:p w:rsidR="00F34F2A" w:rsidRPr="00F34F2A" w:rsidRDefault="00F34F2A" w:rsidP="00F34F2A">
      <w:pPr>
        <w:widowControl w:val="0"/>
        <w:autoSpaceDE w:val="0"/>
        <w:autoSpaceDN w:val="0"/>
        <w:adjustRightInd w:val="0"/>
        <w:jc w:val="both"/>
        <w:rPr>
          <w:u w:val="single"/>
        </w:rPr>
      </w:pPr>
    </w:p>
    <w:p w:rsidR="00F34F2A" w:rsidRPr="00F34F2A" w:rsidRDefault="00F34F2A" w:rsidP="00F34F2A">
      <w:pPr>
        <w:widowControl w:val="0"/>
        <w:autoSpaceDE w:val="0"/>
        <w:autoSpaceDN w:val="0"/>
        <w:adjustRightInd w:val="0"/>
        <w:jc w:val="both"/>
      </w:pPr>
      <w:r w:rsidRPr="00F34F2A">
        <w:rPr>
          <w:u w:val="single"/>
        </w:rPr>
        <w:t xml:space="preserve">o następującej treści: </w:t>
      </w:r>
    </w:p>
    <w:p w:rsidR="00F34F2A" w:rsidRPr="00F34F2A" w:rsidRDefault="00F34F2A" w:rsidP="00F34F2A">
      <w:pPr>
        <w:widowControl w:val="0"/>
        <w:rPr>
          <w:b/>
        </w:rPr>
      </w:pPr>
    </w:p>
    <w:p w:rsidR="00F34F2A" w:rsidRPr="00F34F2A" w:rsidRDefault="00F34F2A" w:rsidP="00F34F2A">
      <w:pPr>
        <w:widowControl w:val="0"/>
        <w:jc w:val="center"/>
        <w:rPr>
          <w:b/>
        </w:rPr>
      </w:pPr>
      <w:r w:rsidRPr="00F34F2A">
        <w:rPr>
          <w:b/>
        </w:rPr>
        <w:t>I Postanowienia ogólne</w:t>
      </w:r>
    </w:p>
    <w:p w:rsidR="00F34F2A" w:rsidRPr="00F34F2A" w:rsidRDefault="00F34F2A" w:rsidP="00F34F2A">
      <w:pPr>
        <w:widowControl w:val="0"/>
        <w:jc w:val="center"/>
        <w:rPr>
          <w:b/>
        </w:rPr>
      </w:pPr>
      <w:r w:rsidRPr="00F34F2A">
        <w:rPr>
          <w:b/>
        </w:rPr>
        <w:t>§1</w:t>
      </w:r>
    </w:p>
    <w:p w:rsidR="00F34F2A" w:rsidRPr="00F34F2A" w:rsidRDefault="00F34F2A" w:rsidP="000F769E">
      <w:pPr>
        <w:pStyle w:val="Akapitzlist"/>
        <w:widowControl w:val="0"/>
        <w:numPr>
          <w:ilvl w:val="0"/>
          <w:numId w:val="28"/>
        </w:numPr>
        <w:tabs>
          <w:tab w:val="left" w:pos="4111"/>
        </w:tabs>
        <w:jc w:val="both"/>
        <w:rPr>
          <w:rFonts w:ascii="Times New Roman" w:hAnsi="Times New Roman"/>
          <w:lang w:val="pl-PL"/>
        </w:rPr>
      </w:pPr>
      <w:r w:rsidRPr="00F34F2A">
        <w:rPr>
          <w:rFonts w:ascii="Times New Roman" w:hAnsi="Times New Roman"/>
          <w:lang w:val="pl-PL"/>
        </w:rPr>
        <w:t xml:space="preserve">Zgodnie z rozstrzygnięciem postępowania o udzielenie zamówienia publicznego (pismo nr ……….. z dnia …………….. r.) przeprowadzonego w trybie przetargu nieograniczonego Zamawiający powierza, </w:t>
      </w:r>
      <w:r w:rsidR="008B688B">
        <w:rPr>
          <w:rFonts w:ascii="Times New Roman" w:hAnsi="Times New Roman"/>
          <w:lang w:val="pl-PL"/>
        </w:rPr>
        <w:br/>
      </w:r>
      <w:r w:rsidRPr="00F34F2A">
        <w:rPr>
          <w:rFonts w:ascii="Times New Roman" w:hAnsi="Times New Roman"/>
          <w:lang w:val="pl-PL"/>
        </w:rPr>
        <w:t>a Wykonawca zobowiązuje się do wykonania usługi polegającej na wykonaniu programu inwestycji (zwane dalej PI)</w:t>
      </w:r>
      <w:r w:rsidR="008B688B">
        <w:rPr>
          <w:rFonts w:ascii="Times New Roman" w:hAnsi="Times New Roman"/>
          <w:lang w:val="pl-PL"/>
        </w:rPr>
        <w:t xml:space="preserve"> oraz programu funkcjonalno – użytkowego (zwane dalej PFU)</w:t>
      </w:r>
      <w:r w:rsidRPr="00F34F2A">
        <w:rPr>
          <w:rFonts w:ascii="Times New Roman" w:hAnsi="Times New Roman"/>
          <w:lang w:val="pl-PL"/>
        </w:rPr>
        <w:t xml:space="preserve"> na </w:t>
      </w:r>
      <w:r w:rsidRPr="00F34F2A">
        <w:rPr>
          <w:rFonts w:ascii="Times New Roman" w:hAnsi="Times New Roman"/>
          <w:b/>
          <w:lang w:val="pl-PL"/>
        </w:rPr>
        <w:t xml:space="preserve">„Budowa infrastruktury warsztatowej i magazynowej systemu SICO-WISŁA w kompleksie wojskowym nr 2069 </w:t>
      </w:r>
      <w:r w:rsidR="008B688B">
        <w:rPr>
          <w:rFonts w:ascii="Times New Roman" w:hAnsi="Times New Roman"/>
          <w:b/>
          <w:lang w:val="pl-PL"/>
        </w:rPr>
        <w:br/>
      </w:r>
      <w:r w:rsidRPr="00F34F2A">
        <w:rPr>
          <w:rFonts w:ascii="Times New Roman" w:hAnsi="Times New Roman"/>
          <w:b/>
          <w:lang w:val="pl-PL"/>
        </w:rPr>
        <w:t>w Warsztatach Techniki Lotniczej w Toruniu” – zadanie 11883</w:t>
      </w:r>
      <w:r w:rsidRPr="00F34F2A">
        <w:rPr>
          <w:rFonts w:ascii="Times New Roman" w:hAnsi="Times New Roman"/>
          <w:lang w:val="pl-PL"/>
        </w:rPr>
        <w:t>.</w:t>
      </w:r>
    </w:p>
    <w:p w:rsidR="00B00C3A" w:rsidRPr="00F34F2A" w:rsidRDefault="00B00C3A" w:rsidP="000F769E">
      <w:pPr>
        <w:numPr>
          <w:ilvl w:val="0"/>
          <w:numId w:val="28"/>
        </w:numPr>
        <w:suppressAutoHyphens w:val="0"/>
        <w:ind w:left="340" w:hanging="340"/>
        <w:jc w:val="both"/>
        <w:rPr>
          <w:b/>
        </w:rPr>
      </w:pPr>
      <w:r w:rsidRPr="00F34F2A">
        <w:t>Realizacja umowy wiąże się z dostępem do informacji niejawnych na poziomie</w:t>
      </w:r>
      <w:r w:rsidRPr="00F34F2A">
        <w:rPr>
          <w:b/>
        </w:rPr>
        <w:t xml:space="preserve"> „ZASTRZEŻONE”.</w:t>
      </w:r>
    </w:p>
    <w:p w:rsidR="00DC7A5B" w:rsidRPr="00F34F2A" w:rsidRDefault="00DC7A5B" w:rsidP="000F769E">
      <w:pPr>
        <w:numPr>
          <w:ilvl w:val="0"/>
          <w:numId w:val="28"/>
        </w:numPr>
        <w:suppressAutoHyphens w:val="0"/>
        <w:ind w:left="340" w:hanging="340"/>
        <w:jc w:val="both"/>
        <w:rPr>
          <w:b/>
        </w:rPr>
      </w:pPr>
      <w:r w:rsidRPr="00F34F2A">
        <w:rPr>
          <w:noProof/>
        </w:rPr>
        <w:t>Przedmiot zamówienia należy wykonać w oparciu między innymi o:</w:t>
      </w:r>
    </w:p>
    <w:p w:rsidR="00F34F2A" w:rsidRPr="00F34F2A" w:rsidRDefault="00F34F2A" w:rsidP="000F769E">
      <w:pPr>
        <w:pStyle w:val="Akapitzlist"/>
        <w:widowControl w:val="0"/>
        <w:numPr>
          <w:ilvl w:val="0"/>
          <w:numId w:val="29"/>
        </w:numPr>
        <w:ind w:left="709"/>
        <w:jc w:val="both"/>
        <w:rPr>
          <w:rFonts w:ascii="Times New Roman" w:hAnsi="Times New Roman"/>
          <w:noProof/>
          <w:color w:val="FF0000"/>
        </w:rPr>
      </w:pPr>
      <w:r w:rsidRPr="00F34F2A">
        <w:rPr>
          <w:rFonts w:ascii="Times New Roman" w:hAnsi="Times New Roman"/>
          <w:noProof/>
        </w:rPr>
        <w:t xml:space="preserve">dane i wymagania zawarte w Minimalnych Wojskowych Wymaganiach Organizacyjno – Użytkowych, </w:t>
      </w:r>
    </w:p>
    <w:p w:rsidR="00F34F2A" w:rsidRPr="00F34F2A" w:rsidRDefault="00F34F2A" w:rsidP="000F769E">
      <w:pPr>
        <w:pStyle w:val="Akapitzlist"/>
        <w:widowControl w:val="0"/>
        <w:numPr>
          <w:ilvl w:val="0"/>
          <w:numId w:val="29"/>
        </w:numPr>
        <w:ind w:left="709"/>
        <w:jc w:val="both"/>
        <w:rPr>
          <w:rFonts w:ascii="Times New Roman" w:hAnsi="Times New Roman"/>
          <w:noProof/>
        </w:rPr>
      </w:pPr>
      <w:r w:rsidRPr="00F34F2A">
        <w:rPr>
          <w:rFonts w:ascii="Times New Roman" w:hAnsi="Times New Roman"/>
          <w:noProof/>
        </w:rPr>
        <w:t>dane wynikające z wizji lokalnych obiektu;</w:t>
      </w:r>
    </w:p>
    <w:p w:rsidR="00F34F2A" w:rsidRPr="00F34F2A" w:rsidRDefault="00F34F2A" w:rsidP="000F769E">
      <w:pPr>
        <w:pStyle w:val="Akapitzlist"/>
        <w:widowControl w:val="0"/>
        <w:numPr>
          <w:ilvl w:val="0"/>
          <w:numId w:val="29"/>
        </w:numPr>
        <w:ind w:left="709"/>
        <w:jc w:val="both"/>
        <w:rPr>
          <w:rFonts w:ascii="Times New Roman" w:hAnsi="Times New Roman"/>
          <w:noProof/>
        </w:rPr>
      </w:pPr>
      <w:r w:rsidRPr="00F34F2A">
        <w:rPr>
          <w:rFonts w:ascii="Times New Roman" w:hAnsi="Times New Roman"/>
          <w:noProof/>
        </w:rPr>
        <w:t>normy obronne aktualne na dzień sporządzenia PI. W drodze uzgodnień z Użytkownikiem Wykonawca zdecyduje o możliwości lub koniecznosci stosowania również projektów norm lub projektów zmian norm obowiazujących, które wejdą do stosowania w momencie po planowanym terminie uzyskania pozwolenia na budowę; ww. konieczność wprowadzenia zmian na etapie uzgodnień pomiędzy Użytkownikiem a Wykonawcą wymaga akceptacji przez Zamawiającego;</w:t>
      </w:r>
    </w:p>
    <w:p w:rsidR="00F34F2A" w:rsidRPr="00F34F2A" w:rsidRDefault="00F34F2A" w:rsidP="000F769E">
      <w:pPr>
        <w:pStyle w:val="Akapitzlist"/>
        <w:widowControl w:val="0"/>
        <w:numPr>
          <w:ilvl w:val="0"/>
          <w:numId w:val="29"/>
        </w:numPr>
        <w:ind w:left="709"/>
        <w:jc w:val="both"/>
        <w:rPr>
          <w:rFonts w:ascii="Times New Roman" w:hAnsi="Times New Roman"/>
          <w:noProof/>
        </w:rPr>
      </w:pPr>
      <w:r w:rsidRPr="00F34F2A">
        <w:rPr>
          <w:rFonts w:ascii="Times New Roman" w:hAnsi="Times New Roman"/>
          <w:noProof/>
        </w:rPr>
        <w:t>dane określone w SIWZ i załącznikach do SIWZ,</w:t>
      </w:r>
    </w:p>
    <w:p w:rsidR="00F34F2A" w:rsidRPr="00F34F2A" w:rsidRDefault="00F34F2A" w:rsidP="000F769E">
      <w:pPr>
        <w:pStyle w:val="Akapitzlist"/>
        <w:widowControl w:val="0"/>
        <w:numPr>
          <w:ilvl w:val="0"/>
          <w:numId w:val="29"/>
        </w:numPr>
        <w:ind w:left="709"/>
        <w:jc w:val="both"/>
        <w:rPr>
          <w:rFonts w:ascii="Times New Roman" w:hAnsi="Times New Roman"/>
          <w:noProof/>
        </w:rPr>
      </w:pPr>
      <w:r w:rsidRPr="00F34F2A">
        <w:rPr>
          <w:rFonts w:ascii="Times New Roman" w:hAnsi="Times New Roman"/>
          <w:noProof/>
        </w:rPr>
        <w:t>szczegółowy opis przedmiotu zamówienia stanowiący załącznik nr …. do umowy.</w:t>
      </w:r>
    </w:p>
    <w:p w:rsidR="00DC7A5B" w:rsidRPr="00F34F2A" w:rsidRDefault="00DC7A5B" w:rsidP="000F769E">
      <w:pPr>
        <w:numPr>
          <w:ilvl w:val="0"/>
          <w:numId w:val="28"/>
        </w:numPr>
        <w:suppressAutoHyphens w:val="0"/>
        <w:ind w:left="340" w:hanging="340"/>
        <w:jc w:val="both"/>
        <w:rPr>
          <w:noProof/>
        </w:rPr>
      </w:pPr>
      <w:r w:rsidRPr="00F34F2A">
        <w:rPr>
          <w:noProof/>
        </w:rPr>
        <w:t>Przedmiot zamówienia musi zawierać wszystkie dane i wymagania niezbędne do wykonania robót budowlanych w sposób określony w przepisach, w tym techniczno – budowlanych oraz zgodnie z zasadami wiedzy technicznej, zapewniając spełnienie wymagań podstawowych określonych w art. 5 ustawy z</w:t>
      </w:r>
      <w:r w:rsidR="00AF6BE0" w:rsidRPr="00F34F2A">
        <w:rPr>
          <w:noProof/>
        </w:rPr>
        <w:t> </w:t>
      </w:r>
      <w:r w:rsidRPr="00F34F2A">
        <w:rPr>
          <w:noProof/>
        </w:rPr>
        <w:t>dnia 07.07.1994 r. Prawo budow</w:t>
      </w:r>
      <w:r w:rsidR="00636743" w:rsidRPr="00F34F2A">
        <w:rPr>
          <w:noProof/>
        </w:rPr>
        <w:t>lane (</w:t>
      </w:r>
      <w:r w:rsidR="00F34F2A" w:rsidRPr="00F34F2A">
        <w:rPr>
          <w:noProof/>
        </w:rPr>
        <w:t>Dz.U.2019.1186 t.j.</w:t>
      </w:r>
      <w:r w:rsidRPr="00F34F2A">
        <w:rPr>
          <w:noProof/>
        </w:rPr>
        <w:t xml:space="preserve">) – dalej „Prawo budowlane” </w:t>
      </w:r>
      <w:r w:rsidR="00BD718B" w:rsidRPr="00F34F2A">
        <w:rPr>
          <w:noProof/>
        </w:rPr>
        <w:t>–</w:t>
      </w:r>
      <w:r w:rsidRPr="00F34F2A">
        <w:rPr>
          <w:noProof/>
        </w:rPr>
        <w:t xml:space="preserve"> oraz pozostałych wymagań wynikających z potrzeb użytkownika, mając przy tym na uwadze cel opracowania, którym jest przeprowadzenie procedury przetargowej na </w:t>
      </w:r>
      <w:r w:rsidR="00F34F2A" w:rsidRPr="00F34F2A">
        <w:rPr>
          <w:noProof/>
        </w:rPr>
        <w:t xml:space="preserve">opracowanie dokumentacji projektowej i </w:t>
      </w:r>
      <w:r w:rsidRPr="00F34F2A">
        <w:rPr>
          <w:noProof/>
        </w:rPr>
        <w:t>roboty budowlane (zgodnie z ustawą Prawo zamówień publicznych (Pzp</w:t>
      </w:r>
      <w:r w:rsidR="00F34F2A" w:rsidRPr="00F34F2A">
        <w:rPr>
          <w:noProof/>
        </w:rPr>
        <w:t>)</w:t>
      </w:r>
      <w:r w:rsidRPr="00F34F2A">
        <w:rPr>
          <w:noProof/>
        </w:rPr>
        <w:t xml:space="preserve">), a następnie ich odbiór i oddanie do użytkowania obiektu budowlanego zgodnie z jego przeznaczeniem. </w:t>
      </w:r>
    </w:p>
    <w:p w:rsidR="00DC7A5B" w:rsidRPr="00F34F2A" w:rsidRDefault="00DC7A5B" w:rsidP="000F769E">
      <w:pPr>
        <w:numPr>
          <w:ilvl w:val="0"/>
          <w:numId w:val="28"/>
        </w:numPr>
        <w:suppressAutoHyphens w:val="0"/>
        <w:ind w:left="340" w:hanging="340"/>
        <w:jc w:val="both"/>
        <w:rPr>
          <w:noProof/>
        </w:rPr>
      </w:pPr>
      <w:r w:rsidRPr="00F34F2A">
        <w:rPr>
          <w:noProof/>
        </w:rPr>
        <w:t>Dokumentacja</w:t>
      </w:r>
      <w:r w:rsidRPr="00F34F2A">
        <w:t xml:space="preserve"> będzie stanowiła opis przedmiotu zamówienia na roboty budowlane,</w:t>
      </w:r>
      <w:r w:rsidR="007B1CA4" w:rsidRPr="00F34F2A">
        <w:t xml:space="preserve"> </w:t>
      </w:r>
      <w:r w:rsidRPr="00F34F2A">
        <w:t>w związku z tym musi spełniać wymagania art. 29 ustawy Pzp</w:t>
      </w:r>
      <w:r w:rsidR="00BD718B" w:rsidRPr="00F34F2A">
        <w:t>., tj.: </w:t>
      </w:r>
      <w:r w:rsidRPr="00F34F2A">
        <w:t>opis przedmiotu zamówienia należy o</w:t>
      </w:r>
      <w:r w:rsidR="00BD718B" w:rsidRPr="00F34F2A">
        <w:t>kreślić w sposób jednoznaczny i </w:t>
      </w:r>
      <w:r w:rsidRPr="00F34F2A">
        <w:t>wyczerpujący, za pomocą dostatecznie dokładnych i zrozumiałych określeń, uwzględniając wszystkie wymagania i okoliczności mogące mieć wpływ na sporządzenie oferty, przedmiotu zamówienia nie można opisywać w sposób, który mógłby utrudniać uczciwą konkurencję, przedmiotu zamówienia nie można opisywać przez wskazanie znaków towarowych, patentów</w:t>
      </w:r>
      <w:r w:rsidR="00127A4A" w:rsidRPr="00F34F2A">
        <w:t xml:space="preserve"> </w:t>
      </w:r>
      <w:r w:rsidRPr="00F34F2A">
        <w:t>lub pochodzenia, chyba, że jest to uzasadnione specyfiką przedmiotu zamówienia</w:t>
      </w:r>
      <w:r w:rsidR="00127A4A" w:rsidRPr="00F34F2A">
        <w:t xml:space="preserve"> </w:t>
      </w:r>
      <w:r w:rsidRPr="00F34F2A">
        <w:t>i przedmiotu zamówienia nie można opisać za pomocą dost</w:t>
      </w:r>
      <w:r w:rsidR="00BD718B" w:rsidRPr="00F34F2A">
        <w:t>atecznie dokładnych określeń, a </w:t>
      </w:r>
      <w:r w:rsidRPr="00F34F2A">
        <w:t>wskazaniu takiemu towarzyszą wyrazy „lub równoważny”.</w:t>
      </w:r>
    </w:p>
    <w:p w:rsidR="00F34F2A" w:rsidRDefault="00F34F2A" w:rsidP="00F34F2A">
      <w:pPr>
        <w:jc w:val="both"/>
        <w:rPr>
          <w:b/>
        </w:rPr>
      </w:pPr>
    </w:p>
    <w:p w:rsidR="00DC7A5B" w:rsidRPr="00F34F2A" w:rsidRDefault="00DC7A5B" w:rsidP="00F34F2A">
      <w:pPr>
        <w:jc w:val="center"/>
        <w:rPr>
          <w:b/>
        </w:rPr>
      </w:pPr>
      <w:r w:rsidRPr="00F34F2A">
        <w:rPr>
          <w:b/>
        </w:rPr>
        <w:lastRenderedPageBreak/>
        <w:t>§</w:t>
      </w:r>
      <w:r w:rsidR="00BD718B" w:rsidRPr="00F34F2A">
        <w:rPr>
          <w:b/>
        </w:rPr>
        <w:t xml:space="preserve"> </w:t>
      </w:r>
      <w:r w:rsidRPr="00F34F2A">
        <w:rPr>
          <w:b/>
        </w:rPr>
        <w:t>2</w:t>
      </w:r>
    </w:p>
    <w:p w:rsidR="00F34F2A" w:rsidRPr="00F34F2A" w:rsidRDefault="00F34F2A" w:rsidP="000F769E">
      <w:pPr>
        <w:widowControl w:val="0"/>
        <w:numPr>
          <w:ilvl w:val="0"/>
          <w:numId w:val="30"/>
        </w:numPr>
        <w:suppressAutoHyphens w:val="0"/>
        <w:jc w:val="both"/>
        <w:rPr>
          <w:noProof/>
          <w:lang w:val="en-US"/>
        </w:rPr>
      </w:pPr>
      <w:r w:rsidRPr="00F34F2A">
        <w:t>Do kierowania pracami związanymi z wykonywaniem obowiązków wynikających z treści niniejszej umowy Zamawiający wyznacza p</w:t>
      </w:r>
      <w:r w:rsidRPr="00F34F2A">
        <w:rPr>
          <w:noProof/>
        </w:rPr>
        <w:t xml:space="preserve">. ……………..……… (Kierownik Sekcji Nadzoru Inwestorskiego), </w:t>
      </w:r>
      <w:r w:rsidRPr="00F34F2A">
        <w:rPr>
          <w:noProof/>
          <w:lang w:val="en-US"/>
        </w:rPr>
        <w:t>tel.: ……………, e-mail ......................................</w:t>
      </w:r>
    </w:p>
    <w:p w:rsidR="00F34F2A" w:rsidRPr="00F34F2A" w:rsidRDefault="00F34F2A" w:rsidP="000F769E">
      <w:pPr>
        <w:widowControl w:val="0"/>
        <w:numPr>
          <w:ilvl w:val="0"/>
          <w:numId w:val="30"/>
        </w:numPr>
        <w:suppressAutoHyphens w:val="0"/>
        <w:jc w:val="both"/>
      </w:pPr>
      <w:r w:rsidRPr="00F34F2A">
        <w:rPr>
          <w:noProof/>
        </w:rPr>
        <w:t xml:space="preserve">Do wzajemnego współdziałania przy wykonywaniu umowy Zamawiający wyznacza: </w:t>
      </w:r>
    </w:p>
    <w:p w:rsidR="00F34F2A" w:rsidRPr="00F34F2A" w:rsidRDefault="00F34F2A" w:rsidP="000F769E">
      <w:pPr>
        <w:pStyle w:val="Akapitzlist"/>
        <w:widowControl w:val="0"/>
        <w:numPr>
          <w:ilvl w:val="0"/>
          <w:numId w:val="31"/>
        </w:numPr>
        <w:jc w:val="both"/>
        <w:rPr>
          <w:rFonts w:ascii="Times New Roman" w:hAnsi="Times New Roman"/>
          <w:noProof/>
        </w:rPr>
      </w:pPr>
      <w:r w:rsidRPr="00F34F2A">
        <w:rPr>
          <w:rFonts w:ascii="Times New Roman" w:hAnsi="Times New Roman"/>
          <w:noProof/>
        </w:rPr>
        <w:t>P. …………… (Koordynator Zespołu), tel………………., e-mail ......................................</w:t>
      </w:r>
    </w:p>
    <w:p w:rsidR="00F34F2A" w:rsidRPr="00F34F2A" w:rsidRDefault="00F34F2A" w:rsidP="000F769E">
      <w:pPr>
        <w:pStyle w:val="Akapitzlist"/>
        <w:widowControl w:val="0"/>
        <w:numPr>
          <w:ilvl w:val="0"/>
          <w:numId w:val="31"/>
        </w:numPr>
        <w:jc w:val="both"/>
        <w:rPr>
          <w:rFonts w:ascii="Times New Roman" w:hAnsi="Times New Roman"/>
          <w:noProof/>
        </w:rPr>
      </w:pPr>
      <w:r w:rsidRPr="00F34F2A">
        <w:rPr>
          <w:rFonts w:ascii="Times New Roman" w:hAnsi="Times New Roman"/>
          <w:noProof/>
        </w:rPr>
        <w:t>P. …………………….. (Specjalista ds. projektowych), tel. …………….., e-mail ................................</w:t>
      </w:r>
    </w:p>
    <w:p w:rsidR="00F34F2A" w:rsidRPr="00F34F2A" w:rsidRDefault="00F34F2A" w:rsidP="000F769E">
      <w:pPr>
        <w:pStyle w:val="Akapitzlist"/>
        <w:widowControl w:val="0"/>
        <w:numPr>
          <w:ilvl w:val="0"/>
          <w:numId w:val="31"/>
        </w:numPr>
        <w:jc w:val="both"/>
        <w:rPr>
          <w:rFonts w:ascii="Times New Roman" w:hAnsi="Times New Roman"/>
          <w:noProof/>
        </w:rPr>
      </w:pPr>
      <w:r>
        <w:rPr>
          <w:rFonts w:ascii="Times New Roman" w:hAnsi="Times New Roman"/>
          <w:noProof/>
        </w:rPr>
        <w:t>P. ………..……..</w:t>
      </w:r>
      <w:r w:rsidRPr="00F34F2A">
        <w:rPr>
          <w:rFonts w:ascii="Times New Roman" w:hAnsi="Times New Roman"/>
          <w:noProof/>
        </w:rPr>
        <w:t xml:space="preserve"> (Inspektor Nadzoru Inwestorskiego b</w:t>
      </w:r>
      <w:r>
        <w:rPr>
          <w:rFonts w:ascii="Times New Roman" w:hAnsi="Times New Roman"/>
          <w:noProof/>
        </w:rPr>
        <w:t>r. budowlana), tel. …….….</w:t>
      </w:r>
      <w:r w:rsidRPr="00F34F2A">
        <w:rPr>
          <w:rFonts w:ascii="Times New Roman" w:hAnsi="Times New Roman"/>
          <w:noProof/>
        </w:rPr>
        <w:t>, e-mail ...............</w:t>
      </w:r>
    </w:p>
    <w:p w:rsidR="00F34F2A" w:rsidRPr="00F34F2A" w:rsidRDefault="00F34F2A" w:rsidP="000F769E">
      <w:pPr>
        <w:pStyle w:val="Akapitzlist"/>
        <w:widowControl w:val="0"/>
        <w:numPr>
          <w:ilvl w:val="0"/>
          <w:numId w:val="31"/>
        </w:numPr>
        <w:jc w:val="both"/>
        <w:rPr>
          <w:rFonts w:ascii="Times New Roman" w:hAnsi="Times New Roman"/>
          <w:noProof/>
        </w:rPr>
      </w:pPr>
      <w:r>
        <w:rPr>
          <w:rFonts w:ascii="Times New Roman" w:hAnsi="Times New Roman"/>
          <w:noProof/>
        </w:rPr>
        <w:t>P. ………………</w:t>
      </w:r>
      <w:r w:rsidRPr="00F34F2A">
        <w:rPr>
          <w:rFonts w:ascii="Times New Roman" w:hAnsi="Times New Roman"/>
          <w:noProof/>
        </w:rPr>
        <w:t xml:space="preserve"> (Inspektor Nadzoru Inwestorskiego br. sanitarna), tel. …………., e-ma</w:t>
      </w:r>
      <w:r>
        <w:rPr>
          <w:rFonts w:ascii="Times New Roman" w:hAnsi="Times New Roman"/>
          <w:noProof/>
        </w:rPr>
        <w:t>il ...................</w:t>
      </w:r>
    </w:p>
    <w:p w:rsidR="00F34F2A" w:rsidRPr="00F34F2A" w:rsidRDefault="00F34F2A" w:rsidP="000F769E">
      <w:pPr>
        <w:pStyle w:val="Akapitzlist"/>
        <w:widowControl w:val="0"/>
        <w:numPr>
          <w:ilvl w:val="0"/>
          <w:numId w:val="31"/>
        </w:numPr>
        <w:jc w:val="both"/>
        <w:rPr>
          <w:rFonts w:ascii="Times New Roman" w:hAnsi="Times New Roman"/>
          <w:noProof/>
        </w:rPr>
      </w:pPr>
      <w:r w:rsidRPr="00F34F2A">
        <w:rPr>
          <w:rFonts w:ascii="Times New Roman" w:hAnsi="Times New Roman"/>
          <w:noProof/>
        </w:rPr>
        <w:t>P. ……………… (Inspektor Nadzoru Inwestorskiego</w:t>
      </w:r>
      <w:r>
        <w:rPr>
          <w:rFonts w:ascii="Times New Roman" w:hAnsi="Times New Roman"/>
          <w:noProof/>
        </w:rPr>
        <w:t xml:space="preserve"> br. elektryczna), tel. ……….</w:t>
      </w:r>
      <w:r w:rsidRPr="00F34F2A">
        <w:rPr>
          <w:rFonts w:ascii="Times New Roman" w:hAnsi="Times New Roman"/>
          <w:noProof/>
        </w:rPr>
        <w:t>, e-mail ...</w:t>
      </w:r>
      <w:r>
        <w:rPr>
          <w:rFonts w:ascii="Times New Roman" w:hAnsi="Times New Roman"/>
          <w:noProof/>
        </w:rPr>
        <w:t>.............</w:t>
      </w:r>
    </w:p>
    <w:p w:rsidR="00F34F2A" w:rsidRPr="00F34F2A" w:rsidRDefault="00F34F2A" w:rsidP="000F769E">
      <w:pPr>
        <w:pStyle w:val="Akapitzlist"/>
        <w:widowControl w:val="0"/>
        <w:numPr>
          <w:ilvl w:val="0"/>
          <w:numId w:val="31"/>
        </w:numPr>
        <w:jc w:val="both"/>
        <w:rPr>
          <w:rFonts w:ascii="Times New Roman" w:hAnsi="Times New Roman"/>
          <w:noProof/>
        </w:rPr>
      </w:pPr>
      <w:r w:rsidRPr="00F34F2A">
        <w:rPr>
          <w:rFonts w:ascii="Times New Roman" w:hAnsi="Times New Roman"/>
          <w:noProof/>
        </w:rPr>
        <w:t>P. ………………(Inspektor Nadzoru Inwestorskiego br. drogowa), tel. …………., e-mail ...</w:t>
      </w:r>
      <w:r>
        <w:rPr>
          <w:rFonts w:ascii="Times New Roman" w:hAnsi="Times New Roman"/>
          <w:noProof/>
        </w:rPr>
        <w:t>.................</w:t>
      </w:r>
    </w:p>
    <w:p w:rsidR="00F34F2A" w:rsidRDefault="00F34F2A" w:rsidP="00F34F2A">
      <w:pPr>
        <w:jc w:val="both"/>
        <w:rPr>
          <w:b/>
        </w:rPr>
      </w:pPr>
    </w:p>
    <w:p w:rsidR="00DC7A5B" w:rsidRPr="00F34F2A" w:rsidRDefault="00DC7A5B" w:rsidP="00F34F2A">
      <w:pPr>
        <w:jc w:val="center"/>
        <w:rPr>
          <w:b/>
        </w:rPr>
      </w:pPr>
      <w:r w:rsidRPr="00F34F2A">
        <w:rPr>
          <w:b/>
        </w:rPr>
        <w:t>§</w:t>
      </w:r>
      <w:r w:rsidR="00BD718B" w:rsidRPr="00F34F2A">
        <w:rPr>
          <w:b/>
        </w:rPr>
        <w:t xml:space="preserve"> </w:t>
      </w:r>
      <w:r w:rsidRPr="00F34F2A">
        <w:rPr>
          <w:b/>
        </w:rPr>
        <w:t>3</w:t>
      </w:r>
    </w:p>
    <w:p w:rsidR="00F34F2A" w:rsidRPr="00F34F2A" w:rsidRDefault="00F34F2A" w:rsidP="000F769E">
      <w:pPr>
        <w:widowControl w:val="0"/>
        <w:numPr>
          <w:ilvl w:val="0"/>
          <w:numId w:val="15"/>
        </w:numPr>
        <w:tabs>
          <w:tab w:val="clear" w:pos="1440"/>
        </w:tabs>
        <w:suppressAutoHyphens w:val="0"/>
        <w:ind w:left="340" w:hanging="340"/>
        <w:jc w:val="both"/>
      </w:pPr>
      <w:r w:rsidRPr="00F34F2A">
        <w:t>Umowa oraz sprawowanie nadzoru autorskiego będzie realizowana następującymi osobami wskazanymi w ofercie posiadającymi wymagane przepisami uprawnienia:</w:t>
      </w:r>
    </w:p>
    <w:p w:rsidR="00F34F2A" w:rsidRPr="00F34F2A" w:rsidRDefault="00F34F2A" w:rsidP="000F769E">
      <w:pPr>
        <w:widowControl w:val="0"/>
        <w:numPr>
          <w:ilvl w:val="0"/>
          <w:numId w:val="32"/>
        </w:numPr>
        <w:tabs>
          <w:tab w:val="clear" w:pos="1440"/>
          <w:tab w:val="num" w:pos="709"/>
        </w:tabs>
        <w:suppressAutoHyphens w:val="0"/>
        <w:ind w:left="709"/>
        <w:jc w:val="both"/>
      </w:pPr>
      <w:r w:rsidRPr="00F34F2A">
        <w:t>P…………………. posiadający uprawnienia budowlane do projektowania w specjalności architektonicznej (bez ograniczeń),</w:t>
      </w:r>
    </w:p>
    <w:p w:rsidR="00F34F2A" w:rsidRPr="00F34F2A" w:rsidRDefault="00F34F2A" w:rsidP="000F769E">
      <w:pPr>
        <w:widowControl w:val="0"/>
        <w:numPr>
          <w:ilvl w:val="0"/>
          <w:numId w:val="32"/>
        </w:numPr>
        <w:tabs>
          <w:tab w:val="clear" w:pos="1440"/>
          <w:tab w:val="num" w:pos="709"/>
        </w:tabs>
        <w:suppressAutoHyphens w:val="0"/>
        <w:ind w:left="709"/>
        <w:jc w:val="both"/>
      </w:pPr>
      <w:r w:rsidRPr="00F34F2A">
        <w:t>P…………………….. posiadający uprawnienia budowlane do projektowania w specjalności konstrukcyjno-budowlanej (bez ograniczeń),</w:t>
      </w:r>
    </w:p>
    <w:p w:rsidR="00F34F2A" w:rsidRPr="00F34F2A" w:rsidRDefault="00F34F2A" w:rsidP="000F769E">
      <w:pPr>
        <w:widowControl w:val="0"/>
        <w:numPr>
          <w:ilvl w:val="0"/>
          <w:numId w:val="32"/>
        </w:numPr>
        <w:tabs>
          <w:tab w:val="clear" w:pos="1440"/>
          <w:tab w:val="num" w:pos="709"/>
        </w:tabs>
        <w:suppressAutoHyphens w:val="0"/>
        <w:ind w:left="709"/>
        <w:jc w:val="both"/>
      </w:pPr>
      <w:r w:rsidRPr="00F34F2A">
        <w:t>P…………………….. posiadający uprawnienia budowlane do projektowania w specjalności instalacyjnej w zakresie sieci, instalacji i urządzeń elektrycznych i elektroenergetycznych (bez ograniczeń),</w:t>
      </w:r>
    </w:p>
    <w:p w:rsidR="00F34F2A" w:rsidRPr="00F34F2A" w:rsidRDefault="00F34F2A" w:rsidP="000F769E">
      <w:pPr>
        <w:widowControl w:val="0"/>
        <w:numPr>
          <w:ilvl w:val="0"/>
          <w:numId w:val="32"/>
        </w:numPr>
        <w:tabs>
          <w:tab w:val="clear" w:pos="1440"/>
          <w:tab w:val="num" w:pos="709"/>
        </w:tabs>
        <w:suppressAutoHyphens w:val="0"/>
        <w:ind w:left="709"/>
        <w:jc w:val="both"/>
      </w:pPr>
      <w:r w:rsidRPr="00F34F2A">
        <w:t>P…………………….. posiadający uprawnienia budowlane do projektowania w specjalności instalacyjnej w zakresie sieci, instalacji i urządzeń telekomunikacyjnych (bez ograniczeń),</w:t>
      </w:r>
    </w:p>
    <w:p w:rsidR="00F34F2A" w:rsidRPr="00F34F2A" w:rsidRDefault="00F34F2A" w:rsidP="000F769E">
      <w:pPr>
        <w:widowControl w:val="0"/>
        <w:numPr>
          <w:ilvl w:val="0"/>
          <w:numId w:val="32"/>
        </w:numPr>
        <w:tabs>
          <w:tab w:val="clear" w:pos="1440"/>
          <w:tab w:val="num" w:pos="709"/>
        </w:tabs>
        <w:suppressAutoHyphens w:val="0"/>
        <w:ind w:left="709"/>
        <w:jc w:val="both"/>
      </w:pPr>
      <w:r w:rsidRPr="00F34F2A">
        <w:t>P ………………. posiadający uprawnienia do projektowania systemów alarmowych,</w:t>
      </w:r>
    </w:p>
    <w:p w:rsidR="00F34F2A" w:rsidRPr="00F34F2A" w:rsidRDefault="00F34F2A" w:rsidP="000F769E">
      <w:pPr>
        <w:widowControl w:val="0"/>
        <w:numPr>
          <w:ilvl w:val="0"/>
          <w:numId w:val="32"/>
        </w:numPr>
        <w:tabs>
          <w:tab w:val="clear" w:pos="1440"/>
          <w:tab w:val="num" w:pos="709"/>
        </w:tabs>
        <w:suppressAutoHyphens w:val="0"/>
        <w:ind w:left="709"/>
        <w:jc w:val="both"/>
      </w:pPr>
      <w:r w:rsidRPr="00F34F2A">
        <w:t>P…………………….. posiadający uprawnienia budowlane do projektowania w specjalności instalacyjnej w  zakresie sieci, instalacji i urządzeń cieplnych, wentylacyjnych, gazowych, wodociągowych i kanalizacyjnych (bez ograniczeń),</w:t>
      </w:r>
    </w:p>
    <w:p w:rsidR="00F34F2A" w:rsidRPr="00F34F2A" w:rsidRDefault="00F34F2A" w:rsidP="000F769E">
      <w:pPr>
        <w:widowControl w:val="0"/>
        <w:numPr>
          <w:ilvl w:val="0"/>
          <w:numId w:val="32"/>
        </w:numPr>
        <w:tabs>
          <w:tab w:val="clear" w:pos="1440"/>
          <w:tab w:val="num" w:pos="709"/>
        </w:tabs>
        <w:suppressAutoHyphens w:val="0"/>
        <w:ind w:left="709"/>
        <w:jc w:val="both"/>
      </w:pPr>
      <w:r w:rsidRPr="00F34F2A">
        <w:t>P…………………….. posiadający uprawnienia budowlane do projektowania w branży drogowej (bez ograniczeń),</w:t>
      </w:r>
    </w:p>
    <w:p w:rsidR="00F34F2A" w:rsidRPr="00F34F2A" w:rsidRDefault="00F34F2A" w:rsidP="000F769E">
      <w:pPr>
        <w:widowControl w:val="0"/>
        <w:numPr>
          <w:ilvl w:val="0"/>
          <w:numId w:val="32"/>
        </w:numPr>
        <w:tabs>
          <w:tab w:val="clear" w:pos="1440"/>
          <w:tab w:val="num" w:pos="709"/>
        </w:tabs>
        <w:suppressAutoHyphens w:val="0"/>
        <w:ind w:left="709"/>
        <w:jc w:val="both"/>
      </w:pPr>
      <w:r w:rsidRPr="00F34F2A">
        <w:t>P…………………….. posiadający uprawnienia geodezyjne.</w:t>
      </w:r>
    </w:p>
    <w:p w:rsidR="00F34F2A" w:rsidRPr="00F34F2A" w:rsidRDefault="00F34F2A" w:rsidP="000F769E">
      <w:pPr>
        <w:widowControl w:val="0"/>
        <w:numPr>
          <w:ilvl w:val="0"/>
          <w:numId w:val="15"/>
        </w:numPr>
        <w:tabs>
          <w:tab w:val="clear" w:pos="1440"/>
        </w:tabs>
        <w:suppressAutoHyphens w:val="0"/>
        <w:ind w:left="340" w:hanging="340"/>
        <w:jc w:val="both"/>
      </w:pPr>
      <w:r w:rsidRPr="00F34F2A">
        <w:t>Projektantem koordynatorem opracowań projektowych oraz kierującym zespołem sprawującym nadzór autorski będzie P. ………….………….</w:t>
      </w:r>
    </w:p>
    <w:p w:rsidR="00F34F2A" w:rsidRPr="00F34F2A" w:rsidRDefault="00F34F2A" w:rsidP="000F769E">
      <w:pPr>
        <w:widowControl w:val="0"/>
        <w:numPr>
          <w:ilvl w:val="0"/>
          <w:numId w:val="15"/>
        </w:numPr>
        <w:tabs>
          <w:tab w:val="clear" w:pos="1440"/>
        </w:tabs>
        <w:suppressAutoHyphens w:val="0"/>
        <w:ind w:left="340" w:hanging="340"/>
        <w:jc w:val="both"/>
      </w:pPr>
      <w:r w:rsidRPr="00F34F2A">
        <w:t>Zmiany osób wymienionych w ust. 1 i 2 mogą nastąpić po złożeniu wniosku z uzasadnieniem, za pisemną zgodą Zamawiającego, poprzez zawarcie aneksu do umowy.</w:t>
      </w:r>
    </w:p>
    <w:p w:rsidR="00F34F2A" w:rsidRPr="00F34F2A" w:rsidRDefault="00F34F2A" w:rsidP="000F769E">
      <w:pPr>
        <w:widowControl w:val="0"/>
        <w:numPr>
          <w:ilvl w:val="0"/>
          <w:numId w:val="15"/>
        </w:numPr>
        <w:tabs>
          <w:tab w:val="clear" w:pos="1440"/>
        </w:tabs>
        <w:suppressAutoHyphens w:val="0"/>
        <w:ind w:left="340" w:hanging="340"/>
        <w:jc w:val="both"/>
      </w:pPr>
      <w:r w:rsidRPr="00F34F2A">
        <w:t xml:space="preserve">Zmiany osób w inny sposób niż określono w §3 ust. 3 będą traktowane jako niewywiązanie się Wykonawcy z warunków umowy i będą mogły skutkować odstąpieniem od umowy z winy Wykonawcy. Jednocześnie Zamawiający upoważniony będzie do naliczenia kary umownej z tytułu odstąpienia od umowy.   </w:t>
      </w:r>
    </w:p>
    <w:p w:rsidR="00F34F2A" w:rsidRDefault="00F34F2A" w:rsidP="00F34F2A">
      <w:pPr>
        <w:widowControl w:val="0"/>
        <w:tabs>
          <w:tab w:val="num" w:pos="1440"/>
        </w:tabs>
        <w:suppressAutoHyphens w:val="0"/>
        <w:jc w:val="center"/>
        <w:rPr>
          <w:b/>
          <w:noProof/>
        </w:rPr>
      </w:pPr>
    </w:p>
    <w:p w:rsidR="00F34F2A" w:rsidRPr="00A2391C" w:rsidRDefault="00F34F2A" w:rsidP="00F34F2A">
      <w:pPr>
        <w:widowControl w:val="0"/>
        <w:tabs>
          <w:tab w:val="num" w:pos="1440"/>
        </w:tabs>
        <w:suppressAutoHyphens w:val="0"/>
        <w:jc w:val="center"/>
        <w:rPr>
          <w:b/>
          <w:noProof/>
        </w:rPr>
      </w:pPr>
      <w:r w:rsidRPr="00A2391C">
        <w:rPr>
          <w:b/>
          <w:noProof/>
        </w:rPr>
        <w:t>II Przedmiot umowy, zakres wykonania</w:t>
      </w:r>
    </w:p>
    <w:p w:rsidR="00F34F2A" w:rsidRDefault="00F34F2A" w:rsidP="00F34F2A">
      <w:pPr>
        <w:widowControl w:val="0"/>
        <w:suppressAutoHyphens w:val="0"/>
        <w:jc w:val="center"/>
        <w:rPr>
          <w:b/>
        </w:rPr>
      </w:pPr>
      <w:r w:rsidRPr="00A2391C">
        <w:rPr>
          <w:b/>
        </w:rPr>
        <w:t>§4</w:t>
      </w:r>
    </w:p>
    <w:p w:rsidR="00FD0A07" w:rsidRDefault="00F34F2A" w:rsidP="000F769E">
      <w:pPr>
        <w:widowControl w:val="0"/>
        <w:numPr>
          <w:ilvl w:val="0"/>
          <w:numId w:val="34"/>
        </w:numPr>
        <w:tabs>
          <w:tab w:val="clear" w:pos="1440"/>
          <w:tab w:val="num" w:pos="284"/>
        </w:tabs>
        <w:suppressAutoHyphens w:val="0"/>
        <w:ind w:left="284" w:hanging="284"/>
        <w:jc w:val="both"/>
      </w:pPr>
      <w:r w:rsidRPr="00A2391C">
        <w:t xml:space="preserve">W zakres przedmiotu umowy określonego w § 1 ust. 1 wchodzi wykonanie opracowań wymienionych ust. </w:t>
      </w:r>
      <w:r>
        <w:t>3</w:t>
      </w:r>
      <w:r w:rsidRPr="00A2391C">
        <w:t xml:space="preserve"> oraz</w:t>
      </w:r>
      <w:r>
        <w:t xml:space="preserve"> </w:t>
      </w:r>
      <w:r w:rsidR="00FD0A07">
        <w:t xml:space="preserve">na zasadach określonych </w:t>
      </w:r>
      <w:r w:rsidRPr="00446024">
        <w:t xml:space="preserve">w pkt </w:t>
      </w:r>
      <w:r w:rsidR="0003677E">
        <w:t>7</w:t>
      </w:r>
      <w:r w:rsidRPr="00446024">
        <w:t xml:space="preserve"> zał</w:t>
      </w:r>
      <w:r w:rsidRPr="00A2391C">
        <w:t>ącznika nr … - Szczegółowy opis przedmiotu zamówienia.</w:t>
      </w:r>
    </w:p>
    <w:p w:rsidR="00FD0A07" w:rsidRDefault="00F34F2A" w:rsidP="000F769E">
      <w:pPr>
        <w:widowControl w:val="0"/>
        <w:numPr>
          <w:ilvl w:val="0"/>
          <w:numId w:val="34"/>
        </w:numPr>
        <w:tabs>
          <w:tab w:val="clear" w:pos="1440"/>
          <w:tab w:val="num" w:pos="284"/>
        </w:tabs>
        <w:suppressAutoHyphens w:val="0"/>
        <w:ind w:left="284" w:hanging="284"/>
        <w:jc w:val="both"/>
      </w:pPr>
      <w:r w:rsidRPr="00A2391C">
        <w:t>Opracowania projektowe</w:t>
      </w:r>
      <w:r>
        <w:t xml:space="preserve"> </w:t>
      </w:r>
      <w:r w:rsidRPr="00A2391C">
        <w:t xml:space="preserve">będące przedmiotem umowy, wyszczególnione w ust. </w:t>
      </w:r>
      <w:r w:rsidR="004B6187">
        <w:t>3</w:t>
      </w:r>
      <w:r w:rsidRPr="00A2391C">
        <w:t>, mają stanowić osobne tomy/teczki dokumentacji.</w:t>
      </w:r>
    </w:p>
    <w:p w:rsidR="00F34F2A" w:rsidRPr="00FD0A07" w:rsidRDefault="00F34F2A" w:rsidP="000F769E">
      <w:pPr>
        <w:widowControl w:val="0"/>
        <w:numPr>
          <w:ilvl w:val="0"/>
          <w:numId w:val="34"/>
        </w:numPr>
        <w:tabs>
          <w:tab w:val="clear" w:pos="1440"/>
          <w:tab w:val="num" w:pos="284"/>
        </w:tabs>
        <w:suppressAutoHyphens w:val="0"/>
        <w:ind w:left="284" w:hanging="284"/>
        <w:jc w:val="both"/>
      </w:pPr>
      <w:r w:rsidRPr="00FD0A07">
        <w:t xml:space="preserve">Wykonawca zobowiązany jest dostarczyć program inwestycji </w:t>
      </w:r>
      <w:r w:rsidR="00FD0A07">
        <w:t xml:space="preserve">oraz program funkcjonalno użytkowy </w:t>
      </w:r>
      <w:r w:rsidRPr="00FD0A07">
        <w:t>w wersji papierowej  i elektronicznej na płycie CD w ilości:</w:t>
      </w:r>
    </w:p>
    <w:p w:rsidR="00F34F2A" w:rsidRDefault="00F34F2A" w:rsidP="000F769E">
      <w:pPr>
        <w:pStyle w:val="Akapitzlist"/>
        <w:widowControl w:val="0"/>
        <w:numPr>
          <w:ilvl w:val="0"/>
          <w:numId w:val="33"/>
        </w:numPr>
        <w:ind w:left="709"/>
        <w:jc w:val="both"/>
        <w:rPr>
          <w:rFonts w:ascii="Times New Roman" w:hAnsi="Times New Roman"/>
          <w:lang w:val="pl-PL"/>
        </w:rPr>
      </w:pPr>
      <w:r w:rsidRPr="00CA2084">
        <w:rPr>
          <w:rFonts w:ascii="Times New Roman" w:hAnsi="Times New Roman"/>
          <w:lang w:val="pl-PL"/>
        </w:rPr>
        <w:t>program inwestycji</w:t>
      </w:r>
      <w:r w:rsidRPr="00CA2084">
        <w:rPr>
          <w:rFonts w:ascii="Times New Roman" w:hAnsi="Times New Roman"/>
          <w:lang w:val="pl-PL"/>
        </w:rPr>
        <w:tab/>
      </w:r>
      <w:r w:rsidRPr="00CA2084">
        <w:rPr>
          <w:rFonts w:ascii="Times New Roman" w:hAnsi="Times New Roman"/>
          <w:lang w:val="pl-PL"/>
        </w:rPr>
        <w:tab/>
      </w:r>
      <w:r w:rsidRPr="00CA2084">
        <w:rPr>
          <w:rFonts w:ascii="Times New Roman" w:hAnsi="Times New Roman"/>
          <w:lang w:val="pl-PL"/>
        </w:rPr>
        <w:tab/>
      </w:r>
      <w:r w:rsidRPr="00CA2084">
        <w:rPr>
          <w:rFonts w:ascii="Times New Roman" w:hAnsi="Times New Roman"/>
          <w:lang w:val="pl-PL"/>
        </w:rPr>
        <w:tab/>
      </w:r>
      <w:r w:rsidRPr="00CA2084">
        <w:rPr>
          <w:rFonts w:ascii="Times New Roman" w:hAnsi="Times New Roman"/>
          <w:lang w:val="pl-PL"/>
        </w:rPr>
        <w:tab/>
      </w:r>
      <w:r w:rsidRPr="00CA2084">
        <w:rPr>
          <w:rFonts w:ascii="Times New Roman" w:hAnsi="Times New Roman"/>
          <w:lang w:val="pl-PL"/>
        </w:rPr>
        <w:tab/>
        <w:t>3 egz.</w:t>
      </w:r>
    </w:p>
    <w:p w:rsidR="00FD0A07" w:rsidRDefault="00FD0A07" w:rsidP="000F769E">
      <w:pPr>
        <w:pStyle w:val="Akapitzlist"/>
        <w:widowControl w:val="0"/>
        <w:numPr>
          <w:ilvl w:val="0"/>
          <w:numId w:val="33"/>
        </w:numPr>
        <w:ind w:left="709"/>
        <w:jc w:val="both"/>
        <w:rPr>
          <w:rFonts w:ascii="Times New Roman" w:hAnsi="Times New Roman"/>
          <w:lang w:val="pl-PL"/>
        </w:rPr>
      </w:pPr>
      <w:r>
        <w:rPr>
          <w:rFonts w:ascii="Times New Roman" w:hAnsi="Times New Roman"/>
          <w:lang w:val="pl-PL"/>
        </w:rPr>
        <w:t>program funkcjonalno użytkowy</w:t>
      </w:r>
      <w:r>
        <w:rPr>
          <w:rFonts w:ascii="Times New Roman" w:hAnsi="Times New Roman"/>
          <w:lang w:val="pl-PL"/>
        </w:rPr>
        <w:tab/>
      </w:r>
      <w:r>
        <w:rPr>
          <w:rFonts w:ascii="Times New Roman" w:hAnsi="Times New Roman"/>
          <w:lang w:val="pl-PL"/>
        </w:rPr>
        <w:tab/>
      </w:r>
      <w:r>
        <w:rPr>
          <w:rFonts w:ascii="Times New Roman" w:hAnsi="Times New Roman"/>
          <w:lang w:val="pl-PL"/>
        </w:rPr>
        <w:tab/>
      </w:r>
      <w:r>
        <w:rPr>
          <w:rFonts w:ascii="Times New Roman" w:hAnsi="Times New Roman"/>
          <w:lang w:val="pl-PL"/>
        </w:rPr>
        <w:tab/>
      </w:r>
      <w:r>
        <w:rPr>
          <w:rFonts w:ascii="Times New Roman" w:hAnsi="Times New Roman"/>
          <w:lang w:val="pl-PL"/>
        </w:rPr>
        <w:tab/>
        <w:t>3 egz.</w:t>
      </w:r>
    </w:p>
    <w:p w:rsidR="00F34F2A" w:rsidRPr="00CA2084" w:rsidRDefault="00F34F2A" w:rsidP="000F769E">
      <w:pPr>
        <w:pStyle w:val="Akapitzlist"/>
        <w:widowControl w:val="0"/>
        <w:numPr>
          <w:ilvl w:val="0"/>
          <w:numId w:val="33"/>
        </w:numPr>
        <w:ind w:left="709"/>
        <w:jc w:val="both"/>
        <w:rPr>
          <w:rFonts w:ascii="Times New Roman" w:hAnsi="Times New Roman"/>
          <w:lang w:val="pl-PL"/>
        </w:rPr>
      </w:pPr>
      <w:r w:rsidRPr="00CA2084">
        <w:rPr>
          <w:rFonts w:ascii="Times New Roman" w:hAnsi="Times New Roman"/>
          <w:lang w:val="pl-PL"/>
        </w:rPr>
        <w:t>wersja elektroniczna na płycie CD/DVD</w:t>
      </w:r>
      <w:r w:rsidRPr="00CA2084">
        <w:rPr>
          <w:rFonts w:ascii="Times New Roman" w:hAnsi="Times New Roman"/>
          <w:lang w:val="pl-PL"/>
        </w:rPr>
        <w:tab/>
      </w:r>
      <w:r w:rsidRPr="00CA2084">
        <w:rPr>
          <w:rFonts w:ascii="Times New Roman" w:hAnsi="Times New Roman"/>
          <w:lang w:val="pl-PL"/>
        </w:rPr>
        <w:tab/>
      </w:r>
      <w:r w:rsidRPr="00CA2084">
        <w:rPr>
          <w:rFonts w:ascii="Times New Roman" w:hAnsi="Times New Roman"/>
          <w:lang w:val="pl-PL"/>
        </w:rPr>
        <w:tab/>
      </w:r>
      <w:r w:rsidRPr="00CA2084">
        <w:rPr>
          <w:rFonts w:ascii="Times New Roman" w:hAnsi="Times New Roman"/>
          <w:lang w:val="pl-PL"/>
        </w:rPr>
        <w:tab/>
        <w:t>2 egz.</w:t>
      </w:r>
    </w:p>
    <w:p w:rsidR="00F34F2A" w:rsidRPr="00FD0A07" w:rsidRDefault="00F34F2A" w:rsidP="000F769E">
      <w:pPr>
        <w:widowControl w:val="0"/>
        <w:numPr>
          <w:ilvl w:val="0"/>
          <w:numId w:val="34"/>
        </w:numPr>
        <w:tabs>
          <w:tab w:val="clear" w:pos="1440"/>
          <w:tab w:val="num" w:pos="284"/>
        </w:tabs>
        <w:suppressAutoHyphens w:val="0"/>
        <w:ind w:left="284" w:hanging="284"/>
        <w:jc w:val="both"/>
      </w:pPr>
      <w:r w:rsidRPr="00A2391C">
        <w:t xml:space="preserve">Wykonawca dostarczy do Zamawiającego przedmiotowe opracowania określone w  ust. 1 umowy, w wersji elektronicznej pogrupowane w katalogi, w taki sposób, że jeden folder odpowiada zawartości jednego opracowania (1 teczki). </w:t>
      </w:r>
    </w:p>
    <w:p w:rsidR="00FD0A07" w:rsidRDefault="00FD0A07" w:rsidP="00FD0A07">
      <w:pPr>
        <w:jc w:val="center"/>
        <w:rPr>
          <w:b/>
        </w:rPr>
      </w:pPr>
    </w:p>
    <w:p w:rsidR="00AA30F7" w:rsidRPr="00FD0A07" w:rsidRDefault="00AA30F7" w:rsidP="00FD0A07">
      <w:pPr>
        <w:jc w:val="center"/>
        <w:rPr>
          <w:b/>
        </w:rPr>
      </w:pPr>
      <w:r w:rsidRPr="00FD0A07">
        <w:rPr>
          <w:b/>
        </w:rPr>
        <w:t>§ 5</w:t>
      </w:r>
    </w:p>
    <w:p w:rsidR="00FD0A07" w:rsidRDefault="00DC7A5B" w:rsidP="000F769E">
      <w:pPr>
        <w:numPr>
          <w:ilvl w:val="0"/>
          <w:numId w:val="27"/>
        </w:numPr>
        <w:tabs>
          <w:tab w:val="clear" w:pos="1440"/>
          <w:tab w:val="num" w:pos="284"/>
        </w:tabs>
        <w:suppressAutoHyphens w:val="0"/>
        <w:ind w:left="284" w:hanging="284"/>
        <w:jc w:val="both"/>
      </w:pPr>
      <w:r w:rsidRPr="00FD0A07">
        <w:t xml:space="preserve">Weryfikacja i odbiór PI i </w:t>
      </w:r>
      <w:r w:rsidR="00FD0A07">
        <w:t>PFU</w:t>
      </w:r>
      <w:r w:rsidRPr="00FD0A07">
        <w:t xml:space="preserve"> będzie się odbywała </w:t>
      </w:r>
      <w:r w:rsidR="00B13A92" w:rsidRPr="00FD0A07">
        <w:t>na zasadach określonych w § 28 d</w:t>
      </w:r>
      <w:r w:rsidRPr="00FD0A07">
        <w:t>ecyzji MON nr</w:t>
      </w:r>
      <w:r w:rsidR="00B13A92" w:rsidRPr="00FD0A07">
        <w:t xml:space="preserve"> 202/MON z dnia 23</w:t>
      </w:r>
      <w:r w:rsidR="00C92309" w:rsidRPr="00FD0A07">
        <w:t xml:space="preserve"> </w:t>
      </w:r>
      <w:r w:rsidR="00B13A92" w:rsidRPr="00FD0A07">
        <w:t>czerwca</w:t>
      </w:r>
      <w:r w:rsidR="00C92309" w:rsidRPr="00FD0A07">
        <w:t xml:space="preserve"> </w:t>
      </w:r>
      <w:r w:rsidR="00B13A92" w:rsidRPr="00FD0A07">
        <w:t>2016 r.</w:t>
      </w:r>
      <w:r w:rsidRPr="00FD0A07">
        <w:t xml:space="preserve"> w sprawie zasad opracowywania i realizacji centralnych planów rzeczowych. Z posiedzenia Komisji Oceny Projektów Inwestycyjnych sporządza się protokół, który podlega zatwi</w:t>
      </w:r>
      <w:r w:rsidR="00B13A92" w:rsidRPr="00FD0A07">
        <w:t>erdzeniu przez Zamawiającego. W </w:t>
      </w:r>
      <w:r w:rsidRPr="00FD0A07">
        <w:t>przypadku negatywnej oceny dokonanej przez Komisję,</w:t>
      </w:r>
      <w:r w:rsidR="00B0629D" w:rsidRPr="00FD0A07">
        <w:t xml:space="preserve"> </w:t>
      </w:r>
      <w:r w:rsidRPr="00FD0A07">
        <w:t>po otrzymaniu informacji o usunięciu stwierdzonych wad Komisja Oceny Projektów Inwestycyjnych dokona ponownej oceny dokumentacji. Zatwierdzony protokół, w</w:t>
      </w:r>
      <w:r w:rsidR="00B13A92" w:rsidRPr="00FD0A07">
        <w:t> </w:t>
      </w:r>
      <w:r w:rsidRPr="00FD0A07">
        <w:t xml:space="preserve">którym dokonano pozytywnej oceny PI i </w:t>
      </w:r>
      <w:r w:rsidR="00FD0A07">
        <w:t>PFU</w:t>
      </w:r>
      <w:r w:rsidRPr="00FD0A07">
        <w:t xml:space="preserve">, </w:t>
      </w:r>
      <w:r w:rsidR="00AA30F7" w:rsidRPr="00FD0A07">
        <w:t xml:space="preserve">jest podstawą dla Zamawiającego </w:t>
      </w:r>
      <w:r w:rsidRPr="00FD0A07">
        <w:t xml:space="preserve">do odbioru przez Zamawiającego PI i </w:t>
      </w:r>
      <w:r w:rsidR="00FD0A07">
        <w:t>PFU</w:t>
      </w:r>
      <w:r w:rsidRPr="00FD0A07">
        <w:t xml:space="preserve">. </w:t>
      </w:r>
    </w:p>
    <w:p w:rsidR="00F47CE6" w:rsidRPr="00FD0A07" w:rsidRDefault="00F47CE6" w:rsidP="000F769E">
      <w:pPr>
        <w:numPr>
          <w:ilvl w:val="0"/>
          <w:numId w:val="27"/>
        </w:numPr>
        <w:tabs>
          <w:tab w:val="clear" w:pos="1440"/>
          <w:tab w:val="num" w:pos="284"/>
        </w:tabs>
        <w:suppressAutoHyphens w:val="0"/>
        <w:ind w:left="284" w:hanging="284"/>
        <w:jc w:val="both"/>
      </w:pPr>
      <w:r w:rsidRPr="00FD0A07">
        <w:lastRenderedPageBreak/>
        <w:t xml:space="preserve">W przypadku braku kompletnego opracowania projektowego będącego przedmiotem umowy Zamawiający upoważniony jest do odesłania otrzymanej dokumentacji. </w:t>
      </w:r>
    </w:p>
    <w:p w:rsidR="00FD0A07" w:rsidRDefault="00FD0A07" w:rsidP="00FD0A07">
      <w:pPr>
        <w:widowControl w:val="0"/>
        <w:suppressAutoHyphens w:val="0"/>
        <w:jc w:val="center"/>
        <w:rPr>
          <w:b/>
        </w:rPr>
      </w:pPr>
    </w:p>
    <w:p w:rsidR="00FD0A07" w:rsidRDefault="00FD0A07" w:rsidP="00FD0A07">
      <w:pPr>
        <w:widowControl w:val="0"/>
        <w:suppressAutoHyphens w:val="0"/>
        <w:jc w:val="center"/>
        <w:rPr>
          <w:b/>
        </w:rPr>
      </w:pPr>
      <w:r w:rsidRPr="00360C66">
        <w:rPr>
          <w:b/>
        </w:rPr>
        <w:t>§6</w:t>
      </w:r>
    </w:p>
    <w:p w:rsidR="00FD0A07" w:rsidRPr="0003677E" w:rsidRDefault="00FD0A07" w:rsidP="000F769E">
      <w:pPr>
        <w:pStyle w:val="Akapitzlist"/>
        <w:widowControl w:val="0"/>
        <w:numPr>
          <w:ilvl w:val="0"/>
          <w:numId w:val="35"/>
        </w:numPr>
        <w:autoSpaceDE w:val="0"/>
        <w:autoSpaceDN w:val="0"/>
        <w:adjustRightInd w:val="0"/>
        <w:ind w:left="284" w:hanging="284"/>
        <w:jc w:val="both"/>
        <w:rPr>
          <w:rFonts w:ascii="Times New Roman" w:hAnsi="Times New Roman"/>
          <w:bCs/>
          <w:lang w:val="pl-PL"/>
        </w:rPr>
      </w:pPr>
      <w:r w:rsidRPr="0003677E">
        <w:rPr>
          <w:rFonts w:ascii="Times New Roman" w:hAnsi="Times New Roman"/>
          <w:bCs/>
          <w:lang w:val="pl-PL"/>
        </w:rPr>
        <w:t>Program inwestycji i program funkcjonalno-użytkowy musi być uzgodniony m.in. z:</w:t>
      </w:r>
    </w:p>
    <w:p w:rsidR="00FD0A07" w:rsidRPr="0003677E" w:rsidRDefault="00FD0A07" w:rsidP="0003677E">
      <w:pPr>
        <w:pStyle w:val="Akapitzlist"/>
        <w:widowControl w:val="0"/>
        <w:numPr>
          <w:ilvl w:val="0"/>
          <w:numId w:val="38"/>
        </w:numPr>
        <w:autoSpaceDE w:val="0"/>
        <w:autoSpaceDN w:val="0"/>
        <w:adjustRightInd w:val="0"/>
        <w:ind w:left="851" w:hanging="425"/>
        <w:jc w:val="both"/>
        <w:rPr>
          <w:rFonts w:ascii="Times New Roman" w:hAnsi="Times New Roman"/>
          <w:bCs/>
          <w:lang w:val="pl-PL"/>
        </w:rPr>
      </w:pPr>
      <w:r w:rsidRPr="00446024">
        <w:rPr>
          <w:rFonts w:ascii="Times New Roman" w:hAnsi="Times New Roman"/>
          <w:bCs/>
          <w:lang w:val="pl-PL"/>
        </w:rPr>
        <w:t xml:space="preserve">Użytkownikiem – </w:t>
      </w:r>
      <w:r w:rsidR="0003677E" w:rsidRPr="0003677E">
        <w:rPr>
          <w:rFonts w:ascii="Times New Roman" w:hAnsi="Times New Roman"/>
          <w:bCs/>
          <w:lang w:val="pl-PL"/>
        </w:rPr>
        <w:t>Komendantem 1 Regionalnej Bazy Lotniczej</w:t>
      </w:r>
      <w:r w:rsidR="0003677E">
        <w:rPr>
          <w:rFonts w:ascii="Times New Roman" w:hAnsi="Times New Roman"/>
          <w:bCs/>
          <w:lang w:val="pl-PL"/>
        </w:rPr>
        <w:t xml:space="preserve"> </w:t>
      </w:r>
    </w:p>
    <w:p w:rsidR="00FD0A07" w:rsidRPr="00446024" w:rsidRDefault="00FD0A07" w:rsidP="000F769E">
      <w:pPr>
        <w:pStyle w:val="Akapitzlist"/>
        <w:widowControl w:val="0"/>
        <w:numPr>
          <w:ilvl w:val="0"/>
          <w:numId w:val="38"/>
        </w:numPr>
        <w:autoSpaceDE w:val="0"/>
        <w:autoSpaceDN w:val="0"/>
        <w:adjustRightInd w:val="0"/>
        <w:ind w:left="851" w:hanging="425"/>
        <w:jc w:val="both"/>
        <w:rPr>
          <w:rFonts w:ascii="Times New Roman" w:hAnsi="Times New Roman"/>
          <w:bCs/>
          <w:lang w:val="pl-PL"/>
        </w:rPr>
      </w:pPr>
      <w:r w:rsidRPr="00446024">
        <w:rPr>
          <w:rFonts w:ascii="Times New Roman" w:hAnsi="Times New Roman"/>
          <w:bCs/>
          <w:lang w:val="pl-PL"/>
        </w:rPr>
        <w:t>Administratorem – Komendantem 12 WOG w Toruniu,</w:t>
      </w:r>
    </w:p>
    <w:p w:rsidR="00FD0A07" w:rsidRPr="00446024" w:rsidRDefault="00FD0A07" w:rsidP="000F769E">
      <w:pPr>
        <w:pStyle w:val="Akapitzlist"/>
        <w:widowControl w:val="0"/>
        <w:numPr>
          <w:ilvl w:val="0"/>
          <w:numId w:val="38"/>
        </w:numPr>
        <w:autoSpaceDE w:val="0"/>
        <w:autoSpaceDN w:val="0"/>
        <w:adjustRightInd w:val="0"/>
        <w:ind w:left="851" w:hanging="425"/>
        <w:jc w:val="both"/>
        <w:rPr>
          <w:rFonts w:ascii="Times New Roman" w:hAnsi="Times New Roman"/>
          <w:bCs/>
          <w:lang w:val="pl-PL"/>
        </w:rPr>
      </w:pPr>
      <w:r w:rsidRPr="00446024">
        <w:rPr>
          <w:rFonts w:ascii="Times New Roman" w:hAnsi="Times New Roman"/>
          <w:lang w:val="pl-PL"/>
        </w:rPr>
        <w:t>Inwestorem – Szefem RZI Bydgoszcz na etapie KOPI;</w:t>
      </w:r>
    </w:p>
    <w:p w:rsidR="00FD0A07" w:rsidRPr="00446024" w:rsidRDefault="00FD0A07" w:rsidP="000F769E">
      <w:pPr>
        <w:pStyle w:val="Akapitzlist"/>
        <w:widowControl w:val="0"/>
        <w:numPr>
          <w:ilvl w:val="0"/>
          <w:numId w:val="38"/>
        </w:numPr>
        <w:autoSpaceDE w:val="0"/>
        <w:autoSpaceDN w:val="0"/>
        <w:adjustRightInd w:val="0"/>
        <w:ind w:left="851" w:hanging="425"/>
        <w:jc w:val="both"/>
        <w:rPr>
          <w:rFonts w:ascii="Times New Roman" w:hAnsi="Times New Roman"/>
          <w:bCs/>
          <w:lang w:val="pl-PL"/>
        </w:rPr>
      </w:pPr>
      <w:r w:rsidRPr="00446024">
        <w:rPr>
          <w:rFonts w:ascii="Times New Roman" w:hAnsi="Times New Roman"/>
          <w:lang w:val="pl-PL"/>
        </w:rPr>
        <w:t>Szefem Regionalnego Centrum Informatyki w Bydgoszczy;</w:t>
      </w:r>
    </w:p>
    <w:p w:rsidR="00FD0A07" w:rsidRPr="00446024" w:rsidRDefault="00FD0A07" w:rsidP="000F769E">
      <w:pPr>
        <w:pStyle w:val="Akapitzlist"/>
        <w:widowControl w:val="0"/>
        <w:numPr>
          <w:ilvl w:val="0"/>
          <w:numId w:val="38"/>
        </w:numPr>
        <w:autoSpaceDE w:val="0"/>
        <w:autoSpaceDN w:val="0"/>
        <w:adjustRightInd w:val="0"/>
        <w:ind w:left="851" w:hanging="425"/>
        <w:jc w:val="both"/>
        <w:rPr>
          <w:rFonts w:ascii="Times New Roman" w:hAnsi="Times New Roman"/>
          <w:bCs/>
          <w:lang w:val="pl-PL"/>
        </w:rPr>
      </w:pPr>
      <w:r w:rsidRPr="00446024">
        <w:rPr>
          <w:rFonts w:ascii="Times New Roman" w:hAnsi="Times New Roman"/>
          <w:lang w:val="pl-PL"/>
        </w:rPr>
        <w:t xml:space="preserve">Szefem Delegatury Wojskowej Ochrony Przeciwpożarowej w Bydgoszczy </w:t>
      </w:r>
    </w:p>
    <w:p w:rsidR="00FD0A07" w:rsidRPr="00446024" w:rsidRDefault="00FD0A07" w:rsidP="000F769E">
      <w:pPr>
        <w:pStyle w:val="Akapitzlist"/>
        <w:widowControl w:val="0"/>
        <w:numPr>
          <w:ilvl w:val="0"/>
          <w:numId w:val="38"/>
        </w:numPr>
        <w:autoSpaceDE w:val="0"/>
        <w:autoSpaceDN w:val="0"/>
        <w:adjustRightInd w:val="0"/>
        <w:ind w:left="851" w:hanging="425"/>
        <w:jc w:val="both"/>
        <w:rPr>
          <w:rFonts w:ascii="Times New Roman" w:hAnsi="Times New Roman"/>
          <w:bCs/>
          <w:lang w:val="pl-PL"/>
        </w:rPr>
      </w:pPr>
      <w:r w:rsidRPr="00446024">
        <w:rPr>
          <w:rFonts w:ascii="Times New Roman" w:hAnsi="Times New Roman"/>
          <w:bCs/>
          <w:lang w:val="pl-PL"/>
        </w:rPr>
        <w:t>Szefem Delegatury Wojskowej Inspekcji Gospodarki Energetycznej w Bydgoszczy,</w:t>
      </w:r>
    </w:p>
    <w:p w:rsidR="00FD0A07" w:rsidRPr="001226C0" w:rsidRDefault="00FD0A07" w:rsidP="000F769E">
      <w:pPr>
        <w:pStyle w:val="Akapitzlist"/>
        <w:widowControl w:val="0"/>
        <w:numPr>
          <w:ilvl w:val="0"/>
          <w:numId w:val="35"/>
        </w:numPr>
        <w:autoSpaceDE w:val="0"/>
        <w:autoSpaceDN w:val="0"/>
        <w:adjustRightInd w:val="0"/>
        <w:ind w:left="284" w:hanging="284"/>
        <w:jc w:val="both"/>
        <w:rPr>
          <w:rFonts w:ascii="Times New Roman" w:hAnsi="Times New Roman"/>
          <w:bCs/>
          <w:lang w:val="pl-PL"/>
        </w:rPr>
      </w:pPr>
      <w:r w:rsidRPr="00FD0A07">
        <w:rPr>
          <w:rFonts w:ascii="Times New Roman" w:hAnsi="Times New Roman"/>
          <w:bCs/>
          <w:lang w:val="pl-PL"/>
        </w:rPr>
        <w:t>Wykonawca uzyska wymagane przepisami uzgodnienia z rzeczoznawcą ds. przeciwpożarowych, rzeczoznawcą ds. higieniczno-sanitarnych.</w:t>
      </w:r>
    </w:p>
    <w:p w:rsidR="00FD0A07" w:rsidRPr="00A2391C" w:rsidRDefault="00FD0A07" w:rsidP="000F769E">
      <w:pPr>
        <w:pStyle w:val="Akapitzlist"/>
        <w:widowControl w:val="0"/>
        <w:numPr>
          <w:ilvl w:val="0"/>
          <w:numId w:val="35"/>
        </w:numPr>
        <w:autoSpaceDE w:val="0"/>
        <w:autoSpaceDN w:val="0"/>
        <w:adjustRightInd w:val="0"/>
        <w:ind w:left="284" w:hanging="284"/>
        <w:jc w:val="both"/>
        <w:rPr>
          <w:rFonts w:ascii="Times New Roman" w:hAnsi="Times New Roman"/>
          <w:bCs/>
          <w:lang w:val="pl-PL"/>
        </w:rPr>
      </w:pPr>
      <w:r w:rsidRPr="00FD0A07">
        <w:rPr>
          <w:rFonts w:ascii="Times New Roman" w:hAnsi="Times New Roman"/>
          <w:bCs/>
          <w:lang w:val="pl-PL"/>
        </w:rPr>
        <w:t>Wykonawca uzyska również inne uzgodnienia i opinie nie wymienione powyżej, a wymagane prawem budowlanym i przepisami szczególnymi.</w:t>
      </w:r>
    </w:p>
    <w:p w:rsidR="00FD0A07" w:rsidRPr="00A2391C" w:rsidRDefault="00FD0A07" w:rsidP="000F769E">
      <w:pPr>
        <w:pStyle w:val="Akapitzlist"/>
        <w:widowControl w:val="0"/>
        <w:numPr>
          <w:ilvl w:val="0"/>
          <w:numId w:val="35"/>
        </w:numPr>
        <w:autoSpaceDE w:val="0"/>
        <w:autoSpaceDN w:val="0"/>
        <w:adjustRightInd w:val="0"/>
        <w:ind w:left="284" w:hanging="284"/>
        <w:jc w:val="both"/>
        <w:rPr>
          <w:rFonts w:ascii="Times New Roman" w:hAnsi="Times New Roman"/>
          <w:bCs/>
          <w:lang w:val="pl-PL"/>
        </w:rPr>
      </w:pPr>
      <w:r w:rsidRPr="00FD0A07">
        <w:rPr>
          <w:rFonts w:ascii="Times New Roman" w:hAnsi="Times New Roman"/>
          <w:bCs/>
          <w:lang w:val="pl-PL"/>
        </w:rPr>
        <w:t>Wykonawca przedmiotowe uzgodnienia i opinie uzyska na podstawie udzielonego przez Zamawiającego pełnomocnictwa.</w:t>
      </w:r>
    </w:p>
    <w:p w:rsidR="00FD0A07" w:rsidRPr="00A2391C" w:rsidRDefault="00FD0A07" w:rsidP="000F769E">
      <w:pPr>
        <w:pStyle w:val="Akapitzlist"/>
        <w:widowControl w:val="0"/>
        <w:numPr>
          <w:ilvl w:val="0"/>
          <w:numId w:val="35"/>
        </w:numPr>
        <w:autoSpaceDE w:val="0"/>
        <w:autoSpaceDN w:val="0"/>
        <w:adjustRightInd w:val="0"/>
        <w:ind w:left="284" w:hanging="284"/>
        <w:jc w:val="both"/>
        <w:rPr>
          <w:rFonts w:ascii="Times New Roman" w:hAnsi="Times New Roman"/>
          <w:bCs/>
          <w:lang w:val="pl-PL"/>
        </w:rPr>
      </w:pPr>
      <w:r w:rsidRPr="00FD0A07">
        <w:rPr>
          <w:rFonts w:ascii="Times New Roman" w:hAnsi="Times New Roman"/>
          <w:bCs/>
          <w:lang w:val="pl-PL"/>
        </w:rPr>
        <w:t>Wykonawca w terminie 14 dni kalendarzowych od dnia podpisania umowy wystąpi z pisemnym wnioskiem do Zamawiającego o wydanie pełnomocnictwa. Wniosek powinien zawierać dane:</w:t>
      </w:r>
    </w:p>
    <w:p w:rsidR="00FD0A07" w:rsidRPr="00A2391C" w:rsidRDefault="00FD0A07" w:rsidP="000F769E">
      <w:pPr>
        <w:pStyle w:val="Akapitzlist"/>
        <w:widowControl w:val="0"/>
        <w:numPr>
          <w:ilvl w:val="0"/>
          <w:numId w:val="36"/>
        </w:numPr>
        <w:autoSpaceDE w:val="0"/>
        <w:autoSpaceDN w:val="0"/>
        <w:adjustRightInd w:val="0"/>
        <w:ind w:left="851"/>
        <w:jc w:val="both"/>
        <w:rPr>
          <w:rFonts w:ascii="Times New Roman" w:hAnsi="Times New Roman"/>
          <w:bCs/>
          <w:lang w:val="pl-PL"/>
        </w:rPr>
      </w:pPr>
      <w:r w:rsidRPr="00A2391C">
        <w:rPr>
          <w:rFonts w:ascii="Times New Roman" w:hAnsi="Times New Roman"/>
          <w:noProof/>
        </w:rPr>
        <w:t>osoby wskazanej przez Wykonawcę:</w:t>
      </w:r>
    </w:p>
    <w:p w:rsidR="00FD0A07" w:rsidRPr="00A2391C" w:rsidRDefault="00FD0A07" w:rsidP="000F769E">
      <w:pPr>
        <w:pStyle w:val="Akapitzlist"/>
        <w:widowControl w:val="0"/>
        <w:numPr>
          <w:ilvl w:val="0"/>
          <w:numId w:val="37"/>
        </w:numPr>
        <w:autoSpaceDE w:val="0"/>
        <w:autoSpaceDN w:val="0"/>
        <w:adjustRightInd w:val="0"/>
        <w:jc w:val="both"/>
        <w:rPr>
          <w:rFonts w:ascii="Times New Roman" w:hAnsi="Times New Roman"/>
          <w:bCs/>
          <w:lang w:val="pl-PL"/>
        </w:rPr>
      </w:pPr>
      <w:r w:rsidRPr="00A2391C">
        <w:rPr>
          <w:rFonts w:ascii="Times New Roman" w:hAnsi="Times New Roman"/>
          <w:noProof/>
          <w:lang w:val="pl-PL"/>
        </w:rPr>
        <w:t>imię i nazwisko oraz jej stanowisko,</w:t>
      </w:r>
    </w:p>
    <w:p w:rsidR="00FD0A07" w:rsidRPr="00A2391C" w:rsidRDefault="00FD0A07" w:rsidP="000F769E">
      <w:pPr>
        <w:pStyle w:val="Akapitzlist"/>
        <w:widowControl w:val="0"/>
        <w:numPr>
          <w:ilvl w:val="0"/>
          <w:numId w:val="37"/>
        </w:numPr>
        <w:autoSpaceDE w:val="0"/>
        <w:autoSpaceDN w:val="0"/>
        <w:adjustRightInd w:val="0"/>
        <w:jc w:val="both"/>
        <w:rPr>
          <w:rFonts w:ascii="Times New Roman" w:hAnsi="Times New Roman"/>
          <w:bCs/>
          <w:lang w:val="pl-PL"/>
        </w:rPr>
      </w:pPr>
      <w:r w:rsidRPr="00A2391C">
        <w:rPr>
          <w:rFonts w:ascii="Times New Roman" w:hAnsi="Times New Roman"/>
          <w:noProof/>
          <w:lang w:val="pl-PL"/>
        </w:rPr>
        <w:t>seria, nr dowodu osobistego oraz organ wydający,</w:t>
      </w:r>
    </w:p>
    <w:p w:rsidR="00FD0A07" w:rsidRPr="00A2391C" w:rsidRDefault="00FD0A07" w:rsidP="000F769E">
      <w:pPr>
        <w:pStyle w:val="Akapitzlist"/>
        <w:widowControl w:val="0"/>
        <w:numPr>
          <w:ilvl w:val="0"/>
          <w:numId w:val="37"/>
        </w:numPr>
        <w:autoSpaceDE w:val="0"/>
        <w:autoSpaceDN w:val="0"/>
        <w:adjustRightInd w:val="0"/>
        <w:jc w:val="both"/>
        <w:rPr>
          <w:rFonts w:ascii="Times New Roman" w:hAnsi="Times New Roman"/>
          <w:bCs/>
          <w:lang w:val="pl-PL"/>
        </w:rPr>
      </w:pPr>
      <w:r w:rsidRPr="00A2391C">
        <w:rPr>
          <w:rFonts w:ascii="Times New Roman" w:hAnsi="Times New Roman"/>
          <w:noProof/>
        </w:rPr>
        <w:t>adres zamieszkania;</w:t>
      </w:r>
    </w:p>
    <w:p w:rsidR="00FD0A07" w:rsidRPr="00A2391C" w:rsidRDefault="00FD0A07" w:rsidP="000F769E">
      <w:pPr>
        <w:pStyle w:val="Akapitzlist"/>
        <w:widowControl w:val="0"/>
        <w:numPr>
          <w:ilvl w:val="0"/>
          <w:numId w:val="36"/>
        </w:numPr>
        <w:autoSpaceDE w:val="0"/>
        <w:autoSpaceDN w:val="0"/>
        <w:adjustRightInd w:val="0"/>
        <w:ind w:left="851"/>
        <w:jc w:val="both"/>
        <w:rPr>
          <w:rFonts w:ascii="Times New Roman" w:hAnsi="Times New Roman"/>
          <w:bCs/>
          <w:lang w:val="pl-PL"/>
        </w:rPr>
      </w:pPr>
      <w:r w:rsidRPr="00A2391C">
        <w:rPr>
          <w:rFonts w:ascii="Times New Roman" w:hAnsi="Times New Roman"/>
          <w:noProof/>
        </w:rPr>
        <w:t>nazwę i adres Wykonawcy;</w:t>
      </w:r>
    </w:p>
    <w:p w:rsidR="00FD0A07" w:rsidRPr="00A2391C" w:rsidRDefault="00FD0A07" w:rsidP="000F769E">
      <w:pPr>
        <w:pStyle w:val="Akapitzlist"/>
        <w:widowControl w:val="0"/>
        <w:numPr>
          <w:ilvl w:val="0"/>
          <w:numId w:val="36"/>
        </w:numPr>
        <w:autoSpaceDE w:val="0"/>
        <w:autoSpaceDN w:val="0"/>
        <w:adjustRightInd w:val="0"/>
        <w:ind w:left="851"/>
        <w:jc w:val="both"/>
        <w:rPr>
          <w:rFonts w:ascii="Times New Roman" w:hAnsi="Times New Roman"/>
          <w:bCs/>
          <w:lang w:val="pl-PL"/>
        </w:rPr>
      </w:pPr>
      <w:r w:rsidRPr="00A2391C">
        <w:rPr>
          <w:rFonts w:ascii="Times New Roman" w:hAnsi="Times New Roman"/>
          <w:noProof/>
        </w:rPr>
        <w:t>zakres czynności.</w:t>
      </w:r>
    </w:p>
    <w:p w:rsidR="00FD0A07" w:rsidRPr="00A2391C" w:rsidRDefault="00FD0A07" w:rsidP="000F769E">
      <w:pPr>
        <w:pStyle w:val="Akapitzlist"/>
        <w:widowControl w:val="0"/>
        <w:numPr>
          <w:ilvl w:val="0"/>
          <w:numId w:val="35"/>
        </w:numPr>
        <w:autoSpaceDE w:val="0"/>
        <w:autoSpaceDN w:val="0"/>
        <w:adjustRightInd w:val="0"/>
        <w:ind w:left="284" w:hanging="284"/>
        <w:jc w:val="both"/>
        <w:rPr>
          <w:rFonts w:ascii="Times New Roman" w:hAnsi="Times New Roman"/>
          <w:bCs/>
          <w:lang w:val="pl-PL"/>
        </w:rPr>
      </w:pPr>
      <w:r w:rsidRPr="00FD0A07">
        <w:rPr>
          <w:rFonts w:ascii="Times New Roman" w:hAnsi="Times New Roman"/>
          <w:bCs/>
          <w:lang w:val="pl-PL"/>
        </w:rPr>
        <w:t>Wykonawca prześle potwierdzoną kserokopię pełnomocnictwa wraz z opracowanym programem inwestycji do jednostki lub instytucji opiniującej.</w:t>
      </w:r>
    </w:p>
    <w:p w:rsidR="00FD0A07" w:rsidRPr="00A2391C" w:rsidRDefault="00FD0A07" w:rsidP="000F769E">
      <w:pPr>
        <w:pStyle w:val="Akapitzlist"/>
        <w:widowControl w:val="0"/>
        <w:numPr>
          <w:ilvl w:val="0"/>
          <w:numId w:val="35"/>
        </w:numPr>
        <w:autoSpaceDE w:val="0"/>
        <w:autoSpaceDN w:val="0"/>
        <w:adjustRightInd w:val="0"/>
        <w:ind w:left="284" w:hanging="284"/>
        <w:jc w:val="both"/>
        <w:rPr>
          <w:rFonts w:ascii="Times New Roman" w:hAnsi="Times New Roman"/>
          <w:bCs/>
          <w:lang w:val="pl-PL"/>
        </w:rPr>
      </w:pPr>
      <w:r w:rsidRPr="00FD0A07">
        <w:rPr>
          <w:rFonts w:ascii="Times New Roman" w:hAnsi="Times New Roman"/>
          <w:bCs/>
          <w:lang w:val="pl-PL"/>
        </w:rPr>
        <w:t>Po zaopiniowaniu PI</w:t>
      </w:r>
      <w:r w:rsidR="004B6187">
        <w:rPr>
          <w:rFonts w:ascii="Times New Roman" w:hAnsi="Times New Roman"/>
          <w:bCs/>
          <w:lang w:val="pl-PL"/>
        </w:rPr>
        <w:t xml:space="preserve"> i PFU</w:t>
      </w:r>
      <w:r w:rsidRPr="00FD0A07">
        <w:rPr>
          <w:rFonts w:ascii="Times New Roman" w:hAnsi="Times New Roman"/>
          <w:bCs/>
          <w:lang w:val="pl-PL"/>
        </w:rPr>
        <w:t xml:space="preserve"> jednostka lub instytucja opiniująca ma obowiązek odesłania jej do Wykonawcy.</w:t>
      </w:r>
    </w:p>
    <w:p w:rsidR="00FD0A07" w:rsidRDefault="00FD0A07" w:rsidP="00FD0A07">
      <w:pPr>
        <w:widowControl w:val="0"/>
        <w:suppressAutoHyphens w:val="0"/>
        <w:jc w:val="center"/>
        <w:rPr>
          <w:b/>
          <w:noProof/>
        </w:rPr>
      </w:pPr>
    </w:p>
    <w:p w:rsidR="00FD0A07" w:rsidRPr="00A2391C" w:rsidRDefault="00FD0A07" w:rsidP="00FD0A07">
      <w:pPr>
        <w:widowControl w:val="0"/>
        <w:suppressAutoHyphens w:val="0"/>
        <w:jc w:val="center"/>
      </w:pPr>
      <w:r w:rsidRPr="00A2391C">
        <w:rPr>
          <w:b/>
          <w:noProof/>
        </w:rPr>
        <w:t>III</w:t>
      </w:r>
      <w:r>
        <w:rPr>
          <w:b/>
          <w:noProof/>
        </w:rPr>
        <w:t xml:space="preserve"> </w:t>
      </w:r>
      <w:r w:rsidRPr="00A2391C">
        <w:rPr>
          <w:b/>
          <w:noProof/>
        </w:rPr>
        <w:t xml:space="preserve">Prawa autorskie </w:t>
      </w:r>
    </w:p>
    <w:p w:rsidR="00FD0A07" w:rsidRDefault="00FD0A07" w:rsidP="00FD0A07">
      <w:pPr>
        <w:widowControl w:val="0"/>
        <w:suppressAutoHyphens w:val="0"/>
        <w:jc w:val="center"/>
        <w:rPr>
          <w:b/>
        </w:rPr>
      </w:pPr>
      <w:r w:rsidRPr="00A2391C">
        <w:rPr>
          <w:b/>
        </w:rPr>
        <w:t>§ 7</w:t>
      </w:r>
    </w:p>
    <w:p w:rsidR="00FD0A07" w:rsidRPr="00A2391C"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A2391C">
        <w:rPr>
          <w:color w:val="auto"/>
          <w:sz w:val="20"/>
          <w:szCs w:val="20"/>
        </w:rPr>
        <w:t xml:space="preserve">Wykonawca oświadcza, że jest twórcą </w:t>
      </w:r>
      <w:r>
        <w:rPr>
          <w:color w:val="auto"/>
          <w:sz w:val="20"/>
          <w:szCs w:val="20"/>
        </w:rPr>
        <w:t xml:space="preserve">programu inwestycji </w:t>
      </w:r>
      <w:r w:rsidR="00645F17">
        <w:rPr>
          <w:color w:val="auto"/>
          <w:sz w:val="20"/>
          <w:szCs w:val="20"/>
        </w:rPr>
        <w:t xml:space="preserve">i programu funkcjonalno – użytkowego </w:t>
      </w:r>
      <w:r w:rsidRPr="00A2391C">
        <w:rPr>
          <w:color w:val="auto"/>
          <w:sz w:val="20"/>
          <w:szCs w:val="20"/>
        </w:rPr>
        <w:t xml:space="preserve">w rozumieniu Ustawy z dnia 4 lutego 1994 roku o Prawie autorskim i prawach pokrewnych oraz, że: </w:t>
      </w:r>
    </w:p>
    <w:p w:rsidR="00FD0A07" w:rsidRPr="00A2391C" w:rsidRDefault="00FD0A07" w:rsidP="000F769E">
      <w:pPr>
        <w:pStyle w:val="Default"/>
        <w:widowControl w:val="0"/>
        <w:numPr>
          <w:ilvl w:val="0"/>
          <w:numId w:val="39"/>
        </w:numPr>
        <w:ind w:left="709" w:hanging="283"/>
        <w:jc w:val="both"/>
        <w:rPr>
          <w:color w:val="auto"/>
          <w:sz w:val="20"/>
          <w:szCs w:val="20"/>
        </w:rPr>
      </w:pPr>
      <w:r w:rsidRPr="00A2391C">
        <w:rPr>
          <w:color w:val="auto"/>
          <w:sz w:val="20"/>
          <w:szCs w:val="20"/>
        </w:rPr>
        <w:t xml:space="preserve">Przysługuje mu wyłączne i nieograniczone prawo autorskie (osobiste i majątkowe); </w:t>
      </w:r>
    </w:p>
    <w:p w:rsidR="00FD0A07" w:rsidRPr="00A2391C" w:rsidRDefault="00FD0A07" w:rsidP="000F769E">
      <w:pPr>
        <w:pStyle w:val="Default"/>
        <w:widowControl w:val="0"/>
        <w:numPr>
          <w:ilvl w:val="0"/>
          <w:numId w:val="39"/>
        </w:numPr>
        <w:ind w:left="709" w:hanging="283"/>
        <w:jc w:val="both"/>
        <w:rPr>
          <w:color w:val="auto"/>
          <w:sz w:val="20"/>
          <w:szCs w:val="20"/>
        </w:rPr>
      </w:pPr>
      <w:r w:rsidRPr="00A2391C">
        <w:rPr>
          <w:color w:val="auto"/>
          <w:sz w:val="20"/>
          <w:szCs w:val="20"/>
        </w:rPr>
        <w:t xml:space="preserve">Może rozporządzać prawami autorskimi w zakresie niezbędnym do zawarcia wykonania niniejszej umowy; będący przedmiotem niniejszej umowy utwór nie jest obciążony żadnymi roszczeniami ani prawami osób trzecich. </w:t>
      </w:r>
    </w:p>
    <w:p w:rsidR="00FD0A07" w:rsidRDefault="00FD0A07" w:rsidP="000F769E">
      <w:pPr>
        <w:pStyle w:val="Default"/>
        <w:widowControl w:val="0"/>
        <w:numPr>
          <w:ilvl w:val="0"/>
          <w:numId w:val="39"/>
        </w:numPr>
        <w:ind w:left="709" w:hanging="283"/>
        <w:jc w:val="both"/>
        <w:rPr>
          <w:color w:val="auto"/>
          <w:sz w:val="20"/>
          <w:szCs w:val="20"/>
        </w:rPr>
      </w:pPr>
      <w:r w:rsidRPr="00A2391C">
        <w:rPr>
          <w:color w:val="auto"/>
          <w:sz w:val="20"/>
          <w:szCs w:val="20"/>
        </w:rPr>
        <w:t>W razie skierowania przez osoby trzecie wobec Zamawiającego roszczeń z tytułu naruszenia przez niego praw autorskich w wyniku, zgodnego z postanowieniami niniejszej umowy, korzystania z utworu, Zamawiający zawiadomi o tym fakcie</w:t>
      </w:r>
      <w:r>
        <w:rPr>
          <w:color w:val="auto"/>
          <w:sz w:val="20"/>
          <w:szCs w:val="20"/>
        </w:rPr>
        <w:t xml:space="preserve"> </w:t>
      </w:r>
      <w:r w:rsidRPr="00A2391C">
        <w:rPr>
          <w:color w:val="auto"/>
          <w:sz w:val="20"/>
          <w:szCs w:val="20"/>
        </w:rPr>
        <w:t>Wykonawcę, który zobowiązuje się do zwolnienia Zamawiającego z powyższych</w:t>
      </w:r>
      <w:r>
        <w:rPr>
          <w:color w:val="auto"/>
          <w:sz w:val="20"/>
          <w:szCs w:val="20"/>
        </w:rPr>
        <w:t xml:space="preserve"> </w:t>
      </w:r>
      <w:r w:rsidRPr="00A2391C">
        <w:rPr>
          <w:color w:val="auto"/>
          <w:sz w:val="20"/>
          <w:szCs w:val="20"/>
        </w:rPr>
        <w:t>roszczeń.</w:t>
      </w:r>
    </w:p>
    <w:p w:rsidR="00FD0A07"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1B0860">
        <w:rPr>
          <w:color w:val="auto"/>
          <w:sz w:val="20"/>
          <w:szCs w:val="20"/>
        </w:rPr>
        <w:t>Wraz z przeniesieniem praw, o których mowa w ust. 1 powyżej, Wyko</w:t>
      </w:r>
      <w:r>
        <w:rPr>
          <w:color w:val="auto"/>
          <w:sz w:val="20"/>
          <w:szCs w:val="20"/>
        </w:rPr>
        <w:t>nawca w ramach wynagrodzenia, o </w:t>
      </w:r>
      <w:r w:rsidRPr="001B0860">
        <w:rPr>
          <w:color w:val="auto"/>
          <w:sz w:val="20"/>
          <w:szCs w:val="20"/>
        </w:rPr>
        <w:t xml:space="preserve">którym mowa w § </w:t>
      </w:r>
      <w:r>
        <w:rPr>
          <w:color w:val="auto"/>
          <w:sz w:val="20"/>
          <w:szCs w:val="20"/>
        </w:rPr>
        <w:t>14</w:t>
      </w:r>
      <w:r w:rsidRPr="001B0860">
        <w:rPr>
          <w:color w:val="auto"/>
          <w:sz w:val="20"/>
          <w:szCs w:val="20"/>
        </w:rPr>
        <w:t xml:space="preserve"> ust. 1 niniejszej umowy, przenosi na Zamawiającego prawo do wykonywania zależnych praw autorskich do dzieła. Wykonawca w ramach tego wynagrodzenia udziela Zamawiającemu nieodwoływalnej zgody na dalsze przenoszenie prawa do wykonywania zależnych autorskich praw majątkowych</w:t>
      </w:r>
    </w:p>
    <w:p w:rsidR="00FD0A07" w:rsidRPr="00A2391C"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A2391C">
        <w:rPr>
          <w:color w:val="auto"/>
          <w:sz w:val="20"/>
          <w:szCs w:val="20"/>
        </w:rPr>
        <w:t>Wykonawca przenosi na Zamawiającego autorskie prawa majątkowe do utworów</w:t>
      </w:r>
      <w:r>
        <w:rPr>
          <w:color w:val="auto"/>
          <w:sz w:val="20"/>
          <w:szCs w:val="20"/>
        </w:rPr>
        <w:t xml:space="preserve"> </w:t>
      </w:r>
      <w:r w:rsidRPr="00A2391C">
        <w:rPr>
          <w:color w:val="auto"/>
          <w:sz w:val="20"/>
          <w:szCs w:val="20"/>
        </w:rPr>
        <w:t>będących przedmiotem umowy w zakresie określonym poniżej.</w:t>
      </w:r>
    </w:p>
    <w:p w:rsidR="00FD0A07" w:rsidRPr="00A2391C"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A2391C">
        <w:rPr>
          <w:color w:val="auto"/>
          <w:sz w:val="20"/>
          <w:szCs w:val="20"/>
        </w:rPr>
        <w:t xml:space="preserve">Przeniesienie autorskich praw majątkowych </w:t>
      </w:r>
      <w:r w:rsidRPr="001B0860">
        <w:rPr>
          <w:color w:val="auto"/>
          <w:sz w:val="20"/>
          <w:szCs w:val="20"/>
        </w:rPr>
        <w:t>następuje na wszystkich polach eksploatacji, w szczególności:</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t>utrwalanie i zwielokrotnianie utworu – wytwarzanie określoną techniką egzemplarzy utworu, w tym techniką drukarską, reprograficzną, zapisu magnetycznego oraz techniką cyfrową;</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t>obrót oryginałem albo egzemplarzami, na których utwór utrwalono - wprowadzenie do obrotu, użyczenie lub najem oryginału lub egzemplarzy;</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t>wprowadzanie do pamięci komputera i do In</w:t>
      </w:r>
      <w:r>
        <w:rPr>
          <w:color w:val="auto"/>
          <w:sz w:val="20"/>
          <w:szCs w:val="20"/>
        </w:rPr>
        <w:t>ternetu w ramach prowadzonego postępowania o </w:t>
      </w:r>
      <w:r w:rsidRPr="00A2391C">
        <w:rPr>
          <w:color w:val="auto"/>
          <w:sz w:val="20"/>
          <w:szCs w:val="20"/>
        </w:rPr>
        <w:t>udzielenie zamówienia publicznego;</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t>korzystanie na własny użytek,</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t>użyczanie, najmowanie i dzierżawienie poszczególnym jednostkom Ministerstwa Obrony Narodowej,</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t>prawo do dalszego przetwarzania i wykorzystywania elementów dzieła, prawo do wykorzystania każdej odrębnej części, jak i całości opracowań wchodzących w przedmiot Umowy dla potrzeb wszelkich dalszych opracowań wykonywanych na zlecenie Zamawiającego lub poszczególnym jednostkom Ministerstwa Obrony Narodowej,</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t>wielokrotne udostępnianie i przekazywanie osobom trzecim, w szczegól</w:t>
      </w:r>
      <w:r>
        <w:rPr>
          <w:color w:val="auto"/>
          <w:sz w:val="20"/>
          <w:szCs w:val="20"/>
        </w:rPr>
        <w:t>ności w celu złożenia oferty na </w:t>
      </w:r>
      <w:r w:rsidRPr="00A2391C">
        <w:rPr>
          <w:color w:val="auto"/>
          <w:sz w:val="20"/>
          <w:szCs w:val="20"/>
        </w:rPr>
        <w:t>wykonanie robót objętych przedmiotem niniejszej umowy,</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lastRenderedPageBreak/>
        <w:t>prawo do opracowania utworu polegającego na sporządzaniu utworów zależnych, w szczególności projektów architektonicznych budowlanych, wykonawczych i powykonawczych.</w:t>
      </w:r>
    </w:p>
    <w:p w:rsidR="00FD0A07" w:rsidRPr="00A2391C" w:rsidRDefault="00FD0A07" w:rsidP="000F769E">
      <w:pPr>
        <w:pStyle w:val="Default"/>
        <w:widowControl w:val="0"/>
        <w:numPr>
          <w:ilvl w:val="0"/>
          <w:numId w:val="40"/>
        </w:numPr>
        <w:ind w:left="709" w:hanging="283"/>
        <w:jc w:val="both"/>
        <w:rPr>
          <w:color w:val="auto"/>
          <w:sz w:val="20"/>
          <w:szCs w:val="20"/>
        </w:rPr>
      </w:pPr>
      <w:r w:rsidRPr="00A2391C">
        <w:rPr>
          <w:color w:val="auto"/>
          <w:sz w:val="20"/>
          <w:szCs w:val="20"/>
        </w:rPr>
        <w:t>na wszystkich innych polach eksploatacji wymienionych w ustawie z dnia 04 lutego 1994r o prawie autorskim i prawach pokrewnych.</w:t>
      </w:r>
    </w:p>
    <w:p w:rsidR="00FD0A07" w:rsidRPr="00A2391C"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A2391C">
        <w:rPr>
          <w:color w:val="auto"/>
          <w:sz w:val="20"/>
          <w:szCs w:val="20"/>
        </w:rPr>
        <w:t>Przejście autorskich praw majątkowych na Zamawiającego powoduje nabycie przez niego prawa własności przekazanego mu przez Wykonawcę egzemplarza utworu. Nabyte przez Zamawiającego egzemplarze dokumentacji projektowej obejmują prawo do jej wielokrotnego wykorzystania.</w:t>
      </w:r>
    </w:p>
    <w:p w:rsidR="00FD0A07" w:rsidRPr="00A2391C"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A2391C">
        <w:rPr>
          <w:color w:val="auto"/>
          <w:sz w:val="20"/>
          <w:szCs w:val="20"/>
        </w:rPr>
        <w:t>Zapłata wynagrodzenia określonego w § 16  umowy wyczerpuje wszelkie roszczenia Wykonawcy z tytułu przeniesienia na rzecz Zamawiającego autorskich praw majątkowych na ws</w:t>
      </w:r>
      <w:r>
        <w:rPr>
          <w:color w:val="auto"/>
          <w:sz w:val="20"/>
          <w:szCs w:val="20"/>
        </w:rPr>
        <w:t>zystkich polach eksploatacji, w </w:t>
      </w:r>
      <w:r w:rsidRPr="00A2391C">
        <w:rPr>
          <w:color w:val="auto"/>
          <w:sz w:val="20"/>
          <w:szCs w:val="20"/>
        </w:rPr>
        <w:t xml:space="preserve">tym udzielenia zgody na wykonywanie autorskich praw zależnych oraz przeniesienia własności egzemplarzy dokumentacji </w:t>
      </w:r>
    </w:p>
    <w:p w:rsidR="00FD0A07" w:rsidRPr="00A2391C"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A2391C">
        <w:rPr>
          <w:color w:val="auto"/>
          <w:sz w:val="20"/>
          <w:szCs w:val="20"/>
        </w:rPr>
        <w:t>Przeniesienie autorskich praw majątkowych do wskazanej w § 1</w:t>
      </w:r>
      <w:r>
        <w:rPr>
          <w:color w:val="auto"/>
          <w:sz w:val="20"/>
          <w:szCs w:val="20"/>
        </w:rPr>
        <w:t xml:space="preserve"> </w:t>
      </w:r>
      <w:r w:rsidRPr="00A2391C">
        <w:rPr>
          <w:color w:val="auto"/>
          <w:sz w:val="20"/>
          <w:szCs w:val="20"/>
        </w:rPr>
        <w:t>ust. 1 dokumentacji nastąpi w dniu przeka</w:t>
      </w:r>
      <w:r>
        <w:rPr>
          <w:color w:val="auto"/>
          <w:sz w:val="20"/>
          <w:szCs w:val="20"/>
        </w:rPr>
        <w:t xml:space="preserve">zania Zamawiającemu uzupełnionego i poprawionego </w:t>
      </w:r>
      <w:r w:rsidRPr="00A2391C">
        <w:rPr>
          <w:color w:val="auto"/>
          <w:sz w:val="20"/>
          <w:szCs w:val="20"/>
        </w:rPr>
        <w:t xml:space="preserve">o uwagi KOPI </w:t>
      </w:r>
      <w:r>
        <w:rPr>
          <w:color w:val="auto"/>
          <w:sz w:val="20"/>
          <w:szCs w:val="20"/>
        </w:rPr>
        <w:t>programu inwestycji, objętego</w:t>
      </w:r>
      <w:r w:rsidRPr="00A2391C">
        <w:rPr>
          <w:color w:val="auto"/>
          <w:sz w:val="20"/>
          <w:szCs w:val="20"/>
        </w:rPr>
        <w:t xml:space="preserve"> przedmiotem umowy.</w:t>
      </w:r>
    </w:p>
    <w:p w:rsidR="00FD0A07"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FA2FE7">
        <w:rPr>
          <w:color w:val="auto"/>
          <w:sz w:val="20"/>
          <w:szCs w:val="20"/>
        </w:rPr>
        <w:t xml:space="preserve">W wypadku odstąpienia od umowy, o którym w § </w:t>
      </w:r>
      <w:r>
        <w:rPr>
          <w:color w:val="auto"/>
          <w:sz w:val="20"/>
          <w:szCs w:val="20"/>
        </w:rPr>
        <w:t>19</w:t>
      </w:r>
      <w:r w:rsidRPr="00FA2FE7">
        <w:rPr>
          <w:color w:val="auto"/>
          <w:sz w:val="20"/>
          <w:szCs w:val="20"/>
        </w:rPr>
        <w:t xml:space="preserve"> lub rozwiązania umowy</w:t>
      </w:r>
      <w:r>
        <w:rPr>
          <w:color w:val="auto"/>
          <w:sz w:val="20"/>
          <w:szCs w:val="20"/>
        </w:rPr>
        <w:t xml:space="preserve"> autorskie prawa majątkowe do programu inwestycji</w:t>
      </w:r>
      <w:r w:rsidRPr="00FA2FE7">
        <w:rPr>
          <w:color w:val="auto"/>
          <w:sz w:val="20"/>
          <w:szCs w:val="20"/>
        </w:rPr>
        <w:t xml:space="preserve"> lub części </w:t>
      </w:r>
      <w:r>
        <w:rPr>
          <w:color w:val="auto"/>
          <w:sz w:val="20"/>
          <w:szCs w:val="20"/>
        </w:rPr>
        <w:t>programu inwestycji wykonanego</w:t>
      </w:r>
      <w:r w:rsidRPr="00FA2FE7">
        <w:rPr>
          <w:color w:val="auto"/>
          <w:sz w:val="20"/>
          <w:szCs w:val="20"/>
        </w:rPr>
        <w:t xml:space="preserve"> do dnia odstąpienia</w:t>
      </w:r>
      <w:r>
        <w:rPr>
          <w:color w:val="auto"/>
          <w:sz w:val="20"/>
          <w:szCs w:val="20"/>
        </w:rPr>
        <w:t xml:space="preserve"> </w:t>
      </w:r>
      <w:r w:rsidRPr="00FA2FE7">
        <w:rPr>
          <w:color w:val="auto"/>
          <w:sz w:val="20"/>
          <w:szCs w:val="20"/>
        </w:rPr>
        <w:t>od umowy</w:t>
      </w:r>
      <w:r>
        <w:rPr>
          <w:color w:val="auto"/>
          <w:sz w:val="20"/>
          <w:szCs w:val="20"/>
        </w:rPr>
        <w:t xml:space="preserve"> lub jej rozwiązania</w:t>
      </w:r>
      <w:r w:rsidRPr="00FA2FE7">
        <w:rPr>
          <w:color w:val="auto"/>
          <w:sz w:val="20"/>
          <w:szCs w:val="20"/>
        </w:rPr>
        <w:t xml:space="preserve">, przechodzą na Zamawiającego z chwilą zapłaty wynagrodzenia za </w:t>
      </w:r>
      <w:r>
        <w:rPr>
          <w:color w:val="auto"/>
          <w:sz w:val="20"/>
          <w:szCs w:val="20"/>
        </w:rPr>
        <w:t>przedmiot</w:t>
      </w:r>
      <w:r w:rsidRPr="00FA2FE7">
        <w:rPr>
          <w:color w:val="auto"/>
          <w:sz w:val="20"/>
          <w:szCs w:val="20"/>
        </w:rPr>
        <w:t xml:space="preserve"> umowy</w:t>
      </w:r>
      <w:r>
        <w:rPr>
          <w:color w:val="auto"/>
          <w:sz w:val="20"/>
          <w:szCs w:val="20"/>
        </w:rPr>
        <w:t xml:space="preserve"> zgodnie z </w:t>
      </w:r>
      <w:r w:rsidRPr="00FA2FE7">
        <w:rPr>
          <w:color w:val="auto"/>
          <w:sz w:val="20"/>
          <w:szCs w:val="20"/>
        </w:rPr>
        <w:t xml:space="preserve">§ </w:t>
      </w:r>
      <w:r>
        <w:rPr>
          <w:color w:val="auto"/>
          <w:sz w:val="20"/>
          <w:szCs w:val="20"/>
        </w:rPr>
        <w:t>19 ust. 4 i 5.</w:t>
      </w:r>
    </w:p>
    <w:p w:rsidR="00FD0A07" w:rsidRPr="00FA2FE7"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FA2FE7">
        <w:rPr>
          <w:color w:val="auto"/>
          <w:sz w:val="20"/>
          <w:szCs w:val="20"/>
        </w:rPr>
        <w:t xml:space="preserve">Wykonawca upoważnia Zamawiającego do ukończenia dzieła w zakresie </w:t>
      </w:r>
      <w:r>
        <w:rPr>
          <w:color w:val="auto"/>
          <w:sz w:val="20"/>
          <w:szCs w:val="20"/>
        </w:rPr>
        <w:t xml:space="preserve">PI </w:t>
      </w:r>
      <w:r w:rsidR="00C3541B">
        <w:rPr>
          <w:color w:val="auto"/>
          <w:sz w:val="20"/>
          <w:szCs w:val="20"/>
        </w:rPr>
        <w:t xml:space="preserve">i lub PFU </w:t>
      </w:r>
      <w:r>
        <w:rPr>
          <w:color w:val="auto"/>
          <w:sz w:val="20"/>
          <w:szCs w:val="20"/>
        </w:rPr>
        <w:t>sporządzonego przez Wykonawcę, również tego nieukończonego</w:t>
      </w:r>
      <w:r w:rsidRPr="00FA2FE7">
        <w:rPr>
          <w:color w:val="auto"/>
          <w:sz w:val="20"/>
          <w:szCs w:val="20"/>
        </w:rPr>
        <w:t xml:space="preserve"> – samodzielnie lub przy pomocy osób trzecich.</w:t>
      </w:r>
    </w:p>
    <w:p w:rsidR="00FD0A07" w:rsidRPr="00A2391C" w:rsidRDefault="00FD0A07" w:rsidP="000F769E">
      <w:pPr>
        <w:pStyle w:val="Default"/>
        <w:widowControl w:val="0"/>
        <w:numPr>
          <w:ilvl w:val="6"/>
          <w:numId w:val="9"/>
        </w:numPr>
        <w:tabs>
          <w:tab w:val="clear" w:pos="2520"/>
          <w:tab w:val="num" w:pos="284"/>
        </w:tabs>
        <w:ind w:left="284" w:hanging="284"/>
        <w:jc w:val="both"/>
        <w:rPr>
          <w:color w:val="auto"/>
          <w:sz w:val="20"/>
          <w:szCs w:val="20"/>
        </w:rPr>
      </w:pPr>
      <w:r w:rsidRPr="00A2391C">
        <w:rPr>
          <w:color w:val="auto"/>
          <w:sz w:val="20"/>
          <w:szCs w:val="20"/>
        </w:rPr>
        <w:t>Wykonawca wyraża zgodę na dokonywanie zmian wynikających z uzasadnionych</w:t>
      </w:r>
      <w:r>
        <w:rPr>
          <w:color w:val="auto"/>
          <w:sz w:val="20"/>
          <w:szCs w:val="20"/>
        </w:rPr>
        <w:t xml:space="preserve"> </w:t>
      </w:r>
      <w:r w:rsidRPr="00A2391C">
        <w:rPr>
          <w:color w:val="auto"/>
          <w:sz w:val="20"/>
          <w:szCs w:val="20"/>
        </w:rPr>
        <w:t>potrzeb Zamawiającego w projekcie objętym niniejszą umową, pod warunkiem,</w:t>
      </w:r>
      <w:r>
        <w:rPr>
          <w:color w:val="auto"/>
          <w:sz w:val="20"/>
          <w:szCs w:val="20"/>
        </w:rPr>
        <w:t xml:space="preserve"> </w:t>
      </w:r>
      <w:r w:rsidRPr="00A2391C">
        <w:rPr>
          <w:color w:val="auto"/>
          <w:sz w:val="20"/>
          <w:szCs w:val="20"/>
        </w:rPr>
        <w:t>iż zmian dokonywać będą wyłącznie osoby posiadające wymagane obowiązującymi</w:t>
      </w:r>
      <w:r>
        <w:rPr>
          <w:color w:val="auto"/>
          <w:sz w:val="20"/>
          <w:szCs w:val="20"/>
        </w:rPr>
        <w:t xml:space="preserve"> </w:t>
      </w:r>
      <w:r w:rsidRPr="00A2391C">
        <w:rPr>
          <w:color w:val="auto"/>
          <w:sz w:val="20"/>
          <w:szCs w:val="20"/>
        </w:rPr>
        <w:t>przepisami uprawnienia. Dokonywanie takich zmian nie stanowi naruszenia</w:t>
      </w:r>
      <w:r>
        <w:rPr>
          <w:color w:val="auto"/>
          <w:sz w:val="20"/>
          <w:szCs w:val="20"/>
        </w:rPr>
        <w:t xml:space="preserve"> </w:t>
      </w:r>
      <w:r w:rsidRPr="00A2391C">
        <w:rPr>
          <w:color w:val="auto"/>
          <w:sz w:val="20"/>
          <w:szCs w:val="20"/>
        </w:rPr>
        <w:t>autorskich praw osobistych.</w:t>
      </w:r>
    </w:p>
    <w:p w:rsidR="000A49E8" w:rsidRDefault="000A49E8" w:rsidP="000A49E8">
      <w:pPr>
        <w:jc w:val="center"/>
        <w:rPr>
          <w:b/>
        </w:rPr>
      </w:pPr>
    </w:p>
    <w:p w:rsidR="00DC7A5B" w:rsidRPr="000A49E8" w:rsidRDefault="00DC7A5B" w:rsidP="000A49E8">
      <w:pPr>
        <w:jc w:val="center"/>
        <w:rPr>
          <w:b/>
        </w:rPr>
      </w:pPr>
      <w:r w:rsidRPr="000A49E8">
        <w:rPr>
          <w:b/>
        </w:rPr>
        <w:t>§</w:t>
      </w:r>
      <w:r w:rsidR="00BD718B" w:rsidRPr="000A49E8">
        <w:rPr>
          <w:b/>
        </w:rPr>
        <w:t xml:space="preserve"> </w:t>
      </w:r>
      <w:r w:rsidRPr="000A49E8">
        <w:rPr>
          <w:b/>
        </w:rPr>
        <w:t>8</w:t>
      </w:r>
    </w:p>
    <w:p w:rsidR="00790085" w:rsidRPr="000A49E8" w:rsidRDefault="00DC7A5B" w:rsidP="000A49E8">
      <w:pPr>
        <w:jc w:val="both"/>
        <w:rPr>
          <w:b/>
        </w:rPr>
      </w:pPr>
      <w:r w:rsidRPr="000A49E8">
        <w:t xml:space="preserve">Egzemplarze PI i </w:t>
      </w:r>
      <w:r w:rsidR="00EA6569" w:rsidRPr="000A49E8">
        <w:t>programu funkcjonalno-użytkowego</w:t>
      </w:r>
      <w:r w:rsidRPr="000A49E8">
        <w:t xml:space="preserve"> przekazywane do uzgodnień, wymaganych przepisami oraz niniejszą umową w niezbędnej ilości dostarcza Wykonawca. </w:t>
      </w:r>
    </w:p>
    <w:p w:rsidR="000A49E8" w:rsidRPr="000A49E8" w:rsidRDefault="000A49E8" w:rsidP="000A49E8">
      <w:pPr>
        <w:jc w:val="center"/>
        <w:rPr>
          <w:b/>
        </w:rPr>
      </w:pPr>
    </w:p>
    <w:p w:rsidR="00DC7A5B" w:rsidRPr="000A49E8" w:rsidRDefault="00DC7A5B" w:rsidP="000A49E8">
      <w:pPr>
        <w:jc w:val="center"/>
        <w:rPr>
          <w:b/>
        </w:rPr>
      </w:pPr>
      <w:r w:rsidRPr="000A49E8">
        <w:rPr>
          <w:b/>
        </w:rPr>
        <w:t>§</w:t>
      </w:r>
      <w:r w:rsidR="00BD718B" w:rsidRPr="000A49E8">
        <w:rPr>
          <w:b/>
        </w:rPr>
        <w:t xml:space="preserve"> </w:t>
      </w:r>
      <w:r w:rsidRPr="000A49E8">
        <w:rPr>
          <w:b/>
        </w:rPr>
        <w:t>9</w:t>
      </w:r>
    </w:p>
    <w:p w:rsidR="00D51214" w:rsidRPr="000A49E8" w:rsidRDefault="006810CC" w:rsidP="000A49E8">
      <w:pPr>
        <w:jc w:val="both"/>
        <w:rPr>
          <w:i/>
        </w:rPr>
      </w:pPr>
      <w:r w:rsidRPr="000A49E8">
        <w:t xml:space="preserve">Strona formalna PI i </w:t>
      </w:r>
      <w:r w:rsidR="00EA6569" w:rsidRPr="000A49E8">
        <w:t>PFU</w:t>
      </w:r>
      <w:r w:rsidRPr="000A49E8">
        <w:t xml:space="preserve"> (oprawa, rejestracja, znakowanie stron itp.) powinna odpowiadać wytycznym określonym przez Zamawiającego. Wykonawca wykona przedmiot zamówienia zgodnie z załącznikiem nr ………….. do umowy (</w:t>
      </w:r>
      <w:r w:rsidRPr="000A49E8">
        <w:rPr>
          <w:i/>
        </w:rPr>
        <w:t>wymogi dotyczące opracowania dokumentacji budowlanej).</w:t>
      </w:r>
    </w:p>
    <w:p w:rsidR="000A49E8" w:rsidRPr="000A49E8" w:rsidRDefault="000A49E8" w:rsidP="000A49E8">
      <w:pPr>
        <w:ind w:left="284" w:hanging="284"/>
        <w:jc w:val="center"/>
        <w:rPr>
          <w:b/>
        </w:rPr>
      </w:pPr>
    </w:p>
    <w:p w:rsidR="00DC7A5B" w:rsidRPr="000A49E8" w:rsidRDefault="00DC7A5B" w:rsidP="000A49E8">
      <w:pPr>
        <w:jc w:val="center"/>
        <w:rPr>
          <w:b/>
        </w:rPr>
      </w:pPr>
      <w:r w:rsidRPr="000A49E8">
        <w:rPr>
          <w:b/>
        </w:rPr>
        <w:t>§</w:t>
      </w:r>
      <w:r w:rsidR="00B13A92" w:rsidRPr="000A49E8">
        <w:rPr>
          <w:b/>
        </w:rPr>
        <w:t xml:space="preserve"> </w:t>
      </w:r>
      <w:r w:rsidRPr="000A49E8">
        <w:rPr>
          <w:b/>
        </w:rPr>
        <w:t>10</w:t>
      </w:r>
    </w:p>
    <w:p w:rsidR="00DC7A5B" w:rsidRPr="000A49E8" w:rsidRDefault="00DC7A5B" w:rsidP="000F769E">
      <w:pPr>
        <w:numPr>
          <w:ilvl w:val="0"/>
          <w:numId w:val="16"/>
        </w:numPr>
        <w:ind w:left="340" w:hanging="340"/>
        <w:jc w:val="both"/>
        <w:rPr>
          <w:b/>
        </w:rPr>
      </w:pPr>
      <w:r w:rsidRPr="000A49E8">
        <w:t>W przypadku konieczności zmiany dokumentacji niewynikającej z winy Wykonawcy, Zamawiający zleci jej wykonanie odrębną umową.</w:t>
      </w:r>
    </w:p>
    <w:p w:rsidR="00DC7A5B" w:rsidRPr="0003677E" w:rsidRDefault="00DC7A5B" w:rsidP="0003677E">
      <w:pPr>
        <w:numPr>
          <w:ilvl w:val="0"/>
          <w:numId w:val="16"/>
        </w:numPr>
        <w:ind w:left="340" w:hanging="340"/>
        <w:jc w:val="both"/>
      </w:pPr>
      <w:r w:rsidRPr="000A49E8">
        <w:t>W przypadku wystąpienia robót dodatkowych wynikających z wadliwych rozwiązań projektowych Zamawiający wystąpi do ubezpieczyciela Wykonawcy przy Polskiej Izbie Inżynierów Budownictwa o zwrot nieuzasadnionych poniesionych kosztów.</w:t>
      </w:r>
    </w:p>
    <w:p w:rsidR="000A49E8" w:rsidRDefault="000A49E8" w:rsidP="000A49E8">
      <w:pPr>
        <w:jc w:val="center"/>
        <w:rPr>
          <w:b/>
        </w:rPr>
      </w:pPr>
    </w:p>
    <w:p w:rsidR="00A83BCF" w:rsidRPr="00A2391C" w:rsidRDefault="00A83BCF" w:rsidP="00A83BCF">
      <w:pPr>
        <w:widowControl w:val="0"/>
        <w:suppressAutoHyphens w:val="0"/>
        <w:ind w:left="284" w:hanging="284"/>
        <w:jc w:val="center"/>
        <w:rPr>
          <w:b/>
          <w:color w:val="FF0000"/>
        </w:rPr>
      </w:pPr>
      <w:r>
        <w:rPr>
          <w:b/>
        </w:rPr>
        <w:t>I</w:t>
      </w:r>
      <w:r w:rsidRPr="00A2391C">
        <w:rPr>
          <w:b/>
        </w:rPr>
        <w:t>V</w:t>
      </w:r>
      <w:r>
        <w:rPr>
          <w:b/>
        </w:rPr>
        <w:t xml:space="preserve"> </w:t>
      </w:r>
      <w:r w:rsidRPr="00A2391C">
        <w:rPr>
          <w:b/>
        </w:rPr>
        <w:t>Prawa i obowiązki stron umowy</w:t>
      </w:r>
    </w:p>
    <w:p w:rsidR="00A83BCF" w:rsidRDefault="00A83BCF" w:rsidP="00A83BCF">
      <w:pPr>
        <w:widowControl w:val="0"/>
        <w:suppressAutoHyphens w:val="0"/>
        <w:ind w:left="284" w:hanging="284"/>
        <w:jc w:val="center"/>
        <w:rPr>
          <w:b/>
        </w:rPr>
      </w:pPr>
      <w:r w:rsidRPr="00A2391C">
        <w:rPr>
          <w:b/>
        </w:rPr>
        <w:t>§</w:t>
      </w:r>
      <w:r>
        <w:rPr>
          <w:b/>
        </w:rPr>
        <w:t>11</w:t>
      </w:r>
    </w:p>
    <w:p w:rsidR="00A83BCF" w:rsidRDefault="00A83BCF" w:rsidP="00A83BCF">
      <w:pPr>
        <w:widowControl w:val="0"/>
        <w:suppressAutoHyphens w:val="0"/>
        <w:jc w:val="center"/>
        <w:rPr>
          <w:i/>
        </w:rPr>
      </w:pPr>
      <w:r w:rsidRPr="00A2391C">
        <w:rPr>
          <w:i/>
        </w:rPr>
        <w:t>Prawa i obowiązki Wykonawcy:</w:t>
      </w:r>
    </w:p>
    <w:p w:rsidR="00A83BCF" w:rsidRPr="00A2391C" w:rsidRDefault="00A83BCF" w:rsidP="000F769E">
      <w:pPr>
        <w:widowControl w:val="0"/>
        <w:numPr>
          <w:ilvl w:val="0"/>
          <w:numId w:val="19"/>
        </w:numPr>
        <w:suppressAutoHyphens w:val="0"/>
        <w:ind w:left="340" w:hanging="340"/>
        <w:jc w:val="both"/>
      </w:pPr>
      <w:r w:rsidRPr="00A2391C">
        <w:t>Wykonawcy służy prawo żądania zmiany terminów wykonania przedmiotu umowy, w całości albo w części, w przypadku niedotrzymania przez Zamawiającego terminów dostarczen</w:t>
      </w:r>
      <w:r>
        <w:t>ia projektantowi niezbędnych do </w:t>
      </w:r>
      <w:r w:rsidRPr="00A2391C">
        <w:t>wykonania projektów informacji, dokumentów i danych oraz gdy okaże się, że są one wadliwe.</w:t>
      </w:r>
    </w:p>
    <w:p w:rsidR="00A83BCF" w:rsidRPr="001226C0" w:rsidRDefault="00A83BCF" w:rsidP="000F769E">
      <w:pPr>
        <w:widowControl w:val="0"/>
        <w:numPr>
          <w:ilvl w:val="0"/>
          <w:numId w:val="19"/>
        </w:numPr>
        <w:suppressAutoHyphens w:val="0"/>
        <w:ind w:left="340" w:hanging="340"/>
        <w:jc w:val="both"/>
      </w:pPr>
      <w:r w:rsidRPr="00A2391C">
        <w:t xml:space="preserve">Wykonawca jest zobowiązany do wykonania i dostarczenia Zamawiającemu </w:t>
      </w:r>
      <w:r>
        <w:t>programu inwestycji oraz programu funkcjonalno – użytkowego w </w:t>
      </w:r>
      <w:r w:rsidRPr="00A2391C">
        <w:t>ilościach i terminach wskazanych w części II i V umowy</w:t>
      </w:r>
      <w:r>
        <w:t>.</w:t>
      </w:r>
    </w:p>
    <w:p w:rsidR="00A83BCF" w:rsidRPr="00A2391C" w:rsidRDefault="00A83BCF" w:rsidP="000F769E">
      <w:pPr>
        <w:widowControl w:val="0"/>
        <w:numPr>
          <w:ilvl w:val="0"/>
          <w:numId w:val="19"/>
        </w:numPr>
        <w:suppressAutoHyphens w:val="0"/>
        <w:ind w:left="340" w:hanging="340"/>
        <w:jc w:val="both"/>
      </w:pPr>
      <w:r w:rsidRPr="00A2391C">
        <w:t>W trakcie realizacji usługi Wykonawca na wezwanie Zamawiającego m</w:t>
      </w:r>
      <w:r>
        <w:t>a obowiązek do uczestniczenia w </w:t>
      </w:r>
      <w:r w:rsidRPr="00A2391C">
        <w:t>spotkaniach roboczych (raz na miesiąc w</w:t>
      </w:r>
      <w:r>
        <w:t xml:space="preserve"> </w:t>
      </w:r>
      <w:r w:rsidRPr="00A2391C">
        <w:t>siedzibie Zamawiającego lub na terenie projektowanych obiektów), mających na celu dokonanie niezbędnych uzgodnień oraz sprawdzenie stopnia zaawansowania prac projektowych bez prawa</w:t>
      </w:r>
      <w:r>
        <w:t xml:space="preserve"> </w:t>
      </w:r>
      <w:r w:rsidRPr="00A2391C">
        <w:t>do dodatkowego wynagrodzenia z</w:t>
      </w:r>
      <w:r>
        <w:t xml:space="preserve"> </w:t>
      </w:r>
      <w:r w:rsidRPr="00A2391C">
        <w:t>tego tytułu.</w:t>
      </w:r>
    </w:p>
    <w:p w:rsidR="00A83BCF" w:rsidRPr="00A2391C" w:rsidRDefault="00A83BCF" w:rsidP="000F769E">
      <w:pPr>
        <w:widowControl w:val="0"/>
        <w:numPr>
          <w:ilvl w:val="0"/>
          <w:numId w:val="19"/>
        </w:numPr>
        <w:suppressAutoHyphens w:val="0"/>
        <w:ind w:left="340" w:hanging="340"/>
        <w:jc w:val="both"/>
      </w:pPr>
      <w:r w:rsidRPr="00A2391C">
        <w:t>Wykonawca jest zobowiązany uzyskać akceptację Zamawiającego dla wszystkich istotnych decyzji projektowych obejmujących m.in. parametry techniczne i</w:t>
      </w:r>
      <w:r>
        <w:t xml:space="preserve"> </w:t>
      </w:r>
      <w:r w:rsidRPr="00A2391C">
        <w:t>użytkowe projektowanych urządzeń i osprzętu.</w:t>
      </w:r>
    </w:p>
    <w:p w:rsidR="00A83BCF" w:rsidRPr="001226C0" w:rsidRDefault="00A83BCF" w:rsidP="000F769E">
      <w:pPr>
        <w:widowControl w:val="0"/>
        <w:numPr>
          <w:ilvl w:val="0"/>
          <w:numId w:val="19"/>
        </w:numPr>
        <w:suppressAutoHyphens w:val="0"/>
        <w:ind w:left="340" w:hanging="340"/>
        <w:jc w:val="both"/>
      </w:pPr>
      <w:r w:rsidRPr="001226C0">
        <w:t xml:space="preserve">W nieprzekraczalnym terminie 3 dni roboczych od daty wpływu Wykonawca udzieli odpowiedzi na pytania dotyczące </w:t>
      </w:r>
      <w:r>
        <w:t>programu funkcjonalno - użytkowego</w:t>
      </w:r>
      <w:r w:rsidRPr="001226C0">
        <w:t xml:space="preserve"> na etapie przetargu na </w:t>
      </w:r>
      <w:r>
        <w:t>opracowanie dokumentacji projektowej</w:t>
      </w:r>
      <w:r w:rsidRPr="001226C0">
        <w:t xml:space="preserve"> </w:t>
      </w:r>
      <w:r>
        <w:t xml:space="preserve">i wykonania robót budowlanych </w:t>
      </w:r>
      <w:r w:rsidRPr="001226C0">
        <w:t>bez prawa do dodatkowego wynagrodzenia z tego tytułu.</w:t>
      </w:r>
    </w:p>
    <w:p w:rsidR="00A83BCF" w:rsidRPr="00A2391C" w:rsidRDefault="00A83BCF" w:rsidP="000F769E">
      <w:pPr>
        <w:widowControl w:val="0"/>
        <w:numPr>
          <w:ilvl w:val="0"/>
          <w:numId w:val="19"/>
        </w:numPr>
        <w:suppressAutoHyphens w:val="0"/>
        <w:ind w:left="340" w:hanging="340"/>
        <w:jc w:val="both"/>
      </w:pPr>
      <w:r w:rsidRPr="00A2391C">
        <w:t>W przypadku wystąpienia istotnej wady w przedmiotowej dokumentacji powodującej konieczność zmiany projektu wraz z uzyskaniem odpowiednich uzgodnień i decyzji Wykonawca zobowiązany jest</w:t>
      </w:r>
      <w:r>
        <w:t xml:space="preserve"> wykonać usługę na swój koszt i </w:t>
      </w:r>
      <w:r w:rsidRPr="00A2391C">
        <w:t>własnym staraniem.</w:t>
      </w:r>
    </w:p>
    <w:p w:rsidR="00A83BCF" w:rsidRPr="00A2391C" w:rsidRDefault="00A83BCF" w:rsidP="000F769E">
      <w:pPr>
        <w:widowControl w:val="0"/>
        <w:numPr>
          <w:ilvl w:val="0"/>
          <w:numId w:val="19"/>
        </w:numPr>
        <w:suppressAutoHyphens w:val="0"/>
        <w:ind w:left="340" w:hanging="340"/>
        <w:jc w:val="both"/>
      </w:pPr>
      <w:r w:rsidRPr="00A2391C">
        <w:t xml:space="preserve">Odebranie przez Zamawiającego </w:t>
      </w:r>
      <w:r>
        <w:t>PI i PFU</w:t>
      </w:r>
      <w:r w:rsidRPr="00A2391C">
        <w:t xml:space="preserve"> nie zwalnia W</w:t>
      </w:r>
      <w:r>
        <w:t>ykonawcy z odpowiedzialności za </w:t>
      </w:r>
      <w:r w:rsidRPr="00A2391C">
        <w:t>wady dokumentacji, które ujawnią się na etapie realizacji</w:t>
      </w:r>
      <w:r>
        <w:t xml:space="preserve"> dokumentacji projektowej</w:t>
      </w:r>
      <w:r w:rsidRPr="00A2391C">
        <w:t>.</w:t>
      </w:r>
    </w:p>
    <w:p w:rsidR="00A83BCF" w:rsidRPr="00A2391C" w:rsidRDefault="00A83BCF" w:rsidP="000F769E">
      <w:pPr>
        <w:widowControl w:val="0"/>
        <w:numPr>
          <w:ilvl w:val="0"/>
          <w:numId w:val="19"/>
        </w:numPr>
        <w:suppressAutoHyphens w:val="0"/>
        <w:ind w:left="340" w:hanging="340"/>
        <w:jc w:val="both"/>
      </w:pPr>
      <w:r w:rsidRPr="00A2391C">
        <w:lastRenderedPageBreak/>
        <w:t xml:space="preserve">Wykonawca oświadcza, że </w:t>
      </w:r>
      <w:r>
        <w:t xml:space="preserve">zapoznał się z procedurami dochodzenia roszczeń w przypadku </w:t>
      </w:r>
      <w:r w:rsidRPr="00A2391C">
        <w:t>stwierdzenia wad dokumentacji projektowej obowiązując</w:t>
      </w:r>
      <w:r>
        <w:t>ymi</w:t>
      </w:r>
      <w:r w:rsidRPr="00A2391C">
        <w:t xml:space="preserve"> w Rejonowym Zarządzie Infrastruktury w Bydgoszczy </w:t>
      </w:r>
      <w:r>
        <w:t>stanowiącymi</w:t>
      </w:r>
      <w:r w:rsidRPr="00A2391C">
        <w:t xml:space="preserve"> załącznik nr ………..do umowy.</w:t>
      </w:r>
    </w:p>
    <w:p w:rsidR="00A83BCF" w:rsidRPr="00A2391C" w:rsidRDefault="00A83BCF" w:rsidP="000F769E">
      <w:pPr>
        <w:widowControl w:val="0"/>
        <w:numPr>
          <w:ilvl w:val="0"/>
          <w:numId w:val="19"/>
        </w:numPr>
        <w:suppressAutoHyphens w:val="0"/>
        <w:ind w:left="340" w:hanging="340"/>
        <w:jc w:val="both"/>
      </w:pPr>
      <w:r w:rsidRPr="00A2391C">
        <w:t>Wykonawca zobowiązuje się pod rygorem odpowiedzialności karnej do zachowania w tajemnicy wszystkich infor</w:t>
      </w:r>
      <w:r>
        <w:t xml:space="preserve">macji, jakie uzyska w związku z </w:t>
      </w:r>
      <w:r w:rsidRPr="00A2391C">
        <w:t>wykonywaniem przedmiotu zamówienia i nieudostępniania ich nikomu bez zgody Zamawiającego. Dotyczy to wszystkich pracowników</w:t>
      </w:r>
      <w:r>
        <w:t xml:space="preserve"> Wykonawcy mających styczność z </w:t>
      </w:r>
      <w:r w:rsidRPr="00A2391C">
        <w:t>obiektami wojskowymi.</w:t>
      </w:r>
    </w:p>
    <w:p w:rsidR="00A83BCF" w:rsidRPr="00A2391C" w:rsidRDefault="00A83BCF" w:rsidP="000F769E">
      <w:pPr>
        <w:widowControl w:val="0"/>
        <w:numPr>
          <w:ilvl w:val="0"/>
          <w:numId w:val="19"/>
        </w:numPr>
        <w:suppressAutoHyphens w:val="0"/>
        <w:ind w:left="340" w:hanging="340"/>
        <w:jc w:val="both"/>
      </w:pPr>
      <w:r w:rsidRPr="00A2391C">
        <w:t>Wykonawca oświadcza, że przy realizacji opracowania nie dokona naruszenia cudzych praw wyłącznych oraz, że w razie stwierdzenia ich naruszenia poniesie wszelkie konsekwencje prawne i finansowe z tytułu roszczeń z tym związanych.</w:t>
      </w:r>
    </w:p>
    <w:p w:rsidR="00A83BCF" w:rsidRPr="00A2391C" w:rsidRDefault="00A83BCF" w:rsidP="000F769E">
      <w:pPr>
        <w:widowControl w:val="0"/>
        <w:numPr>
          <w:ilvl w:val="0"/>
          <w:numId w:val="19"/>
        </w:numPr>
        <w:suppressAutoHyphens w:val="0"/>
        <w:ind w:left="340" w:hanging="340"/>
        <w:jc w:val="both"/>
      </w:pPr>
      <w:r w:rsidRPr="00A2391C">
        <w:t>Wykonawca zobowiązuje się do niezwłocznego przesyłania do wiadomości Zamawiającemu wszystkich kopii wniosków w sprawie uzyskania niezbędnych uzgodnień, pozwoleń i decyzji wynikających z przepisów.</w:t>
      </w:r>
    </w:p>
    <w:p w:rsidR="00A83BCF" w:rsidRPr="00A2391C" w:rsidRDefault="00A83BCF" w:rsidP="000F769E">
      <w:pPr>
        <w:widowControl w:val="0"/>
        <w:numPr>
          <w:ilvl w:val="0"/>
          <w:numId w:val="19"/>
        </w:numPr>
        <w:suppressAutoHyphens w:val="0"/>
        <w:ind w:left="340" w:hanging="340"/>
        <w:jc w:val="both"/>
      </w:pPr>
      <w:r w:rsidRPr="00A2391C">
        <w:t>Wykonawca zobowiązuje się do niezwłocznego przesyłania uzyskanych przez Wykonawcę uzgodnień, pozwoleń i decyzji, o których mowa powyżej, również wezwań do uzupełniania wniosków w tej sprawie.</w:t>
      </w:r>
    </w:p>
    <w:p w:rsidR="00A83BCF" w:rsidRPr="00A2391C" w:rsidRDefault="00A83BCF" w:rsidP="000F769E">
      <w:pPr>
        <w:widowControl w:val="0"/>
        <w:numPr>
          <w:ilvl w:val="0"/>
          <w:numId w:val="19"/>
        </w:numPr>
        <w:suppressAutoHyphens w:val="0"/>
        <w:ind w:left="340" w:hanging="340"/>
        <w:jc w:val="both"/>
      </w:pPr>
      <w:r w:rsidRPr="00A2391C">
        <w:t>Wykonawca ma obowiązek przestrzegania zakazu używaniu BSP – aparatów latających, aparatów jeżdżących oraz pływających na terenach kompleksów wojskowych przez własnych pracowników, jak również podwykonawców pod rygorem odstąpienia od umowy z winy Wykonawcy.</w:t>
      </w:r>
    </w:p>
    <w:p w:rsidR="00A83BCF" w:rsidRPr="00A2391C" w:rsidRDefault="00A83BCF" w:rsidP="000F769E">
      <w:pPr>
        <w:widowControl w:val="0"/>
        <w:numPr>
          <w:ilvl w:val="0"/>
          <w:numId w:val="19"/>
        </w:numPr>
        <w:suppressAutoHyphens w:val="0"/>
        <w:ind w:left="340" w:hanging="340"/>
        <w:jc w:val="both"/>
      </w:pPr>
      <w:r w:rsidRPr="00A2391C">
        <w:t xml:space="preserve">W przypadku planowania wprowadzenia na teren jednostki wojskowej zatrudnionych cudzoziemców, Wykonawca zobowiązany jest pisemnie poinformować Zamawiającego o takim fakcie w terminie 21 dni kalendarzowych przed planowanym wejściem i uzyskać zgodę. Szczegółowe zasady w tym zakresie określa Decyzja nr 19/MON Ministra Obrony Narodowej z dnia 24 stycznia  2017 r. w sprawie organizowania współpracy międzynarodowej w resorcie Obrony Narodowej (Dz. Urz. MON z 2017 r. poz.18). Wykonawca zatrudniający cudzoziemców dostarczy Zamawiającemu wykaz osób </w:t>
      </w:r>
      <w:r>
        <w:t>związanych z realizacją umowy z </w:t>
      </w:r>
      <w:r w:rsidRPr="00A2391C">
        <w:t>uwzględnieniem niżej wymienionych danych:</w:t>
      </w:r>
    </w:p>
    <w:p w:rsidR="00A83BCF" w:rsidRPr="00A2391C" w:rsidRDefault="00A83BCF" w:rsidP="000F769E">
      <w:pPr>
        <w:widowControl w:val="0"/>
        <w:numPr>
          <w:ilvl w:val="0"/>
          <w:numId w:val="26"/>
        </w:numPr>
        <w:suppressAutoHyphens w:val="0"/>
        <w:ind w:left="1134" w:hanging="567"/>
        <w:jc w:val="both"/>
      </w:pPr>
      <w:r w:rsidRPr="00A2391C">
        <w:t>imię i nazwisko osoby,</w:t>
      </w:r>
    </w:p>
    <w:p w:rsidR="00A83BCF" w:rsidRPr="00A2391C" w:rsidRDefault="00A83BCF" w:rsidP="000F769E">
      <w:pPr>
        <w:widowControl w:val="0"/>
        <w:numPr>
          <w:ilvl w:val="0"/>
          <w:numId w:val="26"/>
        </w:numPr>
        <w:suppressAutoHyphens w:val="0"/>
        <w:ind w:left="1134" w:hanging="567"/>
        <w:jc w:val="both"/>
      </w:pPr>
      <w:r w:rsidRPr="00A2391C">
        <w:t>datę i miejsce urodzenia,</w:t>
      </w:r>
    </w:p>
    <w:p w:rsidR="00A83BCF" w:rsidRPr="00A2391C" w:rsidRDefault="00A83BCF" w:rsidP="000F769E">
      <w:pPr>
        <w:widowControl w:val="0"/>
        <w:numPr>
          <w:ilvl w:val="0"/>
          <w:numId w:val="26"/>
        </w:numPr>
        <w:suppressAutoHyphens w:val="0"/>
        <w:ind w:left="1134" w:hanging="567"/>
        <w:jc w:val="both"/>
      </w:pPr>
      <w:r w:rsidRPr="00A2391C">
        <w:t>obywatelstwo,</w:t>
      </w:r>
    </w:p>
    <w:p w:rsidR="00A83BCF" w:rsidRPr="00A2391C" w:rsidRDefault="00A83BCF" w:rsidP="000F769E">
      <w:pPr>
        <w:widowControl w:val="0"/>
        <w:numPr>
          <w:ilvl w:val="0"/>
          <w:numId w:val="26"/>
        </w:numPr>
        <w:suppressAutoHyphens w:val="0"/>
        <w:ind w:left="1134" w:hanging="567"/>
        <w:jc w:val="both"/>
      </w:pPr>
      <w:r w:rsidRPr="00A2391C">
        <w:t>numer paszportu lub innego dokumentu tożsamości z podaniem organu wydającego oraz daty wydania i terminu ważności,</w:t>
      </w:r>
    </w:p>
    <w:p w:rsidR="00A83BCF" w:rsidRPr="00A2391C" w:rsidRDefault="00A83BCF" w:rsidP="000F769E">
      <w:pPr>
        <w:widowControl w:val="0"/>
        <w:numPr>
          <w:ilvl w:val="0"/>
          <w:numId w:val="26"/>
        </w:numPr>
        <w:suppressAutoHyphens w:val="0"/>
        <w:ind w:left="1134" w:hanging="567"/>
        <w:jc w:val="both"/>
      </w:pPr>
      <w:r w:rsidRPr="00A2391C">
        <w:t>numer pozwolenia na pobyt i pracę w RP,</w:t>
      </w:r>
    </w:p>
    <w:p w:rsidR="00A83BCF" w:rsidRPr="00A2391C" w:rsidRDefault="00A83BCF" w:rsidP="000F769E">
      <w:pPr>
        <w:widowControl w:val="0"/>
        <w:numPr>
          <w:ilvl w:val="0"/>
          <w:numId w:val="26"/>
        </w:numPr>
        <w:suppressAutoHyphens w:val="0"/>
        <w:ind w:left="1134" w:hanging="567"/>
        <w:jc w:val="both"/>
      </w:pPr>
      <w:r w:rsidRPr="00A2391C">
        <w:t>numery rejestracyjne samochodów oraz innego sprzętu.</w:t>
      </w:r>
    </w:p>
    <w:p w:rsidR="00A83BCF" w:rsidRPr="00A2391C" w:rsidRDefault="00A83BCF" w:rsidP="000F769E">
      <w:pPr>
        <w:widowControl w:val="0"/>
        <w:numPr>
          <w:ilvl w:val="0"/>
          <w:numId w:val="19"/>
        </w:numPr>
        <w:suppressAutoHyphens w:val="0"/>
        <w:ind w:left="340" w:hanging="340"/>
        <w:jc w:val="both"/>
      </w:pPr>
      <w:r w:rsidRPr="00A2391C">
        <w:t>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A83BCF" w:rsidRDefault="00A83BCF" w:rsidP="00A83BCF">
      <w:pPr>
        <w:pStyle w:val="Tekstpodstawowy"/>
        <w:widowControl w:val="0"/>
        <w:suppressAutoHyphens w:val="0"/>
        <w:jc w:val="center"/>
        <w:rPr>
          <w:sz w:val="20"/>
        </w:rPr>
      </w:pPr>
      <w:r w:rsidRPr="00A2391C">
        <w:rPr>
          <w:sz w:val="20"/>
        </w:rPr>
        <w:t>§1</w:t>
      </w:r>
      <w:r>
        <w:rPr>
          <w:sz w:val="20"/>
        </w:rPr>
        <w:t>2</w:t>
      </w:r>
    </w:p>
    <w:p w:rsidR="00A83BCF" w:rsidRDefault="00A83BCF" w:rsidP="00A83BCF">
      <w:pPr>
        <w:widowControl w:val="0"/>
        <w:suppressAutoHyphens w:val="0"/>
        <w:jc w:val="center"/>
        <w:rPr>
          <w:i/>
        </w:rPr>
      </w:pPr>
      <w:r w:rsidRPr="00A2391C">
        <w:rPr>
          <w:i/>
        </w:rPr>
        <w:t>Prawa i obowiązki Zamawiającego:</w:t>
      </w:r>
    </w:p>
    <w:p w:rsidR="00A83BCF" w:rsidRPr="00A2391C" w:rsidRDefault="00A83BCF" w:rsidP="000F769E">
      <w:pPr>
        <w:widowControl w:val="0"/>
        <w:numPr>
          <w:ilvl w:val="0"/>
          <w:numId w:val="20"/>
        </w:numPr>
        <w:suppressAutoHyphens w:val="0"/>
        <w:ind w:left="284" w:hanging="284"/>
        <w:jc w:val="both"/>
      </w:pPr>
      <w:r w:rsidRPr="00A2391C">
        <w:t>Zamawiający zastrzega sobie prawo do organizowania raz na miesiąc spotkań roboczych w siedzibie Zamawiającego lub na terenie projektowanych obiektów, umożliwiających dokonywanie niezbędnych uzgodnień oraz śledzenie postępu prac projektowych, bez prawa do dodatkowego wynagrodzenia z tego tytułu.</w:t>
      </w:r>
    </w:p>
    <w:p w:rsidR="00A83BCF" w:rsidRPr="00A2391C" w:rsidRDefault="00A83BCF" w:rsidP="000F769E">
      <w:pPr>
        <w:widowControl w:val="0"/>
        <w:numPr>
          <w:ilvl w:val="0"/>
          <w:numId w:val="20"/>
        </w:numPr>
        <w:suppressAutoHyphens w:val="0"/>
        <w:ind w:left="284" w:hanging="284"/>
        <w:jc w:val="both"/>
      </w:pPr>
      <w:r w:rsidRPr="00A2391C">
        <w:t>Zamawiający jest zobowiązany do odbioru prac projektowych określonych w</w:t>
      </w:r>
      <w:r>
        <w:t xml:space="preserve"> </w:t>
      </w:r>
      <w:r w:rsidRPr="00A2391C">
        <w:t>części II umowy oraz do zapłaty wynagrodzenia określonego w części VI umowy</w:t>
      </w:r>
      <w:r>
        <w:t xml:space="preserve">, po spełnieniu wymogów z </w:t>
      </w:r>
      <w:r w:rsidRPr="00A2391C">
        <w:t>§</w:t>
      </w:r>
      <w:r>
        <w:t xml:space="preserve"> 5 ust. 1 umowy</w:t>
      </w:r>
      <w:r w:rsidRPr="00A2391C">
        <w:t>.</w:t>
      </w:r>
    </w:p>
    <w:p w:rsidR="00A83BCF" w:rsidRPr="00A2391C" w:rsidRDefault="00A83BCF" w:rsidP="000F769E">
      <w:pPr>
        <w:widowControl w:val="0"/>
        <w:numPr>
          <w:ilvl w:val="0"/>
          <w:numId w:val="20"/>
        </w:numPr>
        <w:suppressAutoHyphens w:val="0"/>
        <w:ind w:left="284" w:hanging="284"/>
        <w:jc w:val="both"/>
      </w:pPr>
      <w:r w:rsidRPr="00A2391C">
        <w:t>Zamawiający zastrzega sobie prawo dochodzenia nieodpłatnie wszelkich koniecznych zmian i uzupełnień, jeżeli wynikają one z wad sporządzonej przez Wykonawcę dokumentacji projektowej składającej się na opis przedmiotu zamówienia.</w:t>
      </w:r>
    </w:p>
    <w:p w:rsidR="00A83BCF" w:rsidRPr="00A2391C" w:rsidRDefault="00A83BCF" w:rsidP="000F769E">
      <w:pPr>
        <w:widowControl w:val="0"/>
        <w:numPr>
          <w:ilvl w:val="0"/>
          <w:numId w:val="20"/>
        </w:numPr>
        <w:suppressAutoHyphens w:val="0"/>
        <w:ind w:left="284" w:hanging="284"/>
        <w:jc w:val="both"/>
      </w:pPr>
      <w:r w:rsidRPr="00A2391C">
        <w:t>Zamawiający zastrzega sobie prawo do systematycznego telefonicznego sprawdzania postępu prac (po 14 dniach kalendarzowych od podpisania umowy; 14-30 dni przed zakończeniem każdego terminowego etapu opracowania dokumentacji projektowej).</w:t>
      </w:r>
    </w:p>
    <w:p w:rsidR="000A49E8" w:rsidRDefault="000A49E8" w:rsidP="000A49E8">
      <w:pPr>
        <w:jc w:val="center"/>
        <w:rPr>
          <w:b/>
        </w:rPr>
      </w:pPr>
    </w:p>
    <w:p w:rsidR="00A83BCF" w:rsidRPr="00A2391C" w:rsidRDefault="00A83BCF" w:rsidP="00A83BCF">
      <w:pPr>
        <w:widowControl w:val="0"/>
        <w:suppressAutoHyphens w:val="0"/>
        <w:jc w:val="center"/>
        <w:rPr>
          <w:b/>
        </w:rPr>
      </w:pPr>
      <w:r w:rsidRPr="00A2391C">
        <w:rPr>
          <w:b/>
          <w:noProof/>
        </w:rPr>
        <w:t>V Terminy realizacji</w:t>
      </w:r>
    </w:p>
    <w:p w:rsidR="00A83BCF" w:rsidRDefault="00A83BCF" w:rsidP="00A83BCF">
      <w:pPr>
        <w:pStyle w:val="Tekstpodstawowy"/>
        <w:widowControl w:val="0"/>
        <w:suppressAutoHyphens w:val="0"/>
        <w:jc w:val="center"/>
        <w:rPr>
          <w:sz w:val="20"/>
        </w:rPr>
      </w:pPr>
      <w:r w:rsidRPr="00A2391C">
        <w:rPr>
          <w:sz w:val="20"/>
        </w:rPr>
        <w:t>§1</w:t>
      </w:r>
      <w:r>
        <w:rPr>
          <w:sz w:val="20"/>
        </w:rPr>
        <w:t>3</w:t>
      </w:r>
    </w:p>
    <w:p w:rsidR="00A83BCF" w:rsidRPr="00A2391C" w:rsidRDefault="00A83BCF" w:rsidP="000F769E">
      <w:pPr>
        <w:widowControl w:val="0"/>
        <w:numPr>
          <w:ilvl w:val="0"/>
          <w:numId w:val="21"/>
        </w:numPr>
        <w:suppressAutoHyphens w:val="0"/>
        <w:ind w:left="284" w:hanging="284"/>
        <w:jc w:val="both"/>
      </w:pPr>
      <w:r w:rsidRPr="00A2391C">
        <w:t>Przedmiot umowy, o którym mowa w § 1 Wykonawca wykona w nw. terminach:</w:t>
      </w:r>
    </w:p>
    <w:p w:rsidR="00A83BCF" w:rsidRPr="00A2391C" w:rsidRDefault="00A83BCF" w:rsidP="00A83BCF">
      <w:pPr>
        <w:pStyle w:val="Listapunktowana2"/>
        <w:widowControl w:val="0"/>
        <w:numPr>
          <w:ilvl w:val="2"/>
          <w:numId w:val="2"/>
        </w:numPr>
        <w:tabs>
          <w:tab w:val="clear" w:pos="915"/>
        </w:tabs>
        <w:ind w:left="680" w:hanging="340"/>
        <w:jc w:val="both"/>
        <w:rPr>
          <w:sz w:val="20"/>
          <w:szCs w:val="20"/>
        </w:rPr>
      </w:pPr>
      <w:r w:rsidRPr="00A2391C">
        <w:rPr>
          <w:sz w:val="20"/>
          <w:szCs w:val="20"/>
        </w:rPr>
        <w:t xml:space="preserve">termin dostarczenia </w:t>
      </w:r>
      <w:r w:rsidRPr="00907A7D">
        <w:rPr>
          <w:sz w:val="20"/>
          <w:szCs w:val="20"/>
        </w:rPr>
        <w:t>programu inwestycji</w:t>
      </w:r>
      <w:r w:rsidR="00904776">
        <w:rPr>
          <w:sz w:val="20"/>
          <w:szCs w:val="20"/>
        </w:rPr>
        <w:t xml:space="preserve"> oraz programu funkcjonalno - użytkowego</w:t>
      </w:r>
      <w:r w:rsidRPr="00907A7D">
        <w:rPr>
          <w:sz w:val="20"/>
          <w:szCs w:val="20"/>
        </w:rPr>
        <w:t xml:space="preserve"> </w:t>
      </w:r>
      <w:r w:rsidRPr="00A2391C">
        <w:rPr>
          <w:sz w:val="20"/>
          <w:szCs w:val="20"/>
        </w:rPr>
        <w:t>wraz z d</w:t>
      </w:r>
      <w:r>
        <w:rPr>
          <w:sz w:val="20"/>
          <w:szCs w:val="20"/>
        </w:rPr>
        <w:t>owodami nadania (przesłania) do </w:t>
      </w:r>
      <w:r w:rsidRPr="00A2391C">
        <w:rPr>
          <w:sz w:val="20"/>
          <w:szCs w:val="20"/>
        </w:rPr>
        <w:t xml:space="preserve">Administratora i </w:t>
      </w:r>
      <w:r>
        <w:rPr>
          <w:sz w:val="20"/>
          <w:szCs w:val="20"/>
        </w:rPr>
        <w:t>Użytkownika oraz uzgodnionego</w:t>
      </w:r>
      <w:r w:rsidRPr="00A2391C">
        <w:rPr>
          <w:sz w:val="20"/>
          <w:szCs w:val="20"/>
        </w:rPr>
        <w:t xml:space="preserve"> z pozostałymi organami, celem przeprowadzenia </w:t>
      </w:r>
      <w:r w:rsidRPr="00907A7D">
        <w:rPr>
          <w:sz w:val="20"/>
          <w:szCs w:val="20"/>
        </w:rPr>
        <w:t xml:space="preserve">KOPI  </w:t>
      </w:r>
      <w:r w:rsidRPr="007D624D">
        <w:rPr>
          <w:b/>
          <w:sz w:val="20"/>
          <w:szCs w:val="20"/>
        </w:rPr>
        <w:t>- ...... dni kalendarzowych</w:t>
      </w:r>
      <w:r w:rsidRPr="00A2391C">
        <w:rPr>
          <w:sz w:val="20"/>
          <w:szCs w:val="20"/>
        </w:rPr>
        <w:t xml:space="preserve"> od daty zawarcia umowy;</w:t>
      </w:r>
    </w:p>
    <w:p w:rsidR="00A83BCF" w:rsidRPr="00A2391C" w:rsidRDefault="00A83BCF" w:rsidP="00A83BCF">
      <w:pPr>
        <w:pStyle w:val="Listapunktowana2"/>
        <w:widowControl w:val="0"/>
        <w:numPr>
          <w:ilvl w:val="2"/>
          <w:numId w:val="2"/>
        </w:numPr>
        <w:tabs>
          <w:tab w:val="clear" w:pos="915"/>
        </w:tabs>
        <w:ind w:left="680" w:hanging="340"/>
        <w:jc w:val="both"/>
        <w:rPr>
          <w:sz w:val="20"/>
          <w:szCs w:val="20"/>
        </w:rPr>
      </w:pPr>
      <w:r w:rsidRPr="00A2391C">
        <w:rPr>
          <w:sz w:val="20"/>
          <w:szCs w:val="20"/>
        </w:rPr>
        <w:t>Czas na weryfikację, uzyskanie uzgodnień i zwołanie KOPI –</w:t>
      </w:r>
      <w:r>
        <w:rPr>
          <w:sz w:val="20"/>
          <w:szCs w:val="20"/>
        </w:rPr>
        <w:t xml:space="preserve"> </w:t>
      </w:r>
      <w:r w:rsidRPr="00A2391C">
        <w:rPr>
          <w:b/>
          <w:sz w:val="20"/>
          <w:szCs w:val="20"/>
        </w:rPr>
        <w:t>do</w:t>
      </w:r>
      <w:r>
        <w:rPr>
          <w:b/>
          <w:sz w:val="20"/>
          <w:szCs w:val="20"/>
        </w:rPr>
        <w:t xml:space="preserve"> </w:t>
      </w:r>
      <w:r w:rsidRPr="00A2391C">
        <w:rPr>
          <w:b/>
          <w:sz w:val="20"/>
          <w:szCs w:val="20"/>
        </w:rPr>
        <w:t>28 dni</w:t>
      </w:r>
      <w:r>
        <w:rPr>
          <w:b/>
          <w:sz w:val="20"/>
          <w:szCs w:val="20"/>
        </w:rPr>
        <w:t xml:space="preserve"> </w:t>
      </w:r>
      <w:r w:rsidRPr="00A2391C">
        <w:rPr>
          <w:sz w:val="20"/>
          <w:szCs w:val="20"/>
        </w:rPr>
        <w:t>kalendarzowych od daty dostarczenia dokumentacji projektowej do RZI;</w:t>
      </w:r>
    </w:p>
    <w:p w:rsidR="00A83BCF" w:rsidRPr="00A2391C" w:rsidRDefault="00A83BCF" w:rsidP="00A83BCF">
      <w:pPr>
        <w:pStyle w:val="Listapunktowana2"/>
        <w:widowControl w:val="0"/>
        <w:numPr>
          <w:ilvl w:val="2"/>
          <w:numId w:val="2"/>
        </w:numPr>
        <w:tabs>
          <w:tab w:val="clear" w:pos="915"/>
        </w:tabs>
        <w:ind w:left="680" w:hanging="340"/>
        <w:jc w:val="both"/>
        <w:rPr>
          <w:sz w:val="20"/>
          <w:szCs w:val="20"/>
        </w:rPr>
      </w:pPr>
      <w:r w:rsidRPr="00A2391C">
        <w:rPr>
          <w:sz w:val="20"/>
          <w:szCs w:val="20"/>
        </w:rPr>
        <w:t>Czas na poprawienie i uzupełnienie dokumentacji o uwagi KOPI –</w:t>
      </w:r>
      <w:r>
        <w:rPr>
          <w:sz w:val="20"/>
          <w:szCs w:val="20"/>
        </w:rPr>
        <w:t xml:space="preserve"> </w:t>
      </w:r>
      <w:r w:rsidRPr="00A2391C">
        <w:rPr>
          <w:b/>
          <w:sz w:val="20"/>
          <w:szCs w:val="20"/>
        </w:rPr>
        <w:t>do</w:t>
      </w:r>
      <w:r>
        <w:rPr>
          <w:b/>
          <w:sz w:val="20"/>
          <w:szCs w:val="20"/>
        </w:rPr>
        <w:t xml:space="preserve"> </w:t>
      </w:r>
      <w:r w:rsidRPr="00A2391C">
        <w:rPr>
          <w:b/>
          <w:sz w:val="20"/>
          <w:szCs w:val="20"/>
        </w:rPr>
        <w:t>14 dni</w:t>
      </w:r>
      <w:r>
        <w:rPr>
          <w:b/>
          <w:sz w:val="20"/>
          <w:szCs w:val="20"/>
        </w:rPr>
        <w:t xml:space="preserve"> </w:t>
      </w:r>
      <w:r w:rsidRPr="00A2391C">
        <w:rPr>
          <w:sz w:val="20"/>
          <w:szCs w:val="20"/>
        </w:rPr>
        <w:t xml:space="preserve">kalendarzowych </w:t>
      </w:r>
      <w:r>
        <w:rPr>
          <w:sz w:val="20"/>
          <w:szCs w:val="20"/>
        </w:rPr>
        <w:t>od daty posiedzenia KOPI</w:t>
      </w:r>
      <w:r w:rsidRPr="00A2391C">
        <w:rPr>
          <w:sz w:val="20"/>
          <w:szCs w:val="20"/>
        </w:rPr>
        <w:t>;</w:t>
      </w:r>
    </w:p>
    <w:p w:rsidR="00A83BCF" w:rsidRPr="00A2391C" w:rsidRDefault="00A83BCF" w:rsidP="000F769E">
      <w:pPr>
        <w:widowControl w:val="0"/>
        <w:numPr>
          <w:ilvl w:val="0"/>
          <w:numId w:val="21"/>
        </w:numPr>
        <w:suppressAutoHyphens w:val="0"/>
        <w:ind w:left="284" w:hanging="284"/>
        <w:jc w:val="both"/>
      </w:pPr>
      <w:r w:rsidRPr="00A2391C">
        <w:lastRenderedPageBreak/>
        <w:t>Wykonawca przekaże Zamawiającemu w terminach określonych zgodnie z</w:t>
      </w:r>
      <w:r>
        <w:t xml:space="preserve"> </w:t>
      </w:r>
      <w:r w:rsidRPr="00A2391C">
        <w:t>zapisem §</w:t>
      </w:r>
      <w:r>
        <w:t xml:space="preserve"> 13 </w:t>
      </w:r>
      <w:r w:rsidRPr="00A2391C">
        <w:t xml:space="preserve">ust. 1 umowy </w:t>
      </w:r>
      <w:r w:rsidR="00904776" w:rsidRPr="003E3711">
        <w:t>PI</w:t>
      </w:r>
      <w:r w:rsidRPr="003E3711">
        <w:t xml:space="preserve"> </w:t>
      </w:r>
      <w:r w:rsidR="00904776" w:rsidRPr="003E3711">
        <w:t xml:space="preserve">i PFU </w:t>
      </w:r>
      <w:r w:rsidRPr="003E3711">
        <w:t>w celu zaopiniowania przez KOPI RZI Bydgoszcz i uzyskania akceptacji Szefa RZI Bydgoszcz.</w:t>
      </w:r>
    </w:p>
    <w:p w:rsidR="00A83BCF" w:rsidRPr="00A2391C" w:rsidRDefault="00A83BCF" w:rsidP="000F769E">
      <w:pPr>
        <w:widowControl w:val="0"/>
        <w:numPr>
          <w:ilvl w:val="0"/>
          <w:numId w:val="21"/>
        </w:numPr>
        <w:suppressAutoHyphens w:val="0"/>
        <w:ind w:left="284" w:hanging="284"/>
        <w:jc w:val="both"/>
      </w:pPr>
      <w:r w:rsidRPr="00A2391C">
        <w:t xml:space="preserve">Egzemplarze dokumentacji do uzgodnień w niezbędnej ilości dostarcza Wykonawca. Należy uwzględnić, że na etapie uzgadniania </w:t>
      </w:r>
      <w:r>
        <w:t>PI</w:t>
      </w:r>
      <w:r w:rsidR="00904776">
        <w:t xml:space="preserve"> i PFU</w:t>
      </w:r>
      <w:r w:rsidRPr="00A2391C">
        <w:t xml:space="preserve"> należy wykonać zwiększoną ilość egzemplarzy tak, aby rozesłać jednocześnie po jednym z egzemplarzy do wszystkich stron uzgadniających </w:t>
      </w:r>
      <w:r>
        <w:t>PI</w:t>
      </w:r>
      <w:r w:rsidR="00904776">
        <w:t xml:space="preserve"> i PFU</w:t>
      </w:r>
      <w:r w:rsidRPr="00A2391C">
        <w:t>. Egzemplarze dostarczone przez Wykonawcę do KOPI pozostają u uzgadniających.</w:t>
      </w:r>
      <w:r>
        <w:t xml:space="preserve"> </w:t>
      </w:r>
      <w:r w:rsidRPr="00A2391C">
        <w:t>Po odbyciu KOPI Wykonawca jest zobowiązany dostarczyć nowe egzemplarze.</w:t>
      </w:r>
    </w:p>
    <w:p w:rsidR="00A83BCF" w:rsidRPr="00A2391C" w:rsidRDefault="00A83BCF" w:rsidP="000F769E">
      <w:pPr>
        <w:widowControl w:val="0"/>
        <w:numPr>
          <w:ilvl w:val="0"/>
          <w:numId w:val="21"/>
        </w:numPr>
        <w:suppressAutoHyphens w:val="0"/>
        <w:ind w:left="284" w:hanging="284"/>
        <w:jc w:val="both"/>
      </w:pPr>
      <w:r w:rsidRPr="00A2391C">
        <w:t xml:space="preserve">Podstawą zwołania posiedzenia KOPI jest komplet dokumentacji będącej przedmiotem umowy, zgodnie </w:t>
      </w:r>
      <w:r>
        <w:t>z § 4 </w:t>
      </w:r>
      <w:r w:rsidRPr="00A2391C">
        <w:t xml:space="preserve">ust. </w:t>
      </w:r>
      <w:r>
        <w:t>3</w:t>
      </w:r>
      <w:r w:rsidRPr="00A2391C">
        <w:t xml:space="preserve"> oraz pkt. 5 Szczegółowego opisu przedmiotu zamówienia - załącznik nr…..</w:t>
      </w:r>
    </w:p>
    <w:p w:rsidR="00A83BCF" w:rsidRPr="00A2391C" w:rsidRDefault="00A83BCF" w:rsidP="000F769E">
      <w:pPr>
        <w:widowControl w:val="0"/>
        <w:numPr>
          <w:ilvl w:val="0"/>
          <w:numId w:val="21"/>
        </w:numPr>
        <w:suppressAutoHyphens w:val="0"/>
        <w:ind w:left="284" w:hanging="284"/>
        <w:jc w:val="both"/>
      </w:pPr>
      <w:r w:rsidRPr="00A2391C">
        <w:t>Przez „termin wykonania całego zamówienia” należy rozumieć d</w:t>
      </w:r>
      <w:r>
        <w:t>zień przekazania uzgodnionych i </w:t>
      </w:r>
      <w:r w:rsidRPr="00A2391C">
        <w:t xml:space="preserve">zaakceptowanych przez Zamawiającego wszystkich opracowań, będących przedmiotem niniejszej umowy. </w:t>
      </w:r>
    </w:p>
    <w:p w:rsidR="000A49E8" w:rsidRDefault="000A49E8" w:rsidP="000A49E8">
      <w:pPr>
        <w:jc w:val="center"/>
        <w:rPr>
          <w:b/>
        </w:rPr>
      </w:pPr>
    </w:p>
    <w:p w:rsidR="00904776" w:rsidRPr="00A2391C" w:rsidRDefault="00904776" w:rsidP="00904776">
      <w:pPr>
        <w:pStyle w:val="Tekstpodstawowy"/>
        <w:widowControl w:val="0"/>
        <w:suppressAutoHyphens w:val="0"/>
        <w:jc w:val="center"/>
        <w:rPr>
          <w:sz w:val="20"/>
        </w:rPr>
      </w:pPr>
      <w:r w:rsidRPr="00A2391C">
        <w:rPr>
          <w:sz w:val="20"/>
        </w:rPr>
        <w:t>VI Wynagrodzenie Wykonawcy, warunki płatności</w:t>
      </w:r>
    </w:p>
    <w:p w:rsidR="00904776" w:rsidRDefault="00904776" w:rsidP="00904776">
      <w:pPr>
        <w:pStyle w:val="Tekstpodstawowy"/>
        <w:widowControl w:val="0"/>
        <w:suppressAutoHyphens w:val="0"/>
        <w:ind w:left="4247"/>
        <w:rPr>
          <w:sz w:val="20"/>
        </w:rPr>
      </w:pPr>
      <w:r w:rsidRPr="00A2391C">
        <w:rPr>
          <w:sz w:val="20"/>
        </w:rPr>
        <w:t>§1</w:t>
      </w:r>
      <w:r>
        <w:rPr>
          <w:sz w:val="20"/>
        </w:rPr>
        <w:t>4</w:t>
      </w:r>
    </w:p>
    <w:p w:rsidR="00904776" w:rsidRPr="00A2391C" w:rsidRDefault="00904776" w:rsidP="003E3711">
      <w:pPr>
        <w:widowControl w:val="0"/>
        <w:numPr>
          <w:ilvl w:val="0"/>
          <w:numId w:val="1"/>
        </w:numPr>
        <w:tabs>
          <w:tab w:val="clear" w:pos="360"/>
        </w:tabs>
        <w:suppressAutoHyphens w:val="0"/>
        <w:ind w:left="284" w:hanging="284"/>
        <w:jc w:val="both"/>
      </w:pPr>
      <w:r w:rsidRPr="00A2391C">
        <w:t xml:space="preserve">Strony ustalają </w:t>
      </w:r>
      <w:r w:rsidR="00C57EAA">
        <w:t>na podstawie formularza cenowego, stanowiącego załącznik nr ….,</w:t>
      </w:r>
      <w:r w:rsidR="00C57EAA" w:rsidRPr="00A2391C">
        <w:t xml:space="preserve"> </w:t>
      </w:r>
      <w:r w:rsidRPr="00A2391C">
        <w:t xml:space="preserve">wynagrodzenie za wykonanie przedmiotu umowy, o którym mowa w § </w:t>
      </w:r>
      <w:r>
        <w:t>1</w:t>
      </w:r>
      <w:r w:rsidRPr="00A2391C">
        <w:t xml:space="preserve"> </w:t>
      </w:r>
      <w:r>
        <w:t>ust.</w:t>
      </w:r>
      <w:r w:rsidRPr="00A2391C">
        <w:t xml:space="preserve"> 1 </w:t>
      </w:r>
      <w:r>
        <w:t>umowy w </w:t>
      </w:r>
      <w:r w:rsidRPr="00A2391C">
        <w:t>formie ryczałtu</w:t>
      </w:r>
      <w:r w:rsidR="00645F17">
        <w:t xml:space="preserve"> z zastrzeżeniem </w:t>
      </w:r>
      <w:r w:rsidR="00645F17" w:rsidRPr="00C41A78">
        <w:t>§</w:t>
      </w:r>
      <w:r w:rsidR="00645F17">
        <w:t xml:space="preserve"> 20 ust. 4 pkt 2 lit. c</w:t>
      </w:r>
      <w:r w:rsidR="00C57EAA">
        <w:t xml:space="preserve"> </w:t>
      </w:r>
      <w:r w:rsidRPr="00A2391C">
        <w:t>w wysokości:</w:t>
      </w:r>
    </w:p>
    <w:p w:rsidR="00904776" w:rsidRPr="00A2391C" w:rsidRDefault="00904776" w:rsidP="00904776">
      <w:pPr>
        <w:pStyle w:val="Akapitzlist"/>
        <w:widowControl w:val="0"/>
        <w:ind w:left="360"/>
        <w:rPr>
          <w:rFonts w:ascii="Times New Roman" w:hAnsi="Times New Roman"/>
          <w:lang w:val="pl-PL"/>
        </w:rPr>
      </w:pPr>
      <w:r w:rsidRPr="00A2391C">
        <w:rPr>
          <w:rFonts w:ascii="Times New Roman" w:hAnsi="Times New Roman"/>
          <w:b/>
          <w:lang w:val="pl-PL"/>
        </w:rPr>
        <w:tab/>
        <w:t>netto: ……………………………… zł netto</w:t>
      </w:r>
    </w:p>
    <w:p w:rsidR="00904776" w:rsidRPr="00A2391C" w:rsidRDefault="00904776" w:rsidP="00904776">
      <w:pPr>
        <w:pStyle w:val="Akapitzlist"/>
        <w:widowControl w:val="0"/>
        <w:ind w:left="360"/>
        <w:rPr>
          <w:rFonts w:ascii="Times New Roman" w:hAnsi="Times New Roman"/>
          <w:b/>
          <w:i/>
          <w:lang w:val="pl-PL"/>
        </w:rPr>
      </w:pPr>
      <w:r w:rsidRPr="00A2391C">
        <w:rPr>
          <w:rFonts w:ascii="Times New Roman" w:hAnsi="Times New Roman"/>
          <w:i/>
          <w:lang w:val="pl-PL"/>
        </w:rPr>
        <w:tab/>
        <w:t>słownie netto: ………………………………………………………..</w:t>
      </w:r>
    </w:p>
    <w:p w:rsidR="00904776" w:rsidRPr="00A2391C" w:rsidRDefault="00904776" w:rsidP="00904776">
      <w:pPr>
        <w:pStyle w:val="Akapitzlist"/>
        <w:widowControl w:val="0"/>
        <w:ind w:left="360"/>
        <w:rPr>
          <w:rFonts w:ascii="Times New Roman" w:hAnsi="Times New Roman"/>
          <w:b/>
          <w:lang w:val="pl-PL"/>
        </w:rPr>
      </w:pPr>
      <w:r w:rsidRPr="00A2391C">
        <w:rPr>
          <w:rFonts w:ascii="Times New Roman" w:hAnsi="Times New Roman"/>
          <w:b/>
          <w:lang w:val="pl-PL"/>
        </w:rPr>
        <w:tab/>
        <w:t>brutto: ……………………………zł brutto</w:t>
      </w:r>
    </w:p>
    <w:p w:rsidR="00904776" w:rsidRPr="00A2391C" w:rsidRDefault="00904776" w:rsidP="00904776">
      <w:pPr>
        <w:pStyle w:val="Akapitzlist"/>
        <w:widowControl w:val="0"/>
        <w:ind w:left="360"/>
        <w:rPr>
          <w:rFonts w:ascii="Times New Roman" w:hAnsi="Times New Roman"/>
          <w:i/>
          <w:lang w:val="pl-PL"/>
        </w:rPr>
      </w:pPr>
      <w:r w:rsidRPr="00A2391C">
        <w:rPr>
          <w:rFonts w:ascii="Times New Roman" w:hAnsi="Times New Roman"/>
          <w:i/>
          <w:lang w:val="pl-PL"/>
        </w:rPr>
        <w:tab/>
        <w:t>słownie brutto: ………………………………………………………..</w:t>
      </w:r>
    </w:p>
    <w:p w:rsidR="00904776" w:rsidRPr="00A2391C" w:rsidRDefault="00904776" w:rsidP="003E3711">
      <w:pPr>
        <w:widowControl w:val="0"/>
        <w:numPr>
          <w:ilvl w:val="0"/>
          <w:numId w:val="1"/>
        </w:numPr>
        <w:tabs>
          <w:tab w:val="clear" w:pos="360"/>
        </w:tabs>
        <w:suppressAutoHyphens w:val="0"/>
        <w:ind w:left="284" w:hanging="284"/>
        <w:jc w:val="both"/>
      </w:pPr>
      <w:r w:rsidRPr="00A2391C">
        <w:t>Wynagrodzenie będzie płatne z uwzględnieniem aktualnej stawki VAT obowiązującej na dzień wystawienia faktury – powstania obowiązku podatkowego.</w:t>
      </w:r>
    </w:p>
    <w:p w:rsidR="00904776" w:rsidRDefault="00904776" w:rsidP="003E3711">
      <w:pPr>
        <w:widowControl w:val="0"/>
        <w:numPr>
          <w:ilvl w:val="0"/>
          <w:numId w:val="1"/>
        </w:numPr>
        <w:tabs>
          <w:tab w:val="clear" w:pos="360"/>
        </w:tabs>
        <w:suppressAutoHyphens w:val="0"/>
        <w:ind w:left="284" w:hanging="284"/>
        <w:jc w:val="both"/>
      </w:pPr>
      <w:r w:rsidRPr="00A2391C">
        <w:t>Powyższa cena obejmuje również wynagrodzenie Wykonawcy za przeniesienie autorskich praw majątkowych określonych w § 7 do dokumentacji określonej w</w:t>
      </w:r>
      <w:r>
        <w:t xml:space="preserve"> </w:t>
      </w:r>
      <w:r w:rsidRPr="00A2391C">
        <w:t>§</w:t>
      </w:r>
      <w:r>
        <w:t xml:space="preserve"> </w:t>
      </w:r>
      <w:r w:rsidRPr="00A2391C">
        <w:t>4</w:t>
      </w:r>
      <w:r>
        <w:t xml:space="preserve"> </w:t>
      </w:r>
      <w:r w:rsidRPr="00A2391C">
        <w:t xml:space="preserve">ust. </w:t>
      </w:r>
      <w:r>
        <w:t xml:space="preserve">3 </w:t>
      </w:r>
      <w:r w:rsidRPr="00A2391C">
        <w:t xml:space="preserve">oraz pkt </w:t>
      </w:r>
      <w:r w:rsidR="0003677E">
        <w:t>7</w:t>
      </w:r>
      <w:r w:rsidRPr="00A2391C">
        <w:t xml:space="preserve"> załącznika nr …. Szczegółowy opis przedmiotu zamówienia</w:t>
      </w:r>
      <w:r>
        <w:t xml:space="preserve">. </w:t>
      </w:r>
    </w:p>
    <w:p w:rsidR="00904776" w:rsidRPr="003E3711" w:rsidRDefault="00904776" w:rsidP="003E3711">
      <w:pPr>
        <w:widowControl w:val="0"/>
        <w:numPr>
          <w:ilvl w:val="0"/>
          <w:numId w:val="1"/>
        </w:numPr>
        <w:tabs>
          <w:tab w:val="clear" w:pos="360"/>
        </w:tabs>
        <w:suppressAutoHyphens w:val="0"/>
        <w:ind w:left="284" w:hanging="284"/>
        <w:jc w:val="both"/>
      </w:pPr>
      <w:r w:rsidRPr="003E3711">
        <w:t>Limit finansowy na rok 20... wynosi ………….. zł brutto.</w:t>
      </w:r>
    </w:p>
    <w:p w:rsidR="00904776" w:rsidRPr="003E3711" w:rsidRDefault="00904776" w:rsidP="003E3711">
      <w:pPr>
        <w:widowControl w:val="0"/>
        <w:numPr>
          <w:ilvl w:val="0"/>
          <w:numId w:val="1"/>
        </w:numPr>
        <w:tabs>
          <w:tab w:val="clear" w:pos="360"/>
        </w:tabs>
        <w:suppressAutoHyphens w:val="0"/>
        <w:ind w:left="284" w:hanging="284"/>
        <w:jc w:val="both"/>
        <w:rPr>
          <w:i/>
        </w:rPr>
      </w:pPr>
      <w:r w:rsidRPr="003E3711">
        <w:rPr>
          <w:i/>
        </w:rPr>
        <w:t>Wielkość limitu w latach następnych zostanie potwierdzona przez Zamawiającego w formie aneksu po otrzymaniu projektu planu wydatków budżetowych zapewniającego realizację zadania stanowiącego przedmiot umowy. Wielkość przydzielonych środków lub ich nie przydzielenie nie może być powodem jakichkolwiek roszczeń Wykonawcy w stosunku do Zamawiającego (umowy wieloletnie).</w:t>
      </w:r>
    </w:p>
    <w:p w:rsidR="00904776" w:rsidRPr="003E3711" w:rsidRDefault="00904776" w:rsidP="003E3711">
      <w:pPr>
        <w:widowControl w:val="0"/>
        <w:numPr>
          <w:ilvl w:val="0"/>
          <w:numId w:val="1"/>
        </w:numPr>
        <w:tabs>
          <w:tab w:val="clear" w:pos="360"/>
        </w:tabs>
        <w:suppressAutoHyphens w:val="0"/>
        <w:ind w:left="284" w:hanging="284"/>
        <w:jc w:val="both"/>
        <w:rPr>
          <w:i/>
        </w:rPr>
      </w:pPr>
      <w:r w:rsidRPr="003E3711">
        <w:rPr>
          <w:i/>
        </w:rPr>
        <w:t>Do czasu uzyskania środków finansowych w wysokości umożliwiającej sfinansowanie realizacji przedmiotu umowy w pełnym zakresie, Zamawiający ogranicza realizację robót prowadzonych przez Wykonawcę do wysokości brutto …………… zł.</w:t>
      </w:r>
    </w:p>
    <w:p w:rsidR="00904776" w:rsidRPr="003E3711" w:rsidRDefault="00904776" w:rsidP="003E3711">
      <w:pPr>
        <w:widowControl w:val="0"/>
        <w:numPr>
          <w:ilvl w:val="0"/>
          <w:numId w:val="1"/>
        </w:numPr>
        <w:tabs>
          <w:tab w:val="clear" w:pos="360"/>
        </w:tabs>
        <w:suppressAutoHyphens w:val="0"/>
        <w:ind w:left="284" w:hanging="284"/>
        <w:jc w:val="both"/>
        <w:rPr>
          <w:i/>
        </w:rPr>
      </w:pPr>
      <w:r w:rsidRPr="003E3711">
        <w:rPr>
          <w:i/>
        </w:rPr>
        <w:t>W przypadku braku niezbędnych środków finansowych umożliwiających sfinansowanie  realizacji przedmiotu umowy w pełnym zakresie, Zamawiający w sposób ostateczny ograniczy finansowanie realizacji przedmiotu umowy do wysokości brutto …………… zł w zakresie umożliwiającym uzyskanie efektu inwestycyjnego. W takim przypadku niniejszą umowę uważać będzie się za wykonaną.</w:t>
      </w:r>
    </w:p>
    <w:p w:rsidR="00904776" w:rsidRPr="00A2391C" w:rsidRDefault="00904776" w:rsidP="00904776">
      <w:pPr>
        <w:widowControl w:val="0"/>
        <w:tabs>
          <w:tab w:val="num" w:pos="426"/>
          <w:tab w:val="center" w:pos="5016"/>
          <w:tab w:val="right" w:pos="9552"/>
        </w:tabs>
        <w:suppressAutoHyphens w:val="0"/>
        <w:ind w:left="426"/>
        <w:jc w:val="both"/>
      </w:pPr>
    </w:p>
    <w:p w:rsidR="00904776" w:rsidRPr="00A2391C" w:rsidRDefault="00904776" w:rsidP="00904776">
      <w:pPr>
        <w:pStyle w:val="Tekstkomentarza"/>
        <w:widowControl w:val="0"/>
        <w:suppressAutoHyphens w:val="0"/>
        <w:jc w:val="both"/>
        <w:rPr>
          <w:i/>
          <w:color w:val="FF0000"/>
        </w:rPr>
      </w:pPr>
      <w:r w:rsidRPr="00A2391C">
        <w:rPr>
          <w:i/>
          <w:color w:val="FF0000"/>
          <w:highlight w:val="yellow"/>
        </w:rPr>
        <w:t>Zapisy ust. 4-7 mają zastosowanie i będą wpisywane do umowy w sytuacji, gdy czas wykonania przedmiotu umowy będzie przechodzić na rok następny.</w:t>
      </w:r>
    </w:p>
    <w:p w:rsidR="00904776" w:rsidRPr="00A2391C" w:rsidRDefault="00904776" w:rsidP="00904776">
      <w:pPr>
        <w:widowControl w:val="0"/>
        <w:tabs>
          <w:tab w:val="num" w:pos="426"/>
          <w:tab w:val="center" w:pos="5016"/>
          <w:tab w:val="right" w:pos="9552"/>
        </w:tabs>
        <w:suppressAutoHyphens w:val="0"/>
        <w:ind w:left="426"/>
        <w:jc w:val="both"/>
      </w:pPr>
    </w:p>
    <w:p w:rsidR="00904776" w:rsidRDefault="00904776" w:rsidP="00904776">
      <w:pPr>
        <w:pStyle w:val="Tekstpodstawowy"/>
        <w:widowControl w:val="0"/>
        <w:suppressAutoHyphens w:val="0"/>
        <w:jc w:val="center"/>
        <w:rPr>
          <w:sz w:val="20"/>
        </w:rPr>
      </w:pPr>
      <w:r w:rsidRPr="00A2391C">
        <w:rPr>
          <w:sz w:val="20"/>
        </w:rPr>
        <w:t>§</w:t>
      </w:r>
      <w:r>
        <w:rPr>
          <w:sz w:val="20"/>
        </w:rPr>
        <w:t xml:space="preserve"> </w:t>
      </w:r>
      <w:r w:rsidRPr="00A2391C">
        <w:rPr>
          <w:sz w:val="20"/>
        </w:rPr>
        <w:t>1</w:t>
      </w:r>
      <w:r>
        <w:rPr>
          <w:sz w:val="20"/>
        </w:rPr>
        <w:t>5</w:t>
      </w:r>
    </w:p>
    <w:p w:rsidR="00904776" w:rsidRPr="00A2391C" w:rsidRDefault="00904776" w:rsidP="003E3711">
      <w:pPr>
        <w:widowControl w:val="0"/>
        <w:numPr>
          <w:ilvl w:val="0"/>
          <w:numId w:val="3"/>
        </w:numPr>
        <w:tabs>
          <w:tab w:val="clear" w:pos="1363"/>
        </w:tabs>
        <w:suppressAutoHyphens w:val="0"/>
        <w:ind w:left="284" w:hanging="284"/>
        <w:jc w:val="both"/>
      </w:pPr>
      <w:r w:rsidRPr="00A2391C">
        <w:t>Podstawą wystawienia faktury będzie dwustronnie podpisany bezuwagowy protokół odbioru przedmiotu zamówienia.</w:t>
      </w:r>
    </w:p>
    <w:p w:rsidR="00904776" w:rsidRPr="007D624D" w:rsidRDefault="00904776" w:rsidP="003E3711">
      <w:pPr>
        <w:widowControl w:val="0"/>
        <w:numPr>
          <w:ilvl w:val="0"/>
          <w:numId w:val="3"/>
        </w:numPr>
        <w:tabs>
          <w:tab w:val="clear" w:pos="1363"/>
        </w:tabs>
        <w:suppressAutoHyphens w:val="0"/>
        <w:ind w:left="284" w:hanging="284"/>
        <w:jc w:val="both"/>
      </w:pPr>
      <w:r w:rsidRPr="00A2391C">
        <w:t xml:space="preserve">Zapłata należności za przedmiot zamówienia nastąpi </w:t>
      </w:r>
      <w:r w:rsidRPr="007D624D">
        <w:t>w terminie do 30 dni kalendarzowych od daty wpływu do Zamawiającego prawidłowo sporządzonej faktury Wykonawcy wraz z podpisanym przez Strony bezuwagowym protokołem zdawczo – odbiorczym;</w:t>
      </w:r>
    </w:p>
    <w:p w:rsidR="00904776" w:rsidRPr="00A2391C" w:rsidRDefault="00904776" w:rsidP="003E3711">
      <w:pPr>
        <w:widowControl w:val="0"/>
        <w:numPr>
          <w:ilvl w:val="0"/>
          <w:numId w:val="3"/>
        </w:numPr>
        <w:tabs>
          <w:tab w:val="clear" w:pos="1363"/>
        </w:tabs>
        <w:suppressAutoHyphens w:val="0"/>
        <w:ind w:left="284" w:hanging="284"/>
        <w:jc w:val="both"/>
      </w:pPr>
      <w:r w:rsidRPr="00A2391C">
        <w:t>Za datę płatności przyjmuje się dzień obciążenia rachunku bankowego Zamawiającego.</w:t>
      </w:r>
    </w:p>
    <w:p w:rsidR="003E3711" w:rsidRPr="008C5420" w:rsidRDefault="003E3711" w:rsidP="003E3711">
      <w:pPr>
        <w:widowControl w:val="0"/>
        <w:numPr>
          <w:ilvl w:val="0"/>
          <w:numId w:val="3"/>
        </w:numPr>
        <w:tabs>
          <w:tab w:val="clear" w:pos="1363"/>
        </w:tabs>
        <w:suppressAutoHyphens w:val="0"/>
        <w:ind w:left="284" w:hanging="284"/>
        <w:jc w:val="both"/>
      </w:pPr>
      <w:r w:rsidRPr="00747500">
        <w:t xml:space="preserve">Wynagrodzenie Wykonawcy płatne będzie z rachunku bankowego Zamawiającego:  NBP O. Bydgoszcz Nr 27 1010 1078 0015 2822 3000 0000, Numer Identyfikacji Podatkowej Zamawiającego: 554-10-06-057 na rachunek Wykonawcy </w:t>
      </w:r>
      <w:r>
        <w:t xml:space="preserve">zgodny z rejestrem prowadzonym przez Krajową Administrację Skarbową, </w:t>
      </w:r>
      <w:r>
        <w:br/>
        <w:t xml:space="preserve">tj. </w:t>
      </w:r>
      <w:r w:rsidRPr="00747500">
        <w:rPr>
          <w:b/>
        </w:rPr>
        <w:t>………………………………</w:t>
      </w:r>
      <w:r>
        <w:rPr>
          <w:b/>
        </w:rPr>
        <w:t xml:space="preserve">………………………………………………………….. </w:t>
      </w:r>
    </w:p>
    <w:p w:rsidR="003E3711" w:rsidRPr="008C5420" w:rsidRDefault="003E3711" w:rsidP="003E3711">
      <w:pPr>
        <w:widowControl w:val="0"/>
        <w:numPr>
          <w:ilvl w:val="0"/>
          <w:numId w:val="3"/>
        </w:numPr>
        <w:tabs>
          <w:tab w:val="clear" w:pos="1363"/>
        </w:tabs>
        <w:suppressAutoHyphens w:val="0"/>
        <w:ind w:left="284" w:hanging="284"/>
        <w:jc w:val="both"/>
        <w:rPr>
          <w:b/>
        </w:rPr>
      </w:pPr>
      <w:r w:rsidRPr="008C5420">
        <w:t xml:space="preserve">Dane właściwego terytorialnie Urzędu Skarbowego, pod który podlega Wykonawca: </w:t>
      </w:r>
      <w:r w:rsidRPr="008C5420">
        <w:rPr>
          <w:b/>
        </w:rPr>
        <w:t>………………………………………………………………………………………………………………......</w:t>
      </w:r>
    </w:p>
    <w:p w:rsidR="00904776" w:rsidRPr="00A2391C" w:rsidRDefault="00904776" w:rsidP="003E3711">
      <w:pPr>
        <w:widowControl w:val="0"/>
        <w:numPr>
          <w:ilvl w:val="0"/>
          <w:numId w:val="3"/>
        </w:numPr>
        <w:tabs>
          <w:tab w:val="clear" w:pos="1363"/>
        </w:tabs>
        <w:suppressAutoHyphens w:val="0"/>
        <w:ind w:left="284" w:hanging="284"/>
        <w:jc w:val="both"/>
      </w:pPr>
      <w:r w:rsidRPr="00A2391C">
        <w:t>W przypadku opóźnienia w dokonaniu zapłaty faktury, o której mowa w ust. 1, Zamawiający będzie zobowiązany do zapłaty odsetek ustawowych.</w:t>
      </w:r>
    </w:p>
    <w:p w:rsidR="000A49E8" w:rsidRDefault="000A49E8" w:rsidP="000A49E8">
      <w:pPr>
        <w:jc w:val="center"/>
        <w:rPr>
          <w:b/>
        </w:rPr>
      </w:pPr>
    </w:p>
    <w:p w:rsidR="003E3711" w:rsidRPr="00A2391C" w:rsidRDefault="003E3711" w:rsidP="003E3711">
      <w:pPr>
        <w:widowControl w:val="0"/>
        <w:suppressAutoHyphens w:val="0"/>
        <w:jc w:val="center"/>
        <w:rPr>
          <w:b/>
        </w:rPr>
      </w:pPr>
      <w:r w:rsidRPr="00A2391C">
        <w:rPr>
          <w:b/>
        </w:rPr>
        <w:t>VII Kary umowne</w:t>
      </w:r>
    </w:p>
    <w:p w:rsidR="003E3711" w:rsidRPr="00DC0A76" w:rsidRDefault="003E3711" w:rsidP="003E3711">
      <w:pPr>
        <w:widowControl w:val="0"/>
        <w:suppressAutoHyphens w:val="0"/>
        <w:jc w:val="center"/>
        <w:rPr>
          <w:b/>
        </w:rPr>
      </w:pPr>
      <w:r w:rsidRPr="00DC0A76">
        <w:rPr>
          <w:b/>
        </w:rPr>
        <w:t>§1</w:t>
      </w:r>
      <w:r>
        <w:rPr>
          <w:b/>
        </w:rPr>
        <w:t>6</w:t>
      </w:r>
    </w:p>
    <w:p w:rsidR="003E3711" w:rsidRPr="00A2391C" w:rsidRDefault="003E3711" w:rsidP="000F769E">
      <w:pPr>
        <w:widowControl w:val="0"/>
        <w:numPr>
          <w:ilvl w:val="0"/>
          <w:numId w:val="18"/>
        </w:numPr>
        <w:suppressAutoHyphens w:val="0"/>
        <w:ind w:left="284" w:hanging="284"/>
        <w:jc w:val="both"/>
      </w:pPr>
      <w:r w:rsidRPr="00A2391C">
        <w:t>Strony postanawiają, że Wykonawca ponosi pełną i niczym nieograniczoną odpowiedzialność za nienależyte wykonanie nadzoru autorskiego będącego przedmiotem niniejszej umowy oraz za wszelkie szkody wyrządzone przez swoich pracowników.</w:t>
      </w:r>
    </w:p>
    <w:p w:rsidR="003E3711" w:rsidRPr="00F90047" w:rsidRDefault="003E3711" w:rsidP="000F769E">
      <w:pPr>
        <w:widowControl w:val="0"/>
        <w:numPr>
          <w:ilvl w:val="0"/>
          <w:numId w:val="18"/>
        </w:numPr>
        <w:suppressAutoHyphens w:val="0"/>
        <w:ind w:left="284" w:hanging="284"/>
        <w:jc w:val="both"/>
      </w:pPr>
      <w:r w:rsidRPr="00A2391C">
        <w:lastRenderedPageBreak/>
        <w:t>Wykonawca jest zobowiązany do zapła</w:t>
      </w:r>
      <w:r>
        <w:t xml:space="preserve">ty Zamawiającemu kar umownych z </w:t>
      </w:r>
      <w:r w:rsidRPr="00A2391C">
        <w:t>tytułu odstąpienia od umowy przez którąkolwiek ze stron, z przyczyn zależnych od Wykonawcy, w wysokości 20 % łącznej wartości wynagrodzenia brutto określonego w § 1</w:t>
      </w:r>
      <w:r>
        <w:t>4</w:t>
      </w:r>
      <w:r w:rsidRPr="00A2391C">
        <w:t xml:space="preserve"> ust. 1 umowy, a ponadto:</w:t>
      </w:r>
    </w:p>
    <w:p w:rsidR="003E3711" w:rsidRPr="00DC0A76" w:rsidRDefault="003E3711" w:rsidP="000F769E">
      <w:pPr>
        <w:pStyle w:val="Akapitzlist"/>
        <w:widowControl w:val="0"/>
        <w:numPr>
          <w:ilvl w:val="0"/>
          <w:numId w:val="41"/>
        </w:numPr>
        <w:ind w:left="709" w:hanging="283"/>
        <w:jc w:val="both"/>
        <w:rPr>
          <w:rFonts w:ascii="Times New Roman" w:hAnsi="Times New Roman"/>
          <w:b/>
          <w:lang w:val="pl-PL"/>
        </w:rPr>
      </w:pPr>
      <w:r w:rsidRPr="00DC0A76">
        <w:rPr>
          <w:rFonts w:ascii="Times New Roman" w:hAnsi="Times New Roman"/>
          <w:bCs/>
          <w:lang w:val="pl-PL"/>
        </w:rPr>
        <w:t xml:space="preserve">za opóźnienie w dostarczeniu należycie wykonanego programu </w:t>
      </w:r>
      <w:r>
        <w:rPr>
          <w:rFonts w:ascii="Times New Roman" w:hAnsi="Times New Roman"/>
          <w:bCs/>
          <w:lang w:val="pl-PL"/>
        </w:rPr>
        <w:t>inwestycji i programu funkcjonalno - użytkowego</w:t>
      </w:r>
      <w:r w:rsidRPr="00DC0A76">
        <w:rPr>
          <w:rFonts w:ascii="Times New Roman" w:hAnsi="Times New Roman"/>
          <w:bCs/>
          <w:lang w:val="pl-PL"/>
        </w:rPr>
        <w:t xml:space="preserve"> </w:t>
      </w:r>
      <w:r>
        <w:rPr>
          <w:rFonts w:ascii="Times New Roman" w:hAnsi="Times New Roman"/>
          <w:bCs/>
          <w:lang w:val="pl-PL"/>
        </w:rPr>
        <w:t xml:space="preserve">w terminie </w:t>
      </w:r>
      <w:r>
        <w:rPr>
          <w:rFonts w:ascii="Times New Roman" w:hAnsi="Times New Roman"/>
          <w:lang w:val="pl-PL"/>
        </w:rPr>
        <w:t>określonym</w:t>
      </w:r>
      <w:r w:rsidRPr="00DC0A76">
        <w:rPr>
          <w:rFonts w:ascii="Times New Roman" w:hAnsi="Times New Roman"/>
          <w:lang w:val="pl-PL"/>
        </w:rPr>
        <w:t xml:space="preserve"> w § 1</w:t>
      </w:r>
      <w:r>
        <w:rPr>
          <w:rFonts w:ascii="Times New Roman" w:hAnsi="Times New Roman"/>
          <w:lang w:val="pl-PL"/>
        </w:rPr>
        <w:t>3</w:t>
      </w:r>
      <w:r w:rsidRPr="00DC0A76">
        <w:rPr>
          <w:rFonts w:ascii="Times New Roman" w:hAnsi="Times New Roman"/>
          <w:lang w:val="pl-PL"/>
        </w:rPr>
        <w:t xml:space="preserve"> ust. 1 pkt 1 bądź jego nienależyte wykonanie – za każdy dzień opóźnienia w wysokości 0,4% wartości wynagrodzenia brutto określonego w § 1</w:t>
      </w:r>
      <w:r>
        <w:rPr>
          <w:rFonts w:ascii="Times New Roman" w:hAnsi="Times New Roman"/>
          <w:lang w:val="pl-PL"/>
        </w:rPr>
        <w:t>4</w:t>
      </w:r>
      <w:r w:rsidRPr="00DC0A76">
        <w:rPr>
          <w:rFonts w:ascii="Times New Roman" w:hAnsi="Times New Roman"/>
          <w:lang w:val="pl-PL"/>
        </w:rPr>
        <w:t xml:space="preserve"> ust. 1 umowy, przy czym za nienależyte wykonanie uznaje się w szczególności:</w:t>
      </w:r>
    </w:p>
    <w:p w:rsidR="003E3711" w:rsidRDefault="003E3711" w:rsidP="000F769E">
      <w:pPr>
        <w:widowControl w:val="0"/>
        <w:numPr>
          <w:ilvl w:val="1"/>
          <w:numId w:val="11"/>
        </w:numPr>
        <w:tabs>
          <w:tab w:val="clear" w:pos="1352"/>
        </w:tabs>
        <w:suppressAutoHyphens w:val="0"/>
        <w:ind w:left="1134" w:hanging="340"/>
        <w:jc w:val="both"/>
        <w:rPr>
          <w:spacing w:val="-2"/>
        </w:rPr>
      </w:pPr>
      <w:r>
        <w:rPr>
          <w:spacing w:val="-2"/>
        </w:rPr>
        <w:t xml:space="preserve">niezgodność z przepisami § 6.1 ust. 1 Rozporządzenia Rady Ministrów z dnia 02.12.2010 r. w sprawie szczegółowego sposobu i trybu finansowania inwestycji z budżetu państwa </w:t>
      </w:r>
    </w:p>
    <w:p w:rsidR="003E3711" w:rsidRPr="00A2391C" w:rsidRDefault="003E3711" w:rsidP="000F769E">
      <w:pPr>
        <w:widowControl w:val="0"/>
        <w:numPr>
          <w:ilvl w:val="1"/>
          <w:numId w:val="11"/>
        </w:numPr>
        <w:tabs>
          <w:tab w:val="clear" w:pos="1352"/>
        </w:tabs>
        <w:suppressAutoHyphens w:val="0"/>
        <w:ind w:left="1134" w:hanging="340"/>
        <w:jc w:val="both"/>
        <w:rPr>
          <w:spacing w:val="-2"/>
        </w:rPr>
      </w:pPr>
      <w:r w:rsidRPr="00A2391C">
        <w:rPr>
          <w:spacing w:val="-2"/>
        </w:rPr>
        <w:t>niezgodność z przepisami ustawy pzp, w</w:t>
      </w:r>
      <w:r>
        <w:rPr>
          <w:spacing w:val="-2"/>
        </w:rPr>
        <w:t xml:space="preserve"> tym w szczególności z art. </w:t>
      </w:r>
      <w:r w:rsidRPr="00A2391C">
        <w:rPr>
          <w:spacing w:val="-2"/>
        </w:rPr>
        <w:t>29 i 30),</w:t>
      </w:r>
    </w:p>
    <w:p w:rsidR="003E3711" w:rsidRPr="00A2391C" w:rsidRDefault="003E3711" w:rsidP="000F769E">
      <w:pPr>
        <w:widowControl w:val="0"/>
        <w:numPr>
          <w:ilvl w:val="1"/>
          <w:numId w:val="11"/>
        </w:numPr>
        <w:tabs>
          <w:tab w:val="clear" w:pos="1352"/>
        </w:tabs>
        <w:suppressAutoHyphens w:val="0"/>
        <w:ind w:left="1134" w:hanging="340"/>
        <w:jc w:val="both"/>
      </w:pPr>
      <w:r w:rsidRPr="00A2391C">
        <w:t>inne oczywiste wady,</w:t>
      </w:r>
    </w:p>
    <w:p w:rsidR="003E3711" w:rsidRPr="00A2391C" w:rsidRDefault="003E3711" w:rsidP="000F769E">
      <w:pPr>
        <w:widowControl w:val="0"/>
        <w:numPr>
          <w:ilvl w:val="1"/>
          <w:numId w:val="11"/>
        </w:numPr>
        <w:tabs>
          <w:tab w:val="clear" w:pos="1352"/>
        </w:tabs>
        <w:suppressAutoHyphens w:val="0"/>
        <w:ind w:left="1134" w:hanging="340"/>
        <w:jc w:val="both"/>
      </w:pPr>
      <w:r w:rsidRPr="00A2391C">
        <w:t>brak wymaganych dowodów przesłania dokumentacji do uzgodnień</w:t>
      </w:r>
    </w:p>
    <w:p w:rsidR="003E3711" w:rsidRPr="00A2391C" w:rsidRDefault="003E3711" w:rsidP="000F769E">
      <w:pPr>
        <w:widowControl w:val="0"/>
        <w:numPr>
          <w:ilvl w:val="1"/>
          <w:numId w:val="11"/>
        </w:numPr>
        <w:tabs>
          <w:tab w:val="clear" w:pos="1352"/>
        </w:tabs>
        <w:suppressAutoHyphens w:val="0"/>
        <w:ind w:left="1134" w:hanging="340"/>
        <w:jc w:val="both"/>
      </w:pPr>
      <w:r w:rsidRPr="00A2391C">
        <w:t>brak wymaganych uzgodnień dokumentacji,</w:t>
      </w:r>
    </w:p>
    <w:p w:rsidR="003E3711" w:rsidRPr="00DC0A76" w:rsidRDefault="003E3711" w:rsidP="000F769E">
      <w:pPr>
        <w:pStyle w:val="Akapitzlist"/>
        <w:widowControl w:val="0"/>
        <w:numPr>
          <w:ilvl w:val="0"/>
          <w:numId w:val="41"/>
        </w:numPr>
        <w:ind w:left="709" w:hanging="283"/>
        <w:jc w:val="both"/>
        <w:rPr>
          <w:rFonts w:ascii="Times New Roman" w:hAnsi="Times New Roman"/>
          <w:bCs/>
          <w:lang w:val="pl-PL"/>
        </w:rPr>
      </w:pPr>
      <w:r w:rsidRPr="00DC0A76">
        <w:rPr>
          <w:rFonts w:ascii="Times New Roman" w:hAnsi="Times New Roman"/>
          <w:bCs/>
          <w:lang w:val="pl-PL"/>
        </w:rPr>
        <w:t>za opóźnienie w przekazaniu Zamawiającemu należycie wykonanego, poprawionego i uzupełnionego po KOPI PI</w:t>
      </w:r>
      <w:r>
        <w:rPr>
          <w:rFonts w:ascii="Times New Roman" w:hAnsi="Times New Roman"/>
          <w:bCs/>
          <w:lang w:val="pl-PL"/>
        </w:rPr>
        <w:t xml:space="preserve"> i / lub PFU</w:t>
      </w:r>
      <w:r w:rsidRPr="00DC0A76">
        <w:rPr>
          <w:rFonts w:ascii="Times New Roman" w:hAnsi="Times New Roman"/>
          <w:bCs/>
          <w:lang w:val="pl-PL"/>
        </w:rPr>
        <w:t>, bądź jego nienależyte wykonanie – za każdy dzień opóźnienia w wysokości 0,4% wartości wynagrodzenia brutto określonego w § 1</w:t>
      </w:r>
      <w:r>
        <w:rPr>
          <w:rFonts w:ascii="Times New Roman" w:hAnsi="Times New Roman"/>
          <w:bCs/>
          <w:lang w:val="pl-PL"/>
        </w:rPr>
        <w:t>4</w:t>
      </w:r>
      <w:r w:rsidRPr="00DC0A76">
        <w:rPr>
          <w:rFonts w:ascii="Times New Roman" w:hAnsi="Times New Roman"/>
          <w:bCs/>
          <w:lang w:val="pl-PL"/>
        </w:rPr>
        <w:t xml:space="preserve"> ust. 1 umowy od terminu wyznaczonego na dokonanie poprawek i uzupełnień stwierdzonych na KOPI, przy czym za nienależyte wykonanie uznaje się w szczególności:</w:t>
      </w:r>
    </w:p>
    <w:p w:rsidR="003E3711" w:rsidRDefault="003E3711" w:rsidP="000F769E">
      <w:pPr>
        <w:widowControl w:val="0"/>
        <w:numPr>
          <w:ilvl w:val="1"/>
          <w:numId w:val="11"/>
        </w:numPr>
        <w:tabs>
          <w:tab w:val="clear" w:pos="1352"/>
        </w:tabs>
        <w:suppressAutoHyphens w:val="0"/>
        <w:ind w:left="1134" w:hanging="340"/>
        <w:jc w:val="both"/>
        <w:rPr>
          <w:spacing w:val="-2"/>
        </w:rPr>
      </w:pPr>
      <w:r>
        <w:rPr>
          <w:spacing w:val="-2"/>
        </w:rPr>
        <w:t xml:space="preserve">niezgodność z przepisami § 6.1 ust. 1 Rozporządzenia Rady Ministrów z dnia 02.12.2010 r. w sprawie szczegółowego sposobu i trybu finansowania inwestycji z budżetu państwa </w:t>
      </w:r>
    </w:p>
    <w:p w:rsidR="003E3711" w:rsidRPr="00A2391C" w:rsidRDefault="003E3711" w:rsidP="000F769E">
      <w:pPr>
        <w:widowControl w:val="0"/>
        <w:numPr>
          <w:ilvl w:val="1"/>
          <w:numId w:val="11"/>
        </w:numPr>
        <w:tabs>
          <w:tab w:val="clear" w:pos="1352"/>
        </w:tabs>
        <w:suppressAutoHyphens w:val="0"/>
        <w:ind w:left="1134" w:hanging="340"/>
        <w:jc w:val="both"/>
        <w:rPr>
          <w:spacing w:val="-2"/>
        </w:rPr>
      </w:pPr>
      <w:r w:rsidRPr="00A2391C">
        <w:rPr>
          <w:spacing w:val="-2"/>
        </w:rPr>
        <w:t xml:space="preserve">niezgodność z przepisami ustawy </w:t>
      </w:r>
      <w:r>
        <w:rPr>
          <w:spacing w:val="-2"/>
        </w:rPr>
        <w:t xml:space="preserve">p.z.p., w tym w szczególności z </w:t>
      </w:r>
      <w:r w:rsidRPr="00A2391C">
        <w:rPr>
          <w:spacing w:val="-2"/>
        </w:rPr>
        <w:t>art. 29 i 30,</w:t>
      </w:r>
    </w:p>
    <w:p w:rsidR="003E3711" w:rsidRPr="00A2391C" w:rsidRDefault="003E3711" w:rsidP="000F769E">
      <w:pPr>
        <w:widowControl w:val="0"/>
        <w:numPr>
          <w:ilvl w:val="1"/>
          <w:numId w:val="11"/>
        </w:numPr>
        <w:tabs>
          <w:tab w:val="clear" w:pos="1352"/>
        </w:tabs>
        <w:suppressAutoHyphens w:val="0"/>
        <w:ind w:left="1134" w:hanging="340"/>
        <w:jc w:val="both"/>
      </w:pPr>
      <w:r w:rsidRPr="00A2391C">
        <w:t>inne oczywiste wady,</w:t>
      </w:r>
    </w:p>
    <w:p w:rsidR="003E3711" w:rsidRDefault="003E3711" w:rsidP="000F769E">
      <w:pPr>
        <w:pStyle w:val="Akapitzlist"/>
        <w:widowControl w:val="0"/>
        <w:numPr>
          <w:ilvl w:val="0"/>
          <w:numId w:val="41"/>
        </w:numPr>
        <w:ind w:left="709" w:hanging="283"/>
        <w:jc w:val="both"/>
        <w:rPr>
          <w:rFonts w:ascii="Times New Roman" w:hAnsi="Times New Roman"/>
          <w:bCs/>
          <w:lang w:val="pl-PL"/>
        </w:rPr>
      </w:pPr>
      <w:r w:rsidRPr="00DC0A76">
        <w:rPr>
          <w:rFonts w:ascii="Times New Roman" w:hAnsi="Times New Roman"/>
          <w:bCs/>
          <w:lang w:val="pl-PL"/>
        </w:rPr>
        <w:t>za opóźnienie w usunięciu wad ujawnionych w okresie rękojmi za wady i gwarancji jakości w wysokości 0,3 % łącznej wartości wynagrodzenia brutto określonego w § 1</w:t>
      </w:r>
      <w:r>
        <w:rPr>
          <w:rFonts w:ascii="Times New Roman" w:hAnsi="Times New Roman"/>
          <w:bCs/>
          <w:lang w:val="pl-PL"/>
        </w:rPr>
        <w:t>4</w:t>
      </w:r>
      <w:r w:rsidRPr="00DC0A76">
        <w:rPr>
          <w:rFonts w:ascii="Times New Roman" w:hAnsi="Times New Roman"/>
          <w:bCs/>
          <w:lang w:val="pl-PL"/>
        </w:rPr>
        <w:t xml:space="preserve"> ust. 1 umowy, licząc za każdy dzień opóźnienia od wyznaczonego przez Zamawiającego terminu usunięcia wad,</w:t>
      </w:r>
    </w:p>
    <w:p w:rsidR="003E3711" w:rsidRPr="00DC0A76" w:rsidRDefault="003E3711" w:rsidP="000F769E">
      <w:pPr>
        <w:pStyle w:val="Akapitzlist"/>
        <w:widowControl w:val="0"/>
        <w:numPr>
          <w:ilvl w:val="0"/>
          <w:numId w:val="41"/>
        </w:numPr>
        <w:ind w:left="709" w:hanging="283"/>
        <w:jc w:val="both"/>
        <w:rPr>
          <w:rFonts w:ascii="Times New Roman" w:hAnsi="Times New Roman"/>
          <w:bCs/>
          <w:lang w:val="pl-PL"/>
        </w:rPr>
      </w:pPr>
      <w:r w:rsidRPr="003E3711">
        <w:rPr>
          <w:rFonts w:ascii="Times New Roman" w:hAnsi="Times New Roman"/>
          <w:bCs/>
          <w:lang w:val="pl-PL"/>
        </w:rPr>
        <w:t xml:space="preserve">za opóźnienie w udzielaniu odpowiedzi na pytania dotyczące programu inwestycji </w:t>
      </w:r>
      <w:r>
        <w:rPr>
          <w:rFonts w:ascii="Times New Roman" w:hAnsi="Times New Roman"/>
          <w:bCs/>
          <w:lang w:val="pl-PL"/>
        </w:rPr>
        <w:t xml:space="preserve">i programu funkcjonalno – użytkowego </w:t>
      </w:r>
      <w:r w:rsidRPr="003E3711">
        <w:rPr>
          <w:rFonts w:ascii="Times New Roman" w:hAnsi="Times New Roman"/>
          <w:bCs/>
          <w:lang w:val="pl-PL"/>
        </w:rPr>
        <w:t>na etapie przetargu na opracowanie dokumentacji projektowej</w:t>
      </w:r>
      <w:r>
        <w:rPr>
          <w:rFonts w:ascii="Times New Roman" w:hAnsi="Times New Roman"/>
          <w:bCs/>
          <w:lang w:val="pl-PL"/>
        </w:rPr>
        <w:t xml:space="preserve"> i wykonanie robót budowlanych</w:t>
      </w:r>
      <w:r w:rsidRPr="003E3711">
        <w:rPr>
          <w:rFonts w:ascii="Times New Roman" w:hAnsi="Times New Roman"/>
          <w:bCs/>
          <w:lang w:val="pl-PL"/>
        </w:rPr>
        <w:t>, w wysokości 500,00 zł brutto za każdy dzień opóźnienia powyżej 3 dni roboczych od daty przekazania zapytania wykonawcy dokumentacji projektowej,</w:t>
      </w:r>
    </w:p>
    <w:p w:rsidR="003E3711" w:rsidRPr="003E3711" w:rsidRDefault="003E3711" w:rsidP="000F769E">
      <w:pPr>
        <w:pStyle w:val="Akapitzlist"/>
        <w:widowControl w:val="0"/>
        <w:numPr>
          <w:ilvl w:val="0"/>
          <w:numId w:val="41"/>
        </w:numPr>
        <w:ind w:left="709" w:hanging="283"/>
        <w:jc w:val="both"/>
        <w:rPr>
          <w:rFonts w:ascii="Times New Roman" w:hAnsi="Times New Roman"/>
          <w:bCs/>
          <w:lang w:val="pl-PL"/>
        </w:rPr>
      </w:pPr>
      <w:r w:rsidRPr="003E3711">
        <w:rPr>
          <w:rFonts w:ascii="Times New Roman" w:hAnsi="Times New Roman"/>
          <w:bCs/>
          <w:lang w:val="pl-PL"/>
        </w:rPr>
        <w:t>za opóźnienie w wykonaniu innych zobowiązań Wykonawcy wynikających z umowy, dla których w umowie podane są terminy – 0,1 % łącznej wartości wynagrodzenia brutto określonego w § 14 ust. 1 umowy za każdy kalendarzowy dzień opóźnienia</w:t>
      </w:r>
    </w:p>
    <w:p w:rsidR="003E3711" w:rsidRPr="00A2391C" w:rsidRDefault="003E3711" w:rsidP="000F769E">
      <w:pPr>
        <w:widowControl w:val="0"/>
        <w:numPr>
          <w:ilvl w:val="0"/>
          <w:numId w:val="18"/>
        </w:numPr>
        <w:suppressAutoHyphens w:val="0"/>
        <w:ind w:left="284" w:hanging="284"/>
        <w:jc w:val="both"/>
      </w:pPr>
      <w:r w:rsidRPr="00A2391C">
        <w:t xml:space="preserve">W przypadku stwierdzenia jakichkolwiek wad </w:t>
      </w:r>
      <w:r>
        <w:t>programu inwestycji i / lub programu funkcjonalno – użytkowego dostarczonego</w:t>
      </w:r>
      <w:r w:rsidRPr="00A2391C">
        <w:t xml:space="preserve"> w wymaganym</w:t>
      </w:r>
      <w:r>
        <w:t xml:space="preserve"> terminie, poprawionego</w:t>
      </w:r>
      <w:r w:rsidRPr="00A2391C">
        <w:t xml:space="preserve"> zgodnie z uwagami zgłoszonymi na KOPI, za dzień dostarczenia opracowań po KOPI będzie uznany dzień dostarczenia opracowań wolnych od wad.</w:t>
      </w:r>
    </w:p>
    <w:p w:rsidR="003E3711" w:rsidRPr="00A2391C" w:rsidRDefault="003E3711" w:rsidP="000F769E">
      <w:pPr>
        <w:widowControl w:val="0"/>
        <w:numPr>
          <w:ilvl w:val="0"/>
          <w:numId w:val="18"/>
        </w:numPr>
        <w:suppressAutoHyphens w:val="0"/>
        <w:ind w:left="284" w:hanging="284"/>
        <w:jc w:val="both"/>
      </w:pPr>
      <w:r w:rsidRPr="00A2391C">
        <w:t xml:space="preserve">Wysokość kar określonych w ust. </w:t>
      </w:r>
      <w:r>
        <w:t>2</w:t>
      </w:r>
      <w:r w:rsidRPr="00A2391C">
        <w:t xml:space="preserve"> pkt 1 ÷ 5 nie może przekraczać 40 % łącznej wartości wynagrodzenia brutto określonego w § 1</w:t>
      </w:r>
      <w:r>
        <w:t xml:space="preserve">4 </w:t>
      </w:r>
      <w:r w:rsidRPr="00A2391C">
        <w:t>ust.1 umowy.</w:t>
      </w:r>
    </w:p>
    <w:p w:rsidR="003E3711" w:rsidRPr="00A2391C" w:rsidRDefault="003E3711" w:rsidP="000F769E">
      <w:pPr>
        <w:widowControl w:val="0"/>
        <w:numPr>
          <w:ilvl w:val="0"/>
          <w:numId w:val="18"/>
        </w:numPr>
        <w:suppressAutoHyphens w:val="0"/>
        <w:ind w:left="284" w:hanging="284"/>
        <w:jc w:val="both"/>
      </w:pPr>
      <w:r w:rsidRPr="00A2391C">
        <w:t>Strony postanawiają, że mogą dochodzić odszkodowania uzupełniającego przewyższającego kary umowne do</w:t>
      </w:r>
      <w:r>
        <w:t> </w:t>
      </w:r>
      <w:r w:rsidRPr="00A2391C">
        <w:t>pełnej wysokości poniesionej szkody.</w:t>
      </w:r>
    </w:p>
    <w:p w:rsidR="003E3711" w:rsidRPr="00A2391C" w:rsidRDefault="003E3711" w:rsidP="000F769E">
      <w:pPr>
        <w:widowControl w:val="0"/>
        <w:numPr>
          <w:ilvl w:val="0"/>
          <w:numId w:val="18"/>
        </w:numPr>
        <w:suppressAutoHyphens w:val="0"/>
        <w:ind w:left="284" w:hanging="284"/>
        <w:jc w:val="both"/>
      </w:pPr>
      <w:r w:rsidRPr="00A2391C">
        <w:t>Strony postanawiają, że Wykonawca ponosi pełną i niczym nieograniczoną odpowiedzialność za nienależyte wykonanie zamówienia będącego przedmiotem niniejszej umowy oraz za wszelkie szkody wyrządzone przez swoich pracowników, podwykonawców lub inne osoby z nim współpracujące.</w:t>
      </w:r>
    </w:p>
    <w:p w:rsidR="003E3711" w:rsidRPr="00A2391C" w:rsidRDefault="003E3711" w:rsidP="000F769E">
      <w:pPr>
        <w:widowControl w:val="0"/>
        <w:numPr>
          <w:ilvl w:val="0"/>
          <w:numId w:val="18"/>
        </w:numPr>
        <w:suppressAutoHyphens w:val="0"/>
        <w:ind w:left="284" w:hanging="284"/>
        <w:jc w:val="both"/>
      </w:pPr>
      <w:r w:rsidRPr="00A2391C">
        <w:t>Strony ustalają, że w razie naliczania kar umownych lub odszkodowania Zamawiający</w:t>
      </w:r>
      <w:r>
        <w:t xml:space="preserve"> jest upoważniony do </w:t>
      </w:r>
      <w:r w:rsidRPr="00A2391C">
        <w:t>potrącenia kwoty kar lub odszkodowania z dowolnej należności Wykonawcy n</w:t>
      </w:r>
      <w:r>
        <w:t>a zasadach określonych w </w:t>
      </w:r>
      <w:r w:rsidRPr="00A2391C">
        <w:t xml:space="preserve">ust. </w:t>
      </w:r>
      <w:r>
        <w:t>8</w:t>
      </w:r>
      <w:r w:rsidRPr="00A2391C">
        <w:t xml:space="preserve"> umowy</w:t>
      </w:r>
      <w:r>
        <w:t>.</w:t>
      </w:r>
    </w:p>
    <w:p w:rsidR="003E3711" w:rsidRPr="00A2391C" w:rsidRDefault="003E3711" w:rsidP="000F769E">
      <w:pPr>
        <w:widowControl w:val="0"/>
        <w:numPr>
          <w:ilvl w:val="0"/>
          <w:numId w:val="18"/>
        </w:numPr>
        <w:suppressAutoHyphens w:val="0"/>
        <w:ind w:left="284" w:hanging="284"/>
        <w:jc w:val="both"/>
      </w:pPr>
      <w:r w:rsidRPr="00A2391C">
        <w:t xml:space="preserve">W sytuacji naliczenia przez Zamawiającego kar umownych lub odszkodowania </w:t>
      </w:r>
      <w:r>
        <w:t>Zamawiający wystąpi do </w:t>
      </w:r>
      <w:r w:rsidRPr="00A2391C">
        <w:t>wykonawcy z żądaniem zapłaty w terminie 7 dni kalendarzowych od dnia wystawienia</w:t>
      </w:r>
      <w:r>
        <w:t xml:space="preserve"> noty księgowej. W </w:t>
      </w:r>
      <w:r w:rsidRPr="00A2391C">
        <w:t>przypadku nieuregulowania płatności przez Wykonawcę ka</w:t>
      </w:r>
      <w:r>
        <w:t xml:space="preserve">ra umowna zostanie potrącona z </w:t>
      </w:r>
      <w:r w:rsidRPr="00A2391C">
        <w:t>dowolnej należności Wykonawcy.</w:t>
      </w:r>
    </w:p>
    <w:p w:rsidR="000A49E8" w:rsidRDefault="000A49E8" w:rsidP="000A49E8">
      <w:pPr>
        <w:jc w:val="center"/>
        <w:rPr>
          <w:b/>
        </w:rPr>
      </w:pPr>
    </w:p>
    <w:p w:rsidR="00F90047" w:rsidRPr="00A2391C" w:rsidRDefault="00F90047" w:rsidP="00F90047">
      <w:pPr>
        <w:widowControl w:val="0"/>
        <w:suppressAutoHyphens w:val="0"/>
        <w:jc w:val="center"/>
        <w:rPr>
          <w:b/>
        </w:rPr>
      </w:pPr>
      <w:r>
        <w:rPr>
          <w:b/>
        </w:rPr>
        <w:t>VIII</w:t>
      </w:r>
      <w:r w:rsidRPr="00A2391C">
        <w:rPr>
          <w:b/>
        </w:rPr>
        <w:t xml:space="preserve"> Rękojmia za wady i gwarancja jakości</w:t>
      </w:r>
    </w:p>
    <w:p w:rsidR="00F90047" w:rsidRDefault="00F90047" w:rsidP="00F90047">
      <w:pPr>
        <w:pStyle w:val="Tekstpodstawowy"/>
        <w:widowControl w:val="0"/>
        <w:suppressAutoHyphens w:val="0"/>
        <w:jc w:val="center"/>
        <w:rPr>
          <w:sz w:val="20"/>
        </w:rPr>
      </w:pPr>
      <w:r w:rsidRPr="00A2391C">
        <w:rPr>
          <w:sz w:val="20"/>
        </w:rPr>
        <w:t>§1</w:t>
      </w:r>
      <w:r>
        <w:rPr>
          <w:sz w:val="20"/>
        </w:rPr>
        <w:t>7</w:t>
      </w:r>
    </w:p>
    <w:p w:rsidR="00F90047" w:rsidRPr="00A2391C" w:rsidRDefault="00F90047" w:rsidP="00F90047">
      <w:pPr>
        <w:widowControl w:val="0"/>
        <w:numPr>
          <w:ilvl w:val="0"/>
          <w:numId w:val="4"/>
        </w:numPr>
        <w:tabs>
          <w:tab w:val="clear" w:pos="360"/>
        </w:tabs>
        <w:suppressAutoHyphens w:val="0"/>
        <w:ind w:left="340" w:hanging="340"/>
        <w:jc w:val="both"/>
        <w:rPr>
          <w:iCs/>
          <w:lang w:eastAsia="pl-PL"/>
        </w:rPr>
      </w:pPr>
      <w:r w:rsidRPr="00A2391C">
        <w:rPr>
          <w:iCs/>
          <w:lang w:eastAsia="pl-PL"/>
        </w:rPr>
        <w:t>Wykonawca udziela Zamawiającemu gwarancji na przedmiot umowy, co do jakości  należytego wykonania przedmiotu zamówienia zgodnie z obowiązującymi przepisami i n</w:t>
      </w:r>
      <w:r>
        <w:rPr>
          <w:iCs/>
          <w:lang w:eastAsia="pl-PL"/>
        </w:rPr>
        <w:t>iezwłocznego odniesienia się do </w:t>
      </w:r>
      <w:r w:rsidRPr="00A2391C">
        <w:rPr>
          <w:iCs/>
          <w:lang w:eastAsia="pl-PL"/>
        </w:rPr>
        <w:t xml:space="preserve">wskazanych w ramach gwarancji wad i usterek przedmiotu zamówienia. Okres gwarancji jakości obowiązuje od dnia </w:t>
      </w:r>
      <w:r>
        <w:rPr>
          <w:iCs/>
          <w:lang w:eastAsia="pl-PL"/>
        </w:rPr>
        <w:t xml:space="preserve">podpisania protokołu odbioru programu inwestycji </w:t>
      </w:r>
      <w:r w:rsidR="00645F17">
        <w:rPr>
          <w:iCs/>
          <w:lang w:eastAsia="pl-PL"/>
        </w:rPr>
        <w:t xml:space="preserve">i PFU </w:t>
      </w:r>
      <w:r w:rsidRPr="00A2391C">
        <w:rPr>
          <w:iCs/>
          <w:lang w:eastAsia="pl-PL"/>
        </w:rPr>
        <w:t xml:space="preserve">i wynosi </w:t>
      </w:r>
      <w:r>
        <w:rPr>
          <w:b/>
          <w:iCs/>
          <w:lang w:eastAsia="pl-PL"/>
        </w:rPr>
        <w:t xml:space="preserve">….. </w:t>
      </w:r>
      <w:r w:rsidRPr="00A2391C">
        <w:rPr>
          <w:b/>
          <w:iCs/>
          <w:lang w:eastAsia="pl-PL"/>
        </w:rPr>
        <w:t>miesięcy</w:t>
      </w:r>
      <w:r w:rsidRPr="00A2391C">
        <w:rPr>
          <w:iCs/>
          <w:lang w:eastAsia="pl-PL"/>
        </w:rPr>
        <w:t>.</w:t>
      </w:r>
    </w:p>
    <w:p w:rsidR="00F90047" w:rsidRPr="00A2391C" w:rsidRDefault="00F90047" w:rsidP="00F90047">
      <w:pPr>
        <w:widowControl w:val="0"/>
        <w:numPr>
          <w:ilvl w:val="0"/>
          <w:numId w:val="4"/>
        </w:numPr>
        <w:tabs>
          <w:tab w:val="clear" w:pos="360"/>
        </w:tabs>
        <w:suppressAutoHyphens w:val="0"/>
        <w:autoSpaceDE w:val="0"/>
        <w:autoSpaceDN w:val="0"/>
        <w:adjustRightInd w:val="0"/>
        <w:ind w:left="340" w:hanging="340"/>
        <w:jc w:val="both"/>
        <w:rPr>
          <w:iCs/>
          <w:lang w:eastAsia="pl-PL"/>
        </w:rPr>
      </w:pPr>
      <w:r w:rsidRPr="00A2391C">
        <w:rPr>
          <w:b/>
          <w:lang w:eastAsia="pl-PL"/>
        </w:rPr>
        <w:t xml:space="preserve">Wykonawca udziela na przedmiot umowy </w:t>
      </w:r>
      <w:r>
        <w:rPr>
          <w:b/>
          <w:lang w:eastAsia="pl-PL"/>
        </w:rPr>
        <w:t>…..</w:t>
      </w:r>
      <w:r w:rsidRPr="00A2391C">
        <w:rPr>
          <w:b/>
          <w:lang w:eastAsia="pl-PL"/>
        </w:rPr>
        <w:t xml:space="preserve"> miesięcznej rękojmi za wady. </w:t>
      </w:r>
      <w:r w:rsidRPr="00A2391C">
        <w:rPr>
          <w:lang w:eastAsia="pl-PL"/>
        </w:rPr>
        <w:t xml:space="preserve">Bieg i termin rękojmi rozpoczyna się od dnia </w:t>
      </w:r>
      <w:r>
        <w:rPr>
          <w:iCs/>
          <w:lang w:eastAsia="pl-PL"/>
        </w:rPr>
        <w:t>podpisania protok</w:t>
      </w:r>
      <w:r w:rsidR="00645F17">
        <w:rPr>
          <w:iCs/>
          <w:lang w:eastAsia="pl-PL"/>
        </w:rPr>
        <w:t>ołu odbioru programu inwestycji i PFU</w:t>
      </w:r>
    </w:p>
    <w:p w:rsidR="00F90047" w:rsidRPr="00A2391C" w:rsidRDefault="00F90047" w:rsidP="000F769E">
      <w:pPr>
        <w:widowControl w:val="0"/>
        <w:numPr>
          <w:ilvl w:val="0"/>
          <w:numId w:val="6"/>
        </w:numPr>
        <w:tabs>
          <w:tab w:val="clear" w:pos="360"/>
        </w:tabs>
        <w:suppressAutoHyphens w:val="0"/>
        <w:ind w:left="340" w:hanging="340"/>
        <w:jc w:val="both"/>
      </w:pPr>
      <w:r w:rsidRPr="00A2391C">
        <w:t>W okresie gwarancji jakości i rękojmi za wady Wykonawca zobowiązany jest do pisemnego zawiadomienia Zamawiającego w terminie 14 dni kalendarzowych o:</w:t>
      </w:r>
    </w:p>
    <w:p w:rsidR="00F90047" w:rsidRPr="00A2391C" w:rsidRDefault="00F90047" w:rsidP="000F769E">
      <w:pPr>
        <w:widowControl w:val="0"/>
        <w:numPr>
          <w:ilvl w:val="0"/>
          <w:numId w:val="22"/>
        </w:numPr>
        <w:suppressAutoHyphens w:val="0"/>
        <w:ind w:left="680" w:hanging="340"/>
        <w:jc w:val="both"/>
      </w:pPr>
      <w:r w:rsidRPr="00A2391C">
        <w:t>zmianie siedziby</w:t>
      </w:r>
      <w:r>
        <w:t xml:space="preserve"> </w:t>
      </w:r>
      <w:r w:rsidRPr="00A2391C">
        <w:t>lub nazwy firmy Wykonawcy(danych teleadresowych)</w:t>
      </w:r>
    </w:p>
    <w:p w:rsidR="00F90047" w:rsidRPr="00A2391C" w:rsidRDefault="00F90047" w:rsidP="000F769E">
      <w:pPr>
        <w:widowControl w:val="0"/>
        <w:numPr>
          <w:ilvl w:val="0"/>
          <w:numId w:val="22"/>
        </w:numPr>
        <w:suppressAutoHyphens w:val="0"/>
        <w:ind w:left="680" w:hanging="340"/>
        <w:jc w:val="both"/>
      </w:pPr>
      <w:r w:rsidRPr="00A2391C">
        <w:t>zmianie osób reprezentujących Wykonawcę,</w:t>
      </w:r>
    </w:p>
    <w:p w:rsidR="00F90047" w:rsidRPr="00A2391C" w:rsidRDefault="00F90047" w:rsidP="000F769E">
      <w:pPr>
        <w:widowControl w:val="0"/>
        <w:numPr>
          <w:ilvl w:val="0"/>
          <w:numId w:val="22"/>
        </w:numPr>
        <w:suppressAutoHyphens w:val="0"/>
        <w:ind w:left="680" w:hanging="340"/>
        <w:jc w:val="both"/>
      </w:pPr>
      <w:r w:rsidRPr="00A2391C">
        <w:lastRenderedPageBreak/>
        <w:t>ogłoszeniu upadłości Wykonawcy,</w:t>
      </w:r>
    </w:p>
    <w:p w:rsidR="00F90047" w:rsidRPr="00A2391C" w:rsidRDefault="00F90047" w:rsidP="000F769E">
      <w:pPr>
        <w:widowControl w:val="0"/>
        <w:numPr>
          <w:ilvl w:val="0"/>
          <w:numId w:val="22"/>
        </w:numPr>
        <w:suppressAutoHyphens w:val="0"/>
        <w:ind w:left="680" w:hanging="340"/>
        <w:jc w:val="both"/>
      </w:pPr>
      <w:r w:rsidRPr="00A2391C">
        <w:t>wszczęciu postępowania naprawczego, w którym uczestniczy Wykonawca,</w:t>
      </w:r>
    </w:p>
    <w:p w:rsidR="00F90047" w:rsidRPr="00A2391C" w:rsidRDefault="00F90047" w:rsidP="000F769E">
      <w:pPr>
        <w:widowControl w:val="0"/>
        <w:numPr>
          <w:ilvl w:val="0"/>
          <w:numId w:val="22"/>
        </w:numPr>
        <w:suppressAutoHyphens w:val="0"/>
        <w:ind w:left="680" w:hanging="340"/>
        <w:jc w:val="both"/>
      </w:pPr>
      <w:r w:rsidRPr="00A2391C">
        <w:t>ogłoszeniu likwidacji Wykonawcy,</w:t>
      </w:r>
    </w:p>
    <w:p w:rsidR="00F90047" w:rsidRPr="00A2391C" w:rsidRDefault="00F90047" w:rsidP="000F769E">
      <w:pPr>
        <w:widowControl w:val="0"/>
        <w:numPr>
          <w:ilvl w:val="0"/>
          <w:numId w:val="22"/>
        </w:numPr>
        <w:suppressAutoHyphens w:val="0"/>
        <w:ind w:left="680" w:hanging="340"/>
        <w:jc w:val="both"/>
      </w:pPr>
      <w:r w:rsidRPr="00A2391C">
        <w:t>zawieszeniu działalności Wykonawcy.</w:t>
      </w:r>
    </w:p>
    <w:p w:rsidR="00F90047" w:rsidRPr="00A2391C" w:rsidRDefault="00F90047" w:rsidP="000F769E">
      <w:pPr>
        <w:widowControl w:val="0"/>
        <w:numPr>
          <w:ilvl w:val="0"/>
          <w:numId w:val="6"/>
        </w:numPr>
        <w:tabs>
          <w:tab w:val="clear" w:pos="360"/>
        </w:tabs>
        <w:suppressAutoHyphens w:val="0"/>
        <w:ind w:left="340" w:hanging="340"/>
        <w:jc w:val="both"/>
      </w:pPr>
      <w:r w:rsidRPr="00A2391C">
        <w:t>Niezawiadomienie w terminie 14 dni kalendarzowych o zaistnieniu powyższych sytuacji</w:t>
      </w:r>
      <w:r>
        <w:t xml:space="preserve"> </w:t>
      </w:r>
      <w:r w:rsidRPr="00A2391C">
        <w:t>z</w:t>
      </w:r>
      <w:r>
        <w:t xml:space="preserve"> </w:t>
      </w:r>
      <w:r w:rsidRPr="00A2391C">
        <w:t>ust.4 może spowodować, iż Zamawiający przekaże środki finansowe do depozytu sądowego.</w:t>
      </w:r>
    </w:p>
    <w:p w:rsidR="00F90047" w:rsidRPr="00A2391C" w:rsidRDefault="00F90047" w:rsidP="000F769E">
      <w:pPr>
        <w:widowControl w:val="0"/>
        <w:numPr>
          <w:ilvl w:val="0"/>
          <w:numId w:val="6"/>
        </w:numPr>
        <w:tabs>
          <w:tab w:val="clear" w:pos="360"/>
        </w:tabs>
        <w:suppressAutoHyphens w:val="0"/>
        <w:ind w:left="340" w:hanging="340"/>
        <w:jc w:val="both"/>
      </w:pPr>
      <w:r w:rsidRPr="00A2391C">
        <w:t xml:space="preserve">W okresie gwarancji i rękojmi Wykonawca zobowiązuje się do usunięcia </w:t>
      </w:r>
      <w:r>
        <w:t>ujawnionych wad w terminie do 7 </w:t>
      </w:r>
      <w:r w:rsidRPr="00A2391C">
        <w:t xml:space="preserve">dni od daty ich zgłoszenia przez Zamawiającego, a w uzasadnionych przypadkach w innym technicznie możliwym terminie, wyznaczonym przez Zamawiającego. </w:t>
      </w:r>
    </w:p>
    <w:p w:rsidR="00F90047" w:rsidRPr="00A2391C" w:rsidRDefault="00F90047" w:rsidP="000F769E">
      <w:pPr>
        <w:widowControl w:val="0"/>
        <w:numPr>
          <w:ilvl w:val="0"/>
          <w:numId w:val="6"/>
        </w:numPr>
        <w:tabs>
          <w:tab w:val="clear" w:pos="360"/>
        </w:tabs>
        <w:suppressAutoHyphens w:val="0"/>
        <w:ind w:left="340" w:hanging="340"/>
        <w:jc w:val="both"/>
      </w:pPr>
      <w:r w:rsidRPr="00A2391C">
        <w:t xml:space="preserve">Jeżeli w ramach gwarancji i rękojmi Wykonawca dokonał usunięcia wad istotnych, termin gwarancji </w:t>
      </w:r>
      <w:r>
        <w:t>lub </w:t>
      </w:r>
      <w:r w:rsidRPr="00A2391C">
        <w:t xml:space="preserve">rękojmi biegnie na nowo od chwili usunięcia wady. W innych wypadkach termin gwarancji lub rękojmi ulega przedłużeniu o czas, w którym wada była usuwana. </w:t>
      </w:r>
    </w:p>
    <w:p w:rsidR="00F90047" w:rsidRDefault="00F90047" w:rsidP="000F769E">
      <w:pPr>
        <w:widowControl w:val="0"/>
        <w:numPr>
          <w:ilvl w:val="0"/>
          <w:numId w:val="6"/>
        </w:numPr>
        <w:tabs>
          <w:tab w:val="clear" w:pos="360"/>
        </w:tabs>
        <w:suppressAutoHyphens w:val="0"/>
        <w:ind w:left="340" w:hanging="340"/>
        <w:jc w:val="both"/>
      </w:pPr>
      <w:r w:rsidRPr="00A2391C">
        <w:t xml:space="preserve">Jeżeli Wykonawca nie usunie wad, w terminie 30 dni od daty wyznaczonej przez Zamawiającego na ich usunięcie, Zamawiający może zlecić ich usunięcie osobie trzeciej na koszt i ryzyko  Wykonawcy. W tym przypadku koszty usuwania wad będą pokrywane w pierwszej kolejności z zatrzymanej kwoty będącej zabezpieczeniem należytego wykonania umowy. </w:t>
      </w:r>
    </w:p>
    <w:p w:rsidR="00F90047" w:rsidRPr="00A2391C" w:rsidRDefault="00F90047" w:rsidP="000F769E">
      <w:pPr>
        <w:widowControl w:val="0"/>
        <w:numPr>
          <w:ilvl w:val="0"/>
          <w:numId w:val="6"/>
        </w:numPr>
        <w:tabs>
          <w:tab w:val="clear" w:pos="360"/>
        </w:tabs>
        <w:suppressAutoHyphens w:val="0"/>
        <w:ind w:left="340" w:hanging="340"/>
        <w:jc w:val="both"/>
      </w:pPr>
      <w:r>
        <w:t xml:space="preserve">Po podpisaniu protokołu odbioru PI </w:t>
      </w:r>
      <w:r w:rsidR="0046151F">
        <w:t xml:space="preserve">i PFU </w:t>
      </w:r>
      <w:r>
        <w:t>Wykonawca przekaże Zamawiającemu oświadczenie gwarancyjne określające warunki udzielonej gwarancji.</w:t>
      </w:r>
    </w:p>
    <w:p w:rsidR="0046151F" w:rsidRDefault="0046151F" w:rsidP="0046151F">
      <w:pPr>
        <w:widowControl w:val="0"/>
        <w:suppressAutoHyphens w:val="0"/>
        <w:jc w:val="center"/>
        <w:rPr>
          <w:b/>
        </w:rPr>
      </w:pPr>
    </w:p>
    <w:p w:rsidR="0046151F" w:rsidRPr="00A2391C" w:rsidRDefault="0046151F" w:rsidP="0046151F">
      <w:pPr>
        <w:widowControl w:val="0"/>
        <w:suppressAutoHyphens w:val="0"/>
        <w:jc w:val="center"/>
        <w:rPr>
          <w:b/>
        </w:rPr>
      </w:pPr>
      <w:r>
        <w:rPr>
          <w:b/>
        </w:rPr>
        <w:t>I</w:t>
      </w:r>
      <w:r w:rsidRPr="00A2391C">
        <w:rPr>
          <w:b/>
        </w:rPr>
        <w:t>X Zabezpieczenie należytego wykonania umowy</w:t>
      </w:r>
    </w:p>
    <w:p w:rsidR="0046151F" w:rsidRDefault="0046151F" w:rsidP="0046151F">
      <w:pPr>
        <w:pStyle w:val="Tekstpodstawowy"/>
        <w:widowControl w:val="0"/>
        <w:suppressAutoHyphens w:val="0"/>
        <w:ind w:left="4247"/>
        <w:rPr>
          <w:sz w:val="20"/>
        </w:rPr>
      </w:pPr>
      <w:r>
        <w:rPr>
          <w:sz w:val="20"/>
        </w:rPr>
        <w:t>§18</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Do pokrycia roszczeń z tytułu niewykonania lub nienależytego wykonania niniejszej umowy strony ustalają Zabezpieczenie Należytego Wykonania Umowy(dalej: ZNWU)</w:t>
      </w:r>
      <w:r>
        <w:rPr>
          <w:rFonts w:ascii="Times New Roman" w:hAnsi="Times New Roman"/>
          <w:lang w:val="pl-PL"/>
        </w:rPr>
        <w:t xml:space="preserve"> </w:t>
      </w:r>
      <w:r w:rsidRPr="00A2391C">
        <w:rPr>
          <w:rFonts w:ascii="Times New Roman" w:hAnsi="Times New Roman"/>
          <w:lang w:val="pl-PL"/>
        </w:rPr>
        <w:t>w wysokości ……..…. – tj. (10 %wartości łącznego wynagrodzenia brutto określonego w § 1</w:t>
      </w:r>
      <w:r>
        <w:rPr>
          <w:rFonts w:ascii="Times New Roman" w:hAnsi="Times New Roman"/>
          <w:lang w:val="pl-PL"/>
        </w:rPr>
        <w:t>4</w:t>
      </w:r>
      <w:r w:rsidRPr="00A2391C">
        <w:rPr>
          <w:rFonts w:ascii="Times New Roman" w:hAnsi="Times New Roman"/>
          <w:lang w:val="pl-PL"/>
        </w:rPr>
        <w:t xml:space="preserve"> ust. 1 umowy), słownie ………………… w formie ………………. (Gwarancji bankowej, Gwarancji ubezpieczeniowej, inne).</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Do dnia wyznaczonego na  podpisanie umowy Wykonawca wniósł zabezpieczenie roszczenia z tytuły niewykonania lub nienależytego wykonania umowy  ZNWU w wysokości …………….. zł w formie ……………….. (Gwarancji bankowej, Gwarancji ubezpieczeniowej) z terminem ważności o 30 dni kalendarzowych dłuższym od dnia upływu planowanego umownego terminu zakończenia realizacji przedmiotu umowy.</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 xml:space="preserve">W przypadku wniesienia zabezpieczenia należytego wykonania umowy </w:t>
      </w:r>
      <w:r>
        <w:rPr>
          <w:rFonts w:ascii="Times New Roman" w:hAnsi="Times New Roman"/>
          <w:lang w:val="pl-PL"/>
        </w:rPr>
        <w:t>w formie gwarancji bankowej lub </w:t>
      </w:r>
      <w:r w:rsidRPr="00A2391C">
        <w:rPr>
          <w:rFonts w:ascii="Times New Roman" w:hAnsi="Times New Roman"/>
          <w:lang w:val="pl-PL"/>
        </w:rPr>
        <w:t>ubezpieczeniowej, z jej treści nie może wynikać konieczność p</w:t>
      </w:r>
      <w:r>
        <w:rPr>
          <w:rFonts w:ascii="Times New Roman" w:hAnsi="Times New Roman"/>
          <w:lang w:val="pl-PL"/>
        </w:rPr>
        <w:t>rzekazywania żądania zapłaty za </w:t>
      </w:r>
      <w:r w:rsidRPr="00A2391C">
        <w:rPr>
          <w:rFonts w:ascii="Times New Roman" w:hAnsi="Times New Roman"/>
          <w:lang w:val="pl-PL"/>
        </w:rPr>
        <w:t>pośrednictwem banku prowadzącego rachunek Zamawiającego.</w:t>
      </w:r>
    </w:p>
    <w:p w:rsidR="0046151F" w:rsidRPr="00A2391C" w:rsidRDefault="0046151F" w:rsidP="0046151F">
      <w:pPr>
        <w:pStyle w:val="Akapitzlist"/>
        <w:widowControl w:val="0"/>
        <w:ind w:left="340"/>
        <w:jc w:val="both"/>
        <w:rPr>
          <w:rFonts w:ascii="Times New Roman" w:hAnsi="Times New Roman"/>
          <w:lang w:val="pl-PL"/>
        </w:rPr>
      </w:pPr>
      <w:r w:rsidRPr="00A2391C">
        <w:rPr>
          <w:rFonts w:ascii="Times New Roman" w:hAnsi="Times New Roman"/>
          <w:lang w:val="pl-PL"/>
        </w:rPr>
        <w:t>Niedopuszczalny jest również zapis żądający potwierdzenia przez notariusza lub bank, że podpisy na żądaniu do zapłaty zostały złożone przez osoby uprawnione do zaciągania zobowiązań majątkowych w imieniu Zamawiającego.</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W trakcie realizacji umowy Wykonawca może dokonać zmiany formy zabezpiecz</w:t>
      </w:r>
      <w:r>
        <w:rPr>
          <w:rFonts w:ascii="Times New Roman" w:hAnsi="Times New Roman"/>
          <w:lang w:val="pl-PL"/>
        </w:rPr>
        <w:t xml:space="preserve">enia na jedną lub kilka form, o </w:t>
      </w:r>
      <w:r w:rsidRPr="00A2391C">
        <w:rPr>
          <w:rFonts w:ascii="Times New Roman" w:hAnsi="Times New Roman"/>
          <w:lang w:val="pl-PL"/>
        </w:rPr>
        <w:t xml:space="preserve">których mowa w art. 148 ust. 1 ustawy Prawo zamówień </w:t>
      </w:r>
      <w:r>
        <w:rPr>
          <w:rFonts w:ascii="Times New Roman" w:hAnsi="Times New Roman"/>
          <w:lang w:val="pl-PL"/>
        </w:rPr>
        <w:t xml:space="preserve">publicznych, przy założeniu, że </w:t>
      </w:r>
      <w:r w:rsidRPr="00A2391C">
        <w:rPr>
          <w:rFonts w:ascii="Times New Roman" w:hAnsi="Times New Roman"/>
          <w:lang w:val="pl-PL"/>
        </w:rPr>
        <w:t>zmiana formy zabezpieczenia zostanie dokonana z zachowaniem ciągłości i bez zmniejszenia jego wysokości.</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 xml:space="preserve">W przypadku wniesienia zabezpieczenia należytego wykonania umowy w formie gwarancji bankowej lub ubezpieczeniowej musi ona być bezwarunkowa, nieodwołalna i płatna na pierwsze żądanie Zamawiającego </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W przypadku wydłużenia umownego terminu zakończenia realizacji przedmiotu umowy Wykonawca zobowiązany jest dostarczyć Zamawiającemu dokument wydłużający termin ZNWU w terminie 14 dni kalendarzowych od dnia podpisania aneksu pod rygorem potrącenia kwoty ZNWU z dowolnej należności Wykonawcy.</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 xml:space="preserve">Wykonawca, który nie zrealizował terminowo przedmiotu umowy i nie uzyskał od Zamawiającego </w:t>
      </w:r>
      <w:r>
        <w:rPr>
          <w:rFonts w:ascii="Times New Roman" w:hAnsi="Times New Roman"/>
          <w:lang w:val="pl-PL"/>
        </w:rPr>
        <w:t>aneksu o </w:t>
      </w:r>
      <w:r w:rsidRPr="00A2391C">
        <w:rPr>
          <w:rFonts w:ascii="Times New Roman" w:hAnsi="Times New Roman"/>
          <w:lang w:val="pl-PL"/>
        </w:rPr>
        <w:t>jego wydłużeniu, zobowiązany jest zachowując ciągłość zabezpieczenia należytego wykonania przedmiotu umowy złożyć w siedzibie Zamawiającego dokument ZNWU z terminem ważności o 30 dni kalendarzowych dłuższym od dnia przewidzianego terminu realizacji umowy pod r</w:t>
      </w:r>
      <w:r>
        <w:rPr>
          <w:rFonts w:ascii="Times New Roman" w:hAnsi="Times New Roman"/>
          <w:lang w:val="pl-PL"/>
        </w:rPr>
        <w:t>ygorem potrącenia kwoty ZNWU z </w:t>
      </w:r>
      <w:r w:rsidRPr="00A2391C">
        <w:rPr>
          <w:rFonts w:ascii="Times New Roman" w:hAnsi="Times New Roman"/>
          <w:lang w:val="pl-PL"/>
        </w:rPr>
        <w:t>dowolnej należności Wykonawcy.</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 xml:space="preserve">Część zabezpieczenia 70%, gwarantująca zgodne z umową wykonanie przedmiotu umowy zostanie zwolniona w ciągu 30 dni kalendarzowych od dnia </w:t>
      </w:r>
      <w:r>
        <w:rPr>
          <w:rFonts w:ascii="Times New Roman" w:hAnsi="Times New Roman"/>
          <w:lang w:val="pl-PL"/>
        </w:rPr>
        <w:t>podpisania protokołu odbioru PI i PFU</w:t>
      </w:r>
      <w:r w:rsidRPr="00A2391C">
        <w:rPr>
          <w:rFonts w:ascii="Times New Roman" w:hAnsi="Times New Roman"/>
          <w:lang w:val="pl-PL"/>
        </w:rPr>
        <w:t>.</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Strony postanawiają, że na zabezpieczenie roszczeń z tytułu rękojmi za wady zostanie pozostawione 30 % ZNWU tj. kwota w wysokości ……………………. zł</w:t>
      </w:r>
      <w:r>
        <w:rPr>
          <w:rFonts w:ascii="Times New Roman" w:hAnsi="Times New Roman"/>
          <w:lang w:val="pl-PL"/>
        </w:rPr>
        <w:t xml:space="preserve"> lub wniesione nowe ZNWU w </w:t>
      </w:r>
      <w:r w:rsidRPr="00A2391C">
        <w:rPr>
          <w:rFonts w:ascii="Times New Roman" w:hAnsi="Times New Roman"/>
          <w:lang w:val="pl-PL"/>
        </w:rPr>
        <w:t>jednej z form zgod</w:t>
      </w:r>
      <w:r>
        <w:rPr>
          <w:rFonts w:ascii="Times New Roman" w:hAnsi="Times New Roman"/>
          <w:lang w:val="pl-PL"/>
        </w:rPr>
        <w:t xml:space="preserve">nie z art. 148 ust. 1 p.z.p., a </w:t>
      </w:r>
      <w:r w:rsidRPr="00A2391C">
        <w:rPr>
          <w:rFonts w:ascii="Times New Roman" w:hAnsi="Times New Roman"/>
          <w:lang w:val="pl-PL"/>
        </w:rPr>
        <w:t xml:space="preserve">dokument potwierdzający wniesienie ZNWU Wykonawca dostarczy do Zamawiającego w terminie 7 dni roboczych od dnia </w:t>
      </w:r>
      <w:r>
        <w:rPr>
          <w:rFonts w:ascii="Times New Roman" w:hAnsi="Times New Roman"/>
          <w:lang w:val="pl-PL"/>
        </w:rPr>
        <w:t>podpisania protokołu odbioru PI</w:t>
      </w:r>
      <w:r w:rsidRPr="00A2391C">
        <w:rPr>
          <w:rFonts w:ascii="Times New Roman" w:hAnsi="Times New Roman"/>
          <w:lang w:val="pl-PL"/>
        </w:rPr>
        <w:t>. W przypadku niedostarczenia Zamawiającemu zabezpieczenia na pokrycie roszczeń z tytułu rękojmi za wady w wyznaczonym terminie lub gdy złożony dokument zabezpieczający rękojmię za wady nie będzie spełniał warunków wynikających z umowy, kwota zabezpieczenia zostanie potrącona z dowolnej należności Wykonawcy.</w:t>
      </w:r>
    </w:p>
    <w:p w:rsidR="0046151F" w:rsidRPr="00A2391C" w:rsidRDefault="0046151F" w:rsidP="000F769E">
      <w:pPr>
        <w:pStyle w:val="Akapitzlist"/>
        <w:widowControl w:val="0"/>
        <w:numPr>
          <w:ilvl w:val="0"/>
          <w:numId w:val="5"/>
        </w:numPr>
        <w:tabs>
          <w:tab w:val="clear" w:pos="360"/>
        </w:tabs>
        <w:ind w:left="340" w:hanging="340"/>
        <w:jc w:val="both"/>
        <w:rPr>
          <w:rFonts w:ascii="Times New Roman" w:hAnsi="Times New Roman"/>
          <w:lang w:val="pl-PL"/>
        </w:rPr>
      </w:pPr>
      <w:r w:rsidRPr="00A2391C">
        <w:rPr>
          <w:rFonts w:ascii="Times New Roman" w:hAnsi="Times New Roman"/>
          <w:lang w:val="pl-PL"/>
        </w:rPr>
        <w:t xml:space="preserve">Po upływie okresu rękojmi za wady Zamawiający w ciągu 15 dni kalendarzowych zwolni ZNWU złożone na okres rękojmi za wady na wskazany rachunek bankowy lub odeśle dokument ZNWU na adres </w:t>
      </w:r>
      <w:r w:rsidRPr="00A2391C">
        <w:rPr>
          <w:rFonts w:ascii="Times New Roman" w:hAnsi="Times New Roman"/>
          <w:lang w:val="pl-PL"/>
        </w:rPr>
        <w:lastRenderedPageBreak/>
        <w:t xml:space="preserve">Wykonawcy. </w:t>
      </w:r>
      <w:r>
        <w:rPr>
          <w:rFonts w:ascii="Times New Roman" w:hAnsi="Times New Roman"/>
          <w:lang w:val="pl-PL"/>
        </w:rPr>
        <w:t xml:space="preserve">W </w:t>
      </w:r>
      <w:r w:rsidRPr="00A2391C">
        <w:rPr>
          <w:rFonts w:ascii="Times New Roman" w:hAnsi="Times New Roman"/>
          <w:lang w:val="pl-PL"/>
        </w:rPr>
        <w:t>przypadku stwierdzenia usterek i braku ich usuwania ze strony Wykonawcy, Zamawiający zatrzyma należną kwotę z ZNWU lub wystąpi o nią do Gwaranta.</w:t>
      </w:r>
    </w:p>
    <w:p w:rsidR="0046151F" w:rsidRDefault="0046151F" w:rsidP="0046151F">
      <w:pPr>
        <w:widowControl w:val="0"/>
        <w:suppressAutoHyphens w:val="0"/>
        <w:jc w:val="center"/>
        <w:rPr>
          <w:b/>
        </w:rPr>
      </w:pPr>
    </w:p>
    <w:p w:rsidR="0046151F" w:rsidRPr="00A2391C" w:rsidRDefault="0046151F" w:rsidP="0046151F">
      <w:pPr>
        <w:widowControl w:val="0"/>
        <w:suppressAutoHyphens w:val="0"/>
        <w:jc w:val="center"/>
        <w:rPr>
          <w:b/>
        </w:rPr>
      </w:pPr>
      <w:r w:rsidRPr="00A2391C">
        <w:rPr>
          <w:b/>
        </w:rPr>
        <w:t>X Odstąpienie od umowy</w:t>
      </w:r>
    </w:p>
    <w:p w:rsidR="0046151F" w:rsidRDefault="0046151F" w:rsidP="0046151F">
      <w:pPr>
        <w:pStyle w:val="Tekstpodstawowy"/>
        <w:widowControl w:val="0"/>
        <w:suppressAutoHyphens w:val="0"/>
        <w:jc w:val="center"/>
        <w:rPr>
          <w:sz w:val="20"/>
        </w:rPr>
      </w:pPr>
      <w:r w:rsidRPr="00A2391C">
        <w:rPr>
          <w:sz w:val="20"/>
        </w:rPr>
        <w:t>§1</w:t>
      </w:r>
      <w:r>
        <w:rPr>
          <w:sz w:val="20"/>
        </w:rPr>
        <w:t>9</w:t>
      </w:r>
    </w:p>
    <w:p w:rsidR="0046151F" w:rsidRPr="00A2391C" w:rsidRDefault="0046151F" w:rsidP="000F769E">
      <w:pPr>
        <w:widowControl w:val="0"/>
        <w:numPr>
          <w:ilvl w:val="0"/>
          <w:numId w:val="12"/>
        </w:numPr>
        <w:tabs>
          <w:tab w:val="clear" w:pos="720"/>
        </w:tabs>
        <w:suppressAutoHyphens w:val="0"/>
        <w:ind w:left="284" w:hanging="284"/>
        <w:jc w:val="both"/>
      </w:pPr>
      <w:r w:rsidRPr="00A2391C">
        <w:t>Strony postanawiają, że oprócz przypadków przewidzianych przez ustawy: Prawo zamówień publicznych (art. 145 i 145a) i Kodeks cywilny, Zamawiającemu przysługuje prawo odstąpienia od umowy w następujących przypadkach:</w:t>
      </w:r>
    </w:p>
    <w:p w:rsidR="0046151F" w:rsidRPr="00A2391C" w:rsidRDefault="0046151F" w:rsidP="000F769E">
      <w:pPr>
        <w:widowControl w:val="0"/>
        <w:numPr>
          <w:ilvl w:val="0"/>
          <w:numId w:val="7"/>
        </w:numPr>
        <w:tabs>
          <w:tab w:val="clear" w:pos="720"/>
        </w:tabs>
        <w:suppressAutoHyphens w:val="0"/>
        <w:ind w:left="680" w:hanging="340"/>
        <w:jc w:val="both"/>
      </w:pPr>
      <w:r w:rsidRPr="00A2391C">
        <w:t>zostanie złożony wniosek o upadłości lu</w:t>
      </w:r>
      <w:r>
        <w:t xml:space="preserve">b rozwiązanie firmy Wykonawcy z </w:t>
      </w:r>
      <w:r w:rsidRPr="00A2391C">
        <w:t>wyjątkiem dobrowolności likwidacji w celu połączenia lub reorganizacji,</w:t>
      </w:r>
    </w:p>
    <w:p w:rsidR="0046151F" w:rsidRPr="00A2391C" w:rsidRDefault="0046151F" w:rsidP="000F769E">
      <w:pPr>
        <w:widowControl w:val="0"/>
        <w:numPr>
          <w:ilvl w:val="0"/>
          <w:numId w:val="7"/>
        </w:numPr>
        <w:tabs>
          <w:tab w:val="clear" w:pos="720"/>
        </w:tabs>
        <w:suppressAutoHyphens w:val="0"/>
        <w:ind w:left="680" w:hanging="340"/>
        <w:jc w:val="both"/>
      </w:pPr>
      <w:r w:rsidRPr="00A2391C">
        <w:t xml:space="preserve">zostanie wydany nakaz zajęcia majątku Wykonawcy, </w:t>
      </w:r>
    </w:p>
    <w:p w:rsidR="0046151F" w:rsidRPr="00A2391C" w:rsidRDefault="0046151F" w:rsidP="000F769E">
      <w:pPr>
        <w:widowControl w:val="0"/>
        <w:numPr>
          <w:ilvl w:val="0"/>
          <w:numId w:val="7"/>
        </w:numPr>
        <w:tabs>
          <w:tab w:val="clear" w:pos="720"/>
        </w:tabs>
        <w:suppressAutoHyphens w:val="0"/>
        <w:ind w:left="680" w:hanging="340"/>
        <w:jc w:val="both"/>
      </w:pPr>
      <w:r w:rsidRPr="00A2391C">
        <w:t xml:space="preserve">Wykonawca w terminie 14 dni kalendarzowych od daty podpisania umowy nie rozpoczął wykonywania przedmiotu umowy(zgodnie z §6 ust. </w:t>
      </w:r>
      <w:r>
        <w:t>5</w:t>
      </w:r>
      <w:r w:rsidRPr="00A2391C">
        <w:t>) bez uzasadnionych przyczyn oraz nie kontynuuje jego pomimo wezwania Zamawiającego złożonego na piśmie,</w:t>
      </w:r>
    </w:p>
    <w:p w:rsidR="0046151F" w:rsidRPr="00A2391C" w:rsidRDefault="0046151F" w:rsidP="000F769E">
      <w:pPr>
        <w:widowControl w:val="0"/>
        <w:numPr>
          <w:ilvl w:val="0"/>
          <w:numId w:val="7"/>
        </w:numPr>
        <w:tabs>
          <w:tab w:val="clear" w:pos="720"/>
        </w:tabs>
        <w:suppressAutoHyphens w:val="0"/>
        <w:ind w:left="680" w:hanging="340"/>
        <w:jc w:val="both"/>
      </w:pPr>
      <w:r w:rsidRPr="00A2391C">
        <w:t>Wykonawca wykonuje przedmiot zamówienia niezgodnie z umową, wiedzą i znajomością obowiązujących przepisów</w:t>
      </w:r>
    </w:p>
    <w:p w:rsidR="0046151F" w:rsidRPr="00A2391C" w:rsidRDefault="0046151F" w:rsidP="000F769E">
      <w:pPr>
        <w:widowControl w:val="0"/>
        <w:numPr>
          <w:ilvl w:val="0"/>
          <w:numId w:val="7"/>
        </w:numPr>
        <w:tabs>
          <w:tab w:val="clear" w:pos="720"/>
        </w:tabs>
        <w:suppressAutoHyphens w:val="0"/>
        <w:ind w:left="680" w:hanging="340"/>
        <w:jc w:val="both"/>
      </w:pPr>
      <w:r w:rsidRPr="00A2391C">
        <w:t>Wykonawca opóźnia z własnej winy usuwanie wad i usterek i opóźnienie to trwa dłużej niż 30 dni kalendarzowych,</w:t>
      </w:r>
    </w:p>
    <w:p w:rsidR="0046151F" w:rsidRPr="00A2391C" w:rsidRDefault="0046151F" w:rsidP="000F769E">
      <w:pPr>
        <w:widowControl w:val="0"/>
        <w:numPr>
          <w:ilvl w:val="0"/>
          <w:numId w:val="7"/>
        </w:numPr>
        <w:tabs>
          <w:tab w:val="clear" w:pos="720"/>
        </w:tabs>
        <w:suppressAutoHyphens w:val="0"/>
        <w:ind w:left="680" w:hanging="340"/>
        <w:jc w:val="both"/>
      </w:pPr>
      <w:r w:rsidRPr="00A2391C">
        <w:t>Wykonawca uchyla się od obowią</w:t>
      </w:r>
      <w:r>
        <w:t xml:space="preserve">zku stałego kontaktowania się z </w:t>
      </w:r>
      <w:r w:rsidRPr="00A2391C">
        <w:t>Zamawiającym i nastąpiło to minimum trzykrotnie pomimo pisemnego powiadomienia,</w:t>
      </w:r>
    </w:p>
    <w:p w:rsidR="0046151F" w:rsidRPr="00A2391C" w:rsidRDefault="0046151F" w:rsidP="000F769E">
      <w:pPr>
        <w:widowControl w:val="0"/>
        <w:numPr>
          <w:ilvl w:val="0"/>
          <w:numId w:val="7"/>
        </w:numPr>
        <w:tabs>
          <w:tab w:val="clear" w:pos="720"/>
        </w:tabs>
        <w:suppressAutoHyphens w:val="0"/>
        <w:ind w:left="680" w:hanging="340"/>
        <w:jc w:val="both"/>
      </w:pPr>
      <w:r w:rsidRPr="00A2391C">
        <w:t>Wysokość kar umownych za opóźnienie naliczonych w trakcie realizacji umowy osiągnie 40% wartości wynagrodzenia umownego za całość udzielonego zamówienia,</w:t>
      </w:r>
    </w:p>
    <w:p w:rsidR="0046151F" w:rsidRPr="00A2391C" w:rsidRDefault="0046151F" w:rsidP="000F769E">
      <w:pPr>
        <w:widowControl w:val="0"/>
        <w:numPr>
          <w:ilvl w:val="0"/>
          <w:numId w:val="7"/>
        </w:numPr>
        <w:tabs>
          <w:tab w:val="clear" w:pos="720"/>
        </w:tabs>
        <w:suppressAutoHyphens w:val="0"/>
        <w:ind w:left="680" w:hanging="340"/>
        <w:jc w:val="both"/>
      </w:pPr>
      <w:r w:rsidRPr="00A2391C">
        <w:t>Wykonawca przekroczy o 30 dni kalendarzowych termin realizacji przeznaczony na wykonanie każdego elementu</w:t>
      </w:r>
      <w:r>
        <w:t xml:space="preserve"> </w:t>
      </w:r>
      <w:r w:rsidRPr="00A2391C">
        <w:t>przedmiotu umowy,</w:t>
      </w:r>
    </w:p>
    <w:p w:rsidR="0046151F" w:rsidRPr="00A2391C" w:rsidRDefault="0046151F" w:rsidP="000F769E">
      <w:pPr>
        <w:widowControl w:val="0"/>
        <w:numPr>
          <w:ilvl w:val="0"/>
          <w:numId w:val="7"/>
        </w:numPr>
        <w:tabs>
          <w:tab w:val="clear" w:pos="720"/>
        </w:tabs>
        <w:suppressAutoHyphens w:val="0"/>
        <w:ind w:left="680" w:hanging="340"/>
        <w:jc w:val="both"/>
      </w:pPr>
      <w:r w:rsidRPr="00A2391C">
        <w:t>Wykonawca uchyla się od obowiązku udziału w spotkaniach roboczych, o</w:t>
      </w:r>
      <w:r>
        <w:t xml:space="preserve"> </w:t>
      </w:r>
      <w:r w:rsidRPr="00A2391C">
        <w:t>których mowa w § 1</w:t>
      </w:r>
      <w:r>
        <w:t>2</w:t>
      </w:r>
      <w:r w:rsidRPr="00A2391C">
        <w:t xml:space="preserve"> ust. 1</w:t>
      </w:r>
      <w:r>
        <w:t xml:space="preserve"> i </w:t>
      </w:r>
      <w:r w:rsidRPr="00A2391C">
        <w:t>nastąpiło to 2 razy pomimo pisemnego powiadomienia.</w:t>
      </w:r>
    </w:p>
    <w:p w:rsidR="0046151F" w:rsidRPr="00A2391C" w:rsidRDefault="0046151F" w:rsidP="000F769E">
      <w:pPr>
        <w:widowControl w:val="0"/>
        <w:numPr>
          <w:ilvl w:val="0"/>
          <w:numId w:val="7"/>
        </w:numPr>
        <w:tabs>
          <w:tab w:val="clear" w:pos="720"/>
        </w:tabs>
        <w:suppressAutoHyphens w:val="0"/>
        <w:ind w:left="680" w:hanging="340"/>
        <w:jc w:val="both"/>
      </w:pPr>
      <w:r w:rsidRPr="00A2391C">
        <w:rPr>
          <w:rFonts w:eastAsiaTheme="minorHAnsi"/>
          <w:lang w:eastAsia="en-US"/>
        </w:rPr>
        <w:t>oceniana dokumentacja po drugim posiedzeniu</w:t>
      </w:r>
      <w:r>
        <w:rPr>
          <w:rFonts w:eastAsiaTheme="minorHAnsi"/>
          <w:lang w:eastAsia="en-US"/>
        </w:rPr>
        <w:t xml:space="preserve"> </w:t>
      </w:r>
      <w:r w:rsidRPr="00A2391C">
        <w:rPr>
          <w:rFonts w:eastAsiaTheme="minorHAnsi"/>
          <w:lang w:eastAsia="en-US"/>
        </w:rPr>
        <w:t>KOPI nie uzyskała akceptacji Zamawiającego,</w:t>
      </w:r>
    </w:p>
    <w:p w:rsidR="0046151F" w:rsidRPr="00A2391C" w:rsidRDefault="0046151F" w:rsidP="000F769E">
      <w:pPr>
        <w:widowControl w:val="0"/>
        <w:numPr>
          <w:ilvl w:val="0"/>
          <w:numId w:val="7"/>
        </w:numPr>
        <w:tabs>
          <w:tab w:val="clear" w:pos="720"/>
        </w:tabs>
        <w:suppressAutoHyphens w:val="0"/>
        <w:ind w:left="680" w:hanging="340"/>
        <w:jc w:val="both"/>
      </w:pPr>
      <w:r w:rsidRPr="00A2391C">
        <w:rPr>
          <w:rFonts w:eastAsiaTheme="minorHAnsi"/>
          <w:lang w:eastAsia="en-US"/>
        </w:rPr>
        <w:t>Wykonawca w chwili zawarcia umowy podlegał wykluczeniu z postępowania na podstawie art. 24 ust. 1 ustawy Pzp,</w:t>
      </w:r>
    </w:p>
    <w:p w:rsidR="0046151F" w:rsidRPr="00A2391C" w:rsidRDefault="0046151F" w:rsidP="000F769E">
      <w:pPr>
        <w:widowControl w:val="0"/>
        <w:numPr>
          <w:ilvl w:val="0"/>
          <w:numId w:val="7"/>
        </w:numPr>
        <w:tabs>
          <w:tab w:val="clear" w:pos="720"/>
        </w:tabs>
        <w:suppressAutoHyphens w:val="0"/>
        <w:ind w:left="680" w:hanging="340"/>
        <w:jc w:val="both"/>
      </w:pPr>
      <w:r w:rsidRPr="00A2391C">
        <w:rPr>
          <w:rFonts w:eastAsiaTheme="minorHAnsi"/>
          <w:lang w:eastAsia="en-US"/>
        </w:rPr>
        <w:t>Wykonawca nie przedłuża ważności wygasającego zabezpieczenia nal</w:t>
      </w:r>
      <w:r>
        <w:rPr>
          <w:rFonts w:eastAsiaTheme="minorHAnsi"/>
          <w:lang w:eastAsia="en-US"/>
        </w:rPr>
        <w:t>eżytego wykonania umowy lub nie </w:t>
      </w:r>
      <w:r w:rsidRPr="00A2391C">
        <w:rPr>
          <w:rFonts w:eastAsiaTheme="minorHAnsi"/>
          <w:lang w:eastAsia="en-US"/>
        </w:rPr>
        <w:t>przedkłada aktualnego zabezpieczenia należytego wykonania umowy,</w:t>
      </w:r>
    </w:p>
    <w:p w:rsidR="0046151F" w:rsidRPr="00A2391C" w:rsidRDefault="0046151F" w:rsidP="000F769E">
      <w:pPr>
        <w:widowControl w:val="0"/>
        <w:numPr>
          <w:ilvl w:val="0"/>
          <w:numId w:val="7"/>
        </w:numPr>
        <w:tabs>
          <w:tab w:val="clear" w:pos="720"/>
        </w:tabs>
        <w:suppressAutoHyphens w:val="0"/>
        <w:ind w:left="680" w:hanging="340"/>
        <w:jc w:val="both"/>
      </w:pPr>
      <w:r w:rsidRPr="00A2391C">
        <w:rPr>
          <w:rFonts w:eastAsiaTheme="minorHAnsi"/>
          <w:lang w:eastAsia="en-US"/>
        </w:rPr>
        <w:t>Wykonawca nie realizuje określonych w niniejszej umowie wymagań w zakresie ochrony informacji niejawnych.</w:t>
      </w:r>
    </w:p>
    <w:p w:rsidR="0046151F" w:rsidRPr="00A2391C" w:rsidRDefault="0046151F" w:rsidP="000F769E">
      <w:pPr>
        <w:widowControl w:val="0"/>
        <w:numPr>
          <w:ilvl w:val="0"/>
          <w:numId w:val="7"/>
        </w:numPr>
        <w:tabs>
          <w:tab w:val="clear" w:pos="720"/>
        </w:tabs>
        <w:suppressAutoHyphens w:val="0"/>
        <w:ind w:left="680" w:hanging="340"/>
        <w:jc w:val="both"/>
      </w:pPr>
      <w:r w:rsidRPr="00A2391C">
        <w:t>Zamawiającemu przysługuje prawo odstąpienia od umowy z powodu zawinionego podjęcia przez Wykonawcę (osobę fizyczną) działań określonych w załączniku do decyzji nr 145/MON Ministra Obrony Narodowej z dnia 13.07.2017 r. (jako niedopuszczalne). Prawo to obejmuje również działania osób, z</w:t>
      </w:r>
      <w:r>
        <w:t> </w:t>
      </w:r>
      <w:r w:rsidRPr="00A2391C">
        <w:t>pomocą których osoba fizyczna świadcząca pracę na podstawie umowy cywilnoprawnej będzie wykonywała swoje zobowiązanie, jak również osoby, którym wykonanie zobowiązania powierzyła. Decyzja nr 145/MON stanowi załącznik do niniejszej umowy</w:t>
      </w:r>
    </w:p>
    <w:p w:rsidR="0046151F" w:rsidRPr="00A2391C" w:rsidRDefault="0046151F" w:rsidP="000F769E">
      <w:pPr>
        <w:widowControl w:val="0"/>
        <w:numPr>
          <w:ilvl w:val="0"/>
          <w:numId w:val="7"/>
        </w:numPr>
        <w:tabs>
          <w:tab w:val="clear" w:pos="720"/>
        </w:tabs>
        <w:suppressAutoHyphens w:val="0"/>
        <w:ind w:left="680" w:hanging="340"/>
        <w:jc w:val="both"/>
      </w:pPr>
      <w:r w:rsidRPr="00A2391C">
        <w:t>dostarczenie zabezpieczenia należytego wykonania umowy (ZNWU) niezgodnego lub fałszywego.</w:t>
      </w:r>
    </w:p>
    <w:p w:rsidR="0046151F" w:rsidRPr="00A2391C" w:rsidRDefault="0046151F" w:rsidP="000F769E">
      <w:pPr>
        <w:widowControl w:val="0"/>
        <w:numPr>
          <w:ilvl w:val="0"/>
          <w:numId w:val="12"/>
        </w:numPr>
        <w:tabs>
          <w:tab w:val="clear" w:pos="720"/>
        </w:tabs>
        <w:suppressAutoHyphens w:val="0"/>
        <w:ind w:left="284" w:hanging="284"/>
        <w:jc w:val="both"/>
      </w:pPr>
      <w:r w:rsidRPr="00A2391C">
        <w:t>Wykonawcy przysługuje prawo odstąpienia od umowy, jeżeli Zamawiający bez uzasadnionej przyczyny odmawia odbioru przedmiotu umowy,</w:t>
      </w:r>
    </w:p>
    <w:p w:rsidR="0046151F" w:rsidRPr="00A2391C" w:rsidRDefault="0046151F" w:rsidP="000F769E">
      <w:pPr>
        <w:widowControl w:val="0"/>
        <w:numPr>
          <w:ilvl w:val="0"/>
          <w:numId w:val="12"/>
        </w:numPr>
        <w:tabs>
          <w:tab w:val="clear" w:pos="720"/>
        </w:tabs>
        <w:suppressAutoHyphens w:val="0"/>
        <w:ind w:left="284" w:hanging="284"/>
        <w:jc w:val="both"/>
      </w:pPr>
      <w:r w:rsidRPr="00A2391C">
        <w:t xml:space="preserve">Odstąpienie od umowy powinno nastąpić w formie pisemnej pod rygorem nieważności takiego oświadczenia i zawierać uzasadnienie, w terminie </w:t>
      </w:r>
      <w:r w:rsidRPr="0046151F">
        <w:rPr>
          <w:b/>
        </w:rPr>
        <w:t>30 dni kalendarzowych</w:t>
      </w:r>
      <w:r w:rsidRPr="0046151F">
        <w:t xml:space="preserve"> </w:t>
      </w:r>
      <w:r w:rsidRPr="00A2391C">
        <w:t>od daty zaistnienia okoliczności, o których mowa w ust.1 i 2.</w:t>
      </w:r>
    </w:p>
    <w:p w:rsidR="0046151F" w:rsidRPr="00A2391C" w:rsidRDefault="0046151F" w:rsidP="000F769E">
      <w:pPr>
        <w:widowControl w:val="0"/>
        <w:numPr>
          <w:ilvl w:val="0"/>
          <w:numId w:val="12"/>
        </w:numPr>
        <w:tabs>
          <w:tab w:val="clear" w:pos="720"/>
        </w:tabs>
        <w:suppressAutoHyphens w:val="0"/>
        <w:ind w:left="284" w:hanging="284"/>
        <w:jc w:val="both"/>
      </w:pPr>
      <w:r w:rsidRPr="00A2391C">
        <w:t>W razie odstąpienia od umowy z przyczyn, za które Wykonawca nie odpowiada, Zamawiający zobowiązany jest do dokonania odbioru przerwanych prac związanych z wykonaniem przedmiotu umowy oraz do zapłaty wynagrodzenia za tę część prac, która została należycie wykonana do dnia odstąpienia od umowy.</w:t>
      </w:r>
    </w:p>
    <w:p w:rsidR="0046151F" w:rsidRPr="00A2391C" w:rsidRDefault="0046151F" w:rsidP="000F769E">
      <w:pPr>
        <w:widowControl w:val="0"/>
        <w:numPr>
          <w:ilvl w:val="0"/>
          <w:numId w:val="12"/>
        </w:numPr>
        <w:tabs>
          <w:tab w:val="clear" w:pos="720"/>
        </w:tabs>
        <w:suppressAutoHyphens w:val="0"/>
        <w:ind w:left="284" w:hanging="284"/>
        <w:jc w:val="both"/>
      </w:pPr>
      <w:r w:rsidRPr="00A2391C">
        <w:t xml:space="preserve">W razie odstąpienia od umowy z przyczyn, za które Wykonawca odpowiada, Zamawiający zobowiązany jest do zapłaty wynagrodzenia za należycie wykonane i przyjęte przez Zamawiającego </w:t>
      </w:r>
      <w:r w:rsidR="00C3541B">
        <w:t xml:space="preserve">dokumenty (komplet) </w:t>
      </w:r>
      <w:bookmarkStart w:id="0" w:name="_GoBack"/>
      <w:bookmarkEnd w:id="0"/>
      <w:r w:rsidRPr="00A2391C">
        <w:t>wyszczególnione w §</w:t>
      </w:r>
      <w:r>
        <w:t xml:space="preserve"> </w:t>
      </w:r>
      <w:r w:rsidRPr="00A2391C">
        <w:t xml:space="preserve">4 ust. </w:t>
      </w:r>
      <w:r>
        <w:t>3</w:t>
      </w:r>
      <w:r w:rsidRPr="00A2391C">
        <w:t>, pomniejszonego o kwotę kar umownych.</w:t>
      </w:r>
    </w:p>
    <w:p w:rsidR="0046151F" w:rsidRPr="00A2391C" w:rsidRDefault="0046151F" w:rsidP="000F769E">
      <w:pPr>
        <w:widowControl w:val="0"/>
        <w:numPr>
          <w:ilvl w:val="0"/>
          <w:numId w:val="12"/>
        </w:numPr>
        <w:tabs>
          <w:tab w:val="clear" w:pos="720"/>
        </w:tabs>
        <w:suppressAutoHyphens w:val="0"/>
        <w:ind w:left="284" w:hanging="284"/>
        <w:jc w:val="both"/>
      </w:pPr>
      <w:r w:rsidRPr="00A2391C">
        <w:t>Odstąpienie od umowy wywiera skutek jedynie na przyszłość i nie niwe</w:t>
      </w:r>
      <w:r>
        <w:t>czy uprawnień z tytułu gwarancji i </w:t>
      </w:r>
      <w:r w:rsidRPr="00A2391C">
        <w:t>rękojmi w stosunku do prac zrealizowanych prz</w:t>
      </w:r>
      <w:r>
        <w:t xml:space="preserve">ez Wykonawcę </w:t>
      </w:r>
      <w:r w:rsidRPr="00A2391C">
        <w:t xml:space="preserve">do dnia odstąpienia. </w:t>
      </w:r>
    </w:p>
    <w:p w:rsidR="0046151F" w:rsidRDefault="0046151F" w:rsidP="0046151F">
      <w:pPr>
        <w:widowControl w:val="0"/>
        <w:suppressAutoHyphens w:val="0"/>
        <w:jc w:val="center"/>
        <w:rPr>
          <w:b/>
        </w:rPr>
      </w:pPr>
    </w:p>
    <w:p w:rsidR="0046151F" w:rsidRPr="00A2391C" w:rsidRDefault="0046151F" w:rsidP="0046151F">
      <w:pPr>
        <w:widowControl w:val="0"/>
        <w:suppressAutoHyphens w:val="0"/>
        <w:jc w:val="center"/>
        <w:rPr>
          <w:b/>
        </w:rPr>
      </w:pPr>
      <w:r w:rsidRPr="00A2391C">
        <w:rPr>
          <w:b/>
        </w:rPr>
        <w:t>XI Zmiana umowy</w:t>
      </w:r>
    </w:p>
    <w:p w:rsidR="0046151F" w:rsidRDefault="0046151F" w:rsidP="0046151F">
      <w:pPr>
        <w:pStyle w:val="Tekstpodstawowy"/>
        <w:widowControl w:val="0"/>
        <w:suppressAutoHyphens w:val="0"/>
        <w:jc w:val="center"/>
        <w:rPr>
          <w:sz w:val="20"/>
        </w:rPr>
      </w:pPr>
      <w:r w:rsidRPr="00A2391C">
        <w:rPr>
          <w:sz w:val="20"/>
        </w:rPr>
        <w:t>§2</w:t>
      </w:r>
      <w:r>
        <w:rPr>
          <w:sz w:val="20"/>
        </w:rPr>
        <w:t>0</w:t>
      </w:r>
    </w:p>
    <w:p w:rsidR="0046151F" w:rsidRPr="00A2391C" w:rsidRDefault="0046151F" w:rsidP="000F769E">
      <w:pPr>
        <w:pStyle w:val="Akapitzlist"/>
        <w:widowControl w:val="0"/>
        <w:numPr>
          <w:ilvl w:val="0"/>
          <w:numId w:val="13"/>
        </w:numPr>
        <w:autoSpaceDE w:val="0"/>
        <w:autoSpaceDN w:val="0"/>
        <w:adjustRightInd w:val="0"/>
        <w:ind w:left="284" w:hanging="284"/>
        <w:jc w:val="both"/>
        <w:rPr>
          <w:rFonts w:ascii="Times New Roman" w:hAnsi="Times New Roman"/>
          <w:lang w:val="pl-PL"/>
        </w:rPr>
      </w:pPr>
      <w:r w:rsidRPr="00A2391C">
        <w:rPr>
          <w:rFonts w:ascii="Times New Roman" w:hAnsi="Times New Roman"/>
          <w:lang w:val="pl-PL"/>
        </w:rPr>
        <w:t>Zgodnie z treścią art. 144 ustawy pzp obowiązuje zakaz wprowadzania zmi</w:t>
      </w:r>
      <w:r>
        <w:rPr>
          <w:rFonts w:ascii="Times New Roman" w:hAnsi="Times New Roman"/>
          <w:lang w:val="pl-PL"/>
        </w:rPr>
        <w:t xml:space="preserve">an postanowień zawartej umowy w </w:t>
      </w:r>
      <w:r w:rsidRPr="00A2391C">
        <w:rPr>
          <w:rFonts w:ascii="Times New Roman" w:hAnsi="Times New Roman"/>
          <w:lang w:val="pl-PL"/>
        </w:rPr>
        <w:t>stosunku do treści oferty, na podstawie której dokonano wyboru wykonawcy, chyba że zachodzi co najmniej jedna</w:t>
      </w:r>
      <w:r>
        <w:rPr>
          <w:rFonts w:ascii="Times New Roman" w:hAnsi="Times New Roman"/>
          <w:lang w:val="pl-PL"/>
        </w:rPr>
        <w:t xml:space="preserve"> z </w:t>
      </w:r>
      <w:r w:rsidRPr="00A2391C">
        <w:rPr>
          <w:rFonts w:ascii="Times New Roman" w:hAnsi="Times New Roman"/>
          <w:lang w:val="pl-PL"/>
        </w:rPr>
        <w:t>następujących okoliczności wskazana w art. 144 ust. 1 pkt. 1)-6)</w:t>
      </w:r>
      <w:r>
        <w:rPr>
          <w:rFonts w:ascii="Times New Roman" w:hAnsi="Times New Roman"/>
          <w:lang w:val="pl-PL"/>
        </w:rPr>
        <w:t xml:space="preserve"> pzp</w:t>
      </w:r>
    </w:p>
    <w:p w:rsidR="0046151F" w:rsidRPr="00A2391C" w:rsidRDefault="0046151F" w:rsidP="000F769E">
      <w:pPr>
        <w:pStyle w:val="Akapitzlist"/>
        <w:widowControl w:val="0"/>
        <w:numPr>
          <w:ilvl w:val="0"/>
          <w:numId w:val="13"/>
        </w:numPr>
        <w:autoSpaceDE w:val="0"/>
        <w:autoSpaceDN w:val="0"/>
        <w:adjustRightInd w:val="0"/>
        <w:ind w:left="284" w:hanging="284"/>
        <w:jc w:val="both"/>
        <w:rPr>
          <w:rFonts w:ascii="Times New Roman" w:hAnsi="Times New Roman"/>
          <w:lang w:val="pl-PL"/>
        </w:rPr>
      </w:pPr>
      <w:r w:rsidRPr="00A2391C">
        <w:rPr>
          <w:rFonts w:ascii="Times New Roman" w:hAnsi="Times New Roman"/>
          <w:lang w:val="pl-PL"/>
        </w:rPr>
        <w:t xml:space="preserve">W przypadkach przewidzianych w ustawie dopuszcza się wprowadzenie zmian za zgodą obu stron. Zmiany przewidziane w umowie mogą być inicjowane przez obie strony umowy. </w:t>
      </w:r>
    </w:p>
    <w:p w:rsidR="0046151F" w:rsidRPr="00A2391C" w:rsidRDefault="0046151F" w:rsidP="000F769E">
      <w:pPr>
        <w:pStyle w:val="Akapitzlist"/>
        <w:widowControl w:val="0"/>
        <w:numPr>
          <w:ilvl w:val="0"/>
          <w:numId w:val="13"/>
        </w:numPr>
        <w:autoSpaceDE w:val="0"/>
        <w:autoSpaceDN w:val="0"/>
        <w:adjustRightInd w:val="0"/>
        <w:ind w:left="284" w:hanging="284"/>
        <w:jc w:val="both"/>
        <w:rPr>
          <w:rFonts w:ascii="Times New Roman" w:hAnsi="Times New Roman"/>
          <w:lang w:val="pl-PL"/>
        </w:rPr>
      </w:pPr>
      <w:r w:rsidRPr="00A2391C">
        <w:rPr>
          <w:rFonts w:ascii="Times New Roman" w:hAnsi="Times New Roman"/>
          <w:lang w:val="pl-PL"/>
        </w:rPr>
        <w:t xml:space="preserve">Zmiany w umowie mogą być wprowadzone jeżeli zostały przewidziane </w:t>
      </w:r>
      <w:r>
        <w:rPr>
          <w:rFonts w:ascii="Times New Roman" w:hAnsi="Times New Roman"/>
          <w:lang w:val="pl-PL"/>
        </w:rPr>
        <w:t xml:space="preserve">w </w:t>
      </w:r>
      <w:r w:rsidRPr="00A2391C">
        <w:rPr>
          <w:rFonts w:ascii="Times New Roman" w:hAnsi="Times New Roman"/>
          <w:lang w:val="pl-PL"/>
        </w:rPr>
        <w:t>ogłoszeniu lub SIWZ w postaci jednoznacznych postanowień określających:</w:t>
      </w:r>
    </w:p>
    <w:p w:rsidR="0046151F" w:rsidRPr="00A2391C" w:rsidRDefault="0046151F" w:rsidP="0003677E">
      <w:pPr>
        <w:pStyle w:val="Akapitzlist"/>
        <w:widowControl w:val="0"/>
        <w:numPr>
          <w:ilvl w:val="0"/>
          <w:numId w:val="48"/>
        </w:numPr>
        <w:autoSpaceDE w:val="0"/>
        <w:autoSpaceDN w:val="0"/>
        <w:adjustRightInd w:val="0"/>
        <w:ind w:left="709"/>
        <w:jc w:val="both"/>
        <w:rPr>
          <w:rFonts w:ascii="Times New Roman" w:hAnsi="Times New Roman"/>
          <w:lang w:val="pl-PL"/>
        </w:rPr>
      </w:pPr>
      <w:r w:rsidRPr="00A2391C">
        <w:rPr>
          <w:rFonts w:ascii="Times New Roman" w:hAnsi="Times New Roman"/>
          <w:lang w:val="pl-PL"/>
        </w:rPr>
        <w:lastRenderedPageBreak/>
        <w:t>zakres zmian w szczególności możliwość zmiany wynagrodzenia Wykonawcy;</w:t>
      </w:r>
    </w:p>
    <w:p w:rsidR="0046151F" w:rsidRPr="00A2391C" w:rsidRDefault="0046151F" w:rsidP="0003677E">
      <w:pPr>
        <w:pStyle w:val="Akapitzlist"/>
        <w:widowControl w:val="0"/>
        <w:numPr>
          <w:ilvl w:val="0"/>
          <w:numId w:val="48"/>
        </w:numPr>
        <w:autoSpaceDE w:val="0"/>
        <w:autoSpaceDN w:val="0"/>
        <w:adjustRightInd w:val="0"/>
        <w:ind w:left="709"/>
        <w:jc w:val="both"/>
        <w:rPr>
          <w:rFonts w:ascii="Times New Roman" w:hAnsi="Times New Roman"/>
          <w:lang w:val="pl-PL"/>
        </w:rPr>
      </w:pPr>
      <w:r w:rsidRPr="00A2391C">
        <w:rPr>
          <w:rFonts w:ascii="Times New Roman" w:hAnsi="Times New Roman"/>
          <w:lang w:val="pl-PL"/>
        </w:rPr>
        <w:t>charakter zmian i warunki wprowadzenia zmian.</w:t>
      </w:r>
    </w:p>
    <w:p w:rsidR="0046151F" w:rsidRPr="00A2391C" w:rsidRDefault="0046151F" w:rsidP="000F769E">
      <w:pPr>
        <w:pStyle w:val="Akapitzlist"/>
        <w:widowControl w:val="0"/>
        <w:numPr>
          <w:ilvl w:val="0"/>
          <w:numId w:val="13"/>
        </w:numPr>
        <w:autoSpaceDE w:val="0"/>
        <w:autoSpaceDN w:val="0"/>
        <w:adjustRightInd w:val="0"/>
        <w:ind w:left="284" w:hanging="284"/>
        <w:jc w:val="both"/>
        <w:rPr>
          <w:rFonts w:ascii="Times New Roman" w:hAnsi="Times New Roman"/>
          <w:lang w:val="pl-PL"/>
        </w:rPr>
      </w:pPr>
      <w:r w:rsidRPr="00A2391C">
        <w:rPr>
          <w:rFonts w:ascii="Times New Roman" w:hAnsi="Times New Roman"/>
          <w:lang w:val="pl-PL"/>
        </w:rPr>
        <w:t>Mając na uwadze zasady określone w art. 14</w:t>
      </w:r>
      <w:r>
        <w:rPr>
          <w:rFonts w:ascii="Times New Roman" w:hAnsi="Times New Roman"/>
          <w:lang w:val="pl-PL"/>
        </w:rPr>
        <w:t xml:space="preserve">4 ust. 1 pkt. 1) o których mowa w </w:t>
      </w:r>
      <w:r w:rsidRPr="00A2391C">
        <w:rPr>
          <w:rFonts w:ascii="Times New Roman" w:hAnsi="Times New Roman"/>
          <w:lang w:val="pl-PL"/>
        </w:rPr>
        <w:t>ust.</w:t>
      </w:r>
      <w:r>
        <w:rPr>
          <w:rFonts w:ascii="Times New Roman" w:hAnsi="Times New Roman"/>
          <w:lang w:val="pl-PL"/>
        </w:rPr>
        <w:t xml:space="preserve"> </w:t>
      </w:r>
      <w:r w:rsidRPr="00A2391C">
        <w:rPr>
          <w:rFonts w:ascii="Times New Roman" w:hAnsi="Times New Roman"/>
          <w:lang w:val="pl-PL"/>
        </w:rPr>
        <w:t>3 niniejszego paragrafu umowy Zamawiający dopuszcza możliwość następujących zmian:</w:t>
      </w:r>
    </w:p>
    <w:p w:rsidR="0046151F" w:rsidRPr="00EC24B5" w:rsidRDefault="0046151F" w:rsidP="000F769E">
      <w:pPr>
        <w:pStyle w:val="Akapitzlist"/>
        <w:widowControl w:val="0"/>
        <w:numPr>
          <w:ilvl w:val="0"/>
          <w:numId w:val="44"/>
        </w:numPr>
        <w:ind w:left="567" w:hanging="283"/>
        <w:jc w:val="both"/>
        <w:rPr>
          <w:rFonts w:ascii="Times New Roman" w:hAnsi="Times New Roman"/>
          <w:b/>
          <w:lang w:val="pl-PL"/>
        </w:rPr>
      </w:pPr>
      <w:r w:rsidRPr="00EC24B5">
        <w:rPr>
          <w:rFonts w:ascii="Times New Roman" w:hAnsi="Times New Roman"/>
          <w:b/>
          <w:lang w:val="pl-PL"/>
        </w:rPr>
        <w:t>Zmiany osobowe, zmiany w zakresie przepisów prawnych, norm resortowych, zmiany przedmiotu umowy i dotyczą:</w:t>
      </w:r>
    </w:p>
    <w:p w:rsidR="0046151F" w:rsidRPr="00A2391C" w:rsidRDefault="0046151F" w:rsidP="000F769E">
      <w:pPr>
        <w:pStyle w:val="Akapitzlist"/>
        <w:widowControl w:val="0"/>
        <w:numPr>
          <w:ilvl w:val="0"/>
          <w:numId w:val="23"/>
        </w:numPr>
        <w:ind w:left="851" w:hanging="284"/>
        <w:jc w:val="both"/>
        <w:rPr>
          <w:rFonts w:ascii="Times New Roman" w:hAnsi="Times New Roman"/>
          <w:lang w:val="pl-PL"/>
        </w:rPr>
      </w:pPr>
      <w:r w:rsidRPr="00A2391C">
        <w:rPr>
          <w:rFonts w:ascii="Times New Roman" w:hAnsi="Times New Roman"/>
          <w:lang w:val="pl-PL"/>
        </w:rPr>
        <w:t>wystąpienia zmian powszechnie obowiązujących przepisów prawa w zakresie mający</w:t>
      </w:r>
      <w:r>
        <w:rPr>
          <w:rFonts w:ascii="Times New Roman" w:hAnsi="Times New Roman"/>
          <w:lang w:val="pl-PL"/>
        </w:rPr>
        <w:t>m wpływ na </w:t>
      </w:r>
      <w:r w:rsidRPr="00A2391C">
        <w:rPr>
          <w:rFonts w:ascii="Times New Roman" w:hAnsi="Times New Roman"/>
          <w:lang w:val="pl-PL"/>
        </w:rPr>
        <w:t>realizację p</w:t>
      </w:r>
      <w:r>
        <w:rPr>
          <w:rFonts w:ascii="Times New Roman" w:hAnsi="Times New Roman"/>
          <w:lang w:val="pl-PL"/>
        </w:rPr>
        <w:t xml:space="preserve">rzedmiotu umowy oraz zmian w </w:t>
      </w:r>
      <w:r w:rsidRPr="00A2391C">
        <w:rPr>
          <w:rFonts w:ascii="Times New Roman" w:hAnsi="Times New Roman"/>
          <w:lang w:val="pl-PL"/>
        </w:rPr>
        <w:t>aktach wykonawczych, n</w:t>
      </w:r>
      <w:r>
        <w:rPr>
          <w:rFonts w:ascii="Times New Roman" w:hAnsi="Times New Roman"/>
          <w:lang w:val="pl-PL"/>
        </w:rPr>
        <w:t xml:space="preserve">ormach resortowych związanych z </w:t>
      </w:r>
      <w:r w:rsidRPr="00A2391C">
        <w:rPr>
          <w:rFonts w:ascii="Times New Roman" w:hAnsi="Times New Roman"/>
          <w:lang w:val="pl-PL"/>
        </w:rPr>
        <w:t xml:space="preserve">przedmiotem zamówienia, jak również nieujęcie, nieuwzględnienie przez projektanta rozwiązań z tymi przepisami związanych; </w:t>
      </w:r>
    </w:p>
    <w:p w:rsidR="0046151F" w:rsidRPr="00A2391C" w:rsidRDefault="0046151F" w:rsidP="000F769E">
      <w:pPr>
        <w:pStyle w:val="Akapitzlist"/>
        <w:widowControl w:val="0"/>
        <w:numPr>
          <w:ilvl w:val="0"/>
          <w:numId w:val="23"/>
        </w:numPr>
        <w:ind w:left="851" w:hanging="284"/>
        <w:jc w:val="both"/>
        <w:rPr>
          <w:rFonts w:ascii="Times New Roman" w:hAnsi="Times New Roman"/>
          <w:lang w:val="pl-PL"/>
        </w:rPr>
      </w:pPr>
      <w:r w:rsidRPr="00A2391C">
        <w:rPr>
          <w:rFonts w:ascii="Times New Roman" w:hAnsi="Times New Roman"/>
          <w:lang w:val="pl-PL"/>
        </w:rPr>
        <w:t>wyniknięcia rozbieżności lub niejasności w rozumie</w:t>
      </w:r>
      <w:r>
        <w:rPr>
          <w:rFonts w:ascii="Times New Roman" w:hAnsi="Times New Roman"/>
          <w:lang w:val="pl-PL"/>
        </w:rPr>
        <w:t>niu pojęć użytych w umowie, których nie </w:t>
      </w:r>
      <w:r w:rsidRPr="00A2391C">
        <w:rPr>
          <w:rFonts w:ascii="Times New Roman" w:hAnsi="Times New Roman"/>
          <w:lang w:val="pl-PL"/>
        </w:rPr>
        <w:t>można usunąć w innych sposób, a zmiana będzie umoż</w:t>
      </w:r>
      <w:r>
        <w:rPr>
          <w:rFonts w:ascii="Times New Roman" w:hAnsi="Times New Roman"/>
          <w:lang w:val="pl-PL"/>
        </w:rPr>
        <w:t>liwiać usuniecie rozbieżności i </w:t>
      </w:r>
      <w:r w:rsidRPr="00A2391C">
        <w:rPr>
          <w:rFonts w:ascii="Times New Roman" w:hAnsi="Times New Roman"/>
          <w:lang w:val="pl-PL"/>
        </w:rPr>
        <w:t>doprecyzowanie umowy w celu jednoznacznej interpretacji jej zapisów przez strony;</w:t>
      </w:r>
    </w:p>
    <w:p w:rsidR="0046151F" w:rsidRPr="00A2391C" w:rsidRDefault="0046151F" w:rsidP="000F769E">
      <w:pPr>
        <w:pStyle w:val="Akapitzlist"/>
        <w:widowControl w:val="0"/>
        <w:numPr>
          <w:ilvl w:val="0"/>
          <w:numId w:val="23"/>
        </w:numPr>
        <w:ind w:left="851" w:hanging="284"/>
        <w:jc w:val="both"/>
        <w:rPr>
          <w:rFonts w:ascii="Times New Roman" w:hAnsi="Times New Roman"/>
          <w:lang w:val="pl-PL"/>
        </w:rPr>
      </w:pPr>
      <w:r w:rsidRPr="00A2391C">
        <w:rPr>
          <w:rFonts w:ascii="Times New Roman" w:hAnsi="Times New Roman"/>
          <w:lang w:val="pl-PL"/>
        </w:rPr>
        <w:t xml:space="preserve">wystąpienia konieczności zmiany osób wskazanych w ofercie (śmierć, choroba, ustania stosunku pracy, inne zdarzenia losowe lub inne przyczyny niezależne od Wykonawcy) przy pomocy, których Wykonawca realizuje przedmiot umowy. Przedmiotowa zmiana jest możliwa pod warunkiem zaproponowania innych osób, spełniających określone na </w:t>
      </w:r>
      <w:r>
        <w:rPr>
          <w:rFonts w:ascii="Times New Roman" w:hAnsi="Times New Roman"/>
          <w:lang w:val="pl-PL"/>
        </w:rPr>
        <w:t>dzień składania ofert warunki i </w:t>
      </w:r>
      <w:r w:rsidRPr="00A2391C">
        <w:rPr>
          <w:rFonts w:ascii="Times New Roman" w:hAnsi="Times New Roman"/>
          <w:lang w:val="pl-PL"/>
        </w:rPr>
        <w:t>posiadające uprawienia postawione przez Zamawiającego w SIWZ;</w:t>
      </w:r>
    </w:p>
    <w:p w:rsidR="0046151F" w:rsidRPr="00A2391C" w:rsidRDefault="0046151F" w:rsidP="000F769E">
      <w:pPr>
        <w:pStyle w:val="Akapitzlist"/>
        <w:widowControl w:val="0"/>
        <w:numPr>
          <w:ilvl w:val="0"/>
          <w:numId w:val="23"/>
        </w:numPr>
        <w:ind w:left="851" w:hanging="284"/>
        <w:jc w:val="both"/>
        <w:rPr>
          <w:rFonts w:ascii="Times New Roman" w:hAnsi="Times New Roman"/>
          <w:lang w:val="pl-PL"/>
        </w:rPr>
      </w:pPr>
      <w:r w:rsidRPr="00A2391C">
        <w:rPr>
          <w:rFonts w:ascii="Times New Roman" w:hAnsi="Times New Roman"/>
          <w:lang w:val="pl-PL"/>
        </w:rPr>
        <w:t>zmiana osób wskazanych w § 2 umowy,</w:t>
      </w:r>
    </w:p>
    <w:p w:rsidR="0046151F" w:rsidRPr="00A2391C" w:rsidRDefault="0046151F" w:rsidP="000F769E">
      <w:pPr>
        <w:pStyle w:val="Akapitzlist"/>
        <w:widowControl w:val="0"/>
        <w:numPr>
          <w:ilvl w:val="0"/>
          <w:numId w:val="23"/>
        </w:numPr>
        <w:ind w:left="851" w:hanging="284"/>
        <w:jc w:val="both"/>
        <w:rPr>
          <w:rFonts w:ascii="Times New Roman" w:hAnsi="Times New Roman"/>
          <w:lang w:val="pl-PL"/>
        </w:rPr>
      </w:pPr>
      <w:r w:rsidRPr="00A2391C">
        <w:rPr>
          <w:rFonts w:ascii="Times New Roman" w:hAnsi="Times New Roman"/>
          <w:lang w:val="pl-PL"/>
        </w:rPr>
        <w:t>zmiany podwykonawcy robót wskazanych w ofercie, pod warunkiem uzyskania zgody Zamawiającego na zatrudnienie nowego podwykonawcy;</w:t>
      </w:r>
    </w:p>
    <w:p w:rsidR="0046151F" w:rsidRPr="00A2391C" w:rsidRDefault="0046151F" w:rsidP="000F769E">
      <w:pPr>
        <w:pStyle w:val="Akapitzlist"/>
        <w:widowControl w:val="0"/>
        <w:numPr>
          <w:ilvl w:val="0"/>
          <w:numId w:val="23"/>
        </w:numPr>
        <w:ind w:left="851" w:hanging="284"/>
        <w:jc w:val="both"/>
        <w:rPr>
          <w:rFonts w:ascii="Times New Roman" w:hAnsi="Times New Roman"/>
          <w:lang w:val="pl-PL"/>
        </w:rPr>
      </w:pPr>
      <w:r w:rsidRPr="00A2391C">
        <w:rPr>
          <w:rFonts w:ascii="Times New Roman" w:hAnsi="Times New Roman"/>
          <w:lang w:val="pl-PL"/>
        </w:rPr>
        <w:t>wystąpienia konieczności zmian osób Wykonawcy, w przypadku gdy Zamawiający uzna, że osoby te nie wykonują należycie swoich obowiązków. Wykonawca obowiązany jest dokonać zmiany tych osób, na inne spełniające na dzień składania ofert warunki określone w</w:t>
      </w:r>
      <w:r>
        <w:rPr>
          <w:rFonts w:ascii="Times New Roman" w:hAnsi="Times New Roman"/>
          <w:lang w:val="pl-PL"/>
        </w:rPr>
        <w:t xml:space="preserve"> </w:t>
      </w:r>
      <w:r w:rsidRPr="00A2391C">
        <w:rPr>
          <w:rFonts w:ascii="Times New Roman" w:hAnsi="Times New Roman"/>
          <w:lang w:val="pl-PL"/>
        </w:rPr>
        <w:t>specyfikacji, w terminie nie dłuższym niż 14 dni kalendarzowych od daty złożenia wniosku Zamawiającego;</w:t>
      </w:r>
    </w:p>
    <w:p w:rsidR="0046151F" w:rsidRPr="00A2391C" w:rsidRDefault="0046151F" w:rsidP="000F769E">
      <w:pPr>
        <w:pStyle w:val="Akapitzlist"/>
        <w:widowControl w:val="0"/>
        <w:numPr>
          <w:ilvl w:val="0"/>
          <w:numId w:val="23"/>
        </w:numPr>
        <w:ind w:left="851" w:hanging="284"/>
        <w:jc w:val="both"/>
        <w:rPr>
          <w:rFonts w:ascii="Times New Roman" w:hAnsi="Times New Roman"/>
          <w:lang w:val="pl-PL"/>
        </w:rPr>
      </w:pPr>
      <w:r w:rsidRPr="00A2391C">
        <w:rPr>
          <w:rFonts w:ascii="Times New Roman" w:hAnsi="Times New Roman"/>
          <w:lang w:val="pl-PL"/>
        </w:rPr>
        <w:t>aktualizacji rozwiązań projektowych z uwagi na postęp technologiczny lub zmianę obowiązujących przepisów, zastosowaniu niewłaściwych przepisów;</w:t>
      </w:r>
    </w:p>
    <w:p w:rsidR="0046151F" w:rsidRPr="00EC24B5" w:rsidRDefault="0046151F" w:rsidP="000F769E">
      <w:pPr>
        <w:pStyle w:val="Akapitzlist"/>
        <w:widowControl w:val="0"/>
        <w:numPr>
          <w:ilvl w:val="0"/>
          <w:numId w:val="44"/>
        </w:numPr>
        <w:ind w:left="567" w:hanging="283"/>
        <w:jc w:val="both"/>
        <w:rPr>
          <w:rFonts w:ascii="Times New Roman" w:hAnsi="Times New Roman"/>
          <w:b/>
          <w:lang w:val="pl-PL"/>
        </w:rPr>
      </w:pPr>
      <w:r w:rsidRPr="00EC24B5">
        <w:rPr>
          <w:rFonts w:ascii="Times New Roman" w:hAnsi="Times New Roman"/>
          <w:b/>
          <w:lang w:val="pl-PL"/>
        </w:rPr>
        <w:t>Zmiany wynagrodzenia Wykonawcy:</w:t>
      </w:r>
    </w:p>
    <w:p w:rsidR="0046151F" w:rsidRPr="00A2391C" w:rsidRDefault="0046151F" w:rsidP="000F769E">
      <w:pPr>
        <w:pStyle w:val="Akapitzlist"/>
        <w:widowControl w:val="0"/>
        <w:numPr>
          <w:ilvl w:val="0"/>
          <w:numId w:val="24"/>
        </w:numPr>
        <w:ind w:left="851" w:hanging="284"/>
        <w:jc w:val="both"/>
        <w:rPr>
          <w:rFonts w:ascii="Times New Roman" w:hAnsi="Times New Roman"/>
          <w:lang w:val="pl-PL"/>
        </w:rPr>
      </w:pPr>
      <w:r w:rsidRPr="00A2391C">
        <w:rPr>
          <w:rFonts w:ascii="Times New Roman" w:hAnsi="Times New Roman"/>
          <w:lang w:val="pl-PL"/>
        </w:rPr>
        <w:t>zmiana obowiązującej stawki podatku VAT, gdy nie była zn</w:t>
      </w:r>
      <w:r>
        <w:rPr>
          <w:rFonts w:ascii="Times New Roman" w:hAnsi="Times New Roman"/>
          <w:lang w:val="pl-PL"/>
        </w:rPr>
        <w:t>ana na dzień podpisania umowy i </w:t>
      </w:r>
      <w:r w:rsidRPr="00A2391C">
        <w:rPr>
          <w:rFonts w:ascii="Times New Roman" w:hAnsi="Times New Roman"/>
          <w:lang w:val="pl-PL"/>
        </w:rPr>
        <w:t>będzie opłacona po otrzymaniu środków na ten cel przez Zamawiającego,</w:t>
      </w:r>
    </w:p>
    <w:p w:rsidR="0046151F" w:rsidRDefault="0046151F" w:rsidP="000F769E">
      <w:pPr>
        <w:pStyle w:val="Akapitzlist"/>
        <w:widowControl w:val="0"/>
        <w:numPr>
          <w:ilvl w:val="0"/>
          <w:numId w:val="24"/>
        </w:numPr>
        <w:ind w:left="851" w:hanging="284"/>
        <w:jc w:val="both"/>
        <w:rPr>
          <w:rFonts w:ascii="Times New Roman" w:hAnsi="Times New Roman"/>
          <w:lang w:val="pl-PL"/>
        </w:rPr>
      </w:pPr>
      <w:r w:rsidRPr="00A2391C">
        <w:rPr>
          <w:rFonts w:ascii="Times New Roman" w:hAnsi="Times New Roman"/>
          <w:lang w:val="pl-PL"/>
        </w:rPr>
        <w:t>zmiany limitu finansowego w danym roku budżetow</w:t>
      </w:r>
      <w:r>
        <w:rPr>
          <w:rFonts w:ascii="Times New Roman" w:hAnsi="Times New Roman"/>
          <w:lang w:val="pl-PL"/>
        </w:rPr>
        <w:t>ym na zgłoszenie Wykonawcy, gdy </w:t>
      </w:r>
      <w:r w:rsidRPr="00A2391C">
        <w:rPr>
          <w:rFonts w:ascii="Times New Roman" w:hAnsi="Times New Roman"/>
          <w:lang w:val="pl-PL"/>
        </w:rPr>
        <w:t>przyspiesza reali</w:t>
      </w:r>
      <w:r>
        <w:rPr>
          <w:rFonts w:ascii="Times New Roman" w:hAnsi="Times New Roman"/>
          <w:lang w:val="pl-PL"/>
        </w:rPr>
        <w:t xml:space="preserve">zację robót lub Zamawiającego w </w:t>
      </w:r>
      <w:r w:rsidRPr="00A2391C">
        <w:rPr>
          <w:rFonts w:ascii="Times New Roman" w:hAnsi="Times New Roman"/>
          <w:lang w:val="pl-PL"/>
        </w:rPr>
        <w:t>przypadku niezawinionych przez niego kłopotów finansowych,</w:t>
      </w:r>
    </w:p>
    <w:p w:rsidR="00C57EAA" w:rsidRPr="00645F17" w:rsidRDefault="00C57EAA" w:rsidP="000F769E">
      <w:pPr>
        <w:pStyle w:val="Akapitzlist"/>
        <w:widowControl w:val="0"/>
        <w:numPr>
          <w:ilvl w:val="0"/>
          <w:numId w:val="24"/>
        </w:numPr>
        <w:ind w:left="851" w:hanging="284"/>
        <w:jc w:val="both"/>
        <w:rPr>
          <w:rFonts w:ascii="Times New Roman" w:hAnsi="Times New Roman"/>
          <w:lang w:val="pl-PL"/>
        </w:rPr>
      </w:pPr>
      <w:r w:rsidRPr="00645F17">
        <w:rPr>
          <w:rFonts w:ascii="Times New Roman" w:hAnsi="Times New Roman"/>
          <w:lang w:val="pl-PL"/>
        </w:rPr>
        <w:t>w przypadku rezygnacji z wyjazdu</w:t>
      </w:r>
      <w:r w:rsidR="000C391F" w:rsidRPr="00645F17">
        <w:rPr>
          <w:rFonts w:ascii="Times New Roman" w:hAnsi="Times New Roman"/>
          <w:lang w:val="pl-PL"/>
        </w:rPr>
        <w:t xml:space="preserve"> zagranicznego w celu wizji lokalnej do szwedzkiej lub rumuńskiej jednostki użytkującej system WISŁA, Zamawiający dokona zmniejszenia wynagrodzenia wskazanego w § 14 ust. 1 o koszt wskazany w pkt. 3 formularza cenowego, stanowiącego załącznik nr ………</w:t>
      </w:r>
    </w:p>
    <w:p w:rsidR="0046151F" w:rsidRPr="00EC24B5" w:rsidRDefault="0046151F" w:rsidP="000F769E">
      <w:pPr>
        <w:pStyle w:val="Akapitzlist"/>
        <w:widowControl w:val="0"/>
        <w:numPr>
          <w:ilvl w:val="0"/>
          <w:numId w:val="44"/>
        </w:numPr>
        <w:ind w:left="567" w:hanging="283"/>
        <w:jc w:val="both"/>
        <w:rPr>
          <w:rFonts w:ascii="Times New Roman" w:hAnsi="Times New Roman"/>
          <w:b/>
          <w:lang w:val="pl-PL"/>
        </w:rPr>
      </w:pPr>
      <w:r w:rsidRPr="00645F17">
        <w:rPr>
          <w:rFonts w:ascii="Times New Roman" w:hAnsi="Times New Roman"/>
          <w:b/>
          <w:lang w:val="pl-PL"/>
        </w:rPr>
        <w:t>Stosownie do treści art. 142 ust. 5 ustawy Prawo zamówień publicznych Zamawiający przewiduje</w:t>
      </w:r>
      <w:r w:rsidRPr="00EC24B5">
        <w:rPr>
          <w:rFonts w:ascii="Times New Roman" w:hAnsi="Times New Roman"/>
          <w:b/>
          <w:lang w:val="pl-PL"/>
        </w:rPr>
        <w:t xml:space="preserve"> możliwość zmiany wysokości wynagrodzenia umownego w przypadku,  gdy umowa będzie trwała powyżej 12 miesięcy w następujących przypadkach:</w:t>
      </w:r>
    </w:p>
    <w:p w:rsidR="0046151F" w:rsidRPr="00A2391C" w:rsidRDefault="0046151F" w:rsidP="000F769E">
      <w:pPr>
        <w:widowControl w:val="0"/>
        <w:numPr>
          <w:ilvl w:val="0"/>
          <w:numId w:val="43"/>
        </w:numPr>
        <w:suppressAutoHyphens w:val="0"/>
        <w:ind w:left="851" w:hanging="284"/>
        <w:jc w:val="both"/>
      </w:pPr>
      <w:r w:rsidRPr="00A2391C">
        <w:t>zmiany stawki podatku od towarów i usług,</w:t>
      </w:r>
    </w:p>
    <w:p w:rsidR="0046151F" w:rsidRPr="00A2391C" w:rsidRDefault="0046151F" w:rsidP="000F769E">
      <w:pPr>
        <w:widowControl w:val="0"/>
        <w:numPr>
          <w:ilvl w:val="0"/>
          <w:numId w:val="43"/>
        </w:numPr>
        <w:suppressAutoHyphens w:val="0"/>
        <w:ind w:left="851" w:hanging="284"/>
        <w:jc w:val="both"/>
      </w:pPr>
      <w:r w:rsidRPr="00A2391C">
        <w:t>zmiany w</w:t>
      </w:r>
      <w:r w:rsidRPr="00A2391C">
        <w:rPr>
          <w:rFonts w:eastAsia="Calibri"/>
          <w:lang w:eastAsia="en-US"/>
        </w:rPr>
        <w:t>ysokości minimalnego wynagrodzenia za pracę albo wysokości minimalnej stawki godzinowej, ustalonych na podstawie przepisów ustawy z</w:t>
      </w:r>
      <w:r>
        <w:rPr>
          <w:rFonts w:eastAsia="Calibri"/>
          <w:lang w:eastAsia="en-US"/>
        </w:rPr>
        <w:t xml:space="preserve"> dnia 10 października 2002 r. o </w:t>
      </w:r>
      <w:r w:rsidRPr="00A2391C">
        <w:rPr>
          <w:rFonts w:eastAsia="Calibri"/>
          <w:lang w:eastAsia="en-US"/>
        </w:rPr>
        <w:t>minimalnym wynagrodzeniu za pracę,</w:t>
      </w:r>
    </w:p>
    <w:p w:rsidR="0046151F" w:rsidRPr="00A2391C" w:rsidRDefault="0046151F" w:rsidP="000F769E">
      <w:pPr>
        <w:widowControl w:val="0"/>
        <w:numPr>
          <w:ilvl w:val="0"/>
          <w:numId w:val="43"/>
        </w:numPr>
        <w:suppressAutoHyphens w:val="0"/>
        <w:ind w:left="851" w:hanging="284"/>
        <w:jc w:val="both"/>
      </w:pPr>
      <w:r w:rsidRPr="00A2391C">
        <w:rPr>
          <w:rFonts w:eastAsia="Calibri"/>
          <w:lang w:eastAsia="en-US"/>
        </w:rPr>
        <w:t>zmiany zasad podlegania ubezpieczeniom społecznym lu</w:t>
      </w:r>
      <w:r>
        <w:rPr>
          <w:rFonts w:eastAsia="Calibri"/>
          <w:lang w:eastAsia="en-US"/>
        </w:rPr>
        <w:t>b ubezpieczeniu zdrowotnemu lub </w:t>
      </w:r>
      <w:r w:rsidRPr="00A2391C">
        <w:rPr>
          <w:rFonts w:eastAsia="Calibri"/>
          <w:lang w:eastAsia="en-US"/>
        </w:rPr>
        <w:t>wysokości stawki składki na ubezpieczenia społeczne i zdrowotne,</w:t>
      </w:r>
    </w:p>
    <w:p w:rsidR="0046151F" w:rsidRPr="00A2391C" w:rsidRDefault="0046151F" w:rsidP="000F769E">
      <w:pPr>
        <w:widowControl w:val="0"/>
        <w:numPr>
          <w:ilvl w:val="0"/>
          <w:numId w:val="43"/>
        </w:numPr>
        <w:suppressAutoHyphens w:val="0"/>
        <w:ind w:left="851" w:hanging="284"/>
        <w:jc w:val="both"/>
      </w:pPr>
      <w:r w:rsidRPr="00A2391C">
        <w:rPr>
          <w:rFonts w:eastAsia="Calibri"/>
          <w:lang w:eastAsia="en-US"/>
        </w:rPr>
        <w:t xml:space="preserve">zmiany zasad gromadzenia i wysokości wpłat do pracowniczych planów kapitałowych, o których mowa w ustawie z dnia 4 października 2018 r. o pracowniczych planach kapitałowych </w:t>
      </w:r>
    </w:p>
    <w:p w:rsidR="0046151F" w:rsidRPr="00A2391C" w:rsidRDefault="0046151F" w:rsidP="000F769E">
      <w:pPr>
        <w:widowControl w:val="0"/>
        <w:suppressAutoHyphens w:val="0"/>
        <w:ind w:left="567"/>
        <w:jc w:val="both"/>
        <w:rPr>
          <w:rFonts w:eastAsia="Calibri"/>
          <w:b/>
          <w:lang w:eastAsia="en-US"/>
        </w:rPr>
      </w:pPr>
      <w:r w:rsidRPr="00A2391C">
        <w:rPr>
          <w:rFonts w:eastAsia="Calibri"/>
          <w:bCs/>
          <w:lang w:eastAsia="en-US"/>
        </w:rPr>
        <w:t xml:space="preserve">- </w:t>
      </w:r>
      <w:r w:rsidRPr="00A2391C">
        <w:rPr>
          <w:rFonts w:eastAsia="Calibri"/>
          <w:b/>
          <w:bCs/>
          <w:lang w:eastAsia="en-US"/>
        </w:rPr>
        <w:t>jeżeli zmiany te będą miały wpływ na koszty wykonania zamówienia przez Wykonawcę</w:t>
      </w:r>
    </w:p>
    <w:p w:rsidR="0046151F" w:rsidRPr="00EC24B5" w:rsidRDefault="0046151F" w:rsidP="000F769E">
      <w:pPr>
        <w:pStyle w:val="Akapitzlist"/>
        <w:widowControl w:val="0"/>
        <w:numPr>
          <w:ilvl w:val="0"/>
          <w:numId w:val="45"/>
        </w:numPr>
        <w:ind w:left="1276"/>
        <w:jc w:val="both"/>
        <w:rPr>
          <w:rFonts w:ascii="Times New Roman" w:eastAsia="Calibri" w:hAnsi="Times New Roman"/>
          <w:b/>
          <w:lang w:val="pl-PL" w:eastAsia="en-US"/>
        </w:rPr>
      </w:pPr>
      <w:r w:rsidRPr="00EC24B5">
        <w:rPr>
          <w:rFonts w:ascii="Times New Roman" w:hAnsi="Times New Roman"/>
          <w:lang w:val="pl-PL"/>
        </w:rPr>
        <w:t>Ciężar wykazania stopnia (zakresu) wpływu zmian na koszt wykonania zamówienia  spoczywa na wykonawcy</w:t>
      </w:r>
    </w:p>
    <w:p w:rsidR="0046151F" w:rsidRPr="00EC24B5" w:rsidRDefault="0046151F" w:rsidP="000F769E">
      <w:pPr>
        <w:pStyle w:val="Akapitzlist"/>
        <w:widowControl w:val="0"/>
        <w:numPr>
          <w:ilvl w:val="0"/>
          <w:numId w:val="45"/>
        </w:numPr>
        <w:ind w:left="1276"/>
        <w:jc w:val="both"/>
        <w:rPr>
          <w:rFonts w:ascii="Times New Roman" w:hAnsi="Times New Roman"/>
          <w:lang w:val="pl-PL"/>
        </w:rPr>
      </w:pPr>
      <w:r w:rsidRPr="00EC24B5">
        <w:rPr>
          <w:rFonts w:ascii="Times New Roman" w:hAnsi="Times New Roman"/>
          <w:lang w:val="pl-PL"/>
        </w:rPr>
        <w:t>W przypadku okoliczności o której mowa w ust. 4</w:t>
      </w:r>
      <w:r>
        <w:rPr>
          <w:rFonts w:ascii="Times New Roman" w:hAnsi="Times New Roman"/>
          <w:lang w:val="pl-PL"/>
        </w:rPr>
        <w:t xml:space="preserve"> pkt </w:t>
      </w:r>
      <w:r w:rsidRPr="00EC24B5">
        <w:rPr>
          <w:rFonts w:ascii="Times New Roman" w:hAnsi="Times New Roman"/>
          <w:lang w:val="pl-PL"/>
        </w:rPr>
        <w:t xml:space="preserve">3 </w:t>
      </w:r>
      <w:r>
        <w:rPr>
          <w:rFonts w:ascii="Times New Roman" w:hAnsi="Times New Roman"/>
          <w:lang w:val="pl-PL"/>
        </w:rPr>
        <w:t>ppkt</w:t>
      </w:r>
      <w:r w:rsidRPr="00EC24B5">
        <w:rPr>
          <w:rFonts w:ascii="Times New Roman" w:hAnsi="Times New Roman"/>
          <w:lang w:val="pl-PL"/>
        </w:rPr>
        <w:t xml:space="preserve"> a) wartość netto wynagrodzenia Wykonawcy nie zmieni się, a określona w wyniku tej zmiany wartość brutto wynagrodzenia zostanie wyliczona w oparciu o wysokość stawki VAT, obowiązującej po zmianie przepisów</w:t>
      </w:r>
    </w:p>
    <w:p w:rsidR="0046151F" w:rsidRPr="00EC24B5" w:rsidRDefault="0046151F" w:rsidP="000F769E">
      <w:pPr>
        <w:pStyle w:val="Akapitzlist"/>
        <w:widowControl w:val="0"/>
        <w:numPr>
          <w:ilvl w:val="0"/>
          <w:numId w:val="45"/>
        </w:numPr>
        <w:ind w:left="1276"/>
        <w:jc w:val="both"/>
        <w:rPr>
          <w:rFonts w:ascii="Times New Roman" w:hAnsi="Times New Roman"/>
          <w:lang w:val="pl-PL"/>
        </w:rPr>
      </w:pPr>
      <w:r w:rsidRPr="00EC24B5">
        <w:rPr>
          <w:rFonts w:ascii="Times New Roman" w:hAnsi="Times New Roman"/>
          <w:lang w:val="pl-PL"/>
        </w:rPr>
        <w:t>W przypadku okoliczności, o których mowa w ust. 4</w:t>
      </w:r>
      <w:r>
        <w:rPr>
          <w:rFonts w:ascii="Times New Roman" w:hAnsi="Times New Roman"/>
          <w:lang w:val="pl-PL"/>
        </w:rPr>
        <w:t xml:space="preserve"> pkt </w:t>
      </w:r>
      <w:r w:rsidRPr="00EC24B5">
        <w:rPr>
          <w:rFonts w:ascii="Times New Roman" w:hAnsi="Times New Roman"/>
          <w:lang w:val="pl-PL"/>
        </w:rPr>
        <w:t xml:space="preserve">3 </w:t>
      </w:r>
      <w:r>
        <w:rPr>
          <w:rFonts w:ascii="Times New Roman" w:hAnsi="Times New Roman"/>
          <w:lang w:val="pl-PL"/>
        </w:rPr>
        <w:t>ppkt</w:t>
      </w:r>
      <w:r w:rsidRPr="00EC24B5">
        <w:rPr>
          <w:rFonts w:ascii="Times New Roman" w:hAnsi="Times New Roman"/>
          <w:lang w:val="pl-PL"/>
        </w:rPr>
        <w:t xml:space="preserve"> b) wynagrodzenie Wykonawcy ulegnie podwyższeniu o sumę wzrostu kosztów wykonawcy zamówienia publicznego wynikających z podwyższenia wynagrodzeń poszczególnych pracowników biorących udział w pozostałej do wykonania, w momencie wejścia w życie zmiany, części zamówienia, do wysokości wynagrodzenia minimalnego obowiązującej po zmianie przepisów lub jej odpowiedniej części, w przypadku osób zatrudnionych w wymiarze niższym niż pełen etat.</w:t>
      </w:r>
    </w:p>
    <w:p w:rsidR="0046151F" w:rsidRPr="00EC24B5" w:rsidRDefault="0046151F" w:rsidP="000F769E">
      <w:pPr>
        <w:pStyle w:val="Akapitzlist"/>
        <w:widowControl w:val="0"/>
        <w:numPr>
          <w:ilvl w:val="0"/>
          <w:numId w:val="45"/>
        </w:numPr>
        <w:ind w:left="1276"/>
        <w:jc w:val="both"/>
        <w:rPr>
          <w:rFonts w:ascii="Times New Roman" w:hAnsi="Times New Roman"/>
          <w:lang w:val="pl-PL"/>
        </w:rPr>
      </w:pPr>
      <w:r w:rsidRPr="00EC24B5">
        <w:rPr>
          <w:rFonts w:ascii="Times New Roman" w:hAnsi="Times New Roman"/>
          <w:lang w:val="pl-PL"/>
        </w:rPr>
        <w:t>W przypadku okoliczności, o których mowa w ust. 4</w:t>
      </w:r>
      <w:r>
        <w:rPr>
          <w:rFonts w:ascii="Times New Roman" w:hAnsi="Times New Roman"/>
          <w:lang w:val="pl-PL"/>
        </w:rPr>
        <w:t xml:space="preserve"> pkt </w:t>
      </w:r>
      <w:r w:rsidRPr="00EC24B5">
        <w:rPr>
          <w:rFonts w:ascii="Times New Roman" w:hAnsi="Times New Roman"/>
          <w:lang w:val="pl-PL"/>
        </w:rPr>
        <w:t xml:space="preserve">3 </w:t>
      </w:r>
      <w:r>
        <w:rPr>
          <w:rFonts w:ascii="Times New Roman" w:hAnsi="Times New Roman"/>
          <w:lang w:val="pl-PL"/>
        </w:rPr>
        <w:t>ppkt</w:t>
      </w:r>
      <w:r w:rsidRPr="00EC24B5">
        <w:rPr>
          <w:rFonts w:ascii="Times New Roman" w:hAnsi="Times New Roman"/>
          <w:lang w:val="pl-PL"/>
        </w:rPr>
        <w:t xml:space="preserve"> c) wynagrodzenie Wykonawcy ulegnie podwyższeniu o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w:t>
      </w:r>
      <w:r w:rsidRPr="00EC24B5">
        <w:rPr>
          <w:rFonts w:ascii="Times New Roman" w:hAnsi="Times New Roman"/>
          <w:lang w:val="pl-PL"/>
        </w:rPr>
        <w:lastRenderedPageBreak/>
        <w:t>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rsidR="0046151F" w:rsidRPr="00EC24B5" w:rsidRDefault="0046151F" w:rsidP="000F769E">
      <w:pPr>
        <w:pStyle w:val="Akapitzlist"/>
        <w:widowControl w:val="0"/>
        <w:numPr>
          <w:ilvl w:val="0"/>
          <w:numId w:val="45"/>
        </w:numPr>
        <w:ind w:left="1276"/>
        <w:jc w:val="both"/>
        <w:rPr>
          <w:rFonts w:ascii="Times New Roman" w:hAnsi="Times New Roman"/>
          <w:lang w:val="pl-PL"/>
        </w:rPr>
      </w:pPr>
      <w:r w:rsidRPr="00EC24B5">
        <w:rPr>
          <w:rFonts w:ascii="Times New Roman" w:hAnsi="Times New Roman"/>
          <w:lang w:val="pl-PL"/>
        </w:rPr>
        <w:t>W przypadku okoliczności, o których mowa w ust. 4</w:t>
      </w:r>
      <w:r>
        <w:rPr>
          <w:rFonts w:ascii="Times New Roman" w:hAnsi="Times New Roman"/>
          <w:lang w:val="pl-PL"/>
        </w:rPr>
        <w:t xml:space="preserve"> pkt </w:t>
      </w:r>
      <w:r w:rsidRPr="00EC24B5">
        <w:rPr>
          <w:rFonts w:ascii="Times New Roman" w:hAnsi="Times New Roman"/>
          <w:lang w:val="pl-PL"/>
        </w:rPr>
        <w:t xml:space="preserve">3 </w:t>
      </w:r>
      <w:r>
        <w:rPr>
          <w:rFonts w:ascii="Times New Roman" w:hAnsi="Times New Roman"/>
          <w:lang w:val="pl-PL"/>
        </w:rPr>
        <w:t>ppkt</w:t>
      </w:r>
      <w:r w:rsidRPr="00EC24B5">
        <w:rPr>
          <w:rFonts w:ascii="Times New Roman" w:hAnsi="Times New Roman"/>
          <w:lang w:val="pl-PL"/>
        </w:rPr>
        <w:t xml:space="preserve"> d) </w:t>
      </w:r>
      <w:r>
        <w:rPr>
          <w:rFonts w:ascii="Times New Roman" w:hAnsi="Times New Roman"/>
          <w:lang w:val="pl-PL"/>
        </w:rPr>
        <w:t>–</w:t>
      </w:r>
      <w:r w:rsidRPr="00EC24B5">
        <w:rPr>
          <w:rFonts w:ascii="Times New Roman" w:hAnsi="Times New Roman"/>
          <w:lang w:val="pl-PL"/>
        </w:rPr>
        <w:t xml:space="preserve"> wynagrodzenie Wykonawcy ulegnie podwyższeniu o sumę wzrostu kosztów Wykonawcy zamówienia publicznego wynikających z wysokości wpłat do pracowniczych planów kapitałowych, o których mowa w ustawie z dnia 4 października 2018 r. o pracowniczych planach kapitałowych, w momencie wejścia w życie zmiany.</w:t>
      </w:r>
    </w:p>
    <w:p w:rsidR="0046151F" w:rsidRPr="00EC24B5" w:rsidRDefault="0046151F" w:rsidP="000F769E">
      <w:pPr>
        <w:pStyle w:val="Akapitzlist"/>
        <w:widowControl w:val="0"/>
        <w:numPr>
          <w:ilvl w:val="0"/>
          <w:numId w:val="45"/>
        </w:numPr>
        <w:ind w:left="1276"/>
        <w:jc w:val="both"/>
        <w:rPr>
          <w:rFonts w:ascii="Times New Roman" w:hAnsi="Times New Roman"/>
          <w:lang w:val="pl-PL"/>
        </w:rPr>
      </w:pPr>
      <w:r w:rsidRPr="00EC24B5">
        <w:rPr>
          <w:rFonts w:ascii="Times New Roman" w:hAnsi="Times New Roman"/>
          <w:lang w:val="pl-PL"/>
        </w:rPr>
        <w:t>W przypadku zamówień realizowanych wspólnie przez kilku Wykonawców lub realizowanych przy pomocy Podwykonawców postanowienia ust. 4.</w:t>
      </w:r>
      <w:r>
        <w:rPr>
          <w:rFonts w:ascii="Times New Roman" w:hAnsi="Times New Roman"/>
          <w:lang w:val="pl-PL"/>
        </w:rPr>
        <w:t xml:space="preserve"> pkt </w:t>
      </w:r>
      <w:r w:rsidRPr="00EC24B5">
        <w:rPr>
          <w:rFonts w:ascii="Times New Roman" w:hAnsi="Times New Roman"/>
          <w:lang w:val="pl-PL"/>
        </w:rPr>
        <w:t>3.2) – 3.5) stosuje się odpowiednio.</w:t>
      </w:r>
    </w:p>
    <w:p w:rsidR="0046151F" w:rsidRPr="00EC24B5" w:rsidRDefault="0046151F" w:rsidP="000F769E">
      <w:pPr>
        <w:pStyle w:val="Akapitzlist"/>
        <w:widowControl w:val="0"/>
        <w:numPr>
          <w:ilvl w:val="0"/>
          <w:numId w:val="45"/>
        </w:numPr>
        <w:ind w:left="1276"/>
        <w:jc w:val="both"/>
        <w:rPr>
          <w:rFonts w:ascii="Times New Roman" w:hAnsi="Times New Roman"/>
          <w:lang w:val="pl-PL"/>
        </w:rPr>
      </w:pPr>
      <w:r w:rsidRPr="00EC24B5">
        <w:rPr>
          <w:rFonts w:ascii="Times New Roman" w:hAnsi="Times New Roman"/>
          <w:lang w:val="pl-PL"/>
        </w:rPr>
        <w:t>W przypadkach określonych w ust. 4</w:t>
      </w:r>
      <w:r>
        <w:rPr>
          <w:rFonts w:ascii="Times New Roman" w:hAnsi="Times New Roman"/>
          <w:lang w:val="pl-PL"/>
        </w:rPr>
        <w:t xml:space="preserve"> pkt </w:t>
      </w:r>
      <w:r w:rsidRPr="00EC24B5">
        <w:rPr>
          <w:rFonts w:ascii="Times New Roman" w:hAnsi="Times New Roman"/>
          <w:lang w:val="pl-PL"/>
        </w:rPr>
        <w:t xml:space="preserve">3 </w:t>
      </w:r>
      <w:r>
        <w:rPr>
          <w:rFonts w:ascii="Times New Roman" w:hAnsi="Times New Roman"/>
          <w:lang w:val="pl-PL"/>
        </w:rPr>
        <w:t>ppkt</w:t>
      </w:r>
      <w:r w:rsidRPr="00EC24B5">
        <w:rPr>
          <w:rFonts w:ascii="Times New Roman" w:hAnsi="Times New Roman"/>
          <w:lang w:val="pl-PL"/>
        </w:rPr>
        <w:t xml:space="preserve"> b), c) i d) Wykonawca zobowiązany jest złożyć do Zamawiającego dokumenty w formie pisemnej wykazujące stopień (zakres) wpływu tych zmian na koszty wykonania zamówienia. Wynagrodzenie w zmienionej wysokości przysługiwać będzie Wykonawcy po weryfikacji przez Zamawiającego dowodów przedstawionych przez Wykonawcę, potwierdzających zmianę kosztów wykonania zamówienia, zgodnie z art. 142 ust. 5 ustawy Pzp. </w:t>
      </w:r>
    </w:p>
    <w:p w:rsidR="0046151F" w:rsidRPr="00EC24B5" w:rsidRDefault="0046151F" w:rsidP="000F769E">
      <w:pPr>
        <w:pStyle w:val="Akapitzlist"/>
        <w:widowControl w:val="0"/>
        <w:numPr>
          <w:ilvl w:val="0"/>
          <w:numId w:val="45"/>
        </w:numPr>
        <w:ind w:left="1276"/>
        <w:jc w:val="both"/>
        <w:rPr>
          <w:rFonts w:ascii="Times New Roman" w:hAnsi="Times New Roman"/>
          <w:lang w:val="pl-PL"/>
        </w:rPr>
      </w:pPr>
      <w:r w:rsidRPr="00EC24B5">
        <w:rPr>
          <w:rFonts w:ascii="Times New Roman" w:hAnsi="Times New Roman"/>
          <w:lang w:val="pl-PL"/>
        </w:rPr>
        <w:t xml:space="preserve">Zmiana wynagrodzenia po zaakceptowaniu wyjaśnień Wykonawcy przez Zamawiającego będzie obowiązywać od dnia wejścia w życie zmian, o których mowa w </w:t>
      </w:r>
      <w:r>
        <w:rPr>
          <w:rFonts w:ascii="Times New Roman" w:hAnsi="Times New Roman"/>
          <w:lang w:val="pl-PL"/>
        </w:rPr>
        <w:t xml:space="preserve">ust. </w:t>
      </w:r>
      <w:r w:rsidRPr="00EC24B5">
        <w:rPr>
          <w:rFonts w:ascii="Times New Roman" w:hAnsi="Times New Roman"/>
          <w:lang w:val="pl-PL"/>
        </w:rPr>
        <w:t>4</w:t>
      </w:r>
      <w:r>
        <w:rPr>
          <w:rFonts w:ascii="Times New Roman" w:hAnsi="Times New Roman"/>
          <w:lang w:val="pl-PL"/>
        </w:rPr>
        <w:t xml:space="preserve"> pkt </w:t>
      </w:r>
      <w:r w:rsidRPr="00EC24B5">
        <w:rPr>
          <w:rFonts w:ascii="Times New Roman" w:hAnsi="Times New Roman"/>
          <w:lang w:val="pl-PL"/>
        </w:rPr>
        <w:t xml:space="preserve">3 </w:t>
      </w:r>
      <w:r>
        <w:rPr>
          <w:rFonts w:ascii="Times New Roman" w:hAnsi="Times New Roman"/>
          <w:lang w:val="pl-PL"/>
        </w:rPr>
        <w:t>ppkt</w:t>
      </w:r>
      <w:r w:rsidRPr="00EC24B5">
        <w:rPr>
          <w:rFonts w:ascii="Times New Roman" w:hAnsi="Times New Roman"/>
          <w:lang w:val="pl-PL"/>
        </w:rPr>
        <w:t xml:space="preserve"> b-d) w zakresie w jakim zmiany te miały wpływ na koszty wykonania zamówienia przez Wykonawcę</w:t>
      </w:r>
    </w:p>
    <w:p w:rsidR="0046151F" w:rsidRPr="00250FD7" w:rsidRDefault="0046151F" w:rsidP="000F769E">
      <w:pPr>
        <w:pStyle w:val="Akapitzlist"/>
        <w:widowControl w:val="0"/>
        <w:numPr>
          <w:ilvl w:val="0"/>
          <w:numId w:val="44"/>
        </w:numPr>
        <w:ind w:left="567" w:hanging="283"/>
        <w:jc w:val="both"/>
        <w:rPr>
          <w:rFonts w:ascii="Times New Roman" w:hAnsi="Times New Roman"/>
          <w:b/>
          <w:lang w:val="pl-PL"/>
        </w:rPr>
      </w:pPr>
      <w:r w:rsidRPr="00250FD7">
        <w:rPr>
          <w:rFonts w:ascii="Times New Roman" w:hAnsi="Times New Roman"/>
          <w:b/>
          <w:lang w:val="pl-PL"/>
        </w:rPr>
        <w:t>Zmiany terminów umownych w realizacji zamówienia:</w:t>
      </w:r>
    </w:p>
    <w:p w:rsidR="0046151F" w:rsidRPr="00A2391C" w:rsidRDefault="0046151F" w:rsidP="000F769E">
      <w:pPr>
        <w:pStyle w:val="Akapitzlist"/>
        <w:widowControl w:val="0"/>
        <w:numPr>
          <w:ilvl w:val="0"/>
          <w:numId w:val="42"/>
        </w:numPr>
        <w:ind w:left="851" w:hanging="284"/>
        <w:jc w:val="both"/>
        <w:rPr>
          <w:rFonts w:ascii="Times New Roman" w:hAnsi="Times New Roman"/>
          <w:lang w:val="pl-PL"/>
        </w:rPr>
      </w:pPr>
      <w:r w:rsidRPr="00A2391C">
        <w:rPr>
          <w:rFonts w:ascii="Times New Roman" w:hAnsi="Times New Roman"/>
          <w:lang w:val="pl-PL"/>
        </w:rPr>
        <w:t>zmiana terminu realizacji przedmiotu umowy z przyczyn niezależnych od Wykonawcy takich jak wystąpienia opóźnienia w wydaniu przez organy administracji lub inne podmioty wymaganych decyzji, zezwoleń;</w:t>
      </w:r>
    </w:p>
    <w:p w:rsidR="0046151F" w:rsidRPr="00A2391C" w:rsidRDefault="0046151F" w:rsidP="000F769E">
      <w:pPr>
        <w:pStyle w:val="Akapitzlist"/>
        <w:widowControl w:val="0"/>
        <w:numPr>
          <w:ilvl w:val="0"/>
          <w:numId w:val="42"/>
        </w:numPr>
        <w:ind w:left="851" w:hanging="284"/>
        <w:jc w:val="both"/>
        <w:rPr>
          <w:rFonts w:ascii="Times New Roman" w:hAnsi="Times New Roman"/>
          <w:lang w:val="pl-PL"/>
        </w:rPr>
      </w:pPr>
      <w:r w:rsidRPr="00A2391C">
        <w:rPr>
          <w:rFonts w:ascii="Times New Roman" w:hAnsi="Times New Roman"/>
          <w:lang w:val="pl-PL"/>
        </w:rPr>
        <w:t>zmiany spowodowanej okolicznościami siły wyższej lub powstałej z winy osób trzecich, w oparciu o potwierdzone opóźnienie jako niezawinione przez przedstawiciela Zamawiającego</w:t>
      </w:r>
    </w:p>
    <w:p w:rsidR="0046151F" w:rsidRPr="00A2391C" w:rsidRDefault="0046151F" w:rsidP="000F769E">
      <w:pPr>
        <w:pStyle w:val="Akapitzlist"/>
        <w:widowControl w:val="0"/>
        <w:numPr>
          <w:ilvl w:val="0"/>
          <w:numId w:val="42"/>
        </w:numPr>
        <w:ind w:left="851" w:hanging="284"/>
        <w:jc w:val="both"/>
        <w:rPr>
          <w:rFonts w:ascii="Times New Roman" w:hAnsi="Times New Roman"/>
          <w:lang w:val="pl-PL"/>
        </w:rPr>
      </w:pPr>
      <w:r w:rsidRPr="00A2391C">
        <w:rPr>
          <w:rFonts w:ascii="Times New Roman" w:eastAsiaTheme="minorHAnsi" w:hAnsi="Times New Roman"/>
          <w:lang w:val="pl-PL" w:eastAsia="en-US"/>
        </w:rPr>
        <w:t>w przypadku wystąpienia wydarzenia nieprzewidywalnego, pozostającego poza kontrolą stron niniejszej umowy, które pojawi się po podpisaniu umowy i spowoduje niemożliwość wywiązania się z umowy w jej obecnym brzmieniu,</w:t>
      </w:r>
    </w:p>
    <w:p w:rsidR="0046151F" w:rsidRPr="00A2391C" w:rsidRDefault="0046151F" w:rsidP="000F769E">
      <w:pPr>
        <w:pStyle w:val="Akapitzlist"/>
        <w:widowControl w:val="0"/>
        <w:numPr>
          <w:ilvl w:val="0"/>
          <w:numId w:val="42"/>
        </w:numPr>
        <w:ind w:left="851" w:hanging="284"/>
        <w:jc w:val="both"/>
        <w:rPr>
          <w:rFonts w:ascii="Times New Roman" w:hAnsi="Times New Roman"/>
          <w:lang w:val="pl-PL"/>
        </w:rPr>
      </w:pPr>
      <w:r w:rsidRPr="00A2391C">
        <w:rPr>
          <w:rFonts w:ascii="Times New Roman" w:eastAsiaTheme="minorHAnsi" w:hAnsi="Times New Roman"/>
          <w:lang w:val="pl-PL" w:eastAsia="en-US"/>
        </w:rPr>
        <w:t>z powodu nieuzyskania, nie z winy Wykonawcy, niezbędnych uzgodnień dokumentacji,</w:t>
      </w:r>
    </w:p>
    <w:p w:rsidR="0046151F" w:rsidRPr="00A2391C" w:rsidRDefault="0046151F" w:rsidP="000F769E">
      <w:pPr>
        <w:pStyle w:val="Akapitzlist"/>
        <w:widowControl w:val="0"/>
        <w:numPr>
          <w:ilvl w:val="0"/>
          <w:numId w:val="42"/>
        </w:numPr>
        <w:autoSpaceDE w:val="0"/>
        <w:autoSpaceDN w:val="0"/>
        <w:adjustRightInd w:val="0"/>
        <w:ind w:left="851" w:hanging="284"/>
        <w:jc w:val="both"/>
        <w:rPr>
          <w:rFonts w:ascii="Times New Roman" w:eastAsiaTheme="minorHAnsi" w:hAnsi="Times New Roman"/>
          <w:lang w:val="pl-PL" w:eastAsia="en-US"/>
        </w:rPr>
      </w:pPr>
      <w:r w:rsidRPr="00A2391C">
        <w:rPr>
          <w:rFonts w:ascii="Times New Roman" w:eastAsiaTheme="minorHAnsi" w:hAnsi="Times New Roman"/>
          <w:lang w:val="pl-PL" w:eastAsia="en-US"/>
        </w:rPr>
        <w:t>z powodu zmian w przepisach ustawowych i aktach wykonawczych związanych z przedmiotem zamówienia, które nastąpiły po zawarciu umowy i które stos</w:t>
      </w:r>
      <w:r>
        <w:rPr>
          <w:rFonts w:ascii="Times New Roman" w:eastAsiaTheme="minorHAnsi" w:hAnsi="Times New Roman"/>
          <w:lang w:val="pl-PL" w:eastAsia="en-US"/>
        </w:rPr>
        <w:t>uje się do przedmiotu umowy, co </w:t>
      </w:r>
      <w:r w:rsidRPr="00A2391C">
        <w:rPr>
          <w:rFonts w:ascii="Times New Roman" w:eastAsiaTheme="minorHAnsi" w:hAnsi="Times New Roman"/>
          <w:lang w:val="pl-PL" w:eastAsia="en-US"/>
        </w:rPr>
        <w:t>spowoduje konieczność dostosowania dokumentacji do zmiany przepisów,</w:t>
      </w:r>
    </w:p>
    <w:p w:rsidR="0046151F" w:rsidRPr="00A2391C" w:rsidRDefault="0046151F" w:rsidP="000F769E">
      <w:pPr>
        <w:pStyle w:val="Akapitzlist"/>
        <w:widowControl w:val="0"/>
        <w:numPr>
          <w:ilvl w:val="0"/>
          <w:numId w:val="42"/>
        </w:numPr>
        <w:autoSpaceDE w:val="0"/>
        <w:autoSpaceDN w:val="0"/>
        <w:adjustRightInd w:val="0"/>
        <w:ind w:left="851" w:hanging="284"/>
        <w:jc w:val="both"/>
        <w:rPr>
          <w:rFonts w:ascii="Times New Roman" w:eastAsiaTheme="minorHAnsi" w:hAnsi="Times New Roman"/>
          <w:lang w:val="pl-PL" w:eastAsia="en-US"/>
        </w:rPr>
      </w:pPr>
      <w:r w:rsidRPr="00A2391C">
        <w:rPr>
          <w:rFonts w:ascii="Times New Roman" w:eastAsiaTheme="minorHAnsi" w:hAnsi="Times New Roman"/>
          <w:lang w:val="pl-PL" w:eastAsia="en-US"/>
        </w:rPr>
        <w:t>z powodu treści decyzji administracyjnych uzyskanych w trakci</w:t>
      </w:r>
      <w:r>
        <w:rPr>
          <w:rFonts w:ascii="Times New Roman" w:eastAsiaTheme="minorHAnsi" w:hAnsi="Times New Roman"/>
          <w:lang w:val="pl-PL" w:eastAsia="en-US"/>
        </w:rPr>
        <w:t>e realizacji umowy związanych z </w:t>
      </w:r>
      <w:r w:rsidRPr="00A2391C">
        <w:rPr>
          <w:rFonts w:ascii="Times New Roman" w:eastAsiaTheme="minorHAnsi" w:hAnsi="Times New Roman"/>
          <w:lang w:val="pl-PL" w:eastAsia="en-US"/>
        </w:rPr>
        <w:t>przedmiotem zamówienia lub z powodu nieuzyskania przez Wykonawcę niezbędnych decyzji, postanowień, opinii i warunków technicznych w terminie przewidzianym w obowiązujących przepisach administracyjnych z przyczyn niezawinionych przez Wykonawcę,</w:t>
      </w:r>
    </w:p>
    <w:p w:rsidR="0046151F" w:rsidRPr="00A2391C" w:rsidRDefault="0046151F" w:rsidP="000F769E">
      <w:pPr>
        <w:pStyle w:val="Akapitzlist"/>
        <w:widowControl w:val="0"/>
        <w:numPr>
          <w:ilvl w:val="0"/>
          <w:numId w:val="42"/>
        </w:numPr>
        <w:autoSpaceDE w:val="0"/>
        <w:autoSpaceDN w:val="0"/>
        <w:adjustRightInd w:val="0"/>
        <w:ind w:left="851" w:hanging="284"/>
        <w:jc w:val="both"/>
        <w:rPr>
          <w:rFonts w:ascii="Times New Roman" w:eastAsiaTheme="minorHAnsi" w:hAnsi="Times New Roman"/>
          <w:lang w:val="pl-PL" w:eastAsia="en-US"/>
        </w:rPr>
      </w:pPr>
      <w:r w:rsidRPr="00A2391C">
        <w:rPr>
          <w:rFonts w:ascii="Times New Roman" w:eastAsiaTheme="minorHAnsi" w:hAnsi="Times New Roman"/>
          <w:lang w:val="pl-PL" w:eastAsia="en-US"/>
        </w:rPr>
        <w:t xml:space="preserve"> zwiększenia lub zmiany zakresu usługi potwierdzonego protokołem konieczności na usługi dodatkowe, jeżeli usługi te mają wpływ na termin wykonania niniejszej umowy,</w:t>
      </w:r>
    </w:p>
    <w:p w:rsidR="0046151F" w:rsidRPr="00A2391C" w:rsidRDefault="0046151F" w:rsidP="000F769E">
      <w:pPr>
        <w:pStyle w:val="Akapitzlist"/>
        <w:widowControl w:val="0"/>
        <w:numPr>
          <w:ilvl w:val="0"/>
          <w:numId w:val="42"/>
        </w:numPr>
        <w:autoSpaceDE w:val="0"/>
        <w:autoSpaceDN w:val="0"/>
        <w:adjustRightInd w:val="0"/>
        <w:ind w:left="851" w:hanging="284"/>
        <w:jc w:val="both"/>
        <w:rPr>
          <w:rFonts w:ascii="Times New Roman" w:eastAsiaTheme="minorHAnsi" w:hAnsi="Times New Roman"/>
          <w:lang w:val="pl-PL" w:eastAsia="en-US"/>
        </w:rPr>
      </w:pPr>
      <w:r w:rsidRPr="00A2391C">
        <w:rPr>
          <w:rFonts w:ascii="Times New Roman" w:eastAsiaTheme="minorHAnsi" w:hAnsi="Times New Roman"/>
          <w:lang w:val="pl-PL" w:eastAsia="en-US"/>
        </w:rPr>
        <w:t>jeżeli inwentaryzacja stanu istniejącego lub ewentualna ekspertyza wykaże potrzebę zmiany rozwiązań projektowych, innych niż przewidziano w SIWZ,</w:t>
      </w:r>
    </w:p>
    <w:p w:rsidR="0046151F" w:rsidRPr="00A2391C" w:rsidRDefault="0046151F" w:rsidP="000F769E">
      <w:pPr>
        <w:pStyle w:val="Akapitzlist"/>
        <w:widowControl w:val="0"/>
        <w:numPr>
          <w:ilvl w:val="0"/>
          <w:numId w:val="42"/>
        </w:numPr>
        <w:autoSpaceDE w:val="0"/>
        <w:autoSpaceDN w:val="0"/>
        <w:adjustRightInd w:val="0"/>
        <w:ind w:left="851" w:hanging="284"/>
        <w:jc w:val="both"/>
        <w:rPr>
          <w:rFonts w:ascii="Times New Roman" w:eastAsiaTheme="minorHAnsi" w:hAnsi="Times New Roman"/>
          <w:lang w:val="pl-PL" w:eastAsia="en-US"/>
        </w:rPr>
      </w:pPr>
      <w:r w:rsidRPr="00A2391C">
        <w:rPr>
          <w:rFonts w:ascii="Times New Roman" w:eastAsiaTheme="minorHAnsi" w:hAnsi="Times New Roman"/>
          <w:lang w:val="pl-PL" w:eastAsia="en-US"/>
        </w:rPr>
        <w:t>jeżeli wykonanie przedmiotu umowy wymaga pozyskania prawa do dysponowania  działka</w:t>
      </w:r>
      <w:r>
        <w:rPr>
          <w:rFonts w:ascii="Times New Roman" w:eastAsiaTheme="minorHAnsi" w:hAnsi="Times New Roman"/>
          <w:lang w:val="pl-PL" w:eastAsia="en-US"/>
        </w:rPr>
        <w:t>mi na </w:t>
      </w:r>
      <w:r w:rsidRPr="00A2391C">
        <w:rPr>
          <w:rFonts w:ascii="Times New Roman" w:eastAsiaTheme="minorHAnsi" w:hAnsi="Times New Roman"/>
          <w:lang w:val="pl-PL" w:eastAsia="en-US"/>
        </w:rPr>
        <w:t>cele budowlane, będącymi w obszarze inwestycji.</w:t>
      </w:r>
    </w:p>
    <w:p w:rsidR="0046151F" w:rsidRPr="00250FD7" w:rsidRDefault="0046151F" w:rsidP="000F769E">
      <w:pPr>
        <w:pStyle w:val="Akapitzlist"/>
        <w:widowControl w:val="0"/>
        <w:numPr>
          <w:ilvl w:val="0"/>
          <w:numId w:val="44"/>
        </w:numPr>
        <w:ind w:left="567" w:hanging="283"/>
        <w:jc w:val="both"/>
        <w:rPr>
          <w:rFonts w:ascii="Times New Roman" w:hAnsi="Times New Roman"/>
          <w:b/>
          <w:lang w:val="pl-PL"/>
        </w:rPr>
      </w:pPr>
      <w:r w:rsidRPr="00250FD7">
        <w:rPr>
          <w:rFonts w:ascii="Times New Roman" w:hAnsi="Times New Roman"/>
          <w:b/>
          <w:lang w:val="pl-PL"/>
        </w:rPr>
        <w:t>W przypadku wystąpienia którejkolwiek z okoliczności wymienionych w ust. 4.</w:t>
      </w:r>
      <w:r>
        <w:rPr>
          <w:rFonts w:ascii="Times New Roman" w:hAnsi="Times New Roman"/>
          <w:b/>
          <w:lang w:val="pl-PL"/>
        </w:rPr>
        <w:t xml:space="preserve"> pkt </w:t>
      </w:r>
      <w:r w:rsidRPr="00250FD7">
        <w:rPr>
          <w:rFonts w:ascii="Times New Roman" w:hAnsi="Times New Roman"/>
          <w:b/>
          <w:lang w:val="pl-PL"/>
        </w:rPr>
        <w:t xml:space="preserve">4 termin wykonania umowy może ulec odpowiedniemu wydłużeniu o czas niezbędny do zakończenia wykonywania jej przedmiotu w sposób należyty, nie dłużej jednak niż o okres trwania tych okoliczności. </w:t>
      </w:r>
    </w:p>
    <w:p w:rsidR="0046151F" w:rsidRPr="00A2391C" w:rsidRDefault="0046151F" w:rsidP="000F769E">
      <w:pPr>
        <w:pStyle w:val="Akapitzlist"/>
        <w:widowControl w:val="0"/>
        <w:autoSpaceDE w:val="0"/>
        <w:autoSpaceDN w:val="0"/>
        <w:adjustRightInd w:val="0"/>
        <w:ind w:left="567"/>
        <w:jc w:val="both"/>
        <w:rPr>
          <w:rFonts w:ascii="Times New Roman" w:hAnsi="Times New Roman"/>
          <w:lang w:val="pl-PL"/>
        </w:rPr>
      </w:pPr>
      <w:r w:rsidRPr="00A2391C">
        <w:rPr>
          <w:rFonts w:ascii="Times New Roman" w:hAnsi="Times New Roman"/>
          <w:lang w:val="pl-PL"/>
        </w:rPr>
        <w:t>Zmiana terminu realizacji przedmiotu umowy może nastąpić na pisemny</w:t>
      </w:r>
      <w:r>
        <w:rPr>
          <w:rFonts w:ascii="Times New Roman" w:hAnsi="Times New Roman"/>
          <w:lang w:val="pl-PL"/>
        </w:rPr>
        <w:t xml:space="preserve"> wniosek Wykonawcy przesłany do </w:t>
      </w:r>
      <w:r w:rsidRPr="00A2391C">
        <w:rPr>
          <w:rFonts w:ascii="Times New Roman" w:hAnsi="Times New Roman"/>
          <w:lang w:val="pl-PL"/>
        </w:rPr>
        <w:t>Zamawiającego w terminie przynajmniej 7 dni kalendarzowych przed planowanym terminem zakończenia.</w:t>
      </w:r>
    </w:p>
    <w:p w:rsidR="0046151F" w:rsidRPr="00A2391C" w:rsidRDefault="0046151F" w:rsidP="000F769E">
      <w:pPr>
        <w:pStyle w:val="Akapitzlist"/>
        <w:widowControl w:val="0"/>
        <w:numPr>
          <w:ilvl w:val="0"/>
          <w:numId w:val="13"/>
        </w:numPr>
        <w:autoSpaceDE w:val="0"/>
        <w:autoSpaceDN w:val="0"/>
        <w:adjustRightInd w:val="0"/>
        <w:ind w:left="340" w:hanging="340"/>
        <w:jc w:val="both"/>
        <w:rPr>
          <w:rFonts w:ascii="Times New Roman" w:hAnsi="Times New Roman"/>
          <w:lang w:val="pl-PL"/>
        </w:rPr>
      </w:pPr>
      <w:r w:rsidRPr="00A2391C">
        <w:rPr>
          <w:rFonts w:ascii="Times New Roman" w:hAnsi="Times New Roman"/>
          <w:lang w:val="pl-PL"/>
        </w:rPr>
        <w:t>Oprócz zmian przewidzianych w ust. 4 możliwe są zmiany umowy przewidziane w art. 144 ust. 1 pkt. 2-6 ustawy Prawo zamówień publicznych pod warunkiem zaistnienia przesłanek w nich określonych.</w:t>
      </w:r>
    </w:p>
    <w:p w:rsidR="0046151F" w:rsidRPr="00A2391C" w:rsidRDefault="0046151F" w:rsidP="0046151F">
      <w:pPr>
        <w:widowControl w:val="0"/>
        <w:suppressAutoHyphens w:val="0"/>
        <w:jc w:val="center"/>
        <w:rPr>
          <w:b/>
        </w:rPr>
      </w:pPr>
    </w:p>
    <w:p w:rsidR="000F769E" w:rsidRPr="00A2391C" w:rsidRDefault="000F769E" w:rsidP="000F769E">
      <w:pPr>
        <w:widowControl w:val="0"/>
        <w:suppressAutoHyphens w:val="0"/>
        <w:jc w:val="center"/>
        <w:rPr>
          <w:b/>
        </w:rPr>
      </w:pPr>
      <w:r w:rsidRPr="00A2391C">
        <w:rPr>
          <w:b/>
        </w:rPr>
        <w:t>XII Podwykonawstwo</w:t>
      </w:r>
    </w:p>
    <w:p w:rsidR="000F769E" w:rsidRDefault="000F769E" w:rsidP="000F769E">
      <w:pPr>
        <w:widowControl w:val="0"/>
        <w:suppressAutoHyphens w:val="0"/>
        <w:jc w:val="center"/>
        <w:rPr>
          <w:b/>
        </w:rPr>
      </w:pPr>
      <w:r w:rsidRPr="00A2391C">
        <w:rPr>
          <w:b/>
        </w:rPr>
        <w:t>§2</w:t>
      </w:r>
      <w:r>
        <w:rPr>
          <w:b/>
        </w:rPr>
        <w:t>1</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 xml:space="preserve">Wykonanie prac będących przedmiotem umowy przy pomocy podwykonawców lub dalszych podwykonawców może odbywać się wyłącznie za wiedzą Zamawiającego </w:t>
      </w:r>
      <w:r>
        <w:rPr>
          <w:rFonts w:ascii="Times New Roman" w:hAnsi="Times New Roman"/>
          <w:lang w:val="pl-PL"/>
        </w:rPr>
        <w:t>i tylko w zakresie części nie </w:t>
      </w:r>
      <w:r w:rsidRPr="00A2391C">
        <w:rPr>
          <w:rFonts w:ascii="Times New Roman" w:hAnsi="Times New Roman"/>
          <w:lang w:val="pl-PL"/>
        </w:rPr>
        <w:t>wskazanej przez Zamawiającego do osobistego wykonania przez Wykonawcę kluczowych części zamówienia (art. 36a ust. 2 pkt 1 ustawy PZP).</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W przypadku zamierzenia zatrudnienia podwykonawcy Wykonawca zobowiązany jest zawrzeć z nim umowę o podwykonawstwo. Powierzenie podwykonawcom części zamówienia wymaga również uwzględnienia w aneksie do umowy podpisanej z Zamawiającym.</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 xml:space="preserve">Kwota wynagrodzenia podwykonawcy– nie może być wyższa niż wartość tego zakresu robót wynikająca z </w:t>
      </w:r>
      <w:r w:rsidRPr="000F769E">
        <w:rPr>
          <w:rFonts w:ascii="Times New Roman" w:hAnsi="Times New Roman"/>
          <w:lang w:val="pl-PL"/>
        </w:rPr>
        <w:lastRenderedPageBreak/>
        <w:t xml:space="preserve">oferty Wykonawcy. </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Powierzenie wykonania części zamówienia podwykonawcom, dalszym podwykonawcom nie zwalnia wykonawcy z odpowiedzialności za należyte wykonanie tego zamówienia.</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W przypadku, gdy Wykonawca zamierza powierzyć Podwykonawcy/om do realizacji część zamówienia związanego z dostępem do informacji niejawnych, to przed podpisaniem umowy z Z</w:t>
      </w:r>
      <w:r>
        <w:rPr>
          <w:rFonts w:ascii="Times New Roman" w:hAnsi="Times New Roman"/>
          <w:lang w:val="pl-PL"/>
        </w:rPr>
        <w:t xml:space="preserve">amawiającym jest zobowiązany do </w:t>
      </w:r>
      <w:r w:rsidRPr="00A2391C">
        <w:rPr>
          <w:rFonts w:ascii="Times New Roman" w:hAnsi="Times New Roman"/>
          <w:lang w:val="pl-PL"/>
        </w:rPr>
        <w:t>bezzwłocznego dostarczenia informacji, które umożliwią Zamawiającemu stwierdzenie, czy Podwykonawca/y posiada/ją niezbędne kwalifikacje i</w:t>
      </w:r>
      <w:r>
        <w:rPr>
          <w:rFonts w:ascii="Times New Roman" w:hAnsi="Times New Roman"/>
          <w:lang w:val="pl-PL"/>
        </w:rPr>
        <w:t xml:space="preserve"> </w:t>
      </w:r>
      <w:r w:rsidRPr="00A2391C">
        <w:rPr>
          <w:rFonts w:ascii="Times New Roman" w:hAnsi="Times New Roman"/>
          <w:lang w:val="pl-PL"/>
        </w:rPr>
        <w:t>uprawnienia wymagane do zachowania poufnego charakteru informacji niejawnych do których będzie miał dostęp – Podwykonawca/y musi spełniać takie same wymagania w zakresie ochrony informacji niejawnych jak Wykonawca.</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Wykonawca i Podwykonawcy są zobowiązani do zachowania poufnego charakteru informacji niejawnych znajdujących się w jego posiadaniu lub, z którymi zapozna się w postępowaniu o udzielenie zamówienia i po jego zakończeniu, zgodnie z przepisami o ochronie informacji niejawnych</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Wykonawca zobowiązany jest do przedłożenia Zamawiającemu projektu umowy o</w:t>
      </w:r>
      <w:r>
        <w:rPr>
          <w:rFonts w:ascii="Times New Roman" w:hAnsi="Times New Roman"/>
          <w:lang w:val="pl-PL"/>
        </w:rPr>
        <w:t xml:space="preserve"> </w:t>
      </w:r>
      <w:r w:rsidRPr="00A2391C">
        <w:rPr>
          <w:rFonts w:ascii="Times New Roman" w:hAnsi="Times New Roman"/>
          <w:lang w:val="pl-PL"/>
        </w:rPr>
        <w:t>podwykonawstwo przed jej zawarciem z Podwyko</w:t>
      </w:r>
      <w:r>
        <w:rPr>
          <w:rFonts w:ascii="Times New Roman" w:hAnsi="Times New Roman"/>
          <w:lang w:val="pl-PL"/>
        </w:rPr>
        <w:t xml:space="preserve">nawcą. Dotyczy umów zawartych z </w:t>
      </w:r>
      <w:r w:rsidRPr="00A2391C">
        <w:rPr>
          <w:rFonts w:ascii="Times New Roman" w:hAnsi="Times New Roman"/>
          <w:lang w:val="pl-PL"/>
        </w:rPr>
        <w:t>Podwykonawcami</w:t>
      </w:r>
      <w:r>
        <w:rPr>
          <w:rFonts w:ascii="Times New Roman" w:hAnsi="Times New Roman"/>
          <w:lang w:val="pl-PL"/>
        </w:rPr>
        <w:t xml:space="preserve"> wskazanymi w </w:t>
      </w:r>
      <w:r w:rsidRPr="00A2391C">
        <w:rPr>
          <w:rFonts w:ascii="Times New Roman" w:hAnsi="Times New Roman"/>
          <w:lang w:val="pl-PL"/>
        </w:rPr>
        <w:t>ofercie jak również Podwykonawców wprowadzanych w trakcie realizacji zamówienia.</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Zawarcie umowy o podwykonawstwo może nastąpić wyłącznie p</w:t>
      </w:r>
      <w:r>
        <w:rPr>
          <w:rFonts w:ascii="Times New Roman" w:hAnsi="Times New Roman"/>
          <w:lang w:val="pl-PL"/>
        </w:rPr>
        <w:t xml:space="preserve">o akceptacji jej projektu przez </w:t>
      </w:r>
      <w:r w:rsidRPr="00A2391C">
        <w:rPr>
          <w:rFonts w:ascii="Times New Roman" w:hAnsi="Times New Roman"/>
          <w:lang w:val="pl-PL"/>
        </w:rPr>
        <w:t>Zamawiającego, a przystąpienie do jej realizacji przez Podwykonawcę może</w:t>
      </w:r>
      <w:r>
        <w:rPr>
          <w:rFonts w:ascii="Times New Roman" w:hAnsi="Times New Roman"/>
          <w:lang w:val="pl-PL"/>
        </w:rPr>
        <w:t xml:space="preserve"> nastąpić wyłącznie po </w:t>
      </w:r>
      <w:r w:rsidRPr="00A2391C">
        <w:rPr>
          <w:rFonts w:ascii="Times New Roman" w:hAnsi="Times New Roman"/>
          <w:lang w:val="pl-PL"/>
        </w:rPr>
        <w:t>akcepta</w:t>
      </w:r>
      <w:r>
        <w:rPr>
          <w:rFonts w:ascii="Times New Roman" w:hAnsi="Times New Roman"/>
          <w:lang w:val="pl-PL"/>
        </w:rPr>
        <w:t xml:space="preserve">cji przez Zamawiającego umowy o </w:t>
      </w:r>
      <w:r w:rsidRPr="00A2391C">
        <w:rPr>
          <w:rFonts w:ascii="Times New Roman" w:hAnsi="Times New Roman"/>
          <w:lang w:val="pl-PL"/>
        </w:rPr>
        <w:t>podwykonawstwo.</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Projekt umowy o podwykonawstwo, będzie uważany za zaakceptowany przez Zama</w:t>
      </w:r>
      <w:r>
        <w:rPr>
          <w:rFonts w:ascii="Times New Roman" w:hAnsi="Times New Roman"/>
          <w:lang w:val="pl-PL"/>
        </w:rPr>
        <w:t xml:space="preserve">wiającego, jeżeli Zamawiający w </w:t>
      </w:r>
      <w:r w:rsidRPr="00A2391C">
        <w:rPr>
          <w:rFonts w:ascii="Times New Roman" w:hAnsi="Times New Roman"/>
          <w:lang w:val="pl-PL"/>
        </w:rPr>
        <w:t>terminie 21</w:t>
      </w:r>
      <w:r>
        <w:rPr>
          <w:rFonts w:ascii="Times New Roman" w:hAnsi="Times New Roman"/>
          <w:lang w:val="pl-PL"/>
        </w:rPr>
        <w:t xml:space="preserve"> </w:t>
      </w:r>
      <w:r w:rsidRPr="00A2391C">
        <w:rPr>
          <w:rFonts w:ascii="Times New Roman" w:hAnsi="Times New Roman"/>
          <w:lang w:val="pl-PL"/>
        </w:rPr>
        <w:t xml:space="preserve">dni kalendarzowych od dnia przedłożenia mu projektu nie zgłosi </w:t>
      </w:r>
      <w:r>
        <w:rPr>
          <w:rFonts w:ascii="Times New Roman" w:hAnsi="Times New Roman"/>
          <w:lang w:val="pl-PL"/>
        </w:rPr>
        <w:t xml:space="preserve">na </w:t>
      </w:r>
      <w:r w:rsidRPr="00A2391C">
        <w:rPr>
          <w:rFonts w:ascii="Times New Roman" w:hAnsi="Times New Roman"/>
          <w:lang w:val="pl-PL"/>
        </w:rPr>
        <w:t>piśmie zastrzeżeń. Za dzień przedłożenia projektu przez Wykonawcę uzna</w:t>
      </w:r>
      <w:r>
        <w:rPr>
          <w:rFonts w:ascii="Times New Roman" w:hAnsi="Times New Roman"/>
          <w:lang w:val="pl-PL"/>
        </w:rPr>
        <w:t xml:space="preserve">je się dzień wpływu projektu do </w:t>
      </w:r>
      <w:r w:rsidRPr="00A2391C">
        <w:rPr>
          <w:rFonts w:ascii="Times New Roman" w:hAnsi="Times New Roman"/>
          <w:lang w:val="pl-PL"/>
        </w:rPr>
        <w:t>Kancelarii RZI.</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W przypadku zgłoszenia przez Zamawiającego</w:t>
      </w:r>
      <w:r>
        <w:rPr>
          <w:rFonts w:ascii="Times New Roman" w:hAnsi="Times New Roman"/>
          <w:lang w:val="pl-PL"/>
        </w:rPr>
        <w:t xml:space="preserve"> zastrzeżeń do projektu umowy o podwykonawstwo w </w:t>
      </w:r>
      <w:r w:rsidRPr="00A2391C">
        <w:rPr>
          <w:rFonts w:ascii="Times New Roman" w:hAnsi="Times New Roman"/>
          <w:lang w:val="pl-PL"/>
        </w:rPr>
        <w:t>terminie określonym w ust. 9 Wykonawca, Podwykonawca lub dalszy Podwykonawca może przed</w:t>
      </w:r>
      <w:r>
        <w:rPr>
          <w:rFonts w:ascii="Times New Roman" w:hAnsi="Times New Roman"/>
          <w:lang w:val="pl-PL"/>
        </w:rPr>
        <w:t xml:space="preserve">łożyć zmieniony projekt umowy o </w:t>
      </w:r>
      <w:r w:rsidRPr="00A2391C">
        <w:rPr>
          <w:rFonts w:ascii="Times New Roman" w:hAnsi="Times New Roman"/>
          <w:lang w:val="pl-PL"/>
        </w:rPr>
        <w:t>podwykonawstwo, uwzględniający w całości zastrzeżenia Zamawiającego.</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Po akceptacji projektu umowy o podwykonawstwo lub po upły</w:t>
      </w:r>
      <w:r>
        <w:rPr>
          <w:rFonts w:ascii="Times New Roman" w:hAnsi="Times New Roman"/>
          <w:lang w:val="pl-PL"/>
        </w:rPr>
        <w:t xml:space="preserve">wie terminu na zgłoszenie przez </w:t>
      </w:r>
      <w:r w:rsidRPr="00A2391C">
        <w:rPr>
          <w:rFonts w:ascii="Times New Roman" w:hAnsi="Times New Roman"/>
          <w:lang w:val="pl-PL"/>
        </w:rPr>
        <w:t>Zamawiającego zastrzeżeń do tego projektu, Wykonawca, Podwykonawca lub dalszy Podwykonawca przedłoży Zamawiają</w:t>
      </w:r>
      <w:r>
        <w:rPr>
          <w:rFonts w:ascii="Times New Roman" w:hAnsi="Times New Roman"/>
          <w:lang w:val="pl-PL"/>
        </w:rPr>
        <w:t xml:space="preserve">cemu poświadczoną za zgodność z </w:t>
      </w:r>
      <w:r w:rsidRPr="00A2391C">
        <w:rPr>
          <w:rFonts w:ascii="Times New Roman" w:hAnsi="Times New Roman"/>
          <w:lang w:val="pl-PL"/>
        </w:rPr>
        <w:t>oryginałem kopię zawartej umowy o podwykonawstwo w terminie 14 dni kalendarzowych od dnia zawarcia tej umowy, jednakże nie później niż przed dniem skierowania Podwykonawcy lub dalszego Podwykonawcy do realizacji prac projektowych.</w:t>
      </w:r>
    </w:p>
    <w:p w:rsidR="000F769E" w:rsidRPr="00A2391C" w:rsidRDefault="000F769E" w:rsidP="000F769E">
      <w:pPr>
        <w:pStyle w:val="Akapitzlist"/>
        <w:widowControl w:val="0"/>
        <w:numPr>
          <w:ilvl w:val="0"/>
          <w:numId w:val="14"/>
        </w:numPr>
        <w:ind w:left="284" w:hanging="284"/>
        <w:jc w:val="both"/>
        <w:rPr>
          <w:rFonts w:ascii="Times New Roman" w:hAnsi="Times New Roman"/>
          <w:lang w:val="pl-PL"/>
        </w:rPr>
      </w:pPr>
      <w:r w:rsidRPr="00A2391C">
        <w:rPr>
          <w:rFonts w:ascii="Times New Roman" w:hAnsi="Times New Roman"/>
          <w:lang w:val="pl-PL"/>
        </w:rPr>
        <w:t>Wykonawca może dokonać zmiany Podwykonawcy, ale jest obowi</w:t>
      </w:r>
      <w:r>
        <w:rPr>
          <w:rFonts w:ascii="Times New Roman" w:hAnsi="Times New Roman"/>
          <w:lang w:val="pl-PL"/>
        </w:rPr>
        <w:t xml:space="preserve">ązany wykazać Zamawiającemu, iż </w:t>
      </w:r>
      <w:r w:rsidRPr="00A2391C">
        <w:rPr>
          <w:rFonts w:ascii="Times New Roman" w:hAnsi="Times New Roman"/>
          <w:lang w:val="pl-PL"/>
        </w:rPr>
        <w:t>proponowany inny podwykonawca lub wykonawca samodzielnie spełnia warunki w st</w:t>
      </w:r>
      <w:r>
        <w:rPr>
          <w:rFonts w:ascii="Times New Roman" w:hAnsi="Times New Roman"/>
          <w:lang w:val="pl-PL"/>
        </w:rPr>
        <w:t>opniu nie </w:t>
      </w:r>
      <w:r w:rsidRPr="00A2391C">
        <w:rPr>
          <w:rFonts w:ascii="Times New Roman" w:hAnsi="Times New Roman"/>
          <w:lang w:val="pl-PL"/>
        </w:rPr>
        <w:t>mniejszym niż wymagane w trakcie postępowania o udzielenie zamówienia.</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W przypadku, gdy Wykonawca zamierza powierzyć część zamówienia do realizacji Podwykonawcy/om, to przed podpisaniem umowy zobowiązany jest do bezzwłocznego dostarczenia informacji, które umożliwią Zamawiającemu stwierdzenie, że Podwykonawca/y posiada/ją niezbędne kwalifikacje i uprawnienia wymagane do realizacji zamówienia.</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 xml:space="preserve"> Zamawiający zobowiązuje wykonawcę do niezwłocznego informowania o wszelkich zmianach dotyczących Podwykonawców, które wystąpią w trakcie wykonywania zamówienia.</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 xml:space="preserve"> Powierzenie wykonania zamówienia Podwykonawcom nie zwalnia wykonawcy wobec Zamawiającego z odpowiedzialności za wykonanie zamówienia.</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w:t>
      </w:r>
      <w:r>
        <w:rPr>
          <w:rFonts w:ascii="Times New Roman" w:hAnsi="Times New Roman"/>
          <w:lang w:val="pl-PL"/>
        </w:rPr>
        <w:t xml:space="preserve"> </w:t>
      </w:r>
      <w:r w:rsidRPr="000F769E">
        <w:rPr>
          <w:rFonts w:ascii="Times New Roman" w:hAnsi="Times New Roman"/>
          <w:lang w:val="pl-PL"/>
        </w:rPr>
        <w:t>proponowany inny podwykonawca lub Wykonawca samodzielnie spełnia je w stopniu nie mniejszym niż podwykonawca, na którego zasoby Wykonawca powoływał się w trakcie postępowania o udzielenie zamówienia.</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Jeżeli Zamawiający stwierdzi, że wobec danego podwykonawcy zachodzą podstawy wykluczenia, Wykonawca obowiązany jest zastąpić tego podwykonawcę lub zrezygnować z powierzenia wykonania części zamówienia podwykonawcy.</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Zlecenie wykonania części zamówienia Podwykonawcom nie zmienia zobowiązań Wykonawcy wobec Zamawiającego. Wykonawca jest odpowiedzialny za działania, uchybienia i zaniedbania podwykonawców i ich pracowników w takim samym stopniu, jakby to były działania, uchybienia lub zaniedbania jego własnych pracowników.</w:t>
      </w:r>
    </w:p>
    <w:p w:rsidR="000F769E" w:rsidRPr="000F769E" w:rsidRDefault="000F769E" w:rsidP="000F769E">
      <w:pPr>
        <w:pStyle w:val="Akapitzlist"/>
        <w:widowControl w:val="0"/>
        <w:numPr>
          <w:ilvl w:val="0"/>
          <w:numId w:val="14"/>
        </w:numPr>
        <w:ind w:left="284" w:hanging="284"/>
        <w:jc w:val="both"/>
        <w:rPr>
          <w:rFonts w:ascii="Times New Roman" w:hAnsi="Times New Roman"/>
          <w:lang w:val="pl-PL"/>
        </w:rPr>
      </w:pPr>
      <w:r w:rsidRPr="000F769E">
        <w:rPr>
          <w:rFonts w:ascii="Times New Roman" w:hAnsi="Times New Roman"/>
          <w:lang w:val="pl-PL"/>
        </w:rPr>
        <w:t>W przypadku zawarcia umowy o podwykonawstwo Wykonawca, Podwykonawca lub dalszy Podwykonawca jest zobowiązany do zapłaty wynagrodzenia należnego Podwykonawcy lub dalszemu Podwykonawcy z zachowaniem terminów określonych tą umową.</w:t>
      </w:r>
    </w:p>
    <w:p w:rsidR="000F769E" w:rsidRDefault="000F769E" w:rsidP="000F769E">
      <w:pPr>
        <w:widowControl w:val="0"/>
        <w:suppressAutoHyphens w:val="0"/>
        <w:jc w:val="center"/>
        <w:rPr>
          <w:b/>
        </w:rPr>
      </w:pPr>
    </w:p>
    <w:p w:rsidR="00811AE9" w:rsidRDefault="00811AE9" w:rsidP="000F769E">
      <w:pPr>
        <w:widowControl w:val="0"/>
        <w:suppressAutoHyphens w:val="0"/>
        <w:jc w:val="center"/>
        <w:rPr>
          <w:b/>
        </w:rPr>
      </w:pPr>
    </w:p>
    <w:p w:rsidR="00811AE9" w:rsidRDefault="00811AE9" w:rsidP="000F769E">
      <w:pPr>
        <w:widowControl w:val="0"/>
        <w:suppressAutoHyphens w:val="0"/>
        <w:jc w:val="center"/>
        <w:rPr>
          <w:b/>
        </w:rPr>
      </w:pPr>
    </w:p>
    <w:p w:rsidR="000F769E" w:rsidRPr="00A2391C" w:rsidRDefault="000F769E" w:rsidP="000F769E">
      <w:pPr>
        <w:widowControl w:val="0"/>
        <w:suppressAutoHyphens w:val="0"/>
        <w:jc w:val="center"/>
        <w:rPr>
          <w:b/>
        </w:rPr>
      </w:pPr>
      <w:r w:rsidRPr="00A2391C">
        <w:rPr>
          <w:b/>
        </w:rPr>
        <w:t>XI</w:t>
      </w:r>
      <w:r>
        <w:rPr>
          <w:b/>
        </w:rPr>
        <w:t>II</w:t>
      </w:r>
      <w:r w:rsidRPr="00A2391C">
        <w:rPr>
          <w:b/>
        </w:rPr>
        <w:t xml:space="preserve"> Postanowienia końcowe</w:t>
      </w:r>
    </w:p>
    <w:p w:rsidR="000F769E" w:rsidRDefault="000F769E" w:rsidP="000F769E">
      <w:pPr>
        <w:widowControl w:val="0"/>
        <w:suppressAutoHyphens w:val="0"/>
        <w:jc w:val="center"/>
        <w:rPr>
          <w:b/>
        </w:rPr>
      </w:pPr>
      <w:r w:rsidRPr="00A2391C">
        <w:rPr>
          <w:b/>
        </w:rPr>
        <w:t>§2</w:t>
      </w:r>
      <w:r>
        <w:rPr>
          <w:b/>
        </w:rPr>
        <w:t>2</w:t>
      </w:r>
    </w:p>
    <w:p w:rsidR="000F769E" w:rsidRDefault="000F769E" w:rsidP="000F769E">
      <w:pPr>
        <w:widowControl w:val="0"/>
        <w:suppressAutoHyphens w:val="0"/>
        <w:jc w:val="both"/>
      </w:pPr>
      <w:r w:rsidRPr="00A2391C">
        <w:t>Strony zgodnie oświadczają, że wszelka korespondencja pomiędzy nimi winna być kierowana na adresy wskazane w nagłówku niniejszej umowy. W razie zmiany adresu do korespondencji każda ze stron zobowiązuje się zawiadomić drugą stronę pismem o nowym adresie pod rygorem przyjęcia, że korespondencja kierowana na adres dotychczasowy została skutecznie doręczona.</w:t>
      </w:r>
    </w:p>
    <w:p w:rsidR="000F769E" w:rsidRDefault="000F769E" w:rsidP="000F769E">
      <w:pPr>
        <w:widowControl w:val="0"/>
        <w:suppressAutoHyphens w:val="0"/>
        <w:jc w:val="center"/>
        <w:rPr>
          <w:b/>
        </w:rPr>
      </w:pPr>
    </w:p>
    <w:p w:rsidR="000F769E" w:rsidRDefault="000F769E" w:rsidP="000F769E">
      <w:pPr>
        <w:widowControl w:val="0"/>
        <w:suppressAutoHyphens w:val="0"/>
        <w:jc w:val="center"/>
        <w:rPr>
          <w:b/>
        </w:rPr>
      </w:pPr>
      <w:r>
        <w:rPr>
          <w:b/>
        </w:rPr>
        <w:t>§23</w:t>
      </w:r>
    </w:p>
    <w:p w:rsidR="000F769E" w:rsidRPr="00F24C3D" w:rsidRDefault="000F769E" w:rsidP="000F769E">
      <w:pPr>
        <w:widowControl w:val="0"/>
        <w:suppressAutoHyphens w:val="0"/>
        <w:jc w:val="both"/>
      </w:pPr>
      <w:r w:rsidRPr="00F24C3D">
        <w:t>Wszystkie zmiany niniejszej umowy wymagają formy pisemnej w postaci aneksu pod rygorem nieważności.</w:t>
      </w:r>
    </w:p>
    <w:p w:rsidR="000F769E" w:rsidRDefault="000F769E" w:rsidP="000F769E">
      <w:pPr>
        <w:widowControl w:val="0"/>
        <w:suppressAutoHyphens w:val="0"/>
        <w:jc w:val="center"/>
        <w:rPr>
          <w:b/>
        </w:rPr>
      </w:pPr>
    </w:p>
    <w:p w:rsidR="000F769E" w:rsidRDefault="000F769E" w:rsidP="000F769E">
      <w:pPr>
        <w:widowControl w:val="0"/>
        <w:suppressAutoHyphens w:val="0"/>
        <w:jc w:val="center"/>
        <w:rPr>
          <w:b/>
        </w:rPr>
      </w:pPr>
      <w:r w:rsidRPr="00A2391C">
        <w:rPr>
          <w:b/>
        </w:rPr>
        <w:t>§2</w:t>
      </w:r>
      <w:r>
        <w:rPr>
          <w:b/>
        </w:rPr>
        <w:t>4</w:t>
      </w:r>
    </w:p>
    <w:p w:rsidR="000F769E" w:rsidRPr="00A2391C" w:rsidRDefault="000F769E" w:rsidP="000F769E">
      <w:pPr>
        <w:widowControl w:val="0"/>
        <w:suppressAutoHyphens w:val="0"/>
        <w:jc w:val="both"/>
      </w:pPr>
      <w:r w:rsidRPr="00A2391C">
        <w:t>Spory wynikłe na tle realizacji niniejszej umowy będzie rozstrzygał Sąd właściwy miejscowo dla siedziby Zamawiającego.</w:t>
      </w:r>
    </w:p>
    <w:p w:rsidR="000F769E" w:rsidRDefault="000F769E" w:rsidP="000F769E">
      <w:pPr>
        <w:widowControl w:val="0"/>
        <w:suppressAutoHyphens w:val="0"/>
        <w:jc w:val="center"/>
        <w:rPr>
          <w:b/>
        </w:rPr>
      </w:pPr>
    </w:p>
    <w:p w:rsidR="000F769E" w:rsidRDefault="000F769E" w:rsidP="000F769E">
      <w:pPr>
        <w:widowControl w:val="0"/>
        <w:suppressAutoHyphens w:val="0"/>
        <w:jc w:val="center"/>
        <w:rPr>
          <w:b/>
        </w:rPr>
      </w:pPr>
      <w:r w:rsidRPr="00A2391C">
        <w:rPr>
          <w:b/>
        </w:rPr>
        <w:t>§2</w:t>
      </w:r>
      <w:r>
        <w:rPr>
          <w:b/>
        </w:rPr>
        <w:t>5</w:t>
      </w:r>
    </w:p>
    <w:p w:rsidR="000F769E" w:rsidRPr="00A2391C" w:rsidRDefault="000F769E" w:rsidP="000F769E">
      <w:pPr>
        <w:widowControl w:val="0"/>
        <w:suppressAutoHyphens w:val="0"/>
        <w:jc w:val="both"/>
      </w:pPr>
      <w:r w:rsidRPr="00A2391C">
        <w:t>Wykonawca nie może bez zgody Zamawiającego przenosić wierzytelności wyn</w:t>
      </w:r>
      <w:r>
        <w:t>ikających z niniejszej umowy na </w:t>
      </w:r>
      <w:r w:rsidRPr="00A2391C">
        <w:t>osobę trzecią.</w:t>
      </w:r>
    </w:p>
    <w:p w:rsidR="000F769E" w:rsidRDefault="000F769E" w:rsidP="000F769E">
      <w:pPr>
        <w:widowControl w:val="0"/>
        <w:suppressAutoHyphens w:val="0"/>
        <w:jc w:val="center"/>
        <w:rPr>
          <w:b/>
        </w:rPr>
      </w:pPr>
    </w:p>
    <w:p w:rsidR="000F769E" w:rsidRDefault="000F769E" w:rsidP="000F769E">
      <w:pPr>
        <w:widowControl w:val="0"/>
        <w:suppressAutoHyphens w:val="0"/>
        <w:jc w:val="center"/>
        <w:rPr>
          <w:b/>
        </w:rPr>
      </w:pPr>
      <w:r w:rsidRPr="00A2391C">
        <w:rPr>
          <w:b/>
        </w:rPr>
        <w:t>§2</w:t>
      </w:r>
      <w:r>
        <w:rPr>
          <w:b/>
        </w:rPr>
        <w:t>6</w:t>
      </w:r>
    </w:p>
    <w:p w:rsidR="000F769E" w:rsidRPr="00A2391C" w:rsidRDefault="000F769E" w:rsidP="000F769E">
      <w:pPr>
        <w:pStyle w:val="Tekstpodstawowywcity"/>
        <w:widowControl w:val="0"/>
        <w:suppressAutoHyphens w:val="0"/>
        <w:ind w:left="0"/>
        <w:jc w:val="both"/>
        <w:rPr>
          <w:b w:val="0"/>
          <w:sz w:val="20"/>
        </w:rPr>
      </w:pPr>
      <w:r w:rsidRPr="00A2391C">
        <w:rPr>
          <w:b w:val="0"/>
          <w:sz w:val="20"/>
        </w:rPr>
        <w:t>W sprawach nieuregulowanych niniejszą umową będą miały zastosowanie przepisy Kodeksu cywilnego.</w:t>
      </w:r>
    </w:p>
    <w:p w:rsidR="000F769E" w:rsidRDefault="000F769E" w:rsidP="000F769E">
      <w:pPr>
        <w:widowControl w:val="0"/>
        <w:suppressAutoHyphens w:val="0"/>
        <w:jc w:val="center"/>
        <w:rPr>
          <w:b/>
        </w:rPr>
      </w:pPr>
    </w:p>
    <w:p w:rsidR="000F769E" w:rsidRDefault="000F769E" w:rsidP="000F769E">
      <w:pPr>
        <w:widowControl w:val="0"/>
        <w:suppressAutoHyphens w:val="0"/>
        <w:jc w:val="center"/>
        <w:rPr>
          <w:b/>
        </w:rPr>
      </w:pPr>
      <w:r w:rsidRPr="00A2391C">
        <w:rPr>
          <w:b/>
        </w:rPr>
        <w:t>§2</w:t>
      </w:r>
      <w:r>
        <w:rPr>
          <w:b/>
        </w:rPr>
        <w:t>7</w:t>
      </w:r>
    </w:p>
    <w:p w:rsidR="000F769E" w:rsidRPr="00A2391C" w:rsidRDefault="000F769E" w:rsidP="000F769E">
      <w:pPr>
        <w:pStyle w:val="Tekstpodstawowywcity"/>
        <w:widowControl w:val="0"/>
        <w:numPr>
          <w:ilvl w:val="0"/>
          <w:numId w:val="8"/>
        </w:numPr>
        <w:tabs>
          <w:tab w:val="clear" w:pos="1440"/>
        </w:tabs>
        <w:suppressAutoHyphens w:val="0"/>
        <w:ind w:left="340" w:hanging="340"/>
        <w:jc w:val="both"/>
        <w:rPr>
          <w:b w:val="0"/>
          <w:sz w:val="20"/>
        </w:rPr>
      </w:pPr>
      <w:r w:rsidRPr="00A2391C">
        <w:rPr>
          <w:b w:val="0"/>
          <w:sz w:val="20"/>
        </w:rPr>
        <w:t>Umowę sporządzono w dwóch jednobrzmiących egzemplarzach: po jednym egzemplarzu dla każdej ze stron.</w:t>
      </w:r>
    </w:p>
    <w:p w:rsidR="000F769E" w:rsidRPr="00A2391C" w:rsidRDefault="000F769E" w:rsidP="000F769E">
      <w:pPr>
        <w:pStyle w:val="Tekstpodstawowywcity"/>
        <w:widowControl w:val="0"/>
        <w:numPr>
          <w:ilvl w:val="0"/>
          <w:numId w:val="8"/>
        </w:numPr>
        <w:tabs>
          <w:tab w:val="clear" w:pos="1440"/>
        </w:tabs>
        <w:suppressAutoHyphens w:val="0"/>
        <w:ind w:left="340" w:hanging="340"/>
        <w:jc w:val="both"/>
        <w:rPr>
          <w:b w:val="0"/>
          <w:sz w:val="20"/>
        </w:rPr>
      </w:pPr>
      <w:r w:rsidRPr="00A2391C">
        <w:rPr>
          <w:b w:val="0"/>
          <w:sz w:val="20"/>
        </w:rPr>
        <w:t>Integralną część umowy stanowią załączniki:</w:t>
      </w:r>
    </w:p>
    <w:p w:rsidR="000F769E" w:rsidRDefault="000F769E" w:rsidP="000F769E">
      <w:pPr>
        <w:widowControl w:val="0"/>
        <w:numPr>
          <w:ilvl w:val="0"/>
          <w:numId w:val="25"/>
        </w:numPr>
        <w:tabs>
          <w:tab w:val="clear" w:pos="644"/>
          <w:tab w:val="num" w:pos="2552"/>
        </w:tabs>
        <w:suppressAutoHyphens w:val="0"/>
        <w:overflowPunct w:val="0"/>
        <w:autoSpaceDE w:val="0"/>
        <w:autoSpaceDN w:val="0"/>
        <w:adjustRightInd w:val="0"/>
        <w:ind w:left="680" w:hanging="340"/>
        <w:jc w:val="both"/>
        <w:textAlignment w:val="baseline"/>
      </w:pPr>
      <w:r w:rsidRPr="00A2391C">
        <w:t xml:space="preserve">Załącznik Nr 1 – </w:t>
      </w:r>
      <w:r w:rsidRPr="00A2391C">
        <w:tab/>
      </w:r>
      <w:r>
        <w:t>Szczegółowe wymagania w zakresie ochrony informacji niejawnych</w:t>
      </w:r>
    </w:p>
    <w:p w:rsidR="000F769E" w:rsidRPr="00A2391C" w:rsidRDefault="000F769E" w:rsidP="000F769E">
      <w:pPr>
        <w:widowControl w:val="0"/>
        <w:numPr>
          <w:ilvl w:val="0"/>
          <w:numId w:val="25"/>
        </w:numPr>
        <w:tabs>
          <w:tab w:val="clear" w:pos="644"/>
          <w:tab w:val="num" w:pos="2552"/>
        </w:tabs>
        <w:suppressAutoHyphens w:val="0"/>
        <w:overflowPunct w:val="0"/>
        <w:autoSpaceDE w:val="0"/>
        <w:autoSpaceDN w:val="0"/>
        <w:adjustRightInd w:val="0"/>
        <w:ind w:left="680" w:hanging="340"/>
        <w:jc w:val="both"/>
        <w:textAlignment w:val="baseline"/>
      </w:pPr>
      <w:r>
        <w:t xml:space="preserve">Załącznik Nr 2 – </w:t>
      </w:r>
      <w:r>
        <w:tab/>
      </w:r>
      <w:r w:rsidRPr="00A2391C">
        <w:t>Wymogi dotyczące opracowania dokumentacji budowlanej</w:t>
      </w:r>
    </w:p>
    <w:p w:rsidR="000F769E" w:rsidRPr="00A2391C" w:rsidRDefault="000F769E" w:rsidP="000F769E">
      <w:pPr>
        <w:widowControl w:val="0"/>
        <w:numPr>
          <w:ilvl w:val="0"/>
          <w:numId w:val="25"/>
        </w:numPr>
        <w:tabs>
          <w:tab w:val="clear" w:pos="644"/>
          <w:tab w:val="num" w:pos="2552"/>
        </w:tabs>
        <w:suppressAutoHyphens w:val="0"/>
        <w:overflowPunct w:val="0"/>
        <w:autoSpaceDE w:val="0"/>
        <w:autoSpaceDN w:val="0"/>
        <w:adjustRightInd w:val="0"/>
        <w:ind w:left="680" w:hanging="340"/>
        <w:jc w:val="both"/>
        <w:textAlignment w:val="baseline"/>
      </w:pPr>
      <w:r w:rsidRPr="00A2391C">
        <w:t xml:space="preserve">Załącznik Nr </w:t>
      </w:r>
      <w:r>
        <w:t>3</w:t>
      </w:r>
      <w:r w:rsidRPr="00A2391C">
        <w:t xml:space="preserve"> –</w:t>
      </w:r>
      <w:r w:rsidRPr="00A2391C">
        <w:tab/>
        <w:t>Zasady sporządzania operatu technicznego</w:t>
      </w:r>
    </w:p>
    <w:p w:rsidR="000F769E" w:rsidRPr="00A2391C" w:rsidRDefault="000F769E" w:rsidP="000F769E">
      <w:pPr>
        <w:widowControl w:val="0"/>
        <w:numPr>
          <w:ilvl w:val="0"/>
          <w:numId w:val="25"/>
        </w:numPr>
        <w:tabs>
          <w:tab w:val="clear" w:pos="644"/>
          <w:tab w:val="num" w:pos="2552"/>
        </w:tabs>
        <w:suppressAutoHyphens w:val="0"/>
        <w:overflowPunct w:val="0"/>
        <w:autoSpaceDE w:val="0"/>
        <w:autoSpaceDN w:val="0"/>
        <w:adjustRightInd w:val="0"/>
        <w:ind w:left="680" w:hanging="340"/>
        <w:jc w:val="both"/>
        <w:textAlignment w:val="baseline"/>
      </w:pPr>
      <w:r w:rsidRPr="00A2391C">
        <w:t xml:space="preserve">Załącznik Nr </w:t>
      </w:r>
      <w:r>
        <w:t>4</w:t>
      </w:r>
      <w:r w:rsidRPr="00A2391C">
        <w:t xml:space="preserve"> – </w:t>
      </w:r>
      <w:r w:rsidRPr="00A2391C">
        <w:tab/>
        <w:t>Szczegółowy opis przedmiotu zamówienia</w:t>
      </w:r>
    </w:p>
    <w:p w:rsidR="000F769E" w:rsidRPr="00A2391C" w:rsidRDefault="000F769E" w:rsidP="000F769E">
      <w:pPr>
        <w:widowControl w:val="0"/>
        <w:numPr>
          <w:ilvl w:val="0"/>
          <w:numId w:val="25"/>
        </w:numPr>
        <w:tabs>
          <w:tab w:val="clear" w:pos="644"/>
          <w:tab w:val="num" w:pos="2552"/>
        </w:tabs>
        <w:suppressAutoHyphens w:val="0"/>
        <w:overflowPunct w:val="0"/>
        <w:autoSpaceDE w:val="0"/>
        <w:autoSpaceDN w:val="0"/>
        <w:adjustRightInd w:val="0"/>
        <w:ind w:left="680" w:hanging="340"/>
        <w:jc w:val="both"/>
        <w:textAlignment w:val="baseline"/>
      </w:pPr>
      <w:r w:rsidRPr="00A2391C">
        <w:t>Załącznik Nr</w:t>
      </w:r>
      <w:r>
        <w:t xml:space="preserve"> 5</w:t>
      </w:r>
      <w:r w:rsidRPr="00A2391C">
        <w:t xml:space="preserve">– </w:t>
      </w:r>
      <w:r w:rsidRPr="00A2391C">
        <w:tab/>
        <w:t>Formularz Cenowy</w:t>
      </w:r>
    </w:p>
    <w:p w:rsidR="000F769E" w:rsidRPr="00A2391C" w:rsidRDefault="000F769E" w:rsidP="000F769E">
      <w:pPr>
        <w:widowControl w:val="0"/>
        <w:numPr>
          <w:ilvl w:val="0"/>
          <w:numId w:val="25"/>
        </w:numPr>
        <w:tabs>
          <w:tab w:val="clear" w:pos="644"/>
          <w:tab w:val="num" w:pos="2552"/>
        </w:tabs>
        <w:suppressAutoHyphens w:val="0"/>
        <w:overflowPunct w:val="0"/>
        <w:autoSpaceDE w:val="0"/>
        <w:autoSpaceDN w:val="0"/>
        <w:adjustRightInd w:val="0"/>
        <w:ind w:left="680" w:hanging="340"/>
        <w:jc w:val="both"/>
        <w:textAlignment w:val="baseline"/>
      </w:pPr>
      <w:r w:rsidRPr="00A2391C">
        <w:t xml:space="preserve">Załącznik Nr </w:t>
      </w:r>
      <w:r>
        <w:t>6</w:t>
      </w:r>
      <w:r w:rsidRPr="00A2391C">
        <w:t xml:space="preserve"> – </w:t>
      </w:r>
      <w:r w:rsidRPr="00A2391C">
        <w:tab/>
        <w:t>Protokół zdawczo – odbiorczy</w:t>
      </w:r>
    </w:p>
    <w:p w:rsidR="000F769E" w:rsidRPr="00A2391C" w:rsidRDefault="000F769E" w:rsidP="000F769E">
      <w:pPr>
        <w:widowControl w:val="0"/>
        <w:numPr>
          <w:ilvl w:val="0"/>
          <w:numId w:val="25"/>
        </w:numPr>
        <w:tabs>
          <w:tab w:val="clear" w:pos="644"/>
          <w:tab w:val="num" w:pos="2552"/>
        </w:tabs>
        <w:suppressAutoHyphens w:val="0"/>
        <w:overflowPunct w:val="0"/>
        <w:autoSpaceDE w:val="0"/>
        <w:autoSpaceDN w:val="0"/>
        <w:adjustRightInd w:val="0"/>
        <w:ind w:left="680" w:hanging="340"/>
        <w:jc w:val="both"/>
        <w:textAlignment w:val="baseline"/>
      </w:pPr>
      <w:r>
        <w:t>Załącznik Nr 7</w:t>
      </w:r>
      <w:r w:rsidRPr="00A2391C">
        <w:t xml:space="preserve"> – </w:t>
      </w:r>
      <w:r w:rsidRPr="00A2391C">
        <w:tab/>
        <w:t>Procedura dochodzenia roszcze</w:t>
      </w:r>
      <w:r>
        <w:t xml:space="preserve">ń wobec jednostki projektowej </w:t>
      </w:r>
      <w:r w:rsidRPr="00A2391C">
        <w:t xml:space="preserve">w przypadku </w:t>
      </w:r>
      <w:r>
        <w:tab/>
      </w:r>
      <w:r w:rsidRPr="00A2391C">
        <w:t xml:space="preserve">stwierdzenia wad lub błędów dokumentacji projektowej w Rejonowym </w:t>
      </w:r>
      <w:r>
        <w:tab/>
      </w:r>
      <w:r w:rsidRPr="00A2391C">
        <w:t>Zarządzie Infrastruktury w Bydgoszczy</w:t>
      </w:r>
    </w:p>
    <w:p w:rsidR="000F769E" w:rsidRPr="00F935ED" w:rsidRDefault="000F769E" w:rsidP="000F769E">
      <w:pPr>
        <w:widowControl w:val="0"/>
        <w:numPr>
          <w:ilvl w:val="0"/>
          <w:numId w:val="25"/>
        </w:numPr>
        <w:tabs>
          <w:tab w:val="clear" w:pos="644"/>
          <w:tab w:val="num" w:pos="2552"/>
        </w:tabs>
        <w:suppressAutoHyphens w:val="0"/>
        <w:overflowPunct w:val="0"/>
        <w:autoSpaceDE w:val="0"/>
        <w:autoSpaceDN w:val="0"/>
        <w:adjustRightInd w:val="0"/>
        <w:ind w:left="680" w:hanging="340"/>
        <w:jc w:val="both"/>
        <w:textAlignment w:val="baseline"/>
      </w:pPr>
      <w:r w:rsidRPr="00A2391C">
        <w:t xml:space="preserve">Załącznik nr </w:t>
      </w:r>
      <w:r>
        <w:t xml:space="preserve">8 </w:t>
      </w:r>
      <w:r w:rsidRPr="00A2391C">
        <w:t>–</w:t>
      </w:r>
      <w:r w:rsidRPr="00A2391C">
        <w:tab/>
        <w:t>Decyzja nr 145/MON</w:t>
      </w:r>
      <w:r>
        <w:t xml:space="preserve"> </w:t>
      </w:r>
      <w:r w:rsidRPr="00A2391C">
        <w:t>Ministra Obrony Narodowej</w:t>
      </w:r>
      <w:r>
        <w:t xml:space="preserve"> </w:t>
      </w:r>
      <w:r w:rsidRPr="00A2391C">
        <w:t xml:space="preserve">z dnia 13 lipca </w:t>
      </w:r>
      <w:r w:rsidRPr="00F935ED">
        <w:rPr>
          <w:rFonts w:eastAsiaTheme="minorHAnsi"/>
          <w:lang w:eastAsia="en-US"/>
        </w:rPr>
        <w:t xml:space="preserve">2017 r. </w:t>
      </w:r>
      <w:r w:rsidRPr="00F935ED">
        <w:rPr>
          <w:rFonts w:eastAsiaTheme="minorHAnsi"/>
          <w:bCs/>
          <w:lang w:eastAsia="en-US"/>
        </w:rPr>
        <w:t xml:space="preserve">w </w:t>
      </w:r>
      <w:r>
        <w:rPr>
          <w:rFonts w:eastAsiaTheme="minorHAnsi"/>
          <w:bCs/>
          <w:lang w:eastAsia="en-US"/>
        </w:rPr>
        <w:tab/>
      </w:r>
      <w:r w:rsidRPr="00F935ED">
        <w:rPr>
          <w:rFonts w:eastAsiaTheme="minorHAnsi"/>
          <w:bCs/>
          <w:lang w:eastAsia="en-US"/>
        </w:rPr>
        <w:t>sprawie zasad postępowania w kontaktach z wykonawcami</w:t>
      </w:r>
    </w:p>
    <w:p w:rsidR="000F769E" w:rsidRPr="00A2391C" w:rsidRDefault="000F769E" w:rsidP="000F769E">
      <w:pPr>
        <w:widowControl w:val="0"/>
        <w:tabs>
          <w:tab w:val="left" w:pos="2552"/>
        </w:tabs>
        <w:suppressAutoHyphens w:val="0"/>
        <w:overflowPunct w:val="0"/>
        <w:autoSpaceDE w:val="0"/>
        <w:autoSpaceDN w:val="0"/>
        <w:adjustRightInd w:val="0"/>
        <w:ind w:left="644"/>
        <w:jc w:val="both"/>
        <w:textAlignment w:val="baseline"/>
      </w:pPr>
    </w:p>
    <w:p w:rsidR="000F769E" w:rsidRPr="00A2391C" w:rsidRDefault="000F769E" w:rsidP="000F769E">
      <w:pPr>
        <w:widowControl w:val="0"/>
        <w:suppressAutoHyphens w:val="0"/>
        <w:overflowPunct w:val="0"/>
        <w:autoSpaceDE w:val="0"/>
        <w:autoSpaceDN w:val="0"/>
        <w:adjustRightInd w:val="0"/>
        <w:ind w:left="644"/>
        <w:jc w:val="both"/>
        <w:textAlignment w:val="baseline"/>
        <w:rPr>
          <w:b/>
          <w:color w:val="FF0000"/>
          <w:highlight w:val="yellow"/>
        </w:rPr>
      </w:pPr>
    </w:p>
    <w:p w:rsidR="000F769E" w:rsidRPr="00A2391C" w:rsidRDefault="000F769E" w:rsidP="000F769E">
      <w:pPr>
        <w:widowControl w:val="0"/>
        <w:suppressAutoHyphens w:val="0"/>
        <w:overflowPunct w:val="0"/>
        <w:autoSpaceDE w:val="0"/>
        <w:autoSpaceDN w:val="0"/>
        <w:adjustRightInd w:val="0"/>
        <w:ind w:left="680"/>
        <w:jc w:val="both"/>
        <w:textAlignment w:val="baseline"/>
      </w:pPr>
    </w:p>
    <w:p w:rsidR="000F769E" w:rsidRPr="00A2391C" w:rsidRDefault="000F769E" w:rsidP="000F769E">
      <w:pPr>
        <w:pStyle w:val="Tekstpodstawowywcity"/>
        <w:widowControl w:val="0"/>
        <w:suppressAutoHyphens w:val="0"/>
        <w:ind w:left="0"/>
        <w:jc w:val="both"/>
        <w:rPr>
          <w:b w:val="0"/>
          <w:sz w:val="20"/>
        </w:rPr>
      </w:pPr>
    </w:p>
    <w:p w:rsidR="000F769E" w:rsidRPr="00A2391C" w:rsidRDefault="000F769E" w:rsidP="000F769E">
      <w:pPr>
        <w:pStyle w:val="Tekstpodstawowywcity"/>
        <w:widowControl w:val="0"/>
        <w:suppressAutoHyphens w:val="0"/>
        <w:ind w:left="0"/>
        <w:jc w:val="both"/>
        <w:rPr>
          <w:b w:val="0"/>
          <w:sz w:val="20"/>
        </w:rPr>
      </w:pPr>
    </w:p>
    <w:tbl>
      <w:tblPr>
        <w:tblW w:w="5000" w:type="pct"/>
        <w:jc w:val="center"/>
        <w:tblLook w:val="04A0" w:firstRow="1" w:lastRow="0" w:firstColumn="1" w:lastColumn="0" w:noHBand="0" w:noVBand="1"/>
      </w:tblPr>
      <w:tblGrid>
        <w:gridCol w:w="3095"/>
        <w:gridCol w:w="3095"/>
        <w:gridCol w:w="3095"/>
      </w:tblGrid>
      <w:tr w:rsidR="000F769E" w:rsidRPr="00A2391C" w:rsidTr="00A706F1">
        <w:trPr>
          <w:jc w:val="center"/>
        </w:trPr>
        <w:tc>
          <w:tcPr>
            <w:tcW w:w="3091" w:type="dxa"/>
            <w:shd w:val="clear" w:color="auto" w:fill="auto"/>
          </w:tcPr>
          <w:p w:rsidR="000F769E" w:rsidRPr="00A2391C" w:rsidRDefault="000F769E" w:rsidP="00A706F1">
            <w:pPr>
              <w:widowControl w:val="0"/>
              <w:suppressAutoHyphens w:val="0"/>
              <w:autoSpaceDE w:val="0"/>
              <w:autoSpaceDN w:val="0"/>
              <w:adjustRightInd w:val="0"/>
              <w:jc w:val="center"/>
              <w:rPr>
                <w:color w:val="000000"/>
              </w:rPr>
            </w:pPr>
            <w:r w:rsidRPr="00A2391C">
              <w:rPr>
                <w:color w:val="000000"/>
              </w:rPr>
              <w:t>…………………………..</w:t>
            </w:r>
          </w:p>
        </w:tc>
        <w:tc>
          <w:tcPr>
            <w:tcW w:w="3091" w:type="dxa"/>
            <w:shd w:val="clear" w:color="auto" w:fill="auto"/>
          </w:tcPr>
          <w:p w:rsidR="000F769E" w:rsidRPr="00A2391C" w:rsidRDefault="000F769E" w:rsidP="00A706F1">
            <w:pPr>
              <w:widowControl w:val="0"/>
              <w:suppressAutoHyphens w:val="0"/>
              <w:autoSpaceDE w:val="0"/>
              <w:autoSpaceDN w:val="0"/>
              <w:adjustRightInd w:val="0"/>
              <w:jc w:val="both"/>
              <w:rPr>
                <w:color w:val="000000"/>
              </w:rPr>
            </w:pPr>
          </w:p>
        </w:tc>
        <w:tc>
          <w:tcPr>
            <w:tcW w:w="3091" w:type="dxa"/>
            <w:shd w:val="clear" w:color="auto" w:fill="auto"/>
          </w:tcPr>
          <w:p w:rsidR="000F769E" w:rsidRPr="00A2391C" w:rsidRDefault="000F769E" w:rsidP="00A706F1">
            <w:pPr>
              <w:widowControl w:val="0"/>
              <w:suppressAutoHyphens w:val="0"/>
              <w:autoSpaceDE w:val="0"/>
              <w:autoSpaceDN w:val="0"/>
              <w:adjustRightInd w:val="0"/>
              <w:jc w:val="center"/>
              <w:rPr>
                <w:color w:val="000000"/>
              </w:rPr>
            </w:pPr>
            <w:r w:rsidRPr="00A2391C">
              <w:rPr>
                <w:color w:val="000000"/>
              </w:rPr>
              <w:t>…………………………..</w:t>
            </w:r>
          </w:p>
        </w:tc>
      </w:tr>
      <w:tr w:rsidR="000F769E" w:rsidRPr="00A2391C" w:rsidTr="00A706F1">
        <w:trPr>
          <w:jc w:val="center"/>
        </w:trPr>
        <w:tc>
          <w:tcPr>
            <w:tcW w:w="3091" w:type="dxa"/>
            <w:shd w:val="clear" w:color="auto" w:fill="auto"/>
          </w:tcPr>
          <w:p w:rsidR="000F769E" w:rsidRPr="00A2391C" w:rsidRDefault="000F769E" w:rsidP="00A706F1">
            <w:pPr>
              <w:widowControl w:val="0"/>
              <w:suppressAutoHyphens w:val="0"/>
              <w:autoSpaceDE w:val="0"/>
              <w:autoSpaceDN w:val="0"/>
              <w:adjustRightInd w:val="0"/>
              <w:jc w:val="center"/>
              <w:rPr>
                <w:color w:val="000000"/>
              </w:rPr>
            </w:pPr>
            <w:r w:rsidRPr="00A2391C">
              <w:rPr>
                <w:b/>
                <w:bCs/>
                <w:color w:val="000000"/>
              </w:rPr>
              <w:t>W Y K O N A W C A</w:t>
            </w:r>
          </w:p>
        </w:tc>
        <w:tc>
          <w:tcPr>
            <w:tcW w:w="3091" w:type="dxa"/>
            <w:shd w:val="clear" w:color="auto" w:fill="auto"/>
          </w:tcPr>
          <w:p w:rsidR="000F769E" w:rsidRPr="00A2391C" w:rsidRDefault="000F769E" w:rsidP="00A706F1">
            <w:pPr>
              <w:widowControl w:val="0"/>
              <w:suppressAutoHyphens w:val="0"/>
              <w:autoSpaceDE w:val="0"/>
              <w:autoSpaceDN w:val="0"/>
              <w:adjustRightInd w:val="0"/>
              <w:jc w:val="both"/>
              <w:rPr>
                <w:color w:val="000000"/>
              </w:rPr>
            </w:pPr>
          </w:p>
        </w:tc>
        <w:tc>
          <w:tcPr>
            <w:tcW w:w="3091" w:type="dxa"/>
            <w:shd w:val="clear" w:color="auto" w:fill="auto"/>
          </w:tcPr>
          <w:p w:rsidR="000F769E" w:rsidRPr="00A2391C" w:rsidRDefault="000F769E" w:rsidP="00A706F1">
            <w:pPr>
              <w:widowControl w:val="0"/>
              <w:suppressAutoHyphens w:val="0"/>
              <w:autoSpaceDE w:val="0"/>
              <w:autoSpaceDN w:val="0"/>
              <w:adjustRightInd w:val="0"/>
              <w:jc w:val="center"/>
              <w:rPr>
                <w:color w:val="000000"/>
              </w:rPr>
            </w:pPr>
            <w:r w:rsidRPr="00A2391C">
              <w:rPr>
                <w:b/>
                <w:bCs/>
                <w:color w:val="000000"/>
              </w:rPr>
              <w:t>Z A M A W I A J Ą C Y</w:t>
            </w:r>
          </w:p>
        </w:tc>
      </w:tr>
    </w:tbl>
    <w:p w:rsidR="000F769E" w:rsidRPr="00A2391C" w:rsidRDefault="000F769E" w:rsidP="000F769E">
      <w:pPr>
        <w:pStyle w:val="Tekstpodstawowywcity"/>
        <w:widowControl w:val="0"/>
        <w:suppressAutoHyphens w:val="0"/>
        <w:ind w:left="0"/>
        <w:jc w:val="both"/>
        <w:rPr>
          <w:sz w:val="20"/>
        </w:rPr>
      </w:pPr>
    </w:p>
    <w:p w:rsidR="00DA620F" w:rsidRPr="00601F1E" w:rsidRDefault="00DA620F" w:rsidP="000F769E">
      <w:pPr>
        <w:spacing w:before="240" w:after="120" w:line="276" w:lineRule="auto"/>
        <w:jc w:val="center"/>
        <w:rPr>
          <w:sz w:val="24"/>
          <w:szCs w:val="24"/>
        </w:rPr>
      </w:pPr>
    </w:p>
    <w:sectPr w:rsidR="00DA620F" w:rsidRPr="00601F1E" w:rsidSect="00BD718B">
      <w:footerReference w:type="even" r:id="rId8"/>
      <w:footerReference w:type="default" r:id="rId9"/>
      <w:footnotePr>
        <w:pos w:val="beneathText"/>
      </w:footnotePr>
      <w:pgSz w:w="11905" w:h="16837"/>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776" w:rsidRDefault="00904776">
      <w:r>
        <w:separator/>
      </w:r>
    </w:p>
  </w:endnote>
  <w:endnote w:type="continuationSeparator" w:id="0">
    <w:p w:rsidR="00904776" w:rsidRDefault="0090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76" w:rsidRDefault="00904776" w:rsidP="002519D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04776" w:rsidRDefault="00904776" w:rsidP="002519D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76" w:rsidRPr="005109F9" w:rsidRDefault="00904776" w:rsidP="00BD718B">
    <w:pPr>
      <w:pStyle w:val="Stopka"/>
      <w:tabs>
        <w:tab w:val="clear" w:pos="4536"/>
        <w:tab w:val="clear" w:pos="9072"/>
      </w:tabs>
      <w:ind w:right="-6"/>
      <w:jc w:val="right"/>
    </w:pPr>
    <w:r w:rsidRPr="005109F9">
      <w:rPr>
        <w:snapToGrid w:val="0"/>
      </w:rPr>
      <w:t xml:space="preserve">Str. </w:t>
    </w:r>
    <w:r w:rsidRPr="005109F9">
      <w:rPr>
        <w:snapToGrid w:val="0"/>
      </w:rPr>
      <w:fldChar w:fldCharType="begin"/>
    </w:r>
    <w:r w:rsidRPr="005109F9">
      <w:rPr>
        <w:snapToGrid w:val="0"/>
      </w:rPr>
      <w:instrText xml:space="preserve"> PAGE </w:instrText>
    </w:r>
    <w:r w:rsidRPr="005109F9">
      <w:rPr>
        <w:snapToGrid w:val="0"/>
      </w:rPr>
      <w:fldChar w:fldCharType="separate"/>
    </w:r>
    <w:r w:rsidR="00C3541B">
      <w:rPr>
        <w:noProof/>
        <w:snapToGrid w:val="0"/>
      </w:rPr>
      <w:t>9</w:t>
    </w:r>
    <w:r w:rsidRPr="005109F9">
      <w:rPr>
        <w:snapToGrid w:val="0"/>
      </w:rPr>
      <w:fldChar w:fldCharType="end"/>
    </w:r>
    <w:r w:rsidRPr="005109F9">
      <w:rPr>
        <w:snapToGrid w:val="0"/>
      </w:rPr>
      <w:t>/</w:t>
    </w:r>
    <w:r w:rsidRPr="005109F9">
      <w:rPr>
        <w:snapToGrid w:val="0"/>
      </w:rPr>
      <w:fldChar w:fldCharType="begin"/>
    </w:r>
    <w:r w:rsidRPr="005109F9">
      <w:rPr>
        <w:snapToGrid w:val="0"/>
      </w:rPr>
      <w:instrText xml:space="preserve"> NUMPAGES </w:instrText>
    </w:r>
    <w:r w:rsidRPr="005109F9">
      <w:rPr>
        <w:snapToGrid w:val="0"/>
      </w:rPr>
      <w:fldChar w:fldCharType="separate"/>
    </w:r>
    <w:r w:rsidR="00C3541B">
      <w:rPr>
        <w:noProof/>
        <w:snapToGrid w:val="0"/>
      </w:rPr>
      <w:t>13</w:t>
    </w:r>
    <w:r w:rsidRPr="005109F9">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776" w:rsidRDefault="00904776">
      <w:r>
        <w:separator/>
      </w:r>
    </w:p>
  </w:footnote>
  <w:footnote w:type="continuationSeparator" w:id="0">
    <w:p w:rsidR="00904776" w:rsidRDefault="0090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58C82DA"/>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C"/>
    <w:multiLevelType w:val="multilevel"/>
    <w:tmpl w:val="3634B4F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6"/>
    <w:multiLevelType w:val="singleLevel"/>
    <w:tmpl w:val="BFE2B782"/>
    <w:name w:val="WW8Num37"/>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A"/>
    <w:multiLevelType w:val="multilevel"/>
    <w:tmpl w:val="0F220D28"/>
    <w:name w:val="WW8Num45"/>
    <w:lvl w:ilvl="0">
      <w:start w:val="1"/>
      <w:numFmt w:val="decimal"/>
      <w:lvlText w:val="%1."/>
      <w:lvlJc w:val="left"/>
      <w:pPr>
        <w:tabs>
          <w:tab w:val="num" w:pos="360"/>
        </w:tabs>
        <w:ind w:left="36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1D"/>
    <w:multiLevelType w:val="multilevel"/>
    <w:tmpl w:val="D96EFB62"/>
    <w:name w:val="WW8Num33"/>
    <w:lvl w:ilvl="0">
      <w:start w:val="11"/>
      <w:numFmt w:val="decimal"/>
      <w:lvlText w:val="%1."/>
      <w:lvlJc w:val="left"/>
      <w:pPr>
        <w:tabs>
          <w:tab w:val="num" w:pos="-360"/>
        </w:tabs>
        <w:ind w:left="360" w:hanging="360"/>
      </w:pPr>
      <w:rPr>
        <w:rFonts w:hint="default"/>
        <w:b w:val="0"/>
        <w:color w:val="auto"/>
        <w:sz w:val="24"/>
        <w:szCs w:val="24"/>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5" w15:restartNumberingAfterBreak="0">
    <w:nsid w:val="00000026"/>
    <w:multiLevelType w:val="multilevel"/>
    <w:tmpl w:val="1D44023A"/>
    <w:name w:val="WW8Num6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14C6CA8"/>
    <w:multiLevelType w:val="hybridMultilevel"/>
    <w:tmpl w:val="8F3EB0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5C289F"/>
    <w:multiLevelType w:val="hybridMultilevel"/>
    <w:tmpl w:val="1536F9D4"/>
    <w:lvl w:ilvl="0" w:tplc="BD90C088">
      <w:start w:val="1"/>
      <w:numFmt w:val="decimal"/>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104FFB"/>
    <w:multiLevelType w:val="hybridMultilevel"/>
    <w:tmpl w:val="2D3A6C56"/>
    <w:lvl w:ilvl="0" w:tplc="97E819B6">
      <w:start w:val="20"/>
      <w:numFmt w:val="bullet"/>
      <w:lvlText w:val=""/>
      <w:lvlJc w:val="left"/>
      <w:pPr>
        <w:ind w:left="1004" w:hanging="360"/>
      </w:pPr>
      <w:rPr>
        <w:rFonts w:ascii="Symbol" w:hAnsi="Symbol" w:hint="default"/>
        <w:b w:val="0"/>
        <w:i w:val="0"/>
        <w:sz w:val="18"/>
        <w:szCs w:val="1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0E57577B"/>
    <w:multiLevelType w:val="hybridMultilevel"/>
    <w:tmpl w:val="9C142EE2"/>
    <w:lvl w:ilvl="0" w:tplc="219A8B84">
      <w:start w:val="1"/>
      <w:numFmt w:val="decimal"/>
      <w:lvlText w:val="%1."/>
      <w:lvlJc w:val="left"/>
      <w:pPr>
        <w:tabs>
          <w:tab w:val="num" w:pos="1363"/>
        </w:tabs>
        <w:ind w:left="136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0F23BB"/>
    <w:multiLevelType w:val="hybridMultilevel"/>
    <w:tmpl w:val="D27EB338"/>
    <w:name w:val="WW8Num3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start w:val="1"/>
      <w:numFmt w:val="lowerLetter"/>
      <w:lvlText w:val="%5."/>
      <w:lvlJc w:val="left"/>
      <w:pPr>
        <w:ind w:left="928"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5853983"/>
    <w:multiLevelType w:val="hybridMultilevel"/>
    <w:tmpl w:val="5F1C0A1E"/>
    <w:name w:val="WW8Num10"/>
    <w:lvl w:ilvl="0" w:tplc="B26E9FB6">
      <w:start w:val="1"/>
      <w:numFmt w:val="decimal"/>
      <w:lvlText w:val="%1)"/>
      <w:lvlJc w:val="left"/>
      <w:pPr>
        <w:tabs>
          <w:tab w:val="num" w:pos="360"/>
        </w:tabs>
        <w:ind w:left="360" w:hanging="360"/>
      </w:pPr>
      <w:rPr>
        <w:rFonts w:hint="default"/>
      </w:rPr>
    </w:lvl>
    <w:lvl w:ilvl="1" w:tplc="75AE3406">
      <w:start w:val="8"/>
      <w:numFmt w:val="decimal"/>
      <w:lvlText w:val="%2."/>
      <w:lvlJc w:val="left"/>
      <w:pPr>
        <w:tabs>
          <w:tab w:val="num" w:pos="1440"/>
        </w:tabs>
        <w:ind w:left="1440" w:hanging="360"/>
      </w:pPr>
      <w:rPr>
        <w:rFonts w:hint="default"/>
      </w:rPr>
    </w:lvl>
    <w:lvl w:ilvl="2" w:tplc="67FC8B1A">
      <w:start w:val="10"/>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156329"/>
    <w:multiLevelType w:val="hybridMultilevel"/>
    <w:tmpl w:val="CE44829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97E3FBB"/>
    <w:multiLevelType w:val="hybridMultilevel"/>
    <w:tmpl w:val="1536F9D4"/>
    <w:lvl w:ilvl="0" w:tplc="BD90C088">
      <w:start w:val="1"/>
      <w:numFmt w:val="decimal"/>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9A61B60"/>
    <w:multiLevelType w:val="hybridMultilevel"/>
    <w:tmpl w:val="E69A364A"/>
    <w:lvl w:ilvl="0" w:tplc="43020E2C">
      <w:start w:val="1"/>
      <w:numFmt w:val="decimal"/>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420314"/>
    <w:multiLevelType w:val="hybridMultilevel"/>
    <w:tmpl w:val="63ECD2FC"/>
    <w:lvl w:ilvl="0" w:tplc="8E3036A2">
      <w:start w:val="1"/>
      <w:numFmt w:val="lowerLetter"/>
      <w:lvlText w:val="%1)"/>
      <w:lvlJc w:val="left"/>
      <w:pPr>
        <w:ind w:left="1514" w:hanging="360"/>
      </w:pPr>
      <w:rPr>
        <w:rFonts w:ascii="Times New Roman" w:hAnsi="Times New Roman" w:cs="Times New Roman" w:hint="default"/>
        <w:b w:val="0"/>
        <w:i w:val="0"/>
        <w:sz w:val="22"/>
      </w:rPr>
    </w:lvl>
    <w:lvl w:ilvl="1" w:tplc="04150019">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6" w15:restartNumberingAfterBreak="0">
    <w:nsid w:val="1C356121"/>
    <w:multiLevelType w:val="hybridMultilevel"/>
    <w:tmpl w:val="0AB2C576"/>
    <w:lvl w:ilvl="0" w:tplc="B8646C5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754E88"/>
    <w:multiLevelType w:val="hybridMultilevel"/>
    <w:tmpl w:val="1536F9D4"/>
    <w:lvl w:ilvl="0" w:tplc="BD90C08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E5E2613"/>
    <w:multiLevelType w:val="hybridMultilevel"/>
    <w:tmpl w:val="1536F9D4"/>
    <w:name w:val="WW8Num372"/>
    <w:lvl w:ilvl="0" w:tplc="BD90C08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14522A"/>
    <w:multiLevelType w:val="hybridMultilevel"/>
    <w:tmpl w:val="1CD0A708"/>
    <w:lvl w:ilvl="0" w:tplc="8176265E">
      <w:start w:val="1"/>
      <w:numFmt w:val="decimal"/>
      <w:lvlText w:val="%1)"/>
      <w:lvlJc w:val="left"/>
      <w:pPr>
        <w:ind w:left="1571" w:hanging="360"/>
      </w:pPr>
      <w:rPr>
        <w:rFonts w:ascii="Times New Roman" w:hAnsi="Times New Roman" w:cs="Times New Roman"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7EE1689"/>
    <w:multiLevelType w:val="hybridMultilevel"/>
    <w:tmpl w:val="6282912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15:restartNumberingAfterBreak="0">
    <w:nsid w:val="282B2337"/>
    <w:multiLevelType w:val="hybridMultilevel"/>
    <w:tmpl w:val="0A1C10B0"/>
    <w:lvl w:ilvl="0" w:tplc="58145580">
      <w:start w:val="1"/>
      <w:numFmt w:val="decimal"/>
      <w:lvlText w:val="%1."/>
      <w:lvlJc w:val="left"/>
      <w:pPr>
        <w:tabs>
          <w:tab w:val="num" w:pos="4860"/>
        </w:tabs>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EB322D"/>
    <w:multiLevelType w:val="hybridMultilevel"/>
    <w:tmpl w:val="528E94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E7169B3"/>
    <w:multiLevelType w:val="hybridMultilevel"/>
    <w:tmpl w:val="0A1C10B0"/>
    <w:lvl w:ilvl="0" w:tplc="58145580">
      <w:start w:val="1"/>
      <w:numFmt w:val="decimal"/>
      <w:lvlText w:val="%1."/>
      <w:lvlJc w:val="left"/>
      <w:pPr>
        <w:tabs>
          <w:tab w:val="num" w:pos="4860"/>
        </w:tabs>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304A3"/>
    <w:multiLevelType w:val="hybridMultilevel"/>
    <w:tmpl w:val="0A1C10B0"/>
    <w:lvl w:ilvl="0" w:tplc="58145580">
      <w:start w:val="1"/>
      <w:numFmt w:val="decimal"/>
      <w:lvlText w:val="%1."/>
      <w:lvlJc w:val="left"/>
      <w:pPr>
        <w:tabs>
          <w:tab w:val="num" w:pos="4860"/>
        </w:tabs>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257A74"/>
    <w:multiLevelType w:val="hybridMultilevel"/>
    <w:tmpl w:val="747E998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3EA4E6F"/>
    <w:multiLevelType w:val="hybridMultilevel"/>
    <w:tmpl w:val="B9B296AC"/>
    <w:lvl w:ilvl="0" w:tplc="D91E1610">
      <w:start w:val="1"/>
      <w:numFmt w:val="decimal"/>
      <w:lvlText w:val="%1."/>
      <w:lvlJc w:val="left"/>
      <w:pPr>
        <w:tabs>
          <w:tab w:val="num" w:pos="360"/>
        </w:tabs>
        <w:ind w:left="360" w:hanging="360"/>
      </w:pPr>
      <w:rPr>
        <w:rFonts w:ascii="Times New Roman" w:eastAsia="Times New Roman" w:hAnsi="Times New Roman" w:cs="Times New Roman"/>
        <w:b w:val="0"/>
      </w:rPr>
    </w:lvl>
    <w:lvl w:ilvl="1" w:tplc="55DE89C0">
      <w:start w:val="1"/>
      <w:numFmt w:val="lowerLetter"/>
      <w:lvlText w:val="%2)"/>
      <w:lvlJc w:val="left"/>
      <w:pPr>
        <w:tabs>
          <w:tab w:val="num" w:pos="15"/>
        </w:tabs>
        <w:ind w:left="15" w:hanging="360"/>
      </w:pPr>
      <w:rPr>
        <w:rFonts w:ascii="Times New Roman" w:eastAsia="Times New Roman" w:hAnsi="Times New Roman" w:cs="Times New Roman"/>
      </w:rPr>
    </w:lvl>
    <w:lvl w:ilvl="2" w:tplc="AFCA7F7C">
      <w:start w:val="1"/>
      <w:numFmt w:val="decimal"/>
      <w:lvlText w:val="%3)"/>
      <w:lvlJc w:val="left"/>
      <w:pPr>
        <w:tabs>
          <w:tab w:val="num" w:pos="915"/>
        </w:tabs>
        <w:ind w:left="915" w:hanging="360"/>
      </w:pPr>
      <w:rPr>
        <w:rFonts w:hint="default"/>
        <w:b w:val="0"/>
      </w:rPr>
    </w:lvl>
    <w:lvl w:ilvl="3" w:tplc="9DBCDC02">
      <w:start w:val="2"/>
      <w:numFmt w:val="decimal"/>
      <w:lvlText w:val="%4"/>
      <w:lvlJc w:val="left"/>
      <w:pPr>
        <w:ind w:left="1455" w:hanging="360"/>
      </w:pPr>
      <w:rPr>
        <w:rFonts w:hint="default"/>
      </w:rPr>
    </w:lvl>
    <w:lvl w:ilvl="4" w:tplc="04150019" w:tentative="1">
      <w:start w:val="1"/>
      <w:numFmt w:val="lowerLetter"/>
      <w:lvlText w:val="%5."/>
      <w:lvlJc w:val="left"/>
      <w:pPr>
        <w:tabs>
          <w:tab w:val="num" w:pos="2175"/>
        </w:tabs>
        <w:ind w:left="2175" w:hanging="360"/>
      </w:pPr>
    </w:lvl>
    <w:lvl w:ilvl="5" w:tplc="0415001B" w:tentative="1">
      <w:start w:val="1"/>
      <w:numFmt w:val="lowerRoman"/>
      <w:lvlText w:val="%6."/>
      <w:lvlJc w:val="right"/>
      <w:pPr>
        <w:tabs>
          <w:tab w:val="num" w:pos="2895"/>
        </w:tabs>
        <w:ind w:left="2895" w:hanging="180"/>
      </w:pPr>
    </w:lvl>
    <w:lvl w:ilvl="6" w:tplc="0415000F" w:tentative="1">
      <w:start w:val="1"/>
      <w:numFmt w:val="decimal"/>
      <w:lvlText w:val="%7."/>
      <w:lvlJc w:val="left"/>
      <w:pPr>
        <w:tabs>
          <w:tab w:val="num" w:pos="3615"/>
        </w:tabs>
        <w:ind w:left="3615" w:hanging="360"/>
      </w:pPr>
    </w:lvl>
    <w:lvl w:ilvl="7" w:tplc="04150019" w:tentative="1">
      <w:start w:val="1"/>
      <w:numFmt w:val="lowerLetter"/>
      <w:lvlText w:val="%8."/>
      <w:lvlJc w:val="left"/>
      <w:pPr>
        <w:tabs>
          <w:tab w:val="num" w:pos="4335"/>
        </w:tabs>
        <w:ind w:left="4335" w:hanging="360"/>
      </w:pPr>
    </w:lvl>
    <w:lvl w:ilvl="8" w:tplc="0415001B" w:tentative="1">
      <w:start w:val="1"/>
      <w:numFmt w:val="lowerRoman"/>
      <w:lvlText w:val="%9."/>
      <w:lvlJc w:val="right"/>
      <w:pPr>
        <w:tabs>
          <w:tab w:val="num" w:pos="5055"/>
        </w:tabs>
        <w:ind w:left="5055" w:hanging="180"/>
      </w:pPr>
    </w:lvl>
  </w:abstractNum>
  <w:abstractNum w:abstractNumId="27" w15:restartNumberingAfterBreak="0">
    <w:nsid w:val="33F340B6"/>
    <w:multiLevelType w:val="hybridMultilevel"/>
    <w:tmpl w:val="AE7A2DDC"/>
    <w:lvl w:ilvl="0" w:tplc="9460B05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8C2547"/>
    <w:multiLevelType w:val="hybridMultilevel"/>
    <w:tmpl w:val="9346664E"/>
    <w:lvl w:ilvl="0" w:tplc="434E860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3CF01416"/>
    <w:multiLevelType w:val="hybridMultilevel"/>
    <w:tmpl w:val="D4926C74"/>
    <w:lvl w:ilvl="0" w:tplc="0415000F">
      <w:start w:val="1"/>
      <w:numFmt w:val="decimal"/>
      <w:lvlText w:val="%1."/>
      <w:lvlJc w:val="left"/>
      <w:pPr>
        <w:ind w:left="502" w:hanging="360"/>
      </w:pPr>
    </w:lvl>
    <w:lvl w:ilvl="1" w:tplc="1EFAE1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E41266"/>
    <w:multiLevelType w:val="hybridMultilevel"/>
    <w:tmpl w:val="2744ACCA"/>
    <w:lvl w:ilvl="0" w:tplc="04150011">
      <w:start w:val="1"/>
      <w:numFmt w:val="decimal"/>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A2823B5"/>
    <w:multiLevelType w:val="hybridMultilevel"/>
    <w:tmpl w:val="0A1C10B0"/>
    <w:lvl w:ilvl="0" w:tplc="58145580">
      <w:start w:val="1"/>
      <w:numFmt w:val="decimal"/>
      <w:lvlText w:val="%1."/>
      <w:lvlJc w:val="left"/>
      <w:pPr>
        <w:tabs>
          <w:tab w:val="num" w:pos="4860"/>
        </w:tabs>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CE18A9"/>
    <w:multiLevelType w:val="hybridMultilevel"/>
    <w:tmpl w:val="7F2079BA"/>
    <w:lvl w:ilvl="0" w:tplc="D9D694A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3" w15:restartNumberingAfterBreak="0">
    <w:nsid w:val="4E0B4FC4"/>
    <w:multiLevelType w:val="hybridMultilevel"/>
    <w:tmpl w:val="CB62F12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EA8466A"/>
    <w:multiLevelType w:val="hybridMultilevel"/>
    <w:tmpl w:val="990C0DB0"/>
    <w:lvl w:ilvl="0" w:tplc="62F23E6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1514B0C"/>
    <w:multiLevelType w:val="hybridMultilevel"/>
    <w:tmpl w:val="7C3C8DE8"/>
    <w:name w:val="WW8Num4532"/>
    <w:lvl w:ilvl="0" w:tplc="4CA00996">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22F2726"/>
    <w:multiLevelType w:val="hybridMultilevel"/>
    <w:tmpl w:val="E782F738"/>
    <w:lvl w:ilvl="0" w:tplc="B38A261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2374AE8"/>
    <w:multiLevelType w:val="hybridMultilevel"/>
    <w:tmpl w:val="7688E528"/>
    <w:lvl w:ilvl="0" w:tplc="CADC03FC">
      <w:start w:val="1"/>
      <w:numFmt w:val="decimal"/>
      <w:lvlText w:val="%1)"/>
      <w:lvlJc w:val="left"/>
      <w:pPr>
        <w:ind w:left="1060" w:hanging="360"/>
      </w:pPr>
      <w:rPr>
        <w:rFonts w:ascii="Times New Roman" w:hAnsi="Times New Roman" w:cs="Times New Roman" w:hint="default"/>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6374AF4"/>
    <w:multiLevelType w:val="hybridMultilevel"/>
    <w:tmpl w:val="94F88BC0"/>
    <w:lvl w:ilvl="0" w:tplc="BD90C088">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89A42B6"/>
    <w:multiLevelType w:val="hybridMultilevel"/>
    <w:tmpl w:val="0A1C10B0"/>
    <w:lvl w:ilvl="0" w:tplc="58145580">
      <w:start w:val="1"/>
      <w:numFmt w:val="decimal"/>
      <w:lvlText w:val="%1."/>
      <w:lvlJc w:val="left"/>
      <w:pPr>
        <w:tabs>
          <w:tab w:val="num" w:pos="4860"/>
        </w:tabs>
        <w:ind w:left="486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F264D1"/>
    <w:multiLevelType w:val="hybridMultilevel"/>
    <w:tmpl w:val="FF609742"/>
    <w:lvl w:ilvl="0" w:tplc="27E60412">
      <w:start w:val="1"/>
      <w:numFmt w:val="lowerLetter"/>
      <w:lvlText w:val="%1)"/>
      <w:lvlJc w:val="left"/>
      <w:pPr>
        <w:ind w:left="1514" w:hanging="360"/>
      </w:pPr>
      <w:rPr>
        <w:rFonts w:ascii="Times New Roman" w:hAnsi="Times New Roman" w:cs="Times New Roman" w:hint="default"/>
        <w:b w:val="0"/>
        <w:i w:val="0"/>
        <w:sz w:val="20"/>
        <w:szCs w:val="20"/>
      </w:rPr>
    </w:lvl>
    <w:lvl w:ilvl="1" w:tplc="04150019">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41" w15:restartNumberingAfterBreak="0">
    <w:nsid w:val="66A81292"/>
    <w:multiLevelType w:val="hybridMultilevel"/>
    <w:tmpl w:val="E63C1AD6"/>
    <w:lvl w:ilvl="0" w:tplc="C1FEC8F8">
      <w:start w:val="1"/>
      <w:numFmt w:val="decimal"/>
      <w:lvlText w:val="3.%1)"/>
      <w:lvlJc w:val="left"/>
      <w:pPr>
        <w:ind w:left="1429" w:hanging="360"/>
      </w:pPr>
      <w:rPr>
        <w:rFonts w:ascii="Times New Roman" w:hAnsi="Times New Roman" w:cs="Times New Roman"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6AA57B33"/>
    <w:multiLevelType w:val="hybridMultilevel"/>
    <w:tmpl w:val="0A1C10B0"/>
    <w:lvl w:ilvl="0" w:tplc="58145580">
      <w:start w:val="1"/>
      <w:numFmt w:val="decimal"/>
      <w:lvlText w:val="%1."/>
      <w:lvlJc w:val="left"/>
      <w:pPr>
        <w:tabs>
          <w:tab w:val="num" w:pos="4860"/>
        </w:tabs>
        <w:ind w:left="48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270BCE"/>
    <w:multiLevelType w:val="hybridMultilevel"/>
    <w:tmpl w:val="5DE22B98"/>
    <w:name w:val="WW8Num443"/>
    <w:lvl w:ilvl="0" w:tplc="D9E83592">
      <w:start w:val="1"/>
      <w:numFmt w:val="decimal"/>
      <w:lvlText w:val="%1."/>
      <w:lvlJc w:val="left"/>
      <w:pPr>
        <w:tabs>
          <w:tab w:val="num" w:pos="1440"/>
        </w:tabs>
        <w:ind w:left="1440" w:hanging="360"/>
      </w:pPr>
      <w:rPr>
        <w:rFonts w:hint="default"/>
      </w:rPr>
    </w:lvl>
    <w:lvl w:ilvl="1" w:tplc="23F6EDD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FB95FD4"/>
    <w:multiLevelType w:val="hybridMultilevel"/>
    <w:tmpl w:val="231C51B4"/>
    <w:lvl w:ilvl="0" w:tplc="347A892A">
      <w:start w:val="1"/>
      <w:numFmt w:val="lowerLetter"/>
      <w:lvlText w:val="%1."/>
      <w:lvlJc w:val="left"/>
      <w:pPr>
        <w:tabs>
          <w:tab w:val="num" w:pos="113"/>
        </w:tabs>
        <w:ind w:left="284" w:hanging="284"/>
      </w:pPr>
      <w:rPr>
        <w:rFonts w:hint="default"/>
        <w:b w:val="0"/>
        <w:i w:val="0"/>
        <w:sz w:val="18"/>
        <w:szCs w:val="18"/>
      </w:rPr>
    </w:lvl>
    <w:lvl w:ilvl="1" w:tplc="97E819B6">
      <w:start w:val="20"/>
      <w:numFmt w:val="bullet"/>
      <w:lvlText w:val=""/>
      <w:lvlJc w:val="left"/>
      <w:pPr>
        <w:tabs>
          <w:tab w:val="num" w:pos="1352"/>
        </w:tabs>
        <w:ind w:left="1352" w:hanging="227"/>
      </w:pPr>
      <w:rPr>
        <w:rFonts w:ascii="Symbol" w:hAnsi="Symbol" w:hint="default"/>
        <w:b w:val="0"/>
        <w:i w:val="0"/>
        <w:sz w:val="18"/>
        <w:szCs w:val="18"/>
      </w:rPr>
    </w:lvl>
    <w:lvl w:ilvl="2" w:tplc="BA38AA5A">
      <w:start w:val="1"/>
      <w:numFmt w:val="lowerLetter"/>
      <w:lvlText w:val="%3."/>
      <w:lvlJc w:val="left"/>
      <w:pPr>
        <w:tabs>
          <w:tab w:val="num" w:pos="2340"/>
        </w:tabs>
        <w:ind w:left="2340" w:hanging="360"/>
      </w:pPr>
      <w:rPr>
        <w:rFonts w:hint="default"/>
        <w:b w:val="0"/>
        <w:i w:val="0"/>
        <w:sz w:val="18"/>
        <w:szCs w:val="18"/>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3294316"/>
    <w:multiLevelType w:val="hybridMultilevel"/>
    <w:tmpl w:val="EC3E9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E87E90"/>
    <w:multiLevelType w:val="hybridMultilevel"/>
    <w:tmpl w:val="43047BC6"/>
    <w:lvl w:ilvl="0" w:tplc="E8EC26EC">
      <w:start w:val="1"/>
      <w:numFmt w:val="lowerLetter"/>
      <w:lvlText w:val="%1)"/>
      <w:lvlJc w:val="left"/>
      <w:pPr>
        <w:ind w:left="1514"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A05BF1"/>
    <w:multiLevelType w:val="multilevel"/>
    <w:tmpl w:val="70701502"/>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360"/>
        </w:tabs>
        <w:ind w:left="36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A9276A6"/>
    <w:multiLevelType w:val="hybridMultilevel"/>
    <w:tmpl w:val="41DAB8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B321058"/>
    <w:multiLevelType w:val="hybridMultilevel"/>
    <w:tmpl w:val="AF049CD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7B827C84"/>
    <w:multiLevelType w:val="hybridMultilevel"/>
    <w:tmpl w:val="4FFA863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1" w15:restartNumberingAfterBreak="0">
    <w:nsid w:val="7ED040F1"/>
    <w:multiLevelType w:val="hybridMultilevel"/>
    <w:tmpl w:val="35600CF4"/>
    <w:lvl w:ilvl="0" w:tplc="EC644F3C">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9"/>
  </w:num>
  <w:num w:numId="4">
    <w:abstractNumId w:val="16"/>
  </w:num>
  <w:num w:numId="5">
    <w:abstractNumId w:val="3"/>
    <w:lvlOverride w:ilvl="0">
      <w:startOverride w:val="1"/>
    </w:lvlOverride>
  </w:num>
  <w:num w:numId="6">
    <w:abstractNumId w:val="35"/>
  </w:num>
  <w:num w:numId="7">
    <w:abstractNumId w:val="25"/>
  </w:num>
  <w:num w:numId="8">
    <w:abstractNumId w:val="43"/>
  </w:num>
  <w:num w:numId="9">
    <w:abstractNumId w:val="47"/>
  </w:num>
  <w:num w:numId="10">
    <w:abstractNumId w:val="0"/>
  </w:num>
  <w:num w:numId="11">
    <w:abstractNumId w:val="44"/>
  </w:num>
  <w:num w:numId="12">
    <w:abstractNumId w:val="5"/>
  </w:num>
  <w:num w:numId="13">
    <w:abstractNumId w:val="29"/>
  </w:num>
  <w:num w:numId="14">
    <w:abstractNumId w:val="34"/>
  </w:num>
  <w:num w:numId="15">
    <w:abstractNumId w:val="7"/>
  </w:num>
  <w:num w:numId="16">
    <w:abstractNumId w:val="24"/>
  </w:num>
  <w:num w:numId="17">
    <w:abstractNumId w:val="31"/>
  </w:num>
  <w:num w:numId="18">
    <w:abstractNumId w:val="21"/>
  </w:num>
  <w:num w:numId="19">
    <w:abstractNumId w:val="23"/>
  </w:num>
  <w:num w:numId="20">
    <w:abstractNumId w:val="42"/>
  </w:num>
  <w:num w:numId="21">
    <w:abstractNumId w:val="39"/>
  </w:num>
  <w:num w:numId="22">
    <w:abstractNumId w:val="48"/>
  </w:num>
  <w:num w:numId="23">
    <w:abstractNumId w:val="40"/>
  </w:num>
  <w:num w:numId="24">
    <w:abstractNumId w:val="15"/>
  </w:num>
  <w:num w:numId="25">
    <w:abstractNumId w:val="51"/>
  </w:num>
  <w:num w:numId="26">
    <w:abstractNumId w:val="32"/>
  </w:num>
  <w:num w:numId="27">
    <w:abstractNumId w:val="14"/>
  </w:num>
  <w:num w:numId="28">
    <w:abstractNumId w:val="17"/>
  </w:num>
  <w:num w:numId="29">
    <w:abstractNumId w:val="36"/>
  </w:num>
  <w:num w:numId="30">
    <w:abstractNumId w:val="38"/>
  </w:num>
  <w:num w:numId="31">
    <w:abstractNumId w:val="6"/>
  </w:num>
  <w:num w:numId="32">
    <w:abstractNumId w:val="30"/>
  </w:num>
  <w:num w:numId="33">
    <w:abstractNumId w:val="50"/>
  </w:num>
  <w:num w:numId="34">
    <w:abstractNumId w:val="13"/>
  </w:num>
  <w:num w:numId="35">
    <w:abstractNumId w:val="27"/>
  </w:num>
  <w:num w:numId="36">
    <w:abstractNumId w:val="33"/>
  </w:num>
  <w:num w:numId="37">
    <w:abstractNumId w:val="28"/>
  </w:num>
  <w:num w:numId="38">
    <w:abstractNumId w:val="49"/>
  </w:num>
  <w:num w:numId="39">
    <w:abstractNumId w:val="22"/>
  </w:num>
  <w:num w:numId="40">
    <w:abstractNumId w:val="12"/>
  </w:num>
  <w:num w:numId="41">
    <w:abstractNumId w:val="37"/>
  </w:num>
  <w:num w:numId="42">
    <w:abstractNumId w:val="46"/>
  </w:num>
  <w:num w:numId="43">
    <w:abstractNumId w:val="45"/>
  </w:num>
  <w:num w:numId="44">
    <w:abstractNumId w:val="19"/>
  </w:num>
  <w:num w:numId="45">
    <w:abstractNumId w:val="41"/>
  </w:num>
  <w:num w:numId="46">
    <w:abstractNumId w:val="20"/>
  </w:num>
  <w:num w:numId="47">
    <w:abstractNumId w:val="10"/>
  </w:num>
  <w:num w:numId="48">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110"/>
  <w:drawingGridVerticalSpacing w:val="299"/>
  <w:displayHorizontalDrawingGridEvery w:val="0"/>
  <w:characterSpacingControl w:val="doNotCompress"/>
  <w:hdrShapeDefaults>
    <o:shapedefaults v:ext="edit" spidmax="88065"/>
  </w:hdrShapeDefaults>
  <w:footnotePr>
    <w:pos w:val="beneathText"/>
    <w:footnote w:id="-1"/>
    <w:footnote w:id="0"/>
  </w:footnotePr>
  <w:endnotePr>
    <w:endnote w:id="-1"/>
    <w:endnote w:id="0"/>
  </w:endnotePr>
  <w:compat>
    <w:compatSetting w:name="compatibilityMode" w:uri="http://schemas.microsoft.com/office/word" w:val="12"/>
  </w:compat>
  <w:rsids>
    <w:rsidRoot w:val="00DC7A5B"/>
    <w:rsid w:val="00011509"/>
    <w:rsid w:val="00014215"/>
    <w:rsid w:val="0001687F"/>
    <w:rsid w:val="0002430D"/>
    <w:rsid w:val="0003489F"/>
    <w:rsid w:val="0003677E"/>
    <w:rsid w:val="000368D4"/>
    <w:rsid w:val="0004081B"/>
    <w:rsid w:val="000414C1"/>
    <w:rsid w:val="00045B8C"/>
    <w:rsid w:val="000474DC"/>
    <w:rsid w:val="00067A18"/>
    <w:rsid w:val="0007032E"/>
    <w:rsid w:val="000A49E8"/>
    <w:rsid w:val="000B0575"/>
    <w:rsid w:val="000C391F"/>
    <w:rsid w:val="000D1489"/>
    <w:rsid w:val="000D3A30"/>
    <w:rsid w:val="000D589B"/>
    <w:rsid w:val="000D77EC"/>
    <w:rsid w:val="000E38CE"/>
    <w:rsid w:val="000E6611"/>
    <w:rsid w:val="000E79B2"/>
    <w:rsid w:val="000F769E"/>
    <w:rsid w:val="00107B88"/>
    <w:rsid w:val="00112B6E"/>
    <w:rsid w:val="00114217"/>
    <w:rsid w:val="00117775"/>
    <w:rsid w:val="00127A4A"/>
    <w:rsid w:val="00134C39"/>
    <w:rsid w:val="001434A8"/>
    <w:rsid w:val="00144147"/>
    <w:rsid w:val="0016314E"/>
    <w:rsid w:val="001654A0"/>
    <w:rsid w:val="001A3632"/>
    <w:rsid w:val="001A37C6"/>
    <w:rsid w:val="001A707A"/>
    <w:rsid w:val="001C29CD"/>
    <w:rsid w:val="001D0AD0"/>
    <w:rsid w:val="001D4538"/>
    <w:rsid w:val="001F05CD"/>
    <w:rsid w:val="002040D9"/>
    <w:rsid w:val="00211AA0"/>
    <w:rsid w:val="00245072"/>
    <w:rsid w:val="002519D3"/>
    <w:rsid w:val="002611E1"/>
    <w:rsid w:val="00261446"/>
    <w:rsid w:val="002623F9"/>
    <w:rsid w:val="00273240"/>
    <w:rsid w:val="002746D0"/>
    <w:rsid w:val="00281E7D"/>
    <w:rsid w:val="00285473"/>
    <w:rsid w:val="00287E8A"/>
    <w:rsid w:val="00290EDB"/>
    <w:rsid w:val="002A5199"/>
    <w:rsid w:val="002A6207"/>
    <w:rsid w:val="002B626D"/>
    <w:rsid w:val="002D1825"/>
    <w:rsid w:val="002D254E"/>
    <w:rsid w:val="002F22F7"/>
    <w:rsid w:val="002F515A"/>
    <w:rsid w:val="00303A25"/>
    <w:rsid w:val="0031212C"/>
    <w:rsid w:val="00331612"/>
    <w:rsid w:val="00343E93"/>
    <w:rsid w:val="00343FC7"/>
    <w:rsid w:val="0034617E"/>
    <w:rsid w:val="003541AF"/>
    <w:rsid w:val="003721D9"/>
    <w:rsid w:val="003773BB"/>
    <w:rsid w:val="00377F72"/>
    <w:rsid w:val="003952C1"/>
    <w:rsid w:val="003A0101"/>
    <w:rsid w:val="003C04AE"/>
    <w:rsid w:val="003C0B5A"/>
    <w:rsid w:val="003C6AED"/>
    <w:rsid w:val="003E3711"/>
    <w:rsid w:val="00405A19"/>
    <w:rsid w:val="00424335"/>
    <w:rsid w:val="00424F8E"/>
    <w:rsid w:val="00427B66"/>
    <w:rsid w:val="00436738"/>
    <w:rsid w:val="00456750"/>
    <w:rsid w:val="0046151F"/>
    <w:rsid w:val="00464F91"/>
    <w:rsid w:val="004703B5"/>
    <w:rsid w:val="00473B5E"/>
    <w:rsid w:val="00474317"/>
    <w:rsid w:val="004B6187"/>
    <w:rsid w:val="004C06C4"/>
    <w:rsid w:val="004D4963"/>
    <w:rsid w:val="004E5CE7"/>
    <w:rsid w:val="00504532"/>
    <w:rsid w:val="005070A9"/>
    <w:rsid w:val="005109F9"/>
    <w:rsid w:val="00521BB4"/>
    <w:rsid w:val="0052228E"/>
    <w:rsid w:val="00526CF7"/>
    <w:rsid w:val="005401EC"/>
    <w:rsid w:val="00556CE4"/>
    <w:rsid w:val="00584878"/>
    <w:rsid w:val="00587817"/>
    <w:rsid w:val="005940E7"/>
    <w:rsid w:val="005A758C"/>
    <w:rsid w:val="005B191B"/>
    <w:rsid w:val="005D7062"/>
    <w:rsid w:val="005E23D5"/>
    <w:rsid w:val="00601F1E"/>
    <w:rsid w:val="00621015"/>
    <w:rsid w:val="00625D03"/>
    <w:rsid w:val="00632E10"/>
    <w:rsid w:val="00636743"/>
    <w:rsid w:val="00643180"/>
    <w:rsid w:val="00645F17"/>
    <w:rsid w:val="00662B31"/>
    <w:rsid w:val="0067499A"/>
    <w:rsid w:val="006810CC"/>
    <w:rsid w:val="00692D6C"/>
    <w:rsid w:val="006A3CD5"/>
    <w:rsid w:val="006B5869"/>
    <w:rsid w:val="006C5095"/>
    <w:rsid w:val="006C5F8D"/>
    <w:rsid w:val="006D29EA"/>
    <w:rsid w:val="006F621C"/>
    <w:rsid w:val="00701044"/>
    <w:rsid w:val="007161AE"/>
    <w:rsid w:val="00730CAD"/>
    <w:rsid w:val="00731C19"/>
    <w:rsid w:val="00733C1D"/>
    <w:rsid w:val="0073732B"/>
    <w:rsid w:val="0075720D"/>
    <w:rsid w:val="007573B7"/>
    <w:rsid w:val="0076541A"/>
    <w:rsid w:val="00767CC4"/>
    <w:rsid w:val="00786FED"/>
    <w:rsid w:val="00790085"/>
    <w:rsid w:val="007A12B7"/>
    <w:rsid w:val="007A388C"/>
    <w:rsid w:val="007B1CA4"/>
    <w:rsid w:val="007B27CB"/>
    <w:rsid w:val="007C0D0E"/>
    <w:rsid w:val="007C20FD"/>
    <w:rsid w:val="007C7CD1"/>
    <w:rsid w:val="00811AE9"/>
    <w:rsid w:val="0081251F"/>
    <w:rsid w:val="00816F5A"/>
    <w:rsid w:val="008178F6"/>
    <w:rsid w:val="008362BF"/>
    <w:rsid w:val="00836F74"/>
    <w:rsid w:val="00846491"/>
    <w:rsid w:val="00862B5A"/>
    <w:rsid w:val="00880CE0"/>
    <w:rsid w:val="008873E9"/>
    <w:rsid w:val="00896CCF"/>
    <w:rsid w:val="008B688B"/>
    <w:rsid w:val="008D3F96"/>
    <w:rsid w:val="008E55D7"/>
    <w:rsid w:val="008E6D7C"/>
    <w:rsid w:val="008F1E58"/>
    <w:rsid w:val="00904776"/>
    <w:rsid w:val="009148BB"/>
    <w:rsid w:val="00916D10"/>
    <w:rsid w:val="00937715"/>
    <w:rsid w:val="009434AE"/>
    <w:rsid w:val="00943BCB"/>
    <w:rsid w:val="009A112A"/>
    <w:rsid w:val="009A7F49"/>
    <w:rsid w:val="009B0A15"/>
    <w:rsid w:val="009B0B97"/>
    <w:rsid w:val="009B0CA1"/>
    <w:rsid w:val="009B54B3"/>
    <w:rsid w:val="009D5CD5"/>
    <w:rsid w:val="009E182F"/>
    <w:rsid w:val="00A116ED"/>
    <w:rsid w:val="00A17F7F"/>
    <w:rsid w:val="00A61366"/>
    <w:rsid w:val="00A81659"/>
    <w:rsid w:val="00A83BCF"/>
    <w:rsid w:val="00A93C17"/>
    <w:rsid w:val="00AA30F7"/>
    <w:rsid w:val="00AB63EC"/>
    <w:rsid w:val="00AF57E0"/>
    <w:rsid w:val="00AF6BE0"/>
    <w:rsid w:val="00B00C3A"/>
    <w:rsid w:val="00B02875"/>
    <w:rsid w:val="00B046FB"/>
    <w:rsid w:val="00B0629D"/>
    <w:rsid w:val="00B13A92"/>
    <w:rsid w:val="00B160E8"/>
    <w:rsid w:val="00B21510"/>
    <w:rsid w:val="00B23302"/>
    <w:rsid w:val="00B3304C"/>
    <w:rsid w:val="00B335E0"/>
    <w:rsid w:val="00B34707"/>
    <w:rsid w:val="00B61048"/>
    <w:rsid w:val="00B67C79"/>
    <w:rsid w:val="00B76966"/>
    <w:rsid w:val="00B81064"/>
    <w:rsid w:val="00B814C6"/>
    <w:rsid w:val="00B85007"/>
    <w:rsid w:val="00BA2BA8"/>
    <w:rsid w:val="00BB3978"/>
    <w:rsid w:val="00BB46D8"/>
    <w:rsid w:val="00BD4D8C"/>
    <w:rsid w:val="00BD718B"/>
    <w:rsid w:val="00BD78FC"/>
    <w:rsid w:val="00C003EF"/>
    <w:rsid w:val="00C0650D"/>
    <w:rsid w:val="00C160AC"/>
    <w:rsid w:val="00C26D57"/>
    <w:rsid w:val="00C3541B"/>
    <w:rsid w:val="00C558EB"/>
    <w:rsid w:val="00C57EAA"/>
    <w:rsid w:val="00C62644"/>
    <w:rsid w:val="00C70F0C"/>
    <w:rsid w:val="00C8438C"/>
    <w:rsid w:val="00C92309"/>
    <w:rsid w:val="00C95536"/>
    <w:rsid w:val="00C96E71"/>
    <w:rsid w:val="00C97910"/>
    <w:rsid w:val="00CA0725"/>
    <w:rsid w:val="00CB5E77"/>
    <w:rsid w:val="00CC150D"/>
    <w:rsid w:val="00CC2180"/>
    <w:rsid w:val="00CC5A7E"/>
    <w:rsid w:val="00CC728A"/>
    <w:rsid w:val="00CD2013"/>
    <w:rsid w:val="00CF771B"/>
    <w:rsid w:val="00D028BB"/>
    <w:rsid w:val="00D2501A"/>
    <w:rsid w:val="00D40F6C"/>
    <w:rsid w:val="00D51214"/>
    <w:rsid w:val="00D52081"/>
    <w:rsid w:val="00D5435E"/>
    <w:rsid w:val="00D641E5"/>
    <w:rsid w:val="00D65D92"/>
    <w:rsid w:val="00D9524B"/>
    <w:rsid w:val="00DA2AD3"/>
    <w:rsid w:val="00DA444E"/>
    <w:rsid w:val="00DA620F"/>
    <w:rsid w:val="00DA7FD6"/>
    <w:rsid w:val="00DC7A5B"/>
    <w:rsid w:val="00DD4B3D"/>
    <w:rsid w:val="00DD7540"/>
    <w:rsid w:val="00E01438"/>
    <w:rsid w:val="00E033B8"/>
    <w:rsid w:val="00E136D9"/>
    <w:rsid w:val="00E201E4"/>
    <w:rsid w:val="00E23CDF"/>
    <w:rsid w:val="00E27507"/>
    <w:rsid w:val="00E37E18"/>
    <w:rsid w:val="00E41940"/>
    <w:rsid w:val="00E52446"/>
    <w:rsid w:val="00E719C6"/>
    <w:rsid w:val="00E76781"/>
    <w:rsid w:val="00E84193"/>
    <w:rsid w:val="00E90034"/>
    <w:rsid w:val="00E9413A"/>
    <w:rsid w:val="00EA6569"/>
    <w:rsid w:val="00EC6455"/>
    <w:rsid w:val="00EE3948"/>
    <w:rsid w:val="00EF4D3C"/>
    <w:rsid w:val="00F00B98"/>
    <w:rsid w:val="00F01504"/>
    <w:rsid w:val="00F12FDD"/>
    <w:rsid w:val="00F15109"/>
    <w:rsid w:val="00F272EB"/>
    <w:rsid w:val="00F27567"/>
    <w:rsid w:val="00F34F2A"/>
    <w:rsid w:val="00F47CE6"/>
    <w:rsid w:val="00F56275"/>
    <w:rsid w:val="00F84281"/>
    <w:rsid w:val="00F90047"/>
    <w:rsid w:val="00F9309B"/>
    <w:rsid w:val="00FD0A07"/>
    <w:rsid w:val="00FE5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1CD7F6A"/>
  <w15:docId w15:val="{4859F2C0-F731-4A18-A4E1-48D2AAB2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A5B"/>
    <w:pPr>
      <w:suppressAutoHyphens/>
      <w:spacing w:after="0" w:line="240" w:lineRule="auto"/>
    </w:pPr>
    <w:rPr>
      <w:rFonts w:ascii="Times New Roman" w:eastAsia="Times New Roman" w:hAnsi="Times New Roman" w:cs="Times New Roman"/>
      <w:sz w:val="20"/>
      <w:szCs w:val="20"/>
      <w:lang w:eastAsia="ar-SA"/>
    </w:rPr>
  </w:style>
  <w:style w:type="paragraph" w:styleId="Nagwek5">
    <w:name w:val="heading 5"/>
    <w:basedOn w:val="Normalny"/>
    <w:next w:val="Normalny"/>
    <w:link w:val="Nagwek5Znak"/>
    <w:semiHidden/>
    <w:unhideWhenUsed/>
    <w:qFormat/>
    <w:rsid w:val="00DC7A5B"/>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C7A5B"/>
    <w:rPr>
      <w:b/>
      <w:sz w:val="24"/>
    </w:rPr>
  </w:style>
  <w:style w:type="character" w:customStyle="1" w:styleId="TekstpodstawowyZnak">
    <w:name w:val="Tekst podstawowy Znak"/>
    <w:basedOn w:val="Domylnaczcionkaakapitu"/>
    <w:link w:val="Tekstpodstawowy"/>
    <w:rsid w:val="00DC7A5B"/>
    <w:rPr>
      <w:rFonts w:ascii="Times New Roman" w:eastAsia="Times New Roman" w:hAnsi="Times New Roman" w:cs="Times New Roman"/>
      <w:b/>
      <w:sz w:val="24"/>
      <w:szCs w:val="20"/>
      <w:lang w:eastAsia="ar-SA"/>
    </w:rPr>
  </w:style>
  <w:style w:type="paragraph" w:styleId="Tekstpodstawowywcity">
    <w:name w:val="Body Text Indent"/>
    <w:basedOn w:val="Normalny"/>
    <w:link w:val="TekstpodstawowywcityZnak"/>
    <w:rsid w:val="00DC7A5B"/>
    <w:pPr>
      <w:ind w:left="360"/>
    </w:pPr>
    <w:rPr>
      <w:b/>
      <w:sz w:val="28"/>
    </w:rPr>
  </w:style>
  <w:style w:type="character" w:customStyle="1" w:styleId="TekstpodstawowywcityZnak">
    <w:name w:val="Tekst podstawowy wcięty Znak"/>
    <w:basedOn w:val="Domylnaczcionkaakapitu"/>
    <w:link w:val="Tekstpodstawowywcity"/>
    <w:rsid w:val="00DC7A5B"/>
    <w:rPr>
      <w:rFonts w:ascii="Times New Roman" w:eastAsia="Times New Roman" w:hAnsi="Times New Roman" w:cs="Times New Roman"/>
      <w:b/>
      <w:sz w:val="28"/>
      <w:szCs w:val="20"/>
      <w:lang w:eastAsia="ar-SA"/>
    </w:rPr>
  </w:style>
  <w:style w:type="paragraph" w:styleId="Nagwek">
    <w:name w:val="header"/>
    <w:basedOn w:val="Normalny"/>
    <w:next w:val="Tekstpodstawowy"/>
    <w:link w:val="NagwekZnak"/>
    <w:rsid w:val="00DC7A5B"/>
    <w:pPr>
      <w:keepNext/>
      <w:spacing w:before="240" w:after="120"/>
    </w:pPr>
    <w:rPr>
      <w:rFonts w:ascii="Arial" w:eastAsia="Tahoma" w:hAnsi="Arial" w:cs="Tahoma"/>
      <w:sz w:val="28"/>
      <w:szCs w:val="28"/>
    </w:rPr>
  </w:style>
  <w:style w:type="character" w:customStyle="1" w:styleId="NagwekZnak">
    <w:name w:val="Nagłówek Znak"/>
    <w:basedOn w:val="Domylnaczcionkaakapitu"/>
    <w:link w:val="Nagwek"/>
    <w:rsid w:val="00DC7A5B"/>
    <w:rPr>
      <w:rFonts w:ascii="Arial" w:eastAsia="Tahoma" w:hAnsi="Arial" w:cs="Tahoma"/>
      <w:sz w:val="28"/>
      <w:szCs w:val="28"/>
      <w:lang w:eastAsia="ar-SA"/>
    </w:rPr>
  </w:style>
  <w:style w:type="paragraph" w:customStyle="1" w:styleId="WW-Tekstpodstawowy3">
    <w:name w:val="WW-Tekst podstawowy 3"/>
    <w:basedOn w:val="Normalny"/>
    <w:rsid w:val="00DC7A5B"/>
    <w:rPr>
      <w:sz w:val="24"/>
    </w:rPr>
  </w:style>
  <w:style w:type="paragraph" w:styleId="Stopka">
    <w:name w:val="footer"/>
    <w:basedOn w:val="Normalny"/>
    <w:link w:val="StopkaZnak"/>
    <w:uiPriority w:val="99"/>
    <w:rsid w:val="00DC7A5B"/>
    <w:pPr>
      <w:tabs>
        <w:tab w:val="center" w:pos="4536"/>
        <w:tab w:val="right" w:pos="9072"/>
      </w:tabs>
    </w:pPr>
  </w:style>
  <w:style w:type="character" w:customStyle="1" w:styleId="StopkaZnak">
    <w:name w:val="Stopka Znak"/>
    <w:basedOn w:val="Domylnaczcionkaakapitu"/>
    <w:link w:val="Stopka"/>
    <w:uiPriority w:val="99"/>
    <w:rsid w:val="00DC7A5B"/>
    <w:rPr>
      <w:rFonts w:ascii="Times New Roman" w:eastAsia="Times New Roman" w:hAnsi="Times New Roman" w:cs="Times New Roman"/>
      <w:sz w:val="20"/>
      <w:szCs w:val="20"/>
      <w:lang w:eastAsia="ar-SA"/>
    </w:rPr>
  </w:style>
  <w:style w:type="character" w:styleId="Numerstrony">
    <w:name w:val="page number"/>
    <w:basedOn w:val="Domylnaczcionkaakapitu"/>
    <w:rsid w:val="00DC7A5B"/>
  </w:style>
  <w:style w:type="paragraph" w:styleId="Akapitzlist">
    <w:name w:val="List Paragraph"/>
    <w:basedOn w:val="Normalny"/>
    <w:link w:val="AkapitzlistZnak"/>
    <w:uiPriority w:val="34"/>
    <w:qFormat/>
    <w:rsid w:val="00DC7A5B"/>
    <w:pPr>
      <w:suppressAutoHyphens w:val="0"/>
      <w:ind w:left="708"/>
    </w:pPr>
    <w:rPr>
      <w:rFonts w:ascii="MS Sans Serif" w:hAnsi="MS Sans Serif"/>
      <w:lang w:val="en-US" w:eastAsia="pl-PL"/>
    </w:rPr>
  </w:style>
  <w:style w:type="paragraph" w:styleId="Listapunktowana2">
    <w:name w:val="List Bullet 2"/>
    <w:basedOn w:val="Normalny"/>
    <w:rsid w:val="00DC7A5B"/>
    <w:pPr>
      <w:numPr>
        <w:numId w:val="10"/>
      </w:numPr>
      <w:suppressAutoHyphens w:val="0"/>
    </w:pPr>
    <w:rPr>
      <w:sz w:val="24"/>
      <w:szCs w:val="24"/>
      <w:lang w:eastAsia="pl-PL"/>
    </w:rPr>
  </w:style>
  <w:style w:type="character" w:styleId="Odwoaniedokomentarza">
    <w:name w:val="annotation reference"/>
    <w:rsid w:val="00DC7A5B"/>
    <w:rPr>
      <w:sz w:val="16"/>
      <w:szCs w:val="16"/>
    </w:rPr>
  </w:style>
  <w:style w:type="paragraph" w:styleId="Tekstkomentarza">
    <w:name w:val="annotation text"/>
    <w:basedOn w:val="Normalny"/>
    <w:link w:val="TekstkomentarzaZnak"/>
    <w:rsid w:val="00DC7A5B"/>
  </w:style>
  <w:style w:type="character" w:customStyle="1" w:styleId="TekstkomentarzaZnak">
    <w:name w:val="Tekst komentarza Znak"/>
    <w:basedOn w:val="Domylnaczcionkaakapitu"/>
    <w:link w:val="Tekstkomentarza"/>
    <w:rsid w:val="00DC7A5B"/>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DC7A5B"/>
    <w:rPr>
      <w:rFonts w:ascii="Tahoma" w:hAnsi="Tahoma" w:cs="Tahoma"/>
      <w:sz w:val="16"/>
      <w:szCs w:val="16"/>
    </w:rPr>
  </w:style>
  <w:style w:type="character" w:customStyle="1" w:styleId="TekstdymkaZnak">
    <w:name w:val="Tekst dymka Znak"/>
    <w:basedOn w:val="Domylnaczcionkaakapitu"/>
    <w:link w:val="Tekstdymka"/>
    <w:uiPriority w:val="99"/>
    <w:semiHidden/>
    <w:rsid w:val="00DC7A5B"/>
    <w:rPr>
      <w:rFonts w:ascii="Tahoma" w:eastAsia="Times New Roman" w:hAnsi="Tahoma" w:cs="Tahoma"/>
      <w:sz w:val="16"/>
      <w:szCs w:val="16"/>
      <w:lang w:eastAsia="ar-SA"/>
    </w:rPr>
  </w:style>
  <w:style w:type="character" w:customStyle="1" w:styleId="Nagwek5Znak">
    <w:name w:val="Nagłówek 5 Znak"/>
    <w:basedOn w:val="Domylnaczcionkaakapitu"/>
    <w:link w:val="Nagwek5"/>
    <w:semiHidden/>
    <w:rsid w:val="00DC7A5B"/>
    <w:rPr>
      <w:rFonts w:ascii="Calibri" w:eastAsia="Times New Roman" w:hAnsi="Calibri" w:cs="Times New Roman"/>
      <w:b/>
      <w:bCs/>
      <w:i/>
      <w:iCs/>
      <w:sz w:val="26"/>
      <w:szCs w:val="26"/>
      <w:lang w:eastAsia="ar-SA"/>
    </w:rPr>
  </w:style>
  <w:style w:type="paragraph" w:styleId="Tekstpodstawowy2">
    <w:name w:val="Body Text 2"/>
    <w:basedOn w:val="Normalny"/>
    <w:link w:val="Tekstpodstawowy2Znak"/>
    <w:rsid w:val="00DC7A5B"/>
    <w:pPr>
      <w:spacing w:after="120" w:line="480" w:lineRule="auto"/>
    </w:pPr>
    <w:rPr>
      <w:sz w:val="24"/>
      <w:szCs w:val="24"/>
    </w:rPr>
  </w:style>
  <w:style w:type="character" w:customStyle="1" w:styleId="Tekstpodstawowy2Znak">
    <w:name w:val="Tekst podstawowy 2 Znak"/>
    <w:basedOn w:val="Domylnaczcionkaakapitu"/>
    <w:link w:val="Tekstpodstawowy2"/>
    <w:rsid w:val="00DC7A5B"/>
    <w:rPr>
      <w:rFonts w:ascii="Times New Roman" w:eastAsia="Times New Roman" w:hAnsi="Times New Roman" w:cs="Times New Roman"/>
      <w:sz w:val="24"/>
      <w:szCs w:val="24"/>
      <w:lang w:eastAsia="ar-SA"/>
    </w:rPr>
  </w:style>
  <w:style w:type="character" w:customStyle="1" w:styleId="FontStyle22">
    <w:name w:val="Font Style22"/>
    <w:uiPriority w:val="99"/>
    <w:rsid w:val="00107B88"/>
    <w:rPr>
      <w:rFonts w:ascii="Times New Roman" w:hAnsi="Times New Roman" w:cs="Times New Roman"/>
      <w:sz w:val="22"/>
      <w:szCs w:val="22"/>
    </w:rPr>
  </w:style>
  <w:style w:type="paragraph" w:styleId="Tekstprzypisukocowego">
    <w:name w:val="endnote text"/>
    <w:basedOn w:val="Normalny"/>
    <w:link w:val="TekstprzypisukocowegoZnak"/>
    <w:uiPriority w:val="99"/>
    <w:semiHidden/>
    <w:unhideWhenUsed/>
    <w:rsid w:val="00E84193"/>
  </w:style>
  <w:style w:type="character" w:customStyle="1" w:styleId="TekstprzypisukocowegoZnak">
    <w:name w:val="Tekst przypisu końcowego Znak"/>
    <w:basedOn w:val="Domylnaczcionkaakapitu"/>
    <w:link w:val="Tekstprzypisukocowego"/>
    <w:uiPriority w:val="99"/>
    <w:semiHidden/>
    <w:rsid w:val="00E8419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E84193"/>
    <w:rPr>
      <w:vertAlign w:val="superscript"/>
    </w:rPr>
  </w:style>
  <w:style w:type="paragraph" w:styleId="Bezodstpw">
    <w:name w:val="No Spacing"/>
    <w:uiPriority w:val="1"/>
    <w:qFormat/>
    <w:rsid w:val="00C96E71"/>
    <w:pPr>
      <w:spacing w:after="0" w:line="240" w:lineRule="auto"/>
    </w:pPr>
  </w:style>
  <w:style w:type="paragraph" w:customStyle="1" w:styleId="ZnakZnak1">
    <w:name w:val="Znak Znak1"/>
    <w:basedOn w:val="Normalny"/>
    <w:rsid w:val="00A17F7F"/>
    <w:pPr>
      <w:suppressAutoHyphens w:val="0"/>
    </w:pPr>
    <w:rPr>
      <w:rFonts w:ascii="Arial" w:hAnsi="Arial" w:cs="Arial"/>
      <w:sz w:val="24"/>
      <w:szCs w:val="24"/>
      <w:lang w:eastAsia="pl-PL"/>
    </w:rPr>
  </w:style>
  <w:style w:type="character" w:customStyle="1" w:styleId="AkapitzlistZnak">
    <w:name w:val="Akapit z listą Znak"/>
    <w:link w:val="Akapitzlist"/>
    <w:uiPriority w:val="34"/>
    <w:qFormat/>
    <w:rsid w:val="00F34F2A"/>
    <w:rPr>
      <w:rFonts w:ascii="MS Sans Serif" w:eastAsia="Times New Roman" w:hAnsi="MS Sans Serif" w:cs="Times New Roman"/>
      <w:sz w:val="20"/>
      <w:szCs w:val="20"/>
      <w:lang w:val="en-US" w:eastAsia="pl-PL"/>
    </w:rPr>
  </w:style>
  <w:style w:type="character" w:customStyle="1" w:styleId="ng-binding">
    <w:name w:val="ng-binding"/>
    <w:basedOn w:val="Domylnaczcionkaakapitu"/>
    <w:rsid w:val="00F34F2A"/>
  </w:style>
  <w:style w:type="paragraph" w:customStyle="1" w:styleId="Default">
    <w:name w:val="Default"/>
    <w:rsid w:val="00FD0A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F0228-0B65-4CD6-9C96-2989B483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13</Pages>
  <Words>7831</Words>
  <Characters>46986</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Zdunowska Dorota</dc:creator>
  <cp:lastModifiedBy>Strzałka Marta</cp:lastModifiedBy>
  <cp:revision>169</cp:revision>
  <cp:lastPrinted>2020-01-07T07:27:00Z</cp:lastPrinted>
  <dcterms:created xsi:type="dcterms:W3CDTF">2017-01-31T11:10:00Z</dcterms:created>
  <dcterms:modified xsi:type="dcterms:W3CDTF">2020-01-17T10:38:00Z</dcterms:modified>
</cp:coreProperties>
</file>