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59" w:rsidRDefault="00AB2F59" w:rsidP="00AB2F59">
      <w:pPr>
        <w:jc w:val="right"/>
        <w:rPr>
          <w:sz w:val="24"/>
          <w:szCs w:val="24"/>
        </w:rPr>
      </w:pPr>
      <w:r w:rsidRPr="00AB2F59">
        <w:rPr>
          <w:sz w:val="28"/>
          <w:szCs w:val="28"/>
        </w:rPr>
        <w:t xml:space="preserve">                                                                                                …</w:t>
      </w:r>
      <w:r>
        <w:rPr>
          <w:sz w:val="28"/>
          <w:szCs w:val="28"/>
        </w:rPr>
        <w:t>………</w:t>
      </w:r>
      <w:r w:rsidRPr="00AB2F59">
        <w:rPr>
          <w:sz w:val="28"/>
          <w:szCs w:val="28"/>
        </w:rPr>
        <w:t>…</w:t>
      </w:r>
      <w:r w:rsidRPr="00AB2F59">
        <w:rPr>
          <w:sz w:val="24"/>
          <w:szCs w:val="24"/>
        </w:rPr>
        <w:t>…………………</w:t>
      </w:r>
    </w:p>
    <w:p w:rsidR="00AB2F59" w:rsidRPr="00AB2F59" w:rsidRDefault="00AB2F59" w:rsidP="00AB2F59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Pr="00AB2F59">
        <w:rPr>
          <w:sz w:val="24"/>
          <w:szCs w:val="24"/>
          <w:vertAlign w:val="superscript"/>
        </w:rPr>
        <w:t>data</w:t>
      </w:r>
    </w:p>
    <w:p w:rsidR="00AB2F59" w:rsidRPr="00AB2F59" w:rsidRDefault="00AB2F59" w:rsidP="00AF264E">
      <w:pPr>
        <w:rPr>
          <w:sz w:val="24"/>
          <w:szCs w:val="24"/>
        </w:rPr>
      </w:pPr>
      <w:r w:rsidRPr="00AB2F59">
        <w:rPr>
          <w:sz w:val="24"/>
          <w:szCs w:val="24"/>
        </w:rPr>
        <w:t>………………………………………………….</w:t>
      </w:r>
    </w:p>
    <w:p w:rsidR="00AB2F59" w:rsidRPr="00C511E6" w:rsidRDefault="00AB2F59" w:rsidP="00AF264E">
      <w:pPr>
        <w:rPr>
          <w:sz w:val="24"/>
          <w:szCs w:val="24"/>
        </w:rPr>
      </w:pPr>
      <w:r w:rsidRPr="00C511E6">
        <w:rPr>
          <w:sz w:val="24"/>
          <w:szCs w:val="24"/>
        </w:rPr>
        <w:t>………………………………………………….</w:t>
      </w:r>
    </w:p>
    <w:p w:rsidR="00AB2F59" w:rsidRPr="00C511E6" w:rsidRDefault="00AB2F59" w:rsidP="00AF264E">
      <w:pPr>
        <w:rPr>
          <w:sz w:val="24"/>
          <w:szCs w:val="24"/>
          <w:vertAlign w:val="superscript"/>
        </w:rPr>
      </w:pPr>
      <w:r w:rsidRPr="00C511E6">
        <w:rPr>
          <w:sz w:val="24"/>
          <w:szCs w:val="24"/>
          <w:vertAlign w:val="superscript"/>
        </w:rPr>
        <w:t xml:space="preserve">        </w:t>
      </w:r>
      <w:r w:rsidR="00C511E6">
        <w:rPr>
          <w:sz w:val="24"/>
          <w:szCs w:val="24"/>
          <w:vertAlign w:val="superscript"/>
        </w:rPr>
        <w:t xml:space="preserve">       </w:t>
      </w:r>
      <w:r w:rsidRPr="00C511E6">
        <w:rPr>
          <w:sz w:val="24"/>
          <w:szCs w:val="24"/>
          <w:vertAlign w:val="superscript"/>
        </w:rPr>
        <w:t xml:space="preserve">   Wykonawca</w:t>
      </w:r>
    </w:p>
    <w:p w:rsidR="00AF264E" w:rsidRDefault="00AF264E" w:rsidP="00AF264E">
      <w:pPr>
        <w:rPr>
          <w:b/>
          <w:sz w:val="28"/>
          <w:szCs w:val="28"/>
        </w:rPr>
      </w:pPr>
      <w:r w:rsidRPr="00AF264E">
        <w:rPr>
          <w:b/>
          <w:sz w:val="28"/>
          <w:szCs w:val="28"/>
        </w:rPr>
        <w:t>Z</w:t>
      </w:r>
      <w:r w:rsidR="00C47EA1">
        <w:rPr>
          <w:b/>
          <w:sz w:val="28"/>
          <w:szCs w:val="28"/>
        </w:rPr>
        <w:t>estawienie</w:t>
      </w:r>
      <w:r w:rsidR="00AB2F59">
        <w:rPr>
          <w:b/>
          <w:sz w:val="28"/>
          <w:szCs w:val="28"/>
        </w:rPr>
        <w:t xml:space="preserve"> - wycena </w:t>
      </w:r>
      <w:r w:rsidR="00C47EA1">
        <w:rPr>
          <w:b/>
          <w:sz w:val="28"/>
          <w:szCs w:val="28"/>
        </w:rPr>
        <w:t xml:space="preserve"> materiałów</w:t>
      </w:r>
      <w:r w:rsidRPr="00AF264E">
        <w:rPr>
          <w:b/>
          <w:sz w:val="28"/>
          <w:szCs w:val="28"/>
        </w:rPr>
        <w:t xml:space="preserve"> do </w:t>
      </w:r>
      <w:r w:rsidR="00695024">
        <w:rPr>
          <w:b/>
          <w:sz w:val="28"/>
          <w:szCs w:val="28"/>
        </w:rPr>
        <w:t xml:space="preserve">naprawy pomp i </w:t>
      </w:r>
      <w:r w:rsidR="00C47EA1">
        <w:rPr>
          <w:b/>
          <w:sz w:val="28"/>
          <w:szCs w:val="28"/>
        </w:rPr>
        <w:t xml:space="preserve">przydomowych </w:t>
      </w:r>
      <w:r w:rsidR="00051031">
        <w:rPr>
          <w:b/>
          <w:sz w:val="28"/>
          <w:szCs w:val="28"/>
        </w:rPr>
        <w:t xml:space="preserve">przepompowni ścieków </w:t>
      </w:r>
      <w:r w:rsidR="003A26BC">
        <w:rPr>
          <w:b/>
          <w:sz w:val="28"/>
          <w:szCs w:val="28"/>
        </w:rPr>
        <w:t>PRESKAN/PRESKPLO</w:t>
      </w:r>
      <w:r w:rsidR="0024392D">
        <w:rPr>
          <w:b/>
          <w:sz w:val="28"/>
          <w:szCs w:val="28"/>
        </w:rPr>
        <w:t xml:space="preserve"> (wyposażonych w pompy KADOR</w:t>
      </w:r>
      <w:r w:rsidR="003A26BC">
        <w:rPr>
          <w:b/>
          <w:sz w:val="28"/>
          <w:szCs w:val="28"/>
        </w:rPr>
        <w:t xml:space="preserve"> 5/4</w:t>
      </w:r>
      <w:r w:rsidR="0024392D">
        <w:rPr>
          <w:b/>
          <w:sz w:val="28"/>
          <w:szCs w:val="28"/>
        </w:rPr>
        <w:t xml:space="preserve">) </w:t>
      </w:r>
      <w:r w:rsidR="00C47EA1">
        <w:rPr>
          <w:b/>
          <w:sz w:val="28"/>
          <w:szCs w:val="28"/>
        </w:rPr>
        <w:t xml:space="preserve">na rok </w:t>
      </w:r>
      <w:r w:rsidRPr="00AF264E">
        <w:rPr>
          <w:b/>
          <w:sz w:val="28"/>
          <w:szCs w:val="28"/>
        </w:rPr>
        <w:t>202</w:t>
      </w:r>
      <w:r w:rsidR="00051031">
        <w:rPr>
          <w:b/>
          <w:sz w:val="28"/>
          <w:szCs w:val="28"/>
        </w:rPr>
        <w:t>4</w:t>
      </w:r>
      <w:r w:rsidRPr="00AF264E"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4261"/>
        <w:gridCol w:w="653"/>
        <w:gridCol w:w="1473"/>
        <w:gridCol w:w="1701"/>
      </w:tblGrid>
      <w:tr w:rsidR="00AF264E" w:rsidTr="00A03CBE">
        <w:tc>
          <w:tcPr>
            <w:tcW w:w="525" w:type="dxa"/>
          </w:tcPr>
          <w:p w:rsidR="00AF264E" w:rsidRPr="00AF264E" w:rsidRDefault="00AF264E" w:rsidP="00AF26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61" w:type="dxa"/>
          </w:tcPr>
          <w:p w:rsidR="00AF264E" w:rsidRPr="00AF264E" w:rsidRDefault="00AF264E" w:rsidP="00A03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elementu</w:t>
            </w:r>
          </w:p>
        </w:tc>
        <w:tc>
          <w:tcPr>
            <w:tcW w:w="653" w:type="dxa"/>
          </w:tcPr>
          <w:p w:rsidR="00AF264E" w:rsidRPr="00AF264E" w:rsidRDefault="00AF264E" w:rsidP="00AF26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473" w:type="dxa"/>
          </w:tcPr>
          <w:p w:rsidR="00AF264E" w:rsidRPr="00A03CBE" w:rsidRDefault="00AF264E" w:rsidP="00AF264E">
            <w:pPr>
              <w:rPr>
                <w:b/>
                <w:sz w:val="20"/>
                <w:szCs w:val="20"/>
              </w:rPr>
            </w:pPr>
            <w:r w:rsidRPr="00A03CBE">
              <w:rPr>
                <w:b/>
                <w:sz w:val="20"/>
                <w:szCs w:val="20"/>
              </w:rPr>
              <w:t>Cena</w:t>
            </w:r>
          </w:p>
          <w:p w:rsidR="00922B66" w:rsidRPr="00A03CBE" w:rsidRDefault="00757289" w:rsidP="00A03CBE">
            <w:pPr>
              <w:ind w:right="-250"/>
              <w:rPr>
                <w:b/>
                <w:sz w:val="16"/>
                <w:szCs w:val="16"/>
              </w:rPr>
            </w:pPr>
            <w:r w:rsidRPr="00A03CBE">
              <w:rPr>
                <w:b/>
                <w:sz w:val="20"/>
                <w:szCs w:val="20"/>
              </w:rPr>
              <w:t>Jednostkowa</w:t>
            </w:r>
            <w:r w:rsidR="00A03CBE">
              <w:rPr>
                <w:b/>
                <w:sz w:val="20"/>
                <w:szCs w:val="20"/>
              </w:rPr>
              <w:t xml:space="preserve"> </w:t>
            </w:r>
            <w:r w:rsidR="00922B66" w:rsidRPr="00A03CBE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1701" w:type="dxa"/>
          </w:tcPr>
          <w:p w:rsidR="00922B66" w:rsidRPr="00A03CBE" w:rsidRDefault="00757289" w:rsidP="00A03CBE">
            <w:pPr>
              <w:jc w:val="center"/>
              <w:rPr>
                <w:b/>
                <w:sz w:val="24"/>
                <w:szCs w:val="24"/>
              </w:rPr>
            </w:pPr>
            <w:r w:rsidRPr="00A03CBE">
              <w:rPr>
                <w:b/>
                <w:sz w:val="24"/>
                <w:szCs w:val="24"/>
              </w:rPr>
              <w:t>Wartość</w:t>
            </w:r>
            <w:r w:rsidR="00A03CBE" w:rsidRPr="00A03CBE">
              <w:rPr>
                <w:b/>
                <w:sz w:val="24"/>
                <w:szCs w:val="24"/>
              </w:rPr>
              <w:t xml:space="preserve"> </w:t>
            </w:r>
            <w:r w:rsidR="00922B66" w:rsidRPr="00A03CBE">
              <w:rPr>
                <w:b/>
                <w:sz w:val="24"/>
                <w:szCs w:val="24"/>
              </w:rPr>
              <w:t>zł</w:t>
            </w:r>
          </w:p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1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922B66" w:rsidP="00AF264E">
            <w:r w:rsidRPr="00C511E6">
              <w:t>Wyłącznik pływakowy 15 m</w:t>
            </w:r>
          </w:p>
        </w:tc>
        <w:tc>
          <w:tcPr>
            <w:tcW w:w="653" w:type="dxa"/>
          </w:tcPr>
          <w:p w:rsidR="00AF264E" w:rsidRPr="00C511E6" w:rsidRDefault="00707DEA" w:rsidP="00AF264E">
            <w:r w:rsidRPr="00C511E6">
              <w:t>90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2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922B66" w:rsidP="00AF264E">
            <w:r w:rsidRPr="00C511E6">
              <w:t>Wyłącznik pływakowy 10 m</w:t>
            </w:r>
          </w:p>
        </w:tc>
        <w:tc>
          <w:tcPr>
            <w:tcW w:w="653" w:type="dxa"/>
          </w:tcPr>
          <w:p w:rsidR="00AF264E" w:rsidRPr="00C511E6" w:rsidRDefault="00707DEA" w:rsidP="00AF264E">
            <w:r w:rsidRPr="00C511E6">
              <w:t>90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3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922B66" w:rsidP="00AF264E">
            <w:r w:rsidRPr="00C511E6">
              <w:t>Zawór zwrotny PCV</w:t>
            </w:r>
          </w:p>
        </w:tc>
        <w:tc>
          <w:tcPr>
            <w:tcW w:w="653" w:type="dxa"/>
          </w:tcPr>
          <w:p w:rsidR="00AF264E" w:rsidRPr="00C511E6" w:rsidRDefault="00707DEA" w:rsidP="00AF264E">
            <w:r w:rsidRPr="00C511E6">
              <w:t>80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4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922B66" w:rsidP="00AF264E">
            <w:r w:rsidRPr="00C511E6">
              <w:t>Zawór bezpieczeństwa</w:t>
            </w:r>
          </w:p>
        </w:tc>
        <w:tc>
          <w:tcPr>
            <w:tcW w:w="653" w:type="dxa"/>
          </w:tcPr>
          <w:p w:rsidR="00AF264E" w:rsidRPr="00C511E6" w:rsidRDefault="00707DEA" w:rsidP="00AF264E">
            <w:r w:rsidRPr="00C511E6">
              <w:t>24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5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>Hydraulika prosta z trójnikiem</w:t>
            </w:r>
          </w:p>
        </w:tc>
        <w:tc>
          <w:tcPr>
            <w:tcW w:w="653" w:type="dxa"/>
          </w:tcPr>
          <w:p w:rsidR="00AF264E" w:rsidRPr="00C511E6" w:rsidRDefault="00707DEA" w:rsidP="00707DEA">
            <w:r w:rsidRPr="00C511E6">
              <w:t>36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6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>Hydraulika z zaworem odcinającym</w:t>
            </w:r>
          </w:p>
        </w:tc>
        <w:tc>
          <w:tcPr>
            <w:tcW w:w="653" w:type="dxa"/>
          </w:tcPr>
          <w:p w:rsidR="00AF264E" w:rsidRPr="00C511E6" w:rsidRDefault="00707DEA" w:rsidP="00AF264E">
            <w:r w:rsidRPr="00C511E6">
              <w:t>16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7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 xml:space="preserve">Stator </w:t>
            </w:r>
            <w:r w:rsidR="00707DEA" w:rsidRPr="00C511E6">
              <w:t>NP</w:t>
            </w:r>
          </w:p>
        </w:tc>
        <w:tc>
          <w:tcPr>
            <w:tcW w:w="653" w:type="dxa"/>
          </w:tcPr>
          <w:p w:rsidR="00AF264E" w:rsidRPr="00C511E6" w:rsidRDefault="00707DEA" w:rsidP="00707DEA">
            <w:r w:rsidRPr="00C511E6">
              <w:t>30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707DEA" w:rsidTr="00A03CBE">
        <w:tc>
          <w:tcPr>
            <w:tcW w:w="525" w:type="dxa"/>
          </w:tcPr>
          <w:p w:rsidR="00707DEA" w:rsidRPr="00C511E6" w:rsidRDefault="00C511E6" w:rsidP="00AB2F59">
            <w:pPr>
              <w:rPr>
                <w:b/>
              </w:rPr>
            </w:pPr>
            <w:r w:rsidRPr="00C511E6">
              <w:rPr>
                <w:b/>
              </w:rPr>
              <w:t>8</w:t>
            </w:r>
            <w:r w:rsidR="00707DEA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707DEA" w:rsidRPr="00C511E6" w:rsidRDefault="00707DEA" w:rsidP="00AF264E">
            <w:r w:rsidRPr="00C511E6">
              <w:t>Stator</w:t>
            </w:r>
          </w:p>
        </w:tc>
        <w:tc>
          <w:tcPr>
            <w:tcW w:w="653" w:type="dxa"/>
          </w:tcPr>
          <w:p w:rsidR="00707DEA" w:rsidRPr="00C511E6" w:rsidRDefault="00707DEA" w:rsidP="00AF264E">
            <w:r w:rsidRPr="00C511E6">
              <w:t>50</w:t>
            </w:r>
          </w:p>
        </w:tc>
        <w:tc>
          <w:tcPr>
            <w:tcW w:w="1473" w:type="dxa"/>
          </w:tcPr>
          <w:p w:rsidR="00707DEA" w:rsidRPr="00C511E6" w:rsidRDefault="00707DEA" w:rsidP="00AF264E"/>
        </w:tc>
        <w:tc>
          <w:tcPr>
            <w:tcW w:w="1701" w:type="dxa"/>
          </w:tcPr>
          <w:p w:rsidR="00707DEA" w:rsidRPr="00C511E6" w:rsidRDefault="00707DEA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9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>Rotor</w:t>
            </w:r>
            <w:r w:rsidR="00707DEA" w:rsidRPr="00C511E6">
              <w:t xml:space="preserve"> NP</w:t>
            </w:r>
          </w:p>
        </w:tc>
        <w:tc>
          <w:tcPr>
            <w:tcW w:w="653" w:type="dxa"/>
          </w:tcPr>
          <w:p w:rsidR="00AF264E" w:rsidRPr="00C511E6" w:rsidRDefault="00707DEA" w:rsidP="00707DEA">
            <w:r w:rsidRPr="00C511E6">
              <w:t>30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707DEA" w:rsidTr="00A03CBE">
        <w:tc>
          <w:tcPr>
            <w:tcW w:w="525" w:type="dxa"/>
          </w:tcPr>
          <w:p w:rsidR="00707DEA" w:rsidRPr="00C511E6" w:rsidRDefault="00AB2F59" w:rsidP="00C511E6">
            <w:pPr>
              <w:rPr>
                <w:b/>
              </w:rPr>
            </w:pPr>
            <w:r w:rsidRPr="00C511E6">
              <w:rPr>
                <w:b/>
              </w:rPr>
              <w:t>1</w:t>
            </w:r>
            <w:r w:rsidR="00C511E6" w:rsidRPr="00C511E6">
              <w:rPr>
                <w:b/>
              </w:rPr>
              <w:t>0</w:t>
            </w:r>
            <w:r w:rsidR="00707DEA" w:rsidRPr="00C511E6">
              <w:rPr>
                <w:b/>
              </w:rPr>
              <w:t xml:space="preserve">. </w:t>
            </w:r>
          </w:p>
        </w:tc>
        <w:tc>
          <w:tcPr>
            <w:tcW w:w="4261" w:type="dxa"/>
          </w:tcPr>
          <w:p w:rsidR="00707DEA" w:rsidRPr="00C511E6" w:rsidRDefault="00707DEA" w:rsidP="00AF264E">
            <w:r w:rsidRPr="00C511E6">
              <w:t>Rotor</w:t>
            </w:r>
          </w:p>
        </w:tc>
        <w:tc>
          <w:tcPr>
            <w:tcW w:w="653" w:type="dxa"/>
          </w:tcPr>
          <w:p w:rsidR="00707DEA" w:rsidRPr="00C511E6" w:rsidRDefault="00707DEA" w:rsidP="00AF264E">
            <w:r w:rsidRPr="00C511E6">
              <w:t>50</w:t>
            </w:r>
          </w:p>
        </w:tc>
        <w:tc>
          <w:tcPr>
            <w:tcW w:w="1473" w:type="dxa"/>
          </w:tcPr>
          <w:p w:rsidR="00707DEA" w:rsidRPr="00C511E6" w:rsidRDefault="00707DEA" w:rsidP="00AF264E"/>
        </w:tc>
        <w:tc>
          <w:tcPr>
            <w:tcW w:w="1701" w:type="dxa"/>
          </w:tcPr>
          <w:p w:rsidR="00707DEA" w:rsidRPr="00C511E6" w:rsidRDefault="00707DEA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11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>Sprzęgło</w:t>
            </w:r>
          </w:p>
        </w:tc>
        <w:tc>
          <w:tcPr>
            <w:tcW w:w="653" w:type="dxa"/>
          </w:tcPr>
          <w:p w:rsidR="00AF264E" w:rsidRPr="00C511E6" w:rsidRDefault="00707DEA" w:rsidP="00AF264E">
            <w:r w:rsidRPr="00C511E6">
              <w:t>42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12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>Stycznik</w:t>
            </w:r>
          </w:p>
        </w:tc>
        <w:tc>
          <w:tcPr>
            <w:tcW w:w="653" w:type="dxa"/>
          </w:tcPr>
          <w:p w:rsidR="00AF264E" w:rsidRPr="00C511E6" w:rsidRDefault="006A48BB" w:rsidP="006A48BB">
            <w:r w:rsidRPr="00C511E6">
              <w:t>30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13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>Moduł EMS 3</w:t>
            </w:r>
          </w:p>
        </w:tc>
        <w:tc>
          <w:tcPr>
            <w:tcW w:w="653" w:type="dxa"/>
          </w:tcPr>
          <w:p w:rsidR="00AF264E" w:rsidRPr="00C511E6" w:rsidRDefault="000E2966" w:rsidP="006A48BB">
            <w:r w:rsidRPr="00C511E6">
              <w:t>1</w:t>
            </w:r>
            <w:r w:rsidR="006A48BB" w:rsidRPr="00C511E6">
              <w:t>5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14</w:t>
            </w:r>
            <w:r w:rsidR="00AF264E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>Moduł KMS 3</w:t>
            </w:r>
          </w:p>
        </w:tc>
        <w:tc>
          <w:tcPr>
            <w:tcW w:w="653" w:type="dxa"/>
          </w:tcPr>
          <w:p w:rsidR="00AF264E" w:rsidRPr="00C511E6" w:rsidRDefault="006A48BB" w:rsidP="00AF264E">
            <w:r w:rsidRPr="00C511E6">
              <w:t>9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15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6A48BB" w:rsidP="006A48BB">
            <w:r w:rsidRPr="00C511E6">
              <w:t>Moduł KMS 1</w:t>
            </w:r>
          </w:p>
        </w:tc>
        <w:tc>
          <w:tcPr>
            <w:tcW w:w="653" w:type="dxa"/>
          </w:tcPr>
          <w:p w:rsidR="00AF264E" w:rsidRPr="00C511E6" w:rsidRDefault="006A48BB" w:rsidP="006A48BB">
            <w:r w:rsidRPr="00C511E6">
              <w:t>9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rPr>
          <w:trHeight w:val="143"/>
        </w:trPr>
        <w:tc>
          <w:tcPr>
            <w:tcW w:w="525" w:type="dxa"/>
          </w:tcPr>
          <w:p w:rsidR="00AF264E" w:rsidRPr="00C511E6" w:rsidRDefault="00C511E6" w:rsidP="006A48BB">
            <w:pPr>
              <w:rPr>
                <w:b/>
              </w:rPr>
            </w:pPr>
            <w:r w:rsidRPr="00C511E6">
              <w:rPr>
                <w:b/>
              </w:rPr>
              <w:t>16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>MKF</w:t>
            </w:r>
          </w:p>
        </w:tc>
        <w:tc>
          <w:tcPr>
            <w:tcW w:w="653" w:type="dxa"/>
          </w:tcPr>
          <w:p w:rsidR="00AF264E" w:rsidRPr="00C511E6" w:rsidRDefault="006A48BB" w:rsidP="006A48BB">
            <w:r w:rsidRPr="00C511E6">
              <w:t>40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6A48BB" w:rsidP="00AF264E">
            <w:pPr>
              <w:rPr>
                <w:b/>
              </w:rPr>
            </w:pPr>
            <w:r w:rsidRPr="00C511E6">
              <w:rPr>
                <w:b/>
              </w:rPr>
              <w:t>1</w:t>
            </w:r>
            <w:r w:rsidR="00C511E6" w:rsidRPr="00C511E6">
              <w:rPr>
                <w:b/>
              </w:rPr>
              <w:t>7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>Tulejka pływakowa</w:t>
            </w:r>
            <w:r w:rsidR="006A48BB" w:rsidRPr="00C511E6">
              <w:t xml:space="preserve"> (polipropylen)</w:t>
            </w:r>
          </w:p>
        </w:tc>
        <w:tc>
          <w:tcPr>
            <w:tcW w:w="653" w:type="dxa"/>
          </w:tcPr>
          <w:p w:rsidR="00AF264E" w:rsidRPr="00C511E6" w:rsidRDefault="000E2966" w:rsidP="006A48BB">
            <w:r w:rsidRPr="00C511E6">
              <w:t>1</w:t>
            </w:r>
            <w:r w:rsidR="006A48BB" w:rsidRPr="00C511E6">
              <w:t>80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18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>Kula żeliwna</w:t>
            </w:r>
          </w:p>
        </w:tc>
        <w:tc>
          <w:tcPr>
            <w:tcW w:w="653" w:type="dxa"/>
          </w:tcPr>
          <w:p w:rsidR="00AF264E" w:rsidRPr="00C511E6" w:rsidRDefault="006A48BB" w:rsidP="006A48BB">
            <w:r w:rsidRPr="00C511E6">
              <w:t>56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AB2F59" w:rsidP="00AF264E">
            <w:pPr>
              <w:rPr>
                <w:b/>
              </w:rPr>
            </w:pPr>
            <w:r w:rsidRPr="00C511E6">
              <w:rPr>
                <w:b/>
              </w:rPr>
              <w:t>1</w:t>
            </w:r>
            <w:r w:rsidR="00C511E6" w:rsidRPr="00C511E6">
              <w:rPr>
                <w:b/>
              </w:rPr>
              <w:t>9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0E2966" w:rsidP="00AF264E">
            <w:r w:rsidRPr="00C511E6">
              <w:t>Nóż rozdrabniacza</w:t>
            </w:r>
          </w:p>
        </w:tc>
        <w:tc>
          <w:tcPr>
            <w:tcW w:w="653" w:type="dxa"/>
          </w:tcPr>
          <w:p w:rsidR="00AF264E" w:rsidRPr="00C511E6" w:rsidRDefault="00C47EA1" w:rsidP="00AF264E">
            <w:r w:rsidRPr="00C511E6">
              <w:t>4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20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D00503" w:rsidP="00AF264E">
            <w:r w:rsidRPr="00C511E6">
              <w:t>Obudowa hydrauliki</w:t>
            </w:r>
          </w:p>
        </w:tc>
        <w:tc>
          <w:tcPr>
            <w:tcW w:w="653" w:type="dxa"/>
          </w:tcPr>
          <w:p w:rsidR="00AF264E" w:rsidRPr="00C511E6" w:rsidRDefault="00C47EA1" w:rsidP="00AF264E">
            <w:r w:rsidRPr="00C511E6">
              <w:t>6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C511E6">
            <w:pPr>
              <w:rPr>
                <w:b/>
              </w:rPr>
            </w:pPr>
            <w:r w:rsidRPr="00C511E6">
              <w:rPr>
                <w:b/>
              </w:rPr>
              <w:t>21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D00503" w:rsidP="00AF264E">
            <w:r w:rsidRPr="00C511E6">
              <w:t>Tuleja kołnierzowa</w:t>
            </w:r>
          </w:p>
        </w:tc>
        <w:tc>
          <w:tcPr>
            <w:tcW w:w="653" w:type="dxa"/>
          </w:tcPr>
          <w:p w:rsidR="00AF264E" w:rsidRPr="00C511E6" w:rsidRDefault="00C47EA1" w:rsidP="00AF264E">
            <w:r w:rsidRPr="00C511E6">
              <w:t>20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C511E6">
            <w:pPr>
              <w:rPr>
                <w:b/>
              </w:rPr>
            </w:pPr>
            <w:r w:rsidRPr="00C511E6">
              <w:rPr>
                <w:b/>
              </w:rPr>
              <w:t>22</w:t>
            </w:r>
          </w:p>
        </w:tc>
        <w:tc>
          <w:tcPr>
            <w:tcW w:w="4261" w:type="dxa"/>
          </w:tcPr>
          <w:p w:rsidR="00AF264E" w:rsidRPr="00C511E6" w:rsidRDefault="00D00503" w:rsidP="00AF264E">
            <w:r w:rsidRPr="00C511E6">
              <w:t>Kondensatory</w:t>
            </w:r>
          </w:p>
        </w:tc>
        <w:tc>
          <w:tcPr>
            <w:tcW w:w="653" w:type="dxa"/>
          </w:tcPr>
          <w:p w:rsidR="00AF264E" w:rsidRPr="00C511E6" w:rsidRDefault="00C47EA1" w:rsidP="00C47EA1">
            <w:r w:rsidRPr="00C511E6">
              <w:t>20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23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D00503" w:rsidP="00AF264E">
            <w:r w:rsidRPr="00C511E6">
              <w:t>Złączka PE</w:t>
            </w:r>
            <w:r w:rsidR="00C47EA1" w:rsidRPr="00C511E6">
              <w:t>40/5/4</w:t>
            </w:r>
          </w:p>
        </w:tc>
        <w:tc>
          <w:tcPr>
            <w:tcW w:w="653" w:type="dxa"/>
          </w:tcPr>
          <w:p w:rsidR="00AF264E" w:rsidRPr="00C511E6" w:rsidRDefault="00C47EA1" w:rsidP="00C47EA1">
            <w:r w:rsidRPr="00C511E6">
              <w:t>40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24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C47EA1" w:rsidP="00C47EA1">
            <w:r w:rsidRPr="00C511E6">
              <w:t xml:space="preserve">Złączka </w:t>
            </w:r>
            <w:r w:rsidR="00D00503" w:rsidRPr="00C511E6">
              <w:t>PE 40/40</w:t>
            </w:r>
          </w:p>
        </w:tc>
        <w:tc>
          <w:tcPr>
            <w:tcW w:w="653" w:type="dxa"/>
          </w:tcPr>
          <w:p w:rsidR="00AF264E" w:rsidRPr="00C511E6" w:rsidRDefault="00C47EA1" w:rsidP="00AF264E">
            <w:r w:rsidRPr="00C511E6">
              <w:t>40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25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D00503" w:rsidP="00AF264E">
            <w:r w:rsidRPr="00C511E6">
              <w:t>Przekaźniki czasowe</w:t>
            </w:r>
          </w:p>
        </w:tc>
        <w:tc>
          <w:tcPr>
            <w:tcW w:w="653" w:type="dxa"/>
          </w:tcPr>
          <w:p w:rsidR="00AF264E" w:rsidRPr="00C511E6" w:rsidRDefault="00C47EA1" w:rsidP="00AF264E">
            <w:r w:rsidRPr="00C511E6">
              <w:t>6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26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D00503" w:rsidP="00AF264E">
            <w:r w:rsidRPr="00C511E6">
              <w:t xml:space="preserve">Redukcja </w:t>
            </w:r>
            <w:proofErr w:type="spellStart"/>
            <w:r w:rsidRPr="00C511E6">
              <w:t>nyplowa</w:t>
            </w:r>
            <w:proofErr w:type="spellEnd"/>
          </w:p>
        </w:tc>
        <w:tc>
          <w:tcPr>
            <w:tcW w:w="653" w:type="dxa"/>
          </w:tcPr>
          <w:p w:rsidR="00AF264E" w:rsidRPr="00C511E6" w:rsidRDefault="00D00503" w:rsidP="00AF264E">
            <w:r w:rsidRPr="00C511E6">
              <w:t>8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27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D00503" w:rsidP="00AF264E">
            <w:r w:rsidRPr="00C511E6">
              <w:t>Bezpiecznik ceramiczny</w:t>
            </w:r>
          </w:p>
        </w:tc>
        <w:tc>
          <w:tcPr>
            <w:tcW w:w="653" w:type="dxa"/>
          </w:tcPr>
          <w:p w:rsidR="00AF264E" w:rsidRPr="00C511E6" w:rsidRDefault="00C47EA1" w:rsidP="00AF264E">
            <w:r w:rsidRPr="00C511E6">
              <w:t>10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AF264E" w:rsidTr="00A03CBE">
        <w:tc>
          <w:tcPr>
            <w:tcW w:w="525" w:type="dxa"/>
          </w:tcPr>
          <w:p w:rsidR="00AF264E" w:rsidRPr="00C511E6" w:rsidRDefault="00C511E6" w:rsidP="00AF264E">
            <w:pPr>
              <w:rPr>
                <w:b/>
              </w:rPr>
            </w:pPr>
            <w:r w:rsidRPr="00C511E6">
              <w:rPr>
                <w:b/>
              </w:rPr>
              <w:t>28</w:t>
            </w:r>
            <w:r w:rsidR="00922B66" w:rsidRPr="00C511E6">
              <w:rPr>
                <w:b/>
              </w:rPr>
              <w:t>.</w:t>
            </w:r>
          </w:p>
        </w:tc>
        <w:tc>
          <w:tcPr>
            <w:tcW w:w="4261" w:type="dxa"/>
          </w:tcPr>
          <w:p w:rsidR="00AF264E" w:rsidRPr="00C511E6" w:rsidRDefault="00D00503" w:rsidP="00AF264E">
            <w:r w:rsidRPr="00C511E6">
              <w:t>Haczyk</w:t>
            </w:r>
          </w:p>
        </w:tc>
        <w:tc>
          <w:tcPr>
            <w:tcW w:w="653" w:type="dxa"/>
          </w:tcPr>
          <w:p w:rsidR="00AF264E" w:rsidRPr="00C511E6" w:rsidRDefault="00C47EA1" w:rsidP="00AF264E">
            <w:r w:rsidRPr="00C511E6">
              <w:t>30</w:t>
            </w:r>
          </w:p>
        </w:tc>
        <w:tc>
          <w:tcPr>
            <w:tcW w:w="1473" w:type="dxa"/>
          </w:tcPr>
          <w:p w:rsidR="00AF264E" w:rsidRPr="00C511E6" w:rsidRDefault="00AF264E" w:rsidP="00AF264E"/>
        </w:tc>
        <w:tc>
          <w:tcPr>
            <w:tcW w:w="1701" w:type="dxa"/>
          </w:tcPr>
          <w:p w:rsidR="00AF264E" w:rsidRPr="00C511E6" w:rsidRDefault="00AF264E" w:rsidP="00AF264E"/>
        </w:tc>
      </w:tr>
      <w:tr w:rsidR="0024392D" w:rsidTr="00A03CBE">
        <w:tc>
          <w:tcPr>
            <w:tcW w:w="5439" w:type="dxa"/>
            <w:gridSpan w:val="3"/>
          </w:tcPr>
          <w:p w:rsidR="0024392D" w:rsidRPr="00C511E6" w:rsidRDefault="0024392D" w:rsidP="00AF264E">
            <w:pPr>
              <w:rPr>
                <w:b/>
              </w:rPr>
            </w:pPr>
            <w:r w:rsidRPr="00C511E6">
              <w:t xml:space="preserve">                                                            </w:t>
            </w:r>
            <w:r w:rsidRPr="00C511E6">
              <w:rPr>
                <w:b/>
              </w:rPr>
              <w:t>SUMA</w:t>
            </w:r>
          </w:p>
        </w:tc>
        <w:tc>
          <w:tcPr>
            <w:tcW w:w="3174" w:type="dxa"/>
            <w:gridSpan w:val="2"/>
          </w:tcPr>
          <w:p w:rsidR="0024392D" w:rsidRPr="00C511E6" w:rsidRDefault="0024392D" w:rsidP="004346E6">
            <w:pPr>
              <w:jc w:val="center"/>
              <w:rPr>
                <w:b/>
              </w:rPr>
            </w:pPr>
          </w:p>
        </w:tc>
      </w:tr>
    </w:tbl>
    <w:p w:rsidR="00AB2F59" w:rsidRDefault="00AB2F59" w:rsidP="00AF264E">
      <w:pPr>
        <w:rPr>
          <w:sz w:val="16"/>
          <w:szCs w:val="16"/>
        </w:rPr>
      </w:pPr>
    </w:p>
    <w:p w:rsidR="00AB2F59" w:rsidRDefault="00AB2F59" w:rsidP="00AB2F59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……………………………………………………………………………………………….</w:t>
      </w:r>
    </w:p>
    <w:p w:rsidR="00AB2F59" w:rsidRDefault="00AB2F59" w:rsidP="005D512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(PODPIS)</w:t>
      </w:r>
      <w:bookmarkStart w:id="0" w:name="_GoBack"/>
      <w:bookmarkEnd w:id="0"/>
    </w:p>
    <w:sectPr w:rsidR="00AB2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50" w:rsidRDefault="001C4650" w:rsidP="002A7AC3">
      <w:pPr>
        <w:spacing w:after="0" w:line="240" w:lineRule="auto"/>
      </w:pPr>
      <w:r>
        <w:separator/>
      </w:r>
    </w:p>
  </w:endnote>
  <w:endnote w:type="continuationSeparator" w:id="0">
    <w:p w:rsidR="001C4650" w:rsidRDefault="001C4650" w:rsidP="002A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C3" w:rsidRDefault="002A7A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C3" w:rsidRDefault="002A7A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C3" w:rsidRDefault="002A7A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50" w:rsidRDefault="001C4650" w:rsidP="002A7AC3">
      <w:pPr>
        <w:spacing w:after="0" w:line="240" w:lineRule="auto"/>
      </w:pPr>
      <w:r>
        <w:separator/>
      </w:r>
    </w:p>
  </w:footnote>
  <w:footnote w:type="continuationSeparator" w:id="0">
    <w:p w:rsidR="001C4650" w:rsidRDefault="001C4650" w:rsidP="002A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C3" w:rsidRDefault="002A7A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C3" w:rsidRPr="002A7AC3" w:rsidRDefault="002A7AC3">
    <w:pPr>
      <w:pStyle w:val="Nagwek"/>
      <w:rPr>
        <w:rFonts w:ascii="Times New Roman" w:hAnsi="Times New Roman" w:cs="Times New Roman"/>
        <w:i/>
        <w:sz w:val="16"/>
        <w:szCs w:val="16"/>
      </w:rPr>
    </w:pPr>
    <w:r w:rsidRPr="002A7AC3">
      <w:rPr>
        <w:rFonts w:ascii="Times New Roman" w:hAnsi="Times New Roman" w:cs="Times New Roman"/>
        <w:i/>
        <w:sz w:val="16"/>
        <w:szCs w:val="16"/>
        <w:u w:val="single"/>
      </w:rPr>
      <w:t xml:space="preserve">Zestawienie materiałów- załączniknr3  </w:t>
    </w:r>
    <w:r>
      <w:rPr>
        <w:rFonts w:ascii="Times New Roman" w:hAnsi="Times New Roman" w:cs="Times New Roman"/>
        <w:i/>
        <w:sz w:val="16"/>
        <w:szCs w:val="16"/>
        <w:u w:val="single"/>
      </w:rPr>
      <w:t xml:space="preserve">              </w:t>
    </w:r>
    <w:r w:rsidRPr="002A7AC3">
      <w:rPr>
        <w:rFonts w:ascii="Times New Roman" w:hAnsi="Times New Roman" w:cs="Times New Roman"/>
        <w:i/>
        <w:sz w:val="16"/>
        <w:szCs w:val="16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C3" w:rsidRDefault="002A7A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5C8"/>
    <w:multiLevelType w:val="hybridMultilevel"/>
    <w:tmpl w:val="42B8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0F"/>
    <w:rsid w:val="00051031"/>
    <w:rsid w:val="000E2966"/>
    <w:rsid w:val="001C4650"/>
    <w:rsid w:val="0024392D"/>
    <w:rsid w:val="002A7AC3"/>
    <w:rsid w:val="002C0DEF"/>
    <w:rsid w:val="00331112"/>
    <w:rsid w:val="00343C79"/>
    <w:rsid w:val="003A26BC"/>
    <w:rsid w:val="004346E6"/>
    <w:rsid w:val="0057669D"/>
    <w:rsid w:val="005D512F"/>
    <w:rsid w:val="00695024"/>
    <w:rsid w:val="006A48BB"/>
    <w:rsid w:val="00707DEA"/>
    <w:rsid w:val="00757289"/>
    <w:rsid w:val="00857B0F"/>
    <w:rsid w:val="00922B66"/>
    <w:rsid w:val="00A03CBE"/>
    <w:rsid w:val="00AB2F59"/>
    <w:rsid w:val="00AF264E"/>
    <w:rsid w:val="00B72E1B"/>
    <w:rsid w:val="00C47EA1"/>
    <w:rsid w:val="00C511E6"/>
    <w:rsid w:val="00D00503"/>
    <w:rsid w:val="00D3636D"/>
    <w:rsid w:val="00DB220A"/>
    <w:rsid w:val="00E04789"/>
    <w:rsid w:val="00F8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B0F"/>
    <w:pPr>
      <w:ind w:left="720"/>
      <w:contextualSpacing/>
    </w:pPr>
  </w:style>
  <w:style w:type="table" w:styleId="Tabela-Siatka">
    <w:name w:val="Table Grid"/>
    <w:basedOn w:val="Standardowy"/>
    <w:uiPriority w:val="59"/>
    <w:rsid w:val="00AF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AC3"/>
  </w:style>
  <w:style w:type="paragraph" w:styleId="Stopka">
    <w:name w:val="footer"/>
    <w:basedOn w:val="Normalny"/>
    <w:link w:val="StopkaZnak"/>
    <w:uiPriority w:val="99"/>
    <w:unhideWhenUsed/>
    <w:rsid w:val="002A7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AC3"/>
  </w:style>
  <w:style w:type="paragraph" w:styleId="Tekstdymka">
    <w:name w:val="Balloon Text"/>
    <w:basedOn w:val="Normalny"/>
    <w:link w:val="TekstdymkaZnak"/>
    <w:uiPriority w:val="99"/>
    <w:semiHidden/>
    <w:unhideWhenUsed/>
    <w:rsid w:val="002A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B0F"/>
    <w:pPr>
      <w:ind w:left="720"/>
      <w:contextualSpacing/>
    </w:pPr>
  </w:style>
  <w:style w:type="table" w:styleId="Tabela-Siatka">
    <w:name w:val="Table Grid"/>
    <w:basedOn w:val="Standardowy"/>
    <w:uiPriority w:val="59"/>
    <w:rsid w:val="00AF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AC3"/>
  </w:style>
  <w:style w:type="paragraph" w:styleId="Stopka">
    <w:name w:val="footer"/>
    <w:basedOn w:val="Normalny"/>
    <w:link w:val="StopkaZnak"/>
    <w:uiPriority w:val="99"/>
    <w:unhideWhenUsed/>
    <w:rsid w:val="002A7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AC3"/>
  </w:style>
  <w:style w:type="paragraph" w:styleId="Tekstdymka">
    <w:name w:val="Balloon Text"/>
    <w:basedOn w:val="Normalny"/>
    <w:link w:val="TekstdymkaZnak"/>
    <w:uiPriority w:val="99"/>
    <w:semiHidden/>
    <w:unhideWhenUsed/>
    <w:rsid w:val="002A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8C30-BF46-423F-9545-DA2C965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materiałów – załącznik nr 3</vt:lpstr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materiałów – załącznik nr 3</dc:title>
  <dc:creator>Uzytkownik</dc:creator>
  <cp:lastModifiedBy>Dariusz Garncarek</cp:lastModifiedBy>
  <cp:revision>13</cp:revision>
  <cp:lastPrinted>2024-01-26T08:19:00Z</cp:lastPrinted>
  <dcterms:created xsi:type="dcterms:W3CDTF">2024-01-15T14:06:00Z</dcterms:created>
  <dcterms:modified xsi:type="dcterms:W3CDTF">2024-01-26T08:19:00Z</dcterms:modified>
</cp:coreProperties>
</file>