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D8" w:rsidRPr="003F21A5" w:rsidRDefault="008325D8" w:rsidP="00A529E5">
      <w:pPr>
        <w:pStyle w:val="Nagwek4"/>
        <w:spacing w:before="120"/>
        <w:ind w:left="425"/>
        <w:rPr>
          <w:szCs w:val="24"/>
          <w:u w:val="single"/>
        </w:rPr>
      </w:pPr>
      <w:r w:rsidRPr="003F21A5">
        <w:rPr>
          <w:szCs w:val="24"/>
          <w:u w:val="single"/>
        </w:rPr>
        <w:t xml:space="preserve">Opis </w:t>
      </w:r>
      <w:r w:rsidR="00890A62" w:rsidRPr="003F21A5">
        <w:rPr>
          <w:szCs w:val="24"/>
          <w:u w:val="single"/>
        </w:rPr>
        <w:t>potrzeb i wymagań</w:t>
      </w:r>
      <w:r w:rsidRPr="003F21A5">
        <w:rPr>
          <w:szCs w:val="24"/>
          <w:u w:val="single"/>
        </w:rPr>
        <w:t>.</w:t>
      </w:r>
    </w:p>
    <w:p w:rsidR="008325D8" w:rsidRPr="003F21A5" w:rsidRDefault="008325D8" w:rsidP="008325D8">
      <w:pPr>
        <w:rPr>
          <w:sz w:val="24"/>
          <w:szCs w:val="24"/>
        </w:rPr>
      </w:pPr>
    </w:p>
    <w:p w:rsidR="008325D8" w:rsidRPr="003F21A5" w:rsidRDefault="008325D8" w:rsidP="008325D8">
      <w:pPr>
        <w:pStyle w:val="Tytu"/>
        <w:shd w:val="clear" w:color="auto" w:fill="CCCCCC"/>
        <w:rPr>
          <w:sz w:val="24"/>
          <w:szCs w:val="24"/>
        </w:rPr>
      </w:pPr>
    </w:p>
    <w:p w:rsidR="008325D8" w:rsidRPr="003F21A5" w:rsidRDefault="008C6C51" w:rsidP="008325D8">
      <w:pPr>
        <w:pStyle w:val="Tytu"/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 xml:space="preserve">Zakup i dostawa opon </w:t>
      </w:r>
      <w:r w:rsidR="00177780">
        <w:rPr>
          <w:sz w:val="24"/>
          <w:szCs w:val="24"/>
        </w:rPr>
        <w:t>letnich</w:t>
      </w:r>
      <w:r>
        <w:rPr>
          <w:sz w:val="24"/>
          <w:szCs w:val="24"/>
        </w:rPr>
        <w:t xml:space="preserve"> do pojazdów służbowych</w:t>
      </w:r>
    </w:p>
    <w:p w:rsidR="008325D8" w:rsidRPr="003F21A5" w:rsidRDefault="008325D8" w:rsidP="008325D8">
      <w:pPr>
        <w:pStyle w:val="Tytu"/>
        <w:shd w:val="clear" w:color="auto" w:fill="CCCCCC"/>
        <w:rPr>
          <w:sz w:val="24"/>
          <w:szCs w:val="24"/>
        </w:rPr>
      </w:pPr>
    </w:p>
    <w:p w:rsidR="008325D8" w:rsidRPr="003F21A5" w:rsidRDefault="008325D8" w:rsidP="008325D8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Szczegółowy opis przedmiotu zamówienia znajduje się w druku oferty cenowej st</w:t>
      </w:r>
      <w:r w:rsidR="00890A62" w:rsidRPr="003F21A5">
        <w:rPr>
          <w:sz w:val="24"/>
          <w:szCs w:val="24"/>
        </w:rPr>
        <w:t>anowiącej Załącznik nr 1</w:t>
      </w:r>
      <w:r w:rsidRPr="003F21A5">
        <w:rPr>
          <w:sz w:val="24"/>
          <w:szCs w:val="24"/>
        </w:rPr>
        <w:t>.</w:t>
      </w:r>
    </w:p>
    <w:p w:rsidR="000D6DC5" w:rsidRPr="003F21A5" w:rsidRDefault="000D6DC5" w:rsidP="000D6DC5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bookmarkStart w:id="0" w:name="_GoBack"/>
      <w:r w:rsidRPr="003F21A5">
        <w:rPr>
          <w:color w:val="000000"/>
          <w:sz w:val="24"/>
          <w:szCs w:val="24"/>
          <w:lang w:eastAsia="pl-PL"/>
        </w:rPr>
        <w:t>Na etykietach opon muszą znajdują się 3 parametry:</w:t>
      </w:r>
    </w:p>
    <w:bookmarkEnd w:id="0"/>
    <w:p w:rsidR="000D6DC5" w:rsidRPr="003F21A5" w:rsidRDefault="000D6DC5" w:rsidP="000D6DC5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hamowanie na mokrej nawierzchni - daje pogląd na przyczepność opony,</w:t>
      </w:r>
    </w:p>
    <w:p w:rsidR="000D6DC5" w:rsidRPr="003F21A5" w:rsidRDefault="000D6DC5" w:rsidP="000D6DC5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opory toczenia - mówi o zużyciu paliwa przez oponę i emisji CO2,</w:t>
      </w:r>
    </w:p>
    <w:p w:rsidR="000D6DC5" w:rsidRPr="003F21A5" w:rsidRDefault="000D6DC5" w:rsidP="000D6DC5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hałas zewnętrzny - im mniejszy hałas, tym bardziej jesteśmy przyjaźni środowisku, a w samochodzie jest ciszej.</w:t>
      </w:r>
    </w:p>
    <w:p w:rsidR="000D6DC5" w:rsidRPr="003F21A5" w:rsidRDefault="000D6DC5" w:rsidP="000D6DC5">
      <w:pPr>
        <w:shd w:val="clear" w:color="auto" w:fill="FFFFFF"/>
        <w:jc w:val="both"/>
        <w:rPr>
          <w:color w:val="000000"/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Wyniki opony w dwóch pierwszych kategoriach podawane</w:t>
      </w:r>
      <w:r w:rsidRPr="003F21A5">
        <w:rPr>
          <w:color w:val="000000"/>
          <w:sz w:val="24"/>
          <w:szCs w:val="24"/>
          <w:lang w:eastAsia="pl-PL"/>
        </w:rPr>
        <w:t xml:space="preserve"> są w klasach. Istnieje 5 klas jakości - od A do E, przy czym E oznacza klasę najsłabszą.</w:t>
      </w:r>
    </w:p>
    <w:p w:rsidR="003F21A5" w:rsidRPr="003F21A5" w:rsidRDefault="000D6DC5" w:rsidP="000D6DC5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 pierwszej kategorii klasa A oznacza najkrótszą, a E najdłuższą drogę hamowania na mokrej nawierzchni. Parametr ten związany jest z przyczepnością opony podczas jazdy po mokrej drodze, co ma znaczenie dla bezpieczeństwa podróżowania. Im wyższa klasa, tym lepsze właściwości ogumienia.</w:t>
      </w:r>
    </w:p>
    <w:p w:rsidR="000D6DC5" w:rsidRPr="003F21A5" w:rsidRDefault="000D6DC5" w:rsidP="000D6DC5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 drugiej kategorii klasa A określa opony o najmniejszych oporach toczenia, klasa E o największych. Opór toczenia wpływa na zużycie paliwa oraz emisję spalin przez samochód. Im niższy opór toczenia, tym większa oszczędność paliwa i mniejszy wpływ na środowisko</w:t>
      </w:r>
    </w:p>
    <w:p w:rsidR="003919E6" w:rsidRDefault="000D6DC5" w:rsidP="000D6DC5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color w:val="000000"/>
          <w:sz w:val="24"/>
          <w:szCs w:val="24"/>
          <w:lang w:eastAsia="pl-PL"/>
        </w:rPr>
        <w:t xml:space="preserve">Wyniki opony w trzeciej kategorii podawany jest również w klasie. Istnieją trzy klasy jakości od A do C, przy czym </w:t>
      </w:r>
      <w:r w:rsidRPr="003F21A5">
        <w:rPr>
          <w:sz w:val="24"/>
          <w:szCs w:val="24"/>
          <w:lang w:eastAsia="pl-PL"/>
        </w:rPr>
        <w:t>klasa A przeznaczona jest dla najcichszych opon, B i C – dla głośniejszych. Konkretna wartość poziomu generowanego hałasu podawana jest decybelach (</w:t>
      </w:r>
      <w:proofErr w:type="spellStart"/>
      <w:r w:rsidRPr="003F21A5">
        <w:rPr>
          <w:sz w:val="24"/>
          <w:szCs w:val="24"/>
          <w:lang w:eastAsia="pl-PL"/>
        </w:rPr>
        <w:t>dB</w:t>
      </w:r>
      <w:proofErr w:type="spellEnd"/>
      <w:r w:rsidRPr="003F21A5">
        <w:rPr>
          <w:sz w:val="24"/>
          <w:szCs w:val="24"/>
          <w:lang w:eastAsia="pl-PL"/>
        </w:rPr>
        <w:t>). Wskaźnik ten ma przełożenie na komfort jazdy.</w:t>
      </w:r>
    </w:p>
    <w:p w:rsidR="003919E6" w:rsidRPr="003919E6" w:rsidRDefault="003919E6" w:rsidP="000D6DC5">
      <w:pPr>
        <w:suppressAutoHyphens/>
        <w:jc w:val="both"/>
        <w:rPr>
          <w:sz w:val="24"/>
          <w:szCs w:val="24"/>
          <w:lang w:eastAsia="pl-PL"/>
        </w:rPr>
      </w:pPr>
    </w:p>
    <w:p w:rsidR="000D6DC5" w:rsidRPr="003F21A5" w:rsidRDefault="000D6DC5" w:rsidP="003F21A5">
      <w:pPr>
        <w:pStyle w:val="Akapitzlist"/>
        <w:numPr>
          <w:ilvl w:val="1"/>
          <w:numId w:val="8"/>
        </w:numPr>
        <w:shd w:val="clear" w:color="auto" w:fill="FFFFFF"/>
        <w:suppressAutoHyphens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F21A5">
        <w:rPr>
          <w:rFonts w:ascii="Times New Roman" w:hAnsi="Times New Roman" w:cs="Times New Roman"/>
          <w:bCs/>
          <w:sz w:val="24"/>
          <w:szCs w:val="24"/>
        </w:rPr>
        <w:t>Etykiety muszą mieć formę naklejek przyklejanych na bieżnik każdej opony.</w:t>
      </w:r>
    </w:p>
    <w:p w:rsidR="000D6DC5" w:rsidRPr="003F21A5" w:rsidRDefault="000D6DC5" w:rsidP="003F21A5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Każda partia dostarczonych opon:</w:t>
      </w:r>
    </w:p>
    <w:p w:rsidR="000D6DC5" w:rsidRPr="003F21A5" w:rsidRDefault="000D6DC5" w:rsidP="000D6DC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pl-PL"/>
        </w:rPr>
        <w:t xml:space="preserve">musi posiadać etykiety w formie naklejek umieszczanych na bieżniku zgodnie                               z Rozporządzeniem </w:t>
      </w:r>
      <w:r w:rsidRPr="003F21A5">
        <w:rPr>
          <w:bCs/>
          <w:sz w:val="24"/>
          <w:szCs w:val="24"/>
          <w:lang w:eastAsia="ar-SA"/>
        </w:rPr>
        <w:t>Parlamentu Europejskiego i Rady (UE) 2020/740 z</w:t>
      </w:r>
      <w:r w:rsidRPr="003F21A5">
        <w:rPr>
          <w:sz w:val="24"/>
          <w:szCs w:val="24"/>
          <w:lang w:eastAsia="ar-SA"/>
        </w:rPr>
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177).</w:t>
      </w:r>
    </w:p>
    <w:p w:rsidR="000D6DC5" w:rsidRPr="003F21A5" w:rsidRDefault="000D6DC5" w:rsidP="000D6DC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ar-SA"/>
        </w:rPr>
        <w:t>będzie spełniać wymogi techniczne i jakościowe odpowiednich norm PN-EN,</w:t>
      </w:r>
    </w:p>
    <w:p w:rsidR="000D6DC5" w:rsidRPr="003F21A5" w:rsidRDefault="000D6DC5" w:rsidP="000D6DC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ar-SA"/>
        </w:rPr>
        <w:t xml:space="preserve">będzie zgodna z </w:t>
      </w:r>
      <w:r w:rsidRPr="003F21A5">
        <w:rPr>
          <w:color w:val="000000"/>
          <w:sz w:val="24"/>
          <w:szCs w:val="24"/>
          <w:lang w:eastAsia="ar-SA"/>
        </w:rPr>
        <w:t>Rozporządzeniem Ministra Infrastruktury z dnia 31 grudnia 2002 r.                    w sprawie warunków technicznych pojazdów oraz zakresu ich niezbędnego wyposażenia.</w:t>
      </w:r>
    </w:p>
    <w:p w:rsidR="000D6DC5" w:rsidRPr="003F21A5" w:rsidRDefault="000D6DC5" w:rsidP="000D6DC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będzie zgodna z obowiązującymi normami bezpieczeństwa (symbol DOT lub równoważny) oraz posiadać znak homologacji wg ECE symbol „E” lub „e”.</w:t>
      </w:r>
    </w:p>
    <w:p w:rsidR="000D6DC5" w:rsidRPr="003919E6" w:rsidRDefault="000D6DC5" w:rsidP="003F21A5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Zamawiający wymaga, aby opony były testowane w laboratoriach krajów państwczłonkowskich UE zgodnie z regulaminem EKG ONZ, spełniały minimalne wymaganianośności i prędkości określone w formularzu asortymentowo-cenowym oraz aby spełniały parametry oporów toczenia, przyczepności i hałasu </w:t>
      </w:r>
      <w:r w:rsidRPr="003F21A5">
        <w:rPr>
          <w:rFonts w:ascii="Times New Roman" w:hAnsi="Times New Roman" w:cs="Times New Roman"/>
          <w:color w:val="000000"/>
          <w:sz w:val="24"/>
          <w:szCs w:val="24"/>
        </w:rPr>
        <w:t>- sprawdzenie spełnienia tego wymogu będzie się odbywało na etapie realizacji zamówienia</w:t>
      </w: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.</w:t>
      </w:r>
    </w:p>
    <w:p w:rsidR="00E95BE5" w:rsidRPr="003F21A5" w:rsidRDefault="00E95BE5" w:rsidP="008325D8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sz w:val="24"/>
          <w:szCs w:val="24"/>
        </w:rPr>
        <w:lastRenderedPageBreak/>
        <w:t>Tabela jest integralną częścią przedmiotu zamówienia.</w:t>
      </w:r>
    </w:p>
    <w:p w:rsidR="008325D8" w:rsidRPr="003F21A5" w:rsidRDefault="008325D8" w:rsidP="008325D8">
      <w:pPr>
        <w:pStyle w:val="Legenda"/>
        <w:numPr>
          <w:ilvl w:val="1"/>
          <w:numId w:val="8"/>
        </w:numPr>
        <w:tabs>
          <w:tab w:val="num" w:pos="709"/>
        </w:tabs>
        <w:ind w:left="709" w:hanging="709"/>
        <w:jc w:val="both"/>
        <w:rPr>
          <w:b w:val="0"/>
          <w:szCs w:val="24"/>
        </w:rPr>
      </w:pPr>
      <w:r w:rsidRPr="003F21A5">
        <w:rPr>
          <w:b w:val="0"/>
          <w:bCs/>
          <w:szCs w:val="24"/>
        </w:rPr>
        <w:t xml:space="preserve">Wspólny słownik zamówień (CPV): </w:t>
      </w:r>
      <w:r w:rsidR="00E06596" w:rsidRPr="003F21A5">
        <w:rPr>
          <w:szCs w:val="24"/>
        </w:rPr>
        <w:t>34350000-5</w:t>
      </w:r>
      <w:r w:rsidR="00890A62" w:rsidRPr="003F21A5">
        <w:rPr>
          <w:szCs w:val="24"/>
        </w:rPr>
        <w:t>- opony do prac w lekkich i ciężkich warunkach</w:t>
      </w:r>
      <w:r w:rsidRPr="003F21A5">
        <w:rPr>
          <w:b w:val="0"/>
          <w:bCs/>
          <w:color w:val="000000"/>
          <w:szCs w:val="24"/>
        </w:rPr>
        <w:t>;</w:t>
      </w:r>
    </w:p>
    <w:p w:rsidR="008325D8" w:rsidRPr="003F21A5" w:rsidRDefault="008325D8" w:rsidP="008325D8">
      <w:pPr>
        <w:rPr>
          <w:sz w:val="24"/>
          <w:szCs w:val="24"/>
          <w:lang w:eastAsia="pl-PL"/>
        </w:rPr>
      </w:pPr>
    </w:p>
    <w:p w:rsidR="008325D8" w:rsidRPr="003F21A5" w:rsidRDefault="008325D8" w:rsidP="008325D8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sz w:val="24"/>
          <w:szCs w:val="24"/>
          <w:u w:val="single"/>
        </w:rPr>
      </w:pPr>
      <w:r w:rsidRPr="003F21A5">
        <w:rPr>
          <w:sz w:val="24"/>
          <w:szCs w:val="24"/>
          <w:u w:val="single"/>
        </w:rPr>
        <w:t>Zamawiający nie dopuszcza składania ofert wariantowych.</w:t>
      </w:r>
    </w:p>
    <w:p w:rsidR="008325D8" w:rsidRPr="003F21A5" w:rsidRDefault="008325D8" w:rsidP="008325D8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sz w:val="24"/>
          <w:szCs w:val="24"/>
          <w:u w:val="single"/>
        </w:rPr>
      </w:pPr>
      <w:r w:rsidRPr="003F21A5">
        <w:rPr>
          <w:bCs/>
          <w:sz w:val="24"/>
          <w:szCs w:val="24"/>
          <w:u w:val="single"/>
        </w:rPr>
        <w:t>Zamawiający nie dopuszcza składanie ofert częściowych.</w:t>
      </w:r>
    </w:p>
    <w:p w:rsidR="008325D8" w:rsidRPr="003F21A5" w:rsidRDefault="008325D8" w:rsidP="0043313D">
      <w:pPr>
        <w:pStyle w:val="Nagwek4"/>
        <w:numPr>
          <w:ilvl w:val="0"/>
          <w:numId w:val="7"/>
        </w:numPr>
        <w:spacing w:after="120" w:line="360" w:lineRule="auto"/>
        <w:rPr>
          <w:szCs w:val="24"/>
        </w:rPr>
      </w:pPr>
      <w:r w:rsidRPr="003F21A5">
        <w:rPr>
          <w:szCs w:val="24"/>
          <w:u w:val="single"/>
        </w:rPr>
        <w:t>Termin i miejsce wykonania przedmiotu zamówienia oraz okres gwarancji.</w:t>
      </w:r>
    </w:p>
    <w:p w:rsidR="008325D8" w:rsidRPr="003F21A5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Przedmiot zamówienia musi być nowy, wolny od wad fizycznych uniemożliwiających jego użycie zgodnie z przeznaczeniem.</w:t>
      </w:r>
    </w:p>
    <w:p w:rsidR="008325D8" w:rsidRPr="003F21A5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 xml:space="preserve">Dostarczane do Zamawiającego opony nie mogą być wyprodukowane wcześniej niż na </w:t>
      </w:r>
      <w:r w:rsidR="00CB7A09" w:rsidRPr="003F21A5">
        <w:rPr>
          <w:sz w:val="24"/>
          <w:szCs w:val="24"/>
        </w:rPr>
        <w:t>12</w:t>
      </w:r>
      <w:r w:rsidRPr="003F21A5">
        <w:rPr>
          <w:sz w:val="24"/>
          <w:szCs w:val="24"/>
        </w:rPr>
        <w:t xml:space="preserve"> miesięcy przed terminem ich dostawy do Zamawiającego.</w:t>
      </w:r>
    </w:p>
    <w:p w:rsidR="008325D8" w:rsidRPr="003F21A5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Przedmiot zamówienia należy dosta</w:t>
      </w:r>
      <w:r w:rsidR="001473D4">
        <w:rPr>
          <w:sz w:val="24"/>
          <w:szCs w:val="24"/>
        </w:rPr>
        <w:t>rczać sukcesywnie przez okres 12</w:t>
      </w:r>
      <w:r w:rsidRPr="003F21A5">
        <w:rPr>
          <w:sz w:val="24"/>
          <w:szCs w:val="24"/>
        </w:rPr>
        <w:t xml:space="preserve"> miesięcy, licząc od daty zawarcia umowy, zgodnie z bieżącymi potrzebami Zamawiającego.</w:t>
      </w:r>
    </w:p>
    <w:p w:rsidR="008325D8" w:rsidRPr="00E71799" w:rsidRDefault="004F13A2" w:rsidP="00E71799">
      <w:pPr>
        <w:numPr>
          <w:ilvl w:val="1"/>
          <w:numId w:val="7"/>
        </w:numPr>
        <w:spacing w:after="120"/>
        <w:ind w:left="709" w:hanging="567"/>
        <w:jc w:val="both"/>
        <w:rPr>
          <w:b/>
          <w:sz w:val="24"/>
          <w:szCs w:val="24"/>
        </w:rPr>
      </w:pPr>
      <w:r w:rsidRPr="004F13A2">
        <w:rPr>
          <w:b/>
          <w:sz w:val="24"/>
          <w:szCs w:val="24"/>
        </w:rPr>
        <w:t>Termin realizacji d</w:t>
      </w:r>
      <w:r w:rsidR="008325D8" w:rsidRPr="004F13A2">
        <w:rPr>
          <w:b/>
          <w:sz w:val="24"/>
          <w:szCs w:val="24"/>
        </w:rPr>
        <w:t xml:space="preserve">ostawy </w:t>
      </w:r>
      <w:r w:rsidR="003A1858">
        <w:rPr>
          <w:b/>
          <w:sz w:val="24"/>
          <w:szCs w:val="24"/>
        </w:rPr>
        <w:t>nie może być dłuższy niż 3</w:t>
      </w:r>
      <w:r w:rsidRPr="004F13A2">
        <w:rPr>
          <w:b/>
          <w:sz w:val="24"/>
          <w:szCs w:val="24"/>
        </w:rPr>
        <w:t xml:space="preserve"> dni robocze.</w:t>
      </w:r>
    </w:p>
    <w:p w:rsidR="008325D8" w:rsidRPr="003F21A5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Zgłoszenie dostawy opon będzie następowało telefonicznie, faksem lub poprzez pocztę elektroniczną.</w:t>
      </w:r>
    </w:p>
    <w:p w:rsidR="008325D8" w:rsidRPr="003F21A5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Wszelkie koszty wykonania przedmiotu zamówienia w tym koszty transportu ponosi Wykonawca.</w:t>
      </w:r>
    </w:p>
    <w:p w:rsidR="008325D8" w:rsidRPr="003F21A5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color w:val="000000"/>
          <w:sz w:val="24"/>
          <w:szCs w:val="24"/>
        </w:rPr>
      </w:pPr>
      <w:r w:rsidRPr="003F21A5">
        <w:rPr>
          <w:color w:val="000000"/>
          <w:sz w:val="24"/>
          <w:szCs w:val="24"/>
        </w:rPr>
        <w:t>Wykonawca udzieli Zamawiającemu gwarancji na przedmiot zamówienia, jakiej udziela producent, jednak nie mniej niż na okres 24 miesięcy, licząc od daty dostawy do Zamawiającego.</w:t>
      </w:r>
    </w:p>
    <w:p w:rsidR="008325D8" w:rsidRDefault="008325D8" w:rsidP="0043313D">
      <w:pPr>
        <w:numPr>
          <w:ilvl w:val="1"/>
          <w:numId w:val="7"/>
        </w:numPr>
        <w:spacing w:after="120"/>
        <w:ind w:left="709" w:hanging="567"/>
        <w:jc w:val="both"/>
        <w:rPr>
          <w:color w:val="000000"/>
          <w:sz w:val="24"/>
          <w:szCs w:val="24"/>
        </w:rPr>
      </w:pPr>
      <w:r w:rsidRPr="003F21A5">
        <w:rPr>
          <w:color w:val="000000"/>
          <w:sz w:val="24"/>
          <w:szCs w:val="24"/>
        </w:rPr>
        <w:t>Na opony wymienione w ramach reklamacji obowiązuje okres gwarancji jak przy oponach nowych, jednak nie krótszy niż termin gwarancji wpisany przez Wykonawcę w druku oferty cenowej.</w:t>
      </w:r>
    </w:p>
    <w:p w:rsidR="00B625A4" w:rsidRPr="008C6C51" w:rsidRDefault="00B625A4" w:rsidP="0043313D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21A5">
        <w:rPr>
          <w:rFonts w:ascii="Times New Roman" w:eastAsia="Calibri" w:hAnsi="Times New Roman" w:cs="Times New Roman"/>
          <w:b/>
          <w:sz w:val="24"/>
          <w:szCs w:val="24"/>
        </w:rPr>
        <w:t xml:space="preserve">Zamawiający przewiduje możliwość zamówienia opon </w:t>
      </w:r>
      <w:r w:rsidR="0043313D" w:rsidRPr="003F21A5">
        <w:rPr>
          <w:rFonts w:ascii="Times New Roman" w:eastAsia="Calibri" w:hAnsi="Times New Roman" w:cs="Times New Roman"/>
          <w:b/>
          <w:sz w:val="24"/>
          <w:szCs w:val="24"/>
        </w:rPr>
        <w:t>nieujętych</w:t>
      </w:r>
      <w:r w:rsidRPr="003F21A5">
        <w:rPr>
          <w:rFonts w:ascii="Times New Roman" w:eastAsia="Calibri" w:hAnsi="Times New Roman" w:cs="Times New Roman"/>
          <w:b/>
          <w:sz w:val="24"/>
          <w:szCs w:val="24"/>
        </w:rPr>
        <w:t xml:space="preserve"> w załączniku w granicach łącznej wartości umowy. Z uwzględnie</w:t>
      </w:r>
      <w:r w:rsidR="000A1736">
        <w:rPr>
          <w:rFonts w:ascii="Times New Roman" w:eastAsia="Calibri" w:hAnsi="Times New Roman" w:cs="Times New Roman"/>
          <w:b/>
          <w:sz w:val="24"/>
          <w:szCs w:val="24"/>
        </w:rPr>
        <w:t>niem rabatu od ceny detalicznej z cennika producenta obowiązującej na dany sezon.</w:t>
      </w:r>
      <w:r w:rsidRPr="003F2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C6C51" w:rsidRPr="007924E1" w:rsidRDefault="008C6C51" w:rsidP="008C6C51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924E1" w:rsidRPr="00EC2399" w:rsidRDefault="009543EB" w:rsidP="007924E1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2399">
        <w:rPr>
          <w:rFonts w:ascii="Times New Roman" w:eastAsia="Calibri" w:hAnsi="Times New Roman" w:cs="Times New Roman"/>
          <w:b/>
          <w:sz w:val="24"/>
          <w:szCs w:val="24"/>
        </w:rPr>
        <w:t>W przypadku braku dostępności opon ujętych w załączniku z</w:t>
      </w:r>
      <w:r w:rsidR="007924E1" w:rsidRPr="00EC2399">
        <w:rPr>
          <w:rFonts w:ascii="Times New Roman" w:eastAsia="Calibri" w:hAnsi="Times New Roman" w:cs="Times New Roman"/>
          <w:b/>
          <w:sz w:val="24"/>
          <w:szCs w:val="24"/>
        </w:rPr>
        <w:t>amawiający p</w:t>
      </w:r>
      <w:r w:rsidR="008C6C51" w:rsidRPr="00EC2399">
        <w:rPr>
          <w:rFonts w:ascii="Times New Roman" w:eastAsia="Calibri" w:hAnsi="Times New Roman" w:cs="Times New Roman"/>
          <w:b/>
          <w:sz w:val="24"/>
          <w:szCs w:val="24"/>
        </w:rPr>
        <w:t xml:space="preserve">rzewiduje możliwość dostarczenia </w:t>
      </w:r>
      <w:r w:rsidR="007924E1" w:rsidRPr="00EC2399">
        <w:rPr>
          <w:rFonts w:ascii="Times New Roman" w:eastAsia="Calibri" w:hAnsi="Times New Roman" w:cs="Times New Roman"/>
          <w:b/>
          <w:sz w:val="24"/>
          <w:szCs w:val="24"/>
        </w:rPr>
        <w:t xml:space="preserve">równoważnego przedmiotu zamówienia o podobnych </w:t>
      </w:r>
      <w:r w:rsidR="00C4454D" w:rsidRPr="00EC2399">
        <w:rPr>
          <w:rFonts w:ascii="Times New Roman" w:eastAsia="Calibri" w:hAnsi="Times New Roman" w:cs="Times New Roman"/>
          <w:b/>
          <w:sz w:val="24"/>
          <w:szCs w:val="24"/>
        </w:rPr>
        <w:t>ale nie niższych parametrach</w:t>
      </w:r>
      <w:r w:rsidRPr="00EC2399">
        <w:rPr>
          <w:rFonts w:ascii="Times New Roman" w:eastAsia="Calibri" w:hAnsi="Times New Roman" w:cs="Times New Roman"/>
          <w:b/>
          <w:sz w:val="24"/>
          <w:szCs w:val="24"/>
        </w:rPr>
        <w:t xml:space="preserve"> z uwzględnieniem rabatu od ceny detalicznej.</w:t>
      </w:r>
    </w:p>
    <w:p w:rsidR="00B625A4" w:rsidRPr="00EC2399" w:rsidRDefault="00B625A4" w:rsidP="00B625A4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4B47" w:rsidRPr="00EC2399" w:rsidRDefault="00B625A4" w:rsidP="00FB4B47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2399">
        <w:rPr>
          <w:rFonts w:ascii="Times New Roman" w:eastAsia="Calibri" w:hAnsi="Times New Roman" w:cs="Times New Roman"/>
          <w:sz w:val="24"/>
          <w:szCs w:val="24"/>
        </w:rPr>
        <w:t xml:space="preserve"> Podane </w:t>
      </w:r>
      <w:r w:rsidRPr="00EC2399">
        <w:rPr>
          <w:rFonts w:ascii="Times New Roman" w:eastAsia="Calibri" w:hAnsi="Times New Roman" w:cs="Times New Roman"/>
          <w:bCs/>
          <w:sz w:val="24"/>
          <w:szCs w:val="24"/>
        </w:rPr>
        <w:t>ilości są wartościami szacunkowymi (tj. nie są ilościami, które Zamawiając zobowiązuje się zakupić) i mogą ulec zmianie w zależności od potrzeb Zamawiającego.</w:t>
      </w:r>
      <w:r w:rsidR="00FB4B47" w:rsidRPr="00EC23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B4B47" w:rsidRPr="00EC2399">
        <w:rPr>
          <w:rFonts w:ascii="Times New Roman" w:hAnsi="Times New Roman" w:cs="Times New Roman"/>
          <w:sz w:val="24"/>
          <w:szCs w:val="24"/>
        </w:rPr>
        <w:t>Jednak minimalny zakres zamówienia zrealizowany przez Zamawiającego będzie nie mniejszy niż 30 % ilości zamówień zawartych w umowie.</w:t>
      </w:r>
    </w:p>
    <w:p w:rsidR="008325D8" w:rsidRPr="003F21A5" w:rsidRDefault="008325D8" w:rsidP="0043313D">
      <w:pPr>
        <w:pStyle w:val="Tekstpodstawowy"/>
        <w:numPr>
          <w:ilvl w:val="0"/>
          <w:numId w:val="7"/>
        </w:numPr>
        <w:spacing w:after="120"/>
        <w:rPr>
          <w:szCs w:val="24"/>
        </w:rPr>
      </w:pPr>
      <w:r w:rsidRPr="003F21A5">
        <w:rPr>
          <w:b/>
          <w:bCs/>
          <w:szCs w:val="24"/>
          <w:u w:val="single"/>
        </w:rPr>
        <w:t>Zamawiający nie przewiduje możliwości udzielenia zamówień powtarzających.</w:t>
      </w:r>
    </w:p>
    <w:p w:rsidR="008325D8" w:rsidRPr="003F21A5" w:rsidRDefault="008325D8" w:rsidP="008325D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u w:val="single"/>
        </w:rPr>
      </w:pPr>
    </w:p>
    <w:p w:rsidR="008325D8" w:rsidRPr="003F21A5" w:rsidRDefault="008325D8" w:rsidP="008325D8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F21A5">
        <w:rPr>
          <w:sz w:val="24"/>
          <w:szCs w:val="24"/>
          <w:u w:val="single"/>
        </w:rPr>
        <w:t>Wadium i zabezpieczenie należytego wykonania umowy nie jest wymagane</w:t>
      </w:r>
      <w:r w:rsidRPr="003F21A5">
        <w:rPr>
          <w:sz w:val="24"/>
          <w:szCs w:val="24"/>
        </w:rPr>
        <w:t>.</w:t>
      </w:r>
    </w:p>
    <w:p w:rsidR="004C3244" w:rsidRPr="00FC5212" w:rsidRDefault="004C3244" w:rsidP="004C3244">
      <w:pPr>
        <w:rPr>
          <w:sz w:val="24"/>
          <w:szCs w:val="24"/>
          <w:u w:val="single"/>
          <w:lang w:eastAsia="pl-PL"/>
        </w:rPr>
      </w:pPr>
      <w:r w:rsidRPr="00FC5212">
        <w:rPr>
          <w:sz w:val="24"/>
          <w:szCs w:val="24"/>
          <w:u w:val="single"/>
          <w:lang w:eastAsia="pl-PL"/>
        </w:rPr>
        <w:t xml:space="preserve">Kryteria oceny </w:t>
      </w:r>
    </w:p>
    <w:p w:rsidR="008D639F" w:rsidRPr="003F21A5" w:rsidRDefault="008D639F" w:rsidP="004C3244">
      <w:pPr>
        <w:rPr>
          <w:sz w:val="24"/>
          <w:szCs w:val="24"/>
          <w:lang w:eastAsia="pl-PL"/>
        </w:rPr>
      </w:pPr>
    </w:p>
    <w:p w:rsidR="0083662A" w:rsidRPr="00FC5212" w:rsidRDefault="00FD1F49" w:rsidP="004C3244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Cena 40</w:t>
      </w:r>
      <w:r w:rsidR="0083662A" w:rsidRPr="00FC5212">
        <w:rPr>
          <w:b/>
          <w:sz w:val="24"/>
          <w:szCs w:val="24"/>
          <w:lang w:eastAsia="pl-PL"/>
        </w:rPr>
        <w:t>%</w:t>
      </w:r>
    </w:p>
    <w:p w:rsidR="00FC5212" w:rsidRPr="00FC5212" w:rsidRDefault="00FD1F49" w:rsidP="004C3244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Termin dostawy 1</w:t>
      </w:r>
      <w:r w:rsidR="00FC5212" w:rsidRPr="00FC5212">
        <w:rPr>
          <w:b/>
          <w:sz w:val="24"/>
          <w:szCs w:val="24"/>
          <w:lang w:eastAsia="pl-PL"/>
        </w:rPr>
        <w:t>0%</w:t>
      </w:r>
    </w:p>
    <w:p w:rsidR="0083662A" w:rsidRPr="00FC5212" w:rsidRDefault="004F13A2" w:rsidP="004C3244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Efektywność paliwowa 15</w:t>
      </w:r>
      <w:r w:rsidR="0083662A" w:rsidRPr="00FC5212">
        <w:rPr>
          <w:b/>
          <w:sz w:val="24"/>
          <w:szCs w:val="24"/>
          <w:lang w:eastAsia="pl-PL"/>
        </w:rPr>
        <w:t>%</w:t>
      </w:r>
    </w:p>
    <w:p w:rsidR="004C3244" w:rsidRPr="00FC5212" w:rsidRDefault="00E70726" w:rsidP="004C3244">
      <w:pPr>
        <w:rPr>
          <w:b/>
          <w:sz w:val="24"/>
          <w:szCs w:val="24"/>
          <w:lang w:eastAsia="pl-PL"/>
        </w:rPr>
      </w:pPr>
      <w:r w:rsidRPr="00FC5212">
        <w:rPr>
          <w:b/>
          <w:sz w:val="24"/>
          <w:szCs w:val="24"/>
          <w:lang w:eastAsia="pl-PL"/>
        </w:rPr>
        <w:t>Przyczepność na</w:t>
      </w:r>
      <w:r w:rsidR="00967D76" w:rsidRPr="00FC5212">
        <w:rPr>
          <w:b/>
          <w:sz w:val="24"/>
          <w:szCs w:val="24"/>
          <w:lang w:eastAsia="pl-PL"/>
        </w:rPr>
        <w:t xml:space="preserve"> mokrej nawierzchni </w:t>
      </w:r>
      <w:r w:rsidR="004F13A2">
        <w:rPr>
          <w:b/>
          <w:sz w:val="24"/>
          <w:szCs w:val="24"/>
          <w:lang w:eastAsia="pl-PL"/>
        </w:rPr>
        <w:t>15</w:t>
      </w:r>
      <w:r w:rsidR="0083662A" w:rsidRPr="00FC5212">
        <w:rPr>
          <w:b/>
          <w:sz w:val="24"/>
          <w:szCs w:val="24"/>
          <w:lang w:eastAsia="pl-PL"/>
        </w:rPr>
        <w:t xml:space="preserve">% </w:t>
      </w:r>
    </w:p>
    <w:p w:rsidR="00A757F5" w:rsidRPr="00FC5212" w:rsidRDefault="00A757F5" w:rsidP="004C3244">
      <w:pPr>
        <w:rPr>
          <w:b/>
          <w:sz w:val="24"/>
          <w:szCs w:val="24"/>
          <w:lang w:eastAsia="pl-PL"/>
        </w:rPr>
      </w:pPr>
      <w:r w:rsidRPr="00FC5212">
        <w:rPr>
          <w:b/>
          <w:sz w:val="24"/>
          <w:szCs w:val="24"/>
          <w:lang w:eastAsia="pl-PL"/>
        </w:rPr>
        <w:t>Jakość oferowanych opon we wska</w:t>
      </w:r>
      <w:r w:rsidR="00FD1F49">
        <w:rPr>
          <w:b/>
          <w:sz w:val="24"/>
          <w:szCs w:val="24"/>
          <w:lang w:eastAsia="pl-PL"/>
        </w:rPr>
        <w:t>zanych pozycjach tabeli stałej 2</w:t>
      </w:r>
      <w:r w:rsidRPr="00FC5212">
        <w:rPr>
          <w:b/>
          <w:sz w:val="24"/>
          <w:szCs w:val="24"/>
          <w:lang w:eastAsia="pl-PL"/>
        </w:rPr>
        <w:t>0%</w:t>
      </w:r>
    </w:p>
    <w:p w:rsidR="0083662A" w:rsidRPr="00A529E5" w:rsidRDefault="0083662A" w:rsidP="004C3244">
      <w:pPr>
        <w:rPr>
          <w:sz w:val="24"/>
          <w:szCs w:val="24"/>
          <w:lang w:eastAsia="pl-PL"/>
        </w:rPr>
      </w:pPr>
    </w:p>
    <w:p w:rsidR="004F13A2" w:rsidRPr="00FC5212" w:rsidRDefault="00FD1F49" w:rsidP="004F13A2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Termin dostawy 1</w:t>
      </w:r>
      <w:r w:rsidR="004F13A2" w:rsidRPr="00FC5212">
        <w:rPr>
          <w:b/>
          <w:sz w:val="24"/>
          <w:szCs w:val="24"/>
          <w:lang w:eastAsia="pl-PL"/>
        </w:rPr>
        <w:t>0%</w:t>
      </w:r>
    </w:p>
    <w:p w:rsidR="0083662A" w:rsidRDefault="00FD1F49" w:rsidP="004C3244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 dzień- 1</w:t>
      </w:r>
      <w:r w:rsidR="004F13A2">
        <w:rPr>
          <w:sz w:val="24"/>
          <w:szCs w:val="24"/>
          <w:lang w:eastAsia="pl-PL"/>
        </w:rPr>
        <w:t>0 pkt.</w:t>
      </w:r>
    </w:p>
    <w:p w:rsidR="004F13A2" w:rsidRDefault="00FD1F49" w:rsidP="004C3244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 dni- 8</w:t>
      </w:r>
      <w:r w:rsidR="004F13A2">
        <w:rPr>
          <w:sz w:val="24"/>
          <w:szCs w:val="24"/>
          <w:lang w:eastAsia="pl-PL"/>
        </w:rPr>
        <w:t xml:space="preserve"> pkt.</w:t>
      </w:r>
    </w:p>
    <w:p w:rsidR="004F13A2" w:rsidRDefault="00FD1F49" w:rsidP="004C3244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 dni – 6</w:t>
      </w:r>
      <w:r w:rsidR="004F13A2">
        <w:rPr>
          <w:sz w:val="24"/>
          <w:szCs w:val="24"/>
          <w:lang w:eastAsia="pl-PL"/>
        </w:rPr>
        <w:t xml:space="preserve"> pkt. </w:t>
      </w:r>
    </w:p>
    <w:p w:rsidR="004F13A2" w:rsidRPr="00A529E5" w:rsidRDefault="004F13A2" w:rsidP="004C3244">
      <w:pPr>
        <w:rPr>
          <w:sz w:val="24"/>
          <w:szCs w:val="24"/>
          <w:lang w:eastAsia="pl-PL"/>
        </w:rPr>
      </w:pPr>
    </w:p>
    <w:p w:rsidR="008F3A22" w:rsidRPr="00D46E23" w:rsidRDefault="004C3244" w:rsidP="004C3244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 xml:space="preserve">Kryterium efektywność </w:t>
      </w:r>
      <w:r w:rsidR="00E70726" w:rsidRPr="00D46E23">
        <w:rPr>
          <w:b/>
          <w:sz w:val="24"/>
          <w:szCs w:val="24"/>
        </w:rPr>
        <w:t xml:space="preserve">paliwowa </w:t>
      </w:r>
      <w:r w:rsidR="00341863" w:rsidRPr="00D46E23">
        <w:rPr>
          <w:b/>
          <w:sz w:val="24"/>
          <w:szCs w:val="24"/>
        </w:rPr>
        <w:t>–</w:t>
      </w:r>
      <w:r w:rsidR="00E70726" w:rsidRPr="00D46E23">
        <w:rPr>
          <w:b/>
          <w:sz w:val="24"/>
          <w:szCs w:val="24"/>
        </w:rPr>
        <w:t xml:space="preserve"> waga</w:t>
      </w:r>
      <w:r w:rsidR="00FC5212">
        <w:rPr>
          <w:b/>
          <w:sz w:val="24"/>
          <w:szCs w:val="24"/>
        </w:rPr>
        <w:t xml:space="preserve"> 15</w:t>
      </w:r>
      <w:r w:rsidRPr="00D46E23">
        <w:rPr>
          <w:b/>
          <w:sz w:val="24"/>
          <w:szCs w:val="24"/>
        </w:rPr>
        <w:t xml:space="preserve">% 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Zamawiający przyzna za każdą oferowaną oponę:</w:t>
      </w:r>
    </w:p>
    <w:p w:rsidR="004C3244" w:rsidRPr="003F21A5" w:rsidRDefault="00791299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A- 15</w:t>
      </w:r>
      <w:r w:rsidR="004C3244" w:rsidRPr="003F21A5">
        <w:rPr>
          <w:sz w:val="24"/>
          <w:szCs w:val="24"/>
        </w:rPr>
        <w:t xml:space="preserve"> punktów</w:t>
      </w:r>
    </w:p>
    <w:p w:rsidR="004C3244" w:rsidRPr="003F21A5" w:rsidRDefault="00791299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B- 10</w:t>
      </w:r>
      <w:r w:rsidR="004C3244" w:rsidRPr="003F21A5">
        <w:rPr>
          <w:sz w:val="24"/>
          <w:szCs w:val="24"/>
        </w:rPr>
        <w:t xml:space="preserve"> punktów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C- 8 punktów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D-5 punktów</w:t>
      </w:r>
    </w:p>
    <w:p w:rsidR="00886A4B" w:rsidRPr="003F21A5" w:rsidRDefault="00886A4B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E - 0 punktów</w:t>
      </w:r>
    </w:p>
    <w:p w:rsidR="00886A4B" w:rsidRPr="003F21A5" w:rsidRDefault="00886A4B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F – 0 punktów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 xml:space="preserve">Łączna liczba punktów w ramach kryterium zostanie obliczona poprzez wyciągnięcie średniej arytmetycznej spośród wszystkich pozycji wykazu opon, w następujący </w:t>
      </w:r>
      <w:r w:rsidR="00967D76" w:rsidRPr="003F21A5">
        <w:rPr>
          <w:sz w:val="24"/>
          <w:szCs w:val="24"/>
        </w:rPr>
        <w:t>sposób: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E=SP/LO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SP-suma punktów przyznanych wszystkim oponom w wykazie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 xml:space="preserve">LO- liczba opon wykazanych w wykazie </w:t>
      </w:r>
    </w:p>
    <w:p w:rsidR="004C3244" w:rsidRPr="00D46E23" w:rsidRDefault="004C3244" w:rsidP="004C3244">
      <w:pPr>
        <w:tabs>
          <w:tab w:val="left" w:pos="1215"/>
        </w:tabs>
        <w:rPr>
          <w:b/>
          <w:sz w:val="24"/>
          <w:szCs w:val="24"/>
        </w:rPr>
      </w:pPr>
    </w:p>
    <w:p w:rsidR="004C3244" w:rsidRPr="00D46E23" w:rsidRDefault="004C3244" w:rsidP="004C3244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 xml:space="preserve">Kryterium przyczepność na mokrej nawierzchni </w:t>
      </w:r>
      <w:r w:rsidR="0083662A" w:rsidRPr="00D46E23">
        <w:rPr>
          <w:b/>
          <w:sz w:val="24"/>
          <w:szCs w:val="24"/>
        </w:rPr>
        <w:t xml:space="preserve">- </w:t>
      </w:r>
      <w:r w:rsidR="00967D76" w:rsidRPr="00D46E23">
        <w:rPr>
          <w:b/>
          <w:sz w:val="24"/>
          <w:szCs w:val="24"/>
        </w:rPr>
        <w:t xml:space="preserve">waga </w:t>
      </w:r>
      <w:r w:rsidR="00FC5212">
        <w:rPr>
          <w:b/>
          <w:sz w:val="24"/>
          <w:szCs w:val="24"/>
        </w:rPr>
        <w:t>15</w:t>
      </w:r>
      <w:r w:rsidRPr="00D46E23">
        <w:rPr>
          <w:b/>
          <w:sz w:val="24"/>
          <w:szCs w:val="24"/>
        </w:rPr>
        <w:t xml:space="preserve">% 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Zamawiający przyzna za każdą oferowaną oponę:</w:t>
      </w:r>
    </w:p>
    <w:p w:rsidR="004C3244" w:rsidRPr="003F21A5" w:rsidRDefault="00791299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A- 15</w:t>
      </w:r>
      <w:r w:rsidR="004C3244" w:rsidRPr="003F21A5">
        <w:rPr>
          <w:sz w:val="24"/>
          <w:szCs w:val="24"/>
        </w:rPr>
        <w:t xml:space="preserve"> punktów</w:t>
      </w:r>
    </w:p>
    <w:p w:rsidR="004C3244" w:rsidRPr="003F21A5" w:rsidRDefault="00791299" w:rsidP="004C3244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B- 10</w:t>
      </w:r>
      <w:r w:rsidR="004C3244" w:rsidRPr="003F21A5">
        <w:rPr>
          <w:sz w:val="24"/>
          <w:szCs w:val="24"/>
        </w:rPr>
        <w:t xml:space="preserve"> punktów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C- 8 punktów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D-5 punktów</w:t>
      </w:r>
    </w:p>
    <w:p w:rsidR="00886A4B" w:rsidRPr="003F21A5" w:rsidRDefault="00886A4B" w:rsidP="00886A4B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E - 0 punktów</w:t>
      </w:r>
    </w:p>
    <w:p w:rsidR="00886A4B" w:rsidRPr="003F21A5" w:rsidRDefault="00886A4B" w:rsidP="00886A4B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F – 0 punktów</w:t>
      </w:r>
    </w:p>
    <w:p w:rsidR="00886A4B" w:rsidRPr="003F21A5" w:rsidRDefault="00886A4B" w:rsidP="004C3244">
      <w:pPr>
        <w:tabs>
          <w:tab w:val="left" w:pos="1215"/>
        </w:tabs>
        <w:rPr>
          <w:sz w:val="24"/>
          <w:szCs w:val="24"/>
        </w:rPr>
      </w:pP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 xml:space="preserve">Łączna liczba punktów w ramach kryterium zostanie obliczona poprzez wyciągnięcie średniej arytmetycznej spośród wszystkich pozycji wykazu opon, w następujący </w:t>
      </w:r>
      <w:r w:rsidR="00967D76" w:rsidRPr="003F21A5">
        <w:rPr>
          <w:sz w:val="24"/>
          <w:szCs w:val="24"/>
        </w:rPr>
        <w:t>sposób: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E=SP/LO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SP-suma punktów przyznanych wszystkim oponom w wykazie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 xml:space="preserve">LO- liczba opon wykazanych w wykazie </w:t>
      </w:r>
    </w:p>
    <w:p w:rsidR="004C3244" w:rsidRPr="003F21A5" w:rsidRDefault="004C3244" w:rsidP="004C3244">
      <w:pPr>
        <w:tabs>
          <w:tab w:val="left" w:pos="1215"/>
        </w:tabs>
        <w:rPr>
          <w:sz w:val="24"/>
          <w:szCs w:val="24"/>
        </w:rPr>
      </w:pPr>
    </w:p>
    <w:p w:rsidR="0083662A" w:rsidRPr="00D46E23" w:rsidRDefault="00CB49B7" w:rsidP="004C3244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 xml:space="preserve">Kryterium jakość oferowanych opon we wskazanych </w:t>
      </w:r>
      <w:r w:rsidR="00FD1F49">
        <w:rPr>
          <w:b/>
          <w:sz w:val="24"/>
          <w:szCs w:val="24"/>
        </w:rPr>
        <w:t>pozycjach tabeli stałej - waga 2</w:t>
      </w:r>
      <w:r w:rsidRPr="00D46E23">
        <w:rPr>
          <w:b/>
          <w:sz w:val="24"/>
          <w:szCs w:val="24"/>
        </w:rPr>
        <w:t>0%</w:t>
      </w:r>
    </w:p>
    <w:p w:rsidR="0083662A" w:rsidRPr="003F21A5" w:rsidRDefault="0083662A" w:rsidP="004C3244">
      <w:pPr>
        <w:tabs>
          <w:tab w:val="left" w:pos="1215"/>
        </w:tabs>
        <w:rPr>
          <w:sz w:val="24"/>
          <w:szCs w:val="24"/>
        </w:rPr>
      </w:pPr>
    </w:p>
    <w:p w:rsidR="00A757F5" w:rsidRPr="00341863" w:rsidRDefault="00A757F5" w:rsidP="004C3244">
      <w:pPr>
        <w:tabs>
          <w:tab w:val="left" w:pos="1215"/>
        </w:tabs>
        <w:rPr>
          <w:sz w:val="24"/>
          <w:szCs w:val="24"/>
        </w:rPr>
      </w:pPr>
      <w:r w:rsidRPr="00341863">
        <w:rPr>
          <w:sz w:val="24"/>
          <w:szCs w:val="24"/>
        </w:rPr>
        <w:t xml:space="preserve">Zamawiający dla celów oceny jakości przedstawia zamknięty katalog producentów opon samochodowych uznanych w opinii ogólnej za producentów opon samochodowych zaliczanych do klasy średniej i klasy </w:t>
      </w:r>
      <w:proofErr w:type="spellStart"/>
      <w:r w:rsidRPr="00341863">
        <w:rPr>
          <w:sz w:val="24"/>
          <w:szCs w:val="24"/>
        </w:rPr>
        <w:t>premium</w:t>
      </w:r>
      <w:proofErr w:type="spellEnd"/>
      <w:r w:rsidRPr="00341863">
        <w:rPr>
          <w:sz w:val="24"/>
          <w:szCs w:val="24"/>
        </w:rPr>
        <w:t xml:space="preserve">, których zaoferowanie we wszystkich wskazanych pozycjach formularza cenowego punktowane będzie w tym kryterium </w:t>
      </w:r>
      <w:r w:rsidRPr="00341863">
        <w:rPr>
          <w:sz w:val="24"/>
          <w:szCs w:val="24"/>
        </w:rPr>
        <w:lastRenderedPageBreak/>
        <w:t>jakościowym. Katalog ten obejmuje następujących producentów opon</w:t>
      </w:r>
      <w:r w:rsidRPr="00341863">
        <w:br/>
      </w:r>
      <w:r w:rsidRPr="00341863">
        <w:rPr>
          <w:sz w:val="24"/>
          <w:szCs w:val="24"/>
        </w:rPr>
        <w:t>samochodowych</w:t>
      </w:r>
      <w:r w:rsidR="007D3721">
        <w:rPr>
          <w:sz w:val="24"/>
          <w:szCs w:val="24"/>
        </w:rPr>
        <w:t>, oraz marki wchodzące w skład danej grupy producenckiej</w:t>
      </w:r>
      <w:r w:rsidRPr="00341863">
        <w:rPr>
          <w:sz w:val="24"/>
          <w:szCs w:val="24"/>
        </w:rPr>
        <w:t>:</w:t>
      </w:r>
      <w:r w:rsidR="003F6EC2" w:rsidRPr="003F6EC2">
        <w:rPr>
          <w:b/>
          <w:sz w:val="24"/>
          <w:szCs w:val="24"/>
        </w:rPr>
        <w:t xml:space="preserve"> </w:t>
      </w:r>
      <w:r w:rsidR="003F6EC2">
        <w:rPr>
          <w:b/>
          <w:sz w:val="24"/>
          <w:szCs w:val="24"/>
        </w:rPr>
        <w:t>Continental</w:t>
      </w:r>
      <w:r w:rsidR="003F6EC2" w:rsidRPr="00E71799">
        <w:rPr>
          <w:b/>
          <w:sz w:val="24"/>
          <w:szCs w:val="24"/>
        </w:rPr>
        <w:t>,</w:t>
      </w:r>
      <w:r w:rsidR="003F6EC2">
        <w:rPr>
          <w:b/>
          <w:sz w:val="24"/>
          <w:szCs w:val="24"/>
        </w:rPr>
        <w:t xml:space="preserve"> </w:t>
      </w:r>
      <w:r w:rsidR="005C4058">
        <w:rPr>
          <w:b/>
          <w:sz w:val="24"/>
          <w:szCs w:val="24"/>
        </w:rPr>
        <w:t xml:space="preserve"> </w:t>
      </w:r>
      <w:r w:rsidR="003F6EC2">
        <w:rPr>
          <w:b/>
          <w:sz w:val="24"/>
          <w:szCs w:val="24"/>
        </w:rPr>
        <w:t xml:space="preserve">Bridgestone, </w:t>
      </w:r>
      <w:proofErr w:type="spellStart"/>
      <w:r w:rsidRPr="00E71799">
        <w:rPr>
          <w:b/>
          <w:sz w:val="24"/>
          <w:szCs w:val="24"/>
        </w:rPr>
        <w:t>Goodyear</w:t>
      </w:r>
      <w:proofErr w:type="spellEnd"/>
      <w:r w:rsidRPr="00E71799">
        <w:rPr>
          <w:b/>
          <w:sz w:val="24"/>
          <w:szCs w:val="24"/>
        </w:rPr>
        <w:t>, Michelin,</w:t>
      </w:r>
      <w:r w:rsidR="003F6EC2" w:rsidRPr="003F6EC2">
        <w:rPr>
          <w:b/>
          <w:sz w:val="24"/>
          <w:szCs w:val="24"/>
        </w:rPr>
        <w:t xml:space="preserve"> </w:t>
      </w:r>
      <w:r w:rsidR="003F6EC2" w:rsidRPr="00E71799">
        <w:rPr>
          <w:b/>
          <w:sz w:val="24"/>
          <w:szCs w:val="24"/>
        </w:rPr>
        <w:t>Pirelli,</w:t>
      </w:r>
      <w:r w:rsidR="003F6EC2" w:rsidRPr="003F6EC2">
        <w:rPr>
          <w:b/>
          <w:sz w:val="24"/>
          <w:szCs w:val="24"/>
        </w:rPr>
        <w:t xml:space="preserve"> </w:t>
      </w:r>
      <w:proofErr w:type="spellStart"/>
      <w:r w:rsidR="003F6EC2">
        <w:rPr>
          <w:b/>
          <w:sz w:val="24"/>
          <w:szCs w:val="24"/>
        </w:rPr>
        <w:t>Hankook</w:t>
      </w:r>
      <w:proofErr w:type="spellEnd"/>
      <w:r w:rsidR="003F6EC2">
        <w:rPr>
          <w:b/>
          <w:sz w:val="24"/>
          <w:szCs w:val="24"/>
        </w:rPr>
        <w:t>,</w:t>
      </w:r>
      <w:r w:rsidRPr="00E71799">
        <w:rPr>
          <w:b/>
          <w:sz w:val="24"/>
          <w:szCs w:val="24"/>
        </w:rPr>
        <w:t xml:space="preserve"> </w:t>
      </w:r>
      <w:proofErr w:type="spellStart"/>
      <w:r w:rsidRPr="00E71799">
        <w:rPr>
          <w:b/>
          <w:sz w:val="24"/>
          <w:szCs w:val="24"/>
        </w:rPr>
        <w:t>Nokian</w:t>
      </w:r>
      <w:proofErr w:type="spellEnd"/>
      <w:r w:rsidR="007D3721">
        <w:rPr>
          <w:b/>
          <w:sz w:val="24"/>
          <w:szCs w:val="24"/>
        </w:rPr>
        <w:t>,</w:t>
      </w:r>
      <w:r w:rsidRPr="00E71799">
        <w:rPr>
          <w:b/>
          <w:sz w:val="24"/>
          <w:szCs w:val="24"/>
        </w:rPr>
        <w:t xml:space="preserve"> </w:t>
      </w:r>
      <w:proofErr w:type="spellStart"/>
      <w:r w:rsidRPr="00E71799">
        <w:rPr>
          <w:b/>
          <w:sz w:val="24"/>
          <w:szCs w:val="24"/>
        </w:rPr>
        <w:t>Vredestein</w:t>
      </w:r>
      <w:proofErr w:type="spellEnd"/>
      <w:r w:rsidRPr="00E71799">
        <w:rPr>
          <w:b/>
          <w:sz w:val="24"/>
          <w:szCs w:val="24"/>
        </w:rPr>
        <w:t>, Yokohama</w:t>
      </w:r>
      <w:r w:rsidR="003F6EC2">
        <w:rPr>
          <w:b/>
          <w:sz w:val="24"/>
          <w:szCs w:val="24"/>
        </w:rPr>
        <w:t>,</w:t>
      </w:r>
      <w:r w:rsidR="003F6EC2" w:rsidRPr="003F6EC2">
        <w:rPr>
          <w:b/>
          <w:sz w:val="24"/>
          <w:szCs w:val="24"/>
        </w:rPr>
        <w:t xml:space="preserve"> </w:t>
      </w:r>
      <w:proofErr w:type="spellStart"/>
      <w:r w:rsidR="003F6EC2">
        <w:rPr>
          <w:b/>
          <w:sz w:val="24"/>
          <w:szCs w:val="24"/>
        </w:rPr>
        <w:t>Falken</w:t>
      </w:r>
      <w:proofErr w:type="spellEnd"/>
      <w:r w:rsidR="003F6EC2">
        <w:rPr>
          <w:b/>
          <w:sz w:val="24"/>
          <w:szCs w:val="24"/>
        </w:rPr>
        <w:t xml:space="preserve">, </w:t>
      </w:r>
      <w:proofErr w:type="spellStart"/>
      <w:r w:rsidR="003F6EC2" w:rsidRPr="00E71799">
        <w:rPr>
          <w:b/>
          <w:sz w:val="24"/>
          <w:szCs w:val="24"/>
        </w:rPr>
        <w:t>Toyo</w:t>
      </w:r>
      <w:proofErr w:type="spellEnd"/>
      <w:r w:rsidR="003F6EC2" w:rsidRPr="00E71799">
        <w:rPr>
          <w:b/>
          <w:sz w:val="24"/>
          <w:szCs w:val="24"/>
        </w:rPr>
        <w:t xml:space="preserve">, </w:t>
      </w:r>
      <w:proofErr w:type="spellStart"/>
      <w:r w:rsidR="003F6EC2" w:rsidRPr="00E71799">
        <w:rPr>
          <w:b/>
          <w:sz w:val="24"/>
          <w:szCs w:val="24"/>
        </w:rPr>
        <w:t>Nexen</w:t>
      </w:r>
      <w:proofErr w:type="spellEnd"/>
      <w:r w:rsidR="003F6EC2" w:rsidRPr="00E71799">
        <w:rPr>
          <w:b/>
          <w:sz w:val="24"/>
          <w:szCs w:val="24"/>
        </w:rPr>
        <w:t>,</w:t>
      </w:r>
      <w:r w:rsidR="007377E4">
        <w:rPr>
          <w:b/>
          <w:sz w:val="24"/>
          <w:szCs w:val="24"/>
        </w:rPr>
        <w:t xml:space="preserve"> </w:t>
      </w:r>
      <w:proofErr w:type="spellStart"/>
      <w:r w:rsidR="007377E4">
        <w:rPr>
          <w:b/>
          <w:sz w:val="24"/>
          <w:szCs w:val="24"/>
        </w:rPr>
        <w:t>Kumho</w:t>
      </w:r>
      <w:proofErr w:type="spellEnd"/>
      <w:r w:rsidR="007377E4">
        <w:rPr>
          <w:b/>
          <w:sz w:val="24"/>
          <w:szCs w:val="24"/>
        </w:rPr>
        <w:t>.</w:t>
      </w:r>
    </w:p>
    <w:p w:rsidR="00A757F5" w:rsidRPr="00341863" w:rsidRDefault="00A757F5" w:rsidP="004C3244">
      <w:pPr>
        <w:tabs>
          <w:tab w:val="left" w:pos="1215"/>
        </w:tabs>
        <w:rPr>
          <w:sz w:val="24"/>
          <w:szCs w:val="24"/>
        </w:rPr>
      </w:pPr>
      <w:r w:rsidRPr="00341863">
        <w:rPr>
          <w:sz w:val="24"/>
          <w:szCs w:val="24"/>
        </w:rPr>
        <w:br/>
        <w:t>Zamawiający dokona oceny w tym kryterium na podstawie nazw producentów oferowanych części podanych przez Wykonawcę w tabeli w kolumnie „</w:t>
      </w:r>
      <w:r w:rsidR="00D46E23">
        <w:rPr>
          <w:sz w:val="24"/>
          <w:szCs w:val="24"/>
        </w:rPr>
        <w:t>Nazwa producenta</w:t>
      </w:r>
      <w:r w:rsidRPr="00341863">
        <w:rPr>
          <w:sz w:val="24"/>
          <w:szCs w:val="24"/>
        </w:rPr>
        <w:t>”.</w:t>
      </w:r>
    </w:p>
    <w:p w:rsidR="00341863" w:rsidRDefault="00A757F5" w:rsidP="00D46E23">
      <w:pPr>
        <w:tabs>
          <w:tab w:val="left" w:pos="1215"/>
        </w:tabs>
        <w:jc w:val="both"/>
        <w:rPr>
          <w:sz w:val="24"/>
          <w:szCs w:val="24"/>
        </w:rPr>
      </w:pPr>
      <w:r w:rsidRPr="00341863">
        <w:rPr>
          <w:sz w:val="24"/>
          <w:szCs w:val="24"/>
        </w:rPr>
        <w:br/>
      </w:r>
      <w:r w:rsidRPr="00D46E23">
        <w:rPr>
          <w:sz w:val="24"/>
          <w:szCs w:val="24"/>
        </w:rPr>
        <w:t xml:space="preserve">Wykonawca otrzyma </w:t>
      </w:r>
      <w:r w:rsidR="00FD1F49" w:rsidRPr="00FD1F49">
        <w:rPr>
          <w:b/>
          <w:sz w:val="24"/>
          <w:szCs w:val="24"/>
        </w:rPr>
        <w:t>20</w:t>
      </w:r>
      <w:r w:rsidRPr="00FD1F49">
        <w:rPr>
          <w:b/>
          <w:sz w:val="24"/>
          <w:szCs w:val="24"/>
        </w:rPr>
        <w:t xml:space="preserve"> pkt</w:t>
      </w:r>
      <w:r w:rsidRPr="00D46E23">
        <w:rPr>
          <w:sz w:val="24"/>
          <w:szCs w:val="24"/>
        </w:rPr>
        <w:t xml:space="preserve"> gdy zaoferuje </w:t>
      </w:r>
      <w:r w:rsidR="00D46E23" w:rsidRPr="00D46E23">
        <w:rPr>
          <w:sz w:val="24"/>
          <w:szCs w:val="24"/>
        </w:rPr>
        <w:t xml:space="preserve">w formularzu ofertowym (załącznik nr 2 do SWZ) w kolumnie 11 „Nazwa producenta” </w:t>
      </w:r>
      <w:r w:rsidRPr="00D46E23">
        <w:rPr>
          <w:sz w:val="24"/>
          <w:szCs w:val="24"/>
        </w:rPr>
        <w:t xml:space="preserve">100% opon producentów rekomendowanych przez Zamawiającego, tj. wszystkie opony oferowane we </w:t>
      </w:r>
      <w:r w:rsidR="00D46E23">
        <w:rPr>
          <w:sz w:val="24"/>
          <w:szCs w:val="24"/>
        </w:rPr>
        <w:t>wskazanej kolumnie</w:t>
      </w:r>
      <w:r w:rsidRPr="00D46E23">
        <w:rPr>
          <w:sz w:val="24"/>
          <w:szCs w:val="24"/>
        </w:rPr>
        <w:t xml:space="preserve"> będą pochodzić od tych producentów</w:t>
      </w:r>
      <w:r w:rsidR="00CB49B7" w:rsidRPr="00D46E23">
        <w:rPr>
          <w:sz w:val="24"/>
          <w:szCs w:val="24"/>
        </w:rPr>
        <w:t>. W przeciwnym przypadku otrzyma 0 pkt.</w:t>
      </w:r>
    </w:p>
    <w:p w:rsidR="00D46E23" w:rsidRPr="00D46E23" w:rsidRDefault="00D46E23" w:rsidP="00D46E23">
      <w:pPr>
        <w:tabs>
          <w:tab w:val="left" w:pos="1215"/>
        </w:tabs>
        <w:jc w:val="both"/>
        <w:rPr>
          <w:sz w:val="24"/>
          <w:szCs w:val="24"/>
        </w:rPr>
      </w:pPr>
    </w:p>
    <w:p w:rsidR="00341863" w:rsidRPr="00D46E23" w:rsidRDefault="00341863" w:rsidP="00D46E23">
      <w:pPr>
        <w:tabs>
          <w:tab w:val="left" w:pos="1215"/>
        </w:tabs>
        <w:jc w:val="both"/>
        <w:rPr>
          <w:color w:val="FF0000"/>
          <w:sz w:val="24"/>
          <w:szCs w:val="24"/>
        </w:rPr>
      </w:pPr>
      <w:r w:rsidRPr="00D46E23">
        <w:rPr>
          <w:sz w:val="24"/>
          <w:szCs w:val="24"/>
        </w:rPr>
        <w:t>Jeżeli Wy</w:t>
      </w:r>
      <w:r w:rsidR="00D46E23" w:rsidRPr="00D46E23">
        <w:rPr>
          <w:sz w:val="24"/>
          <w:szCs w:val="24"/>
        </w:rPr>
        <w:t xml:space="preserve">konawca zaoferuje we wskazanej kolumnie </w:t>
      </w:r>
      <w:r w:rsidRPr="00D46E23">
        <w:rPr>
          <w:sz w:val="24"/>
          <w:szCs w:val="24"/>
        </w:rPr>
        <w:t>opony przyna</w:t>
      </w:r>
      <w:r w:rsidR="00D46E23">
        <w:rPr>
          <w:sz w:val="24"/>
          <w:szCs w:val="24"/>
        </w:rPr>
        <w:t xml:space="preserve">jmniej jednego producenta spoza </w:t>
      </w:r>
      <w:r w:rsidRPr="00D46E23">
        <w:rPr>
          <w:sz w:val="24"/>
          <w:szCs w:val="24"/>
        </w:rPr>
        <w:t>katalogu producentów rekomendowanych przez Zamawiającego, w taki</w:t>
      </w:r>
      <w:r w:rsidR="00D46E23" w:rsidRPr="00D46E23">
        <w:rPr>
          <w:sz w:val="24"/>
          <w:szCs w:val="24"/>
        </w:rPr>
        <w:t xml:space="preserve">m przypadku nie otrzyma punktów </w:t>
      </w:r>
      <w:r w:rsidRPr="00D46E23">
        <w:rPr>
          <w:sz w:val="24"/>
          <w:szCs w:val="24"/>
        </w:rPr>
        <w:t>przewidziany</w:t>
      </w:r>
      <w:r w:rsidR="00D46E23" w:rsidRPr="00D46E23">
        <w:rPr>
          <w:sz w:val="24"/>
          <w:szCs w:val="24"/>
        </w:rPr>
        <w:t>ch</w:t>
      </w:r>
      <w:r w:rsidRPr="00D46E23">
        <w:rPr>
          <w:sz w:val="24"/>
          <w:szCs w:val="24"/>
        </w:rPr>
        <w:t xml:space="preserve"> w kryterium jakościowym.</w:t>
      </w:r>
    </w:p>
    <w:sectPr w:rsidR="00341863" w:rsidRPr="00D46E23" w:rsidSect="004569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BD" w:rsidRDefault="00E154BD" w:rsidP="00A529E5">
      <w:r>
        <w:separator/>
      </w:r>
    </w:p>
  </w:endnote>
  <w:endnote w:type="continuationSeparator" w:id="0">
    <w:p w:rsidR="00E154BD" w:rsidRDefault="00E154BD" w:rsidP="00A5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BD" w:rsidRDefault="00E154BD" w:rsidP="00A529E5">
      <w:r>
        <w:separator/>
      </w:r>
    </w:p>
  </w:footnote>
  <w:footnote w:type="continuationSeparator" w:id="0">
    <w:p w:rsidR="00E154BD" w:rsidRDefault="00E154BD" w:rsidP="00A5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6C" w:rsidRPr="006E74D9" w:rsidRDefault="00B4676C" w:rsidP="00B4676C">
    <w:pPr>
      <w:pStyle w:val="ust"/>
      <w:spacing w:before="120" w:after="120"/>
      <w:ind w:left="0" w:firstLine="0"/>
      <w:rPr>
        <w:rFonts w:ascii="Cambria" w:hAnsi="Cambria" w:cs="Arial"/>
        <w:b/>
        <w:sz w:val="20"/>
      </w:rPr>
    </w:pPr>
    <w:r w:rsidRPr="006E74D9">
      <w:rPr>
        <w:rFonts w:ascii="Cambria" w:hAnsi="Cambria" w:cs="Arial"/>
        <w:b/>
        <w:sz w:val="20"/>
      </w:rPr>
      <w:t>Załącznik nr 1 do SWZ – Opis przedmiotu zamówienia</w:t>
    </w:r>
    <w:r w:rsidRPr="006E74D9">
      <w:rPr>
        <w:rFonts w:ascii="Cambria" w:hAnsi="Cambria" w:cs="Arial"/>
        <w:b/>
        <w:sz w:val="20"/>
      </w:rPr>
      <w:tab/>
    </w:r>
    <w:r w:rsidRPr="006E74D9">
      <w:rPr>
        <w:rFonts w:ascii="Cambria" w:hAnsi="Cambria" w:cs="Arial"/>
        <w:b/>
        <w:sz w:val="20"/>
      </w:rPr>
      <w:tab/>
      <w:t>Nr postępowania: 71/TPBN/2024</w:t>
    </w:r>
  </w:p>
  <w:p w:rsidR="00A529E5" w:rsidRDefault="00A52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B4F"/>
    <w:multiLevelType w:val="multilevel"/>
    <w:tmpl w:val="770476C4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3725DA"/>
    <w:multiLevelType w:val="hybridMultilevel"/>
    <w:tmpl w:val="A9EEA9B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26E57C4"/>
    <w:multiLevelType w:val="multilevel"/>
    <w:tmpl w:val="7E4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F0690"/>
    <w:multiLevelType w:val="hybridMultilevel"/>
    <w:tmpl w:val="6CBCDFD8"/>
    <w:lvl w:ilvl="0" w:tplc="FDDCA8B4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2239"/>
    <w:multiLevelType w:val="multilevel"/>
    <w:tmpl w:val="B8DA14CC"/>
    <w:lvl w:ilvl="0">
      <w:start w:val="8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100" w:hanging="495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535" w:hanging="72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105" w:hanging="1080"/>
      </w:pPr>
    </w:lvl>
    <w:lvl w:ilvl="6">
      <w:start w:val="1"/>
      <w:numFmt w:val="decimal"/>
      <w:lvlText w:val="%1.%2.%3.%4.%5.%6.%7."/>
      <w:lvlJc w:val="left"/>
      <w:pPr>
        <w:ind w:left="5070" w:hanging="1440"/>
      </w:pPr>
    </w:lvl>
    <w:lvl w:ilvl="7">
      <w:start w:val="1"/>
      <w:numFmt w:val="decimal"/>
      <w:lvlText w:val="%1.%2.%3.%4.%5.%6.%7.%8."/>
      <w:lvlJc w:val="left"/>
      <w:pPr>
        <w:ind w:left="5675" w:hanging="1440"/>
      </w:pPr>
    </w:lvl>
    <w:lvl w:ilvl="8">
      <w:start w:val="1"/>
      <w:numFmt w:val="decimal"/>
      <w:lvlText w:val="%1.%2.%3.%4.%5.%6.%7.%8.%9."/>
      <w:lvlJc w:val="left"/>
      <w:pPr>
        <w:ind w:left="6640" w:hanging="1800"/>
      </w:pPr>
    </w:lvl>
  </w:abstractNum>
  <w:abstractNum w:abstractNumId="5" w15:restartNumberingAfterBreak="0">
    <w:nsid w:val="0D9F3A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8139C"/>
    <w:multiLevelType w:val="hybridMultilevel"/>
    <w:tmpl w:val="B0DC7BAC"/>
    <w:lvl w:ilvl="0" w:tplc="382A2ACC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D3947112">
      <w:numFmt w:val="bullet"/>
      <w:lvlText w:val="-"/>
      <w:lvlJc w:val="left"/>
      <w:pPr>
        <w:tabs>
          <w:tab w:val="num" w:pos="1131"/>
        </w:tabs>
        <w:ind w:left="113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7" w15:restartNumberingAfterBreak="0">
    <w:nsid w:val="11494245"/>
    <w:multiLevelType w:val="hybridMultilevel"/>
    <w:tmpl w:val="423A0DD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52F2"/>
    <w:multiLevelType w:val="multilevel"/>
    <w:tmpl w:val="41A81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9" w15:restartNumberingAfterBreak="0">
    <w:nsid w:val="19464637"/>
    <w:multiLevelType w:val="multilevel"/>
    <w:tmpl w:val="27E260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1F5F381D"/>
    <w:multiLevelType w:val="multilevel"/>
    <w:tmpl w:val="C2F4A82E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22555991"/>
    <w:multiLevelType w:val="multilevel"/>
    <w:tmpl w:val="8F50908C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2" w15:restartNumberingAfterBreak="0">
    <w:nsid w:val="2E483D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660E2"/>
    <w:multiLevelType w:val="hybridMultilevel"/>
    <w:tmpl w:val="F272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E0C0C"/>
    <w:multiLevelType w:val="multilevel"/>
    <w:tmpl w:val="906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A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2466B7"/>
    <w:multiLevelType w:val="multilevel"/>
    <w:tmpl w:val="799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75956"/>
    <w:multiLevelType w:val="multilevel"/>
    <w:tmpl w:val="1B7001AA"/>
    <w:lvl w:ilvl="0">
      <w:start w:val="1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9" w15:restartNumberingAfterBreak="0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43F2"/>
    <w:multiLevelType w:val="multilevel"/>
    <w:tmpl w:val="CFC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73D2"/>
    <w:multiLevelType w:val="hybridMultilevel"/>
    <w:tmpl w:val="9536C002"/>
    <w:lvl w:ilvl="0" w:tplc="C1A205A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00DB5"/>
    <w:multiLevelType w:val="hybridMultilevel"/>
    <w:tmpl w:val="9998C52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AA22B1"/>
    <w:multiLevelType w:val="multilevel"/>
    <w:tmpl w:val="F0CAF700"/>
    <w:lvl w:ilvl="0">
      <w:start w:val="1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5" w15:restartNumberingAfterBreak="0">
    <w:nsid w:val="6FC117B8"/>
    <w:multiLevelType w:val="multilevel"/>
    <w:tmpl w:val="4A1EB636"/>
    <w:lvl w:ilvl="0">
      <w:start w:val="1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6" w15:restartNumberingAfterBreak="0">
    <w:nsid w:val="769C2377"/>
    <w:multiLevelType w:val="hybridMultilevel"/>
    <w:tmpl w:val="2FE6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7287"/>
    <w:multiLevelType w:val="multilevel"/>
    <w:tmpl w:val="0756B93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7"/>
  </w:num>
  <w:num w:numId="5">
    <w:abstractNumId w:val="2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1"/>
  </w:num>
  <w:num w:numId="22">
    <w:abstractNumId w:val="5"/>
  </w:num>
  <w:num w:numId="23">
    <w:abstractNumId w:val="3"/>
  </w:num>
  <w:num w:numId="24">
    <w:abstractNumId w:val="7"/>
  </w:num>
  <w:num w:numId="25">
    <w:abstractNumId w:val="22"/>
  </w:num>
  <w:num w:numId="26">
    <w:abstractNumId w:val="23"/>
  </w:num>
  <w:num w:numId="27">
    <w:abstractNumId w:val="26"/>
  </w:num>
  <w:num w:numId="28">
    <w:abstractNumId w:val="13"/>
  </w:num>
  <w:num w:numId="29">
    <w:abstractNumId w:val="19"/>
  </w:num>
  <w:num w:numId="30">
    <w:abstractNumId w:val="16"/>
  </w:num>
  <w:num w:numId="31">
    <w:abstractNumId w:val="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13"/>
    <w:rsid w:val="0006485D"/>
    <w:rsid w:val="00072A96"/>
    <w:rsid w:val="000A1736"/>
    <w:rsid w:val="000B623C"/>
    <w:rsid w:val="000D334B"/>
    <w:rsid w:val="000D6DC5"/>
    <w:rsid w:val="000E2FA4"/>
    <w:rsid w:val="00100311"/>
    <w:rsid w:val="001473D4"/>
    <w:rsid w:val="00175D23"/>
    <w:rsid w:val="00177780"/>
    <w:rsid w:val="001F6D4B"/>
    <w:rsid w:val="002933F5"/>
    <w:rsid w:val="0031012F"/>
    <w:rsid w:val="00313C04"/>
    <w:rsid w:val="00341863"/>
    <w:rsid w:val="003919E6"/>
    <w:rsid w:val="003A1858"/>
    <w:rsid w:val="003E48C4"/>
    <w:rsid w:val="003F21A5"/>
    <w:rsid w:val="003F6EC2"/>
    <w:rsid w:val="0043313D"/>
    <w:rsid w:val="0045424E"/>
    <w:rsid w:val="004569E8"/>
    <w:rsid w:val="004C3244"/>
    <w:rsid w:val="004E0E8C"/>
    <w:rsid w:val="004F13A2"/>
    <w:rsid w:val="00515F0A"/>
    <w:rsid w:val="00550C7D"/>
    <w:rsid w:val="0059099B"/>
    <w:rsid w:val="005C4058"/>
    <w:rsid w:val="005C66FB"/>
    <w:rsid w:val="005E55C1"/>
    <w:rsid w:val="006E40C5"/>
    <w:rsid w:val="006E74D9"/>
    <w:rsid w:val="00712076"/>
    <w:rsid w:val="007377E4"/>
    <w:rsid w:val="00787D2A"/>
    <w:rsid w:val="00791299"/>
    <w:rsid w:val="007924E1"/>
    <w:rsid w:val="007B50FC"/>
    <w:rsid w:val="007D3721"/>
    <w:rsid w:val="007E02E0"/>
    <w:rsid w:val="00811069"/>
    <w:rsid w:val="008325D8"/>
    <w:rsid w:val="0083662A"/>
    <w:rsid w:val="00860D85"/>
    <w:rsid w:val="00886A4B"/>
    <w:rsid w:val="00890A62"/>
    <w:rsid w:val="008C6C51"/>
    <w:rsid w:val="008D639F"/>
    <w:rsid w:val="008E5E96"/>
    <w:rsid w:val="008F3A22"/>
    <w:rsid w:val="008F5BD2"/>
    <w:rsid w:val="00932A3E"/>
    <w:rsid w:val="009543EB"/>
    <w:rsid w:val="00967D76"/>
    <w:rsid w:val="009935F4"/>
    <w:rsid w:val="009A10D8"/>
    <w:rsid w:val="009B6CE2"/>
    <w:rsid w:val="009E7813"/>
    <w:rsid w:val="00A529E5"/>
    <w:rsid w:val="00A757F5"/>
    <w:rsid w:val="00A760BF"/>
    <w:rsid w:val="00B15C82"/>
    <w:rsid w:val="00B4676C"/>
    <w:rsid w:val="00B625A4"/>
    <w:rsid w:val="00B85537"/>
    <w:rsid w:val="00BC73DD"/>
    <w:rsid w:val="00C4454D"/>
    <w:rsid w:val="00CA56D9"/>
    <w:rsid w:val="00CB49B7"/>
    <w:rsid w:val="00CB7A09"/>
    <w:rsid w:val="00CE189E"/>
    <w:rsid w:val="00CE326B"/>
    <w:rsid w:val="00D108C8"/>
    <w:rsid w:val="00D46E23"/>
    <w:rsid w:val="00E0059B"/>
    <w:rsid w:val="00E06596"/>
    <w:rsid w:val="00E154BD"/>
    <w:rsid w:val="00E70726"/>
    <w:rsid w:val="00E71799"/>
    <w:rsid w:val="00E95BE5"/>
    <w:rsid w:val="00EC2399"/>
    <w:rsid w:val="00F03604"/>
    <w:rsid w:val="00F439A3"/>
    <w:rsid w:val="00F469AF"/>
    <w:rsid w:val="00F47A28"/>
    <w:rsid w:val="00F54C01"/>
    <w:rsid w:val="00F759BC"/>
    <w:rsid w:val="00FB4B47"/>
    <w:rsid w:val="00FC5212"/>
    <w:rsid w:val="00FC6BEB"/>
    <w:rsid w:val="00FD1F49"/>
    <w:rsid w:val="00FE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72EB6-46B7-4904-8890-7C1194FD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5A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2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9E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DAB8-96C3-4704-9BEA-9290596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746010</cp:lastModifiedBy>
  <cp:revision>6</cp:revision>
  <cp:lastPrinted>2024-08-07T12:37:00Z</cp:lastPrinted>
  <dcterms:created xsi:type="dcterms:W3CDTF">2024-08-06T12:56:00Z</dcterms:created>
  <dcterms:modified xsi:type="dcterms:W3CDTF">2024-08-07T12:37:00Z</dcterms:modified>
</cp:coreProperties>
</file>