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E4799B" w14:paraId="16C3D98E" w14:textId="77777777" w:rsidTr="009B40DA">
        <w:tc>
          <w:tcPr>
            <w:tcW w:w="4168" w:type="dxa"/>
            <w:hideMark/>
          </w:tcPr>
          <w:p w14:paraId="30F85F03" w14:textId="30BCC5C8" w:rsidR="00D65E44" w:rsidRPr="00E4799B" w:rsidRDefault="00663D05" w:rsidP="00262B57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 xml:space="preserve">Poznań, </w:t>
            </w:r>
            <w:r w:rsidR="00262B57">
              <w:rPr>
                <w:rFonts w:ascii="Calibri" w:hAnsi="Calibri" w:cs="Calibri"/>
                <w:sz w:val="20"/>
              </w:rPr>
              <w:t>15 grudnia</w:t>
            </w:r>
            <w:r w:rsidR="008F4DCD">
              <w:rPr>
                <w:rFonts w:ascii="Calibri" w:hAnsi="Calibri" w:cs="Calibri"/>
                <w:sz w:val="20"/>
              </w:rPr>
              <w:t xml:space="preserve"> 2022</w:t>
            </w:r>
            <w:r w:rsidR="00D65E44" w:rsidRPr="00E4799B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E4799B" w:rsidRDefault="00D65E44" w:rsidP="009F1C03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5BB2E27F" w:rsidR="00D65E44" w:rsidRPr="009B40DA" w:rsidRDefault="009F1C03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 w:rsidRPr="00E4799B">
        <w:rPr>
          <w:rFonts w:ascii="Calibri" w:hAnsi="Calibri" w:cs="Calibri"/>
          <w:sz w:val="20"/>
        </w:rPr>
        <w:t>K/292-5-</w:t>
      </w:r>
      <w:r w:rsidR="00262B57">
        <w:rPr>
          <w:rFonts w:ascii="Calibri" w:hAnsi="Calibri" w:cs="Calibri"/>
          <w:sz w:val="20"/>
        </w:rPr>
        <w:t>1242</w:t>
      </w:r>
      <w:bookmarkStart w:id="0" w:name="_GoBack"/>
      <w:bookmarkEnd w:id="0"/>
      <w:r w:rsidR="008F4DCD">
        <w:rPr>
          <w:rFonts w:ascii="Calibri" w:hAnsi="Calibri" w:cs="Calibri"/>
          <w:sz w:val="20"/>
        </w:rPr>
        <w:t>/22</w:t>
      </w:r>
    </w:p>
    <w:p w14:paraId="60EB78BD" w14:textId="3D9B01C4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E9FA16E" w14:textId="77777777" w:rsidR="008F4DCD" w:rsidRPr="00746D1E" w:rsidRDefault="008F4DC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91775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65A78BF8" w:rsidR="00D65E44" w:rsidRDefault="00D65E44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7B18D6C" w14:textId="77777777" w:rsidR="009F1C03" w:rsidRPr="00746D1E" w:rsidRDefault="009F1C03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7F0EBE8" w14:textId="6E9C322C" w:rsidR="005875EF" w:rsidRPr="00BD477B" w:rsidRDefault="00D65E44" w:rsidP="00262B57">
      <w:pPr>
        <w:tabs>
          <w:tab w:val="right" w:pos="2399"/>
        </w:tabs>
        <w:autoSpaceDE w:val="0"/>
        <w:autoSpaceDN w:val="0"/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BD477B">
        <w:rPr>
          <w:rFonts w:asciiTheme="minorHAnsi" w:hAnsiTheme="minorHAnsi" w:cstheme="minorHAnsi"/>
          <w:sz w:val="22"/>
          <w:szCs w:val="22"/>
        </w:rPr>
        <w:t>Uniwersytet Ekonomiczny w Poznaniu informuje, że w zapytaniu ofertowym</w:t>
      </w:r>
      <w:r w:rsidR="005875EF" w:rsidRPr="00BD477B">
        <w:rPr>
          <w:rFonts w:asciiTheme="minorHAnsi" w:hAnsiTheme="minorHAnsi" w:cstheme="minorHAnsi"/>
          <w:sz w:val="22"/>
          <w:szCs w:val="22"/>
        </w:rPr>
        <w:t xml:space="preserve"> na</w:t>
      </w:r>
      <w:r w:rsidRPr="00BD477B">
        <w:rPr>
          <w:rFonts w:asciiTheme="minorHAnsi" w:hAnsiTheme="minorHAnsi" w:cstheme="minorHAnsi"/>
          <w:sz w:val="22"/>
          <w:szCs w:val="22"/>
        </w:rPr>
        <w:t xml:space="preserve"> </w:t>
      </w:r>
      <w:r w:rsidR="00262B57">
        <w:rPr>
          <w:rFonts w:asciiTheme="minorHAnsi" w:hAnsiTheme="minorHAnsi" w:cstheme="minorHAnsi"/>
          <w:b/>
          <w:bCs/>
          <w:sz w:val="22"/>
          <w:szCs w:val="22"/>
        </w:rPr>
        <w:t>prenumeratę</w:t>
      </w:r>
      <w:r w:rsidR="00262B57" w:rsidRPr="00262B57">
        <w:rPr>
          <w:rFonts w:asciiTheme="minorHAnsi" w:hAnsiTheme="minorHAnsi" w:cstheme="minorHAnsi"/>
          <w:b/>
          <w:bCs/>
          <w:sz w:val="22"/>
          <w:szCs w:val="22"/>
        </w:rPr>
        <w:t xml:space="preserve"> czasopism polskich na rok 2023 </w:t>
      </w:r>
      <w:r w:rsidR="00262B57">
        <w:rPr>
          <w:rFonts w:asciiTheme="minorHAnsi" w:hAnsiTheme="minorHAnsi" w:cstheme="minorHAnsi"/>
          <w:b/>
          <w:sz w:val="22"/>
          <w:szCs w:val="22"/>
        </w:rPr>
        <w:t>(ZO/023</w:t>
      </w:r>
      <w:r w:rsidR="00BD477B" w:rsidRPr="00BD477B">
        <w:rPr>
          <w:rFonts w:asciiTheme="minorHAnsi" w:hAnsiTheme="minorHAnsi" w:cstheme="minorHAnsi"/>
          <w:b/>
          <w:sz w:val="22"/>
          <w:szCs w:val="22"/>
        </w:rPr>
        <w:t xml:space="preserve">/22), </w:t>
      </w:r>
      <w:r w:rsidR="00BD6CAE" w:rsidRPr="00BD477B">
        <w:rPr>
          <w:rFonts w:asciiTheme="minorHAnsi" w:eastAsia="Calibri" w:hAnsiTheme="minorHAnsi" w:cstheme="minorHAnsi"/>
          <w:sz w:val="22"/>
          <w:szCs w:val="22"/>
        </w:rPr>
        <w:t>Zamawiający</w:t>
      </w:r>
      <w:r w:rsidR="005875EF" w:rsidRPr="00BD477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D6CAE" w:rsidRPr="00BD477B">
        <w:rPr>
          <w:rFonts w:asciiTheme="minorHAnsi" w:eastAsia="Calibri" w:hAnsiTheme="minorHAnsi" w:cstheme="minorHAnsi"/>
          <w:sz w:val="22"/>
          <w:szCs w:val="22"/>
        </w:rPr>
        <w:t xml:space="preserve">wybrał ofertę </w:t>
      </w:r>
      <w:r w:rsidR="00262B57">
        <w:rPr>
          <w:rFonts w:asciiTheme="minorHAnsi" w:eastAsia="Calibri" w:hAnsiTheme="minorHAnsi" w:cstheme="minorHAnsi"/>
          <w:sz w:val="22"/>
          <w:szCs w:val="22"/>
        </w:rPr>
        <w:t>firmy Garmond Press S.A, ul. Lubicz 3, 31-034 Kraków</w:t>
      </w:r>
      <w:r w:rsidR="00F33583">
        <w:rPr>
          <w:rFonts w:asciiTheme="minorHAnsi" w:eastAsia="Calibri" w:hAnsiTheme="minorHAnsi" w:cstheme="minorHAnsi"/>
          <w:sz w:val="22"/>
          <w:szCs w:val="22"/>
        </w:rPr>
        <w:t>,</w:t>
      </w:r>
      <w:r w:rsidR="008F4DCD" w:rsidRPr="00BD477B">
        <w:rPr>
          <w:rFonts w:asciiTheme="minorHAnsi" w:hAnsiTheme="minorHAnsi" w:cstheme="minorHAnsi"/>
          <w:sz w:val="22"/>
          <w:szCs w:val="22"/>
        </w:rPr>
        <w:t xml:space="preserve"> z ceną </w:t>
      </w:r>
      <w:r w:rsidR="00262B57">
        <w:rPr>
          <w:rFonts w:asciiTheme="minorHAnsi" w:hAnsiTheme="minorHAnsi" w:cstheme="minorHAnsi"/>
          <w:sz w:val="22"/>
          <w:szCs w:val="22"/>
          <w:lang w:val="de-DE"/>
        </w:rPr>
        <w:t>34.887,19</w:t>
      </w:r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>zł</w:t>
      </w:r>
      <w:proofErr w:type="spellEnd"/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 xml:space="preserve"> brutto.</w:t>
      </w:r>
    </w:p>
    <w:p w14:paraId="1949A7AD" w14:textId="1261CEB5" w:rsidR="00DD2326" w:rsidRPr="009F1C03" w:rsidRDefault="00DD2326" w:rsidP="00917755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D2326" w:rsidRPr="009F1C03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F33583" w:rsidRDefault="00F33583" w:rsidP="0094317C">
      <w:r>
        <w:separator/>
      </w:r>
    </w:p>
  </w:endnote>
  <w:endnote w:type="continuationSeparator" w:id="0">
    <w:p w14:paraId="7492721F" w14:textId="77777777" w:rsidR="00F33583" w:rsidRDefault="00F33583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49110967" w:rsidR="00F33583" w:rsidRPr="0053761F" w:rsidRDefault="00F33583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F33583" w:rsidRPr="0053761F" w:rsidRDefault="00F33583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F33583" w:rsidRPr="0053761F" w:rsidRDefault="00F33583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F33583" w:rsidRPr="0053761F" w:rsidRDefault="00F33583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F33583" w:rsidRPr="002A37FB" w:rsidRDefault="00F33583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F33583" w:rsidRPr="009B40DA" w:rsidRDefault="00F33583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F33583" w:rsidRDefault="00F33583" w:rsidP="0094317C">
      <w:r>
        <w:separator/>
      </w:r>
    </w:p>
  </w:footnote>
  <w:footnote w:type="continuationSeparator" w:id="0">
    <w:p w14:paraId="02EFB873" w14:textId="77777777" w:rsidR="00F33583" w:rsidRDefault="00F33583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F33583" w:rsidRDefault="00F33583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F33583" w:rsidRDefault="00F33583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23052"/>
    <w:rsid w:val="00131A65"/>
    <w:rsid w:val="0014507A"/>
    <w:rsid w:val="00163575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2B57"/>
    <w:rsid w:val="00266B93"/>
    <w:rsid w:val="00267575"/>
    <w:rsid w:val="002755A6"/>
    <w:rsid w:val="00295F98"/>
    <w:rsid w:val="00297261"/>
    <w:rsid w:val="002A37FB"/>
    <w:rsid w:val="002A73EB"/>
    <w:rsid w:val="002B1DEE"/>
    <w:rsid w:val="002C2A4B"/>
    <w:rsid w:val="002E4C50"/>
    <w:rsid w:val="002F3A4F"/>
    <w:rsid w:val="002F3FAB"/>
    <w:rsid w:val="003027BC"/>
    <w:rsid w:val="00311DA2"/>
    <w:rsid w:val="003574AC"/>
    <w:rsid w:val="00370C32"/>
    <w:rsid w:val="00384E69"/>
    <w:rsid w:val="00392317"/>
    <w:rsid w:val="003C5489"/>
    <w:rsid w:val="003D0491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63D05"/>
    <w:rsid w:val="00673C66"/>
    <w:rsid w:val="006814F7"/>
    <w:rsid w:val="0068335D"/>
    <w:rsid w:val="0068522F"/>
    <w:rsid w:val="006B1868"/>
    <w:rsid w:val="006C7966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8F4DCD"/>
    <w:rsid w:val="0091291D"/>
    <w:rsid w:val="009144DA"/>
    <w:rsid w:val="00917755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E01AE"/>
    <w:rsid w:val="009F1C03"/>
    <w:rsid w:val="00A045E4"/>
    <w:rsid w:val="00A16410"/>
    <w:rsid w:val="00A45223"/>
    <w:rsid w:val="00A471F7"/>
    <w:rsid w:val="00A52B34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477B"/>
    <w:rsid w:val="00BD6CAE"/>
    <w:rsid w:val="00C707E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33583"/>
    <w:rsid w:val="00F448D6"/>
    <w:rsid w:val="00F510AA"/>
    <w:rsid w:val="00F53834"/>
    <w:rsid w:val="00F66DEB"/>
    <w:rsid w:val="00F66F67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08FC-25A8-4CB3-ACF7-F98CAECF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11</cp:revision>
  <cp:lastPrinted>2022-12-15T11:58:00Z</cp:lastPrinted>
  <dcterms:created xsi:type="dcterms:W3CDTF">2021-12-01T09:28:00Z</dcterms:created>
  <dcterms:modified xsi:type="dcterms:W3CDTF">2022-12-15T11:58:00Z</dcterms:modified>
</cp:coreProperties>
</file>