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1A42B589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DB5B01">
        <w:rPr>
          <w:rFonts w:ascii="Tahoma" w:hAnsi="Tahoma" w:cs="Tahoma"/>
          <w:sz w:val="20"/>
          <w:szCs w:val="20"/>
        </w:rPr>
        <w:t>3</w:t>
      </w:r>
      <w:r w:rsidRPr="007619CB">
        <w:rPr>
          <w:rFonts w:ascii="Tahoma" w:hAnsi="Tahoma" w:cs="Tahoma"/>
          <w:sz w:val="20"/>
          <w:szCs w:val="20"/>
        </w:rPr>
        <w:t xml:space="preserve"> </w:t>
      </w:r>
      <w:r w:rsidR="00DB5B01">
        <w:rPr>
          <w:rFonts w:ascii="Tahoma" w:hAnsi="Tahoma" w:cs="Tahoma"/>
          <w:sz w:val="20"/>
          <w:szCs w:val="20"/>
        </w:rPr>
        <w:t>grudzień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6C2238D4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14F0D2E8" w:rsidR="008C5027" w:rsidRPr="007619CB" w:rsidRDefault="008C5027" w:rsidP="00D12E4D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DB5B01" w:rsidRPr="00DB5B01">
        <w:rPr>
          <w:rFonts w:ascii="Tahoma" w:hAnsi="Tahoma" w:cs="Tahoma"/>
          <w:sz w:val="20"/>
          <w:szCs w:val="20"/>
          <w:u w:val="single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</w:r>
      <w:r w:rsidR="00DB5B01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69019924" w:rsidR="008C5027" w:rsidRPr="007619CB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Zgodnie z art. </w:t>
      </w:r>
      <w:r w:rsidR="001B76A7" w:rsidRPr="007619CB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="001B76A7" w:rsidRPr="007619CB">
        <w:rPr>
          <w:rFonts w:ascii="Tahoma" w:hAnsi="Tahoma" w:cs="Tahoma"/>
          <w:sz w:val="20"/>
          <w:szCs w:val="20"/>
        </w:rPr>
        <w:t>r. poz. 1</w:t>
      </w:r>
      <w:r w:rsidR="005506D7" w:rsidRPr="007619CB">
        <w:rPr>
          <w:rFonts w:ascii="Tahoma" w:hAnsi="Tahoma" w:cs="Tahoma"/>
          <w:sz w:val="20"/>
          <w:szCs w:val="20"/>
        </w:rPr>
        <w:t>320</w:t>
      </w:r>
      <w:r w:rsidR="001B76A7" w:rsidRPr="007619CB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7619CB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7619CB">
        <w:rPr>
          <w:rFonts w:ascii="Tahoma" w:hAnsi="Tahoma" w:cs="Tahoma"/>
          <w:sz w:val="20"/>
          <w:szCs w:val="20"/>
        </w:rPr>
        <w:t>, 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7619CB">
        <w:rPr>
          <w:rFonts w:ascii="Tahoma" w:hAnsi="Tahoma" w:cs="Tahoma"/>
          <w:sz w:val="20"/>
          <w:szCs w:val="20"/>
        </w:rPr>
        <w:t>Pzp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1949E00C" w14:textId="3E7BB50F" w:rsidR="00900EAF" w:rsidRPr="007619CB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7039CC45" w14:textId="5043DC78" w:rsidR="00DB5B01" w:rsidRDefault="00DB5B01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Proszę o informację gdzie wpisać kwotę realizacji każdego z zadań dotyczącą zakupu biletów miesięcznych szkolnych?</w:t>
      </w:r>
      <w:r>
        <w:br/>
        <w:t>W formularzu ofertowymi jest tylko miejsce na wpisanie kwot wynikających z przemnożenia ceny jednostkowej za 1 km przewozu x liczba km. Brakuje miejsca na wpisanie ogólnej kwoty realizacji każdego zadania poprzez zakup biletów miesięcznych szkolnych.</w:t>
      </w:r>
    </w:p>
    <w:p w14:paraId="6206A306" w14:textId="77777777" w:rsidR="00DB5B01" w:rsidRDefault="00DB5B01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71B332" w14:textId="77777777" w:rsidR="00DB5B01" w:rsidRDefault="00DB5B01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50E7F2" w14:textId="566DC028" w:rsidR="00B17228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4B54994C" w14:textId="70EFAD66" w:rsidR="00F63EA2" w:rsidRPr="007619CB" w:rsidRDefault="00F63EA2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Zamawiający zmienia </w:t>
      </w:r>
      <w:r w:rsidR="00DB5B01">
        <w:rPr>
          <w:rFonts w:ascii="Tahoma" w:hAnsi="Tahoma" w:cs="Tahoma"/>
          <w:sz w:val="20"/>
          <w:szCs w:val="20"/>
        </w:rPr>
        <w:t xml:space="preserve">druk formularza ofertowego poprzez uwzględnienie ogólnej kwoty wynikającej z realizacji każdej części zamówienia poprzez zakup biletów miesięcznych szkolnych </w:t>
      </w:r>
    </w:p>
    <w:p w14:paraId="50D30B3B" w14:textId="37DC8AA2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D3D60" w14:textId="77777777" w:rsidR="00DB5B01" w:rsidRDefault="00DB5B01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35DC1A64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 xml:space="preserve">jej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178F9964" w14:textId="36599820" w:rsidR="00D87935" w:rsidRDefault="00FD6823" w:rsidP="00BC7B92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6A5B752D" w14:textId="77777777" w:rsidR="0076142C" w:rsidRDefault="0076142C" w:rsidP="00BC7B92">
      <w:pPr>
        <w:jc w:val="both"/>
        <w:rPr>
          <w:rFonts w:ascii="Tahoma" w:hAnsi="Tahoma" w:cs="Tahoma"/>
          <w:sz w:val="20"/>
          <w:szCs w:val="20"/>
        </w:rPr>
      </w:pPr>
    </w:p>
    <w:p w14:paraId="314A5A8D" w14:textId="77777777" w:rsidR="0076142C" w:rsidRDefault="0076142C" w:rsidP="00BC7B92">
      <w:pPr>
        <w:jc w:val="both"/>
        <w:rPr>
          <w:rFonts w:ascii="Tahoma" w:hAnsi="Tahoma" w:cs="Tahoma"/>
          <w:sz w:val="20"/>
          <w:szCs w:val="20"/>
        </w:rPr>
      </w:pPr>
    </w:p>
    <w:p w14:paraId="1837E588" w14:textId="77777777" w:rsidR="0076142C" w:rsidRPr="0076142C" w:rsidRDefault="0076142C" w:rsidP="007614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6142C">
        <w:rPr>
          <w:rFonts w:ascii="Tahoma" w:eastAsia="Calibri" w:hAnsi="Tahoma" w:cs="Tahoma"/>
          <w:sz w:val="20"/>
          <w:szCs w:val="20"/>
        </w:rPr>
        <w:t>Z up. Dyrektora</w:t>
      </w:r>
    </w:p>
    <w:p w14:paraId="336D5F6F" w14:textId="77777777" w:rsidR="0076142C" w:rsidRPr="0076142C" w:rsidRDefault="0076142C" w:rsidP="0076142C">
      <w:pPr>
        <w:spacing w:after="0" w:line="240" w:lineRule="auto"/>
        <w:ind w:left="6372"/>
        <w:jc w:val="both"/>
        <w:rPr>
          <w:rFonts w:ascii="Tahoma" w:eastAsia="Calibri" w:hAnsi="Tahoma" w:cs="Tahoma"/>
          <w:sz w:val="20"/>
          <w:szCs w:val="20"/>
        </w:rPr>
      </w:pPr>
      <w:r w:rsidRPr="0076142C">
        <w:rPr>
          <w:rFonts w:ascii="Tahoma" w:eastAsia="Calibri" w:hAnsi="Tahoma" w:cs="Tahoma"/>
          <w:sz w:val="20"/>
          <w:szCs w:val="20"/>
        </w:rPr>
        <w:t xml:space="preserve">        (-)</w:t>
      </w:r>
    </w:p>
    <w:p w14:paraId="05F2F4AD" w14:textId="77777777" w:rsidR="0076142C" w:rsidRPr="0076142C" w:rsidRDefault="0076142C" w:rsidP="0076142C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 w:rsidRPr="0076142C">
        <w:rPr>
          <w:rFonts w:ascii="Tahoma" w:eastAsia="Calibri" w:hAnsi="Tahoma" w:cs="Tahoma"/>
          <w:sz w:val="20"/>
          <w:szCs w:val="20"/>
        </w:rPr>
        <w:t xml:space="preserve">    Mariola Zastróżna-Prostak</w:t>
      </w:r>
    </w:p>
    <w:p w14:paraId="3EA75A0E" w14:textId="54A15209" w:rsidR="0076142C" w:rsidRDefault="0076142C" w:rsidP="00BC7B92">
      <w:pPr>
        <w:jc w:val="both"/>
        <w:rPr>
          <w:rFonts w:ascii="Tahoma" w:hAnsi="Tahoma" w:cs="Tahoma"/>
          <w:sz w:val="20"/>
          <w:szCs w:val="20"/>
        </w:rPr>
      </w:pPr>
    </w:p>
    <w:sectPr w:rsidR="0076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100C8"/>
    <w:rsid w:val="002717D8"/>
    <w:rsid w:val="0035557E"/>
    <w:rsid w:val="003E4AD7"/>
    <w:rsid w:val="003E514B"/>
    <w:rsid w:val="00443F98"/>
    <w:rsid w:val="005245E6"/>
    <w:rsid w:val="005506D7"/>
    <w:rsid w:val="005C570F"/>
    <w:rsid w:val="00616255"/>
    <w:rsid w:val="00625F86"/>
    <w:rsid w:val="006729C4"/>
    <w:rsid w:val="006A52C8"/>
    <w:rsid w:val="006B54A0"/>
    <w:rsid w:val="006C333D"/>
    <w:rsid w:val="006D786C"/>
    <w:rsid w:val="00715419"/>
    <w:rsid w:val="0076142C"/>
    <w:rsid w:val="007619CB"/>
    <w:rsid w:val="007B2DF6"/>
    <w:rsid w:val="007D6C5B"/>
    <w:rsid w:val="00883684"/>
    <w:rsid w:val="008C5027"/>
    <w:rsid w:val="00900EAF"/>
    <w:rsid w:val="009357C8"/>
    <w:rsid w:val="009D331E"/>
    <w:rsid w:val="00A077E7"/>
    <w:rsid w:val="00A35C5F"/>
    <w:rsid w:val="00AA1D98"/>
    <w:rsid w:val="00B17228"/>
    <w:rsid w:val="00BC7B92"/>
    <w:rsid w:val="00D12E4D"/>
    <w:rsid w:val="00D87935"/>
    <w:rsid w:val="00DB0820"/>
    <w:rsid w:val="00DB5B01"/>
    <w:rsid w:val="00E727FB"/>
    <w:rsid w:val="00F63EA2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18</cp:revision>
  <cp:lastPrinted>2024-12-03T08:50:00Z</cp:lastPrinted>
  <dcterms:created xsi:type="dcterms:W3CDTF">2022-06-15T09:04:00Z</dcterms:created>
  <dcterms:modified xsi:type="dcterms:W3CDTF">2024-12-03T13:34:00Z</dcterms:modified>
</cp:coreProperties>
</file>