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0E92" w14:textId="166F1AEF" w:rsidR="003F2DC4" w:rsidRPr="00E60300" w:rsidRDefault="00C61356" w:rsidP="003F2DC4">
      <w:pPr>
        <w:pStyle w:val="Legenda1"/>
        <w:spacing w:after="0" w:line="360" w:lineRule="auto"/>
      </w:pPr>
      <w:bookmarkStart w:id="0" w:name="_Hlk59192356"/>
      <w:r>
        <w:rPr>
          <w:noProof/>
        </w:rPr>
        <w:drawing>
          <wp:anchor distT="0" distB="0" distL="114300" distR="114300" simplePos="0" relativeHeight="251662336" behindDoc="0" locked="0" layoutInCell="1" allowOverlap="1" wp14:anchorId="59F2E152" wp14:editId="13801BEE">
            <wp:simplePos x="0" y="0"/>
            <wp:positionH relativeFrom="column">
              <wp:posOffset>0</wp:posOffset>
            </wp:positionH>
            <wp:positionV relativeFrom="paragraph">
              <wp:posOffset>6350</wp:posOffset>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p>
    <w:p w14:paraId="2508D8F9" w14:textId="5E8B05EC" w:rsidR="003F2DC4" w:rsidRPr="00E60300" w:rsidRDefault="003F2DC4" w:rsidP="003F2DC4">
      <w:pPr>
        <w:pStyle w:val="Nagwek30"/>
        <w:spacing w:line="360" w:lineRule="auto"/>
        <w:rPr>
          <w:rFonts w:ascii="Georgia" w:hAnsi="Georgia" w:cs="Georgia"/>
        </w:rPr>
      </w:pPr>
    </w:p>
    <w:p w14:paraId="5F788B84" w14:textId="77777777" w:rsidR="003F2DC4" w:rsidRPr="00A06338" w:rsidRDefault="003F2DC4" w:rsidP="003F2DC4">
      <w:pPr>
        <w:pStyle w:val="Nagwek30"/>
        <w:spacing w:before="0" w:after="0"/>
        <w:rPr>
          <w:rFonts w:ascii="Georgia" w:hAnsi="Georgia" w:cs="Georgia"/>
          <w:sz w:val="22"/>
          <w:szCs w:val="22"/>
        </w:rPr>
      </w:pPr>
    </w:p>
    <w:p w14:paraId="2E8D3699" w14:textId="77777777" w:rsidR="003F2DC4" w:rsidRDefault="003F2DC4" w:rsidP="003F2DC4">
      <w:pPr>
        <w:pStyle w:val="Nagwek30"/>
        <w:spacing w:before="0" w:after="0"/>
        <w:ind w:left="4395" w:firstLine="5"/>
        <w:jc w:val="center"/>
        <w:rPr>
          <w:rFonts w:ascii="Georgia" w:hAnsi="Georgia" w:cs="Georgia"/>
          <w:sz w:val="18"/>
          <w:szCs w:val="18"/>
        </w:rPr>
      </w:pPr>
    </w:p>
    <w:p w14:paraId="7A7457C8" w14:textId="77777777" w:rsidR="003F2DC4" w:rsidRDefault="003F2DC4" w:rsidP="003F2DC4">
      <w:pPr>
        <w:pStyle w:val="Nagwek30"/>
        <w:spacing w:before="0" w:after="0"/>
        <w:ind w:left="4395" w:firstLine="5"/>
        <w:jc w:val="center"/>
        <w:rPr>
          <w:rFonts w:ascii="Georgia" w:hAnsi="Georgia" w:cs="Georgia"/>
          <w:sz w:val="18"/>
          <w:szCs w:val="18"/>
        </w:rPr>
      </w:pPr>
    </w:p>
    <w:p w14:paraId="4B9DA292" w14:textId="77777777" w:rsidR="003F2DC4" w:rsidRPr="00E60300" w:rsidRDefault="003F2DC4" w:rsidP="003F2DC4">
      <w:pPr>
        <w:spacing w:line="360" w:lineRule="auto"/>
        <w:rPr>
          <w:rFonts w:ascii="Georgia" w:hAnsi="Georgia" w:cs="Georgia"/>
          <w:b/>
          <w:bCs/>
          <w:sz w:val="20"/>
          <w:szCs w:val="20"/>
        </w:rPr>
      </w:pPr>
    </w:p>
    <w:p w14:paraId="1F31BCA1" w14:textId="77777777" w:rsidR="00C61356" w:rsidRDefault="00C61356" w:rsidP="003F2DC4">
      <w:pPr>
        <w:spacing w:line="360" w:lineRule="auto"/>
        <w:rPr>
          <w:rFonts w:ascii="Georgia" w:hAnsi="Georgia" w:cs="Georgia"/>
          <w:b/>
          <w:bCs/>
          <w:sz w:val="20"/>
          <w:szCs w:val="20"/>
        </w:rPr>
      </w:pPr>
    </w:p>
    <w:p w14:paraId="3A672681" w14:textId="77777777" w:rsidR="00C61356" w:rsidRPr="00E60300" w:rsidRDefault="00C61356" w:rsidP="003F2DC4">
      <w:pPr>
        <w:spacing w:line="360" w:lineRule="auto"/>
        <w:rPr>
          <w:rFonts w:ascii="Georgia" w:hAnsi="Georgia" w:cs="Georgia"/>
          <w:b/>
          <w:bCs/>
          <w:sz w:val="20"/>
          <w:szCs w:val="20"/>
        </w:rPr>
      </w:pPr>
    </w:p>
    <w:p w14:paraId="184D9918" w14:textId="2B7B3306" w:rsidR="003F2DC4" w:rsidRDefault="003F2DC4" w:rsidP="003F2DC4">
      <w:pPr>
        <w:spacing w:line="360" w:lineRule="auto"/>
        <w:jc w:val="center"/>
        <w:rPr>
          <w:rFonts w:ascii="Georgia" w:hAnsi="Georgia" w:cs="Georgia"/>
          <w:b/>
          <w:bCs/>
          <w:i/>
        </w:rPr>
      </w:pPr>
      <w:r w:rsidRPr="007945BB">
        <w:rPr>
          <w:rFonts w:ascii="Georgia" w:hAnsi="Georgia" w:cs="Georgia"/>
          <w:b/>
          <w:bCs/>
          <w:i/>
        </w:rPr>
        <w:t>SPECYFIKACJA WARUNKÓW ZAMÓWIENIA</w:t>
      </w:r>
    </w:p>
    <w:p w14:paraId="30612D8B" w14:textId="1B1D0876" w:rsidR="0093456A" w:rsidRDefault="0093456A" w:rsidP="003F2DC4">
      <w:pPr>
        <w:spacing w:line="360" w:lineRule="auto"/>
        <w:jc w:val="center"/>
        <w:rPr>
          <w:rFonts w:ascii="Georgia" w:hAnsi="Georgia" w:cs="Georgia"/>
          <w:b/>
          <w:bCs/>
          <w:i/>
        </w:rPr>
      </w:pPr>
    </w:p>
    <w:p w14:paraId="43DA5DF9" w14:textId="6B306C60" w:rsidR="0093456A" w:rsidRPr="0093456A" w:rsidRDefault="0093456A" w:rsidP="003F2DC4">
      <w:pPr>
        <w:spacing w:line="360" w:lineRule="auto"/>
        <w:jc w:val="center"/>
        <w:rPr>
          <w:rFonts w:ascii="Georgia" w:hAnsi="Georgia" w:cs="Georgia"/>
          <w:b/>
          <w:bCs/>
          <w:i/>
          <w:color w:val="C00000"/>
        </w:rPr>
      </w:pPr>
      <w:r w:rsidRPr="0093456A">
        <w:rPr>
          <w:rFonts w:ascii="Georgia" w:hAnsi="Georgia" w:cs="Georgia"/>
          <w:b/>
          <w:bCs/>
          <w:i/>
          <w:color w:val="C00000"/>
        </w:rPr>
        <w:t xml:space="preserve">Modyfikacja </w:t>
      </w:r>
      <w:r w:rsidR="006A4707">
        <w:rPr>
          <w:rFonts w:ascii="Georgia" w:hAnsi="Georgia" w:cs="Georgia"/>
          <w:b/>
          <w:bCs/>
          <w:i/>
          <w:color w:val="C00000"/>
        </w:rPr>
        <w:t>02</w:t>
      </w:r>
      <w:r w:rsidRPr="0093456A">
        <w:rPr>
          <w:rFonts w:ascii="Georgia" w:hAnsi="Georgia" w:cs="Georgia"/>
          <w:b/>
          <w:bCs/>
          <w:i/>
          <w:color w:val="C00000"/>
        </w:rPr>
        <w:t>.0</w:t>
      </w:r>
      <w:r w:rsidR="006A4707">
        <w:rPr>
          <w:rFonts w:ascii="Georgia" w:hAnsi="Georgia" w:cs="Georgia"/>
          <w:b/>
          <w:bCs/>
          <w:i/>
          <w:color w:val="C00000"/>
        </w:rPr>
        <w:t>5</w:t>
      </w:r>
      <w:r w:rsidRPr="0093456A">
        <w:rPr>
          <w:rFonts w:ascii="Georgia" w:hAnsi="Georgia" w:cs="Georgia"/>
          <w:b/>
          <w:bCs/>
          <w:i/>
          <w:color w:val="C00000"/>
        </w:rPr>
        <w:t>.2022r.</w:t>
      </w:r>
    </w:p>
    <w:p w14:paraId="73F6F38D" w14:textId="77777777" w:rsidR="003F2DC4" w:rsidRDefault="003F2DC4" w:rsidP="003F2DC4">
      <w:pPr>
        <w:spacing w:line="360" w:lineRule="auto"/>
        <w:rPr>
          <w:rFonts w:ascii="Georgia" w:hAnsi="Georgia" w:cs="Georgia"/>
          <w:sz w:val="20"/>
          <w:szCs w:val="20"/>
        </w:rPr>
      </w:pPr>
    </w:p>
    <w:p w14:paraId="63EA4D26" w14:textId="0950CCEB" w:rsidR="003F2DC4" w:rsidRPr="00E60300" w:rsidRDefault="007B6F9C" w:rsidP="003F2DC4">
      <w:pPr>
        <w:spacing w:line="360" w:lineRule="auto"/>
        <w:rPr>
          <w:rFonts w:ascii="Georgia" w:hAnsi="Georgia" w:cs="Georgia"/>
          <w:sz w:val="20"/>
          <w:szCs w:val="20"/>
        </w:rPr>
      </w:pPr>
      <w:r>
        <w:rPr>
          <w:rFonts w:ascii="Georgia" w:hAnsi="Georgia"/>
          <w:noProof/>
          <w:lang w:eastAsia="pl-PL"/>
        </w:rPr>
        <w:pict w14:anchorId="47A2CF6A">
          <v:shapetype id="_x0000_t202" coordsize="21600,21600" o:spt="202" path="m,l,21600r21600,l21600,xe">
            <v:stroke joinstyle="miter"/>
            <v:path gradientshapeok="t" o:connecttype="rect"/>
          </v:shapetype>
          <v:shape id="Pole tekstowe 2" o:spid="_x0000_s2050" type="#_x0000_t202" style="position:absolute;margin-left:12pt;margin-top:3.7pt;width:491.25pt;height:202.75pt;z-index:2516602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R9LwIAAFYEAAAOAAAAZHJzL2Uyb0RvYy54bWysVM1u2zAMvg/YOwi6L3bcJEuNOEWXLsOA&#10;bivQ7QFkWbaFyqImKbGzpx8lu1n2dxnmg0CK1EfyI+nNzdApchTWSdAFnc9SSoTmUEndFPTL5/2r&#10;NSXOM10xBVoU9CQcvdm+fLHpTS4yaEFVwhIE0S7vTUFb702eJI63omNuBkZoNNZgO+ZRtU1SWdYj&#10;eqeSLE1XSQ+2Mha4cA5v70Yj3Ub8uhbcf6prJzxRBcXcfDxtPMtwJtsNyxvLTCv5lAb7hyw6JjUG&#10;PUPdMc/IwcrfoDrJLTio/YxDl0BdSy5iDVjNPP2lmseWGRFrQXKcOdPk/h8s/3h8sERWBc0o0azD&#10;Fj2AEsSLJ+ehFyQLFPXG5ej5aNDXD29gwFbHcp25B/7kiIZdy3Qjbq2FvhWswhTn4WVy8XTEcQGk&#10;7D9AhbHYwUMEGmrbBf6QEYLo2KrTuT1i8ITj5SpbrBcpmjjartLXaZYtYwyWPz831vl3AjoShIJa&#10;7H+EZ8d750M6LH92CdEcKFntpVJRsU25U5YcGc7KPn4T+k9uSpMec7lapiMDf4VI4/cniE56HHol&#10;u4Kuz04sD7y91VUcSc+kGmVMWemJyMDdyKIfymFqTAnVCSm1MA43LiMKLdhvlPQ42AV1Xw/MCkrU&#10;e41tuV6s5kvchKgs1utrVOylpby0MM0RqqCeklHc+XF7DsbKpsVI4yBouMVW1jKSHHo+ZjXljcMb&#10;uZ8WLWzHpR69fvwOtt8BAAD//wMAUEsDBBQABgAIAAAAIQD7cKvR3QAAAAkBAAAPAAAAZHJzL2Rv&#10;d25yZXYueG1sTI/BTsMwDIbvSLxDZCRuLNlWwSh1pwqBOIzLBtyzJjSFxqmarCs8/bwTHO3f+v19&#10;xXrynRjtENtACPOZAmGpDqalBuH97flmBSImTUZ3gSzCj42wLi8vCp2bcKStHXepEVxCMdcILqU+&#10;lzLWznodZ6G3xNlnGLxOPA6NNIM+crnv5EKpW+l1S/zB6d4+Olt/7w4eYZmFir5+dbUNLx9uTBs1&#10;yNcnxOurqXoAkeyU/o7hjM/oUDLTPhzIRNEhLDJWSQh3LHCOlVrxYo+Q3c+XIMtC/jcoTwAAAP//&#10;AwBQSwECLQAUAAYACAAAACEAtoM4kv4AAADhAQAAEwAAAAAAAAAAAAAAAAAAAAAAW0NvbnRlbnRf&#10;VHlwZXNdLnhtbFBLAQItABQABgAIAAAAIQA4/SH/1gAAAJQBAAALAAAAAAAAAAAAAAAAAC8BAABf&#10;cmVscy8ucmVsc1BLAQItABQABgAIAAAAIQAZfSR9LwIAAFYEAAAOAAAAAAAAAAAAAAAAAC4CAABk&#10;cnMvZTJvRG9jLnhtbFBLAQItABQABgAIAAAAIQD7cKvR3QAAAAkBAAAPAAAAAAAAAAAAAAAAAIkE&#10;AABkcnMvZG93bnJldi54bWxQSwUGAAAAAAQABADzAAAAkwUAAAAA&#10;" strokeweight=".5pt">
            <v:textbox inset="7.45pt,3.85pt,7.45pt,3.85pt">
              <w:txbxContent>
                <w:p w14:paraId="42FF8A3D" w14:textId="77777777" w:rsidR="007634C1" w:rsidRDefault="007634C1" w:rsidP="003F2DC4">
                  <w:pPr>
                    <w:autoSpaceDE w:val="0"/>
                    <w:spacing w:line="480" w:lineRule="auto"/>
                    <w:jc w:val="center"/>
                    <w:rPr>
                      <w:rFonts w:ascii="Georgia" w:hAnsi="Georgia" w:cs="Georgia"/>
                      <w:i/>
                      <w:iCs/>
                    </w:rPr>
                  </w:pPr>
                </w:p>
                <w:p w14:paraId="60671582" w14:textId="527B0C00" w:rsidR="007634C1" w:rsidRPr="00804815" w:rsidRDefault="007634C1" w:rsidP="00103CC0">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 xml:space="preserve">o jakich stanowi art. 3 </w:t>
                  </w:r>
                  <w:r w:rsidRPr="00804815">
                    <w:rPr>
                      <w:rFonts w:ascii="Georgia" w:hAnsi="Georgia" w:cs="Arial"/>
                      <w:i/>
                      <w:shd w:val="clear" w:color="auto" w:fill="FFFFFF"/>
                    </w:rPr>
                    <w:t>ustawy z 11.09.2019r. -Prawo zamówień publicznych</w:t>
                  </w:r>
                  <w:r w:rsidRPr="00804815">
                    <w:rPr>
                      <w:rFonts w:ascii="Georgia" w:hAnsi="Georgia" w:cs="Arial"/>
                      <w:i/>
                      <w:shd w:val="clear" w:color="auto" w:fill="FFFFFF"/>
                    </w:rPr>
                    <w:br/>
                    <w:t>(Dz. U. z 20</w:t>
                  </w:r>
                  <w:r w:rsidR="00276D73" w:rsidRPr="00804815">
                    <w:rPr>
                      <w:rFonts w:ascii="Georgia" w:hAnsi="Georgia" w:cs="Arial"/>
                      <w:i/>
                      <w:shd w:val="clear" w:color="auto" w:fill="FFFFFF"/>
                    </w:rPr>
                    <w:t>21</w:t>
                  </w:r>
                  <w:r w:rsidRPr="00804815">
                    <w:rPr>
                      <w:rFonts w:ascii="Georgia" w:hAnsi="Georgia" w:cs="Arial"/>
                      <w:i/>
                      <w:shd w:val="clear" w:color="auto" w:fill="FFFFFF"/>
                    </w:rPr>
                    <w:t xml:space="preserve">r. poz. </w:t>
                  </w:r>
                  <w:r w:rsidR="00276D73" w:rsidRPr="00804815">
                    <w:rPr>
                      <w:rFonts w:ascii="Georgia" w:hAnsi="Georgia" w:cs="Arial"/>
                      <w:i/>
                      <w:shd w:val="clear" w:color="auto" w:fill="FFFFFF"/>
                    </w:rPr>
                    <w:t>1129</w:t>
                  </w:r>
                  <w:r w:rsidR="00E53B53">
                    <w:rPr>
                      <w:rFonts w:ascii="Georgia" w:hAnsi="Georgia" w:cs="Arial"/>
                      <w:i/>
                      <w:shd w:val="clear" w:color="auto" w:fill="FFFFFF"/>
                    </w:rPr>
                    <w:t xml:space="preserve"> ze zm.</w:t>
                  </w:r>
                  <w:r w:rsidRPr="00804815">
                    <w:rPr>
                      <w:rFonts w:ascii="Georgia" w:hAnsi="Georgia" w:cs="Arial"/>
                      <w:i/>
                      <w:shd w:val="clear" w:color="auto" w:fill="FFFFFF"/>
                    </w:rPr>
                    <w:t xml:space="preserve">) </w:t>
                  </w:r>
                  <w:r w:rsidRPr="00804815">
                    <w:rPr>
                      <w:rStyle w:val="Domylnaczcionkaakapitu2"/>
                      <w:rFonts w:ascii="Georgia" w:hAnsi="Georgia"/>
                      <w:i/>
                      <w:iCs/>
                    </w:rPr>
                    <w:t>zwanej dalej "ustawą</w:t>
                  </w:r>
                  <w:r w:rsidRPr="00804815">
                    <w:rPr>
                      <w:rStyle w:val="Domylnaczcionkaakapitu2"/>
                      <w:rFonts w:ascii="Georgia" w:hAnsi="Georgia"/>
                      <w:b/>
                      <w:bCs/>
                      <w:i/>
                      <w:iCs/>
                    </w:rPr>
                    <w:t>"</w:t>
                  </w:r>
                </w:p>
                <w:p w14:paraId="2738ACFA" w14:textId="5C7994E5" w:rsidR="007634C1" w:rsidRPr="00804815" w:rsidRDefault="007634C1" w:rsidP="003F2DC4">
                  <w:pPr>
                    <w:pStyle w:val="Standard"/>
                    <w:autoSpaceDE w:val="0"/>
                    <w:spacing w:after="0" w:line="360" w:lineRule="auto"/>
                    <w:jc w:val="center"/>
                    <w:rPr>
                      <w:sz w:val="24"/>
                      <w:szCs w:val="24"/>
                    </w:rPr>
                  </w:pPr>
                  <w:r w:rsidRPr="00804815">
                    <w:rPr>
                      <w:bCs w:val="0"/>
                      <w:sz w:val="24"/>
                      <w:szCs w:val="24"/>
                    </w:rPr>
                    <w:t xml:space="preserve">na </w:t>
                  </w:r>
                  <w:r w:rsidRPr="00804815">
                    <w:rPr>
                      <w:sz w:val="24"/>
                      <w:szCs w:val="24"/>
                    </w:rPr>
                    <w:t xml:space="preserve">dostawę </w:t>
                  </w:r>
                  <w:r w:rsidR="005078AC">
                    <w:rPr>
                      <w:sz w:val="24"/>
                      <w:szCs w:val="24"/>
                    </w:rPr>
                    <w:t>sprzętu medycznego</w:t>
                  </w:r>
                  <w:r w:rsidRPr="00804815">
                    <w:rPr>
                      <w:sz w:val="24"/>
                      <w:szCs w:val="24"/>
                    </w:rPr>
                    <w:t xml:space="preserve"> jednorazowego użytku </w:t>
                  </w:r>
                </w:p>
                <w:p w14:paraId="6DB103C6" w14:textId="42A5569F" w:rsidR="007634C1" w:rsidRDefault="007634C1" w:rsidP="003F2DC4">
                  <w:pPr>
                    <w:pStyle w:val="Standard"/>
                    <w:autoSpaceDE w:val="0"/>
                    <w:spacing w:after="0" w:line="360" w:lineRule="auto"/>
                    <w:jc w:val="center"/>
                    <w:rPr>
                      <w:sz w:val="24"/>
                      <w:szCs w:val="24"/>
                      <w:lang w:eastAsia="ar-SA"/>
                    </w:rPr>
                  </w:pPr>
                  <w:r w:rsidRPr="00804815">
                    <w:rPr>
                      <w:sz w:val="24"/>
                      <w:szCs w:val="24"/>
                    </w:rPr>
                    <w:t xml:space="preserve">dla ZZOZ </w:t>
                  </w:r>
                  <w:r w:rsidRPr="00804815">
                    <w:rPr>
                      <w:sz w:val="24"/>
                      <w:szCs w:val="24"/>
                      <w:lang w:eastAsia="ar-SA"/>
                    </w:rPr>
                    <w:t>w Wadowicach</w:t>
                  </w:r>
                  <w:r>
                    <w:rPr>
                      <w:sz w:val="24"/>
                      <w:szCs w:val="24"/>
                      <w:lang w:eastAsia="ar-SA"/>
                    </w:rPr>
                    <w:t xml:space="preserve"> </w:t>
                  </w:r>
                </w:p>
                <w:p w14:paraId="74656975" w14:textId="77777777" w:rsidR="007634C1" w:rsidRPr="00E85A10" w:rsidRDefault="007634C1" w:rsidP="00E85A10">
                  <w:pPr>
                    <w:suppressAutoHyphens w:val="0"/>
                    <w:autoSpaceDE w:val="0"/>
                    <w:autoSpaceDN w:val="0"/>
                    <w:adjustRightInd w:val="0"/>
                    <w:spacing w:line="240" w:lineRule="auto"/>
                    <w:textAlignment w:val="auto"/>
                    <w:rPr>
                      <w:rFonts w:ascii="Georgia" w:eastAsiaTheme="minorHAnsi" w:hAnsi="Georgia" w:cs="Georgia"/>
                      <w:color w:val="000000"/>
                      <w:kern w:val="0"/>
                      <w:lang w:eastAsia="en-US"/>
                    </w:rPr>
                  </w:pPr>
                </w:p>
                <w:p w14:paraId="5A363C7D" w14:textId="2C0F38D2" w:rsidR="007634C1" w:rsidRPr="00401FC3" w:rsidRDefault="007634C1" w:rsidP="00E85A10">
                  <w:pPr>
                    <w:pStyle w:val="Standard"/>
                    <w:autoSpaceDE w:val="0"/>
                    <w:spacing w:after="0" w:line="360" w:lineRule="auto"/>
                    <w:rPr>
                      <w:rStyle w:val="Domylnaczcionkaakapitu2"/>
                      <w:sz w:val="24"/>
                      <w:szCs w:val="24"/>
                    </w:rPr>
                  </w:pPr>
                </w:p>
              </w:txbxContent>
            </v:textbox>
          </v:shape>
        </w:pict>
      </w:r>
    </w:p>
    <w:p w14:paraId="2E9E9E6C" w14:textId="553FBD5F" w:rsidR="003F2DC4" w:rsidRPr="00E60300" w:rsidRDefault="003F2DC4" w:rsidP="003F2DC4">
      <w:pPr>
        <w:spacing w:line="360" w:lineRule="auto"/>
        <w:rPr>
          <w:rFonts w:ascii="Georgia" w:hAnsi="Georgia" w:cs="Georgia"/>
          <w:sz w:val="20"/>
          <w:szCs w:val="20"/>
        </w:rPr>
      </w:pPr>
    </w:p>
    <w:p w14:paraId="16305321" w14:textId="77777777" w:rsidR="003F2DC4" w:rsidRPr="00E60300" w:rsidRDefault="003F2DC4" w:rsidP="003F2DC4">
      <w:pPr>
        <w:spacing w:line="360" w:lineRule="auto"/>
        <w:rPr>
          <w:rFonts w:ascii="Georgia" w:hAnsi="Georgia" w:cs="Georgia"/>
          <w:sz w:val="20"/>
          <w:szCs w:val="20"/>
        </w:rPr>
      </w:pPr>
    </w:p>
    <w:p w14:paraId="56F1CDD0" w14:textId="77777777" w:rsidR="003F2DC4" w:rsidRPr="00E60300" w:rsidRDefault="003F2DC4" w:rsidP="003F2DC4">
      <w:pPr>
        <w:spacing w:line="360" w:lineRule="auto"/>
        <w:rPr>
          <w:rFonts w:ascii="Georgia" w:hAnsi="Georgia" w:cs="Georgia"/>
          <w:sz w:val="20"/>
          <w:szCs w:val="20"/>
        </w:rPr>
      </w:pPr>
    </w:p>
    <w:p w14:paraId="15718094" w14:textId="77777777" w:rsidR="003F2DC4" w:rsidRPr="00E60300" w:rsidRDefault="003F2DC4" w:rsidP="003F2DC4">
      <w:pPr>
        <w:spacing w:line="360" w:lineRule="auto"/>
        <w:rPr>
          <w:rFonts w:ascii="Georgia" w:hAnsi="Georgia" w:cs="Georgia"/>
          <w:sz w:val="20"/>
          <w:szCs w:val="20"/>
        </w:rPr>
      </w:pPr>
    </w:p>
    <w:p w14:paraId="3E5E6357" w14:textId="77777777" w:rsidR="003F2DC4" w:rsidRPr="00E60300" w:rsidRDefault="003F2DC4" w:rsidP="003F2DC4">
      <w:pPr>
        <w:spacing w:line="360" w:lineRule="auto"/>
        <w:rPr>
          <w:rFonts w:ascii="Georgia" w:hAnsi="Georgia" w:cs="Georgia"/>
          <w:sz w:val="20"/>
          <w:szCs w:val="20"/>
        </w:rPr>
      </w:pPr>
    </w:p>
    <w:p w14:paraId="4615D593" w14:textId="77777777" w:rsidR="003F2DC4" w:rsidRPr="00E60300" w:rsidRDefault="003F2DC4" w:rsidP="003F2DC4">
      <w:pPr>
        <w:spacing w:line="360" w:lineRule="auto"/>
        <w:rPr>
          <w:rFonts w:ascii="Georgia" w:hAnsi="Georgia" w:cs="Georgia"/>
          <w:sz w:val="20"/>
          <w:szCs w:val="20"/>
        </w:rPr>
      </w:pPr>
    </w:p>
    <w:p w14:paraId="4EAF417E" w14:textId="77777777" w:rsidR="003F2DC4" w:rsidRPr="00E60300" w:rsidRDefault="003F2DC4" w:rsidP="003F2DC4">
      <w:pPr>
        <w:spacing w:line="360" w:lineRule="auto"/>
        <w:rPr>
          <w:rFonts w:ascii="Georgia" w:hAnsi="Georgia" w:cs="Georgia"/>
          <w:sz w:val="20"/>
          <w:szCs w:val="20"/>
        </w:rPr>
      </w:pPr>
    </w:p>
    <w:p w14:paraId="3470577D" w14:textId="77777777" w:rsidR="003F2DC4" w:rsidRPr="00E60300" w:rsidRDefault="003F2DC4" w:rsidP="003F2DC4">
      <w:pPr>
        <w:spacing w:line="360" w:lineRule="auto"/>
        <w:rPr>
          <w:rFonts w:ascii="Georgia" w:hAnsi="Georgia" w:cs="Georgia"/>
          <w:sz w:val="20"/>
          <w:szCs w:val="20"/>
        </w:rPr>
      </w:pPr>
    </w:p>
    <w:p w14:paraId="54D932A5" w14:textId="77777777" w:rsidR="003F2DC4" w:rsidRPr="00E60300" w:rsidRDefault="003F2DC4" w:rsidP="003F2DC4">
      <w:pPr>
        <w:spacing w:line="360" w:lineRule="auto"/>
        <w:rPr>
          <w:rFonts w:ascii="Georgia" w:hAnsi="Georgia" w:cs="Georgia"/>
          <w:sz w:val="20"/>
          <w:szCs w:val="20"/>
        </w:rPr>
      </w:pPr>
    </w:p>
    <w:p w14:paraId="2B78D4C9" w14:textId="77777777" w:rsidR="003F2DC4" w:rsidRPr="00E60300" w:rsidRDefault="003F2DC4" w:rsidP="003F2DC4">
      <w:pPr>
        <w:spacing w:line="360" w:lineRule="auto"/>
        <w:rPr>
          <w:rFonts w:ascii="Georgia" w:hAnsi="Georgia" w:cs="Georgia"/>
          <w:sz w:val="20"/>
          <w:szCs w:val="20"/>
        </w:rPr>
      </w:pPr>
    </w:p>
    <w:p w14:paraId="5587EBA0" w14:textId="77777777" w:rsidR="003F2DC4" w:rsidRPr="00E60300" w:rsidRDefault="003F2DC4" w:rsidP="003F2DC4">
      <w:pPr>
        <w:spacing w:line="360" w:lineRule="auto"/>
        <w:rPr>
          <w:rFonts w:ascii="Georgia" w:hAnsi="Georgia" w:cs="Georgia"/>
          <w:sz w:val="20"/>
          <w:szCs w:val="20"/>
        </w:rPr>
      </w:pPr>
    </w:p>
    <w:p w14:paraId="5A673356" w14:textId="77777777" w:rsidR="003F2DC4" w:rsidRPr="00E60300" w:rsidRDefault="003F2DC4" w:rsidP="003F2DC4">
      <w:pPr>
        <w:spacing w:line="360" w:lineRule="auto"/>
        <w:rPr>
          <w:rFonts w:ascii="Georgia" w:hAnsi="Georgia" w:cs="Georgia"/>
          <w:sz w:val="20"/>
          <w:szCs w:val="20"/>
        </w:rPr>
      </w:pPr>
    </w:p>
    <w:p w14:paraId="44295EC1" w14:textId="77777777" w:rsidR="003F2DC4" w:rsidRPr="00E60300" w:rsidRDefault="003F2DC4" w:rsidP="003F2DC4">
      <w:pPr>
        <w:spacing w:line="360" w:lineRule="auto"/>
        <w:rPr>
          <w:rFonts w:ascii="Georgia" w:hAnsi="Georgia" w:cs="Georgia"/>
          <w:sz w:val="20"/>
          <w:szCs w:val="20"/>
        </w:rPr>
      </w:pPr>
    </w:p>
    <w:p w14:paraId="0224FD44" w14:textId="77777777" w:rsidR="003F2DC4" w:rsidRDefault="003F2DC4" w:rsidP="003F2DC4">
      <w:pPr>
        <w:autoSpaceDE w:val="0"/>
        <w:spacing w:line="360" w:lineRule="auto"/>
        <w:rPr>
          <w:rStyle w:val="Domylnaczcionkaakapitu2"/>
          <w:rFonts w:ascii="Georgia" w:hAnsi="Georgia"/>
          <w:sz w:val="20"/>
          <w:szCs w:val="20"/>
        </w:rPr>
      </w:pPr>
    </w:p>
    <w:p w14:paraId="6014C370" w14:textId="77777777" w:rsidR="003F2DC4" w:rsidRPr="00103CC0" w:rsidRDefault="003F2DC4" w:rsidP="00103CC0">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00103CC0" w:rsidRPr="00A06338">
          <w:rPr>
            <w:rStyle w:val="Hipercze"/>
            <w:rFonts w:ascii="Georgia" w:hAnsi="Georgia" w:cs="Georgia"/>
            <w:sz w:val="20"/>
            <w:szCs w:val="20"/>
          </w:rPr>
          <w:t>www.platformazakupowa.pl/pn/zzozwadowice</w:t>
        </w:r>
      </w:hyperlink>
    </w:p>
    <w:p w14:paraId="179A8033" w14:textId="77777777" w:rsidR="003F2DC4" w:rsidRDefault="003F2DC4" w:rsidP="003F2DC4">
      <w:pPr>
        <w:autoSpaceDE w:val="0"/>
        <w:spacing w:line="360" w:lineRule="auto"/>
        <w:rPr>
          <w:rStyle w:val="Domylnaczcionkaakapitu2"/>
          <w:rFonts w:ascii="Georgia" w:hAnsi="Georgia"/>
          <w:sz w:val="20"/>
          <w:szCs w:val="20"/>
        </w:rPr>
      </w:pPr>
    </w:p>
    <w:p w14:paraId="1D34ED36" w14:textId="77777777" w:rsidR="00103CC0" w:rsidRDefault="00103CC0" w:rsidP="003F2DC4">
      <w:pPr>
        <w:autoSpaceDE w:val="0"/>
        <w:spacing w:line="360" w:lineRule="auto"/>
        <w:rPr>
          <w:rStyle w:val="Domylnaczcionkaakapitu2"/>
          <w:rFonts w:ascii="Georgia" w:hAnsi="Georgia"/>
          <w:sz w:val="20"/>
          <w:szCs w:val="20"/>
        </w:rPr>
      </w:pPr>
    </w:p>
    <w:p w14:paraId="5D60F1B7" w14:textId="77777777" w:rsidR="00103CC0" w:rsidRDefault="00103CC0" w:rsidP="003F2DC4">
      <w:pPr>
        <w:autoSpaceDE w:val="0"/>
        <w:spacing w:line="360" w:lineRule="auto"/>
        <w:rPr>
          <w:rStyle w:val="Domylnaczcionkaakapitu2"/>
          <w:rFonts w:ascii="Georgia" w:hAnsi="Georgia"/>
          <w:sz w:val="20"/>
          <w:szCs w:val="20"/>
        </w:rPr>
      </w:pPr>
    </w:p>
    <w:p w14:paraId="6B25E500" w14:textId="77777777" w:rsidR="003F2DC4" w:rsidRPr="00123693" w:rsidRDefault="003F2DC4" w:rsidP="003F2DC4">
      <w:pPr>
        <w:autoSpaceDE w:val="0"/>
        <w:spacing w:line="360" w:lineRule="auto"/>
        <w:rPr>
          <w:rStyle w:val="Domylnaczcionkaakapitu2"/>
          <w:rFonts w:ascii="Georgia" w:hAnsi="Georgia"/>
          <w:sz w:val="20"/>
          <w:szCs w:val="20"/>
        </w:rPr>
      </w:pPr>
    </w:p>
    <w:p w14:paraId="27CF23F1" w14:textId="77777777" w:rsidR="003F2DC4" w:rsidRDefault="003F2DC4" w:rsidP="003F2DC4">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50A2A09A" w14:textId="77777777" w:rsidR="003F2DC4" w:rsidRPr="00A06338" w:rsidRDefault="003F2DC4" w:rsidP="003F2DC4">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9F81BCD" w14:textId="77777777" w:rsidR="003F2DC4" w:rsidRPr="00A06338" w:rsidRDefault="003F2DC4" w:rsidP="003F2DC4">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0E4F3183" w14:textId="77777777" w:rsidR="003F2DC4" w:rsidRPr="00A06338" w:rsidRDefault="003F2DC4" w:rsidP="003F2DC4">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0F2B1E3F" w14:textId="77777777" w:rsidR="003F2DC4" w:rsidRDefault="003F2DC4" w:rsidP="003F2DC4">
      <w:pPr>
        <w:autoSpaceDE w:val="0"/>
        <w:spacing w:line="360" w:lineRule="auto"/>
        <w:rPr>
          <w:rFonts w:ascii="Georgia" w:hAnsi="Georgia" w:cs="Georgia"/>
          <w:sz w:val="20"/>
          <w:szCs w:val="20"/>
        </w:rPr>
      </w:pPr>
      <w:r>
        <w:rPr>
          <w:rFonts w:ascii="Georgia" w:hAnsi="Georgia" w:cs="Georgia"/>
          <w:sz w:val="20"/>
          <w:szCs w:val="20"/>
        </w:rPr>
        <w:t>Adres strony internetowej</w:t>
      </w:r>
      <w:r w:rsidR="00103CC0">
        <w:rPr>
          <w:rFonts w:ascii="Georgia" w:hAnsi="Georgia" w:cs="Georgia"/>
          <w:sz w:val="20"/>
          <w:szCs w:val="20"/>
        </w:rPr>
        <w:t xml:space="preserve"> Zamawiającego</w:t>
      </w:r>
      <w:r w:rsidRPr="00A06338">
        <w:rPr>
          <w:rFonts w:ascii="Georgia" w:hAnsi="Georgia" w:cs="Georgia"/>
          <w:sz w:val="20"/>
          <w:szCs w:val="20"/>
        </w:rPr>
        <w:t xml:space="preserve">: </w:t>
      </w:r>
      <w:hyperlink r:id="rId10" w:history="1">
        <w:r w:rsidR="00103CC0" w:rsidRPr="00EB2DA1">
          <w:rPr>
            <w:rStyle w:val="Hipercze"/>
            <w:rFonts w:ascii="Georgia" w:hAnsi="Georgia" w:cs="Georgia"/>
            <w:sz w:val="20"/>
            <w:szCs w:val="20"/>
          </w:rPr>
          <w:t>www.zzozwadowice.pl</w:t>
        </w:r>
      </w:hyperlink>
    </w:p>
    <w:p w14:paraId="04341E72" w14:textId="77777777" w:rsidR="003F2DC4" w:rsidRPr="00C90530" w:rsidRDefault="003F2DC4" w:rsidP="003F2DC4">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5E80C0CC" w14:textId="77777777" w:rsidR="003F2DC4" w:rsidRPr="00DF13E2" w:rsidRDefault="003F2DC4" w:rsidP="009E2D8B">
      <w:pPr>
        <w:autoSpaceDE w:val="0"/>
        <w:spacing w:line="360" w:lineRule="auto"/>
        <w:jc w:val="both"/>
        <w:rPr>
          <w:rFonts w:ascii="Georgia" w:hAnsi="Georgia" w:cs="Georgia"/>
          <w:sz w:val="20"/>
          <w:szCs w:val="20"/>
          <w:lang w:val="en-US"/>
        </w:rPr>
      </w:pPr>
      <w:r w:rsidRPr="00C90530">
        <w:rPr>
          <w:rFonts w:ascii="Georgia" w:hAnsi="Georgia"/>
          <w:lang w:val="en-US"/>
        </w:rPr>
        <w:br w:type="page"/>
      </w:r>
      <w:r w:rsidRPr="00DF13E2">
        <w:rPr>
          <w:rFonts w:ascii="Georgia" w:hAnsi="Georgia"/>
          <w:color w:val="000000"/>
          <w:sz w:val="20"/>
          <w:szCs w:val="20"/>
          <w:lang w:val="en-US"/>
        </w:rPr>
        <w:lastRenderedPageBreak/>
        <w:t>SPIS TREŚCI</w:t>
      </w:r>
    </w:p>
    <w:p w14:paraId="0C713398" w14:textId="77777777" w:rsidR="003F2DC4" w:rsidRPr="00DF13E2" w:rsidRDefault="003F2DC4" w:rsidP="009E2D8B">
      <w:pPr>
        <w:pStyle w:val="Tekstpodstawowy21"/>
        <w:jc w:val="both"/>
        <w:rPr>
          <w:color w:val="000000"/>
          <w:lang w:val="en-US"/>
        </w:rPr>
        <w:sectPr w:rsidR="003F2DC4" w:rsidRPr="00DF13E2" w:rsidSect="008561F0">
          <w:headerReference w:type="default" r:id="rId11"/>
          <w:footerReference w:type="even" r:id="rId12"/>
          <w:footerReference w:type="default" r:id="rId13"/>
          <w:pgSz w:w="11906" w:h="16838"/>
          <w:pgMar w:top="954" w:right="851" w:bottom="1134" w:left="851" w:header="284" w:footer="709" w:gutter="0"/>
          <w:cols w:space="708"/>
        </w:sectPr>
      </w:pPr>
    </w:p>
    <w:p w14:paraId="0EF1DE3B" w14:textId="1D47D2C7" w:rsidR="00A1378B" w:rsidRPr="00A1378B" w:rsidRDefault="00016783"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EC7500">
        <w:rPr>
          <w:caps/>
          <w:color w:val="000000"/>
          <w:kern w:val="20"/>
          <w:sz w:val="20"/>
          <w:szCs w:val="20"/>
          <w:highlight w:val="yellow"/>
        </w:rPr>
        <w:fldChar w:fldCharType="begin"/>
      </w:r>
      <w:r w:rsidR="003F2DC4" w:rsidRPr="00EC7500">
        <w:rPr>
          <w:caps/>
          <w:color w:val="000000"/>
          <w:kern w:val="20"/>
          <w:sz w:val="20"/>
          <w:szCs w:val="20"/>
          <w:highlight w:val="yellow"/>
        </w:rPr>
        <w:instrText xml:space="preserve"> TOC </w:instrText>
      </w:r>
      <w:r w:rsidRPr="00EC7500">
        <w:rPr>
          <w:caps/>
          <w:color w:val="000000"/>
          <w:kern w:val="20"/>
          <w:sz w:val="20"/>
          <w:szCs w:val="20"/>
          <w:highlight w:val="yellow"/>
        </w:rPr>
        <w:fldChar w:fldCharType="separate"/>
      </w:r>
      <w:r w:rsidR="00A1378B" w:rsidRPr="00A1378B">
        <w:rPr>
          <w:bCs/>
          <w:noProof/>
          <w:sz w:val="20"/>
          <w:szCs w:val="20"/>
        </w:rPr>
        <w:t>I. Nazwa oraz adres Zamawiającego:</w:t>
      </w:r>
      <w:r w:rsidR="00A1378B" w:rsidRPr="00A1378B">
        <w:rPr>
          <w:bCs/>
          <w:noProof/>
          <w:sz w:val="20"/>
          <w:szCs w:val="20"/>
        </w:rPr>
        <w:tab/>
      </w:r>
      <w:r w:rsidR="00A1378B" w:rsidRPr="00A1378B">
        <w:rPr>
          <w:bCs/>
          <w:noProof/>
          <w:sz w:val="20"/>
          <w:szCs w:val="20"/>
        </w:rPr>
        <w:fldChar w:fldCharType="begin"/>
      </w:r>
      <w:r w:rsidR="00A1378B" w:rsidRPr="00A1378B">
        <w:rPr>
          <w:bCs/>
          <w:noProof/>
          <w:sz w:val="20"/>
          <w:szCs w:val="20"/>
        </w:rPr>
        <w:instrText xml:space="preserve"> PAGEREF _Toc99438819 \h </w:instrText>
      </w:r>
      <w:r w:rsidR="00A1378B" w:rsidRPr="00A1378B">
        <w:rPr>
          <w:bCs/>
          <w:noProof/>
          <w:sz w:val="20"/>
          <w:szCs w:val="20"/>
        </w:rPr>
      </w:r>
      <w:r w:rsidR="00A1378B" w:rsidRPr="00A1378B">
        <w:rPr>
          <w:bCs/>
          <w:noProof/>
          <w:sz w:val="20"/>
          <w:szCs w:val="20"/>
        </w:rPr>
        <w:fldChar w:fldCharType="separate"/>
      </w:r>
      <w:r w:rsidR="009821C9">
        <w:rPr>
          <w:bCs/>
          <w:noProof/>
          <w:sz w:val="20"/>
          <w:szCs w:val="20"/>
        </w:rPr>
        <w:t>3</w:t>
      </w:r>
      <w:r w:rsidR="00A1378B" w:rsidRPr="00A1378B">
        <w:rPr>
          <w:bCs/>
          <w:noProof/>
          <w:sz w:val="20"/>
          <w:szCs w:val="20"/>
        </w:rPr>
        <w:fldChar w:fldCharType="end"/>
      </w:r>
    </w:p>
    <w:p w14:paraId="6FE74716" w14:textId="7D4F4D23"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sz w:val="20"/>
          <w:szCs w:val="20"/>
        </w:rPr>
        <w:t>II. Tryb udzielenia zamówienia:</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_Toc99438820 \h </w:instrText>
      </w:r>
      <w:r w:rsidRPr="00A1378B">
        <w:rPr>
          <w:bCs/>
          <w:noProof/>
          <w:sz w:val="20"/>
          <w:szCs w:val="20"/>
        </w:rPr>
      </w:r>
      <w:r w:rsidRPr="00A1378B">
        <w:rPr>
          <w:bCs/>
          <w:noProof/>
          <w:sz w:val="20"/>
          <w:szCs w:val="20"/>
        </w:rPr>
        <w:fldChar w:fldCharType="separate"/>
      </w:r>
      <w:r w:rsidR="009821C9">
        <w:rPr>
          <w:bCs/>
          <w:noProof/>
          <w:sz w:val="20"/>
          <w:szCs w:val="20"/>
        </w:rPr>
        <w:t>3</w:t>
      </w:r>
      <w:r w:rsidRPr="00A1378B">
        <w:rPr>
          <w:bCs/>
          <w:noProof/>
          <w:sz w:val="20"/>
          <w:szCs w:val="20"/>
        </w:rPr>
        <w:fldChar w:fldCharType="end"/>
      </w:r>
    </w:p>
    <w:p w14:paraId="169F060A" w14:textId="0715B039"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sz w:val="20"/>
          <w:szCs w:val="20"/>
        </w:rPr>
        <w:t>III. Opis przedmiotu zamówienia:</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_Toc99438821 \h </w:instrText>
      </w:r>
      <w:r w:rsidRPr="00A1378B">
        <w:rPr>
          <w:bCs/>
          <w:noProof/>
          <w:sz w:val="20"/>
          <w:szCs w:val="20"/>
        </w:rPr>
      </w:r>
      <w:r w:rsidRPr="00A1378B">
        <w:rPr>
          <w:bCs/>
          <w:noProof/>
          <w:sz w:val="20"/>
          <w:szCs w:val="20"/>
        </w:rPr>
        <w:fldChar w:fldCharType="separate"/>
      </w:r>
      <w:r w:rsidR="009821C9">
        <w:rPr>
          <w:bCs/>
          <w:noProof/>
          <w:sz w:val="20"/>
          <w:szCs w:val="20"/>
        </w:rPr>
        <w:t>3</w:t>
      </w:r>
      <w:r w:rsidRPr="00A1378B">
        <w:rPr>
          <w:bCs/>
          <w:noProof/>
          <w:sz w:val="20"/>
          <w:szCs w:val="20"/>
        </w:rPr>
        <w:fldChar w:fldCharType="end"/>
      </w:r>
    </w:p>
    <w:p w14:paraId="6DB76899" w14:textId="7DED9C1C"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IV. Termin realizacji zamówienia</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_Toc99438822 \h </w:instrText>
      </w:r>
      <w:r w:rsidRPr="00A1378B">
        <w:rPr>
          <w:bCs/>
          <w:noProof/>
          <w:sz w:val="20"/>
          <w:szCs w:val="20"/>
        </w:rPr>
      </w:r>
      <w:r w:rsidRPr="00A1378B">
        <w:rPr>
          <w:bCs/>
          <w:noProof/>
          <w:sz w:val="20"/>
          <w:szCs w:val="20"/>
        </w:rPr>
        <w:fldChar w:fldCharType="separate"/>
      </w:r>
      <w:r w:rsidR="009821C9">
        <w:rPr>
          <w:bCs/>
          <w:noProof/>
          <w:sz w:val="20"/>
          <w:szCs w:val="20"/>
        </w:rPr>
        <w:t>4</w:t>
      </w:r>
      <w:r w:rsidRPr="00A1378B">
        <w:rPr>
          <w:bCs/>
          <w:noProof/>
          <w:sz w:val="20"/>
          <w:szCs w:val="20"/>
        </w:rPr>
        <w:fldChar w:fldCharType="end"/>
      </w:r>
    </w:p>
    <w:p w14:paraId="3034B3EA" w14:textId="2E98AE01"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V. W</w:t>
      </w:r>
      <w:r w:rsidRPr="00A1378B">
        <w:rPr>
          <w:bCs/>
          <w:noProof/>
          <w:sz w:val="20"/>
          <w:szCs w:val="20"/>
        </w:rPr>
        <w:t>arunki udziału w postępowaniu:</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_Toc99438823 \h </w:instrText>
      </w:r>
      <w:r w:rsidRPr="00A1378B">
        <w:rPr>
          <w:bCs/>
          <w:noProof/>
          <w:sz w:val="20"/>
          <w:szCs w:val="20"/>
        </w:rPr>
      </w:r>
      <w:r w:rsidRPr="00A1378B">
        <w:rPr>
          <w:bCs/>
          <w:noProof/>
          <w:sz w:val="20"/>
          <w:szCs w:val="20"/>
        </w:rPr>
        <w:fldChar w:fldCharType="separate"/>
      </w:r>
      <w:r w:rsidR="009821C9">
        <w:rPr>
          <w:bCs/>
          <w:noProof/>
          <w:sz w:val="20"/>
          <w:szCs w:val="20"/>
        </w:rPr>
        <w:t>4</w:t>
      </w:r>
      <w:r w:rsidRPr="00A1378B">
        <w:rPr>
          <w:bCs/>
          <w:noProof/>
          <w:sz w:val="20"/>
          <w:szCs w:val="20"/>
        </w:rPr>
        <w:fldChar w:fldCharType="end"/>
      </w:r>
    </w:p>
    <w:p w14:paraId="70E6D512" w14:textId="7AA8F724"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VI. Podstawy wykluczenia z postępowania</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_Toc99438824 \h </w:instrText>
      </w:r>
      <w:r w:rsidRPr="00A1378B">
        <w:rPr>
          <w:bCs/>
          <w:noProof/>
          <w:sz w:val="20"/>
          <w:szCs w:val="20"/>
        </w:rPr>
      </w:r>
      <w:r w:rsidRPr="00A1378B">
        <w:rPr>
          <w:bCs/>
          <w:noProof/>
          <w:sz w:val="20"/>
          <w:szCs w:val="20"/>
        </w:rPr>
        <w:fldChar w:fldCharType="separate"/>
      </w:r>
      <w:r w:rsidR="009821C9">
        <w:rPr>
          <w:bCs/>
          <w:noProof/>
          <w:sz w:val="20"/>
          <w:szCs w:val="20"/>
        </w:rPr>
        <w:t>5</w:t>
      </w:r>
      <w:r w:rsidRPr="00A1378B">
        <w:rPr>
          <w:bCs/>
          <w:noProof/>
          <w:sz w:val="20"/>
          <w:szCs w:val="20"/>
        </w:rPr>
        <w:fldChar w:fldCharType="end"/>
      </w:r>
    </w:p>
    <w:p w14:paraId="6289152A" w14:textId="0039ADCF"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VII. Podmiotowe środki dowodowe i wykaz oświadczeń lub dokumentów, potwierdzających spełnienie warunków udziału w postępowaniu oraz braku podstaw wykluczenia</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_Toc99438825 \h </w:instrText>
      </w:r>
      <w:r w:rsidRPr="00A1378B">
        <w:rPr>
          <w:bCs/>
          <w:noProof/>
          <w:sz w:val="20"/>
          <w:szCs w:val="20"/>
        </w:rPr>
      </w:r>
      <w:r w:rsidRPr="00A1378B">
        <w:rPr>
          <w:bCs/>
          <w:noProof/>
          <w:sz w:val="20"/>
          <w:szCs w:val="20"/>
        </w:rPr>
        <w:fldChar w:fldCharType="separate"/>
      </w:r>
      <w:r w:rsidR="009821C9">
        <w:rPr>
          <w:bCs/>
          <w:noProof/>
          <w:sz w:val="20"/>
          <w:szCs w:val="20"/>
        </w:rPr>
        <w:t>6</w:t>
      </w:r>
      <w:r w:rsidRPr="00A1378B">
        <w:rPr>
          <w:bCs/>
          <w:noProof/>
          <w:sz w:val="20"/>
          <w:szCs w:val="20"/>
        </w:rPr>
        <w:fldChar w:fldCharType="end"/>
      </w:r>
    </w:p>
    <w:p w14:paraId="3FFDCF63" w14:textId="4BE490D3"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VIII. Przedmiotowe środki dowodowe</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_Toc99438826 \h </w:instrText>
      </w:r>
      <w:r w:rsidRPr="00A1378B">
        <w:rPr>
          <w:bCs/>
          <w:noProof/>
          <w:sz w:val="20"/>
          <w:szCs w:val="20"/>
        </w:rPr>
      </w:r>
      <w:r w:rsidRPr="00A1378B">
        <w:rPr>
          <w:bCs/>
          <w:noProof/>
          <w:sz w:val="20"/>
          <w:szCs w:val="20"/>
        </w:rPr>
        <w:fldChar w:fldCharType="separate"/>
      </w:r>
      <w:r w:rsidR="009821C9">
        <w:rPr>
          <w:bCs/>
          <w:noProof/>
          <w:sz w:val="20"/>
          <w:szCs w:val="20"/>
        </w:rPr>
        <w:t>9</w:t>
      </w:r>
      <w:r w:rsidRPr="00A1378B">
        <w:rPr>
          <w:bCs/>
          <w:noProof/>
          <w:sz w:val="20"/>
          <w:szCs w:val="20"/>
        </w:rPr>
        <w:fldChar w:fldCharType="end"/>
      </w:r>
    </w:p>
    <w:p w14:paraId="0709EEB9" w14:textId="57864AD5"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IX. Poleganie na zasobach innych podmiotów</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_Toc99438827 \h </w:instrText>
      </w:r>
      <w:r w:rsidRPr="00A1378B">
        <w:rPr>
          <w:bCs/>
          <w:noProof/>
          <w:sz w:val="20"/>
          <w:szCs w:val="20"/>
        </w:rPr>
      </w:r>
      <w:r w:rsidRPr="00A1378B">
        <w:rPr>
          <w:bCs/>
          <w:noProof/>
          <w:sz w:val="20"/>
          <w:szCs w:val="20"/>
        </w:rPr>
        <w:fldChar w:fldCharType="separate"/>
      </w:r>
      <w:r w:rsidR="009821C9">
        <w:rPr>
          <w:bCs/>
          <w:noProof/>
          <w:sz w:val="20"/>
          <w:szCs w:val="20"/>
        </w:rPr>
        <w:t>10</w:t>
      </w:r>
      <w:r w:rsidRPr="00A1378B">
        <w:rPr>
          <w:bCs/>
          <w:noProof/>
          <w:sz w:val="20"/>
          <w:szCs w:val="20"/>
        </w:rPr>
        <w:fldChar w:fldCharType="end"/>
      </w:r>
    </w:p>
    <w:p w14:paraId="2317D5F2" w14:textId="37184DEF"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X. Informacja dla wykonawców wspólnie ubiegających się o udzielenie zamówienia (spółki cywilne/konsorcja)</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_Toc99438828 \h </w:instrText>
      </w:r>
      <w:r w:rsidRPr="00A1378B">
        <w:rPr>
          <w:bCs/>
          <w:noProof/>
          <w:sz w:val="20"/>
          <w:szCs w:val="20"/>
        </w:rPr>
      </w:r>
      <w:r w:rsidRPr="00A1378B">
        <w:rPr>
          <w:bCs/>
          <w:noProof/>
          <w:sz w:val="20"/>
          <w:szCs w:val="20"/>
        </w:rPr>
        <w:fldChar w:fldCharType="separate"/>
      </w:r>
      <w:r w:rsidR="009821C9">
        <w:rPr>
          <w:bCs/>
          <w:noProof/>
          <w:sz w:val="20"/>
          <w:szCs w:val="20"/>
        </w:rPr>
        <w:t>11</w:t>
      </w:r>
      <w:r w:rsidRPr="00A1378B">
        <w:rPr>
          <w:bCs/>
          <w:noProof/>
          <w:sz w:val="20"/>
          <w:szCs w:val="20"/>
        </w:rPr>
        <w:fldChar w:fldCharType="end"/>
      </w:r>
    </w:p>
    <w:p w14:paraId="64777B3B" w14:textId="5870FFC9"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XI. Informacja o sposobie porozumiewania się zamawiającego z wykonawcami oraz przekazywania oświadczeń i dokumentów, a także wskazanie osób uprawnionych do porozumiewania się z wykonawcami</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_Toc99438829 \h </w:instrText>
      </w:r>
      <w:r w:rsidRPr="00A1378B">
        <w:rPr>
          <w:bCs/>
          <w:noProof/>
          <w:sz w:val="20"/>
          <w:szCs w:val="20"/>
        </w:rPr>
      </w:r>
      <w:r w:rsidRPr="00A1378B">
        <w:rPr>
          <w:bCs/>
          <w:noProof/>
          <w:sz w:val="20"/>
          <w:szCs w:val="20"/>
        </w:rPr>
        <w:fldChar w:fldCharType="separate"/>
      </w:r>
      <w:r w:rsidR="009821C9">
        <w:rPr>
          <w:bCs/>
          <w:noProof/>
          <w:sz w:val="20"/>
          <w:szCs w:val="20"/>
        </w:rPr>
        <w:t>12</w:t>
      </w:r>
      <w:r w:rsidRPr="00A1378B">
        <w:rPr>
          <w:bCs/>
          <w:noProof/>
          <w:sz w:val="20"/>
          <w:szCs w:val="20"/>
        </w:rPr>
        <w:fldChar w:fldCharType="end"/>
      </w:r>
    </w:p>
    <w:p w14:paraId="56BF69DD" w14:textId="7ABA1FE4"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XII. Wymagania dotyczące wadium</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_Toc99438830 \h </w:instrText>
      </w:r>
      <w:r w:rsidRPr="00A1378B">
        <w:rPr>
          <w:bCs/>
          <w:noProof/>
          <w:sz w:val="20"/>
          <w:szCs w:val="20"/>
        </w:rPr>
      </w:r>
      <w:r w:rsidRPr="00A1378B">
        <w:rPr>
          <w:bCs/>
          <w:noProof/>
          <w:sz w:val="20"/>
          <w:szCs w:val="20"/>
        </w:rPr>
        <w:fldChar w:fldCharType="separate"/>
      </w:r>
      <w:r w:rsidR="009821C9">
        <w:rPr>
          <w:bCs/>
          <w:noProof/>
          <w:sz w:val="20"/>
          <w:szCs w:val="20"/>
        </w:rPr>
        <w:t>15</w:t>
      </w:r>
      <w:r w:rsidRPr="00A1378B">
        <w:rPr>
          <w:bCs/>
          <w:noProof/>
          <w:sz w:val="20"/>
          <w:szCs w:val="20"/>
        </w:rPr>
        <w:fldChar w:fldCharType="end"/>
      </w:r>
    </w:p>
    <w:p w14:paraId="084D1E8D" w14:textId="5E8D14B4"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XIII. Termin związania ofertą</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_Toc99438831 \h </w:instrText>
      </w:r>
      <w:r w:rsidRPr="00A1378B">
        <w:rPr>
          <w:bCs/>
          <w:noProof/>
          <w:sz w:val="20"/>
          <w:szCs w:val="20"/>
        </w:rPr>
      </w:r>
      <w:r w:rsidRPr="00A1378B">
        <w:rPr>
          <w:bCs/>
          <w:noProof/>
          <w:sz w:val="20"/>
          <w:szCs w:val="20"/>
        </w:rPr>
        <w:fldChar w:fldCharType="separate"/>
      </w:r>
      <w:r w:rsidR="009821C9">
        <w:rPr>
          <w:bCs/>
          <w:noProof/>
          <w:sz w:val="20"/>
          <w:szCs w:val="20"/>
        </w:rPr>
        <w:t>17</w:t>
      </w:r>
      <w:r w:rsidRPr="00A1378B">
        <w:rPr>
          <w:bCs/>
          <w:noProof/>
          <w:sz w:val="20"/>
          <w:szCs w:val="20"/>
        </w:rPr>
        <w:fldChar w:fldCharType="end"/>
      </w:r>
    </w:p>
    <w:p w14:paraId="1199C3D8" w14:textId="32AA2122"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XIV. Opis sposobu przygotowania ofert</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_Toc99438832 \h </w:instrText>
      </w:r>
      <w:r w:rsidRPr="00A1378B">
        <w:rPr>
          <w:bCs/>
          <w:noProof/>
          <w:sz w:val="20"/>
          <w:szCs w:val="20"/>
        </w:rPr>
      </w:r>
      <w:r w:rsidRPr="00A1378B">
        <w:rPr>
          <w:bCs/>
          <w:noProof/>
          <w:sz w:val="20"/>
          <w:szCs w:val="20"/>
        </w:rPr>
        <w:fldChar w:fldCharType="separate"/>
      </w:r>
      <w:r w:rsidR="009821C9">
        <w:rPr>
          <w:bCs/>
          <w:noProof/>
          <w:sz w:val="20"/>
          <w:szCs w:val="20"/>
        </w:rPr>
        <w:t>18</w:t>
      </w:r>
      <w:r w:rsidRPr="00A1378B">
        <w:rPr>
          <w:bCs/>
          <w:noProof/>
          <w:sz w:val="20"/>
          <w:szCs w:val="20"/>
        </w:rPr>
        <w:fldChar w:fldCharType="end"/>
      </w:r>
    </w:p>
    <w:p w14:paraId="52FAE6EC" w14:textId="18AFFC6B"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XV. Miejsce oraz termin składania i otwarcia ofert</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_Toc99438833 \h </w:instrText>
      </w:r>
      <w:r w:rsidRPr="00A1378B">
        <w:rPr>
          <w:bCs/>
          <w:noProof/>
          <w:sz w:val="20"/>
          <w:szCs w:val="20"/>
        </w:rPr>
      </w:r>
      <w:r w:rsidRPr="00A1378B">
        <w:rPr>
          <w:bCs/>
          <w:noProof/>
          <w:sz w:val="20"/>
          <w:szCs w:val="20"/>
        </w:rPr>
        <w:fldChar w:fldCharType="separate"/>
      </w:r>
      <w:r w:rsidR="009821C9">
        <w:rPr>
          <w:bCs/>
          <w:noProof/>
          <w:sz w:val="20"/>
          <w:szCs w:val="20"/>
        </w:rPr>
        <w:t>21</w:t>
      </w:r>
      <w:r w:rsidRPr="00A1378B">
        <w:rPr>
          <w:bCs/>
          <w:noProof/>
          <w:sz w:val="20"/>
          <w:szCs w:val="20"/>
        </w:rPr>
        <w:fldChar w:fldCharType="end"/>
      </w:r>
    </w:p>
    <w:p w14:paraId="7E79C113" w14:textId="0EAACD7A"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XVI. Opis sposobu obliczenia ceny</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_Toc99438834 \h </w:instrText>
      </w:r>
      <w:r w:rsidRPr="00A1378B">
        <w:rPr>
          <w:bCs/>
          <w:noProof/>
          <w:sz w:val="20"/>
          <w:szCs w:val="20"/>
        </w:rPr>
      </w:r>
      <w:r w:rsidRPr="00A1378B">
        <w:rPr>
          <w:bCs/>
          <w:noProof/>
          <w:sz w:val="20"/>
          <w:szCs w:val="20"/>
        </w:rPr>
        <w:fldChar w:fldCharType="separate"/>
      </w:r>
      <w:r w:rsidR="009821C9">
        <w:rPr>
          <w:bCs/>
          <w:noProof/>
          <w:sz w:val="20"/>
          <w:szCs w:val="20"/>
        </w:rPr>
        <w:t>22</w:t>
      </w:r>
      <w:r w:rsidRPr="00A1378B">
        <w:rPr>
          <w:bCs/>
          <w:noProof/>
          <w:sz w:val="20"/>
          <w:szCs w:val="20"/>
        </w:rPr>
        <w:fldChar w:fldCharType="end"/>
      </w:r>
    </w:p>
    <w:p w14:paraId="1FF0F1D6" w14:textId="20E5D37B"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XVII. Opis kryteriów, którymi Zamawiający będzie się kierował przy wyborze oferty, wraz z podaniem znaczenia tych kryteriów i sposobu oceny ofert</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_Toc99438835 \h </w:instrText>
      </w:r>
      <w:r w:rsidRPr="00A1378B">
        <w:rPr>
          <w:bCs/>
          <w:noProof/>
          <w:sz w:val="20"/>
          <w:szCs w:val="20"/>
        </w:rPr>
      </w:r>
      <w:r w:rsidRPr="00A1378B">
        <w:rPr>
          <w:bCs/>
          <w:noProof/>
          <w:sz w:val="20"/>
          <w:szCs w:val="20"/>
        </w:rPr>
        <w:fldChar w:fldCharType="separate"/>
      </w:r>
      <w:r w:rsidR="009821C9">
        <w:rPr>
          <w:bCs/>
          <w:noProof/>
          <w:sz w:val="20"/>
          <w:szCs w:val="20"/>
        </w:rPr>
        <w:t>23</w:t>
      </w:r>
      <w:r w:rsidRPr="00A1378B">
        <w:rPr>
          <w:bCs/>
          <w:noProof/>
          <w:sz w:val="20"/>
          <w:szCs w:val="20"/>
        </w:rPr>
        <w:fldChar w:fldCharType="end"/>
      </w:r>
    </w:p>
    <w:p w14:paraId="797A6300" w14:textId="035D136C"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sz w:val="20"/>
          <w:szCs w:val="20"/>
        </w:rPr>
        <w:t>XVIII. Informacje o formalnościach, jakie powinny zostać dopełnione po wyborze oferty w celu zawarcia umowy w sprawie zamówienia publicznego:</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_Toc99438836 \h </w:instrText>
      </w:r>
      <w:r w:rsidRPr="00A1378B">
        <w:rPr>
          <w:bCs/>
          <w:noProof/>
          <w:sz w:val="20"/>
          <w:szCs w:val="20"/>
        </w:rPr>
      </w:r>
      <w:r w:rsidRPr="00A1378B">
        <w:rPr>
          <w:bCs/>
          <w:noProof/>
          <w:sz w:val="20"/>
          <w:szCs w:val="20"/>
        </w:rPr>
        <w:fldChar w:fldCharType="separate"/>
      </w:r>
      <w:r w:rsidR="009821C9">
        <w:rPr>
          <w:bCs/>
          <w:noProof/>
          <w:sz w:val="20"/>
          <w:szCs w:val="20"/>
        </w:rPr>
        <w:t>34</w:t>
      </w:r>
      <w:r w:rsidRPr="00A1378B">
        <w:rPr>
          <w:bCs/>
          <w:noProof/>
          <w:sz w:val="20"/>
          <w:szCs w:val="20"/>
        </w:rPr>
        <w:fldChar w:fldCharType="end"/>
      </w:r>
    </w:p>
    <w:p w14:paraId="6734E30B" w14:textId="4791EE2D"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XIX. Wymagania dotyczące zabezpieczenia należytego wykonania umowy</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_Toc99438837 \h </w:instrText>
      </w:r>
      <w:r w:rsidRPr="00A1378B">
        <w:rPr>
          <w:bCs/>
          <w:noProof/>
          <w:sz w:val="20"/>
          <w:szCs w:val="20"/>
        </w:rPr>
      </w:r>
      <w:r w:rsidRPr="00A1378B">
        <w:rPr>
          <w:bCs/>
          <w:noProof/>
          <w:sz w:val="20"/>
          <w:szCs w:val="20"/>
        </w:rPr>
        <w:fldChar w:fldCharType="separate"/>
      </w:r>
      <w:r w:rsidR="009821C9">
        <w:rPr>
          <w:bCs/>
          <w:noProof/>
          <w:sz w:val="20"/>
          <w:szCs w:val="20"/>
        </w:rPr>
        <w:t>34</w:t>
      </w:r>
      <w:r w:rsidRPr="00A1378B">
        <w:rPr>
          <w:bCs/>
          <w:noProof/>
          <w:sz w:val="20"/>
          <w:szCs w:val="20"/>
        </w:rPr>
        <w:fldChar w:fldCharType="end"/>
      </w:r>
    </w:p>
    <w:p w14:paraId="72F71A80" w14:textId="592EC311"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XX. Pouczenie o środkach ochrony prawnej przysługujących wykonawcy w toku postępowania o udzielenie zamówienia</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_Toc99438838 \h </w:instrText>
      </w:r>
      <w:r w:rsidRPr="00A1378B">
        <w:rPr>
          <w:bCs/>
          <w:noProof/>
          <w:sz w:val="20"/>
          <w:szCs w:val="20"/>
        </w:rPr>
      </w:r>
      <w:r w:rsidRPr="00A1378B">
        <w:rPr>
          <w:bCs/>
          <w:noProof/>
          <w:sz w:val="20"/>
          <w:szCs w:val="20"/>
        </w:rPr>
        <w:fldChar w:fldCharType="separate"/>
      </w:r>
      <w:r w:rsidR="009821C9">
        <w:rPr>
          <w:bCs/>
          <w:noProof/>
          <w:sz w:val="20"/>
          <w:szCs w:val="20"/>
        </w:rPr>
        <w:t>35</w:t>
      </w:r>
      <w:r w:rsidRPr="00A1378B">
        <w:rPr>
          <w:bCs/>
          <w:noProof/>
          <w:sz w:val="20"/>
          <w:szCs w:val="20"/>
        </w:rPr>
        <w:fldChar w:fldCharType="end"/>
      </w:r>
    </w:p>
    <w:p w14:paraId="0CC083DC" w14:textId="42F5E2ED"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 xml:space="preserve">XXI. </w:t>
      </w:r>
      <w:r w:rsidRPr="00A1378B">
        <w:rPr>
          <w:rFonts w:cs="Arial"/>
          <w:bCs/>
          <w:noProof/>
          <w:sz w:val="20"/>
          <w:szCs w:val="20"/>
        </w:rPr>
        <w:t>Ochrona danych osobowych</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_Toc99438839 \h </w:instrText>
      </w:r>
      <w:r w:rsidRPr="00A1378B">
        <w:rPr>
          <w:bCs/>
          <w:noProof/>
          <w:sz w:val="20"/>
          <w:szCs w:val="20"/>
        </w:rPr>
      </w:r>
      <w:r w:rsidRPr="00A1378B">
        <w:rPr>
          <w:bCs/>
          <w:noProof/>
          <w:sz w:val="20"/>
          <w:szCs w:val="20"/>
        </w:rPr>
        <w:fldChar w:fldCharType="separate"/>
      </w:r>
      <w:r w:rsidR="009821C9">
        <w:rPr>
          <w:bCs/>
          <w:noProof/>
          <w:sz w:val="20"/>
          <w:szCs w:val="20"/>
        </w:rPr>
        <w:t>36</w:t>
      </w:r>
      <w:r w:rsidRPr="00A1378B">
        <w:rPr>
          <w:bCs/>
          <w:noProof/>
          <w:sz w:val="20"/>
          <w:szCs w:val="20"/>
        </w:rPr>
        <w:fldChar w:fldCharType="end"/>
      </w:r>
    </w:p>
    <w:p w14:paraId="508F3D01" w14:textId="60C41784"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XXII. Załączniki:</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_Toc99438840 \h </w:instrText>
      </w:r>
      <w:r w:rsidRPr="00A1378B">
        <w:rPr>
          <w:bCs/>
          <w:noProof/>
          <w:sz w:val="20"/>
          <w:szCs w:val="20"/>
        </w:rPr>
      </w:r>
      <w:r w:rsidRPr="00A1378B">
        <w:rPr>
          <w:bCs/>
          <w:noProof/>
          <w:sz w:val="20"/>
          <w:szCs w:val="20"/>
        </w:rPr>
        <w:fldChar w:fldCharType="separate"/>
      </w:r>
      <w:r w:rsidR="009821C9">
        <w:rPr>
          <w:bCs/>
          <w:noProof/>
          <w:sz w:val="20"/>
          <w:szCs w:val="20"/>
        </w:rPr>
        <w:t>37</w:t>
      </w:r>
      <w:r w:rsidRPr="00A1378B">
        <w:rPr>
          <w:bCs/>
          <w:noProof/>
          <w:sz w:val="20"/>
          <w:szCs w:val="20"/>
        </w:rPr>
        <w:fldChar w:fldCharType="end"/>
      </w:r>
    </w:p>
    <w:p w14:paraId="22241E0A" w14:textId="37B43436"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Załącznik nr 1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_Toc99438841 \h </w:instrText>
      </w:r>
      <w:r w:rsidRPr="00A1378B">
        <w:rPr>
          <w:bCs/>
          <w:noProof/>
          <w:sz w:val="20"/>
          <w:szCs w:val="20"/>
        </w:rPr>
      </w:r>
      <w:r w:rsidRPr="00A1378B">
        <w:rPr>
          <w:bCs/>
          <w:noProof/>
          <w:sz w:val="20"/>
          <w:szCs w:val="20"/>
        </w:rPr>
        <w:fldChar w:fldCharType="separate"/>
      </w:r>
      <w:r w:rsidR="009821C9">
        <w:rPr>
          <w:bCs/>
          <w:noProof/>
          <w:sz w:val="20"/>
          <w:szCs w:val="20"/>
        </w:rPr>
        <w:t>38</w:t>
      </w:r>
      <w:r w:rsidRPr="00A1378B">
        <w:rPr>
          <w:bCs/>
          <w:noProof/>
          <w:sz w:val="20"/>
          <w:szCs w:val="20"/>
        </w:rPr>
        <w:fldChar w:fldCharType="end"/>
      </w:r>
    </w:p>
    <w:p w14:paraId="5EA134D5" w14:textId="1CC324D2"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Załącznik nr 2a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_Toc99438842 \h </w:instrText>
      </w:r>
      <w:r w:rsidRPr="00A1378B">
        <w:rPr>
          <w:bCs/>
          <w:noProof/>
          <w:sz w:val="20"/>
          <w:szCs w:val="20"/>
        </w:rPr>
      </w:r>
      <w:r w:rsidRPr="00A1378B">
        <w:rPr>
          <w:bCs/>
          <w:noProof/>
          <w:sz w:val="20"/>
          <w:szCs w:val="20"/>
        </w:rPr>
        <w:fldChar w:fldCharType="separate"/>
      </w:r>
      <w:r w:rsidR="009821C9">
        <w:rPr>
          <w:bCs/>
          <w:noProof/>
          <w:sz w:val="20"/>
          <w:szCs w:val="20"/>
        </w:rPr>
        <w:t>60</w:t>
      </w:r>
      <w:r w:rsidRPr="00A1378B">
        <w:rPr>
          <w:bCs/>
          <w:noProof/>
          <w:sz w:val="20"/>
          <w:szCs w:val="20"/>
        </w:rPr>
        <w:fldChar w:fldCharType="end"/>
      </w:r>
    </w:p>
    <w:p w14:paraId="6974A8FE" w14:textId="0EB5ED99"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Załącznik nr 2b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_Toc99438843 \h </w:instrText>
      </w:r>
      <w:r w:rsidRPr="00A1378B">
        <w:rPr>
          <w:bCs/>
          <w:noProof/>
          <w:sz w:val="20"/>
          <w:szCs w:val="20"/>
        </w:rPr>
      </w:r>
      <w:r w:rsidRPr="00A1378B">
        <w:rPr>
          <w:bCs/>
          <w:noProof/>
          <w:sz w:val="20"/>
          <w:szCs w:val="20"/>
        </w:rPr>
        <w:fldChar w:fldCharType="separate"/>
      </w:r>
      <w:r w:rsidR="009821C9">
        <w:rPr>
          <w:bCs/>
          <w:noProof/>
          <w:sz w:val="20"/>
          <w:szCs w:val="20"/>
        </w:rPr>
        <w:t>61</w:t>
      </w:r>
      <w:r w:rsidRPr="00A1378B">
        <w:rPr>
          <w:bCs/>
          <w:noProof/>
          <w:sz w:val="20"/>
          <w:szCs w:val="20"/>
        </w:rPr>
        <w:fldChar w:fldCharType="end"/>
      </w:r>
    </w:p>
    <w:p w14:paraId="5150842B" w14:textId="71D05672"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Załącznik nr 3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_Toc99438845 \h </w:instrText>
      </w:r>
      <w:r w:rsidRPr="00A1378B">
        <w:rPr>
          <w:bCs/>
          <w:noProof/>
          <w:sz w:val="20"/>
          <w:szCs w:val="20"/>
        </w:rPr>
      </w:r>
      <w:r w:rsidRPr="00A1378B">
        <w:rPr>
          <w:bCs/>
          <w:noProof/>
          <w:sz w:val="20"/>
          <w:szCs w:val="20"/>
        </w:rPr>
        <w:fldChar w:fldCharType="separate"/>
      </w:r>
      <w:r w:rsidR="009821C9">
        <w:rPr>
          <w:bCs/>
          <w:noProof/>
          <w:sz w:val="20"/>
          <w:szCs w:val="20"/>
        </w:rPr>
        <w:t>62</w:t>
      </w:r>
      <w:r w:rsidRPr="00A1378B">
        <w:rPr>
          <w:bCs/>
          <w:noProof/>
          <w:sz w:val="20"/>
          <w:szCs w:val="20"/>
        </w:rPr>
        <w:fldChar w:fldCharType="end"/>
      </w:r>
    </w:p>
    <w:p w14:paraId="18EB5917" w14:textId="3F2849D7"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Załącznik nr 4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_Toc99438846 \h </w:instrText>
      </w:r>
      <w:r w:rsidRPr="00A1378B">
        <w:rPr>
          <w:bCs/>
          <w:noProof/>
          <w:sz w:val="20"/>
          <w:szCs w:val="20"/>
        </w:rPr>
      </w:r>
      <w:r w:rsidRPr="00A1378B">
        <w:rPr>
          <w:bCs/>
          <w:noProof/>
          <w:sz w:val="20"/>
          <w:szCs w:val="20"/>
        </w:rPr>
        <w:fldChar w:fldCharType="separate"/>
      </w:r>
      <w:r w:rsidR="009821C9">
        <w:rPr>
          <w:bCs/>
          <w:noProof/>
          <w:sz w:val="20"/>
          <w:szCs w:val="20"/>
        </w:rPr>
        <w:t>63</w:t>
      </w:r>
      <w:r w:rsidRPr="00A1378B">
        <w:rPr>
          <w:bCs/>
          <w:noProof/>
          <w:sz w:val="20"/>
          <w:szCs w:val="20"/>
        </w:rPr>
        <w:fldChar w:fldCharType="end"/>
      </w:r>
    </w:p>
    <w:p w14:paraId="17C57750" w14:textId="75913F9C"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Załącznik nr 5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_Toc99438847 \h </w:instrText>
      </w:r>
      <w:r w:rsidRPr="00A1378B">
        <w:rPr>
          <w:bCs/>
          <w:noProof/>
          <w:sz w:val="20"/>
          <w:szCs w:val="20"/>
        </w:rPr>
      </w:r>
      <w:r w:rsidRPr="00A1378B">
        <w:rPr>
          <w:bCs/>
          <w:noProof/>
          <w:sz w:val="20"/>
          <w:szCs w:val="20"/>
        </w:rPr>
        <w:fldChar w:fldCharType="separate"/>
      </w:r>
      <w:r w:rsidR="009821C9">
        <w:rPr>
          <w:bCs/>
          <w:noProof/>
          <w:sz w:val="20"/>
          <w:szCs w:val="20"/>
        </w:rPr>
        <w:t>64</w:t>
      </w:r>
      <w:r w:rsidRPr="00A1378B">
        <w:rPr>
          <w:bCs/>
          <w:noProof/>
          <w:sz w:val="20"/>
          <w:szCs w:val="20"/>
        </w:rPr>
        <w:fldChar w:fldCharType="end"/>
      </w:r>
    </w:p>
    <w:p w14:paraId="0D7EF522" w14:textId="69131B78"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color w:val="000000"/>
          <w:sz w:val="20"/>
          <w:szCs w:val="20"/>
        </w:rPr>
        <w:t>Załącznik nr 6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_Toc99438848 \h </w:instrText>
      </w:r>
      <w:r w:rsidRPr="00A1378B">
        <w:rPr>
          <w:bCs/>
          <w:noProof/>
          <w:sz w:val="20"/>
          <w:szCs w:val="20"/>
        </w:rPr>
      </w:r>
      <w:r w:rsidRPr="00A1378B">
        <w:rPr>
          <w:bCs/>
          <w:noProof/>
          <w:sz w:val="20"/>
          <w:szCs w:val="20"/>
        </w:rPr>
        <w:fldChar w:fldCharType="separate"/>
      </w:r>
      <w:r w:rsidR="009821C9">
        <w:rPr>
          <w:bCs/>
          <w:noProof/>
          <w:sz w:val="20"/>
          <w:szCs w:val="20"/>
        </w:rPr>
        <w:t>65</w:t>
      </w:r>
      <w:r w:rsidRPr="00A1378B">
        <w:rPr>
          <w:bCs/>
          <w:noProof/>
          <w:sz w:val="20"/>
          <w:szCs w:val="20"/>
        </w:rPr>
        <w:fldChar w:fldCharType="end"/>
      </w:r>
    </w:p>
    <w:p w14:paraId="5A8ECE40" w14:textId="49D81CBF" w:rsidR="00A1378B" w:rsidRPr="00A1378B" w:rsidRDefault="00A1378B" w:rsidP="009E2D8B">
      <w:pPr>
        <w:pStyle w:val="Spistreci1"/>
        <w:tabs>
          <w:tab w:val="right" w:leader="dot" w:pos="10194"/>
        </w:tabs>
        <w:spacing w:line="360" w:lineRule="auto"/>
        <w:jc w:val="both"/>
        <w:rPr>
          <w:rFonts w:eastAsiaTheme="minorEastAsia" w:cstheme="minorBidi"/>
          <w:bCs/>
          <w:noProof/>
          <w:kern w:val="0"/>
          <w:sz w:val="20"/>
          <w:szCs w:val="20"/>
          <w:lang w:eastAsia="pl-PL"/>
        </w:rPr>
      </w:pPr>
      <w:r w:rsidRPr="00A1378B">
        <w:rPr>
          <w:bCs/>
          <w:noProof/>
          <w:sz w:val="20"/>
          <w:szCs w:val="20"/>
        </w:rPr>
        <w:t>Załącznik nr 7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_Toc99438849 \h </w:instrText>
      </w:r>
      <w:r w:rsidRPr="00A1378B">
        <w:rPr>
          <w:bCs/>
          <w:noProof/>
          <w:sz w:val="20"/>
          <w:szCs w:val="20"/>
        </w:rPr>
      </w:r>
      <w:r w:rsidRPr="00A1378B">
        <w:rPr>
          <w:bCs/>
          <w:noProof/>
          <w:sz w:val="20"/>
          <w:szCs w:val="20"/>
        </w:rPr>
        <w:fldChar w:fldCharType="separate"/>
      </w:r>
      <w:r w:rsidR="009821C9">
        <w:rPr>
          <w:bCs/>
          <w:noProof/>
          <w:sz w:val="20"/>
          <w:szCs w:val="20"/>
        </w:rPr>
        <w:t>67</w:t>
      </w:r>
      <w:r w:rsidRPr="00A1378B">
        <w:rPr>
          <w:bCs/>
          <w:noProof/>
          <w:sz w:val="20"/>
          <w:szCs w:val="20"/>
        </w:rPr>
        <w:fldChar w:fldCharType="end"/>
      </w:r>
    </w:p>
    <w:p w14:paraId="0BED3993" w14:textId="0291BF41" w:rsidR="003F2DC4" w:rsidRPr="00EC7500" w:rsidRDefault="00016783" w:rsidP="009E2D8B">
      <w:pPr>
        <w:pStyle w:val="Spistreci1"/>
        <w:tabs>
          <w:tab w:val="right" w:leader="dot" w:pos="10194"/>
        </w:tabs>
        <w:spacing w:line="360" w:lineRule="auto"/>
        <w:jc w:val="both"/>
        <w:rPr>
          <w:sz w:val="20"/>
          <w:szCs w:val="20"/>
        </w:rPr>
      </w:pPr>
      <w:r w:rsidRPr="00EC7500">
        <w:rPr>
          <w:caps/>
          <w:color w:val="000000"/>
          <w:kern w:val="20"/>
          <w:sz w:val="20"/>
          <w:szCs w:val="20"/>
          <w:highlight w:val="yellow"/>
        </w:rPr>
        <w:fldChar w:fldCharType="end"/>
      </w:r>
      <w:r w:rsidR="003F2DC4" w:rsidRPr="00EC7500">
        <w:rPr>
          <w:sz w:val="20"/>
          <w:szCs w:val="20"/>
        </w:rPr>
        <w:br w:type="page"/>
      </w:r>
    </w:p>
    <w:p w14:paraId="26C664F1" w14:textId="77777777" w:rsidR="003F2DC4" w:rsidRPr="00E60300" w:rsidRDefault="003F2DC4" w:rsidP="003F2DC4">
      <w:pPr>
        <w:pStyle w:val="Nagwek1"/>
        <w:shd w:val="clear" w:color="auto" w:fill="F2F2F2"/>
        <w:tabs>
          <w:tab w:val="left" w:pos="399"/>
        </w:tabs>
        <w:spacing w:before="0" w:after="0" w:line="360" w:lineRule="auto"/>
        <w:rPr>
          <w:rFonts w:ascii="Georgia" w:hAnsi="Georgia" w:cs="Georgia"/>
          <w:b/>
          <w:bCs w:val="0"/>
          <w:sz w:val="20"/>
          <w:szCs w:val="20"/>
        </w:rPr>
      </w:pPr>
      <w:bookmarkStart w:id="1" w:name="_Toc99438819"/>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241B2F4B" w14:textId="77777777" w:rsidR="003F2DC4" w:rsidRPr="002F4938" w:rsidRDefault="003F2DC4" w:rsidP="003F2DC4">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1F21D7F" w14:textId="77777777" w:rsidR="003F2DC4" w:rsidRPr="002F4938" w:rsidRDefault="003F2DC4" w:rsidP="003F2DC4">
      <w:pPr>
        <w:spacing w:line="360" w:lineRule="auto"/>
        <w:rPr>
          <w:rFonts w:ascii="Georgia" w:hAnsi="Georgia" w:cs="Georgia"/>
          <w:sz w:val="20"/>
          <w:szCs w:val="20"/>
        </w:rPr>
      </w:pPr>
      <w:r w:rsidRPr="002F4938">
        <w:rPr>
          <w:rFonts w:ascii="Georgia" w:hAnsi="Georgia" w:cs="Georgia"/>
          <w:sz w:val="20"/>
          <w:szCs w:val="20"/>
        </w:rPr>
        <w:t>ul. Karmelicka 5; 34-100 Wadowice</w:t>
      </w:r>
    </w:p>
    <w:p w14:paraId="00627565" w14:textId="77777777" w:rsidR="003F2DC4" w:rsidRDefault="003F2DC4" w:rsidP="003F2DC4">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5C3E5884" w14:textId="77777777" w:rsidR="003F2DC4" w:rsidRPr="002F4938" w:rsidRDefault="003F2DC4" w:rsidP="003F2DC4">
      <w:pPr>
        <w:spacing w:line="360" w:lineRule="auto"/>
        <w:rPr>
          <w:rFonts w:ascii="Georgia" w:hAnsi="Georgia" w:cs="Georgia"/>
          <w:sz w:val="20"/>
          <w:szCs w:val="20"/>
        </w:rPr>
      </w:pPr>
      <w:r>
        <w:rPr>
          <w:rFonts w:ascii="Georgia" w:hAnsi="Georgia" w:cs="Georgia"/>
          <w:sz w:val="20"/>
          <w:szCs w:val="20"/>
        </w:rPr>
        <w:t>e-mail: zp@zzozwadowice.pl</w:t>
      </w:r>
    </w:p>
    <w:p w14:paraId="5ED69BF7" w14:textId="77777777" w:rsidR="003F2DC4" w:rsidRDefault="003F2DC4" w:rsidP="003F2DC4">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6A2A3D0D" w14:textId="77777777" w:rsidR="003F2DC4" w:rsidRDefault="003F2DC4" w:rsidP="003F2DC4">
      <w:pPr>
        <w:spacing w:line="360" w:lineRule="auto"/>
        <w:rPr>
          <w:rFonts w:ascii="Georgia" w:hAnsi="Georgia"/>
          <w:sz w:val="20"/>
          <w:szCs w:val="20"/>
        </w:rPr>
      </w:pPr>
      <w:r>
        <w:rPr>
          <w:rFonts w:ascii="Georgia" w:hAnsi="Georgia"/>
          <w:sz w:val="20"/>
          <w:szCs w:val="20"/>
        </w:rPr>
        <w:t xml:space="preserve">Godziny urzędowania: od 7.00 do 15.00 </w:t>
      </w:r>
    </w:p>
    <w:p w14:paraId="71751242" w14:textId="77777777" w:rsidR="00FE2A2F" w:rsidRDefault="00FE2A2F" w:rsidP="003F2DC4">
      <w:pPr>
        <w:spacing w:line="360" w:lineRule="auto"/>
        <w:rPr>
          <w:rFonts w:ascii="Georgia" w:hAnsi="Georgia"/>
          <w:sz w:val="20"/>
          <w:szCs w:val="20"/>
        </w:rPr>
      </w:pPr>
    </w:p>
    <w:p w14:paraId="334A5574" w14:textId="77777777" w:rsidR="00FE2A2F" w:rsidRPr="006C3A13" w:rsidRDefault="00FE2A2F" w:rsidP="003F2DC4">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sidR="00811340">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00811340" w:rsidRPr="00A06338">
          <w:rPr>
            <w:rStyle w:val="Hipercze"/>
            <w:rFonts w:ascii="Georgia" w:hAnsi="Georgia" w:cs="Georgia"/>
            <w:sz w:val="20"/>
            <w:szCs w:val="20"/>
          </w:rPr>
          <w:t>www.platformazakupowa.pl/pn/zzozwadowice</w:t>
        </w:r>
      </w:hyperlink>
    </w:p>
    <w:p w14:paraId="45BD1723" w14:textId="77777777" w:rsidR="003F2DC4" w:rsidRPr="00E60300" w:rsidRDefault="003F2DC4" w:rsidP="003F2DC4">
      <w:pPr>
        <w:spacing w:line="360" w:lineRule="auto"/>
        <w:rPr>
          <w:rFonts w:ascii="Georgia" w:hAnsi="Georgia" w:cs="Georgia"/>
          <w:sz w:val="20"/>
          <w:szCs w:val="20"/>
        </w:rPr>
      </w:pPr>
    </w:p>
    <w:p w14:paraId="022D64F2" w14:textId="77777777" w:rsidR="003F2DC4" w:rsidRPr="00E60300" w:rsidRDefault="003F2DC4" w:rsidP="003F2DC4">
      <w:pPr>
        <w:pStyle w:val="Nagwek1"/>
        <w:shd w:val="clear" w:color="auto" w:fill="F2F2F2"/>
        <w:tabs>
          <w:tab w:val="left" w:pos="399"/>
        </w:tabs>
        <w:spacing w:before="0" w:after="0" w:line="360" w:lineRule="auto"/>
        <w:rPr>
          <w:rFonts w:ascii="Georgia" w:hAnsi="Georgia" w:cs="Georgia"/>
          <w:b/>
          <w:bCs w:val="0"/>
          <w:sz w:val="20"/>
          <w:szCs w:val="20"/>
        </w:rPr>
      </w:pPr>
      <w:bookmarkStart w:id="3" w:name="_Toc99438820"/>
      <w:r w:rsidRPr="00E60300">
        <w:rPr>
          <w:rFonts w:ascii="Georgia" w:hAnsi="Georgia" w:cs="Georgia"/>
          <w:b/>
          <w:bCs w:val="0"/>
          <w:sz w:val="20"/>
          <w:szCs w:val="20"/>
        </w:rPr>
        <w:t xml:space="preserve">II. </w:t>
      </w:r>
      <w:bookmarkStart w:id="4" w:name="_Toc266275240"/>
      <w:r w:rsidRPr="00E60300">
        <w:rPr>
          <w:rFonts w:ascii="Georgia" w:hAnsi="Georgia" w:cs="Georgia"/>
          <w:b/>
          <w:bCs w:val="0"/>
          <w:sz w:val="20"/>
          <w:szCs w:val="20"/>
        </w:rPr>
        <w:t>Tryb udzielenia zamówienia:</w:t>
      </w:r>
      <w:bookmarkEnd w:id="3"/>
      <w:bookmarkEnd w:id="4"/>
    </w:p>
    <w:p w14:paraId="56060DED" w14:textId="77777777" w:rsidR="00C61356" w:rsidRPr="00BF3297" w:rsidRDefault="00C61356" w:rsidP="00C61356">
      <w:pPr>
        <w:pStyle w:val="Tekstpodstawowywcity22"/>
        <w:numPr>
          <w:ilvl w:val="0"/>
          <w:numId w:val="12"/>
        </w:numPr>
        <w:spacing w:after="0"/>
        <w:ind w:left="0" w:firstLine="0"/>
        <w:rPr>
          <w:rFonts w:cs="Arial"/>
          <w:shd w:val="clear" w:color="auto" w:fill="FFFFFF"/>
        </w:rPr>
      </w:pPr>
      <w:r>
        <w:rPr>
          <w:rFonts w:cs="Arial"/>
          <w:shd w:val="clear" w:color="auto" w:fill="FFFFFF"/>
        </w:rPr>
        <w:t>Niniejsze</w:t>
      </w:r>
      <w:r w:rsidRPr="00BF3297">
        <w:rPr>
          <w:rFonts w:cs="Arial"/>
          <w:shd w:val="clear" w:color="auto" w:fill="FFFFFF"/>
        </w:rPr>
        <w:t xml:space="preserve"> po</w:t>
      </w:r>
      <w:r>
        <w:rPr>
          <w:rFonts w:cs="Arial"/>
          <w:shd w:val="clear" w:color="auto" w:fill="FFFFFF"/>
        </w:rPr>
        <w:t>stępowanie prowadzone jest w</w:t>
      </w:r>
      <w:r w:rsidRPr="00BF3297">
        <w:rPr>
          <w:rFonts w:cs="Arial"/>
          <w:shd w:val="clear" w:color="auto" w:fill="FFFFFF"/>
        </w:rPr>
        <w:t xml:space="preserve"> trybi</w:t>
      </w:r>
      <w:r>
        <w:rPr>
          <w:rFonts w:cs="Arial"/>
          <w:shd w:val="clear" w:color="auto" w:fill="FFFFFF"/>
        </w:rPr>
        <w:t xml:space="preserve">e przetargu nieograniczonego </w:t>
      </w:r>
      <w:r w:rsidRPr="00BF3297">
        <w:rPr>
          <w:rFonts w:cs="Arial"/>
          <w:shd w:val="clear" w:color="auto" w:fill="FFFFFF"/>
        </w:rPr>
        <w:t>na podsta</w:t>
      </w:r>
      <w:r>
        <w:rPr>
          <w:rFonts w:cs="Arial"/>
          <w:shd w:val="clear" w:color="auto" w:fill="FFFFFF"/>
        </w:rPr>
        <w:t xml:space="preserve">wie ustawy z dnia 11 września 2019 </w:t>
      </w:r>
      <w:r w:rsidRPr="00BF3297">
        <w:rPr>
          <w:rFonts w:cs="Arial"/>
          <w:shd w:val="clear" w:color="auto" w:fill="FFFFFF"/>
        </w:rPr>
        <w:t>r.</w:t>
      </w:r>
      <w:r>
        <w:rPr>
          <w:rFonts w:cs="Arial"/>
          <w:shd w:val="clear" w:color="auto" w:fill="FFFFFF"/>
        </w:rPr>
        <w:t xml:space="preserve"> -</w:t>
      </w:r>
      <w:r w:rsidRPr="00BF3297">
        <w:rPr>
          <w:rFonts w:cs="Arial"/>
          <w:shd w:val="clear" w:color="auto" w:fill="FFFFFF"/>
        </w:rPr>
        <w:t xml:space="preserve"> Prawo zamówień publicznych (Dz. U. z 20</w:t>
      </w:r>
      <w:r>
        <w:rPr>
          <w:rFonts w:cs="Arial"/>
          <w:shd w:val="clear" w:color="auto" w:fill="FFFFFF"/>
        </w:rPr>
        <w:t>21</w:t>
      </w:r>
      <w:r w:rsidRPr="00BF3297">
        <w:rPr>
          <w:rFonts w:cs="Arial"/>
          <w:shd w:val="clear" w:color="auto" w:fill="FFFFFF"/>
        </w:rPr>
        <w:t xml:space="preserve"> r. poz.</w:t>
      </w:r>
      <w:r>
        <w:rPr>
          <w:rFonts w:cs="Arial"/>
          <w:shd w:val="clear" w:color="auto" w:fill="FFFFFF"/>
        </w:rPr>
        <w:t xml:space="preserve"> 1129 ze zm.) zwanej </w:t>
      </w:r>
      <w:r w:rsidRPr="00BF3297">
        <w:rPr>
          <w:rFonts w:cs="Arial"/>
          <w:shd w:val="clear" w:color="auto" w:fill="FFFFFF"/>
        </w:rPr>
        <w:t>dalej "Ustawą Pzp”</w:t>
      </w:r>
      <w:r>
        <w:rPr>
          <w:rFonts w:cs="Arial"/>
          <w:shd w:val="clear" w:color="auto" w:fill="FFFFFF"/>
        </w:rPr>
        <w:t>.</w:t>
      </w:r>
    </w:p>
    <w:p w14:paraId="415131FC" w14:textId="77777777" w:rsidR="00C61356" w:rsidRDefault="00C61356" w:rsidP="00C61356">
      <w:pPr>
        <w:pStyle w:val="Tekstpodstawowywcity22"/>
        <w:numPr>
          <w:ilvl w:val="0"/>
          <w:numId w:val="12"/>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Ustaw</w:t>
      </w:r>
      <w:r>
        <w:rPr>
          <w:rFonts w:cs="Arial"/>
          <w:shd w:val="clear" w:color="auto" w:fill="FFFFFF"/>
        </w:rPr>
        <w:t>y</w:t>
      </w:r>
      <w:r w:rsidRPr="00BF3297">
        <w:rPr>
          <w:rFonts w:cs="Arial"/>
          <w:shd w:val="clear" w:color="auto" w:fill="FFFFFF"/>
        </w:rPr>
        <w:t xml:space="preserve"> Pzp.</w:t>
      </w:r>
    </w:p>
    <w:p w14:paraId="62F7782C" w14:textId="516D89A7" w:rsidR="00C61356" w:rsidRPr="00AD52EB" w:rsidRDefault="00C61356" w:rsidP="00C61356">
      <w:pPr>
        <w:pStyle w:val="Tekstpodstawowywcity22"/>
        <w:numPr>
          <w:ilvl w:val="0"/>
          <w:numId w:val="12"/>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2020 r., poz. 1740 ze zm.)</w:t>
      </w:r>
      <w:r>
        <w:rPr>
          <w:rFonts w:cs="Calibri Light"/>
          <w:lang w:eastAsia="pl-PL"/>
        </w:rPr>
        <w:t>.</w:t>
      </w:r>
    </w:p>
    <w:p w14:paraId="1CB1A0B9" w14:textId="7839FD6E" w:rsidR="00C61356" w:rsidRPr="00C61356" w:rsidRDefault="00C61356" w:rsidP="00C61356">
      <w:pPr>
        <w:pStyle w:val="Tekstpodstawowywcity22"/>
        <w:numPr>
          <w:ilvl w:val="0"/>
          <w:numId w:val="12"/>
        </w:numPr>
        <w:spacing w:after="0"/>
        <w:ind w:left="0" w:firstLine="0"/>
        <w:rPr>
          <w:rFonts w:cs="Arial"/>
          <w:shd w:val="clear" w:color="auto" w:fill="FFFFFF"/>
        </w:rPr>
      </w:pPr>
      <w:r w:rsidRPr="00B32B5C">
        <w:rPr>
          <w:rFonts w:cs="Arial"/>
          <w:shd w:val="clear" w:color="auto" w:fill="FFFFFF"/>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309C32F9" w14:textId="13BB28B7" w:rsidR="008A7DE9" w:rsidRPr="008A7DE9" w:rsidRDefault="008A7DE9" w:rsidP="00A67D63">
      <w:pPr>
        <w:pStyle w:val="Tekstpodstawowywcity22"/>
        <w:numPr>
          <w:ilvl w:val="0"/>
          <w:numId w:val="12"/>
        </w:numPr>
        <w:spacing w:after="0"/>
        <w:ind w:left="0" w:firstLine="0"/>
        <w:rPr>
          <w:rFonts w:cs="Arial"/>
          <w:shd w:val="clear" w:color="auto" w:fill="FFFFFF"/>
        </w:rPr>
      </w:pPr>
      <w:r w:rsidRPr="008A7DE9">
        <w:rPr>
          <w:rFonts w:cs="Arial"/>
        </w:rPr>
        <w:t xml:space="preserve">Zamawiający nie przewiduje możliwości żądania JEDZ wyłącznie od </w:t>
      </w:r>
      <w:r w:rsidR="00251027">
        <w:rPr>
          <w:rFonts w:cs="Arial"/>
        </w:rPr>
        <w:t>w</w:t>
      </w:r>
      <w:r w:rsidRPr="008A7DE9">
        <w:rPr>
          <w:rFonts w:cs="Arial"/>
        </w:rPr>
        <w:t>ykonawcy, którego oferta została najwyżej oceniona.</w:t>
      </w:r>
    </w:p>
    <w:p w14:paraId="735C3D24" w14:textId="77777777" w:rsidR="00987EE1" w:rsidRPr="008A7DE9" w:rsidRDefault="00971A50" w:rsidP="00A67D63">
      <w:pPr>
        <w:pStyle w:val="Tekstpodstawowywcity22"/>
        <w:numPr>
          <w:ilvl w:val="0"/>
          <w:numId w:val="12"/>
        </w:numPr>
        <w:spacing w:after="0"/>
        <w:ind w:left="0" w:firstLine="0"/>
        <w:rPr>
          <w:rFonts w:cs="Arial"/>
          <w:shd w:val="clear" w:color="auto" w:fill="FFFFFF"/>
        </w:rPr>
      </w:pPr>
      <w:r w:rsidRPr="008A7DE9">
        <w:rPr>
          <w:rFonts w:cs="Arial"/>
        </w:rPr>
        <w:t>Zamawiający nie przewiduje aukcji elektronicznej.</w:t>
      </w:r>
    </w:p>
    <w:p w14:paraId="59450868" w14:textId="77777777" w:rsidR="00987EE1" w:rsidRPr="00B357F1" w:rsidRDefault="00E80FA3" w:rsidP="00A67D63">
      <w:pPr>
        <w:pStyle w:val="Tekstpodstawowywcity22"/>
        <w:numPr>
          <w:ilvl w:val="0"/>
          <w:numId w:val="12"/>
        </w:numPr>
        <w:spacing w:after="0"/>
        <w:ind w:left="0" w:firstLine="0"/>
        <w:rPr>
          <w:rFonts w:cs="Arial"/>
          <w:shd w:val="clear" w:color="auto" w:fill="FFFFFF"/>
        </w:rPr>
      </w:pPr>
      <w:r w:rsidRPr="00B357F1">
        <w:rPr>
          <w:rFonts w:cs="Garamond"/>
          <w:color w:val="000000"/>
        </w:rPr>
        <w:t>Zamawiający nie dopuszcza do rozliczeń w walutach obcych.</w:t>
      </w:r>
    </w:p>
    <w:p w14:paraId="4860524D" w14:textId="77777777" w:rsidR="00987EE1" w:rsidRPr="00703608" w:rsidRDefault="00E80FA3" w:rsidP="00A67D63">
      <w:pPr>
        <w:pStyle w:val="Tekstpodstawowywcity22"/>
        <w:numPr>
          <w:ilvl w:val="0"/>
          <w:numId w:val="12"/>
        </w:numPr>
        <w:spacing w:after="0"/>
        <w:ind w:left="0" w:firstLine="0"/>
        <w:rPr>
          <w:rFonts w:cs="Arial"/>
          <w:shd w:val="clear" w:color="auto" w:fill="FFFFFF"/>
        </w:rPr>
      </w:pPr>
      <w:r w:rsidRPr="00703608">
        <w:rPr>
          <w:rFonts w:cs="Arial"/>
        </w:rPr>
        <w:t>Zamawiający nie prowadzi postępowania w celu zawarcia umowy ramowej.</w:t>
      </w:r>
    </w:p>
    <w:p w14:paraId="08A7C48E" w14:textId="77777777" w:rsidR="00703608" w:rsidRPr="00703608" w:rsidRDefault="00E80FA3" w:rsidP="00A67D63">
      <w:pPr>
        <w:pStyle w:val="Tekstpodstawowywcity22"/>
        <w:numPr>
          <w:ilvl w:val="0"/>
          <w:numId w:val="12"/>
        </w:numPr>
        <w:spacing w:after="0"/>
        <w:ind w:left="0" w:firstLine="0"/>
        <w:rPr>
          <w:rFonts w:cs="Arial"/>
          <w:shd w:val="clear" w:color="auto" w:fill="FFFFFF"/>
        </w:rPr>
      </w:pPr>
      <w:r w:rsidRPr="00703608">
        <w:rPr>
          <w:rFonts w:cs="Garamond"/>
          <w:color w:val="000000"/>
        </w:rPr>
        <w:t>Zamawiający nie przewiduje zwrotu kosztów udziału w postępowaniu.</w:t>
      </w:r>
    </w:p>
    <w:p w14:paraId="3B98CAC9" w14:textId="16B21DFD" w:rsidR="00703608" w:rsidRPr="00C61356" w:rsidRDefault="00703608" w:rsidP="00A67D63">
      <w:pPr>
        <w:pStyle w:val="Tekstpodstawowywcity22"/>
        <w:numPr>
          <w:ilvl w:val="0"/>
          <w:numId w:val="12"/>
        </w:numPr>
        <w:spacing w:after="0"/>
        <w:ind w:left="0" w:firstLine="0"/>
        <w:rPr>
          <w:rFonts w:cs="Arial"/>
          <w:shd w:val="clear" w:color="auto" w:fill="FFFFFF"/>
        </w:rPr>
      </w:pPr>
      <w:r w:rsidRPr="00703608">
        <w:rPr>
          <w:rFonts w:eastAsia="Arial" w:cs="Arial"/>
          <w:color w:val="000000"/>
        </w:rPr>
        <w:t>Zamawiający nie przewiduje możliwoś</w:t>
      </w:r>
      <w:r w:rsidR="0030206C">
        <w:rPr>
          <w:rFonts w:eastAsia="Arial" w:cs="Arial"/>
          <w:color w:val="000000"/>
        </w:rPr>
        <w:t>ci</w:t>
      </w:r>
      <w:r w:rsidRPr="00703608">
        <w:rPr>
          <w:rFonts w:eastAsia="Arial" w:cs="Arial"/>
          <w:color w:val="000000"/>
        </w:rPr>
        <w:t xml:space="preserve"> udzielenia zamówień podobnych</w:t>
      </w:r>
      <w:r w:rsidR="00194588">
        <w:rPr>
          <w:rFonts w:eastAsia="Arial" w:cs="Arial"/>
          <w:color w:val="000000"/>
        </w:rPr>
        <w:t>,</w:t>
      </w:r>
      <w:r w:rsidRPr="00703608">
        <w:rPr>
          <w:rFonts w:eastAsia="Arial" w:cs="Arial"/>
          <w:color w:val="000000"/>
        </w:rPr>
        <w:t xml:space="preserve"> o których mowa w art. 214 ust. 1 pkt 7</w:t>
      </w:r>
      <w:r>
        <w:rPr>
          <w:rFonts w:eastAsia="Arial" w:cs="Arial"/>
          <w:color w:val="000000"/>
        </w:rPr>
        <w:t xml:space="preserve"> </w:t>
      </w:r>
      <w:r w:rsidRPr="00703608">
        <w:rPr>
          <w:rFonts w:eastAsia="Arial" w:cs="Arial"/>
          <w:color w:val="000000"/>
        </w:rPr>
        <w:t xml:space="preserve">i 8 </w:t>
      </w:r>
      <w:r>
        <w:rPr>
          <w:rFonts w:eastAsia="Arial" w:cs="Arial"/>
          <w:color w:val="000000"/>
        </w:rPr>
        <w:t>U</w:t>
      </w:r>
      <w:r w:rsidRPr="00703608">
        <w:rPr>
          <w:rFonts w:eastAsia="Arial" w:cs="Arial"/>
          <w:color w:val="000000"/>
        </w:rPr>
        <w:t xml:space="preserve">stawy </w:t>
      </w:r>
      <w:r>
        <w:rPr>
          <w:rFonts w:eastAsia="Arial" w:cs="Arial"/>
          <w:color w:val="000000"/>
        </w:rPr>
        <w:t>Pzp</w:t>
      </w:r>
      <w:r w:rsidRPr="00703608">
        <w:rPr>
          <w:rFonts w:eastAsia="Arial" w:cs="Arial"/>
          <w:color w:val="000000"/>
        </w:rPr>
        <w:t>.</w:t>
      </w:r>
    </w:p>
    <w:p w14:paraId="4A353C31" w14:textId="1DF1C472" w:rsidR="00C61356" w:rsidRPr="00C61356" w:rsidRDefault="00C61356" w:rsidP="00C61356">
      <w:pPr>
        <w:pStyle w:val="Tekstpodstawowywcity22"/>
        <w:numPr>
          <w:ilvl w:val="0"/>
          <w:numId w:val="12"/>
        </w:numPr>
        <w:spacing w:after="0"/>
        <w:ind w:left="0" w:firstLine="0"/>
        <w:rPr>
          <w:rFonts w:cs="Arial"/>
          <w:color w:val="000000" w:themeColor="text1"/>
          <w:shd w:val="clear" w:color="auto" w:fill="FFFFFF"/>
        </w:rPr>
      </w:pPr>
      <w:r w:rsidRPr="00C92B31">
        <w:rPr>
          <w:color w:val="000000" w:themeColor="text1"/>
        </w:rPr>
        <w:t xml:space="preserve">Zamawiający </w:t>
      </w:r>
      <w:r>
        <w:rPr>
          <w:color w:val="000000" w:themeColor="text1"/>
        </w:rPr>
        <w:t xml:space="preserve">nie </w:t>
      </w:r>
      <w:r w:rsidRPr="00C92B31">
        <w:rPr>
          <w:color w:val="000000" w:themeColor="text1"/>
        </w:rPr>
        <w:t xml:space="preserve">przewiduje możliwość odbycia przez wykonawcę wizji lokalnej lub sprawdzenia przez niego dokumentów niezbędnych do realizacji zamówienia dostępnych na miejscu u Zamawiającego. </w:t>
      </w:r>
    </w:p>
    <w:p w14:paraId="2F435D7A" w14:textId="77777777" w:rsidR="00990E10" w:rsidRPr="00990E10" w:rsidRDefault="00990E10" w:rsidP="00990E10">
      <w:pPr>
        <w:pStyle w:val="pkt"/>
        <w:spacing w:before="0" w:after="0" w:line="360" w:lineRule="auto"/>
        <w:ind w:left="556" w:firstLine="0"/>
        <w:rPr>
          <w:rFonts w:ascii="Georgia" w:hAnsi="Georgia" w:cs="Arial"/>
          <w:sz w:val="20"/>
          <w:highlight w:val="yellow"/>
        </w:rPr>
      </w:pPr>
    </w:p>
    <w:p w14:paraId="4665EB4F" w14:textId="78E1E24F" w:rsidR="003F2DC4" w:rsidRPr="00987EE1" w:rsidRDefault="003F2DC4" w:rsidP="00987EE1">
      <w:pPr>
        <w:pStyle w:val="Nagwek1"/>
        <w:shd w:val="clear" w:color="auto" w:fill="F2F2F2"/>
        <w:tabs>
          <w:tab w:val="left" w:pos="399"/>
        </w:tabs>
        <w:spacing w:before="0" w:after="0" w:line="360" w:lineRule="auto"/>
        <w:rPr>
          <w:rFonts w:ascii="Georgia" w:hAnsi="Georgia" w:cs="Georgia"/>
          <w:b/>
          <w:bCs w:val="0"/>
          <w:sz w:val="20"/>
          <w:szCs w:val="20"/>
        </w:rPr>
      </w:pPr>
      <w:bookmarkStart w:id="5" w:name="_Toc99438821"/>
      <w:r w:rsidRPr="00987EE1">
        <w:rPr>
          <w:rFonts w:ascii="Georgia" w:hAnsi="Georgia" w:cs="Georgia"/>
          <w:b/>
          <w:bCs w:val="0"/>
          <w:sz w:val="20"/>
          <w:szCs w:val="20"/>
        </w:rPr>
        <w:t>I</w:t>
      </w:r>
      <w:r w:rsidR="00B73233">
        <w:rPr>
          <w:rFonts w:ascii="Georgia" w:hAnsi="Georgia" w:cs="Georgia"/>
          <w:b/>
          <w:bCs w:val="0"/>
          <w:sz w:val="20"/>
          <w:szCs w:val="20"/>
        </w:rPr>
        <w:t>II</w:t>
      </w:r>
      <w:r w:rsidRPr="00987EE1">
        <w:rPr>
          <w:rFonts w:ascii="Georgia" w:hAnsi="Georgia" w:cs="Georgia"/>
          <w:b/>
          <w:bCs w:val="0"/>
          <w:sz w:val="20"/>
          <w:szCs w:val="20"/>
        </w:rPr>
        <w:t>. Opis przedmiotu zamówienia</w:t>
      </w:r>
      <w:r w:rsidR="00C019C4" w:rsidRPr="00E60300">
        <w:rPr>
          <w:rFonts w:ascii="Georgia" w:hAnsi="Georgia" w:cs="Georgia"/>
          <w:b/>
          <w:bCs w:val="0"/>
          <w:sz w:val="20"/>
          <w:szCs w:val="20"/>
        </w:rPr>
        <w:t>:</w:t>
      </w:r>
      <w:bookmarkEnd w:id="5"/>
    </w:p>
    <w:p w14:paraId="4F01154F" w14:textId="77777777" w:rsidR="003F2DC4" w:rsidRPr="00987EE1" w:rsidRDefault="003F2DC4" w:rsidP="00987EE1">
      <w:pPr>
        <w:spacing w:line="360" w:lineRule="auto"/>
        <w:jc w:val="both"/>
        <w:rPr>
          <w:rFonts w:ascii="Georgia" w:hAnsi="Georgia" w:cs="Georgia"/>
          <w:color w:val="000000"/>
          <w:sz w:val="20"/>
          <w:szCs w:val="20"/>
        </w:rPr>
      </w:pPr>
      <w:r w:rsidRPr="00987EE1">
        <w:rPr>
          <w:rFonts w:ascii="Georgia" w:hAnsi="Georgia" w:cs="Georgia"/>
          <w:color w:val="000000"/>
          <w:sz w:val="20"/>
          <w:szCs w:val="20"/>
        </w:rPr>
        <w:t>Kod wg Wspólnego Słownika Zamówień (CPV):</w:t>
      </w:r>
    </w:p>
    <w:p w14:paraId="4065EC67" w14:textId="77777777" w:rsidR="00251027" w:rsidRPr="00AB27B5" w:rsidRDefault="00251027" w:rsidP="00251027">
      <w:pPr>
        <w:spacing w:line="360" w:lineRule="auto"/>
        <w:jc w:val="both"/>
        <w:rPr>
          <w:rFonts w:ascii="Georgia" w:hAnsi="Georgia" w:cs="Georgia"/>
          <w:sz w:val="20"/>
          <w:szCs w:val="20"/>
        </w:rPr>
      </w:pPr>
      <w:r w:rsidRPr="00AB27B5">
        <w:rPr>
          <w:rFonts w:ascii="Georgia" w:hAnsi="Georgia"/>
          <w:bCs/>
          <w:sz w:val="20"/>
          <w:szCs w:val="20"/>
        </w:rPr>
        <w:t xml:space="preserve">Główny kod CPV: </w:t>
      </w:r>
      <w:r w:rsidRPr="00AB27B5">
        <w:rPr>
          <w:rFonts w:ascii="Georgia" w:hAnsi="Georgia"/>
          <w:bCs/>
          <w:sz w:val="20"/>
          <w:szCs w:val="20"/>
        </w:rPr>
        <w:tab/>
      </w:r>
      <w:r w:rsidRPr="00AB27B5">
        <w:rPr>
          <w:rFonts w:ascii="Georgia" w:hAnsi="Georgia" w:cs="Georgia"/>
          <w:sz w:val="20"/>
          <w:szCs w:val="20"/>
        </w:rPr>
        <w:t xml:space="preserve">33.14.10.00-0 - jednorazowe, </w:t>
      </w:r>
      <w:proofErr w:type="spellStart"/>
      <w:r w:rsidRPr="00AB27B5">
        <w:rPr>
          <w:rFonts w:ascii="Georgia" w:hAnsi="Georgia" w:cs="Georgia"/>
          <w:sz w:val="20"/>
          <w:szCs w:val="20"/>
        </w:rPr>
        <w:t>niechemiczne</w:t>
      </w:r>
      <w:proofErr w:type="spellEnd"/>
      <w:r w:rsidRPr="00AB27B5">
        <w:rPr>
          <w:rFonts w:ascii="Georgia" w:hAnsi="Georgia" w:cs="Georgia"/>
          <w:sz w:val="20"/>
          <w:szCs w:val="20"/>
        </w:rPr>
        <w:t xml:space="preserve"> artykuły medyczne i hematologiczne, </w:t>
      </w:r>
    </w:p>
    <w:p w14:paraId="212AFD51" w14:textId="77777777" w:rsidR="00251027" w:rsidRPr="00AB27B5" w:rsidRDefault="00251027" w:rsidP="00251027">
      <w:pPr>
        <w:spacing w:line="360" w:lineRule="auto"/>
        <w:jc w:val="both"/>
        <w:rPr>
          <w:rFonts w:ascii="Georgia" w:hAnsi="Georgia" w:cs="Georgia"/>
          <w:sz w:val="20"/>
          <w:szCs w:val="20"/>
        </w:rPr>
      </w:pPr>
      <w:r w:rsidRPr="00AB27B5">
        <w:rPr>
          <w:rFonts w:ascii="Georgia" w:hAnsi="Georgia"/>
          <w:bCs/>
          <w:sz w:val="20"/>
          <w:szCs w:val="20"/>
        </w:rPr>
        <w:t>Dodatkowe kody CPV:</w:t>
      </w:r>
      <w:r w:rsidRPr="00AB27B5">
        <w:rPr>
          <w:rFonts w:ascii="Georgia" w:hAnsi="Georgia"/>
          <w:bCs/>
          <w:sz w:val="20"/>
          <w:szCs w:val="20"/>
        </w:rPr>
        <w:tab/>
      </w:r>
      <w:r w:rsidRPr="00AB27B5">
        <w:rPr>
          <w:rFonts w:ascii="Georgia" w:hAnsi="Georgia" w:cs="Georgia"/>
          <w:sz w:val="20"/>
          <w:szCs w:val="20"/>
        </w:rPr>
        <w:t>33.14.16.20-2 - zestawy medyczne,</w:t>
      </w:r>
    </w:p>
    <w:p w14:paraId="3E37FA78" w14:textId="77777777" w:rsidR="00251027" w:rsidRPr="00AB27B5" w:rsidRDefault="00251027" w:rsidP="00251027">
      <w:pPr>
        <w:tabs>
          <w:tab w:val="left" w:pos="2127"/>
        </w:tabs>
        <w:spacing w:line="360" w:lineRule="auto"/>
        <w:jc w:val="both"/>
        <w:rPr>
          <w:rFonts w:ascii="Georgia" w:hAnsi="Georgia" w:cs="Georgia"/>
          <w:sz w:val="20"/>
          <w:szCs w:val="20"/>
        </w:rPr>
      </w:pPr>
      <w:r w:rsidRPr="00AB27B5">
        <w:rPr>
          <w:rFonts w:ascii="Georgia" w:hAnsi="Georgia" w:cs="Georgia"/>
          <w:sz w:val="20"/>
          <w:szCs w:val="20"/>
        </w:rPr>
        <w:tab/>
        <w:t xml:space="preserve">33.14.16.40-8 - dreny; </w:t>
      </w:r>
    </w:p>
    <w:p w14:paraId="6F926B95" w14:textId="3E15EC08" w:rsidR="00251027" w:rsidRPr="007476A7" w:rsidRDefault="00251027" w:rsidP="00251027">
      <w:pPr>
        <w:tabs>
          <w:tab w:val="left" w:pos="2127"/>
        </w:tabs>
        <w:spacing w:line="360" w:lineRule="auto"/>
        <w:jc w:val="both"/>
        <w:rPr>
          <w:rFonts w:ascii="Georgia" w:hAnsi="Georgia" w:cs="Georgia"/>
          <w:sz w:val="20"/>
          <w:szCs w:val="20"/>
        </w:rPr>
      </w:pPr>
      <w:r w:rsidRPr="00AB27B5">
        <w:rPr>
          <w:rFonts w:ascii="Georgia" w:hAnsi="Georgia" w:cs="Georgia"/>
          <w:sz w:val="20"/>
          <w:szCs w:val="20"/>
        </w:rPr>
        <w:tab/>
        <w:t>33.14.13.20-9 - igły medyczne,</w:t>
      </w:r>
    </w:p>
    <w:p w14:paraId="32190B84" w14:textId="3E1F8DAE" w:rsidR="00CC6610" w:rsidRPr="00691FD2" w:rsidRDefault="00CC6610" w:rsidP="00691FD2">
      <w:pPr>
        <w:tabs>
          <w:tab w:val="left" w:pos="2127"/>
        </w:tabs>
        <w:spacing w:line="360" w:lineRule="auto"/>
        <w:jc w:val="both"/>
        <w:rPr>
          <w:rFonts w:ascii="Georgia" w:hAnsi="Georgia" w:cs="Georgia"/>
          <w:sz w:val="20"/>
          <w:szCs w:val="20"/>
        </w:rPr>
      </w:pPr>
    </w:p>
    <w:p w14:paraId="05DBA37E" w14:textId="48D91AA3" w:rsidR="00D613C1" w:rsidRPr="006861A4" w:rsidRDefault="003C03E2"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D613C1">
        <w:rPr>
          <w:b w:val="0"/>
          <w:i w:val="0"/>
          <w:sz w:val="20"/>
          <w:szCs w:val="20"/>
        </w:rPr>
        <w:lastRenderedPageBreak/>
        <w:t xml:space="preserve">Szczegółowy opis wymagań Zamawiającego określa </w:t>
      </w:r>
      <w:r w:rsidRPr="00F13ED9">
        <w:rPr>
          <w:bCs w:val="0"/>
          <w:i w:val="0"/>
          <w:sz w:val="20"/>
          <w:szCs w:val="20"/>
        </w:rPr>
        <w:t>załącznik nr 1</w:t>
      </w:r>
      <w:r w:rsidR="007B1924" w:rsidRPr="00F13ED9">
        <w:rPr>
          <w:bCs w:val="0"/>
          <w:i w:val="0"/>
          <w:sz w:val="20"/>
          <w:szCs w:val="20"/>
        </w:rPr>
        <w:t xml:space="preserve"> </w:t>
      </w:r>
      <w:r w:rsidRPr="00F13ED9">
        <w:rPr>
          <w:bCs w:val="0"/>
          <w:i w:val="0"/>
          <w:sz w:val="20"/>
          <w:szCs w:val="20"/>
        </w:rPr>
        <w:t>do SWZ</w:t>
      </w:r>
      <w:r w:rsidR="007B1924" w:rsidRPr="00F13ED9">
        <w:rPr>
          <w:bCs w:val="0"/>
          <w:i w:val="0"/>
          <w:sz w:val="20"/>
          <w:szCs w:val="20"/>
        </w:rPr>
        <w:t>.</w:t>
      </w:r>
    </w:p>
    <w:p w14:paraId="67BE0555" w14:textId="77777777" w:rsidR="003D1626" w:rsidRPr="003D1626" w:rsidRDefault="003D1626" w:rsidP="003D1626">
      <w:pPr>
        <w:pStyle w:val="Standard"/>
        <w:numPr>
          <w:ilvl w:val="3"/>
          <w:numId w:val="4"/>
        </w:numPr>
        <w:tabs>
          <w:tab w:val="clear" w:pos="568"/>
          <w:tab w:val="left" w:pos="-142"/>
          <w:tab w:val="left" w:pos="426"/>
        </w:tabs>
        <w:autoSpaceDN/>
        <w:spacing w:after="0" w:line="360" w:lineRule="auto"/>
        <w:ind w:left="0"/>
        <w:jc w:val="both"/>
        <w:rPr>
          <w:rFonts w:eastAsia="Lucida Sans Unicode" w:cs="Tahoma"/>
          <w:b w:val="0"/>
          <w:bCs w:val="0"/>
          <w:i w:val="0"/>
          <w:iCs w:val="0"/>
          <w:color w:val="000000" w:themeColor="text1"/>
          <w:sz w:val="20"/>
          <w:szCs w:val="20"/>
        </w:rPr>
      </w:pPr>
      <w:r w:rsidRPr="003D1626">
        <w:rPr>
          <w:b w:val="0"/>
          <w:bCs w:val="0"/>
          <w:i w:val="0"/>
          <w:iCs w:val="0"/>
          <w:color w:val="000000" w:themeColor="text1"/>
          <w:sz w:val="20"/>
          <w:szCs w:val="20"/>
        </w:rPr>
        <w:t xml:space="preserve">Zamawiający zastrzega sobie prawo do </w:t>
      </w:r>
      <w:r w:rsidRPr="003D1626">
        <w:rPr>
          <w:b w:val="0"/>
          <w:bCs w:val="0"/>
          <w:i w:val="0"/>
          <w:iCs w:val="0"/>
          <w:color w:val="000000" w:themeColor="text1"/>
          <w:sz w:val="20"/>
          <w:szCs w:val="20"/>
          <w:u w:val="single"/>
        </w:rPr>
        <w:t>zamawiania asortymentu w sztukach</w:t>
      </w:r>
      <w:r w:rsidRPr="003D1626">
        <w:rPr>
          <w:b w:val="0"/>
          <w:bCs w:val="0"/>
          <w:i w:val="0"/>
          <w:iCs w:val="0"/>
          <w:color w:val="000000" w:themeColor="text1"/>
          <w:sz w:val="20"/>
          <w:szCs w:val="20"/>
        </w:rPr>
        <w:t>, a nie w opakowaniach zbiorczych</w:t>
      </w:r>
      <w:r w:rsidRPr="003D1626">
        <w:rPr>
          <w:b w:val="0"/>
          <w:bCs w:val="0"/>
          <w:i w:val="0"/>
          <w:iCs w:val="0"/>
          <w:color w:val="000000" w:themeColor="text1"/>
          <w:sz w:val="20"/>
        </w:rPr>
        <w:t>.</w:t>
      </w:r>
    </w:p>
    <w:p w14:paraId="1DEB5239" w14:textId="5E168555" w:rsidR="003D1626" w:rsidRPr="003D1626" w:rsidRDefault="003D1626" w:rsidP="003D1626">
      <w:pPr>
        <w:pStyle w:val="Standard"/>
        <w:numPr>
          <w:ilvl w:val="3"/>
          <w:numId w:val="4"/>
        </w:numPr>
        <w:tabs>
          <w:tab w:val="clear" w:pos="568"/>
          <w:tab w:val="left" w:pos="-142"/>
          <w:tab w:val="left" w:pos="426"/>
        </w:tabs>
        <w:autoSpaceDN/>
        <w:spacing w:after="0" w:line="360" w:lineRule="auto"/>
        <w:ind w:left="0"/>
        <w:jc w:val="both"/>
        <w:rPr>
          <w:rFonts w:eastAsia="Lucida Sans Unicode" w:cs="Tahoma"/>
          <w:b w:val="0"/>
          <w:bCs w:val="0"/>
          <w:i w:val="0"/>
          <w:iCs w:val="0"/>
          <w:color w:val="000000" w:themeColor="text1"/>
          <w:sz w:val="20"/>
          <w:szCs w:val="20"/>
        </w:rPr>
      </w:pPr>
      <w:r w:rsidRPr="003D1626">
        <w:rPr>
          <w:b w:val="0"/>
          <w:bCs w:val="0"/>
          <w:i w:val="0"/>
          <w:iCs w:val="0"/>
          <w:color w:val="000000" w:themeColor="text1"/>
          <w:sz w:val="20"/>
          <w:szCs w:val="20"/>
        </w:rPr>
        <w:t>Zamawiający dopuszcza, w przypadku asortymentu zwyczajowo sprzedawanego w opakowaniach handlowych, podanie ceny za opakowanie a'100 sztuk z odpowiednim przeliczeniem zamawianych ilości wynikających z załącznika nr 1 do SWZ.</w:t>
      </w:r>
    </w:p>
    <w:p w14:paraId="17204D93" w14:textId="68C7DA39" w:rsidR="00D613C1" w:rsidRPr="007476A7" w:rsidRDefault="00D613C1" w:rsidP="00495746">
      <w:pPr>
        <w:pStyle w:val="Standard"/>
        <w:numPr>
          <w:ilvl w:val="3"/>
          <w:numId w:val="4"/>
        </w:numPr>
        <w:tabs>
          <w:tab w:val="clear" w:pos="568"/>
          <w:tab w:val="num" w:pos="426"/>
          <w:tab w:val="num" w:pos="709"/>
        </w:tabs>
        <w:spacing w:after="0" w:line="360" w:lineRule="auto"/>
        <w:ind w:left="0"/>
        <w:jc w:val="both"/>
        <w:rPr>
          <w:rFonts w:cs="Arial"/>
          <w:sz w:val="20"/>
          <w:szCs w:val="20"/>
        </w:rPr>
      </w:pPr>
      <w:r w:rsidRPr="007476A7">
        <w:rPr>
          <w:rFonts w:cs="Arial"/>
          <w:b w:val="0"/>
          <w:i w:val="0"/>
          <w:sz w:val="20"/>
          <w:szCs w:val="20"/>
        </w:rPr>
        <w:t xml:space="preserve">Przedmiot </w:t>
      </w:r>
      <w:r w:rsidR="006861A4" w:rsidRPr="007476A7">
        <w:rPr>
          <w:rFonts w:cs="Arial"/>
          <w:b w:val="0"/>
          <w:i w:val="0"/>
          <w:sz w:val="20"/>
          <w:szCs w:val="20"/>
        </w:rPr>
        <w:t>z</w:t>
      </w:r>
      <w:r w:rsidRPr="007476A7">
        <w:rPr>
          <w:rFonts w:cs="Arial"/>
          <w:b w:val="0"/>
          <w:i w:val="0"/>
          <w:sz w:val="20"/>
          <w:szCs w:val="20"/>
        </w:rPr>
        <w:t>amówienia został podzielony na części</w:t>
      </w:r>
      <w:r w:rsidR="006861A4" w:rsidRPr="007476A7">
        <w:rPr>
          <w:rFonts w:cs="Arial"/>
          <w:b w:val="0"/>
          <w:i w:val="0"/>
          <w:sz w:val="20"/>
          <w:szCs w:val="20"/>
        </w:rPr>
        <w:t xml:space="preserve">. Liczba </w:t>
      </w:r>
      <w:r w:rsidRPr="007476A7">
        <w:rPr>
          <w:rFonts w:cs="Arial"/>
          <w:b w:val="0"/>
          <w:bCs w:val="0"/>
          <w:i w:val="0"/>
          <w:iCs w:val="0"/>
          <w:sz w:val="20"/>
          <w:szCs w:val="20"/>
        </w:rPr>
        <w:t>części</w:t>
      </w:r>
      <w:r w:rsidR="006861A4" w:rsidRPr="007476A7">
        <w:rPr>
          <w:rFonts w:cs="Arial"/>
          <w:b w:val="0"/>
          <w:bCs w:val="0"/>
          <w:i w:val="0"/>
          <w:iCs w:val="0"/>
          <w:sz w:val="20"/>
          <w:szCs w:val="20"/>
        </w:rPr>
        <w:t xml:space="preserve"> </w:t>
      </w:r>
      <w:r w:rsidR="00C61356">
        <w:rPr>
          <w:rFonts w:cs="Arial"/>
          <w:b w:val="0"/>
          <w:bCs w:val="0"/>
          <w:i w:val="0"/>
          <w:iCs w:val="0"/>
          <w:sz w:val="20"/>
          <w:szCs w:val="20"/>
        </w:rPr>
        <w:t>57</w:t>
      </w:r>
      <w:r w:rsidRPr="007476A7">
        <w:rPr>
          <w:rFonts w:cs="Arial"/>
          <w:b w:val="0"/>
          <w:bCs w:val="0"/>
          <w:i w:val="0"/>
          <w:iCs w:val="0"/>
          <w:sz w:val="20"/>
          <w:szCs w:val="20"/>
        </w:rPr>
        <w:t>.</w:t>
      </w:r>
    </w:p>
    <w:p w14:paraId="4D4CB1A1" w14:textId="3D55833D" w:rsidR="00351471" w:rsidRPr="007476A7" w:rsidRDefault="00CC6610"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D613C1">
        <w:rPr>
          <w:b w:val="0"/>
          <w:bCs w:val="0"/>
          <w:i w:val="0"/>
          <w:iCs w:val="0"/>
          <w:sz w:val="20"/>
        </w:rPr>
        <w:t>Zamawiający dopuszcza składania ofert częściowy</w:t>
      </w:r>
      <w:r w:rsidRPr="005C267A">
        <w:rPr>
          <w:b w:val="0"/>
          <w:bCs w:val="0"/>
          <w:i w:val="0"/>
          <w:iCs w:val="0"/>
          <w:sz w:val="20"/>
        </w:rPr>
        <w:t>ch</w:t>
      </w:r>
      <w:r w:rsidR="006861A4">
        <w:rPr>
          <w:b w:val="0"/>
          <w:bCs w:val="0"/>
          <w:i w:val="0"/>
          <w:iCs w:val="0"/>
          <w:sz w:val="20"/>
        </w:rPr>
        <w:t xml:space="preserve"> </w:t>
      </w:r>
      <w:r w:rsidR="006861A4" w:rsidRPr="007476A7">
        <w:rPr>
          <w:b w:val="0"/>
          <w:bCs w:val="0"/>
          <w:i w:val="0"/>
          <w:iCs w:val="0"/>
          <w:sz w:val="20"/>
        </w:rPr>
        <w:t>na poszczególne pakiety</w:t>
      </w:r>
      <w:r w:rsidRPr="007476A7">
        <w:rPr>
          <w:b w:val="0"/>
          <w:bCs w:val="0"/>
          <w:i w:val="0"/>
          <w:iCs w:val="0"/>
          <w:sz w:val="20"/>
        </w:rPr>
        <w:t>.</w:t>
      </w:r>
    </w:p>
    <w:p w14:paraId="149894ED" w14:textId="3914338C" w:rsidR="006861A4" w:rsidRPr="007476A7" w:rsidRDefault="006861A4"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częściowych na poszczególne pozycje w pakietach.</w:t>
      </w:r>
    </w:p>
    <w:p w14:paraId="7954EE57" w14:textId="77777777" w:rsidR="007476A7" w:rsidRPr="007476A7" w:rsidRDefault="00CC6610"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wariantowych</w:t>
      </w:r>
    </w:p>
    <w:p w14:paraId="2969E11D" w14:textId="29BEB859" w:rsidR="006C3A13" w:rsidRPr="00987EE1" w:rsidRDefault="006C3A13"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987EE1">
        <w:rPr>
          <w:b w:val="0"/>
          <w:bCs w:val="0"/>
          <w:i w:val="0"/>
          <w:sz w:val="20"/>
          <w:szCs w:val="20"/>
        </w:rPr>
        <w:t xml:space="preserve">Zamawiający nie zastrzega obowiązku osobistego wykonania przez </w:t>
      </w:r>
      <w:r w:rsidR="007945BB">
        <w:rPr>
          <w:b w:val="0"/>
          <w:bCs w:val="0"/>
          <w:i w:val="0"/>
          <w:sz w:val="20"/>
          <w:szCs w:val="20"/>
        </w:rPr>
        <w:t>w</w:t>
      </w:r>
      <w:r w:rsidRPr="00987EE1">
        <w:rPr>
          <w:b w:val="0"/>
          <w:bCs w:val="0"/>
          <w:i w:val="0"/>
          <w:sz w:val="20"/>
          <w:szCs w:val="20"/>
        </w:rPr>
        <w:t>ykonawcę kluczowych części zamówienia.</w:t>
      </w:r>
    </w:p>
    <w:p w14:paraId="0A671A2C" w14:textId="2F2E611F" w:rsidR="00AE3CCF" w:rsidRPr="00B1531D" w:rsidRDefault="00CC6610"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B1531D">
        <w:rPr>
          <w:b w:val="0"/>
          <w:i w:val="0"/>
          <w:sz w:val="20"/>
        </w:rPr>
        <w:t xml:space="preserve">Zamawiający wymaga, aby w przypadku powierzenia części zamówienia podwykonawcom, </w:t>
      </w:r>
      <w:r w:rsidR="007945BB">
        <w:rPr>
          <w:b w:val="0"/>
          <w:i w:val="0"/>
          <w:sz w:val="20"/>
        </w:rPr>
        <w:t>w</w:t>
      </w:r>
      <w:r w:rsidRPr="00B1531D">
        <w:rPr>
          <w:b w:val="0"/>
          <w:i w:val="0"/>
          <w:sz w:val="20"/>
        </w:rPr>
        <w:t xml:space="preserve">ykonawca wskazał w ofercie części zamówienia, których wykonanie zamierza powierzyć </w:t>
      </w:r>
      <w:r w:rsidR="00194588">
        <w:rPr>
          <w:b w:val="0"/>
          <w:i w:val="0"/>
          <w:sz w:val="20"/>
        </w:rPr>
        <w:t>p</w:t>
      </w:r>
      <w:r w:rsidRPr="00B1531D">
        <w:rPr>
          <w:b w:val="0"/>
          <w:i w:val="0"/>
          <w:sz w:val="20"/>
        </w:rPr>
        <w:t>odwykonawcom oraz podał (o ile są mu wiadome na tym etapie) nazwy (firmy) tych podwykonawców.</w:t>
      </w:r>
    </w:p>
    <w:p w14:paraId="6A8628FD" w14:textId="200EC7C8" w:rsidR="00E32F37" w:rsidRPr="00C61356" w:rsidRDefault="00CC6610"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 xml:space="preserve">Powierzenie części zamówienia podwykonawcom nie zwalnia </w:t>
      </w:r>
      <w:r w:rsidR="007945BB">
        <w:rPr>
          <w:b w:val="0"/>
          <w:bCs w:val="0"/>
          <w:i w:val="0"/>
          <w:iCs w:val="0"/>
          <w:sz w:val="20"/>
        </w:rPr>
        <w:t>w</w:t>
      </w:r>
      <w:r w:rsidRPr="00E52FDC">
        <w:rPr>
          <w:b w:val="0"/>
          <w:bCs w:val="0"/>
          <w:i w:val="0"/>
          <w:iCs w:val="0"/>
          <w:sz w:val="20"/>
        </w:rPr>
        <w:t>ykonawcy z odpowiedzialności za należyte wykonanie zamówienia.</w:t>
      </w:r>
    </w:p>
    <w:p w14:paraId="72131639" w14:textId="30C0B164" w:rsidR="00C61356" w:rsidRPr="00C61356" w:rsidRDefault="00C61356" w:rsidP="00C6135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9F03B9">
        <w:rPr>
          <w:rFonts w:cs="Arial"/>
          <w:b w:val="0"/>
          <w:bCs w:val="0"/>
          <w:i w:val="0"/>
          <w:iCs w:val="0"/>
          <w:sz w:val="20"/>
          <w:szCs w:val="20"/>
        </w:rPr>
        <w:t xml:space="preserve">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w:t>
      </w:r>
      <w:r>
        <w:rPr>
          <w:rFonts w:cs="Arial"/>
          <w:b w:val="0"/>
          <w:bCs w:val="0"/>
          <w:i w:val="0"/>
          <w:iCs w:val="0"/>
          <w:sz w:val="20"/>
          <w:szCs w:val="20"/>
        </w:rPr>
        <w:t>Z</w:t>
      </w:r>
      <w:r w:rsidRPr="009F03B9">
        <w:rPr>
          <w:rFonts w:cs="Arial"/>
          <w:b w:val="0"/>
          <w:bCs w:val="0"/>
          <w:i w:val="0"/>
          <w:iCs w:val="0"/>
          <w:sz w:val="20"/>
          <w:szCs w:val="20"/>
        </w:rPr>
        <w:t>ałącznik nr 1 do SWZ.</w:t>
      </w:r>
    </w:p>
    <w:p w14:paraId="2823C6AF" w14:textId="722402A3" w:rsidR="00E32F37" w:rsidRPr="00E32F37" w:rsidRDefault="00E32F37"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32F37">
        <w:rPr>
          <w:b w:val="0"/>
          <w:i w:val="0"/>
          <w:sz w:val="20"/>
          <w:szCs w:val="20"/>
        </w:rPr>
        <w:t>W przypadku, gdy w trakcie postępowania przetargowego zostanie wstrzymana produkcja asortymentu lub zostanie on wycofany z obrotu, Wykonawca winien zwrócić się na piśmie do Zamawiającego z prośbą o ustosunkowanie.</w:t>
      </w:r>
    </w:p>
    <w:p w14:paraId="0008CB48" w14:textId="77777777" w:rsidR="003F2DC4" w:rsidRPr="00987EE1" w:rsidRDefault="003F2DC4" w:rsidP="00B73233">
      <w:pPr>
        <w:suppressAutoHyphens w:val="0"/>
        <w:spacing w:line="360" w:lineRule="auto"/>
        <w:jc w:val="both"/>
        <w:rPr>
          <w:rFonts w:ascii="Georgia" w:hAnsi="Georgia" w:cs="Georgia"/>
          <w:color w:val="000000"/>
          <w:sz w:val="20"/>
          <w:szCs w:val="20"/>
          <w:lang w:eastAsia="pl-PL"/>
        </w:rPr>
      </w:pPr>
    </w:p>
    <w:p w14:paraId="6C6B36EF" w14:textId="0CB3F64D" w:rsidR="003F2DC4" w:rsidRPr="00987EE1" w:rsidRDefault="00B73233" w:rsidP="00B73233">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99438822"/>
      <w:r>
        <w:rPr>
          <w:rFonts w:ascii="Georgia" w:hAnsi="Georgia" w:cs="Georgia"/>
          <w:b/>
          <w:bCs w:val="0"/>
          <w:color w:val="000000"/>
          <w:sz w:val="20"/>
          <w:szCs w:val="20"/>
        </w:rPr>
        <w:t>I</w:t>
      </w:r>
      <w:r w:rsidR="003F2DC4" w:rsidRPr="00987EE1">
        <w:rPr>
          <w:rFonts w:ascii="Georgia" w:hAnsi="Georgia" w:cs="Georgia"/>
          <w:b/>
          <w:bCs w:val="0"/>
          <w:color w:val="000000"/>
          <w:sz w:val="20"/>
          <w:szCs w:val="20"/>
        </w:rPr>
        <w:t xml:space="preserve">V. Termin </w:t>
      </w:r>
      <w:r w:rsidR="00CC6610" w:rsidRPr="00987EE1">
        <w:rPr>
          <w:rFonts w:ascii="Georgia" w:hAnsi="Georgia" w:cs="Georgia"/>
          <w:b/>
          <w:bCs w:val="0"/>
          <w:color w:val="000000"/>
          <w:sz w:val="20"/>
          <w:szCs w:val="20"/>
        </w:rPr>
        <w:t>realizacji</w:t>
      </w:r>
      <w:r w:rsidR="003F2DC4" w:rsidRPr="00987EE1">
        <w:rPr>
          <w:rFonts w:ascii="Georgia" w:hAnsi="Georgia" w:cs="Georgia"/>
          <w:b/>
          <w:bCs w:val="0"/>
          <w:color w:val="000000"/>
          <w:sz w:val="20"/>
          <w:szCs w:val="20"/>
        </w:rPr>
        <w:t xml:space="preserve"> </w:t>
      </w:r>
      <w:bookmarkEnd w:id="6"/>
      <w:r w:rsidR="003F2DC4" w:rsidRPr="00987EE1">
        <w:rPr>
          <w:rFonts w:ascii="Georgia" w:hAnsi="Georgia" w:cs="Georgia"/>
          <w:b/>
          <w:bCs w:val="0"/>
          <w:color w:val="000000"/>
          <w:sz w:val="20"/>
          <w:szCs w:val="20"/>
        </w:rPr>
        <w:t>zamówienia</w:t>
      </w:r>
      <w:r w:rsidR="00C019C4" w:rsidRPr="00E60300">
        <w:rPr>
          <w:rFonts w:ascii="Georgia" w:hAnsi="Georgia" w:cs="Georgia"/>
          <w:b/>
          <w:bCs w:val="0"/>
          <w:sz w:val="20"/>
          <w:szCs w:val="20"/>
        </w:rPr>
        <w:t>:</w:t>
      </w:r>
      <w:bookmarkEnd w:id="7"/>
    </w:p>
    <w:p w14:paraId="2CF4F0ED" w14:textId="422C870B" w:rsidR="00C61356" w:rsidRPr="00C61356" w:rsidRDefault="003F2DC4" w:rsidP="001559F5">
      <w:pPr>
        <w:pStyle w:val="Akapitzlist"/>
        <w:numPr>
          <w:ilvl w:val="0"/>
          <w:numId w:val="34"/>
        </w:numPr>
        <w:tabs>
          <w:tab w:val="left" w:pos="0"/>
          <w:tab w:val="left" w:pos="426"/>
        </w:tabs>
        <w:spacing w:line="360" w:lineRule="auto"/>
        <w:jc w:val="both"/>
        <w:textAlignment w:val="auto"/>
        <w:rPr>
          <w:rFonts w:ascii="Georgia" w:hAnsi="Georgia"/>
          <w:b/>
          <w:bCs/>
          <w:color w:val="000000"/>
          <w:sz w:val="20"/>
          <w:szCs w:val="20"/>
        </w:rPr>
      </w:pPr>
      <w:r w:rsidRPr="00147CE3">
        <w:rPr>
          <w:rFonts w:ascii="Georgia" w:hAnsi="Georgia"/>
          <w:bCs/>
          <w:color w:val="000000"/>
          <w:sz w:val="20"/>
          <w:szCs w:val="20"/>
        </w:rPr>
        <w:t>Termin realizacji zamówienia</w:t>
      </w:r>
      <w:r w:rsidR="00510100" w:rsidRPr="003D1626">
        <w:rPr>
          <w:rFonts w:ascii="Georgia" w:hAnsi="Georgia"/>
          <w:color w:val="000000"/>
          <w:sz w:val="20"/>
          <w:szCs w:val="20"/>
        </w:rPr>
        <w:t>:</w:t>
      </w:r>
      <w:r w:rsidR="00C61356">
        <w:rPr>
          <w:rFonts w:ascii="Georgia" w:hAnsi="Georgia"/>
          <w:color w:val="000000"/>
          <w:sz w:val="20"/>
          <w:szCs w:val="20"/>
        </w:rPr>
        <w:t xml:space="preserve"> </w:t>
      </w:r>
      <w:r w:rsidR="00C61356" w:rsidRPr="00B74613">
        <w:rPr>
          <w:rFonts w:ascii="Georgia" w:hAnsi="Georgia"/>
          <w:b/>
          <w:bCs/>
          <w:color w:val="000000"/>
          <w:sz w:val="20"/>
          <w:szCs w:val="20"/>
        </w:rPr>
        <w:t>24 mie</w:t>
      </w:r>
      <w:r w:rsidR="00511DB0" w:rsidRPr="00B74613">
        <w:rPr>
          <w:rFonts w:ascii="Georgia" w:hAnsi="Georgia"/>
          <w:b/>
          <w:bCs/>
          <w:color w:val="000000"/>
          <w:sz w:val="20"/>
          <w:szCs w:val="20"/>
        </w:rPr>
        <w:t>siące</w:t>
      </w:r>
      <w:r w:rsidR="00511DB0">
        <w:rPr>
          <w:rFonts w:ascii="Georgia" w:hAnsi="Georgia"/>
          <w:color w:val="000000"/>
          <w:sz w:val="20"/>
          <w:szCs w:val="20"/>
        </w:rPr>
        <w:t xml:space="preserve"> – od 01.08.2022 </w:t>
      </w:r>
    </w:p>
    <w:p w14:paraId="67CE46E9" w14:textId="55330BDE" w:rsidR="009C1915" w:rsidRDefault="009C1915" w:rsidP="001559F5">
      <w:pPr>
        <w:pStyle w:val="Akapitzlist"/>
        <w:numPr>
          <w:ilvl w:val="0"/>
          <w:numId w:val="34"/>
        </w:numPr>
        <w:tabs>
          <w:tab w:val="left" w:pos="0"/>
          <w:tab w:val="left" w:pos="426"/>
        </w:tabs>
        <w:spacing w:line="360" w:lineRule="auto"/>
        <w:jc w:val="both"/>
        <w:textAlignment w:val="auto"/>
        <w:rPr>
          <w:rFonts w:ascii="Georgia" w:hAnsi="Georgia"/>
          <w:b/>
          <w:bCs/>
          <w:color w:val="000000"/>
          <w:sz w:val="20"/>
          <w:szCs w:val="20"/>
        </w:rPr>
      </w:pPr>
      <w:r w:rsidRPr="00147CE3">
        <w:rPr>
          <w:rFonts w:ascii="Georgia" w:hAnsi="Georgia"/>
          <w:bCs/>
          <w:color w:val="000000"/>
          <w:sz w:val="20"/>
          <w:szCs w:val="20"/>
        </w:rPr>
        <w:t xml:space="preserve">Termin </w:t>
      </w:r>
      <w:r>
        <w:rPr>
          <w:rFonts w:ascii="Georgia" w:hAnsi="Georgia"/>
          <w:bCs/>
          <w:color w:val="000000"/>
          <w:sz w:val="20"/>
          <w:szCs w:val="20"/>
        </w:rPr>
        <w:t>dostawy</w:t>
      </w:r>
      <w:r w:rsidRPr="00147CE3">
        <w:rPr>
          <w:rFonts w:ascii="Georgia" w:hAnsi="Georgia"/>
          <w:bCs/>
          <w:color w:val="000000"/>
          <w:sz w:val="20"/>
          <w:szCs w:val="20"/>
        </w:rPr>
        <w:t xml:space="preserve"> zamówienia</w:t>
      </w:r>
      <w:r w:rsidRPr="00510100">
        <w:rPr>
          <w:rFonts w:ascii="Georgia" w:hAnsi="Georgia"/>
          <w:color w:val="000000"/>
          <w:sz w:val="20"/>
          <w:szCs w:val="20"/>
        </w:rPr>
        <w:t>:</w:t>
      </w:r>
      <w:r w:rsidRPr="00987EE1">
        <w:rPr>
          <w:rFonts w:ascii="Georgia" w:hAnsi="Georgia"/>
          <w:b/>
          <w:bCs/>
          <w:color w:val="000000"/>
          <w:sz w:val="20"/>
          <w:szCs w:val="20"/>
        </w:rPr>
        <w:t xml:space="preserve"> </w:t>
      </w:r>
      <w:r>
        <w:rPr>
          <w:rFonts w:ascii="Georgia" w:hAnsi="Georgia"/>
          <w:b/>
          <w:bCs/>
          <w:color w:val="000000"/>
          <w:sz w:val="20"/>
          <w:szCs w:val="20"/>
        </w:rPr>
        <w:t xml:space="preserve">max </w:t>
      </w:r>
      <w:r w:rsidR="004F6D1E">
        <w:rPr>
          <w:rFonts w:ascii="Georgia" w:hAnsi="Georgia"/>
          <w:b/>
          <w:bCs/>
          <w:color w:val="000000"/>
          <w:sz w:val="20"/>
          <w:szCs w:val="20"/>
        </w:rPr>
        <w:t>3</w:t>
      </w:r>
      <w:r>
        <w:rPr>
          <w:rFonts w:ascii="Georgia" w:hAnsi="Georgia"/>
          <w:b/>
          <w:bCs/>
          <w:color w:val="000000"/>
          <w:sz w:val="20"/>
          <w:szCs w:val="20"/>
        </w:rPr>
        <w:t xml:space="preserve"> dni</w:t>
      </w:r>
      <w:r w:rsidR="004F6D1E">
        <w:rPr>
          <w:rFonts w:ascii="Georgia" w:hAnsi="Georgia"/>
          <w:b/>
          <w:bCs/>
          <w:color w:val="000000"/>
          <w:sz w:val="20"/>
          <w:szCs w:val="20"/>
        </w:rPr>
        <w:t xml:space="preserve"> robocze</w:t>
      </w:r>
      <w:r>
        <w:rPr>
          <w:rFonts w:ascii="Georgia" w:hAnsi="Georgia"/>
          <w:b/>
          <w:bCs/>
          <w:color w:val="000000"/>
          <w:sz w:val="20"/>
          <w:szCs w:val="20"/>
        </w:rPr>
        <w:t xml:space="preserve"> </w:t>
      </w:r>
      <w:r w:rsidRPr="008A117E">
        <w:rPr>
          <w:rFonts w:ascii="Georgia" w:hAnsi="Georgia"/>
          <w:color w:val="000000"/>
          <w:sz w:val="20"/>
          <w:szCs w:val="20"/>
        </w:rPr>
        <w:t>od dnia złożenia zamówienia.</w:t>
      </w:r>
    </w:p>
    <w:p w14:paraId="4BC1602A" w14:textId="77777777" w:rsidR="003F2DC4" w:rsidRPr="00123693" w:rsidRDefault="003F2DC4" w:rsidP="00B73233">
      <w:pPr>
        <w:tabs>
          <w:tab w:val="left" w:pos="0"/>
          <w:tab w:val="left" w:pos="360"/>
        </w:tabs>
        <w:spacing w:line="360" w:lineRule="auto"/>
        <w:rPr>
          <w:rFonts w:ascii="Georgia" w:hAnsi="Georgia"/>
          <w:sz w:val="20"/>
          <w:szCs w:val="20"/>
        </w:rPr>
      </w:pPr>
    </w:p>
    <w:p w14:paraId="5493138F" w14:textId="6B20E53E" w:rsidR="00CC6610" w:rsidRDefault="003F2DC4" w:rsidP="00B73233">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9943882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r w:rsidR="00C019C4" w:rsidRPr="00E60300">
        <w:rPr>
          <w:rFonts w:ascii="Georgia" w:hAnsi="Georgia" w:cs="Georgia"/>
          <w:b/>
          <w:bCs w:val="0"/>
          <w:sz w:val="20"/>
          <w:szCs w:val="20"/>
        </w:rPr>
        <w:t>:</w:t>
      </w:r>
      <w:bookmarkEnd w:id="8"/>
    </w:p>
    <w:p w14:paraId="296228CC" w14:textId="39B6EDCF" w:rsidR="00CC6610" w:rsidRPr="00DE526A" w:rsidRDefault="00F13ED9" w:rsidP="00495746">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9" w:name="bookmark3"/>
      <w:r>
        <w:rPr>
          <w:rFonts w:ascii="Georgia" w:hAnsi="Georgia"/>
          <w:sz w:val="20"/>
        </w:rPr>
        <w:t xml:space="preserve"> </w:t>
      </w:r>
      <w:r w:rsidR="00CC6610" w:rsidRPr="00DE526A">
        <w:rPr>
          <w:rFonts w:ascii="Georgia" w:hAnsi="Georgia"/>
          <w:sz w:val="20"/>
        </w:rPr>
        <w:t xml:space="preserve">O udzielenie zamówienia mogą ubiegać się </w:t>
      </w:r>
      <w:r w:rsidR="007945BB">
        <w:rPr>
          <w:rFonts w:ascii="Georgia" w:hAnsi="Georgia"/>
          <w:sz w:val="20"/>
        </w:rPr>
        <w:t>w</w:t>
      </w:r>
      <w:r w:rsidR="00CC6610" w:rsidRPr="00DE526A">
        <w:rPr>
          <w:rFonts w:ascii="Georgia" w:hAnsi="Georgia"/>
          <w:sz w:val="20"/>
        </w:rPr>
        <w:t>ykonawcy, którzy spełniają warunki dotyczące:</w:t>
      </w:r>
      <w:bookmarkEnd w:id="9"/>
    </w:p>
    <w:p w14:paraId="35C3D767" w14:textId="77777777" w:rsidR="00CC6610" w:rsidRPr="00DE526A" w:rsidRDefault="00CC6610" w:rsidP="001559F5">
      <w:pPr>
        <w:pStyle w:val="Teksttreci0"/>
        <w:numPr>
          <w:ilvl w:val="1"/>
          <w:numId w:val="27"/>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352B5439" w14:textId="77777777" w:rsidR="00CC6610" w:rsidRPr="00DE526A" w:rsidRDefault="00CC6610" w:rsidP="00B73233">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5A4AE553" w14:textId="74642A0E" w:rsidR="00CC6610" w:rsidRPr="00DE526A" w:rsidRDefault="00CC6610" w:rsidP="001559F5">
      <w:pPr>
        <w:pStyle w:val="Teksttreci0"/>
        <w:numPr>
          <w:ilvl w:val="1"/>
          <w:numId w:val="27"/>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666BFC">
        <w:rPr>
          <w:rFonts w:ascii="Georgia" w:hAnsi="Georgia" w:cs="Times New Roman"/>
          <w:sz w:val="20"/>
          <w:szCs w:val="20"/>
        </w:rPr>
        <w:br/>
      </w:r>
      <w:r w:rsidRPr="00DE526A">
        <w:rPr>
          <w:rFonts w:ascii="Georgia" w:hAnsi="Georgia" w:cs="Times New Roman"/>
          <w:sz w:val="20"/>
          <w:szCs w:val="20"/>
        </w:rPr>
        <w:t>z odrębnych przepisów:</w:t>
      </w:r>
    </w:p>
    <w:p w14:paraId="064C7A19" w14:textId="77777777" w:rsidR="00CC6610" w:rsidRPr="00DE526A" w:rsidRDefault="00CC6610" w:rsidP="00B73233">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3EF4B57F" w14:textId="77777777" w:rsidR="00CC6610" w:rsidRPr="00DE526A" w:rsidRDefault="00CC6610" w:rsidP="001559F5">
      <w:pPr>
        <w:pStyle w:val="Teksttreci0"/>
        <w:numPr>
          <w:ilvl w:val="1"/>
          <w:numId w:val="27"/>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p>
    <w:p w14:paraId="4CE3AD9D" w14:textId="77777777" w:rsidR="00CC6610" w:rsidRPr="00DE526A" w:rsidRDefault="00CC6610" w:rsidP="00971A50">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55885020" w14:textId="60DB424D" w:rsidR="00CC6610" w:rsidRDefault="00CC6610" w:rsidP="001559F5">
      <w:pPr>
        <w:pStyle w:val="Teksttreci0"/>
        <w:numPr>
          <w:ilvl w:val="1"/>
          <w:numId w:val="27"/>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568B6262" w14:textId="0016C8A1" w:rsidR="008A117E" w:rsidRPr="008A117E" w:rsidRDefault="008A117E" w:rsidP="008A117E">
      <w:pPr>
        <w:pStyle w:val="Teksttreci0"/>
        <w:shd w:val="clear" w:color="auto" w:fill="auto"/>
        <w:spacing w:line="360" w:lineRule="auto"/>
        <w:ind w:right="20" w:firstLine="0"/>
        <w:jc w:val="both"/>
        <w:rPr>
          <w:rFonts w:ascii="Georgia" w:hAnsi="Georgia" w:cs="Times New Roman"/>
          <w:sz w:val="20"/>
          <w:szCs w:val="20"/>
        </w:rPr>
      </w:pPr>
      <w:r w:rsidRPr="00416343">
        <w:rPr>
          <w:rFonts w:ascii="Georgia" w:hAnsi="Georgia" w:cs="Times New Roman"/>
          <w:sz w:val="20"/>
          <w:szCs w:val="20"/>
        </w:rPr>
        <w:t>Zamawiający nie stawia warunku w powyższym zakresie.</w:t>
      </w:r>
    </w:p>
    <w:p w14:paraId="548B27BD" w14:textId="73DF0F43" w:rsidR="00723ED4" w:rsidRPr="00B0452E" w:rsidRDefault="003240BF" w:rsidP="001559F5">
      <w:pPr>
        <w:pStyle w:val="Akapitzlist"/>
        <w:numPr>
          <w:ilvl w:val="0"/>
          <w:numId w:val="27"/>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lastRenderedPageBreak/>
        <w:t xml:space="preserve">Zamawiający może na każdym etapie postępowania uznać, że </w:t>
      </w:r>
      <w:r w:rsidR="007945BB">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sidR="00EC2E0E">
        <w:rPr>
          <w:rFonts w:ascii="Georgia" w:hAnsi="Georgia" w:cs="Arial"/>
          <w:bCs/>
          <w:iCs/>
          <w:sz w:val="20"/>
          <w:szCs w:val="20"/>
        </w:rPr>
        <w:t xml:space="preserve">lub zawodowych </w:t>
      </w:r>
      <w:r w:rsidR="007945BB">
        <w:rPr>
          <w:rFonts w:ascii="Georgia" w:hAnsi="Georgia" w:cs="Arial"/>
          <w:bCs/>
          <w:iCs/>
          <w:sz w:val="20"/>
          <w:szCs w:val="20"/>
        </w:rPr>
        <w:t>w</w:t>
      </w:r>
      <w:r w:rsidRPr="00364491">
        <w:rPr>
          <w:rFonts w:ascii="Georgia" w:hAnsi="Georgia" w:cs="Arial"/>
          <w:bCs/>
          <w:iCs/>
          <w:sz w:val="20"/>
          <w:szCs w:val="20"/>
        </w:rPr>
        <w:t xml:space="preserve">ykonawcy w inne przedsięwzięcia gospodarcze </w:t>
      </w:r>
      <w:r w:rsidR="007945BB">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sidR="00F23568">
        <w:rPr>
          <w:rFonts w:ascii="Georgia" w:hAnsi="Georgia" w:cs="Arial"/>
          <w:bCs/>
          <w:iCs/>
          <w:sz w:val="20"/>
          <w:szCs w:val="20"/>
        </w:rPr>
        <w:t>z</w:t>
      </w:r>
      <w:r w:rsidRPr="00364491">
        <w:rPr>
          <w:rFonts w:ascii="Georgia" w:hAnsi="Georgia" w:cs="Arial"/>
          <w:bCs/>
          <w:iCs/>
          <w:sz w:val="20"/>
          <w:szCs w:val="20"/>
        </w:rPr>
        <w:t>amówienia.</w:t>
      </w:r>
    </w:p>
    <w:p w14:paraId="2CAEE447" w14:textId="2E16D4CB" w:rsidR="00723ED4" w:rsidRPr="00723ED4" w:rsidRDefault="003240BF" w:rsidP="001559F5">
      <w:pPr>
        <w:pStyle w:val="Akapitzlist"/>
        <w:numPr>
          <w:ilvl w:val="0"/>
          <w:numId w:val="27"/>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sidR="00D46DD3">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sidR="007945BB">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79842128" w14:textId="13C315A1" w:rsidR="00723ED4" w:rsidRPr="00723ED4" w:rsidRDefault="00723ED4" w:rsidP="001559F5">
      <w:pPr>
        <w:pStyle w:val="Akapitzlist"/>
        <w:numPr>
          <w:ilvl w:val="0"/>
          <w:numId w:val="27"/>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 xml:space="preserve">W celu potwierdzenia spełniania warunków udziału w postępowaniu oraz braku podstaw do wykluczenia </w:t>
      </w:r>
      <w:r w:rsidRPr="00723ED4">
        <w:rPr>
          <w:rFonts w:ascii="Georgia" w:eastAsia="Arial" w:hAnsi="Georgia" w:cs="Arial"/>
          <w:color w:val="000000"/>
          <w:sz w:val="20"/>
          <w:szCs w:val="20"/>
        </w:rPr>
        <w:br/>
        <w:t xml:space="preserve">z postępowania, Zamawiający wymaga, złożenia oświadczenia własnego </w:t>
      </w:r>
      <w:r w:rsidR="007945BB">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sidR="007945BB">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w:t>
      </w:r>
      <w:r w:rsidRPr="00723ED4">
        <w:rPr>
          <w:rFonts w:ascii="Georgia" w:eastAsia="Arial" w:hAnsi="Georgia" w:cs="Arial"/>
          <w:color w:val="000000"/>
          <w:sz w:val="20"/>
          <w:szCs w:val="20"/>
        </w:rPr>
        <w:br/>
        <w:t xml:space="preserve">o udzielenie zamówienia formularz JEDZ składa każdy z </w:t>
      </w:r>
      <w:r w:rsidR="007945BB">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stanowi </w:t>
      </w:r>
      <w:r w:rsidR="007430CB" w:rsidRPr="007430CB">
        <w:rPr>
          <w:rFonts w:ascii="Georgia" w:eastAsia="Arial" w:hAnsi="Georgia" w:cs="Arial"/>
          <w:b/>
          <w:bCs/>
          <w:color w:val="000000"/>
          <w:sz w:val="20"/>
          <w:szCs w:val="20"/>
        </w:rPr>
        <w:t>Z</w:t>
      </w:r>
      <w:r w:rsidRPr="007430CB">
        <w:rPr>
          <w:rFonts w:ascii="Georgia" w:eastAsia="Arial" w:hAnsi="Georgia" w:cs="Arial"/>
          <w:b/>
          <w:bCs/>
          <w:color w:val="000000"/>
          <w:sz w:val="20"/>
          <w:szCs w:val="20"/>
        </w:rPr>
        <w:t xml:space="preserve">ałącznik nr </w:t>
      </w:r>
      <w:r w:rsidR="007430CB" w:rsidRPr="007430CB">
        <w:rPr>
          <w:rFonts w:ascii="Georgia" w:eastAsia="Arial" w:hAnsi="Georgia" w:cs="Arial"/>
          <w:b/>
          <w:bCs/>
          <w:color w:val="000000"/>
          <w:sz w:val="20"/>
          <w:szCs w:val="20"/>
        </w:rPr>
        <w:t>2</w:t>
      </w:r>
      <w:r w:rsidRPr="007430CB">
        <w:rPr>
          <w:rFonts w:ascii="Georgia" w:eastAsia="Arial" w:hAnsi="Georgia" w:cs="Arial"/>
          <w:b/>
          <w:bCs/>
          <w:color w:val="000000"/>
          <w:sz w:val="20"/>
          <w:szCs w:val="20"/>
        </w:rPr>
        <w:t xml:space="preserve"> do S</w:t>
      </w:r>
      <w:r w:rsidR="007430CB" w:rsidRPr="007430CB">
        <w:rPr>
          <w:rFonts w:ascii="Georgia" w:eastAsia="Arial" w:hAnsi="Georgia" w:cs="Arial"/>
          <w:b/>
          <w:bCs/>
          <w:color w:val="000000"/>
          <w:sz w:val="20"/>
          <w:szCs w:val="20"/>
        </w:rPr>
        <w:t>WZ</w:t>
      </w:r>
      <w:r w:rsidRPr="007430CB">
        <w:rPr>
          <w:rFonts w:ascii="Georgia" w:eastAsia="Arial" w:hAnsi="Georgia" w:cs="Arial"/>
          <w:b/>
          <w:bCs/>
          <w:color w:val="000000"/>
          <w:sz w:val="20"/>
          <w:szCs w:val="20"/>
        </w:rPr>
        <w:t>.</w:t>
      </w:r>
      <w:r w:rsidRPr="00723ED4">
        <w:rPr>
          <w:rFonts w:ascii="Georgia" w:eastAsia="Arial" w:hAnsi="Georgia" w:cs="Arial"/>
          <w:b/>
          <w:color w:val="000000"/>
          <w:sz w:val="20"/>
          <w:szCs w:val="20"/>
        </w:rPr>
        <w:t xml:space="preserve"> </w:t>
      </w:r>
    </w:p>
    <w:p w14:paraId="705AEC04" w14:textId="77777777" w:rsidR="00490F17" w:rsidRDefault="00490F17" w:rsidP="006C3A13">
      <w:pPr>
        <w:pStyle w:val="pkt"/>
        <w:spacing w:before="0" w:after="0" w:line="360" w:lineRule="auto"/>
        <w:ind w:left="0" w:firstLine="0"/>
        <w:rPr>
          <w:rStyle w:val="Domylnaczcionkaakapitu2"/>
          <w:rFonts w:ascii="Georgia" w:hAnsi="Georgia"/>
          <w:bCs/>
          <w:sz w:val="20"/>
          <w:highlight w:val="yellow"/>
        </w:rPr>
      </w:pPr>
    </w:p>
    <w:p w14:paraId="6B1D3968" w14:textId="680760C0" w:rsidR="00CE322B" w:rsidRPr="00CE322B" w:rsidRDefault="00CE322B" w:rsidP="00CE322B">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99438824"/>
      <w:r w:rsidRPr="00CE322B">
        <w:rPr>
          <w:rFonts w:ascii="Georgia" w:hAnsi="Georgia" w:cs="Georgia"/>
          <w:b/>
          <w:bCs w:val="0"/>
          <w:color w:val="000000"/>
          <w:sz w:val="20"/>
          <w:szCs w:val="20"/>
        </w:rPr>
        <w:t>VI. Podstawy wykluczenia z postępowania</w:t>
      </w:r>
      <w:r w:rsidR="00C019C4" w:rsidRPr="00E60300">
        <w:rPr>
          <w:rFonts w:ascii="Georgia" w:hAnsi="Georgia" w:cs="Georgia"/>
          <w:b/>
          <w:bCs w:val="0"/>
          <w:sz w:val="20"/>
          <w:szCs w:val="20"/>
        </w:rPr>
        <w:t>:</w:t>
      </w:r>
      <w:bookmarkEnd w:id="10"/>
    </w:p>
    <w:p w14:paraId="6A205C08" w14:textId="77777777" w:rsidR="00B94F88" w:rsidRPr="00FC0874" w:rsidRDefault="00B94F88" w:rsidP="00B94F88">
      <w:pPr>
        <w:pStyle w:val="pkt"/>
        <w:numPr>
          <w:ilvl w:val="3"/>
          <w:numId w:val="17"/>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ykonawców, w stosunku do których zachodzi którakolwiek z okoliczności wskazanych w art. 108 ust. 1 oraz art. 109 ust</w:t>
      </w:r>
      <w:r>
        <w:rPr>
          <w:rFonts w:ascii="Georgia" w:hAnsi="Georgia"/>
          <w:sz w:val="20"/>
        </w:rPr>
        <w:t>.</w:t>
      </w:r>
      <w:r w:rsidRPr="00053345">
        <w:rPr>
          <w:rFonts w:ascii="Georgia" w:hAnsi="Georgia"/>
          <w:sz w:val="20"/>
        </w:rPr>
        <w:t xml:space="preserve"> 1 pkt 1 oraz</w:t>
      </w:r>
      <w:r>
        <w:rPr>
          <w:rFonts w:ascii="Georgia" w:hAnsi="Georgia"/>
          <w:sz w:val="20"/>
        </w:rPr>
        <w:t xml:space="preserve"> pkt 4 </w:t>
      </w:r>
      <w:r w:rsidRPr="00FC0874">
        <w:rPr>
          <w:rFonts w:ascii="Georgia" w:hAnsi="Georgia"/>
          <w:sz w:val="20"/>
        </w:rPr>
        <w:t>Ustawy Pzp.</w:t>
      </w:r>
    </w:p>
    <w:p w14:paraId="76779105" w14:textId="77777777" w:rsidR="00B94F88" w:rsidRPr="00FC0874" w:rsidRDefault="00B94F88" w:rsidP="00B94F88">
      <w:pPr>
        <w:pStyle w:val="pkt"/>
        <w:numPr>
          <w:ilvl w:val="3"/>
          <w:numId w:val="17"/>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Pzp. </w:t>
      </w:r>
    </w:p>
    <w:p w14:paraId="64035F28" w14:textId="77777777" w:rsidR="00B94F88" w:rsidRPr="00FC0874" w:rsidRDefault="00B94F88" w:rsidP="00B94F88">
      <w:pPr>
        <w:pStyle w:val="pkt"/>
        <w:numPr>
          <w:ilvl w:val="3"/>
          <w:numId w:val="17"/>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Pr>
          <w:rFonts w:ascii="Georgia" w:hAnsi="Georgia"/>
          <w:sz w:val="20"/>
          <w:shd w:val="clear" w:color="auto" w:fill="FFFFFF"/>
        </w:rPr>
        <w:t xml:space="preserve">lub art. 109 ust 1 pkt 4 </w:t>
      </w:r>
      <w:r w:rsidRPr="00FC0874">
        <w:rPr>
          <w:rFonts w:ascii="Georgia" w:hAnsi="Georgia"/>
          <w:sz w:val="20"/>
          <w:shd w:val="clear" w:color="auto" w:fill="FFFFFF"/>
        </w:rPr>
        <w:t>Ustawy Pzp, jeżeli udowodni zamawiającemu, że spełnił łącznie przesłanki:</w:t>
      </w:r>
    </w:p>
    <w:p w14:paraId="70666290" w14:textId="77777777" w:rsidR="00B94F88" w:rsidRPr="00BF0D63"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22E010C5" w14:textId="77777777" w:rsidR="00B94F88" w:rsidRPr="00CE322B"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8F0231F" w14:textId="77777777" w:rsidR="00B94F88" w:rsidRPr="00BF0D63"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7F800FA9" w14:textId="77777777" w:rsidR="00B94F88" w:rsidRPr="00BF0D63"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6EE5B775" w14:textId="77777777" w:rsidR="00B94F88" w:rsidRPr="00CE322B"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7DBC0773" w14:textId="77777777" w:rsidR="00B94F88" w:rsidRPr="00CE322B"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3176C209" w14:textId="77777777" w:rsidR="00B94F88" w:rsidRPr="00CE322B"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33FEA578" w14:textId="77777777" w:rsidR="00B94F88" w:rsidRPr="006E78E7"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4B1EAA09" w14:textId="4EAE166C" w:rsidR="00B94F88" w:rsidRDefault="00B94F88" w:rsidP="00B94F88">
      <w:pPr>
        <w:pStyle w:val="Akapitzlist"/>
        <w:numPr>
          <w:ilvl w:val="0"/>
          <w:numId w:val="18"/>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079F07AD" w14:textId="7AF63489" w:rsidR="00CA7429" w:rsidRDefault="00CA7429" w:rsidP="00CA7429">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524A70EB" w14:textId="0CDAB8AC" w:rsidR="00CA7429" w:rsidRDefault="00CA7429" w:rsidP="00CA7429">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3DEB5508" w14:textId="0829F6BE" w:rsidR="00CA7429" w:rsidRDefault="00CA7429" w:rsidP="00CA7429">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4CEB7A8A" w14:textId="68C84534" w:rsidR="00CA7429" w:rsidRPr="00CA7429" w:rsidRDefault="00CA7429" w:rsidP="00CA7429">
      <w:pPr>
        <w:pStyle w:val="Akapitzlist"/>
        <w:suppressAutoHyphens w:val="0"/>
        <w:autoSpaceDE w:val="0"/>
        <w:autoSpaceDN w:val="0"/>
        <w:adjustRightInd w:val="0"/>
        <w:spacing w:line="360" w:lineRule="auto"/>
        <w:ind w:left="0"/>
        <w:jc w:val="both"/>
        <w:textAlignment w:val="auto"/>
        <w:rPr>
          <w:rFonts w:ascii="Georgia" w:eastAsiaTheme="minorHAnsi" w:hAnsi="Georgia"/>
          <w:color w:val="C00000"/>
          <w:kern w:val="0"/>
          <w:sz w:val="20"/>
          <w:szCs w:val="20"/>
          <w:lang w:eastAsia="en-US"/>
        </w:rPr>
      </w:pPr>
      <w:r w:rsidRPr="00CA7429">
        <w:rPr>
          <w:rFonts w:ascii="Georgia" w:eastAsiaTheme="minorHAnsi" w:hAnsi="Georgia"/>
          <w:color w:val="C00000"/>
          <w:kern w:val="0"/>
          <w:sz w:val="20"/>
          <w:szCs w:val="20"/>
          <w:lang w:eastAsia="en-US"/>
        </w:rPr>
        <w:lastRenderedPageBreak/>
        <w:t>Modyfikacja 02.05.2022r.</w:t>
      </w:r>
    </w:p>
    <w:p w14:paraId="60D638B0" w14:textId="77777777" w:rsidR="00CA7429" w:rsidRPr="00CA7429" w:rsidRDefault="00CA7429" w:rsidP="00CA7429">
      <w:pPr>
        <w:pStyle w:val="Akapitzlist"/>
        <w:numPr>
          <w:ilvl w:val="0"/>
          <w:numId w:val="18"/>
        </w:numPr>
        <w:suppressAutoHyphens w:val="0"/>
        <w:autoSpaceDE w:val="0"/>
        <w:autoSpaceDN w:val="0"/>
        <w:adjustRightInd w:val="0"/>
        <w:spacing w:line="360" w:lineRule="auto"/>
        <w:ind w:left="0" w:firstLine="0"/>
        <w:jc w:val="both"/>
        <w:textAlignment w:val="auto"/>
        <w:rPr>
          <w:rFonts w:ascii="Georgia" w:eastAsia="Calibri" w:hAnsi="Georgia"/>
          <w:color w:val="C00000"/>
          <w:kern w:val="0"/>
          <w:sz w:val="20"/>
          <w:szCs w:val="20"/>
          <w:lang w:eastAsia="en-US"/>
        </w:rPr>
      </w:pPr>
      <w:r w:rsidRPr="00CA7429">
        <w:rPr>
          <w:rFonts w:ascii="Georgia" w:hAnsi="Georgia"/>
          <w:color w:val="C00000"/>
          <w:sz w:val="20"/>
        </w:rPr>
        <w:t>Z postępowania o udzielenie zamówienia wyklucza się Wykonawców z</w:t>
      </w:r>
      <w:r w:rsidRPr="00CA7429">
        <w:rPr>
          <w:rFonts w:ascii="Georgia" w:hAnsi="Georgia" w:cs="Arial"/>
          <w:color w:val="C00000"/>
          <w:sz w:val="20"/>
          <w:szCs w:val="20"/>
        </w:rPr>
        <w:t xml:space="preserve">godnie z art. 7. 1. Ustawy z dnia 13 kwietnia 2022r. o szczególnych rozwiązaniach w zakresie przeciwdziałania wspieraniu agresji na Ukrainę oraz służących ochronie bezpieczeństwa narodowego tj: </w:t>
      </w:r>
    </w:p>
    <w:p w14:paraId="15499A79" w14:textId="77777777" w:rsidR="00CA7429" w:rsidRPr="00CA7429" w:rsidRDefault="00CA7429" w:rsidP="00CA7429">
      <w:pPr>
        <w:pStyle w:val="Akapitzlist"/>
        <w:suppressAutoHyphens w:val="0"/>
        <w:autoSpaceDE w:val="0"/>
        <w:autoSpaceDN w:val="0"/>
        <w:adjustRightInd w:val="0"/>
        <w:spacing w:line="360" w:lineRule="auto"/>
        <w:ind w:left="0"/>
        <w:jc w:val="both"/>
        <w:textAlignment w:val="auto"/>
        <w:rPr>
          <w:rFonts w:ascii="Georgia" w:eastAsia="Calibri" w:hAnsi="Georgia"/>
          <w:color w:val="C00000"/>
          <w:kern w:val="0"/>
          <w:sz w:val="20"/>
          <w:szCs w:val="20"/>
          <w:lang w:eastAsia="en-US"/>
        </w:rPr>
      </w:pPr>
      <w:r w:rsidRPr="00CA7429">
        <w:rPr>
          <w:rStyle w:val="markedcontent"/>
          <w:rFonts w:ascii="Georgia" w:hAnsi="Georgia"/>
          <w:color w:val="C00000"/>
          <w:sz w:val="20"/>
          <w:szCs w:val="20"/>
        </w:rPr>
        <w:t>Z postępowania o udzielenie zamówienia publicznego lub konkursu prowadzonego na podstawie ustawy</w:t>
      </w:r>
      <w:r w:rsidRPr="00CA7429">
        <w:rPr>
          <w:rFonts w:ascii="Georgia" w:hAnsi="Georgia"/>
          <w:color w:val="C00000"/>
          <w:sz w:val="20"/>
          <w:szCs w:val="20"/>
        </w:rPr>
        <w:t xml:space="preserve"> </w:t>
      </w:r>
      <w:r w:rsidRPr="00CA7429">
        <w:rPr>
          <w:rStyle w:val="markedcontent"/>
          <w:rFonts w:ascii="Georgia" w:hAnsi="Georgia"/>
          <w:color w:val="C00000"/>
          <w:sz w:val="20"/>
          <w:szCs w:val="20"/>
        </w:rPr>
        <w:t>z dnia 11 września 2019 r. – Prawo zamówień publicznych wyklucza się:</w:t>
      </w:r>
    </w:p>
    <w:p w14:paraId="43B7C1F7" w14:textId="77777777" w:rsidR="00CA7429" w:rsidRPr="00CA7429" w:rsidRDefault="00CA7429" w:rsidP="00CA7429">
      <w:pPr>
        <w:tabs>
          <w:tab w:val="left" w:pos="567"/>
        </w:tabs>
        <w:spacing w:line="360" w:lineRule="auto"/>
        <w:jc w:val="both"/>
        <w:rPr>
          <w:rFonts w:ascii="Georgia" w:hAnsi="Georgia" w:cs="Arial"/>
          <w:color w:val="C00000"/>
          <w:sz w:val="20"/>
          <w:szCs w:val="20"/>
        </w:rPr>
      </w:pPr>
      <w:r w:rsidRPr="00CA7429">
        <w:rPr>
          <w:rFonts w:ascii="Georgia" w:hAnsi="Georgia" w:cs="Arial"/>
          <w:color w:val="C00000"/>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7B98E86F" w14:textId="77777777" w:rsidR="00CA7429" w:rsidRPr="00CA7429" w:rsidRDefault="00CA7429" w:rsidP="00CA7429">
      <w:pPr>
        <w:tabs>
          <w:tab w:val="left" w:pos="567"/>
        </w:tabs>
        <w:spacing w:line="360" w:lineRule="auto"/>
        <w:jc w:val="both"/>
        <w:rPr>
          <w:rFonts w:ascii="Georgia" w:hAnsi="Georgia" w:cs="Arial"/>
          <w:color w:val="C00000"/>
          <w:sz w:val="20"/>
          <w:szCs w:val="20"/>
        </w:rPr>
      </w:pPr>
      <w:r w:rsidRPr="00CA7429">
        <w:rPr>
          <w:rFonts w:ascii="Georgia" w:hAnsi="Georgia" w:cs="Arial"/>
          <w:color w:val="C00000"/>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419E402" w14:textId="77777777" w:rsidR="00CA7429" w:rsidRPr="00CA7429" w:rsidRDefault="00CA7429" w:rsidP="00CA7429">
      <w:pPr>
        <w:tabs>
          <w:tab w:val="left" w:pos="567"/>
        </w:tabs>
        <w:spacing w:line="360" w:lineRule="auto"/>
        <w:jc w:val="both"/>
        <w:rPr>
          <w:rFonts w:ascii="Georgia" w:hAnsi="Georgia" w:cs="Arial"/>
          <w:color w:val="C00000"/>
          <w:sz w:val="20"/>
          <w:szCs w:val="20"/>
        </w:rPr>
      </w:pPr>
      <w:r w:rsidRPr="00CA7429">
        <w:rPr>
          <w:rFonts w:ascii="Georgia" w:hAnsi="Georgia" w:cs="Arial"/>
          <w:color w:val="C00000"/>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604CF9F7" w14:textId="77777777" w:rsidR="00CA7429" w:rsidRPr="00CA7429" w:rsidRDefault="00CA7429" w:rsidP="00CA7429">
      <w:pPr>
        <w:numPr>
          <w:ilvl w:val="0"/>
          <w:numId w:val="18"/>
        </w:numPr>
        <w:tabs>
          <w:tab w:val="left" w:pos="426"/>
        </w:tabs>
        <w:spacing w:line="360" w:lineRule="auto"/>
        <w:ind w:left="0" w:firstLine="0"/>
        <w:jc w:val="both"/>
        <w:rPr>
          <w:rFonts w:ascii="Georgia" w:hAnsi="Georgia" w:cs="Arial"/>
          <w:color w:val="C00000"/>
          <w:sz w:val="20"/>
          <w:szCs w:val="20"/>
        </w:rPr>
      </w:pPr>
      <w:r w:rsidRPr="00CA7429">
        <w:rPr>
          <w:rFonts w:ascii="Georgia" w:hAnsi="Georgia" w:cs="Arial"/>
          <w:color w:val="C00000"/>
          <w:sz w:val="20"/>
          <w:szCs w:val="20"/>
        </w:rPr>
        <w:t>Wykluczenie następuje na okres trwania okoliczności określonych w pkt. 5.</w:t>
      </w:r>
    </w:p>
    <w:p w14:paraId="041E5F63" w14:textId="77777777" w:rsidR="00CA7429" w:rsidRPr="00CA7429" w:rsidRDefault="00CA7429" w:rsidP="00CA7429">
      <w:pPr>
        <w:numPr>
          <w:ilvl w:val="0"/>
          <w:numId w:val="18"/>
        </w:numPr>
        <w:tabs>
          <w:tab w:val="left" w:pos="426"/>
        </w:tabs>
        <w:spacing w:line="360" w:lineRule="auto"/>
        <w:ind w:left="0" w:firstLine="0"/>
        <w:jc w:val="both"/>
        <w:rPr>
          <w:rFonts w:ascii="Georgia" w:hAnsi="Georgia" w:cs="Arial"/>
          <w:color w:val="C00000"/>
          <w:sz w:val="20"/>
          <w:szCs w:val="20"/>
        </w:rPr>
      </w:pPr>
      <w:r w:rsidRPr="00CA7429">
        <w:rPr>
          <w:rFonts w:ascii="Georgia" w:hAnsi="Georgia" w:cs="Arial"/>
          <w:color w:val="C00000"/>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26DF302" w14:textId="77777777" w:rsidR="00B94F88" w:rsidRPr="00CE322B" w:rsidRDefault="00B94F88" w:rsidP="00B94F88">
      <w:pPr>
        <w:pStyle w:val="Akapitzlist"/>
        <w:numPr>
          <w:ilvl w:val="0"/>
          <w:numId w:val="18"/>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może wykluczyć </w:t>
      </w:r>
      <w:r>
        <w:rPr>
          <w:rFonts w:ascii="Georgia" w:eastAsiaTheme="minorHAnsi" w:hAnsi="Georgia"/>
          <w:kern w:val="0"/>
          <w:sz w:val="20"/>
          <w:szCs w:val="20"/>
          <w:lang w:eastAsia="en-US"/>
        </w:rPr>
        <w:t>w</w:t>
      </w:r>
      <w:r w:rsidRPr="00CE322B">
        <w:rPr>
          <w:rFonts w:ascii="Georgia" w:eastAsiaTheme="minorHAnsi" w:hAnsi="Georgia"/>
          <w:kern w:val="0"/>
          <w:sz w:val="20"/>
          <w:szCs w:val="20"/>
          <w:lang w:eastAsia="en-US"/>
        </w:rPr>
        <w:t>ykonawcę na każdym etapie postępowania o udzielenie zamówienia</w:t>
      </w:r>
    </w:p>
    <w:p w14:paraId="5B19A8BE" w14:textId="16455EAC" w:rsidR="007E70C2" w:rsidRDefault="007E70C2" w:rsidP="00975BAB">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7E4D98C3" w14:textId="7E178EDF" w:rsidR="00A60453" w:rsidRPr="00A60453" w:rsidRDefault="00A60453" w:rsidP="00A60453">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99438825"/>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sidR="007040EF">
        <w:rPr>
          <w:rFonts w:ascii="Georgia" w:hAnsi="Georgia" w:cs="Georgia"/>
          <w:b/>
          <w:bCs w:val="0"/>
          <w:color w:val="000000"/>
          <w:sz w:val="20"/>
          <w:szCs w:val="20"/>
        </w:rPr>
        <w:t>Podmiotowe środki dowodowe i w</w:t>
      </w:r>
      <w:r>
        <w:rPr>
          <w:rFonts w:ascii="Georgia" w:hAnsi="Georgia" w:cs="Georgia"/>
          <w:b/>
          <w:bCs w:val="0"/>
          <w:color w:val="000000"/>
          <w:sz w:val="20"/>
          <w:szCs w:val="20"/>
        </w:rPr>
        <w:t xml:space="preserve">ykaz oświadczeń </w:t>
      </w:r>
      <w:r w:rsidR="006C06AF">
        <w:rPr>
          <w:rFonts w:ascii="Georgia" w:hAnsi="Georgia" w:cs="Georgia"/>
          <w:b/>
          <w:bCs w:val="0"/>
          <w:color w:val="000000"/>
          <w:sz w:val="20"/>
          <w:szCs w:val="20"/>
        </w:rPr>
        <w:t>lub</w:t>
      </w:r>
      <w:r>
        <w:rPr>
          <w:rFonts w:ascii="Georgia" w:hAnsi="Georgia" w:cs="Georgia"/>
          <w:b/>
          <w:bCs w:val="0"/>
          <w:color w:val="000000"/>
          <w:sz w:val="20"/>
          <w:szCs w:val="20"/>
        </w:rPr>
        <w:t xml:space="preserve"> dokumentów, potwierdzających spełnienie warunków udziału</w:t>
      </w:r>
      <w:r w:rsidR="007040EF">
        <w:rPr>
          <w:rFonts w:ascii="Georgia" w:hAnsi="Georgia" w:cs="Georgia"/>
          <w:b/>
          <w:bCs w:val="0"/>
          <w:color w:val="000000"/>
          <w:sz w:val="20"/>
          <w:szCs w:val="20"/>
        </w:rPr>
        <w:t xml:space="preserve"> </w:t>
      </w:r>
      <w:r>
        <w:rPr>
          <w:rFonts w:ascii="Georgia" w:hAnsi="Georgia" w:cs="Georgia"/>
          <w:b/>
          <w:bCs w:val="0"/>
          <w:color w:val="000000"/>
          <w:sz w:val="20"/>
          <w:szCs w:val="20"/>
        </w:rPr>
        <w:t>w postępowaniu oraz braku podstaw wykluczenia</w:t>
      </w:r>
      <w:r w:rsidR="00C019C4" w:rsidRPr="00E60300">
        <w:rPr>
          <w:rFonts w:ascii="Georgia" w:hAnsi="Georgia" w:cs="Georgia"/>
          <w:b/>
          <w:bCs w:val="0"/>
          <w:sz w:val="20"/>
          <w:szCs w:val="20"/>
        </w:rPr>
        <w:t>:</w:t>
      </w:r>
      <w:bookmarkEnd w:id="11"/>
    </w:p>
    <w:p w14:paraId="3D615BFC" w14:textId="77777777" w:rsidR="00BE5108" w:rsidRPr="00A60453" w:rsidRDefault="00BE5108" w:rsidP="00BE5108">
      <w:pPr>
        <w:spacing w:line="360" w:lineRule="auto"/>
        <w:rPr>
          <w:rFonts w:ascii="Georgia" w:hAnsi="Georgia" w:cs="Arial"/>
          <w:sz w:val="20"/>
          <w:szCs w:val="20"/>
          <w:lang w:eastAsia="en-US"/>
        </w:rPr>
      </w:pPr>
      <w:r w:rsidRPr="00A60453">
        <w:rPr>
          <w:rFonts w:ascii="Georgia" w:hAnsi="Georgia" w:cs="Arial"/>
          <w:b/>
          <w:sz w:val="20"/>
          <w:szCs w:val="20"/>
          <w:lang w:eastAsia="en-US"/>
        </w:rPr>
        <w:t>Część A</w:t>
      </w:r>
    </w:p>
    <w:p w14:paraId="5B12B813" w14:textId="77777777" w:rsidR="00BE5108" w:rsidRPr="00A60453" w:rsidRDefault="00BE5108" w:rsidP="001559F5">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 xml:space="preserve">określonego w rozporządzeniu wykonawczym Komisji </w:t>
      </w:r>
      <w:r w:rsidRPr="00416343">
        <w:rPr>
          <w:rFonts w:ascii="Georgia" w:hAnsi="Georgia" w:cs="Arial"/>
          <w:bCs/>
          <w:iCs/>
          <w:sz w:val="20"/>
          <w:szCs w:val="20"/>
        </w:rPr>
        <w:lastRenderedPageBreak/>
        <w:t>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782C8F75" w14:textId="77777777" w:rsidR="00BE5108" w:rsidRDefault="00BE5108" w:rsidP="001559F5">
      <w:pPr>
        <w:pStyle w:val="Akapitzlist"/>
        <w:numPr>
          <w:ilvl w:val="1"/>
          <w:numId w:val="30"/>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6088848C" w14:textId="77777777" w:rsidR="00BE5108" w:rsidRPr="00A60453" w:rsidRDefault="00BE5108" w:rsidP="00BE5108">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7051D13D" w14:textId="77777777" w:rsidR="00BE5108" w:rsidRDefault="00BE5108" w:rsidP="001559F5">
      <w:pPr>
        <w:pStyle w:val="Akapitzlist"/>
        <w:numPr>
          <w:ilvl w:val="1"/>
          <w:numId w:val="62"/>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0DD4FDF6" w14:textId="77777777" w:rsidR="00BE5108" w:rsidRDefault="00BE5108" w:rsidP="001559F5">
      <w:pPr>
        <w:pStyle w:val="Akapitzlist"/>
        <w:numPr>
          <w:ilvl w:val="1"/>
          <w:numId w:val="62"/>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3F1F6FF4" w14:textId="77777777" w:rsidR="00BE5108" w:rsidRDefault="00BE5108" w:rsidP="00BE5108">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3416B636" w14:textId="77777777" w:rsidR="00BE5108" w:rsidRDefault="00BE5108" w:rsidP="001559F5">
      <w:pPr>
        <w:pStyle w:val="Akapitzlist"/>
        <w:numPr>
          <w:ilvl w:val="1"/>
          <w:numId w:val="62"/>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665915E6" w14:textId="77777777" w:rsidR="00BE5108" w:rsidRDefault="00BE5108" w:rsidP="001559F5">
      <w:pPr>
        <w:pStyle w:val="Akapitzlist"/>
        <w:numPr>
          <w:ilvl w:val="1"/>
          <w:numId w:val="62"/>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02AA020F" w14:textId="77777777" w:rsidR="00BE5108" w:rsidRDefault="00BE5108" w:rsidP="001559F5">
      <w:pPr>
        <w:numPr>
          <w:ilvl w:val="1"/>
          <w:numId w:val="63"/>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4F1DA355" w14:textId="77777777" w:rsidR="00BE5108" w:rsidRDefault="00BE5108" w:rsidP="001559F5">
      <w:pPr>
        <w:numPr>
          <w:ilvl w:val="1"/>
          <w:numId w:val="63"/>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1FF2AEE3" w14:textId="65CC4F66" w:rsidR="00BE5108" w:rsidRPr="00B94F88" w:rsidRDefault="00BE5108" w:rsidP="001559F5">
      <w:pPr>
        <w:numPr>
          <w:ilvl w:val="1"/>
          <w:numId w:val="63"/>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Wykonawca, który powołuje się na zasoby innych podmiotów, w celu wykazania braku istnienia wobec nich podstaw wykluczenia oraz spełnienia, w zakresie w jakim powołuje się na ich zasoby, warunków udziału w postępowaniu, składa także JEDZ dotyczące tych podmiotów, podpisane przez podmiot, którego dokumenty dotyczą.</w:t>
      </w:r>
    </w:p>
    <w:p w14:paraId="5900CB88" w14:textId="0BCF490E" w:rsidR="00A60453" w:rsidRPr="00A60453" w:rsidRDefault="00A60453" w:rsidP="00590A86">
      <w:pPr>
        <w:tabs>
          <w:tab w:val="left" w:pos="567"/>
        </w:tabs>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sidR="00F420C3">
        <w:rPr>
          <w:rFonts w:ascii="Georgia" w:hAnsi="Georgia" w:cs="Arial"/>
          <w:b/>
          <w:sz w:val="20"/>
          <w:szCs w:val="20"/>
          <w:lang w:eastAsia="en-US"/>
        </w:rPr>
        <w:t xml:space="preserve"> </w:t>
      </w:r>
    </w:p>
    <w:p w14:paraId="0E8CF5C1" w14:textId="29A63265" w:rsidR="00A60453" w:rsidRPr="00A60453" w:rsidRDefault="00A60453" w:rsidP="001559F5">
      <w:pPr>
        <w:numPr>
          <w:ilvl w:val="1"/>
          <w:numId w:val="64"/>
        </w:numPr>
        <w:tabs>
          <w:tab w:val="left" w:pos="567"/>
        </w:tabs>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sidR="007945BB">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09392FF5" w14:textId="4E12C2B5" w:rsidR="00A60453" w:rsidRDefault="00A60453" w:rsidP="001559F5">
      <w:pPr>
        <w:pStyle w:val="Akapitzlist"/>
        <w:numPr>
          <w:ilvl w:val="1"/>
          <w:numId w:val="31"/>
        </w:numPr>
        <w:tabs>
          <w:tab w:val="left" w:pos="567"/>
        </w:tabs>
        <w:suppressAutoHyphens w:val="0"/>
        <w:spacing w:line="360" w:lineRule="auto"/>
        <w:ind w:left="0" w:firstLine="0"/>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45BB6F10" w14:textId="77777777" w:rsidR="00A60453" w:rsidRDefault="00A60453" w:rsidP="00590A86">
      <w:pPr>
        <w:pStyle w:val="Akapitzlist"/>
        <w:numPr>
          <w:ilvl w:val="1"/>
          <w:numId w:val="2"/>
        </w:numPr>
        <w:tabs>
          <w:tab w:val="left" w:pos="567"/>
        </w:tabs>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151CD6BB" w14:textId="6BC32A5A" w:rsidR="00A60453" w:rsidRPr="00416343" w:rsidRDefault="004C553E" w:rsidP="00590A86">
      <w:pPr>
        <w:pStyle w:val="Akapitzlist"/>
        <w:numPr>
          <w:ilvl w:val="1"/>
          <w:numId w:val="2"/>
        </w:numPr>
        <w:tabs>
          <w:tab w:val="left" w:pos="567"/>
        </w:tabs>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rPr>
        <w:t xml:space="preserve"> </w:t>
      </w:r>
      <w:r w:rsidR="00A60453" w:rsidRPr="00416343">
        <w:rPr>
          <w:rFonts w:ascii="Georgia" w:hAnsi="Georgia" w:cs="Arial"/>
          <w:sz w:val="20"/>
          <w:szCs w:val="20"/>
        </w:rPr>
        <w:t xml:space="preserve">art. 108 ust. 1 pkt 4 ustawy, odnośnie orzeczenia zakazu ubiegania się o zamówienie publiczne tytułem środka karnego, </w:t>
      </w:r>
    </w:p>
    <w:p w14:paraId="2B935E01" w14:textId="678EB0AA" w:rsidR="00A60453" w:rsidRPr="00416343" w:rsidRDefault="004C553E" w:rsidP="00590A86">
      <w:pPr>
        <w:tabs>
          <w:tab w:val="left" w:pos="567"/>
        </w:tabs>
        <w:spacing w:line="360" w:lineRule="auto"/>
        <w:jc w:val="both"/>
        <w:rPr>
          <w:rFonts w:ascii="Georgia" w:hAnsi="Georgia" w:cs="Arial"/>
          <w:sz w:val="20"/>
          <w:szCs w:val="20"/>
        </w:rPr>
      </w:pPr>
      <w:r w:rsidRPr="00416343">
        <w:rPr>
          <w:rFonts w:ascii="Georgia" w:hAnsi="Georgia" w:cs="Arial"/>
          <w:sz w:val="20"/>
          <w:szCs w:val="20"/>
        </w:rPr>
        <w:t xml:space="preserve">- </w:t>
      </w:r>
      <w:r w:rsidR="00A60453" w:rsidRPr="00416343">
        <w:rPr>
          <w:rFonts w:ascii="Georgia" w:hAnsi="Georgia" w:cs="Arial"/>
          <w:sz w:val="20"/>
          <w:szCs w:val="20"/>
        </w:rPr>
        <w:t>sporządzonej nie wcześniej niż 6 miesięcy przed jej złożeniem.</w:t>
      </w:r>
    </w:p>
    <w:p w14:paraId="32D094F4" w14:textId="4DE52777" w:rsidR="004C553E" w:rsidRPr="00416343" w:rsidRDefault="00A60453" w:rsidP="001559F5">
      <w:pPr>
        <w:pStyle w:val="Akapitzlist"/>
        <w:numPr>
          <w:ilvl w:val="1"/>
          <w:numId w:val="31"/>
        </w:numPr>
        <w:tabs>
          <w:tab w:val="left" w:pos="567"/>
        </w:tabs>
        <w:suppressAutoHyphens w:val="0"/>
        <w:spacing w:line="360" w:lineRule="auto"/>
        <w:ind w:left="0" w:firstLine="0"/>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właściwego naczelnika urzędu skarbowego potwierdzającego, że </w:t>
      </w:r>
      <w:r w:rsidR="007945BB" w:rsidRPr="00416343">
        <w:rPr>
          <w:rFonts w:ascii="Georgia" w:hAnsi="Georgia" w:cs="Arial"/>
          <w:sz w:val="20"/>
          <w:szCs w:val="20"/>
          <w:lang w:eastAsia="en-US"/>
        </w:rPr>
        <w:t>w</w:t>
      </w:r>
      <w:r w:rsidRPr="00416343">
        <w:rPr>
          <w:rFonts w:ascii="Georgia" w:hAnsi="Georgia" w:cs="Arial"/>
          <w:sz w:val="20"/>
          <w:szCs w:val="20"/>
          <w:lang w:eastAsia="en-US"/>
        </w:rPr>
        <w:t>ykonawca nie zalega z</w:t>
      </w:r>
      <w:r w:rsidR="00296DAB">
        <w:rPr>
          <w:rFonts w:ascii="Georgia" w:hAnsi="Georgia" w:cs="Arial"/>
          <w:sz w:val="20"/>
          <w:szCs w:val="20"/>
          <w:lang w:eastAsia="en-US"/>
        </w:rPr>
        <w:t> </w:t>
      </w:r>
      <w:r w:rsidRPr="00416343">
        <w:rPr>
          <w:rFonts w:ascii="Georgia" w:hAnsi="Georgia" w:cs="Arial"/>
          <w:sz w:val="20"/>
          <w:szCs w:val="20"/>
          <w:lang w:eastAsia="en-US"/>
        </w:rPr>
        <w:t>opłacaniem podatków i opłat, w zakresie art. 109 ust. 1 pkt 1 ustawy</w:t>
      </w:r>
      <w:r w:rsidR="00190CB4" w:rsidRPr="00416343">
        <w:rPr>
          <w:rFonts w:ascii="Georgia" w:hAnsi="Georgia" w:cs="Arial"/>
          <w:sz w:val="20"/>
          <w:szCs w:val="20"/>
          <w:lang w:eastAsia="en-US"/>
        </w:rPr>
        <w:t xml:space="preserve"> Pzp</w:t>
      </w:r>
      <w:r w:rsidRPr="00416343">
        <w:rPr>
          <w:rFonts w:ascii="Georgia" w:hAnsi="Georgia" w:cs="Arial"/>
          <w:sz w:val="20"/>
          <w:szCs w:val="20"/>
          <w:lang w:eastAsia="en-US"/>
        </w:rPr>
        <w:t xml:space="preserve">, wystawionego nie wcześniej niż </w:t>
      </w:r>
      <w:r w:rsidRPr="00416343">
        <w:rPr>
          <w:rFonts w:ascii="Georgia" w:hAnsi="Georgia" w:cs="Arial"/>
          <w:sz w:val="20"/>
          <w:szCs w:val="20"/>
          <w:lang w:eastAsia="en-US"/>
        </w:rPr>
        <w:lastRenderedPageBreak/>
        <w:t>3</w:t>
      </w:r>
      <w:r w:rsidR="00296DAB">
        <w:rPr>
          <w:rFonts w:ascii="Georgia" w:hAnsi="Georgia" w:cs="Arial"/>
          <w:sz w:val="20"/>
          <w:szCs w:val="20"/>
          <w:lang w:eastAsia="en-US"/>
        </w:rPr>
        <w:t> </w:t>
      </w:r>
      <w:r w:rsidRPr="00416343">
        <w:rPr>
          <w:rFonts w:ascii="Georgia" w:hAnsi="Georgia" w:cs="Arial"/>
          <w:sz w:val="20"/>
          <w:szCs w:val="20"/>
          <w:lang w:eastAsia="en-US"/>
        </w:rPr>
        <w:t>miesiące przed jego złożeniem, a w przypadku zalegania z opłacaniem podatków lub opłat wraz z</w:t>
      </w:r>
      <w:r w:rsidR="00296DAB">
        <w:rPr>
          <w:rFonts w:ascii="Georgia" w:hAnsi="Georgia" w:cs="Arial"/>
          <w:sz w:val="20"/>
          <w:szCs w:val="20"/>
          <w:lang w:eastAsia="en-US"/>
        </w:rPr>
        <w:t> </w:t>
      </w:r>
      <w:r w:rsidRPr="00416343">
        <w:rPr>
          <w:rFonts w:ascii="Georgia" w:hAnsi="Georgia" w:cs="Arial"/>
          <w:sz w:val="20"/>
          <w:szCs w:val="20"/>
          <w:lang w:eastAsia="en-US"/>
        </w:rPr>
        <w:t xml:space="preserve">dokumentami potwierdzającymi, że przed upływem terminu składania ofert </w:t>
      </w:r>
      <w:r w:rsidR="007945BB" w:rsidRPr="00416343">
        <w:rPr>
          <w:rFonts w:ascii="Georgia" w:hAnsi="Georgia" w:cs="Arial"/>
          <w:sz w:val="20"/>
          <w:szCs w:val="20"/>
          <w:lang w:eastAsia="en-US"/>
        </w:rPr>
        <w:t>w</w:t>
      </w:r>
      <w:r w:rsidRPr="00416343">
        <w:rPr>
          <w:rFonts w:ascii="Georgia" w:hAnsi="Georgia" w:cs="Arial"/>
          <w:sz w:val="20"/>
          <w:szCs w:val="20"/>
          <w:lang w:eastAsia="en-US"/>
        </w:rPr>
        <w:t>ykonawca dokonał płatności należnych podatków lub opłat wraz z odsetkami lub grzywnami lub zawarł wiążące porozumienie w sprawie spłat tych należności;</w:t>
      </w:r>
    </w:p>
    <w:p w14:paraId="3ACBF4D8" w14:textId="509D2F93" w:rsidR="00A60453" w:rsidRPr="004C553E" w:rsidRDefault="00A60453" w:rsidP="001559F5">
      <w:pPr>
        <w:pStyle w:val="Akapitzlist"/>
        <w:numPr>
          <w:ilvl w:val="1"/>
          <w:numId w:val="31"/>
        </w:numPr>
        <w:tabs>
          <w:tab w:val="left" w:pos="567"/>
        </w:tabs>
        <w:suppressAutoHyphens w:val="0"/>
        <w:spacing w:line="360" w:lineRule="auto"/>
        <w:ind w:left="0" w:firstLine="0"/>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właściwej terenowej jednostki organizacyjnej Zakładu Ubezpieczeń Społecznych </w:t>
      </w:r>
      <w:r w:rsidR="004C553E" w:rsidRPr="00416343">
        <w:rPr>
          <w:rFonts w:ascii="Georgia" w:eastAsiaTheme="minorHAnsi" w:hAnsi="Georgia" w:cs="TimesNewRomanPSMT"/>
          <w:kern w:val="0"/>
          <w:sz w:val="20"/>
          <w:szCs w:val="20"/>
          <w:lang w:eastAsia="en-US"/>
        </w:rPr>
        <w:t>lub właściwego oddziału regionalnego lub właściwej placówki terenowej</w:t>
      </w:r>
      <w:r w:rsidR="004C553E" w:rsidRPr="004C553E">
        <w:rPr>
          <w:rFonts w:ascii="Georgia" w:eastAsiaTheme="minorHAnsi" w:hAnsi="Georgia" w:cs="TimesNewRomanPSMT"/>
          <w:kern w:val="0"/>
          <w:sz w:val="20"/>
          <w:szCs w:val="20"/>
          <w:lang w:eastAsia="en-US"/>
        </w:rPr>
        <w:t xml:space="preserve"> Kasy Rolniczego Ubezpieczenia Społecznego </w:t>
      </w:r>
      <w:r w:rsidRPr="004C553E">
        <w:rPr>
          <w:rFonts w:ascii="Georgia" w:hAnsi="Georgia" w:cs="Arial"/>
          <w:sz w:val="20"/>
          <w:szCs w:val="20"/>
          <w:lang w:eastAsia="en-US"/>
        </w:rPr>
        <w:t xml:space="preserve">albo innego dokumentu potwierdzającego, że </w:t>
      </w:r>
      <w:r w:rsidR="007945BB" w:rsidRPr="004C553E">
        <w:rPr>
          <w:rFonts w:ascii="Georgia" w:hAnsi="Georgia" w:cs="Arial"/>
          <w:sz w:val="20"/>
          <w:szCs w:val="20"/>
          <w:lang w:eastAsia="en-US"/>
        </w:rPr>
        <w:t>w</w:t>
      </w:r>
      <w:r w:rsidRPr="004C553E">
        <w:rPr>
          <w:rFonts w:ascii="Georgia" w:hAnsi="Georgia" w:cs="Arial"/>
          <w:sz w:val="20"/>
          <w:szCs w:val="20"/>
          <w:lang w:eastAsia="en-US"/>
        </w:rPr>
        <w:t xml:space="preserve">ykonawca nie zalega z opłacaniem składek na ubezpieczenia społeczne lub zdrowotne, w zakresie art. 109 ust. 1 pkt 1 ustawy, wystawionego nie wcześniej niż 3 miesiące przed jego złożeniem, a w przypadku zalegania z opłacaniem składek na ubezpieczenia społeczne lub zdrowotne wraz z dokumentami potwierdzającymi, że przed upływem terminu składania ofert </w:t>
      </w:r>
      <w:r w:rsidR="007945BB" w:rsidRPr="004C553E">
        <w:rPr>
          <w:rFonts w:ascii="Georgia" w:hAnsi="Georgia" w:cs="Arial"/>
          <w:sz w:val="20"/>
          <w:szCs w:val="20"/>
          <w:lang w:eastAsia="en-US"/>
        </w:rPr>
        <w:t>w</w:t>
      </w:r>
      <w:r w:rsidRPr="004C553E">
        <w:rPr>
          <w:rFonts w:ascii="Georgia" w:hAnsi="Georgia" w:cs="Arial"/>
          <w:sz w:val="20"/>
          <w:szCs w:val="20"/>
          <w:lang w:eastAsia="en-US"/>
        </w:rPr>
        <w:t>ykonawca dokonał płatności należnych składek na ubezpieczenia społeczne lub zdrowotne wraz odsetkami lub grzywnami lub zawarł wiążące porozumienie w sprawie spłat tych należności;</w:t>
      </w:r>
    </w:p>
    <w:p w14:paraId="280C5FD1" w14:textId="75EAF36B" w:rsidR="00A60453" w:rsidRPr="00A60453" w:rsidRDefault="00A60453" w:rsidP="001559F5">
      <w:pPr>
        <w:pStyle w:val="Akapitzlist"/>
        <w:numPr>
          <w:ilvl w:val="1"/>
          <w:numId w:val="31"/>
        </w:numPr>
        <w:tabs>
          <w:tab w:val="left" w:pos="567"/>
        </w:tabs>
        <w:suppressAutoHyphens w:val="0"/>
        <w:spacing w:line="360" w:lineRule="auto"/>
        <w:ind w:left="0" w:firstLine="0"/>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 o</w:t>
      </w:r>
      <w:r w:rsidR="00296DAB">
        <w:rPr>
          <w:rFonts w:ascii="Georgia" w:hAnsi="Georgia" w:cs="Arial"/>
          <w:sz w:val="20"/>
          <w:szCs w:val="20"/>
          <w:lang w:eastAsia="en-US"/>
        </w:rPr>
        <w:t> </w:t>
      </w:r>
      <w:r w:rsidRPr="004C553E">
        <w:rPr>
          <w:rFonts w:ascii="Georgia" w:hAnsi="Georgia" w:cs="Arial"/>
          <w:sz w:val="20"/>
          <w:szCs w:val="20"/>
          <w:lang w:eastAsia="en-US"/>
        </w:rPr>
        <w:t>Działalności Gospodarczej,</w:t>
      </w:r>
      <w:r w:rsidRPr="00247267">
        <w:rPr>
          <w:rFonts w:ascii="Georgia" w:hAnsi="Georgia" w:cs="Arial"/>
          <w:sz w:val="20"/>
          <w:szCs w:val="20"/>
          <w:lang w:eastAsia="en-US"/>
        </w:rPr>
        <w:t xml:space="preserve"> w zakresie art. 109 ust. 1 pkt 4 ustawy</w:t>
      </w:r>
      <w:r w:rsidR="00DB4E5A">
        <w:rPr>
          <w:rFonts w:ascii="Georgia" w:hAnsi="Georgia" w:cs="Arial"/>
          <w:sz w:val="20"/>
          <w:szCs w:val="20"/>
          <w:lang w:eastAsia="en-US"/>
        </w:rPr>
        <w:t xml:space="preserve"> Pzp</w:t>
      </w:r>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0ADACD7D" w14:textId="0B3E4E3E" w:rsidR="00A60453" w:rsidRPr="00557408" w:rsidRDefault="00A60453" w:rsidP="001559F5">
      <w:pPr>
        <w:pStyle w:val="Akapitzlist"/>
        <w:numPr>
          <w:ilvl w:val="1"/>
          <w:numId w:val="31"/>
        </w:numPr>
        <w:tabs>
          <w:tab w:val="left" w:pos="567"/>
        </w:tabs>
        <w:suppressAutoHyphens w:val="0"/>
        <w:spacing w:line="360" w:lineRule="auto"/>
        <w:ind w:left="0" w:firstLine="0"/>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sidR="007945BB">
        <w:rPr>
          <w:rFonts w:ascii="Georgia" w:hAnsi="Georgia" w:cs="Arial"/>
          <w:b/>
          <w:sz w:val="20"/>
          <w:szCs w:val="20"/>
        </w:rPr>
        <w:t>w</w:t>
      </w:r>
      <w:r w:rsidRPr="00557408">
        <w:rPr>
          <w:rFonts w:ascii="Georgia" w:hAnsi="Georgia" w:cs="Arial"/>
          <w:b/>
          <w:sz w:val="20"/>
          <w:szCs w:val="20"/>
        </w:rPr>
        <w:t>ykonawcy o aktualności informacji zawartych w oświadczeniu, o którym mowa w art. 125 ust. 1 ustawy Pzp</w:t>
      </w:r>
      <w:r w:rsidRPr="00557408">
        <w:rPr>
          <w:rFonts w:ascii="Georgia" w:hAnsi="Georgia" w:cs="Arial"/>
          <w:sz w:val="20"/>
          <w:szCs w:val="20"/>
        </w:rPr>
        <w:t xml:space="preserve">, w zakresie podstaw wykluczenia z postępowania wskazanych przez zamawiającego, o których mowa w: </w:t>
      </w:r>
    </w:p>
    <w:p w14:paraId="0709E8F0" w14:textId="77777777" w:rsidR="00A60453" w:rsidRPr="00557408" w:rsidRDefault="00A60453" w:rsidP="00590A86">
      <w:pPr>
        <w:pBdr>
          <w:top w:val="nil"/>
          <w:left w:val="nil"/>
          <w:bottom w:val="nil"/>
          <w:right w:val="nil"/>
          <w:between w:val="nil"/>
        </w:pBdr>
        <w:tabs>
          <w:tab w:val="left" w:pos="567"/>
        </w:tabs>
        <w:spacing w:line="360" w:lineRule="auto"/>
        <w:jc w:val="both"/>
        <w:rPr>
          <w:rFonts w:ascii="Georgia" w:hAnsi="Georgia" w:cs="Arial"/>
          <w:sz w:val="20"/>
          <w:szCs w:val="20"/>
        </w:rPr>
      </w:pPr>
      <w:r w:rsidRPr="00557408">
        <w:rPr>
          <w:rFonts w:ascii="Georgia" w:hAnsi="Georgia" w:cs="Arial"/>
          <w:sz w:val="20"/>
          <w:szCs w:val="20"/>
        </w:rPr>
        <w:t xml:space="preserve">- art. 108 ust. 1 pkt 3 ustawy PZP, </w:t>
      </w:r>
    </w:p>
    <w:p w14:paraId="2239FF54" w14:textId="77777777" w:rsidR="00A60453" w:rsidRPr="00557408" w:rsidRDefault="00A60453" w:rsidP="00590A86">
      <w:pPr>
        <w:pBdr>
          <w:top w:val="nil"/>
          <w:left w:val="nil"/>
          <w:bottom w:val="nil"/>
          <w:right w:val="nil"/>
          <w:between w:val="nil"/>
        </w:pBdr>
        <w:tabs>
          <w:tab w:val="left" w:pos="567"/>
        </w:tabs>
        <w:spacing w:line="360" w:lineRule="auto"/>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2604FF93" w14:textId="77777777" w:rsidR="00A60453" w:rsidRPr="00557408" w:rsidRDefault="00A60453" w:rsidP="00590A86">
      <w:pPr>
        <w:pBdr>
          <w:top w:val="nil"/>
          <w:left w:val="nil"/>
          <w:bottom w:val="nil"/>
          <w:right w:val="nil"/>
          <w:between w:val="nil"/>
        </w:pBdr>
        <w:tabs>
          <w:tab w:val="left" w:pos="567"/>
        </w:tabs>
        <w:spacing w:line="360" w:lineRule="auto"/>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28CD7DE0" w14:textId="3A53B802" w:rsidR="00A60453" w:rsidRPr="00F07EE0" w:rsidRDefault="00A60453" w:rsidP="00590A86">
      <w:pPr>
        <w:pBdr>
          <w:top w:val="nil"/>
          <w:left w:val="nil"/>
          <w:bottom w:val="nil"/>
          <w:right w:val="nil"/>
          <w:between w:val="nil"/>
        </w:pBdr>
        <w:tabs>
          <w:tab w:val="left" w:pos="567"/>
        </w:tabs>
        <w:spacing w:line="360" w:lineRule="auto"/>
        <w:jc w:val="both"/>
        <w:rPr>
          <w:rFonts w:ascii="Georgia" w:hAnsi="Georgia" w:cs="Arial"/>
          <w:color w:val="000000" w:themeColor="text1"/>
          <w:sz w:val="20"/>
          <w:szCs w:val="20"/>
        </w:rPr>
      </w:pPr>
      <w:r w:rsidRPr="00F07EE0">
        <w:rPr>
          <w:rFonts w:ascii="Georgia" w:hAnsi="Georgia" w:cs="Arial"/>
          <w:color w:val="000000" w:themeColor="text1"/>
          <w:sz w:val="20"/>
          <w:szCs w:val="20"/>
        </w:rPr>
        <w:t xml:space="preserve">- art. 108 ust. 1 pkt 6 ustawy PZP, </w:t>
      </w:r>
    </w:p>
    <w:p w14:paraId="38C6EAEF" w14:textId="026B0216" w:rsidR="00F07EE0" w:rsidRPr="00F07EE0" w:rsidRDefault="00F07EE0" w:rsidP="00590A86">
      <w:pPr>
        <w:pBdr>
          <w:top w:val="nil"/>
          <w:left w:val="nil"/>
          <w:bottom w:val="nil"/>
          <w:right w:val="nil"/>
          <w:between w:val="nil"/>
        </w:pBdr>
        <w:tabs>
          <w:tab w:val="left" w:pos="567"/>
        </w:tabs>
        <w:spacing w:line="360" w:lineRule="auto"/>
        <w:jc w:val="both"/>
        <w:rPr>
          <w:rFonts w:ascii="Georgia" w:hAnsi="Georgia" w:cs="Arial"/>
          <w:color w:val="000000" w:themeColor="text1"/>
          <w:sz w:val="20"/>
          <w:szCs w:val="20"/>
        </w:rPr>
      </w:pPr>
      <w:r w:rsidRPr="00F07EE0">
        <w:rPr>
          <w:rFonts w:ascii="Georgia" w:hAnsi="Georgia" w:cs="Arial"/>
          <w:color w:val="000000" w:themeColor="text1"/>
          <w:sz w:val="20"/>
          <w:szCs w:val="20"/>
        </w:rPr>
        <w:t xml:space="preserve">- </w:t>
      </w:r>
      <w:r w:rsidRPr="00F07EE0">
        <w:rPr>
          <w:rFonts w:ascii="Georgia" w:hAnsi="Georgia"/>
          <w:color w:val="000000" w:themeColor="text1"/>
          <w:sz w:val="20"/>
        </w:rPr>
        <w:t xml:space="preserve">art. 109 ust. 1 </w:t>
      </w:r>
      <w:r w:rsidRPr="00F07EE0">
        <w:rPr>
          <w:rFonts w:ascii="Georgia" w:hAnsi="Georgia"/>
          <w:color w:val="000000" w:themeColor="text1"/>
          <w:sz w:val="20"/>
          <w:szCs w:val="20"/>
        </w:rPr>
        <w:t xml:space="preserve">pkt 1 </w:t>
      </w:r>
      <w:r w:rsidRPr="00F07EE0">
        <w:rPr>
          <w:rFonts w:ascii="Georgia" w:hAnsi="Georgia" w:cs="Arial"/>
          <w:color w:val="000000" w:themeColor="text1"/>
          <w:sz w:val="20"/>
          <w:szCs w:val="20"/>
        </w:rPr>
        <w:t xml:space="preserve">ustawy PZP, dotyczące naruszeń obowiązków dotyczących płatności i opłat lokalnych, o których mowa w ustawie z dnia 12 stycznia </w:t>
      </w:r>
      <w:r w:rsidRPr="00F07EE0">
        <w:rPr>
          <w:rStyle w:val="markedcontent"/>
          <w:rFonts w:ascii="Georgia" w:hAnsi="Georgia"/>
          <w:color w:val="000000" w:themeColor="text1"/>
          <w:sz w:val="20"/>
          <w:szCs w:val="20"/>
        </w:rPr>
        <w:t>1991 r. o podatkach i opłatach lokalnych (Dz. U. z 2019 r. poz. 1170),</w:t>
      </w:r>
    </w:p>
    <w:p w14:paraId="6E62BB2F" w14:textId="7195D39E" w:rsidR="00A60453" w:rsidRPr="00557408" w:rsidRDefault="00A60453" w:rsidP="00590A86">
      <w:pPr>
        <w:pBdr>
          <w:top w:val="nil"/>
          <w:left w:val="nil"/>
          <w:bottom w:val="nil"/>
          <w:right w:val="nil"/>
          <w:between w:val="nil"/>
        </w:pBdr>
        <w:tabs>
          <w:tab w:val="left" w:pos="567"/>
        </w:tabs>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2D7681">
        <w:rPr>
          <w:rFonts w:ascii="Georgia" w:hAnsi="Georgia" w:cs="Arial"/>
          <w:b/>
          <w:sz w:val="20"/>
          <w:szCs w:val="20"/>
          <w:u w:val="single"/>
        </w:rPr>
        <w:t xml:space="preserve">załącznik nr </w:t>
      </w:r>
      <w:r w:rsidR="00B53ED4">
        <w:rPr>
          <w:rFonts w:ascii="Georgia" w:hAnsi="Georgia" w:cs="Arial"/>
          <w:b/>
          <w:sz w:val="20"/>
          <w:szCs w:val="20"/>
          <w:u w:val="single"/>
        </w:rPr>
        <w:t>3</w:t>
      </w:r>
      <w:r w:rsidRPr="002D7681">
        <w:rPr>
          <w:rFonts w:ascii="Georgia" w:hAnsi="Georgia" w:cs="Arial"/>
          <w:b/>
          <w:sz w:val="20"/>
          <w:szCs w:val="20"/>
          <w:u w:val="single"/>
        </w:rPr>
        <w:t xml:space="preserve"> do S</w:t>
      </w:r>
      <w:r w:rsidR="002D7681" w:rsidRPr="002D7681">
        <w:rPr>
          <w:rFonts w:ascii="Georgia" w:hAnsi="Georgia" w:cs="Arial"/>
          <w:b/>
          <w:sz w:val="20"/>
          <w:szCs w:val="20"/>
          <w:u w:val="single"/>
        </w:rPr>
        <w:t>WZ</w:t>
      </w:r>
      <w:r w:rsidRPr="002D7681">
        <w:rPr>
          <w:rFonts w:ascii="Georgia" w:hAnsi="Georgia" w:cs="Arial"/>
          <w:b/>
          <w:sz w:val="20"/>
          <w:szCs w:val="20"/>
          <w:u w:val="single"/>
        </w:rPr>
        <w:t>.</w:t>
      </w:r>
    </w:p>
    <w:p w14:paraId="18BCD6AC" w14:textId="491CF586" w:rsidR="00FC45F6" w:rsidRPr="00FC45F6" w:rsidRDefault="00A60453" w:rsidP="001559F5">
      <w:pPr>
        <w:pStyle w:val="Akapitzlist"/>
        <w:numPr>
          <w:ilvl w:val="1"/>
          <w:numId w:val="31"/>
        </w:numPr>
        <w:pBdr>
          <w:top w:val="nil"/>
          <w:left w:val="nil"/>
          <w:bottom w:val="nil"/>
          <w:right w:val="nil"/>
          <w:between w:val="nil"/>
        </w:pBdr>
        <w:tabs>
          <w:tab w:val="left" w:pos="567"/>
        </w:tabs>
        <w:suppressAutoHyphens w:val="0"/>
        <w:spacing w:line="360" w:lineRule="auto"/>
        <w:ind w:left="0" w:firstLine="0"/>
        <w:contextualSpacing/>
        <w:jc w:val="both"/>
        <w:textAlignment w:val="auto"/>
        <w:rPr>
          <w:rFonts w:ascii="Georgia" w:eastAsia="Arial" w:hAnsi="Georgia" w:cs="Arial"/>
          <w:color w:val="000000"/>
          <w:sz w:val="20"/>
          <w:szCs w:val="20"/>
        </w:rPr>
      </w:pPr>
      <w:r w:rsidRPr="00557408">
        <w:rPr>
          <w:rFonts w:ascii="Georgia" w:hAnsi="Georgia" w:cs="Arial"/>
          <w:b/>
          <w:sz w:val="20"/>
          <w:szCs w:val="20"/>
        </w:rPr>
        <w:t>oświadczenia wykonawcy, w zakresie art. 108 ust. 1 pkt 5 ustawy P</w:t>
      </w:r>
      <w:r w:rsidR="007040EF">
        <w:rPr>
          <w:rFonts w:ascii="Georgia" w:hAnsi="Georgia" w:cs="Arial"/>
          <w:b/>
          <w:sz w:val="20"/>
          <w:szCs w:val="20"/>
        </w:rPr>
        <w:t>zp</w:t>
      </w:r>
      <w:r w:rsidRPr="00557408">
        <w:rPr>
          <w:rFonts w:ascii="Georgia" w:hAnsi="Georgia" w:cs="Arial"/>
          <w:sz w:val="20"/>
          <w:szCs w:val="20"/>
        </w:rPr>
        <w:t>, o braku przynależności do tej samej grupy kapitałowej w rozumieniu ustawy z dnia 16 lutego 2007 r. o ochronie konkurencji i</w:t>
      </w:r>
      <w:r w:rsidR="00BB3437">
        <w:rPr>
          <w:rFonts w:ascii="Georgia" w:hAnsi="Georgia" w:cs="Arial"/>
          <w:sz w:val="20"/>
          <w:szCs w:val="20"/>
        </w:rPr>
        <w:t> </w:t>
      </w:r>
      <w:r w:rsidRPr="00557408">
        <w:rPr>
          <w:rFonts w:ascii="Georgia" w:hAnsi="Georgia" w:cs="Arial"/>
          <w:sz w:val="20"/>
          <w:szCs w:val="20"/>
        </w:rPr>
        <w:t xml:space="preserve">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załącznik nr </w:t>
      </w:r>
      <w:r w:rsidR="002D7681" w:rsidRPr="002D7681">
        <w:rPr>
          <w:rFonts w:ascii="Georgia" w:hAnsi="Georgia" w:cs="Arial"/>
          <w:b/>
          <w:sz w:val="20"/>
          <w:szCs w:val="20"/>
        </w:rPr>
        <w:t>5</w:t>
      </w:r>
      <w:r w:rsidRPr="002D7681">
        <w:rPr>
          <w:rFonts w:ascii="Georgia" w:hAnsi="Georgia" w:cs="Arial"/>
          <w:b/>
          <w:sz w:val="20"/>
          <w:szCs w:val="20"/>
        </w:rPr>
        <w:t xml:space="preserve"> do S</w:t>
      </w:r>
      <w:r w:rsidR="002D7681" w:rsidRPr="002D7681">
        <w:rPr>
          <w:rFonts w:ascii="Georgia" w:hAnsi="Georgia" w:cs="Arial"/>
          <w:b/>
          <w:sz w:val="20"/>
          <w:szCs w:val="20"/>
        </w:rPr>
        <w:t>WZ</w:t>
      </w:r>
      <w:r w:rsidRPr="002D7681">
        <w:rPr>
          <w:rFonts w:ascii="Georgia" w:hAnsi="Georgia" w:cs="Arial"/>
          <w:b/>
          <w:sz w:val="20"/>
          <w:szCs w:val="20"/>
        </w:rPr>
        <w:t>.</w:t>
      </w:r>
    </w:p>
    <w:p w14:paraId="57A58A48" w14:textId="5C8A85BC" w:rsidR="00FC45F6" w:rsidRPr="00FC45F6" w:rsidRDefault="00FC45F6" w:rsidP="001559F5">
      <w:pPr>
        <w:pStyle w:val="Akapitzlist"/>
        <w:numPr>
          <w:ilvl w:val="0"/>
          <w:numId w:val="31"/>
        </w:numPr>
        <w:pBdr>
          <w:top w:val="nil"/>
          <w:left w:val="nil"/>
          <w:bottom w:val="nil"/>
          <w:right w:val="nil"/>
          <w:between w:val="nil"/>
        </w:pBdr>
        <w:tabs>
          <w:tab w:val="left" w:pos="567"/>
        </w:tabs>
        <w:suppressAutoHyphens w:val="0"/>
        <w:spacing w:line="360" w:lineRule="auto"/>
        <w:ind w:left="0" w:firstLine="0"/>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04B6D13D" w14:textId="77777777" w:rsidR="00FC45F6" w:rsidRDefault="00FC45F6" w:rsidP="001559F5">
      <w:pPr>
        <w:pStyle w:val="Akapitzlist"/>
        <w:numPr>
          <w:ilvl w:val="1"/>
          <w:numId w:val="31"/>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color w:val="000000"/>
          <w:sz w:val="20"/>
          <w:szCs w:val="20"/>
        </w:rPr>
      </w:pPr>
      <w:r>
        <w:rPr>
          <w:rFonts w:ascii="Georgia" w:eastAsia="Arial" w:hAnsi="Georgia" w:cs="Arial"/>
          <w:color w:val="000000"/>
          <w:sz w:val="20"/>
          <w:szCs w:val="20"/>
        </w:rPr>
        <w:t>pkt 6 ppkt 6.1.</w:t>
      </w:r>
      <w:r w:rsidRPr="007430CB">
        <w:rPr>
          <w:rFonts w:ascii="Georgia" w:eastAsia="Arial" w:hAnsi="Georgia" w:cs="Arial"/>
          <w:color w:val="000000"/>
          <w:sz w:val="20"/>
          <w:szCs w:val="20"/>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ustawy Pzp;</w:t>
      </w:r>
    </w:p>
    <w:p w14:paraId="7485C5E8" w14:textId="77777777" w:rsidR="00FC45F6" w:rsidRPr="007430CB" w:rsidRDefault="00FC45F6" w:rsidP="001559F5">
      <w:pPr>
        <w:pStyle w:val="Akapitzlist"/>
        <w:numPr>
          <w:ilvl w:val="1"/>
          <w:numId w:val="31"/>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 xml:space="preserve">pkt 6 ppkt 6.2- 6.4 – </w:t>
      </w:r>
      <w:r w:rsidRPr="007430CB">
        <w:rPr>
          <w:rFonts w:ascii="Georgia" w:hAnsi="Georgia" w:cs="Arial"/>
          <w:sz w:val="20"/>
          <w:szCs w:val="20"/>
        </w:rPr>
        <w:t xml:space="preserve">zaświadczenia, o którym mowa w </w:t>
      </w:r>
      <w:r w:rsidRPr="007430CB">
        <w:rPr>
          <w:rFonts w:ascii="Georgia" w:eastAsia="Arial" w:hAnsi="Georgia" w:cs="Arial"/>
          <w:color w:val="000000"/>
          <w:sz w:val="20"/>
          <w:szCs w:val="20"/>
        </w:rPr>
        <w:t xml:space="preserve">pkt 6 ppkt 6.2. </w:t>
      </w:r>
      <w:r w:rsidRPr="007430CB">
        <w:rPr>
          <w:rFonts w:ascii="Georgia" w:hAnsi="Georgia" w:cs="Arial"/>
          <w:sz w:val="20"/>
          <w:szCs w:val="20"/>
        </w:rPr>
        <w:t xml:space="preserve">zaświadczenia albo innego dokumentu potwierdzającego, że wykonawca nie zalega z opłacaniem składek na ubezpieczenia społeczne lub zdrowotne, o których mowa w </w:t>
      </w:r>
      <w:r w:rsidRPr="007430CB">
        <w:rPr>
          <w:rFonts w:ascii="Georgia" w:eastAsia="Arial" w:hAnsi="Georgia" w:cs="Arial"/>
          <w:color w:val="000000"/>
          <w:sz w:val="20"/>
          <w:szCs w:val="20"/>
        </w:rPr>
        <w:t xml:space="preserve">pkt 6 ppkt 6.3. </w:t>
      </w:r>
      <w:r w:rsidRPr="007430CB">
        <w:rPr>
          <w:rFonts w:ascii="Georgia" w:hAnsi="Georgia" w:cs="Arial"/>
          <w:sz w:val="20"/>
          <w:szCs w:val="20"/>
        </w:rPr>
        <w:t xml:space="preserve">lub odpisu albo informacji z Krajowego Rejestru Sądowego lub z Centralnej </w:t>
      </w:r>
      <w:r w:rsidRPr="007430CB">
        <w:rPr>
          <w:rFonts w:ascii="Georgia" w:hAnsi="Georgia" w:cs="Arial"/>
          <w:sz w:val="20"/>
          <w:szCs w:val="20"/>
        </w:rPr>
        <w:lastRenderedPageBreak/>
        <w:t xml:space="preserve">Ewidencji i Informacji o Działalności Gospodarczej, o których mowa w </w:t>
      </w:r>
      <w:r w:rsidRPr="007430CB">
        <w:rPr>
          <w:rFonts w:ascii="Georgia" w:eastAsia="Arial" w:hAnsi="Georgia" w:cs="Arial"/>
          <w:color w:val="000000"/>
          <w:sz w:val="20"/>
          <w:szCs w:val="20"/>
        </w:rPr>
        <w:t xml:space="preserve">pkt 6 ppkt 6.4. </w:t>
      </w:r>
      <w:r w:rsidRPr="007430CB">
        <w:rPr>
          <w:rFonts w:ascii="Georgia" w:hAnsi="Georgia" w:cs="Arial"/>
          <w:sz w:val="20"/>
          <w:szCs w:val="20"/>
        </w:rPr>
        <w:t xml:space="preserve">– składa dokument lub dokumenty wystawione w kraju, w którym wykonawca ma siedzibę lub miejsce zamieszkania, potwierdzające odpowiednio, że: </w:t>
      </w:r>
    </w:p>
    <w:p w14:paraId="4B0650B0" w14:textId="77777777" w:rsidR="00FC45F6" w:rsidRPr="007430CB" w:rsidRDefault="00FC45F6" w:rsidP="00590A86">
      <w:pPr>
        <w:tabs>
          <w:tab w:val="left" w:pos="567"/>
        </w:tabs>
        <w:spacing w:line="360" w:lineRule="auto"/>
        <w:rPr>
          <w:rFonts w:ascii="Georgia" w:hAnsi="Georgia" w:cs="Arial"/>
          <w:sz w:val="20"/>
          <w:szCs w:val="20"/>
        </w:rPr>
      </w:pPr>
      <w:r w:rsidRPr="007430CB">
        <w:rPr>
          <w:rFonts w:ascii="Georgia" w:hAnsi="Georgia" w:cs="Arial"/>
          <w:sz w:val="20"/>
          <w:szCs w:val="20"/>
        </w:rPr>
        <w:t xml:space="preserve">a) nie naruszył obowiązków dotyczących płatności podatków, opłat lub składek na ubezpieczenie społeczne lub zdrowotne, </w:t>
      </w:r>
    </w:p>
    <w:p w14:paraId="4C525012" w14:textId="77777777" w:rsidR="00FC45F6" w:rsidRPr="007430CB" w:rsidRDefault="00FC45F6" w:rsidP="00590A86">
      <w:pPr>
        <w:tabs>
          <w:tab w:val="left" w:pos="567"/>
        </w:tabs>
        <w:spacing w:line="360" w:lineRule="auto"/>
        <w:rPr>
          <w:rFonts w:ascii="Georgia" w:hAnsi="Georgia" w:cs="Arial"/>
          <w:sz w:val="20"/>
          <w:szCs w:val="20"/>
        </w:rPr>
      </w:pPr>
      <w:r w:rsidRPr="007430CB">
        <w:rPr>
          <w:rFonts w:ascii="Georgia" w:hAnsi="Georgia" w:cs="Arial"/>
          <w:sz w:val="20"/>
          <w:szCs w:val="2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46C417D" w14:textId="77777777" w:rsidR="006916AB" w:rsidRPr="00416343" w:rsidRDefault="006916AB" w:rsidP="001559F5">
      <w:pPr>
        <w:pStyle w:val="Akapitzlist"/>
        <w:numPr>
          <w:ilvl w:val="0"/>
          <w:numId w:val="31"/>
        </w:numPr>
        <w:pBdr>
          <w:top w:val="nil"/>
          <w:left w:val="nil"/>
          <w:bottom w:val="nil"/>
          <w:right w:val="nil"/>
          <w:between w:val="nil"/>
        </w:pBdr>
        <w:tabs>
          <w:tab w:val="left" w:pos="567"/>
        </w:tabs>
        <w:suppressAutoHyphens w:val="0"/>
        <w:spacing w:line="360" w:lineRule="auto"/>
        <w:ind w:left="0" w:firstLine="0"/>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ppkt 6.1., powinien być wystawiony nie wcześniej niż 6 miesięcy przed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ppkt 6.2. - 6.4.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66C63668" w14:textId="77777777" w:rsidR="00590A86" w:rsidRDefault="00FC45F6" w:rsidP="001559F5">
      <w:pPr>
        <w:pStyle w:val="Akapitzlist"/>
        <w:numPr>
          <w:ilvl w:val="0"/>
          <w:numId w:val="31"/>
        </w:numPr>
        <w:pBdr>
          <w:top w:val="nil"/>
          <w:left w:val="nil"/>
          <w:bottom w:val="nil"/>
          <w:right w:val="nil"/>
          <w:between w:val="nil"/>
        </w:pBdr>
        <w:tabs>
          <w:tab w:val="left" w:pos="567"/>
        </w:tabs>
        <w:suppressAutoHyphens w:val="0"/>
        <w:spacing w:line="360" w:lineRule="auto"/>
        <w:ind w:left="0" w:firstLine="0"/>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 nie wydaje się dokumentów, </w:t>
      </w:r>
      <w:r w:rsidR="00E61773">
        <w:rPr>
          <w:rFonts w:ascii="Georgia" w:eastAsia="Arial" w:hAnsi="Georgia" w:cs="Arial"/>
          <w:color w:val="000000"/>
          <w:sz w:val="20"/>
          <w:szCs w:val="20"/>
        </w:rPr>
        <w:br/>
      </w:r>
      <w:r w:rsidRPr="007430CB">
        <w:rPr>
          <w:rFonts w:ascii="Georgia" w:eastAsia="Arial" w:hAnsi="Georgia" w:cs="Arial"/>
          <w:color w:val="000000"/>
          <w:sz w:val="20"/>
          <w:szCs w:val="20"/>
        </w:rPr>
        <w:t xml:space="preserve">o których mowa w pkt 6 ppkt 6.2. i 6.3., </w:t>
      </w:r>
      <w:bookmarkStart w:id="12" w:name="_Hlk60469068"/>
      <w:r w:rsidRPr="007430CB">
        <w:rPr>
          <w:rFonts w:ascii="Georgia" w:eastAsia="Arial" w:hAnsi="Georgia" w:cs="Arial"/>
          <w:color w:val="000000"/>
          <w:sz w:val="20"/>
          <w:szCs w:val="20"/>
        </w:rPr>
        <w:t xml:space="preserve">zastępuje się je 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ykonawca ma siedzibę lub miejsce zamieszkania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tej osoby. Postanowienia pkt. 8 stosuje się odpowiednio</w:t>
      </w:r>
      <w:bookmarkEnd w:id="12"/>
      <w:r w:rsidRPr="00416343">
        <w:rPr>
          <w:rFonts w:ascii="Georgia" w:eastAsia="Arial" w:hAnsi="Georgia" w:cs="Arial"/>
          <w:color w:val="000000"/>
          <w:sz w:val="20"/>
          <w:szCs w:val="20"/>
        </w:rPr>
        <w:t>.</w:t>
      </w:r>
    </w:p>
    <w:p w14:paraId="3FAEA059" w14:textId="77777777" w:rsidR="001422C9" w:rsidRPr="00EB4B99" w:rsidRDefault="001422C9" w:rsidP="001559F5">
      <w:pPr>
        <w:pStyle w:val="Akapitzlist"/>
        <w:numPr>
          <w:ilvl w:val="0"/>
          <w:numId w:val="65"/>
        </w:numPr>
        <w:tabs>
          <w:tab w:val="left" w:pos="709"/>
        </w:tabs>
        <w:spacing w:line="360" w:lineRule="auto"/>
        <w:ind w:left="0" w:firstLine="0"/>
        <w:jc w:val="both"/>
        <w:rPr>
          <w:rFonts w:ascii="Georgia" w:hAnsi="Georgia" w:cs="Arial"/>
          <w:bCs/>
          <w:i/>
          <w:sz w:val="20"/>
          <w:szCs w:val="20"/>
          <w:lang w:eastAsia="en-US"/>
        </w:rPr>
      </w:pPr>
      <w:r w:rsidRPr="00EB4B99">
        <w:rPr>
          <w:rFonts w:ascii="Georgia" w:hAnsi="Georgia"/>
          <w:bCs/>
          <w:sz w:val="20"/>
          <w:szCs w:val="20"/>
        </w:rPr>
        <w:t>Zamawiający nie wzywa do złożenia podmiotowych środków dowodowych, jeżeli:</w:t>
      </w:r>
    </w:p>
    <w:p w14:paraId="294A54D1" w14:textId="77777777" w:rsidR="001422C9" w:rsidRPr="00EB4B99" w:rsidRDefault="001422C9" w:rsidP="001559F5">
      <w:pPr>
        <w:pStyle w:val="Tekstpodstawowy2"/>
        <w:numPr>
          <w:ilvl w:val="1"/>
          <w:numId w:val="56"/>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23A4B1A4" w14:textId="77777777" w:rsidR="001422C9" w:rsidRPr="00EB4B99" w:rsidRDefault="001422C9" w:rsidP="001559F5">
      <w:pPr>
        <w:pStyle w:val="Tekstpodstawowy2"/>
        <w:numPr>
          <w:ilvl w:val="1"/>
          <w:numId w:val="56"/>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Pr>
          <w:rFonts w:ascii="Georgia" w:hAnsi="Georgia"/>
          <w:bCs/>
          <w:sz w:val="20"/>
          <w:szCs w:val="20"/>
        </w:rPr>
        <w:br/>
      </w:r>
      <w:r w:rsidRPr="000C79B0">
        <w:rPr>
          <w:rFonts w:ascii="Georgia" w:eastAsia="Arial" w:hAnsi="Georgia" w:cs="Arial"/>
          <w:color w:val="000000"/>
          <w:sz w:val="20"/>
          <w:szCs w:val="20"/>
        </w:rPr>
        <w:t>o którym mowa w art. 125 ust. 1 ustawy Pzp.</w:t>
      </w:r>
    </w:p>
    <w:p w14:paraId="003FA0A5" w14:textId="77777777" w:rsidR="001422C9" w:rsidRPr="00EB4B99" w:rsidRDefault="001422C9" w:rsidP="001559F5">
      <w:pPr>
        <w:pStyle w:val="Akapitzlist"/>
        <w:numPr>
          <w:ilvl w:val="0"/>
          <w:numId w:val="65"/>
        </w:numPr>
        <w:tabs>
          <w:tab w:val="left" w:pos="851"/>
          <w:tab w:val="left" w:pos="9639"/>
        </w:tabs>
        <w:spacing w:line="360" w:lineRule="auto"/>
        <w:ind w:left="0" w:right="-2" w:firstLine="0"/>
        <w:jc w:val="both"/>
        <w:rPr>
          <w:rStyle w:val="Wyrnieniedelikatne"/>
          <w:rFonts w:ascii="Georgia" w:hAnsi="Georgia"/>
          <w:bCs/>
          <w:i w:val="0"/>
          <w:color w:val="000000" w:themeColor="text1"/>
          <w:sz w:val="20"/>
          <w:szCs w:val="20"/>
        </w:rPr>
      </w:pPr>
      <w:r w:rsidRPr="00EB4B99">
        <w:rPr>
          <w:rStyle w:val="Wyrnieniedelikatne"/>
          <w:rFonts w:ascii="Georgia" w:hAnsi="Georgia"/>
          <w:bCs/>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24029908" w14:textId="77777777" w:rsidR="001422C9" w:rsidRPr="00EB4B99" w:rsidRDefault="001422C9" w:rsidP="001559F5">
      <w:pPr>
        <w:pStyle w:val="Akapitzlist"/>
        <w:numPr>
          <w:ilvl w:val="0"/>
          <w:numId w:val="65"/>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2B59F81" w14:textId="77777777" w:rsidR="001422C9" w:rsidRDefault="001422C9" w:rsidP="001422C9">
      <w:pPr>
        <w:pStyle w:val="Akapitzlist"/>
        <w:pBdr>
          <w:top w:val="nil"/>
          <w:left w:val="nil"/>
          <w:bottom w:val="nil"/>
          <w:right w:val="nil"/>
          <w:between w:val="nil"/>
        </w:pBdr>
        <w:suppressAutoHyphens w:val="0"/>
        <w:spacing w:line="360" w:lineRule="auto"/>
        <w:ind w:left="0"/>
        <w:jc w:val="both"/>
        <w:textAlignment w:val="auto"/>
        <w:rPr>
          <w:rFonts w:ascii="Georgia" w:hAnsi="Georgia" w:cs="Verdana"/>
          <w:bCs/>
          <w:sz w:val="20"/>
          <w:szCs w:val="20"/>
        </w:rPr>
      </w:pPr>
      <w:r w:rsidRPr="00EB4B99">
        <w:rPr>
          <w:rFonts w:ascii="Georgia" w:hAnsi="Georgia" w:cs="Verdana"/>
          <w:bCs/>
          <w:sz w:val="20"/>
          <w:szCs w:val="20"/>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F1A3C55" w14:textId="2C898EDA" w:rsidR="00B975F5" w:rsidRDefault="00B975F5" w:rsidP="00590A86">
      <w:pPr>
        <w:pStyle w:val="Akapitzlist"/>
        <w:pBdr>
          <w:top w:val="nil"/>
          <w:left w:val="nil"/>
          <w:bottom w:val="nil"/>
          <w:right w:val="nil"/>
          <w:between w:val="nil"/>
        </w:pBdr>
        <w:tabs>
          <w:tab w:val="left" w:pos="567"/>
        </w:tabs>
        <w:suppressAutoHyphens w:val="0"/>
        <w:spacing w:line="360" w:lineRule="auto"/>
        <w:ind w:left="0"/>
        <w:contextualSpacing/>
        <w:jc w:val="both"/>
        <w:textAlignment w:val="auto"/>
        <w:rPr>
          <w:rFonts w:ascii="Georgia" w:eastAsia="Arial" w:hAnsi="Georgia" w:cs="Arial"/>
          <w:color w:val="000000"/>
          <w:sz w:val="20"/>
          <w:szCs w:val="20"/>
        </w:rPr>
      </w:pPr>
    </w:p>
    <w:p w14:paraId="32DE88F2" w14:textId="68D0FB25" w:rsidR="00B975F5" w:rsidRPr="00EA5A25" w:rsidRDefault="00B975F5" w:rsidP="00B975F5">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3" w:name="_Toc99438826"/>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r w:rsidR="00C019C4" w:rsidRPr="00E60300">
        <w:rPr>
          <w:rFonts w:ascii="Georgia" w:hAnsi="Georgia" w:cs="Georgia"/>
          <w:b/>
          <w:bCs w:val="0"/>
          <w:sz w:val="20"/>
          <w:szCs w:val="20"/>
        </w:rPr>
        <w:t>:</w:t>
      </w:r>
      <w:bookmarkEnd w:id="13"/>
    </w:p>
    <w:p w14:paraId="1FF40D3D" w14:textId="7CDFFA49" w:rsidR="00E029CE" w:rsidRPr="00416343" w:rsidRDefault="007040EF" w:rsidP="00416343">
      <w:pPr>
        <w:pStyle w:val="Akapitzlist"/>
        <w:numPr>
          <w:ilvl w:val="3"/>
          <w:numId w:val="2"/>
        </w:numPr>
        <w:pBdr>
          <w:top w:val="nil"/>
          <w:left w:val="nil"/>
          <w:bottom w:val="nil"/>
          <w:right w:val="nil"/>
          <w:between w:val="nil"/>
        </w:pBdr>
        <w:suppressAutoHyphens w:val="0"/>
        <w:spacing w:line="360" w:lineRule="auto"/>
        <w:ind w:left="0"/>
        <w:contextualSpacing/>
        <w:jc w:val="both"/>
        <w:textAlignment w:val="auto"/>
        <w:rPr>
          <w:rFonts w:ascii="Georgia" w:eastAsia="Arial" w:hAnsi="Georgia" w:cs="Arial"/>
          <w:color w:val="000000"/>
          <w:sz w:val="20"/>
          <w:szCs w:val="20"/>
        </w:rPr>
      </w:pPr>
      <w:r>
        <w:rPr>
          <w:rFonts w:ascii="Georgia" w:eastAsia="Arial" w:hAnsi="Georgia" w:cs="Arial"/>
          <w:color w:val="000000"/>
          <w:sz w:val="20"/>
          <w:szCs w:val="20"/>
        </w:rPr>
        <w:t xml:space="preserve"> Opis przedmiotu zamówienia:</w:t>
      </w:r>
      <w:r w:rsidR="00416343">
        <w:rPr>
          <w:rFonts w:ascii="Georgia" w:eastAsia="Arial" w:hAnsi="Georgia" w:cs="Arial"/>
          <w:color w:val="000000"/>
          <w:sz w:val="20"/>
          <w:szCs w:val="20"/>
        </w:rPr>
        <w:t xml:space="preserve"> </w:t>
      </w:r>
      <w:r w:rsidR="00E029CE" w:rsidRPr="00416343">
        <w:rPr>
          <w:rFonts w:ascii="Georgia" w:eastAsia="Arial" w:hAnsi="Georgia" w:cs="Arial"/>
          <w:color w:val="000000"/>
          <w:sz w:val="20"/>
          <w:szCs w:val="20"/>
        </w:rPr>
        <w:t>Dokumenty świadczące o dopuszczenie do obrotu (odpowiednio):</w:t>
      </w:r>
    </w:p>
    <w:p w14:paraId="159715CC" w14:textId="0F943453" w:rsidR="00416343" w:rsidRDefault="00E029CE" w:rsidP="001559F5">
      <w:pPr>
        <w:pStyle w:val="Akapitzlist13"/>
        <w:widowControl w:val="0"/>
        <w:numPr>
          <w:ilvl w:val="1"/>
          <w:numId w:val="52"/>
        </w:numPr>
        <w:tabs>
          <w:tab w:val="left" w:pos="-240"/>
          <w:tab w:val="left" w:pos="0"/>
        </w:tabs>
        <w:spacing w:line="360" w:lineRule="auto"/>
        <w:ind w:left="0" w:firstLine="0"/>
        <w:jc w:val="both"/>
        <w:rPr>
          <w:rFonts w:ascii="Georgia" w:hAnsi="Georgia" w:cs="Georgia"/>
          <w:sz w:val="20"/>
          <w:szCs w:val="20"/>
        </w:rPr>
      </w:pPr>
      <w:r w:rsidRPr="001D6BCC">
        <w:rPr>
          <w:rFonts w:ascii="Georgia" w:hAnsi="Georgia"/>
          <w:sz w:val="20"/>
          <w:szCs w:val="20"/>
        </w:rPr>
        <w:t xml:space="preserve">Oświadczenie o spełnianiu przez oferowany przedmiot zamówienia wymagań przewidzianych przez ustawę z dnia 20 maja 2010r o wyrobach medycznych </w:t>
      </w:r>
      <w:r w:rsidRPr="001D6BCC">
        <w:rPr>
          <w:rFonts w:ascii="Georgia" w:hAnsi="Georgia" w:cs="Georgia"/>
          <w:color w:val="000000"/>
          <w:sz w:val="20"/>
          <w:szCs w:val="20"/>
        </w:rPr>
        <w:t>(t.j. Dz. U. z 2020r. poz. 186)</w:t>
      </w:r>
      <w:r w:rsidRPr="001D6BCC">
        <w:rPr>
          <w:rFonts w:ascii="Georgia" w:hAnsi="Georgia" w:cs="Georgia"/>
          <w:sz w:val="20"/>
          <w:szCs w:val="20"/>
        </w:rPr>
        <w:t xml:space="preserve">, </w:t>
      </w:r>
      <w:r w:rsidRPr="001D6BCC">
        <w:rPr>
          <w:rFonts w:ascii="Georgia" w:hAnsi="Georgia"/>
          <w:sz w:val="20"/>
          <w:szCs w:val="20"/>
        </w:rPr>
        <w:t xml:space="preserve">potwierdzające dopuszczenie tych wyrobów do obrotu i używania, oraz przez Rozporządzenie Ministra Zdrowia z dnia </w:t>
      </w:r>
      <w:r>
        <w:rPr>
          <w:rFonts w:ascii="Georgia" w:hAnsi="Georgia"/>
          <w:sz w:val="20"/>
          <w:szCs w:val="20"/>
        </w:rPr>
        <w:t>17 lutego 2016</w:t>
      </w:r>
      <w:r w:rsidRPr="001D6BCC">
        <w:rPr>
          <w:rFonts w:ascii="Georgia" w:hAnsi="Georgia"/>
          <w:sz w:val="20"/>
          <w:szCs w:val="20"/>
        </w:rPr>
        <w:t xml:space="preserve">. w sprawie </w:t>
      </w:r>
      <w:r w:rsidRPr="001D6BCC">
        <w:rPr>
          <w:rFonts w:ascii="Georgia" w:hAnsi="Georgia"/>
          <w:sz w:val="20"/>
          <w:szCs w:val="20"/>
        </w:rPr>
        <w:lastRenderedPageBreak/>
        <w:t xml:space="preserve">wymagań zasadniczych dla </w:t>
      </w:r>
      <w:r>
        <w:rPr>
          <w:rFonts w:ascii="Georgia" w:hAnsi="Georgia"/>
          <w:sz w:val="20"/>
          <w:szCs w:val="20"/>
        </w:rPr>
        <w:t>procedur oceny zgodności wyrobów medycznych</w:t>
      </w:r>
      <w:r w:rsidRPr="001D6BCC">
        <w:rPr>
          <w:rFonts w:ascii="Georgia" w:hAnsi="Georgia"/>
          <w:sz w:val="20"/>
          <w:szCs w:val="20"/>
        </w:rPr>
        <w:t xml:space="preserve"> </w:t>
      </w:r>
      <w:r w:rsidRPr="001D6BCC">
        <w:rPr>
          <w:rFonts w:ascii="Georgia" w:hAnsi="Georgia"/>
          <w:sz w:val="20"/>
          <w:szCs w:val="20"/>
          <w:lang w:eastAsia="pl-PL"/>
        </w:rPr>
        <w:t xml:space="preserve">(Dz. U. z 2016r, poz. 211.), </w:t>
      </w:r>
      <w:r w:rsidRPr="001D6BCC">
        <w:rPr>
          <w:rFonts w:ascii="Georgia" w:hAnsi="Georgia" w:cs="Georgia"/>
          <w:sz w:val="20"/>
          <w:szCs w:val="20"/>
        </w:rPr>
        <w:t xml:space="preserve">wzór stanowi </w:t>
      </w:r>
      <w:r w:rsidRPr="00FA181C">
        <w:rPr>
          <w:rFonts w:ascii="Georgia" w:hAnsi="Georgia" w:cs="Georgia"/>
          <w:b/>
          <w:bCs/>
          <w:sz w:val="20"/>
          <w:szCs w:val="20"/>
        </w:rPr>
        <w:t xml:space="preserve">Załącznik nr </w:t>
      </w:r>
      <w:r w:rsidR="00691FD2">
        <w:rPr>
          <w:rFonts w:ascii="Georgia" w:hAnsi="Georgia" w:cs="Georgia"/>
          <w:b/>
          <w:bCs/>
          <w:sz w:val="20"/>
          <w:szCs w:val="20"/>
        </w:rPr>
        <w:t>4</w:t>
      </w:r>
      <w:r w:rsidRPr="00FA181C">
        <w:rPr>
          <w:rFonts w:ascii="Georgia" w:hAnsi="Georgia" w:cs="Georgia"/>
          <w:sz w:val="20"/>
          <w:szCs w:val="20"/>
        </w:rPr>
        <w:t xml:space="preserve"> do SWZ;</w:t>
      </w:r>
    </w:p>
    <w:p w14:paraId="43A80A40" w14:textId="0346E527" w:rsidR="00F81F1F" w:rsidRPr="009E2D8B" w:rsidRDefault="00F81F1F" w:rsidP="001559F5">
      <w:pPr>
        <w:pStyle w:val="Akapitzlist13"/>
        <w:widowControl w:val="0"/>
        <w:numPr>
          <w:ilvl w:val="1"/>
          <w:numId w:val="52"/>
        </w:numPr>
        <w:tabs>
          <w:tab w:val="left" w:pos="-240"/>
          <w:tab w:val="left" w:pos="0"/>
        </w:tabs>
        <w:spacing w:line="360" w:lineRule="auto"/>
        <w:ind w:left="0" w:firstLine="0"/>
        <w:jc w:val="both"/>
        <w:rPr>
          <w:rFonts w:ascii="Georgia" w:hAnsi="Georgia" w:cs="Georgia"/>
          <w:color w:val="C00000"/>
          <w:sz w:val="20"/>
          <w:szCs w:val="20"/>
          <w:highlight w:val="yellow"/>
        </w:rPr>
      </w:pPr>
      <w:r w:rsidRPr="009E2D8B">
        <w:rPr>
          <w:rFonts w:ascii="Georgia" w:hAnsi="Georgia"/>
          <w:color w:val="C00000"/>
          <w:sz w:val="20"/>
          <w:szCs w:val="20"/>
          <w:highlight w:val="yellow"/>
        </w:rPr>
        <w:t xml:space="preserve">Modyfikacja: Oświadczenie dotyczące </w:t>
      </w:r>
      <w:r w:rsidRPr="009E2D8B">
        <w:rPr>
          <w:rFonts w:ascii="Georgia" w:hAnsi="Georgia" w:cs="Arial"/>
          <w:color w:val="C00000"/>
          <w:sz w:val="20"/>
          <w:szCs w:val="20"/>
          <w:highlight w:val="yellow"/>
        </w:rPr>
        <w:t xml:space="preserve">potwierdzenia kompatybilności oferowanego asortymentu jednorazowego z posiadanymi urządzeniami wydane przez producenta urządzenia Airvo2 </w:t>
      </w:r>
      <w:r w:rsidRPr="009E2D8B">
        <w:rPr>
          <w:rFonts w:ascii="Georgia" w:hAnsi="Georgia" w:cs="Arial"/>
          <w:i/>
          <w:iCs/>
          <w:color w:val="C00000"/>
          <w:sz w:val="20"/>
          <w:szCs w:val="20"/>
          <w:highlight w:val="yellow"/>
        </w:rPr>
        <w:t>– dotyczy Pakietu nr 53.</w:t>
      </w:r>
    </w:p>
    <w:p w14:paraId="5401292A" w14:textId="5A4F7466" w:rsidR="0087609A" w:rsidRPr="00257311" w:rsidRDefault="0087609A" w:rsidP="001559F5">
      <w:pPr>
        <w:pStyle w:val="Akapitzlist"/>
        <w:numPr>
          <w:ilvl w:val="0"/>
          <w:numId w:val="53"/>
        </w:numPr>
        <w:pBdr>
          <w:top w:val="nil"/>
          <w:left w:val="nil"/>
          <w:bottom w:val="nil"/>
          <w:right w:val="nil"/>
          <w:between w:val="nil"/>
        </w:pBdr>
        <w:suppressAutoHyphens w:val="0"/>
        <w:spacing w:line="360" w:lineRule="auto"/>
        <w:ind w:left="0" w:firstLine="0"/>
        <w:contextualSpacing/>
        <w:jc w:val="both"/>
        <w:textAlignment w:val="auto"/>
        <w:rPr>
          <w:rFonts w:ascii="Georgia" w:hAnsi="Georgia" w:cstheme="minorHAnsi"/>
          <w:color w:val="000000" w:themeColor="text1"/>
          <w:sz w:val="20"/>
          <w:szCs w:val="20"/>
        </w:rPr>
      </w:pPr>
      <w:bookmarkStart w:id="14" w:name="_Hlk64973594"/>
      <w:r w:rsidRPr="00257311">
        <w:rPr>
          <w:rFonts w:ascii="Georgia" w:hAnsi="Georgia" w:cs="Arial"/>
          <w:color w:val="000000" w:themeColor="text1"/>
          <w:sz w:val="20"/>
          <w:szCs w:val="20"/>
        </w:rPr>
        <w:t>Zamawiający</w:t>
      </w:r>
      <w:bookmarkEnd w:id="14"/>
      <w:r w:rsidRPr="00257311">
        <w:rPr>
          <w:rFonts w:ascii="Georgia" w:hAnsi="Georgia" w:cs="Arial"/>
          <w:color w:val="000000" w:themeColor="text1"/>
          <w:sz w:val="20"/>
          <w:szCs w:val="20"/>
        </w:rPr>
        <w:t xml:space="preserve"> informuje, iż w przypadku gdy </w:t>
      </w:r>
      <w:r w:rsidR="00B94F88">
        <w:rPr>
          <w:rFonts w:ascii="Georgia" w:hAnsi="Georgia" w:cs="Arial"/>
          <w:color w:val="000000" w:themeColor="text1"/>
          <w:sz w:val="20"/>
          <w:szCs w:val="20"/>
        </w:rPr>
        <w:t>W</w:t>
      </w:r>
      <w:r w:rsidRPr="00257311">
        <w:rPr>
          <w:rFonts w:ascii="Georgia" w:hAnsi="Georgia" w:cs="Arial"/>
          <w:color w:val="000000" w:themeColor="text1"/>
          <w:sz w:val="20"/>
          <w:szCs w:val="20"/>
        </w:rPr>
        <w:t>ykonawca nie złoży przedmiotowych środków dowodowych lub złożone przedmiotowe środki dowodowe będą niekompletne, Zamawiający wezwie do ich złożenia, poprawienia lub uzupełnienia w wyznaczonym terminie.</w:t>
      </w:r>
    </w:p>
    <w:p w14:paraId="4B950CF2" w14:textId="77777777" w:rsidR="0087609A" w:rsidRPr="00257311" w:rsidRDefault="0087609A" w:rsidP="001559F5">
      <w:pPr>
        <w:pStyle w:val="Akapitzlist"/>
        <w:numPr>
          <w:ilvl w:val="0"/>
          <w:numId w:val="53"/>
        </w:numPr>
        <w:pBdr>
          <w:top w:val="nil"/>
          <w:left w:val="nil"/>
          <w:bottom w:val="nil"/>
          <w:right w:val="nil"/>
          <w:between w:val="nil"/>
        </w:pBdr>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hAnsi="Georgia" w:cs="Arial"/>
          <w:color w:val="000000"/>
          <w:sz w:val="20"/>
          <w:szCs w:val="20"/>
        </w:rPr>
        <w:t>Zamawiający akceptuje również certyfikaty inne przez inne równoważne jednostki oceniające zgodność.</w:t>
      </w:r>
    </w:p>
    <w:p w14:paraId="301E6DD7" w14:textId="77777777" w:rsidR="0087609A" w:rsidRPr="00257311" w:rsidRDefault="0087609A" w:rsidP="001559F5">
      <w:pPr>
        <w:pStyle w:val="Akapitzlist"/>
        <w:numPr>
          <w:ilvl w:val="0"/>
          <w:numId w:val="53"/>
        </w:numPr>
        <w:pBdr>
          <w:top w:val="nil"/>
          <w:left w:val="nil"/>
          <w:bottom w:val="nil"/>
          <w:right w:val="nil"/>
          <w:between w:val="nil"/>
        </w:pBdr>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257311">
        <w:rPr>
          <w:rFonts w:ascii="Arial" w:eastAsiaTheme="minorHAnsi" w:hAnsi="Arial" w:cs="Arial"/>
          <w:color w:val="000000"/>
          <w:kern w:val="0"/>
          <w:sz w:val="18"/>
          <w:szCs w:val="18"/>
          <w:lang w:eastAsia="en-US"/>
        </w:rPr>
        <w:t xml:space="preserve"> </w:t>
      </w:r>
    </w:p>
    <w:p w14:paraId="43E628C9" w14:textId="77777777" w:rsidR="003F2DC4" w:rsidRPr="00123693" w:rsidRDefault="003F2DC4" w:rsidP="003F2DC4">
      <w:pPr>
        <w:pStyle w:val="Akapitzlist1"/>
        <w:widowControl w:val="0"/>
        <w:tabs>
          <w:tab w:val="left" w:pos="360"/>
          <w:tab w:val="left" w:pos="426"/>
        </w:tabs>
        <w:spacing w:line="360" w:lineRule="auto"/>
        <w:ind w:left="0"/>
        <w:jc w:val="both"/>
        <w:rPr>
          <w:rFonts w:ascii="Georgia" w:hAnsi="Georgia"/>
          <w:color w:val="000000"/>
          <w:sz w:val="20"/>
          <w:szCs w:val="20"/>
        </w:rPr>
      </w:pPr>
    </w:p>
    <w:p w14:paraId="4237CAD7" w14:textId="77777777" w:rsidR="001422C9" w:rsidRPr="006C06AF" w:rsidRDefault="001422C9" w:rsidP="001422C9">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5" w:name="_Toc93314428"/>
      <w:bookmarkStart w:id="16" w:name="_Toc99438827"/>
      <w:r w:rsidRPr="00EA5A25">
        <w:rPr>
          <w:rFonts w:ascii="Georgia" w:hAnsi="Georgia" w:cs="Georgia"/>
          <w:b/>
          <w:bCs w:val="0"/>
          <w:color w:val="000000"/>
          <w:sz w:val="20"/>
          <w:szCs w:val="20"/>
        </w:rPr>
        <w:t>I</w:t>
      </w:r>
      <w:r>
        <w:rPr>
          <w:rFonts w:ascii="Georgia" w:hAnsi="Georgia" w:cs="Georgia"/>
          <w:b/>
          <w:bCs w:val="0"/>
          <w:color w:val="000000"/>
          <w:sz w:val="20"/>
          <w:szCs w:val="20"/>
        </w:rPr>
        <w:t>X</w:t>
      </w:r>
      <w:r w:rsidRPr="00EA5A25">
        <w:rPr>
          <w:rFonts w:ascii="Georgia" w:hAnsi="Georgia" w:cs="Georgia"/>
          <w:b/>
          <w:bCs w:val="0"/>
          <w:color w:val="000000"/>
          <w:sz w:val="20"/>
          <w:szCs w:val="20"/>
        </w:rPr>
        <w:t>. Poleganie na zasobach innych podmiotów</w:t>
      </w:r>
      <w:r w:rsidRPr="00E60300">
        <w:rPr>
          <w:rFonts w:ascii="Georgia" w:hAnsi="Georgia" w:cs="Georgia"/>
          <w:b/>
          <w:bCs w:val="0"/>
          <w:sz w:val="20"/>
          <w:szCs w:val="20"/>
        </w:rPr>
        <w:t>:</w:t>
      </w:r>
      <w:bookmarkEnd w:id="15"/>
      <w:bookmarkEnd w:id="16"/>
    </w:p>
    <w:p w14:paraId="716D7AD6" w14:textId="77777777" w:rsidR="001422C9"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00E50B1" w14:textId="77777777" w:rsidR="001422C9" w:rsidRPr="004875CD" w:rsidRDefault="001422C9" w:rsidP="001559F5">
      <w:pPr>
        <w:pStyle w:val="Standard"/>
        <w:numPr>
          <w:ilvl w:val="1"/>
          <w:numId w:val="57"/>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103A4DFA" w14:textId="77777777" w:rsidR="001422C9" w:rsidRPr="00C209E2"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C15C32">
        <w:rPr>
          <w:rFonts w:cs="Arial"/>
          <w:b w:val="0"/>
          <w:i w:val="0"/>
          <w:color w:val="000000"/>
          <w:sz w:val="20"/>
          <w:szCs w:val="20"/>
        </w:rPr>
        <w:t>z wnioskiem do udziału w postępowaniu albo odpowiednio wraz</w:t>
      </w:r>
      <w:r w:rsidRPr="00BD0576">
        <w:rPr>
          <w:rFonts w:cs="Arial"/>
          <w:b w:val="0"/>
          <w:i w:val="0"/>
          <w:strike/>
          <w:color w:val="000000"/>
          <w:sz w:val="20"/>
          <w:szCs w:val="20"/>
        </w:rPr>
        <w:t xml:space="preserve"> </w:t>
      </w:r>
      <w:r>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209E2">
        <w:rPr>
          <w:rFonts w:cs="Arial"/>
          <w:b w:val="0"/>
          <w:i w:val="0"/>
          <w:color w:val="000000"/>
          <w:sz w:val="20"/>
          <w:szCs w:val="20"/>
        </w:rPr>
        <w:t xml:space="preserve">Zobowiązanie podmiotu udostępniającego zasoby, o którym mowa w zdaniu poprzedzającym, potwierdza, że stosunek łączący </w:t>
      </w:r>
      <w:r>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27CE21B9" w14:textId="77777777" w:rsidR="001422C9" w:rsidRDefault="001422C9" w:rsidP="001559F5">
      <w:pPr>
        <w:pStyle w:val="Standard"/>
        <w:numPr>
          <w:ilvl w:val="1"/>
          <w:numId w:val="58"/>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29F08F00" w14:textId="77777777" w:rsidR="001422C9" w:rsidRDefault="001422C9" w:rsidP="001559F5">
      <w:pPr>
        <w:pStyle w:val="Standard"/>
        <w:numPr>
          <w:ilvl w:val="1"/>
          <w:numId w:val="58"/>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0CAAAFD8" w14:textId="77777777" w:rsidR="001422C9" w:rsidRDefault="001422C9" w:rsidP="001559F5">
      <w:pPr>
        <w:pStyle w:val="Standard"/>
        <w:numPr>
          <w:ilvl w:val="1"/>
          <w:numId w:val="58"/>
        </w:numPr>
        <w:autoSpaceDN/>
        <w:spacing w:after="0" w:line="360" w:lineRule="auto"/>
        <w:jc w:val="both"/>
        <w:rPr>
          <w:rFonts w:cs="Arial"/>
          <w:b w:val="0"/>
          <w:i w:val="0"/>
          <w:color w:val="000000"/>
          <w:sz w:val="20"/>
          <w:szCs w:val="20"/>
        </w:rPr>
      </w:pPr>
      <w:r>
        <w:rPr>
          <w:rFonts w:cs="Arial"/>
          <w:b w:val="0"/>
          <w:i w:val="0"/>
          <w:color w:val="0000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28B7D4" w14:textId="77777777" w:rsidR="001422C9"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w:t>
      </w:r>
      <w:r>
        <w:rPr>
          <w:rFonts w:cs="Arial"/>
          <w:b w:val="0"/>
          <w:i w:val="0"/>
          <w:color w:val="000000"/>
          <w:sz w:val="20"/>
          <w:szCs w:val="20"/>
        </w:rPr>
        <w:lastRenderedPageBreak/>
        <w:t>kryteriów selekcji, a także bada, czy nie zachodzą wobec tego podmiotu podstawy wykluczenia, które zostały przewidziane względem wykonawcy. (</w:t>
      </w:r>
      <w:r>
        <w:rPr>
          <w:b w:val="0"/>
          <w:i w:val="0"/>
          <w:sz w:val="20"/>
        </w:rPr>
        <w:t>art. 108 ust. 1 oraz art. 109 ust 1 pkt 1 oraz pkt 4 Ustawy Pzp.)</w:t>
      </w:r>
    </w:p>
    <w:p w14:paraId="342108FF" w14:textId="77777777" w:rsidR="001422C9"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262F553" w14:textId="77777777" w:rsidR="001422C9" w:rsidRPr="002F6A7D"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96A776C" w14:textId="77777777" w:rsidR="001422C9" w:rsidRPr="00907BC6"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 zasobów podmiot ten nie ponosi winy.</w:t>
      </w:r>
    </w:p>
    <w:p w14:paraId="64745741" w14:textId="77777777" w:rsidR="001422C9" w:rsidRPr="00907BC6"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 xml:space="preserve">Wykonawca, w przypadku polegania na zdolnościach lub sytuacji podmiotów udostępniających zasoby, przedstawia, wraz z oświadczeniem, o którym mowa w Rozdziale VII pkt. 1 SWZ podmiotu udostępniającego zasoby, potwierdzające brak podstaw wykluczenia tego podmiotu oraz odpowiednio spełnianie warunków udziału </w:t>
      </w:r>
      <w:r>
        <w:rPr>
          <w:rFonts w:cs="Arial"/>
          <w:b w:val="0"/>
          <w:i w:val="0"/>
          <w:sz w:val="20"/>
          <w:szCs w:val="20"/>
        </w:rPr>
        <w:br/>
      </w:r>
      <w:r w:rsidRPr="00907BC6">
        <w:rPr>
          <w:rFonts w:cs="Arial"/>
          <w:b w:val="0"/>
          <w:i w:val="0"/>
          <w:sz w:val="20"/>
          <w:szCs w:val="20"/>
        </w:rPr>
        <w:t>w postępowaniu, w zakresie, w jakim Wykonawca powołuje się na jego zasoby, zgodnie z katalogiem dokumentów określonych w Rozdziale VII SWZ</w:t>
      </w:r>
      <w:r w:rsidRPr="00907BC6">
        <w:rPr>
          <w:rStyle w:val="Zakotwiczenieprzypisudolnego"/>
          <w:rFonts w:cs="Arial"/>
          <w:b w:val="0"/>
          <w:i w:val="0"/>
          <w:sz w:val="20"/>
          <w:szCs w:val="20"/>
        </w:rPr>
        <w:footnoteReference w:id="1"/>
      </w:r>
      <w:r w:rsidRPr="00907BC6">
        <w:rPr>
          <w:rFonts w:cs="Arial"/>
          <w:b w:val="0"/>
          <w:i w:val="0"/>
          <w:sz w:val="20"/>
          <w:szCs w:val="20"/>
        </w:rPr>
        <w:t xml:space="preserve">, </w:t>
      </w:r>
    </w:p>
    <w:p w14:paraId="5E443D77" w14:textId="77777777" w:rsidR="001422C9" w:rsidRPr="00907BC6" w:rsidRDefault="001422C9" w:rsidP="001422C9">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składane na formularzu JEDZ powinny być złożone w formie </w:t>
      </w:r>
      <w:r w:rsidRPr="00907BC6">
        <w:rPr>
          <w:i w:val="0"/>
          <w:iCs w:val="0"/>
          <w:sz w:val="20"/>
          <w:szCs w:val="20"/>
        </w:rPr>
        <w:t>elektronicznej</w:t>
      </w:r>
      <w:r w:rsidRPr="00907BC6">
        <w:rPr>
          <w:b w:val="0"/>
          <w:bCs w:val="0"/>
          <w:i w:val="0"/>
          <w:iCs w:val="0"/>
          <w:sz w:val="20"/>
          <w:szCs w:val="20"/>
        </w:rPr>
        <w:t xml:space="preserve"> (tj. podpisanego kwalifikowanym podpisem elektronicznym przez każdy z tych podmiotów) w zakresie w jakim potwierdzają okoliczności, o których mowa w treści art. 124 ust. 1 ustawy Pzp. Należy je przesłać zgodnie z zasadami określonymi w Rozdziale XI SWZ.</w:t>
      </w:r>
    </w:p>
    <w:p w14:paraId="7AF6EACC" w14:textId="77777777" w:rsidR="001422C9" w:rsidRDefault="001422C9" w:rsidP="001422C9">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 xml:space="preserve">W zakresie „części IV Kryteria kwalifikacji” JEDZ podmiot udostępniający zasoby przedstawia oświadczenie w 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6D9A9BE1" w14:textId="77777777" w:rsidR="001422C9" w:rsidRPr="00B31395" w:rsidRDefault="001422C9" w:rsidP="001559F5">
      <w:pPr>
        <w:pStyle w:val="Tekstpodstawowy2"/>
        <w:numPr>
          <w:ilvl w:val="1"/>
          <w:numId w:val="57"/>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 xml:space="preserve">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w:t>
      </w:r>
      <w:r>
        <w:rPr>
          <w:rFonts w:ascii="Georgia" w:hAnsi="Georgia"/>
          <w:bCs/>
          <w:iCs/>
          <w:sz w:val="20"/>
          <w:szCs w:val="20"/>
        </w:rPr>
        <w:t xml:space="preserve">Rozdziale VII Część B </w:t>
      </w:r>
      <w:r w:rsidRPr="00907BC6">
        <w:rPr>
          <w:rFonts w:ascii="Georgia" w:hAnsi="Georgia"/>
          <w:bCs/>
          <w:iCs/>
          <w:sz w:val="20"/>
          <w:szCs w:val="20"/>
        </w:rPr>
        <w:t xml:space="preserve">pkt. </w:t>
      </w:r>
      <w:r>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Pr>
          <w:rFonts w:ascii="Georgia" w:hAnsi="Georgia"/>
          <w:bCs/>
          <w:iCs/>
          <w:sz w:val="20"/>
          <w:szCs w:val="20"/>
        </w:rPr>
        <w:t>Rozdziału VII pkt 7 do 9.</w:t>
      </w:r>
    </w:p>
    <w:p w14:paraId="5F5AE5AC" w14:textId="77777777" w:rsidR="001422C9" w:rsidRPr="00123693" w:rsidRDefault="001422C9" w:rsidP="001422C9">
      <w:pPr>
        <w:pStyle w:val="Akapitzlist1"/>
        <w:widowControl w:val="0"/>
        <w:tabs>
          <w:tab w:val="left" w:pos="360"/>
          <w:tab w:val="left" w:pos="426"/>
        </w:tabs>
        <w:spacing w:line="360" w:lineRule="auto"/>
        <w:ind w:left="0"/>
        <w:jc w:val="both"/>
        <w:rPr>
          <w:rFonts w:ascii="Georgia" w:hAnsi="Georgia"/>
          <w:color w:val="000000"/>
          <w:sz w:val="20"/>
          <w:szCs w:val="20"/>
        </w:rPr>
      </w:pPr>
    </w:p>
    <w:p w14:paraId="3D29D6B8" w14:textId="77777777" w:rsidR="001422C9" w:rsidRPr="00272CDD" w:rsidRDefault="001422C9" w:rsidP="001422C9">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7" w:name="_Toc93314429"/>
      <w:bookmarkStart w:id="18" w:name="_Toc99438828"/>
      <w:r w:rsidRPr="00123693">
        <w:rPr>
          <w:rFonts w:ascii="Georgia" w:hAnsi="Georgia" w:cs="Georgia"/>
          <w:b/>
          <w:bCs w:val="0"/>
          <w:color w:val="000000"/>
          <w:sz w:val="20"/>
          <w:szCs w:val="20"/>
        </w:rPr>
        <w:t xml:space="preserve">X. Informacja dla </w:t>
      </w:r>
      <w:r>
        <w:rPr>
          <w:rFonts w:ascii="Georgia" w:hAnsi="Georgia" w:cs="Georgia"/>
          <w:b/>
          <w:bCs w:val="0"/>
          <w:color w:val="000000"/>
          <w:sz w:val="20"/>
          <w:szCs w:val="20"/>
        </w:rPr>
        <w:t>w</w:t>
      </w:r>
      <w:r w:rsidRPr="00123693">
        <w:rPr>
          <w:rFonts w:ascii="Georgia" w:hAnsi="Georgia" w:cs="Georgia"/>
          <w:b/>
          <w:bCs w:val="0"/>
          <w:color w:val="000000"/>
          <w:sz w:val="20"/>
          <w:szCs w:val="20"/>
        </w:rPr>
        <w:t>ykonawców wspólnie ubiegających się o udziel</w:t>
      </w:r>
      <w:r>
        <w:rPr>
          <w:rFonts w:ascii="Georgia" w:hAnsi="Georgia" w:cs="Georgia"/>
          <w:b/>
          <w:bCs w:val="0"/>
          <w:color w:val="000000"/>
          <w:sz w:val="20"/>
          <w:szCs w:val="20"/>
        </w:rPr>
        <w:t>e</w:t>
      </w:r>
      <w:r w:rsidRPr="00123693">
        <w:rPr>
          <w:rFonts w:ascii="Georgia" w:hAnsi="Georgia" w:cs="Georgia"/>
          <w:b/>
          <w:bCs w:val="0"/>
          <w:color w:val="000000"/>
          <w:sz w:val="20"/>
          <w:szCs w:val="20"/>
        </w:rPr>
        <w:t>nie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r w:rsidRPr="00E60300">
        <w:rPr>
          <w:rFonts w:ascii="Georgia" w:hAnsi="Georgia" w:cs="Georgia"/>
          <w:b/>
          <w:bCs w:val="0"/>
          <w:sz w:val="20"/>
          <w:szCs w:val="20"/>
        </w:rPr>
        <w:t>:</w:t>
      </w:r>
      <w:bookmarkEnd w:id="17"/>
      <w:bookmarkEnd w:id="18"/>
    </w:p>
    <w:p w14:paraId="091F2584" w14:textId="77777777" w:rsidR="001422C9" w:rsidRPr="00272CDD" w:rsidRDefault="001422C9" w:rsidP="001422C9">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0AEEF62C" w14:textId="77777777" w:rsidR="001422C9" w:rsidRPr="00272CDD" w:rsidRDefault="001422C9" w:rsidP="001422C9">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lastRenderedPageBreak/>
        <w:t xml:space="preserve">W odniesieniu do wymagań postawionych przez Zamawiającego, każdy z Wykonawców ubiegających się wspólnie o zamówienie, oddzielnie musi udokumentować, że nie podlega wykluczeniu z Postępowania na podstawie </w:t>
      </w:r>
      <w:r w:rsidRPr="00272CDD">
        <w:rPr>
          <w:rFonts w:ascii="Georgia" w:hAnsi="Georgia"/>
          <w:sz w:val="20"/>
        </w:rPr>
        <w:t>art. 108 ust. 1 oraz art. 109 ust 1 pkt 1 oraz pkt 4 Ustawy Pzp.</w:t>
      </w:r>
    </w:p>
    <w:p w14:paraId="0C66B8D3" w14:textId="77777777" w:rsidR="001422C9" w:rsidRDefault="001422C9" w:rsidP="001422C9">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W przypadku Wykonawców wspólnie ubiegających się o udzielenie zamówienia, oświadczenia, o których mowa w Rozdziale VII pkt 2 SWZ, składa każdy z Wykonawców wspólnie ubiegający się o zamówienie. Oświadczenia te potwierdzają brak podstaw wykluczenia oraz spełnianie warunków udziału w postępowaniu w zakresie, w jakim każdy z wykonawców wykazuje spełnianie warunków udziału w postępowaniu.</w:t>
      </w:r>
    </w:p>
    <w:p w14:paraId="5BCD2B07" w14:textId="77777777" w:rsidR="001422C9" w:rsidRPr="00B9276A" w:rsidRDefault="001422C9" w:rsidP="001422C9">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Pr>
          <w:rFonts w:ascii="Georgia" w:hAnsi="Georgia" w:cs="Verdana"/>
          <w:bCs/>
          <w:sz w:val="20"/>
          <w:szCs w:val="20"/>
        </w:rPr>
        <w:t>Rozdziale VII</w:t>
      </w:r>
      <w:r w:rsidRPr="00B9276A">
        <w:rPr>
          <w:rFonts w:ascii="Georgia" w:hAnsi="Georgia" w:cs="Verdana"/>
          <w:bCs/>
          <w:sz w:val="20"/>
          <w:szCs w:val="20"/>
        </w:rPr>
        <w:t>, przy czym:</w:t>
      </w:r>
    </w:p>
    <w:p w14:paraId="68F8841B" w14:textId="77777777" w:rsidR="001422C9" w:rsidRDefault="001422C9" w:rsidP="001559F5">
      <w:pPr>
        <w:pStyle w:val="Tekstpodstawowy2"/>
        <w:numPr>
          <w:ilvl w:val="1"/>
          <w:numId w:val="5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Pr>
          <w:rFonts w:ascii="Georgia" w:hAnsi="Georgia" w:cs="Verdana"/>
          <w:bCs/>
          <w:sz w:val="20"/>
          <w:szCs w:val="20"/>
        </w:rPr>
        <w:t>Rozdziale V</w:t>
      </w:r>
      <w:r w:rsidRPr="00B9276A">
        <w:rPr>
          <w:rFonts w:ascii="Georgia" w:hAnsi="Georgia" w:cs="Verdana"/>
          <w:bCs/>
          <w:sz w:val="20"/>
          <w:szCs w:val="20"/>
        </w:rPr>
        <w:t>.</w:t>
      </w:r>
    </w:p>
    <w:p w14:paraId="20F0F479" w14:textId="77777777" w:rsidR="001422C9" w:rsidRPr="00B9276A" w:rsidRDefault="001422C9" w:rsidP="001559F5">
      <w:pPr>
        <w:pStyle w:val="Tekstpodstawowy2"/>
        <w:numPr>
          <w:ilvl w:val="1"/>
          <w:numId w:val="5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56DF98AD" w14:textId="77777777" w:rsidR="001422C9" w:rsidRPr="00B9276A" w:rsidRDefault="001422C9" w:rsidP="001422C9">
      <w:pPr>
        <w:pStyle w:val="Tekstpodstawowy2"/>
        <w:numPr>
          <w:ilvl w:val="0"/>
          <w:numId w:val="13"/>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6A66EADF" w14:textId="77777777" w:rsidR="003F2DC4" w:rsidRPr="00123693" w:rsidRDefault="003F2DC4" w:rsidP="003F2DC4">
      <w:pPr>
        <w:pStyle w:val="Akapitzlist1"/>
        <w:widowControl w:val="0"/>
        <w:tabs>
          <w:tab w:val="left" w:pos="360"/>
          <w:tab w:val="left" w:pos="426"/>
        </w:tabs>
        <w:spacing w:line="360" w:lineRule="auto"/>
        <w:ind w:left="0"/>
        <w:jc w:val="both"/>
        <w:rPr>
          <w:rFonts w:ascii="Georgia" w:hAnsi="Georgia"/>
          <w:color w:val="000000"/>
          <w:sz w:val="20"/>
          <w:szCs w:val="20"/>
        </w:rPr>
      </w:pPr>
    </w:p>
    <w:p w14:paraId="094D523E" w14:textId="4E078FEB" w:rsidR="00257321" w:rsidRPr="00BD2719" w:rsidRDefault="003F2DC4" w:rsidP="00BD2719">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9" w:name="_Toc99438829"/>
      <w:r w:rsidRPr="00123693">
        <w:rPr>
          <w:rFonts w:ascii="Georgia" w:hAnsi="Georgia" w:cs="Georgia"/>
          <w:b/>
          <w:bCs w:val="0"/>
          <w:color w:val="000000"/>
          <w:sz w:val="20"/>
          <w:szCs w:val="20"/>
        </w:rPr>
        <w:t>X</w:t>
      </w:r>
      <w:r w:rsidR="006C06AF">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0" w:name="_Toc266275246"/>
      <w:r w:rsidRPr="00123693">
        <w:rPr>
          <w:rFonts w:ascii="Georgia" w:hAnsi="Georgia" w:cs="Georgia"/>
          <w:b/>
          <w:bCs w:val="0"/>
          <w:color w:val="000000"/>
          <w:sz w:val="20"/>
          <w:szCs w:val="20"/>
        </w:rPr>
        <w:t xml:space="preserve">Informacja o sposobie porozumiewania się </w:t>
      </w:r>
      <w:r w:rsidR="00C00850">
        <w:rPr>
          <w:rFonts w:ascii="Georgia" w:hAnsi="Georgia" w:cs="Georgia"/>
          <w:b/>
          <w:bCs w:val="0"/>
          <w:color w:val="000000"/>
          <w:sz w:val="20"/>
          <w:szCs w:val="20"/>
        </w:rPr>
        <w:t>z</w:t>
      </w:r>
      <w:r w:rsidRPr="00123693">
        <w:rPr>
          <w:rFonts w:ascii="Georgia" w:hAnsi="Georgia" w:cs="Georgia"/>
          <w:b/>
          <w:bCs w:val="0"/>
          <w:color w:val="000000"/>
          <w:sz w:val="20"/>
          <w:szCs w:val="20"/>
        </w:rPr>
        <w:t>amawiającego z wykonawcami oraz przekazywania oświadczeń i dokumentów, a także wskazanie osób uprawnionych do porozumiewania się z </w:t>
      </w:r>
      <w:r w:rsidR="007945BB">
        <w:rPr>
          <w:rFonts w:ascii="Georgia" w:hAnsi="Georgia" w:cs="Georgia"/>
          <w:b/>
          <w:bCs w:val="0"/>
          <w:color w:val="000000"/>
          <w:sz w:val="20"/>
          <w:szCs w:val="20"/>
        </w:rPr>
        <w:t>w</w:t>
      </w:r>
      <w:r w:rsidRPr="00123693">
        <w:rPr>
          <w:rFonts w:ascii="Georgia" w:hAnsi="Georgia" w:cs="Georgia"/>
          <w:b/>
          <w:bCs w:val="0"/>
          <w:color w:val="000000"/>
          <w:sz w:val="20"/>
          <w:szCs w:val="20"/>
        </w:rPr>
        <w:t>ykonawcami</w:t>
      </w:r>
      <w:bookmarkEnd w:id="20"/>
      <w:r w:rsidR="00C019C4" w:rsidRPr="00E60300">
        <w:rPr>
          <w:rFonts w:ascii="Georgia" w:hAnsi="Georgia" w:cs="Georgia"/>
          <w:b/>
          <w:bCs w:val="0"/>
          <w:sz w:val="20"/>
          <w:szCs w:val="20"/>
        </w:rPr>
        <w:t>:</w:t>
      </w:r>
      <w:bookmarkEnd w:id="19"/>
    </w:p>
    <w:p w14:paraId="7658D735" w14:textId="163D2775" w:rsidR="00257321" w:rsidRPr="00821509" w:rsidRDefault="00257321" w:rsidP="004F3732">
      <w:pPr>
        <w:pStyle w:val="Normalny3"/>
        <w:numPr>
          <w:ilvl w:val="0"/>
          <w:numId w:val="20"/>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sidR="007945BB">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4944FF6B" w14:textId="5C96409F" w:rsidR="00DE5A44" w:rsidRPr="00821509" w:rsidRDefault="009359F6" w:rsidP="004F3732">
      <w:pPr>
        <w:pStyle w:val="Akapitzlist"/>
        <w:numPr>
          <w:ilvl w:val="1"/>
          <w:numId w:val="20"/>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Joanna Dąbrowska</w:t>
      </w:r>
      <w:r w:rsidR="00DE5A44" w:rsidRPr="00821509">
        <w:rPr>
          <w:rFonts w:ascii="Georgia" w:hAnsi="Georgia"/>
          <w:sz w:val="20"/>
          <w:szCs w:val="20"/>
        </w:rPr>
        <w:t xml:space="preserve"> </w:t>
      </w:r>
      <w:r w:rsidR="00BC38C0">
        <w:rPr>
          <w:rFonts w:ascii="Georgia" w:hAnsi="Georgia"/>
          <w:sz w:val="20"/>
          <w:szCs w:val="20"/>
        </w:rPr>
        <w:t>–</w:t>
      </w:r>
      <w:r w:rsidR="00DE5A44" w:rsidRPr="00821509">
        <w:rPr>
          <w:rFonts w:ascii="Georgia" w:hAnsi="Georgia"/>
          <w:sz w:val="20"/>
          <w:szCs w:val="20"/>
        </w:rPr>
        <w:t xml:space="preserve"> w zakresie procedury przetargowej,</w:t>
      </w:r>
      <w:bookmarkStart w:id="21" w:name="_Hlk532981701"/>
    </w:p>
    <w:p w14:paraId="77078CC0" w14:textId="6B203AED" w:rsidR="00DE5A44" w:rsidRPr="00821509" w:rsidRDefault="001422C9" w:rsidP="004F3732">
      <w:pPr>
        <w:pStyle w:val="Akapitzlist"/>
        <w:numPr>
          <w:ilvl w:val="1"/>
          <w:numId w:val="20"/>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Sabina Potempa</w:t>
      </w:r>
      <w:r w:rsidR="00DE5A44" w:rsidRPr="00821509">
        <w:rPr>
          <w:rStyle w:val="Domylnaczcionkaakapitu1"/>
          <w:rFonts w:ascii="Georgia" w:hAnsi="Georgia"/>
          <w:b/>
          <w:sz w:val="20"/>
          <w:szCs w:val="20"/>
        </w:rPr>
        <w:t xml:space="preserve"> </w:t>
      </w:r>
      <w:r w:rsidR="00BC38C0">
        <w:rPr>
          <w:rStyle w:val="Domylnaczcionkaakapitu1"/>
          <w:rFonts w:ascii="Georgia" w:hAnsi="Georgia"/>
          <w:b/>
          <w:color w:val="000000"/>
          <w:sz w:val="20"/>
          <w:szCs w:val="20"/>
        </w:rPr>
        <w:t>–</w:t>
      </w:r>
      <w:r w:rsidR="00DE5A44" w:rsidRPr="00821509">
        <w:rPr>
          <w:rStyle w:val="Domylnaczcionkaakapitu1"/>
          <w:rFonts w:ascii="Georgia" w:hAnsi="Georgia"/>
          <w:color w:val="000000"/>
          <w:sz w:val="20"/>
          <w:szCs w:val="20"/>
        </w:rPr>
        <w:t xml:space="preserve"> w zakresie przedmiotu zamówienia</w:t>
      </w:r>
      <w:bookmarkEnd w:id="21"/>
      <w:r w:rsidR="00DE5A44" w:rsidRPr="00821509">
        <w:rPr>
          <w:rStyle w:val="Domylnaczcionkaakapitu1"/>
          <w:rFonts w:ascii="Georgia" w:hAnsi="Georgia"/>
          <w:color w:val="000000"/>
          <w:sz w:val="20"/>
          <w:szCs w:val="20"/>
        </w:rPr>
        <w:t>.</w:t>
      </w:r>
    </w:p>
    <w:p w14:paraId="77AF9CA1" w14:textId="77777777" w:rsidR="00DE5A44" w:rsidRPr="00DE5A44" w:rsidRDefault="00257321" w:rsidP="004F3732">
      <w:pPr>
        <w:pStyle w:val="Normalny3"/>
        <w:numPr>
          <w:ilvl w:val="0"/>
          <w:numId w:val="20"/>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00DE5A44" w:rsidRPr="00DE5A44">
          <w:rPr>
            <w:rStyle w:val="Hipercze"/>
            <w:rFonts w:ascii="Georgia" w:hAnsi="Georgia" w:cs="Georgia"/>
            <w:sz w:val="20"/>
            <w:szCs w:val="20"/>
          </w:rPr>
          <w:t>www.platformazakupowa.pl/pn/zzozwadowice</w:t>
        </w:r>
      </w:hyperlink>
    </w:p>
    <w:p w14:paraId="2718C87F" w14:textId="0A17E6D1"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 xml:space="preserve">przekazywane </w:t>
      </w:r>
      <w:r w:rsidR="00C00850" w:rsidRPr="0087609A">
        <w:rPr>
          <w:rFonts w:ascii="Georgia" w:eastAsia="Calibri" w:hAnsi="Georgia" w:cs="Calibri"/>
          <w:sz w:val="20"/>
          <w:szCs w:val="20"/>
        </w:rPr>
        <w:t>były</w:t>
      </w:r>
      <w:r w:rsidRPr="0087609A">
        <w:rPr>
          <w:rFonts w:ascii="Georgia" w:eastAsia="Calibri" w:hAnsi="Georgia" w:cs="Calibri"/>
          <w:sz w:val="20"/>
          <w:szCs w:val="20"/>
        </w:rPr>
        <w:t xml:space="preserve"> w</w:t>
      </w:r>
      <w:r w:rsidRPr="00DE5A44">
        <w:rPr>
          <w:rFonts w:ascii="Georgia" w:eastAsia="Calibri" w:hAnsi="Georgia" w:cs="Calibri"/>
          <w:sz w:val="20"/>
          <w:szCs w:val="20"/>
        </w:rPr>
        <w:t xml:space="preserve">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7CD07B49" w14:textId="11B13838" w:rsidR="00257321" w:rsidRPr="00DE5A44" w:rsidRDefault="00257321" w:rsidP="00DE5A44">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6516A6D7" w14:textId="77777777"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310B61BE" w14:textId="77777777"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CB1957C" w14:textId="530195C4"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lastRenderedPageBreak/>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w:t>
      </w:r>
      <w:r w:rsidR="00BC38C0">
        <w:rPr>
          <w:rFonts w:ascii="Georgia" w:eastAsia="Calibri" w:hAnsi="Georgia" w:cs="Calibri"/>
          <w:sz w:val="20"/>
          <w:szCs w:val="20"/>
        </w:rPr>
        <w:t>–</w:t>
      </w:r>
      <w:r w:rsidRPr="00DE5A44">
        <w:rPr>
          <w:rFonts w:ascii="Georgia" w:eastAsia="Calibri" w:hAnsi="Georgia" w:cs="Calibri"/>
          <w:sz w:val="20"/>
          <w:szCs w:val="20"/>
        </w:rPr>
        <w:t xml:space="preserve"> aplikacyjne umożliwiające pracę na </w:t>
      </w:r>
      <w:hyperlink r:id="rId2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63C07941" w14:textId="77777777"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stały dostęp do sieci Internet o gwarantowanej przepustowości nie mniejszej niż 512 kb/s,</w:t>
      </w:r>
    </w:p>
    <w:p w14:paraId="69F8B031" w14:textId="3F5C7234"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komputer klasy PC lub MAC o następującej konfiguracji: pamięć min. 2 GB Ram, procesor Intel IV 2 GHZ lub jego nowsza wersja, jeden z systemów operacyjnych </w:t>
      </w:r>
      <w:r w:rsidR="00BC38C0">
        <w:rPr>
          <w:rFonts w:ascii="Georgia" w:eastAsia="Calibri" w:hAnsi="Georgia" w:cs="Calibri"/>
          <w:sz w:val="20"/>
          <w:szCs w:val="20"/>
        </w:rPr>
        <w:t>–</w:t>
      </w:r>
      <w:r w:rsidRPr="00DE5A44">
        <w:rPr>
          <w:rFonts w:ascii="Georgia" w:eastAsia="Calibri" w:hAnsi="Georgia" w:cs="Calibri"/>
          <w:sz w:val="20"/>
          <w:szCs w:val="20"/>
        </w:rPr>
        <w:t xml:space="preserve"> MS Windows 7, Mac Os x 10 4, Linux, lub ich nowsze wersje,</w:t>
      </w:r>
    </w:p>
    <w:p w14:paraId="048C3221" w14:textId="77777777"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116BC5CD" w14:textId="77777777"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6E900A95" w14:textId="77777777"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zainstalowany program Adobe Acrobat Reader lub inny obsługujący format plików .pdf,</w:t>
      </w:r>
    </w:p>
    <w:p w14:paraId="26F2F06A" w14:textId="1032E870"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Platformazakupowa.pl działa według standardu przyjętego w komunikacji sieciowej </w:t>
      </w:r>
      <w:r w:rsidR="00BC38C0">
        <w:rPr>
          <w:rFonts w:ascii="Georgia" w:eastAsia="Calibri" w:hAnsi="Georgia" w:cs="Calibri"/>
          <w:sz w:val="20"/>
          <w:szCs w:val="20"/>
        </w:rPr>
        <w:t>–</w:t>
      </w:r>
      <w:r w:rsidRPr="00DE5A44">
        <w:rPr>
          <w:rFonts w:ascii="Georgia" w:eastAsia="Calibri" w:hAnsi="Georgia" w:cs="Calibri"/>
          <w:sz w:val="20"/>
          <w:szCs w:val="20"/>
        </w:rPr>
        <w:t xml:space="preserve"> kodowanie UTF8,</w:t>
      </w:r>
    </w:p>
    <w:p w14:paraId="50FDD6C4" w14:textId="38AB255D"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Oznaczenie czasu odbioru danych przez platformę zakupową stanowi datę oraz dokładny czas (hh:mm:ss) generowany wg. </w:t>
      </w:r>
      <w:r w:rsidR="00BC38C0" w:rsidRPr="00DE5A44">
        <w:rPr>
          <w:rFonts w:ascii="Georgia" w:eastAsia="Calibri" w:hAnsi="Georgia" w:cs="Calibri"/>
          <w:sz w:val="20"/>
          <w:szCs w:val="20"/>
        </w:rPr>
        <w:t>C</w:t>
      </w:r>
      <w:r w:rsidRPr="00DE5A44">
        <w:rPr>
          <w:rFonts w:ascii="Georgia" w:eastAsia="Calibri" w:hAnsi="Georgia" w:cs="Calibri"/>
          <w:sz w:val="20"/>
          <w:szCs w:val="20"/>
        </w:rPr>
        <w:t>zasu lokalnego serwera synchronizowanego z zegarem Głównego Urzędu Miar.</w:t>
      </w:r>
    </w:p>
    <w:p w14:paraId="35250940" w14:textId="77777777"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68E0B33D" w14:textId="612D6062"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4">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w:t>
      </w:r>
      <w:r w:rsidR="00BC38C0">
        <w:rPr>
          <w:rFonts w:ascii="Georgia" w:eastAsia="Calibri" w:hAnsi="Georgia" w:cs="Calibri"/>
          <w:sz w:val="20"/>
          <w:szCs w:val="20"/>
        </w:rPr>
        <w:t>”</w:t>
      </w:r>
      <w:r w:rsidRPr="00DE5A44">
        <w:rPr>
          <w:rFonts w:ascii="Georgia" w:eastAsia="Calibri" w:hAnsi="Georgia" w:cs="Calibri"/>
          <w:sz w:val="20"/>
          <w:szCs w:val="20"/>
        </w:rPr>
        <w:t xml:space="preserve"> oraz uznaje go za wiążący,</w:t>
      </w:r>
    </w:p>
    <w:p w14:paraId="0F4926F2" w14:textId="77777777"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5">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0467C817" w14:textId="4042441C"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sidR="002A4E6B">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6">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w szczególności za sytuację, gdy zamawiający zapozna się z treścią oferty przed upływem terminu składania ofert (</w:t>
      </w:r>
      <w:r w:rsidR="00BC38C0">
        <w:rPr>
          <w:rFonts w:ascii="Georgia" w:eastAsia="Calibri" w:hAnsi="Georgia" w:cs="Calibri"/>
          <w:sz w:val="20"/>
          <w:szCs w:val="20"/>
        </w:rPr>
        <w:t>art</w:t>
      </w:r>
      <w:r w:rsidRPr="00DE5A44">
        <w:rPr>
          <w:rFonts w:ascii="Georgia" w:eastAsia="Calibri" w:hAnsi="Georgia" w:cs="Calibri"/>
          <w:sz w:val="20"/>
          <w:szCs w:val="20"/>
        </w:rPr>
        <w:t xml:space="preserve">.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sidR="002A4E6B">
        <w:rPr>
          <w:rFonts w:ascii="Georgia" w:eastAsia="Calibri" w:hAnsi="Georgia" w:cs="Calibri"/>
          <w:sz w:val="20"/>
          <w:szCs w:val="20"/>
        </w:rPr>
        <w:br/>
      </w:r>
      <w:r w:rsidRPr="00DE5A44">
        <w:rPr>
          <w:rFonts w:ascii="Georgia" w:eastAsia="Calibri" w:hAnsi="Georgia" w:cs="Calibri"/>
          <w:sz w:val="20"/>
          <w:szCs w:val="20"/>
        </w:rPr>
        <w:t xml:space="preserve">w przedmiotowym postępowaniu ponieważ nie został spełniony obowiązek narzucony w </w:t>
      </w:r>
      <w:r w:rsidR="00BC38C0">
        <w:rPr>
          <w:rFonts w:ascii="Georgia" w:eastAsia="Calibri" w:hAnsi="Georgia" w:cs="Calibri"/>
          <w:sz w:val="20"/>
          <w:szCs w:val="20"/>
        </w:rPr>
        <w:t>art</w:t>
      </w:r>
      <w:r w:rsidRPr="00DE5A44">
        <w:rPr>
          <w:rFonts w:ascii="Georgia" w:eastAsia="Calibri" w:hAnsi="Georgia" w:cs="Calibri"/>
          <w:sz w:val="20"/>
          <w:szCs w:val="20"/>
        </w:rPr>
        <w:t>. 221 Ustawy Prawo Zamówień Publicznych.</w:t>
      </w:r>
    </w:p>
    <w:p w14:paraId="1C73DA59" w14:textId="141CA672" w:rsidR="00DE5A44"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w:t>
      </w:r>
      <w:r w:rsidR="00BC38C0">
        <w:rPr>
          <w:rFonts w:ascii="Georgia" w:eastAsia="Calibri" w:hAnsi="Georgia" w:cs="Calibri"/>
          <w:sz w:val="20"/>
          <w:szCs w:val="20"/>
        </w:rPr>
        <w:t>”</w:t>
      </w:r>
      <w:r w:rsidRPr="00DE5A44">
        <w:rPr>
          <w:rFonts w:ascii="Georgia" w:eastAsia="Calibri" w:hAnsi="Georgia" w:cs="Calibri"/>
          <w:sz w:val="20"/>
          <w:szCs w:val="20"/>
        </w:rPr>
        <w:t xml:space="preserve"> na stronie internetowej pod adresem: </w:t>
      </w:r>
      <w:hyperlink r:id="rId29">
        <w:r w:rsidRPr="00DE5A44">
          <w:rPr>
            <w:rFonts w:ascii="Georgia" w:eastAsia="Calibri" w:hAnsi="Georgia" w:cs="Calibri"/>
            <w:color w:val="1155CC"/>
            <w:sz w:val="20"/>
            <w:szCs w:val="20"/>
            <w:u w:val="single"/>
          </w:rPr>
          <w:t>https://platformazakupowa.pl/strona/45-instrukcje</w:t>
        </w:r>
      </w:hyperlink>
    </w:p>
    <w:p w14:paraId="238C4075" w14:textId="68125659" w:rsidR="00DE5A44" w:rsidRPr="00DE5A44"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hAnsi="Georgia"/>
          <w:sz w:val="20"/>
          <w:szCs w:val="20"/>
        </w:rPr>
        <w:t xml:space="preserve">W sytuacjach awaryjnych </w:t>
      </w:r>
      <w:r w:rsidR="00BC38C0">
        <w:rPr>
          <w:rFonts w:ascii="Georgia" w:hAnsi="Georgia"/>
          <w:sz w:val="20"/>
          <w:szCs w:val="20"/>
        </w:rPr>
        <w:t>art</w:t>
      </w:r>
      <w:r w:rsidRPr="00DE5A44">
        <w:rPr>
          <w:rFonts w:ascii="Georgia" w:hAnsi="Georgia"/>
          <w:sz w:val="20"/>
          <w:szCs w:val="20"/>
        </w:rPr>
        <w:t>. w przypadku przerwy w funkcjonowaniu lub awarii niedziałania</w:t>
      </w:r>
      <w:r w:rsidRPr="00DE5A44">
        <w:rPr>
          <w:rFonts w:ascii="Georgia" w:hAnsi="Georgia"/>
          <w:color w:val="0070C0"/>
          <w:sz w:val="20"/>
          <w:szCs w:val="20"/>
        </w:rPr>
        <w:t xml:space="preserve"> </w:t>
      </w:r>
      <w:hyperlink r:id="rId30"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sidR="007945BB">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56917DDA" w14:textId="0A05A26C" w:rsidR="00651C82" w:rsidRPr="00651C82" w:rsidRDefault="00651C82"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sidR="002A4E6B">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sidR="00C00850">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695FAA0"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rekomenduje wykorzystanie formatów: .pdf .doc .xls .jpg (.jpeg) </w:t>
      </w:r>
      <w:r w:rsidRPr="00651C82">
        <w:rPr>
          <w:rFonts w:ascii="Georgia" w:eastAsia="Calibri" w:hAnsi="Georgia" w:cs="Calibri"/>
          <w:b/>
          <w:sz w:val="20"/>
          <w:szCs w:val="20"/>
        </w:rPr>
        <w:t>ze szczególnym wskazaniem na .pdf</w:t>
      </w:r>
    </w:p>
    <w:p w14:paraId="62BC8B36"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76359492" w14:textId="77777777" w:rsidR="00DE5A44" w:rsidRPr="00651C82" w:rsidRDefault="00DE5A44" w:rsidP="004F3732">
      <w:pPr>
        <w:pStyle w:val="Normalny3"/>
        <w:numPr>
          <w:ilvl w:val="1"/>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lastRenderedPageBreak/>
        <w:t xml:space="preserve">.zip </w:t>
      </w:r>
    </w:p>
    <w:p w14:paraId="00918BD8" w14:textId="77777777" w:rsidR="00DE5A44" w:rsidRPr="00651C82" w:rsidRDefault="00DE5A44" w:rsidP="004F3732">
      <w:pPr>
        <w:pStyle w:val="Normalny3"/>
        <w:numPr>
          <w:ilvl w:val="1"/>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6AAE9909"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.rar .gif .bmp .numbers .pages. </w:t>
      </w:r>
      <w:r w:rsidRPr="00651C82">
        <w:rPr>
          <w:rFonts w:ascii="Georgia" w:eastAsia="Calibri" w:hAnsi="Georgia" w:cs="Calibri"/>
          <w:b/>
          <w:sz w:val="20"/>
          <w:szCs w:val="20"/>
        </w:rPr>
        <w:t>Dokumenty złożone w takich plikach zostaną uznane za złożone nieskutecznie.</w:t>
      </w:r>
    </w:p>
    <w:p w14:paraId="4731D79F"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E29BC89" w14:textId="442C7688"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2A4E6B">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w:t>
      </w:r>
      <w:proofErr w:type="spellStart"/>
      <w:r w:rsidRPr="00651C82">
        <w:rPr>
          <w:rFonts w:ascii="Georgia" w:eastAsia="Calibri" w:hAnsi="Georgia" w:cs="Calibri"/>
          <w:sz w:val="20"/>
          <w:szCs w:val="20"/>
        </w:rPr>
        <w:t>P</w:t>
      </w:r>
      <w:r w:rsidR="00BC38C0" w:rsidRPr="00651C82">
        <w:rPr>
          <w:rFonts w:ascii="Georgia" w:eastAsia="Calibri" w:hAnsi="Georgia" w:cs="Calibri"/>
          <w:sz w:val="20"/>
          <w:szCs w:val="20"/>
        </w:rPr>
        <w:t>a</w:t>
      </w:r>
      <w:r w:rsidRPr="00651C82">
        <w:rPr>
          <w:rFonts w:ascii="Georgia" w:eastAsia="Calibri" w:hAnsi="Georgia" w:cs="Calibri"/>
          <w:sz w:val="20"/>
          <w:szCs w:val="20"/>
        </w:rPr>
        <w:t>dES</w:t>
      </w:r>
      <w:proofErr w:type="spellEnd"/>
      <w:r w:rsidRPr="00651C82">
        <w:rPr>
          <w:rFonts w:ascii="Georgia" w:eastAsia="Calibri" w:hAnsi="Georgia" w:cs="Calibri"/>
          <w:sz w:val="20"/>
          <w:szCs w:val="20"/>
        </w:rPr>
        <w:t xml:space="preserve">. </w:t>
      </w:r>
    </w:p>
    <w:p w14:paraId="0232C271" w14:textId="47F462F0"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Pliki w innych formatach niż PDF zaleca się opatrzyć zewnętrznym podpisem </w:t>
      </w:r>
      <w:proofErr w:type="spellStart"/>
      <w:r w:rsidRPr="00651C82">
        <w:rPr>
          <w:rFonts w:ascii="Georgia" w:eastAsia="Calibri" w:hAnsi="Georgia" w:cs="Calibri"/>
          <w:sz w:val="20"/>
          <w:szCs w:val="20"/>
        </w:rPr>
        <w:t>X</w:t>
      </w:r>
      <w:r w:rsidR="00BC38C0" w:rsidRPr="00651C82">
        <w:rPr>
          <w:rFonts w:ascii="Georgia" w:eastAsia="Calibri" w:hAnsi="Georgia" w:cs="Calibri"/>
          <w:sz w:val="20"/>
          <w:szCs w:val="20"/>
        </w:rPr>
        <w:t>a</w:t>
      </w:r>
      <w:r w:rsidRPr="00651C82">
        <w:rPr>
          <w:rFonts w:ascii="Georgia" w:eastAsia="Calibri" w:hAnsi="Georgia" w:cs="Calibri"/>
          <w:sz w:val="20"/>
          <w:szCs w:val="20"/>
        </w:rPr>
        <w:t>dES</w:t>
      </w:r>
      <w:proofErr w:type="spellEnd"/>
      <w:r w:rsidRPr="00651C82">
        <w:rPr>
          <w:rFonts w:ascii="Georgia" w:eastAsia="Calibri" w:hAnsi="Georgia" w:cs="Calibri"/>
          <w:sz w:val="20"/>
          <w:szCs w:val="20"/>
        </w:rPr>
        <w:t>. Wykonawca powinien pamiętać, aby plik z podpisem przekazywać łącznie z dokumentem podpisywanym.</w:t>
      </w:r>
    </w:p>
    <w:p w14:paraId="705A2763" w14:textId="21C00F71"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 przypadku podpisywania pliku przez kilka osób, stosować podpisy tego samego rodzaju. Podpisywanie różnymi rodzajami podpisów </w:t>
      </w:r>
      <w:r w:rsidR="00BC38C0">
        <w:rPr>
          <w:rFonts w:ascii="Georgia" w:eastAsia="Calibri" w:hAnsi="Georgia" w:cs="Calibri"/>
          <w:sz w:val="20"/>
          <w:szCs w:val="20"/>
        </w:rPr>
        <w:t>art</w:t>
      </w:r>
      <w:r w:rsidRPr="00651C82">
        <w:rPr>
          <w:rFonts w:ascii="Georgia" w:eastAsia="Calibri" w:hAnsi="Georgia" w:cs="Calibri"/>
          <w:sz w:val="20"/>
          <w:szCs w:val="20"/>
        </w:rPr>
        <w:t xml:space="preserve">. osobistym i kwalifikowanym może doprowadzić do problemów w weryfikacji plików. </w:t>
      </w:r>
    </w:p>
    <w:p w14:paraId="4DA605F7" w14:textId="74433E79"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sidR="007945BB">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753FAF04"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272A27F0"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74AE2DA"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EED95AB"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6B939E1B" w14:textId="3861C528"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w:t>
      </w:r>
      <w:r w:rsidR="00BC38C0">
        <w:rPr>
          <w:rFonts w:ascii="Georgia" w:eastAsia="Calibri" w:hAnsi="Georgia" w:cs="Calibri"/>
          <w:sz w:val="20"/>
          <w:szCs w:val="20"/>
        </w:rPr>
        <w:t>art</w:t>
      </w:r>
      <w:r w:rsidRPr="00651C82">
        <w:rPr>
          <w:rFonts w:ascii="Georgia" w:eastAsia="Calibri" w:hAnsi="Georgia" w:cs="Calibri"/>
          <w:sz w:val="20"/>
          <w:szCs w:val="20"/>
        </w:rPr>
        <w:t xml:space="preserve">. w plik ZIP zalecamy wcześniejsze podpisanie każdego ze skompresowanych plików. </w:t>
      </w:r>
    </w:p>
    <w:p w14:paraId="19255B9C"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4938356E" w14:textId="77777777" w:rsidR="00D96CA3"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bookmarkStart w:id="22" w:name="_wp2umuqo1p7z" w:colFirst="0" w:colLast="0"/>
      <w:bookmarkEnd w:id="22"/>
    </w:p>
    <w:p w14:paraId="0C669AED" w14:textId="77777777" w:rsidR="00D96CA3" w:rsidRPr="00D96CA3" w:rsidRDefault="00736936" w:rsidP="004F3732">
      <w:pPr>
        <w:pStyle w:val="Normalny3"/>
        <w:numPr>
          <w:ilvl w:val="0"/>
          <w:numId w:val="20"/>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57522108" w14:textId="61CBA5BB" w:rsidR="00D96CA3" w:rsidRPr="0087609A" w:rsidRDefault="00736936" w:rsidP="004F3732">
      <w:pPr>
        <w:pStyle w:val="Normalny3"/>
        <w:numPr>
          <w:ilvl w:val="0"/>
          <w:numId w:val="20"/>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sidR="00C00850">
        <w:rPr>
          <w:rFonts w:ascii="Georgia" w:hAnsi="Georgia"/>
          <w:color w:val="000000"/>
          <w:sz w:val="20"/>
          <w:szCs w:val="20"/>
        </w:rPr>
        <w:t xml:space="preserve"> </w:t>
      </w:r>
      <w:r w:rsidRPr="00D96CA3">
        <w:rPr>
          <w:rFonts w:ascii="Georgia" w:hAnsi="Georgia"/>
          <w:color w:val="000000"/>
          <w:sz w:val="20"/>
          <w:szCs w:val="20"/>
        </w:rPr>
        <w:t>którym mowa w</w:t>
      </w:r>
      <w:r w:rsidR="00C00850">
        <w:rPr>
          <w:rFonts w:ascii="Georgia" w:hAnsi="Georgia"/>
          <w:color w:val="000000"/>
          <w:sz w:val="20"/>
          <w:szCs w:val="20"/>
        </w:rPr>
        <w:t xml:space="preserve"> </w:t>
      </w:r>
      <w:r w:rsidR="00BC38C0">
        <w:rPr>
          <w:rFonts w:ascii="Georgia" w:hAnsi="Georgia"/>
          <w:color w:val="000000"/>
          <w:sz w:val="20"/>
          <w:szCs w:val="20"/>
        </w:rPr>
        <w:t>art</w:t>
      </w:r>
      <w:r w:rsidRPr="00D96CA3">
        <w:rPr>
          <w:rFonts w:ascii="Georgia" w:hAnsi="Georgia"/>
          <w:color w:val="000000"/>
          <w:sz w:val="20"/>
          <w:szCs w:val="20"/>
        </w:rPr>
        <w:t>.</w:t>
      </w:r>
      <w:r w:rsidR="00C00850">
        <w:rPr>
          <w:rFonts w:ascii="Georgia" w:hAnsi="Georgia"/>
          <w:color w:val="000000"/>
          <w:sz w:val="20"/>
          <w:szCs w:val="20"/>
        </w:rPr>
        <w:t xml:space="preserve"> </w:t>
      </w:r>
      <w:r w:rsidRPr="00D96CA3">
        <w:rPr>
          <w:rFonts w:ascii="Georgia" w:hAnsi="Georgia"/>
          <w:color w:val="000000"/>
          <w:sz w:val="20"/>
          <w:szCs w:val="20"/>
        </w:rPr>
        <w:t>138</w:t>
      </w:r>
      <w:r w:rsidR="00C00850">
        <w:rPr>
          <w:rFonts w:ascii="Georgia" w:hAnsi="Georgia"/>
          <w:color w:val="000000"/>
          <w:sz w:val="20"/>
          <w:szCs w:val="20"/>
        </w:rPr>
        <w:t xml:space="preserve"> </w:t>
      </w:r>
      <w:r w:rsidRPr="00D96CA3">
        <w:rPr>
          <w:rFonts w:ascii="Georgia" w:hAnsi="Georgia"/>
          <w:color w:val="000000"/>
          <w:sz w:val="20"/>
          <w:szCs w:val="20"/>
        </w:rPr>
        <w:t>ust.</w:t>
      </w:r>
      <w:r w:rsidR="00C00850">
        <w:rPr>
          <w:rFonts w:ascii="Georgia" w:hAnsi="Georgia"/>
          <w:color w:val="000000"/>
          <w:sz w:val="20"/>
          <w:szCs w:val="20"/>
        </w:rPr>
        <w:t xml:space="preserve"> </w:t>
      </w:r>
      <w:r w:rsidRPr="00D96CA3">
        <w:rPr>
          <w:rFonts w:ascii="Georgia" w:hAnsi="Georgia"/>
          <w:color w:val="000000"/>
          <w:sz w:val="20"/>
          <w:szCs w:val="20"/>
        </w:rPr>
        <w:t>2</w:t>
      </w:r>
      <w:r w:rsidR="00C00850">
        <w:rPr>
          <w:rFonts w:ascii="Georgia" w:hAnsi="Georgia"/>
          <w:color w:val="000000"/>
          <w:sz w:val="20"/>
          <w:szCs w:val="20"/>
        </w:rPr>
        <w:t xml:space="preserve"> </w:t>
      </w:r>
      <w:r w:rsidRPr="00D96CA3">
        <w:rPr>
          <w:rFonts w:ascii="Georgia" w:hAnsi="Georgia"/>
          <w:color w:val="000000"/>
          <w:sz w:val="20"/>
          <w:szCs w:val="20"/>
        </w:rPr>
        <w:t>pkt</w:t>
      </w:r>
      <w:r w:rsidR="00C00850">
        <w:rPr>
          <w:rFonts w:ascii="Georgia" w:hAnsi="Georgia"/>
          <w:color w:val="000000"/>
          <w:sz w:val="20"/>
          <w:szCs w:val="20"/>
        </w:rPr>
        <w:t xml:space="preserve"> </w:t>
      </w:r>
      <w:r w:rsidRPr="00D96CA3">
        <w:rPr>
          <w:rFonts w:ascii="Georgia" w:hAnsi="Georgia"/>
          <w:color w:val="000000"/>
          <w:sz w:val="20"/>
          <w:szCs w:val="20"/>
        </w:rPr>
        <w:t xml:space="preserve">2 </w:t>
      </w:r>
      <w:r w:rsidR="00C00850" w:rsidRPr="0087609A">
        <w:rPr>
          <w:rFonts w:ascii="Georgia" w:hAnsi="Georgia"/>
          <w:color w:val="000000"/>
          <w:sz w:val="20"/>
          <w:szCs w:val="20"/>
        </w:rPr>
        <w:t xml:space="preserve">ustawy </w:t>
      </w:r>
      <w:r w:rsidRPr="0087609A">
        <w:rPr>
          <w:rFonts w:ascii="Georgia" w:hAnsi="Georgia"/>
          <w:color w:val="000000"/>
          <w:sz w:val="20"/>
          <w:szCs w:val="20"/>
        </w:rPr>
        <w:t>Pzp, pod warunkiem że wniosek o wyjaśnienie treści SWZ wpłynął do zamawiającego nie później niż na odpowiednio 14 przed upływem terminu składania ofert.</w:t>
      </w:r>
    </w:p>
    <w:p w14:paraId="04CA0CD2" w14:textId="320DCC0B" w:rsidR="00D96CA3" w:rsidRPr="0087609A" w:rsidRDefault="00D96CA3" w:rsidP="004F3732">
      <w:pPr>
        <w:pStyle w:val="Normalny3"/>
        <w:numPr>
          <w:ilvl w:val="0"/>
          <w:numId w:val="20"/>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w:t>
      </w:r>
      <w:r w:rsidR="0037784B" w:rsidRPr="0087609A">
        <w:rPr>
          <w:rFonts w:ascii="Georgia" w:hAnsi="Georgia" w:cs="Garamond"/>
          <w:color w:val="000000"/>
          <w:sz w:val="20"/>
          <w:szCs w:val="20"/>
        </w:rPr>
        <w:t>.</w:t>
      </w:r>
      <w:r w:rsidRPr="0087609A">
        <w:rPr>
          <w:rFonts w:ascii="Georgia" w:hAnsi="Georgia" w:cs="Garamond"/>
          <w:color w:val="000000"/>
          <w:sz w:val="20"/>
          <w:szCs w:val="20"/>
        </w:rPr>
        <w:t xml:space="preserve"> 28, zamawiający nie ma obowiązku udzielania wyjaśnień SWZ oraz obowiązku przedłużenia terminu składania ofert.</w:t>
      </w:r>
    </w:p>
    <w:p w14:paraId="48BB1AA2" w14:textId="49F8B81E" w:rsidR="00C00850" w:rsidRPr="00C00850" w:rsidRDefault="003F2DC4" w:rsidP="004F3732">
      <w:pPr>
        <w:pStyle w:val="Normalny3"/>
        <w:numPr>
          <w:ilvl w:val="0"/>
          <w:numId w:val="20"/>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w:t>
      </w:r>
      <w:r w:rsidR="00C00850" w:rsidRPr="0087609A">
        <w:rPr>
          <w:rFonts w:ascii="Georgia" w:hAnsi="Georgia"/>
          <w:sz w:val="20"/>
          <w:szCs w:val="20"/>
        </w:rPr>
        <w:t>o</w:t>
      </w:r>
      <w:r w:rsidRPr="0087609A">
        <w:rPr>
          <w:rFonts w:ascii="Georgia" w:hAnsi="Georgia"/>
          <w:sz w:val="20"/>
          <w:szCs w:val="20"/>
        </w:rPr>
        <w:t>n</w:t>
      </w:r>
      <w:r w:rsidR="00C00850" w:rsidRPr="0087609A">
        <w:rPr>
          <w:rFonts w:ascii="Georgia" w:hAnsi="Georgia"/>
          <w:sz w:val="20"/>
          <w:szCs w:val="20"/>
        </w:rPr>
        <w:t>y</w:t>
      </w:r>
      <w:r w:rsidRPr="0087609A">
        <w:rPr>
          <w:rFonts w:ascii="Georgia" w:hAnsi="Georgia"/>
          <w:sz w:val="20"/>
          <w:szCs w:val="20"/>
        </w:rPr>
        <w:t xml:space="preserve"> jest SWZ</w:t>
      </w:r>
      <w:r w:rsidRPr="00D96CA3">
        <w:rPr>
          <w:rFonts w:ascii="Georgia" w:hAnsi="Georgia"/>
          <w:sz w:val="20"/>
          <w:szCs w:val="20"/>
        </w:rPr>
        <w:t>, tj.</w:t>
      </w:r>
      <w:r w:rsidR="00D96CA3">
        <w:rPr>
          <w:rFonts w:ascii="Georgia" w:hAnsi="Georgia"/>
          <w:sz w:val="20"/>
          <w:szCs w:val="20"/>
        </w:rPr>
        <w:t xml:space="preserve"> </w:t>
      </w:r>
      <w:hyperlink r:id="rId31" w:history="1">
        <w:r w:rsidR="00D96CA3" w:rsidRPr="00D22A34">
          <w:rPr>
            <w:rStyle w:val="Hipercze"/>
            <w:rFonts w:ascii="Georgia" w:eastAsia="Lucida Sans Unicode" w:hAnsi="Georgia"/>
            <w:b/>
            <w:i/>
            <w:kern w:val="3"/>
            <w:sz w:val="20"/>
            <w:szCs w:val="20"/>
            <w:lang w:eastAsia="zh-CN"/>
          </w:rPr>
          <w:t>www.platformazakupowa.pl/pn/zzozwadowice</w:t>
        </w:r>
        <w:r w:rsidR="00D96CA3" w:rsidRPr="00D22A34">
          <w:rPr>
            <w:rStyle w:val="Hipercze"/>
            <w:rFonts w:ascii="Georgia" w:hAnsi="Georgia"/>
            <w:b/>
            <w:i/>
            <w:kern w:val="3"/>
            <w:sz w:val="20"/>
            <w:szCs w:val="20"/>
            <w:lang w:eastAsia="zh-CN"/>
          </w:rPr>
          <w:t xml:space="preserve"> </w:t>
        </w:r>
      </w:hyperlink>
    </w:p>
    <w:p w14:paraId="07F3F84E" w14:textId="77777777" w:rsidR="00C00850" w:rsidRPr="00C00850" w:rsidRDefault="003F2DC4" w:rsidP="004F3732">
      <w:pPr>
        <w:pStyle w:val="Normalny3"/>
        <w:numPr>
          <w:ilvl w:val="0"/>
          <w:numId w:val="20"/>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lastRenderedPageBreak/>
        <w:t>W uzasadnionych przypadkach Zamawiający może przed upływem terminu składania ofert</w:t>
      </w:r>
      <w:r w:rsidR="00D96CA3" w:rsidRPr="00C00850">
        <w:rPr>
          <w:rStyle w:val="Domylnaczcionkaakapitu1"/>
          <w:rFonts w:ascii="Georgia" w:hAnsi="Georgia"/>
          <w:bCs/>
          <w:sz w:val="20"/>
          <w:szCs w:val="20"/>
        </w:rPr>
        <w:t xml:space="preserve"> zmienić treść SWZ</w:t>
      </w:r>
      <w:r w:rsidRPr="00C00850">
        <w:rPr>
          <w:rStyle w:val="Domylnaczcionkaakapitu1"/>
          <w:rFonts w:ascii="Georgia" w:hAnsi="Georgia"/>
          <w:bCs/>
          <w:sz w:val="20"/>
          <w:szCs w:val="20"/>
        </w:rPr>
        <w:t>. Dokonaną zmianę specyfikacji Zamawiający udostępnia na stronie internetowej –</w:t>
      </w:r>
      <w:hyperlink r:id="rId32"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15281D64" w14:textId="77777777" w:rsidR="00C00850" w:rsidRPr="00C00850" w:rsidRDefault="003F2DC4" w:rsidP="004F3732">
      <w:pPr>
        <w:pStyle w:val="Normalny3"/>
        <w:numPr>
          <w:ilvl w:val="0"/>
          <w:numId w:val="20"/>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w:t>
      </w:r>
      <w:r w:rsidR="00D96CA3" w:rsidRPr="00C00850">
        <w:rPr>
          <w:rFonts w:ascii="Georgia" w:hAnsi="Georgia"/>
          <w:sz w:val="20"/>
          <w:szCs w:val="20"/>
        </w:rPr>
        <w:t>na przez Zamawiającego zmiana S</w:t>
      </w:r>
      <w:r w:rsidRPr="00C00850">
        <w:rPr>
          <w:rFonts w:ascii="Georgia" w:hAnsi="Georgia"/>
          <w:sz w:val="20"/>
          <w:szCs w:val="20"/>
        </w:rPr>
        <w:t>WZ stanie się jej integralną częścią.</w:t>
      </w:r>
    </w:p>
    <w:p w14:paraId="62549AD5" w14:textId="6501E7D7" w:rsidR="003F2DC4" w:rsidRPr="00C00850" w:rsidRDefault="003F2DC4" w:rsidP="004F3732">
      <w:pPr>
        <w:pStyle w:val="Normalny3"/>
        <w:numPr>
          <w:ilvl w:val="0"/>
          <w:numId w:val="20"/>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w:t>
      </w:r>
      <w:r w:rsidR="00D96CA3" w:rsidRPr="00C00850">
        <w:rPr>
          <w:rFonts w:ascii="Georgia" w:hAnsi="Georgia"/>
          <w:sz w:val="20"/>
          <w:szCs w:val="20"/>
        </w:rPr>
        <w:t>i pomiędzy treścią niniejszej S</w:t>
      </w:r>
      <w:r w:rsidRPr="00C00850">
        <w:rPr>
          <w:rFonts w:ascii="Georgia" w:hAnsi="Georgia"/>
          <w:sz w:val="20"/>
          <w:szCs w:val="20"/>
        </w:rPr>
        <w:t>WZ a treścią udzielo</w:t>
      </w:r>
      <w:r w:rsidR="00D96CA3" w:rsidRPr="00C00850">
        <w:rPr>
          <w:rFonts w:ascii="Georgia" w:hAnsi="Georgia"/>
          <w:sz w:val="20"/>
          <w:szCs w:val="20"/>
        </w:rPr>
        <w:t>nych wyjaśnień lub zmian S</w:t>
      </w:r>
      <w:r w:rsidRPr="00C00850">
        <w:rPr>
          <w:rFonts w:ascii="Georgia" w:hAnsi="Georgia"/>
          <w:sz w:val="20"/>
          <w:szCs w:val="20"/>
        </w:rPr>
        <w:t>WZ, jako obowiązującą n</w:t>
      </w:r>
      <w:r w:rsidR="00D96CA3" w:rsidRPr="00C00850">
        <w:rPr>
          <w:rFonts w:ascii="Georgia" w:hAnsi="Georgia"/>
          <w:sz w:val="20"/>
          <w:szCs w:val="20"/>
        </w:rPr>
        <w:t>ależy</w:t>
      </w:r>
      <w:r w:rsidRPr="00C00850">
        <w:rPr>
          <w:rFonts w:ascii="Georgia" w:hAnsi="Georgia"/>
          <w:sz w:val="20"/>
          <w:szCs w:val="20"/>
        </w:rPr>
        <w:t xml:space="preserve"> przyjąć treść późniejszego oświadczenia Zamawiającego.</w:t>
      </w:r>
    </w:p>
    <w:p w14:paraId="1622BD2B" w14:textId="77777777" w:rsidR="00841AAE" w:rsidRPr="00123693" w:rsidRDefault="00841AAE" w:rsidP="003F2DC4">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44D5C1F" w14:textId="285C943D" w:rsidR="003F2DC4" w:rsidRPr="00123693" w:rsidRDefault="003F2DC4" w:rsidP="003F2DC4">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3" w:name="_Toc99438830"/>
      <w:r w:rsidRPr="00123693">
        <w:rPr>
          <w:rFonts w:ascii="Georgia" w:hAnsi="Georgia" w:cs="Georgia"/>
          <w:b/>
          <w:bCs w:val="0"/>
          <w:color w:val="000000"/>
          <w:sz w:val="20"/>
          <w:szCs w:val="20"/>
        </w:rPr>
        <w:t>X</w:t>
      </w:r>
      <w:r w:rsidR="006C06AF">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24" w:name="_Toc266275247"/>
      <w:r w:rsidRPr="00123693">
        <w:rPr>
          <w:rFonts w:ascii="Georgia" w:hAnsi="Georgia" w:cs="Georgia"/>
          <w:b/>
          <w:bCs w:val="0"/>
          <w:color w:val="000000"/>
          <w:sz w:val="20"/>
          <w:szCs w:val="20"/>
        </w:rPr>
        <w:t>Wymagania dotyczące wadium</w:t>
      </w:r>
      <w:bookmarkEnd w:id="24"/>
      <w:r w:rsidR="00C019C4" w:rsidRPr="00E60300">
        <w:rPr>
          <w:rFonts w:ascii="Georgia" w:hAnsi="Georgia" w:cs="Georgia"/>
          <w:b/>
          <w:bCs w:val="0"/>
          <w:sz w:val="20"/>
          <w:szCs w:val="20"/>
        </w:rPr>
        <w:t>:</w:t>
      </w:r>
      <w:bookmarkEnd w:id="23"/>
    </w:p>
    <w:p w14:paraId="16D3ED20" w14:textId="1B021153" w:rsidR="00107D6A" w:rsidRDefault="00107D6A" w:rsidP="004F3732">
      <w:pPr>
        <w:numPr>
          <w:ilvl w:val="3"/>
          <w:numId w:val="14"/>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611E3B">
        <w:rPr>
          <w:rFonts w:ascii="Georgia" w:hAnsi="Georgia" w:cs="Arial"/>
          <w:sz w:val="20"/>
          <w:szCs w:val="20"/>
        </w:rPr>
        <w:t xml:space="preserve">Wykonawca zobowiązany jest do zabezpieczenia swojej oferty wadium </w:t>
      </w:r>
      <w:r w:rsidRPr="00804815">
        <w:rPr>
          <w:rFonts w:ascii="Georgia" w:hAnsi="Georgia" w:cs="Arial"/>
          <w:sz w:val="20"/>
          <w:szCs w:val="20"/>
        </w:rPr>
        <w:t>w wysokości:</w:t>
      </w:r>
      <w:r w:rsidR="00841AAE">
        <w:rPr>
          <w:rFonts w:ascii="Georgia" w:hAnsi="Georgia" w:cs="Arial"/>
          <w:sz w:val="20"/>
          <w:szCs w:val="20"/>
        </w:rPr>
        <w:t xml:space="preserve"> </w:t>
      </w:r>
      <w:r w:rsidR="00A40A56">
        <w:rPr>
          <w:rFonts w:ascii="Georgia" w:hAnsi="Georgia" w:cs="Arial"/>
          <w:sz w:val="20"/>
          <w:szCs w:val="20"/>
        </w:rPr>
        <w:t>47 900,00</w:t>
      </w:r>
      <w:r w:rsidR="009B3200" w:rsidRPr="00841AAE">
        <w:rPr>
          <w:rFonts w:ascii="Georgia" w:hAnsi="Georgia" w:cs="Arial"/>
          <w:sz w:val="20"/>
          <w:szCs w:val="20"/>
        </w:rPr>
        <w:t xml:space="preserve"> zł</w:t>
      </w:r>
      <w:r w:rsidRPr="00841AAE">
        <w:rPr>
          <w:rFonts w:ascii="Georgia" w:hAnsi="Georgia" w:cs="Arial"/>
          <w:sz w:val="20"/>
          <w:szCs w:val="20"/>
        </w:rPr>
        <w:t xml:space="preserve"> </w:t>
      </w:r>
      <w:r w:rsidR="00060FBB" w:rsidRPr="00841AAE">
        <w:rPr>
          <w:rFonts w:ascii="Georgia" w:hAnsi="Georgia" w:cs="Arial"/>
          <w:sz w:val="20"/>
          <w:szCs w:val="20"/>
        </w:rPr>
        <w:t xml:space="preserve"> w tym dla poszczególnych pakietów:</w:t>
      </w:r>
    </w:p>
    <w:tbl>
      <w:tblPr>
        <w:tblW w:w="60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5"/>
        <w:gridCol w:w="3005"/>
      </w:tblGrid>
      <w:tr w:rsidR="00D21063" w:rsidRPr="00D21063" w14:paraId="2FFAF85E" w14:textId="77777777" w:rsidTr="002B3FC0">
        <w:trPr>
          <w:trHeight w:val="360"/>
        </w:trPr>
        <w:tc>
          <w:tcPr>
            <w:tcW w:w="3005" w:type="dxa"/>
            <w:shd w:val="clear" w:color="auto" w:fill="auto"/>
            <w:vAlign w:val="center"/>
            <w:hideMark/>
          </w:tcPr>
          <w:p w14:paraId="712B90C3"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w:t>
            </w:r>
          </w:p>
        </w:tc>
        <w:tc>
          <w:tcPr>
            <w:tcW w:w="3005" w:type="dxa"/>
            <w:vAlign w:val="center"/>
          </w:tcPr>
          <w:p w14:paraId="2F5D7915" w14:textId="7A7C7F10" w:rsidR="001422C9" w:rsidRPr="00D21063" w:rsidRDefault="00513951"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sz w:val="20"/>
                <w:szCs w:val="20"/>
              </w:rPr>
              <w:t>3 400,00</w:t>
            </w:r>
            <w:r w:rsidR="001422C9" w:rsidRPr="00D21063">
              <w:rPr>
                <w:rFonts w:ascii="Georgia" w:hAnsi="Georgia" w:cs="Arial"/>
                <w:sz w:val="20"/>
                <w:szCs w:val="20"/>
              </w:rPr>
              <w:t xml:space="preserve"> zł </w:t>
            </w:r>
          </w:p>
        </w:tc>
      </w:tr>
      <w:tr w:rsidR="00D21063" w:rsidRPr="00D21063" w14:paraId="1F7A0C7D" w14:textId="77777777" w:rsidTr="002B3FC0">
        <w:trPr>
          <w:trHeight w:val="360"/>
        </w:trPr>
        <w:tc>
          <w:tcPr>
            <w:tcW w:w="3005" w:type="dxa"/>
            <w:shd w:val="clear" w:color="auto" w:fill="auto"/>
            <w:vAlign w:val="center"/>
            <w:hideMark/>
          </w:tcPr>
          <w:p w14:paraId="4A16EA8A"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w:t>
            </w:r>
          </w:p>
        </w:tc>
        <w:tc>
          <w:tcPr>
            <w:tcW w:w="3005" w:type="dxa"/>
            <w:vAlign w:val="center"/>
          </w:tcPr>
          <w:p w14:paraId="6C309968" w14:textId="0B05D9AD" w:rsidR="001422C9" w:rsidRPr="00D21063" w:rsidRDefault="00513951"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sz w:val="20"/>
                <w:szCs w:val="20"/>
              </w:rPr>
              <w:t>550,00</w:t>
            </w:r>
            <w:r w:rsidR="001422C9" w:rsidRPr="00D21063">
              <w:rPr>
                <w:rFonts w:ascii="Georgia" w:hAnsi="Georgia" w:cs="Arial"/>
                <w:sz w:val="20"/>
                <w:szCs w:val="20"/>
              </w:rPr>
              <w:t xml:space="preserve"> zł </w:t>
            </w:r>
          </w:p>
        </w:tc>
      </w:tr>
      <w:tr w:rsidR="00D21063" w:rsidRPr="00D21063" w14:paraId="64856FFF" w14:textId="77777777" w:rsidTr="002B3FC0">
        <w:trPr>
          <w:trHeight w:val="360"/>
        </w:trPr>
        <w:tc>
          <w:tcPr>
            <w:tcW w:w="3005" w:type="dxa"/>
            <w:shd w:val="clear" w:color="auto" w:fill="auto"/>
            <w:vAlign w:val="center"/>
            <w:hideMark/>
          </w:tcPr>
          <w:p w14:paraId="283DEBDB"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w:t>
            </w:r>
          </w:p>
        </w:tc>
        <w:tc>
          <w:tcPr>
            <w:tcW w:w="3005" w:type="dxa"/>
            <w:vAlign w:val="center"/>
          </w:tcPr>
          <w:p w14:paraId="6A8DFF3B" w14:textId="5B84A6F5" w:rsidR="001422C9" w:rsidRPr="00D21063" w:rsidRDefault="00513951"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sz w:val="20"/>
                <w:szCs w:val="20"/>
              </w:rPr>
              <w:t xml:space="preserve">2 000,00 </w:t>
            </w:r>
            <w:r w:rsidR="001422C9" w:rsidRPr="00D21063">
              <w:rPr>
                <w:rFonts w:ascii="Georgia" w:hAnsi="Georgia" w:cs="Arial"/>
                <w:sz w:val="20"/>
                <w:szCs w:val="20"/>
              </w:rPr>
              <w:t xml:space="preserve">zł </w:t>
            </w:r>
          </w:p>
        </w:tc>
      </w:tr>
      <w:tr w:rsidR="00D21063" w:rsidRPr="00D21063" w14:paraId="789C7C10" w14:textId="77777777" w:rsidTr="002B3FC0">
        <w:trPr>
          <w:trHeight w:val="360"/>
        </w:trPr>
        <w:tc>
          <w:tcPr>
            <w:tcW w:w="3005" w:type="dxa"/>
            <w:shd w:val="clear" w:color="auto" w:fill="auto"/>
            <w:vAlign w:val="center"/>
          </w:tcPr>
          <w:p w14:paraId="6E266340"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w:t>
            </w:r>
          </w:p>
        </w:tc>
        <w:tc>
          <w:tcPr>
            <w:tcW w:w="3005" w:type="dxa"/>
            <w:vAlign w:val="center"/>
          </w:tcPr>
          <w:p w14:paraId="51BA7161" w14:textId="0437D231" w:rsidR="001422C9" w:rsidRPr="00D21063" w:rsidRDefault="00513951" w:rsidP="002B3FC0">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 xml:space="preserve">900,00 </w:t>
            </w:r>
            <w:r w:rsidR="001422C9" w:rsidRPr="00D21063">
              <w:rPr>
                <w:rFonts w:ascii="Georgia" w:hAnsi="Georgia" w:cs="Arial"/>
                <w:sz w:val="20"/>
                <w:szCs w:val="20"/>
              </w:rPr>
              <w:t xml:space="preserve"> zł </w:t>
            </w:r>
          </w:p>
        </w:tc>
      </w:tr>
      <w:tr w:rsidR="00D21063" w:rsidRPr="00D21063" w14:paraId="48FEEC2D" w14:textId="77777777" w:rsidTr="002B3FC0">
        <w:trPr>
          <w:trHeight w:val="360"/>
        </w:trPr>
        <w:tc>
          <w:tcPr>
            <w:tcW w:w="3005" w:type="dxa"/>
            <w:shd w:val="clear" w:color="auto" w:fill="auto"/>
            <w:vAlign w:val="center"/>
          </w:tcPr>
          <w:p w14:paraId="26506C3F"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w:t>
            </w:r>
          </w:p>
        </w:tc>
        <w:tc>
          <w:tcPr>
            <w:tcW w:w="3005" w:type="dxa"/>
            <w:vAlign w:val="center"/>
          </w:tcPr>
          <w:p w14:paraId="76557F3B" w14:textId="76285452" w:rsidR="001422C9" w:rsidRPr="00D21063" w:rsidRDefault="00513951" w:rsidP="002B3FC0">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2 900,00</w:t>
            </w:r>
            <w:r w:rsidR="001422C9" w:rsidRPr="00D21063">
              <w:rPr>
                <w:rFonts w:ascii="Georgia" w:hAnsi="Georgia" w:cs="Arial"/>
                <w:sz w:val="20"/>
                <w:szCs w:val="20"/>
              </w:rPr>
              <w:t xml:space="preserve"> zł </w:t>
            </w:r>
          </w:p>
        </w:tc>
      </w:tr>
      <w:tr w:rsidR="00D21063" w:rsidRPr="00D21063" w14:paraId="0F54D596" w14:textId="77777777" w:rsidTr="002B3FC0">
        <w:trPr>
          <w:trHeight w:val="360"/>
        </w:trPr>
        <w:tc>
          <w:tcPr>
            <w:tcW w:w="3005" w:type="dxa"/>
            <w:shd w:val="clear" w:color="auto" w:fill="auto"/>
            <w:vAlign w:val="center"/>
          </w:tcPr>
          <w:p w14:paraId="76B749FE"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6</w:t>
            </w:r>
          </w:p>
        </w:tc>
        <w:tc>
          <w:tcPr>
            <w:tcW w:w="3005" w:type="dxa"/>
            <w:vAlign w:val="center"/>
          </w:tcPr>
          <w:p w14:paraId="709E98B2" w14:textId="6F0D8EB3" w:rsidR="001422C9" w:rsidRPr="00D21063" w:rsidRDefault="00513951" w:rsidP="002B3FC0">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750,00</w:t>
            </w:r>
            <w:r w:rsidR="001422C9" w:rsidRPr="00D21063">
              <w:rPr>
                <w:rFonts w:ascii="Georgia" w:hAnsi="Georgia" w:cs="Arial"/>
                <w:sz w:val="20"/>
                <w:szCs w:val="20"/>
              </w:rPr>
              <w:t xml:space="preserve"> zł</w:t>
            </w:r>
          </w:p>
        </w:tc>
      </w:tr>
      <w:tr w:rsidR="00D21063" w:rsidRPr="00D21063" w14:paraId="4E13A476" w14:textId="77777777" w:rsidTr="002B3FC0">
        <w:trPr>
          <w:trHeight w:val="360"/>
        </w:trPr>
        <w:tc>
          <w:tcPr>
            <w:tcW w:w="3005" w:type="dxa"/>
            <w:shd w:val="clear" w:color="auto" w:fill="auto"/>
            <w:vAlign w:val="center"/>
          </w:tcPr>
          <w:p w14:paraId="449284C7"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7</w:t>
            </w:r>
          </w:p>
        </w:tc>
        <w:tc>
          <w:tcPr>
            <w:tcW w:w="3005" w:type="dxa"/>
            <w:vAlign w:val="center"/>
          </w:tcPr>
          <w:p w14:paraId="43FCA35B" w14:textId="6337A0D2" w:rsidR="001422C9" w:rsidRPr="00D21063" w:rsidRDefault="00D21063" w:rsidP="002B3FC0">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4500,00</w:t>
            </w:r>
            <w:r w:rsidR="001422C9" w:rsidRPr="00D21063">
              <w:rPr>
                <w:rFonts w:ascii="Georgia" w:hAnsi="Georgia" w:cs="Arial"/>
                <w:sz w:val="20"/>
                <w:szCs w:val="20"/>
              </w:rPr>
              <w:t xml:space="preserve"> zł</w:t>
            </w:r>
          </w:p>
        </w:tc>
      </w:tr>
      <w:tr w:rsidR="00D21063" w:rsidRPr="00D21063" w14:paraId="2844E553" w14:textId="77777777" w:rsidTr="002B3FC0">
        <w:trPr>
          <w:trHeight w:val="360"/>
        </w:trPr>
        <w:tc>
          <w:tcPr>
            <w:tcW w:w="3005" w:type="dxa"/>
            <w:shd w:val="clear" w:color="auto" w:fill="auto"/>
            <w:vAlign w:val="center"/>
          </w:tcPr>
          <w:p w14:paraId="62992ADE"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8</w:t>
            </w:r>
          </w:p>
        </w:tc>
        <w:tc>
          <w:tcPr>
            <w:tcW w:w="3005" w:type="dxa"/>
            <w:vAlign w:val="center"/>
          </w:tcPr>
          <w:p w14:paraId="290E64FC" w14:textId="6BC37EC7"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190,00 zł</w:t>
            </w:r>
          </w:p>
        </w:tc>
      </w:tr>
      <w:tr w:rsidR="00D21063" w:rsidRPr="00D21063" w14:paraId="01B5D9E4" w14:textId="77777777" w:rsidTr="002B3FC0">
        <w:trPr>
          <w:trHeight w:val="360"/>
        </w:trPr>
        <w:tc>
          <w:tcPr>
            <w:tcW w:w="3005" w:type="dxa"/>
            <w:shd w:val="clear" w:color="auto" w:fill="auto"/>
            <w:vAlign w:val="center"/>
          </w:tcPr>
          <w:p w14:paraId="761E6975"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9</w:t>
            </w:r>
          </w:p>
        </w:tc>
        <w:tc>
          <w:tcPr>
            <w:tcW w:w="3005" w:type="dxa"/>
            <w:vAlign w:val="center"/>
          </w:tcPr>
          <w:p w14:paraId="07C09236" w14:textId="45E38A2F"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400,00 zł</w:t>
            </w:r>
          </w:p>
        </w:tc>
      </w:tr>
      <w:tr w:rsidR="00D21063" w:rsidRPr="00D21063" w14:paraId="0311490E" w14:textId="77777777" w:rsidTr="002B3FC0">
        <w:trPr>
          <w:trHeight w:val="360"/>
        </w:trPr>
        <w:tc>
          <w:tcPr>
            <w:tcW w:w="3005" w:type="dxa"/>
            <w:shd w:val="clear" w:color="auto" w:fill="auto"/>
            <w:vAlign w:val="center"/>
          </w:tcPr>
          <w:p w14:paraId="3874C31D"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10</w:t>
            </w:r>
          </w:p>
        </w:tc>
        <w:tc>
          <w:tcPr>
            <w:tcW w:w="3005" w:type="dxa"/>
            <w:vAlign w:val="center"/>
          </w:tcPr>
          <w:p w14:paraId="726E0DB8" w14:textId="45390A83"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1500,00 zł</w:t>
            </w:r>
          </w:p>
        </w:tc>
      </w:tr>
      <w:tr w:rsidR="00D21063" w:rsidRPr="00D21063" w14:paraId="112B109F" w14:textId="77777777" w:rsidTr="002B3FC0">
        <w:trPr>
          <w:trHeight w:val="360"/>
        </w:trPr>
        <w:tc>
          <w:tcPr>
            <w:tcW w:w="3005" w:type="dxa"/>
            <w:shd w:val="clear" w:color="auto" w:fill="auto"/>
            <w:vAlign w:val="center"/>
          </w:tcPr>
          <w:p w14:paraId="492C3F47"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11</w:t>
            </w:r>
          </w:p>
        </w:tc>
        <w:tc>
          <w:tcPr>
            <w:tcW w:w="3005" w:type="dxa"/>
            <w:vAlign w:val="center"/>
          </w:tcPr>
          <w:p w14:paraId="4184728B" w14:textId="38550A79"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80,00 zł</w:t>
            </w:r>
          </w:p>
        </w:tc>
      </w:tr>
      <w:tr w:rsidR="00D21063" w:rsidRPr="00D21063" w14:paraId="1A35A066" w14:textId="77777777" w:rsidTr="002B3FC0">
        <w:trPr>
          <w:trHeight w:val="360"/>
        </w:trPr>
        <w:tc>
          <w:tcPr>
            <w:tcW w:w="3005" w:type="dxa"/>
            <w:shd w:val="clear" w:color="auto" w:fill="auto"/>
            <w:vAlign w:val="center"/>
          </w:tcPr>
          <w:p w14:paraId="3C295A3C"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12</w:t>
            </w:r>
          </w:p>
        </w:tc>
        <w:tc>
          <w:tcPr>
            <w:tcW w:w="3005" w:type="dxa"/>
            <w:vAlign w:val="center"/>
          </w:tcPr>
          <w:p w14:paraId="19778BA9" w14:textId="317F975A"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2600,00 zł</w:t>
            </w:r>
          </w:p>
        </w:tc>
      </w:tr>
      <w:tr w:rsidR="00D21063" w:rsidRPr="00D21063" w14:paraId="0422F8BD" w14:textId="77777777" w:rsidTr="002B3FC0">
        <w:trPr>
          <w:trHeight w:val="360"/>
        </w:trPr>
        <w:tc>
          <w:tcPr>
            <w:tcW w:w="3005" w:type="dxa"/>
            <w:shd w:val="clear" w:color="auto" w:fill="auto"/>
            <w:vAlign w:val="center"/>
          </w:tcPr>
          <w:p w14:paraId="16571FE8"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13</w:t>
            </w:r>
          </w:p>
        </w:tc>
        <w:tc>
          <w:tcPr>
            <w:tcW w:w="3005" w:type="dxa"/>
            <w:vAlign w:val="center"/>
          </w:tcPr>
          <w:p w14:paraId="276FB943" w14:textId="06DE37E8"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400,00 zł</w:t>
            </w:r>
          </w:p>
        </w:tc>
      </w:tr>
      <w:tr w:rsidR="00D21063" w:rsidRPr="00D21063" w14:paraId="2B5F01B4" w14:textId="77777777" w:rsidTr="002B3FC0">
        <w:trPr>
          <w:trHeight w:val="360"/>
        </w:trPr>
        <w:tc>
          <w:tcPr>
            <w:tcW w:w="3005" w:type="dxa"/>
            <w:shd w:val="clear" w:color="auto" w:fill="auto"/>
            <w:vAlign w:val="center"/>
          </w:tcPr>
          <w:p w14:paraId="4CAD2361"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14</w:t>
            </w:r>
          </w:p>
        </w:tc>
        <w:tc>
          <w:tcPr>
            <w:tcW w:w="3005" w:type="dxa"/>
            <w:vAlign w:val="center"/>
          </w:tcPr>
          <w:p w14:paraId="29332D56" w14:textId="16137B74"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100,00 zł</w:t>
            </w:r>
          </w:p>
        </w:tc>
      </w:tr>
      <w:tr w:rsidR="00D21063" w:rsidRPr="00D21063" w14:paraId="2682DAEF" w14:textId="77777777" w:rsidTr="002B3FC0">
        <w:trPr>
          <w:trHeight w:val="360"/>
        </w:trPr>
        <w:tc>
          <w:tcPr>
            <w:tcW w:w="3005" w:type="dxa"/>
            <w:shd w:val="clear" w:color="auto" w:fill="auto"/>
            <w:vAlign w:val="center"/>
          </w:tcPr>
          <w:p w14:paraId="76D11879"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15</w:t>
            </w:r>
          </w:p>
        </w:tc>
        <w:tc>
          <w:tcPr>
            <w:tcW w:w="3005" w:type="dxa"/>
            <w:vAlign w:val="center"/>
          </w:tcPr>
          <w:p w14:paraId="4EA4E21A" w14:textId="0473BF27"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300,00 zł</w:t>
            </w:r>
          </w:p>
        </w:tc>
      </w:tr>
      <w:tr w:rsidR="00D21063" w:rsidRPr="00D21063" w14:paraId="1C36667D" w14:textId="77777777" w:rsidTr="002B3FC0">
        <w:trPr>
          <w:trHeight w:val="360"/>
        </w:trPr>
        <w:tc>
          <w:tcPr>
            <w:tcW w:w="3005" w:type="dxa"/>
            <w:shd w:val="clear" w:color="auto" w:fill="auto"/>
            <w:vAlign w:val="center"/>
          </w:tcPr>
          <w:p w14:paraId="0515D45A"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16</w:t>
            </w:r>
          </w:p>
        </w:tc>
        <w:tc>
          <w:tcPr>
            <w:tcW w:w="3005" w:type="dxa"/>
            <w:vAlign w:val="center"/>
          </w:tcPr>
          <w:p w14:paraId="318025C9" w14:textId="6778DC82"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600,00 zł</w:t>
            </w:r>
          </w:p>
        </w:tc>
      </w:tr>
      <w:tr w:rsidR="00D21063" w:rsidRPr="00D21063" w14:paraId="61DB13C5" w14:textId="77777777" w:rsidTr="002B3FC0">
        <w:trPr>
          <w:trHeight w:val="360"/>
        </w:trPr>
        <w:tc>
          <w:tcPr>
            <w:tcW w:w="3005" w:type="dxa"/>
            <w:shd w:val="clear" w:color="auto" w:fill="auto"/>
            <w:vAlign w:val="center"/>
          </w:tcPr>
          <w:p w14:paraId="6E069469"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17</w:t>
            </w:r>
          </w:p>
        </w:tc>
        <w:tc>
          <w:tcPr>
            <w:tcW w:w="3005" w:type="dxa"/>
            <w:vAlign w:val="center"/>
          </w:tcPr>
          <w:p w14:paraId="0D787988" w14:textId="22B060EA"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700,00 zł</w:t>
            </w:r>
          </w:p>
        </w:tc>
      </w:tr>
      <w:tr w:rsidR="00D21063" w:rsidRPr="00D21063" w14:paraId="4FCC57C7" w14:textId="77777777" w:rsidTr="002B3FC0">
        <w:trPr>
          <w:trHeight w:val="360"/>
        </w:trPr>
        <w:tc>
          <w:tcPr>
            <w:tcW w:w="3005" w:type="dxa"/>
            <w:shd w:val="clear" w:color="auto" w:fill="auto"/>
            <w:vAlign w:val="center"/>
          </w:tcPr>
          <w:p w14:paraId="2C9263B4"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18</w:t>
            </w:r>
          </w:p>
        </w:tc>
        <w:tc>
          <w:tcPr>
            <w:tcW w:w="3005" w:type="dxa"/>
            <w:vAlign w:val="center"/>
          </w:tcPr>
          <w:p w14:paraId="0707C2E4" w14:textId="6382A3E2"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3800,00 zł</w:t>
            </w:r>
          </w:p>
        </w:tc>
      </w:tr>
      <w:tr w:rsidR="00D21063" w:rsidRPr="00D21063" w14:paraId="635BB3DA" w14:textId="77777777" w:rsidTr="002B3FC0">
        <w:trPr>
          <w:trHeight w:val="360"/>
        </w:trPr>
        <w:tc>
          <w:tcPr>
            <w:tcW w:w="3005" w:type="dxa"/>
            <w:shd w:val="clear" w:color="auto" w:fill="auto"/>
            <w:vAlign w:val="center"/>
          </w:tcPr>
          <w:p w14:paraId="6D505AE9"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19</w:t>
            </w:r>
          </w:p>
        </w:tc>
        <w:tc>
          <w:tcPr>
            <w:tcW w:w="3005" w:type="dxa"/>
            <w:vAlign w:val="center"/>
          </w:tcPr>
          <w:p w14:paraId="3EBC92E2" w14:textId="25D5FBC1"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900,00 zł</w:t>
            </w:r>
          </w:p>
        </w:tc>
      </w:tr>
      <w:tr w:rsidR="00D21063" w:rsidRPr="00D21063" w14:paraId="30146730" w14:textId="77777777" w:rsidTr="002B3FC0">
        <w:trPr>
          <w:trHeight w:val="360"/>
        </w:trPr>
        <w:tc>
          <w:tcPr>
            <w:tcW w:w="3005" w:type="dxa"/>
            <w:shd w:val="clear" w:color="auto" w:fill="auto"/>
            <w:vAlign w:val="center"/>
          </w:tcPr>
          <w:p w14:paraId="500FA489"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20</w:t>
            </w:r>
          </w:p>
        </w:tc>
        <w:tc>
          <w:tcPr>
            <w:tcW w:w="3005" w:type="dxa"/>
            <w:vAlign w:val="center"/>
          </w:tcPr>
          <w:p w14:paraId="0327FCA8" w14:textId="1D27EF1C"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400,00 zł</w:t>
            </w:r>
          </w:p>
        </w:tc>
      </w:tr>
      <w:tr w:rsidR="00D21063" w:rsidRPr="00D21063" w14:paraId="5BC7240A" w14:textId="77777777" w:rsidTr="002B3FC0">
        <w:trPr>
          <w:trHeight w:val="360"/>
        </w:trPr>
        <w:tc>
          <w:tcPr>
            <w:tcW w:w="3005" w:type="dxa"/>
            <w:shd w:val="clear" w:color="auto" w:fill="auto"/>
            <w:vAlign w:val="center"/>
          </w:tcPr>
          <w:p w14:paraId="19C77216"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21</w:t>
            </w:r>
          </w:p>
        </w:tc>
        <w:tc>
          <w:tcPr>
            <w:tcW w:w="3005" w:type="dxa"/>
            <w:vAlign w:val="center"/>
          </w:tcPr>
          <w:p w14:paraId="137071B7" w14:textId="200CD067"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400,00 zł</w:t>
            </w:r>
          </w:p>
        </w:tc>
      </w:tr>
      <w:tr w:rsidR="00D21063" w:rsidRPr="00D21063" w14:paraId="3DA63C42" w14:textId="77777777" w:rsidTr="002B3FC0">
        <w:trPr>
          <w:trHeight w:val="360"/>
        </w:trPr>
        <w:tc>
          <w:tcPr>
            <w:tcW w:w="3005" w:type="dxa"/>
            <w:shd w:val="clear" w:color="auto" w:fill="auto"/>
            <w:vAlign w:val="center"/>
          </w:tcPr>
          <w:p w14:paraId="01BE7412"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22</w:t>
            </w:r>
          </w:p>
        </w:tc>
        <w:tc>
          <w:tcPr>
            <w:tcW w:w="3005" w:type="dxa"/>
            <w:vAlign w:val="center"/>
          </w:tcPr>
          <w:p w14:paraId="02778141" w14:textId="26A3C0FB"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200,00 zł</w:t>
            </w:r>
          </w:p>
        </w:tc>
      </w:tr>
      <w:tr w:rsidR="00D21063" w:rsidRPr="00D21063" w14:paraId="0EFD35A2" w14:textId="77777777" w:rsidTr="002B3FC0">
        <w:trPr>
          <w:trHeight w:val="360"/>
        </w:trPr>
        <w:tc>
          <w:tcPr>
            <w:tcW w:w="3005" w:type="dxa"/>
            <w:shd w:val="clear" w:color="auto" w:fill="auto"/>
            <w:vAlign w:val="center"/>
          </w:tcPr>
          <w:p w14:paraId="2D628FCE"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23</w:t>
            </w:r>
          </w:p>
        </w:tc>
        <w:tc>
          <w:tcPr>
            <w:tcW w:w="3005" w:type="dxa"/>
            <w:vAlign w:val="center"/>
          </w:tcPr>
          <w:p w14:paraId="3933B03F" w14:textId="732F348C"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450,00 zł</w:t>
            </w:r>
          </w:p>
        </w:tc>
      </w:tr>
      <w:tr w:rsidR="00D21063" w:rsidRPr="00D21063" w14:paraId="36096372" w14:textId="77777777" w:rsidTr="002B3FC0">
        <w:trPr>
          <w:trHeight w:val="360"/>
        </w:trPr>
        <w:tc>
          <w:tcPr>
            <w:tcW w:w="3005" w:type="dxa"/>
            <w:shd w:val="clear" w:color="auto" w:fill="auto"/>
            <w:vAlign w:val="center"/>
          </w:tcPr>
          <w:p w14:paraId="22FF4C0A"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24</w:t>
            </w:r>
          </w:p>
        </w:tc>
        <w:tc>
          <w:tcPr>
            <w:tcW w:w="3005" w:type="dxa"/>
            <w:vAlign w:val="center"/>
          </w:tcPr>
          <w:p w14:paraId="3714DA59" w14:textId="74FFD71E"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490,00 zł</w:t>
            </w:r>
          </w:p>
        </w:tc>
      </w:tr>
      <w:tr w:rsidR="00D21063" w:rsidRPr="00D21063" w14:paraId="6B63D9E7" w14:textId="77777777" w:rsidTr="002B3FC0">
        <w:trPr>
          <w:trHeight w:val="360"/>
        </w:trPr>
        <w:tc>
          <w:tcPr>
            <w:tcW w:w="3005" w:type="dxa"/>
            <w:shd w:val="clear" w:color="auto" w:fill="auto"/>
            <w:vAlign w:val="center"/>
          </w:tcPr>
          <w:p w14:paraId="2138E176"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25</w:t>
            </w:r>
          </w:p>
        </w:tc>
        <w:tc>
          <w:tcPr>
            <w:tcW w:w="3005" w:type="dxa"/>
            <w:vAlign w:val="center"/>
          </w:tcPr>
          <w:p w14:paraId="1E2E2590" w14:textId="15EC8845"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500,00 zł</w:t>
            </w:r>
          </w:p>
        </w:tc>
      </w:tr>
      <w:tr w:rsidR="00D21063" w:rsidRPr="00D21063" w14:paraId="4FBE213E" w14:textId="77777777" w:rsidTr="002B3FC0">
        <w:trPr>
          <w:trHeight w:val="360"/>
        </w:trPr>
        <w:tc>
          <w:tcPr>
            <w:tcW w:w="3005" w:type="dxa"/>
            <w:shd w:val="clear" w:color="auto" w:fill="auto"/>
            <w:vAlign w:val="center"/>
          </w:tcPr>
          <w:p w14:paraId="70AB75E4"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26</w:t>
            </w:r>
          </w:p>
        </w:tc>
        <w:tc>
          <w:tcPr>
            <w:tcW w:w="3005" w:type="dxa"/>
            <w:vAlign w:val="center"/>
          </w:tcPr>
          <w:p w14:paraId="7CD69925" w14:textId="2E3487F9"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240,00 zł</w:t>
            </w:r>
          </w:p>
        </w:tc>
      </w:tr>
      <w:tr w:rsidR="00D21063" w:rsidRPr="00D21063" w14:paraId="1B0CB257" w14:textId="77777777" w:rsidTr="002B3FC0">
        <w:trPr>
          <w:trHeight w:val="360"/>
        </w:trPr>
        <w:tc>
          <w:tcPr>
            <w:tcW w:w="3005" w:type="dxa"/>
            <w:shd w:val="clear" w:color="auto" w:fill="auto"/>
            <w:vAlign w:val="center"/>
          </w:tcPr>
          <w:p w14:paraId="4C0E2AA7"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27</w:t>
            </w:r>
          </w:p>
        </w:tc>
        <w:tc>
          <w:tcPr>
            <w:tcW w:w="3005" w:type="dxa"/>
            <w:vAlign w:val="center"/>
          </w:tcPr>
          <w:p w14:paraId="56872E6B" w14:textId="30512B2F"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1600,00 zł</w:t>
            </w:r>
          </w:p>
        </w:tc>
      </w:tr>
      <w:tr w:rsidR="00D21063" w:rsidRPr="00D21063" w14:paraId="407C5A56" w14:textId="77777777" w:rsidTr="002B3FC0">
        <w:trPr>
          <w:trHeight w:val="360"/>
        </w:trPr>
        <w:tc>
          <w:tcPr>
            <w:tcW w:w="3005" w:type="dxa"/>
            <w:shd w:val="clear" w:color="auto" w:fill="auto"/>
            <w:vAlign w:val="center"/>
          </w:tcPr>
          <w:p w14:paraId="627C5F80" w14:textId="32B77154"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28</w:t>
            </w:r>
          </w:p>
        </w:tc>
        <w:tc>
          <w:tcPr>
            <w:tcW w:w="3005" w:type="dxa"/>
            <w:vAlign w:val="center"/>
          </w:tcPr>
          <w:p w14:paraId="58689DD8" w14:textId="34F267BE"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90,00 zł</w:t>
            </w:r>
          </w:p>
        </w:tc>
      </w:tr>
      <w:tr w:rsidR="00D21063" w:rsidRPr="00D21063" w14:paraId="014DDDF2" w14:textId="77777777" w:rsidTr="002B3FC0">
        <w:trPr>
          <w:trHeight w:val="360"/>
        </w:trPr>
        <w:tc>
          <w:tcPr>
            <w:tcW w:w="3005" w:type="dxa"/>
            <w:shd w:val="clear" w:color="auto" w:fill="auto"/>
            <w:vAlign w:val="center"/>
          </w:tcPr>
          <w:p w14:paraId="7DA25A2C" w14:textId="39883BC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lastRenderedPageBreak/>
              <w:t>Pakiet nr 29</w:t>
            </w:r>
          </w:p>
        </w:tc>
        <w:tc>
          <w:tcPr>
            <w:tcW w:w="3005" w:type="dxa"/>
            <w:vAlign w:val="center"/>
          </w:tcPr>
          <w:p w14:paraId="586A4E62" w14:textId="5282AA4E"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300,00 zł</w:t>
            </w:r>
          </w:p>
        </w:tc>
      </w:tr>
      <w:tr w:rsidR="00D21063" w:rsidRPr="00D21063" w14:paraId="676FA840" w14:textId="77777777" w:rsidTr="002B3FC0">
        <w:trPr>
          <w:trHeight w:val="360"/>
        </w:trPr>
        <w:tc>
          <w:tcPr>
            <w:tcW w:w="3005" w:type="dxa"/>
            <w:shd w:val="clear" w:color="auto" w:fill="auto"/>
            <w:vAlign w:val="center"/>
          </w:tcPr>
          <w:p w14:paraId="23484650" w14:textId="6982A44B"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30</w:t>
            </w:r>
          </w:p>
        </w:tc>
        <w:tc>
          <w:tcPr>
            <w:tcW w:w="3005" w:type="dxa"/>
            <w:vAlign w:val="center"/>
          </w:tcPr>
          <w:p w14:paraId="26BE23C9" w14:textId="79CC5AB5"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600,00 zł</w:t>
            </w:r>
          </w:p>
        </w:tc>
      </w:tr>
      <w:tr w:rsidR="00D21063" w:rsidRPr="00D21063" w14:paraId="50532E40" w14:textId="77777777" w:rsidTr="002B3FC0">
        <w:trPr>
          <w:trHeight w:val="360"/>
        </w:trPr>
        <w:tc>
          <w:tcPr>
            <w:tcW w:w="3005" w:type="dxa"/>
            <w:shd w:val="clear" w:color="auto" w:fill="auto"/>
            <w:vAlign w:val="center"/>
          </w:tcPr>
          <w:p w14:paraId="419699B8" w14:textId="0728A2BD"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31</w:t>
            </w:r>
          </w:p>
        </w:tc>
        <w:tc>
          <w:tcPr>
            <w:tcW w:w="3005" w:type="dxa"/>
            <w:vAlign w:val="center"/>
          </w:tcPr>
          <w:p w14:paraId="499410BE" w14:textId="2FC0D2EE"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 zł</w:t>
            </w:r>
          </w:p>
        </w:tc>
      </w:tr>
      <w:tr w:rsidR="00D21063" w:rsidRPr="00D21063" w14:paraId="688030BC" w14:textId="77777777" w:rsidTr="002B3FC0">
        <w:trPr>
          <w:trHeight w:val="360"/>
        </w:trPr>
        <w:tc>
          <w:tcPr>
            <w:tcW w:w="3005" w:type="dxa"/>
            <w:shd w:val="clear" w:color="auto" w:fill="auto"/>
            <w:vAlign w:val="center"/>
          </w:tcPr>
          <w:p w14:paraId="2222364D" w14:textId="1179D3EB"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32</w:t>
            </w:r>
          </w:p>
        </w:tc>
        <w:tc>
          <w:tcPr>
            <w:tcW w:w="3005" w:type="dxa"/>
            <w:vAlign w:val="center"/>
          </w:tcPr>
          <w:p w14:paraId="1589F4C7" w14:textId="1368D3FF"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6200,00 zł</w:t>
            </w:r>
          </w:p>
        </w:tc>
      </w:tr>
      <w:tr w:rsidR="00D21063" w:rsidRPr="00D21063" w14:paraId="5D68174E" w14:textId="77777777" w:rsidTr="002B3FC0">
        <w:trPr>
          <w:trHeight w:val="360"/>
        </w:trPr>
        <w:tc>
          <w:tcPr>
            <w:tcW w:w="3005" w:type="dxa"/>
            <w:shd w:val="clear" w:color="auto" w:fill="auto"/>
            <w:vAlign w:val="center"/>
          </w:tcPr>
          <w:p w14:paraId="18DA9037" w14:textId="427DBD48"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33</w:t>
            </w:r>
          </w:p>
        </w:tc>
        <w:tc>
          <w:tcPr>
            <w:tcW w:w="3005" w:type="dxa"/>
            <w:vAlign w:val="center"/>
          </w:tcPr>
          <w:p w14:paraId="13DB4162" w14:textId="3799A7D1"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590,00 zł</w:t>
            </w:r>
          </w:p>
        </w:tc>
      </w:tr>
      <w:tr w:rsidR="00D21063" w:rsidRPr="00D21063" w14:paraId="6829FAEC" w14:textId="77777777" w:rsidTr="002B3FC0">
        <w:trPr>
          <w:trHeight w:val="360"/>
        </w:trPr>
        <w:tc>
          <w:tcPr>
            <w:tcW w:w="3005" w:type="dxa"/>
            <w:shd w:val="clear" w:color="auto" w:fill="auto"/>
            <w:vAlign w:val="center"/>
          </w:tcPr>
          <w:p w14:paraId="7D52E8D8" w14:textId="184EEEA6"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34</w:t>
            </w:r>
          </w:p>
        </w:tc>
        <w:tc>
          <w:tcPr>
            <w:tcW w:w="3005" w:type="dxa"/>
            <w:vAlign w:val="center"/>
          </w:tcPr>
          <w:p w14:paraId="70BB9AAE" w14:textId="1CC7D006"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160,00 zł</w:t>
            </w:r>
          </w:p>
        </w:tc>
      </w:tr>
      <w:tr w:rsidR="00D21063" w:rsidRPr="00D21063" w14:paraId="4222B42D" w14:textId="77777777" w:rsidTr="002B3FC0">
        <w:trPr>
          <w:trHeight w:val="360"/>
        </w:trPr>
        <w:tc>
          <w:tcPr>
            <w:tcW w:w="3005" w:type="dxa"/>
            <w:shd w:val="clear" w:color="auto" w:fill="auto"/>
            <w:vAlign w:val="center"/>
          </w:tcPr>
          <w:p w14:paraId="2D8C175D" w14:textId="67DFE286"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35</w:t>
            </w:r>
          </w:p>
        </w:tc>
        <w:tc>
          <w:tcPr>
            <w:tcW w:w="3005" w:type="dxa"/>
            <w:vAlign w:val="center"/>
          </w:tcPr>
          <w:p w14:paraId="72690647" w14:textId="38843A84"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220,00 zł</w:t>
            </w:r>
          </w:p>
        </w:tc>
      </w:tr>
      <w:tr w:rsidR="00D21063" w:rsidRPr="00D21063" w14:paraId="2BB946C6" w14:textId="77777777" w:rsidTr="002B3FC0">
        <w:trPr>
          <w:trHeight w:val="360"/>
        </w:trPr>
        <w:tc>
          <w:tcPr>
            <w:tcW w:w="3005" w:type="dxa"/>
            <w:shd w:val="clear" w:color="auto" w:fill="auto"/>
            <w:vAlign w:val="center"/>
          </w:tcPr>
          <w:p w14:paraId="4866E8DB" w14:textId="428D1806"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36</w:t>
            </w:r>
          </w:p>
        </w:tc>
        <w:tc>
          <w:tcPr>
            <w:tcW w:w="3005" w:type="dxa"/>
            <w:vAlign w:val="center"/>
          </w:tcPr>
          <w:p w14:paraId="2EFFF07A" w14:textId="43C5A69B"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100,00 zł</w:t>
            </w:r>
          </w:p>
        </w:tc>
      </w:tr>
      <w:tr w:rsidR="00D21063" w:rsidRPr="00D21063" w14:paraId="27773FA8" w14:textId="77777777" w:rsidTr="002B3FC0">
        <w:trPr>
          <w:trHeight w:val="360"/>
        </w:trPr>
        <w:tc>
          <w:tcPr>
            <w:tcW w:w="3005" w:type="dxa"/>
            <w:shd w:val="clear" w:color="auto" w:fill="auto"/>
            <w:vAlign w:val="center"/>
          </w:tcPr>
          <w:p w14:paraId="7DDCD438" w14:textId="7D5C283F"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37</w:t>
            </w:r>
          </w:p>
        </w:tc>
        <w:tc>
          <w:tcPr>
            <w:tcW w:w="3005" w:type="dxa"/>
            <w:vAlign w:val="center"/>
          </w:tcPr>
          <w:p w14:paraId="1BC674B0" w14:textId="10955B2F"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300,00 zł</w:t>
            </w:r>
          </w:p>
        </w:tc>
      </w:tr>
      <w:tr w:rsidR="00D21063" w:rsidRPr="00D21063" w14:paraId="4DF496F9" w14:textId="77777777" w:rsidTr="002B3FC0">
        <w:trPr>
          <w:trHeight w:val="360"/>
        </w:trPr>
        <w:tc>
          <w:tcPr>
            <w:tcW w:w="3005" w:type="dxa"/>
            <w:shd w:val="clear" w:color="auto" w:fill="auto"/>
            <w:vAlign w:val="center"/>
          </w:tcPr>
          <w:p w14:paraId="24D1E0F5" w14:textId="3F50E8E8"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38</w:t>
            </w:r>
          </w:p>
        </w:tc>
        <w:tc>
          <w:tcPr>
            <w:tcW w:w="3005" w:type="dxa"/>
            <w:vAlign w:val="center"/>
          </w:tcPr>
          <w:p w14:paraId="22AFD113" w14:textId="4CD7C981"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350,00 zł</w:t>
            </w:r>
          </w:p>
        </w:tc>
      </w:tr>
      <w:tr w:rsidR="00D21063" w:rsidRPr="00D21063" w14:paraId="688ACBD9" w14:textId="77777777" w:rsidTr="002B3FC0">
        <w:trPr>
          <w:trHeight w:val="360"/>
        </w:trPr>
        <w:tc>
          <w:tcPr>
            <w:tcW w:w="3005" w:type="dxa"/>
            <w:shd w:val="clear" w:color="auto" w:fill="auto"/>
            <w:vAlign w:val="center"/>
          </w:tcPr>
          <w:p w14:paraId="087A2297" w14:textId="0F2838E8"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39</w:t>
            </w:r>
          </w:p>
        </w:tc>
        <w:tc>
          <w:tcPr>
            <w:tcW w:w="3005" w:type="dxa"/>
            <w:vAlign w:val="center"/>
          </w:tcPr>
          <w:p w14:paraId="508DBCA4" w14:textId="0D5A32E2"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320,00 zł</w:t>
            </w:r>
          </w:p>
        </w:tc>
      </w:tr>
      <w:tr w:rsidR="00D21063" w:rsidRPr="00D21063" w14:paraId="44448492" w14:textId="77777777" w:rsidTr="002B3FC0">
        <w:trPr>
          <w:trHeight w:val="360"/>
        </w:trPr>
        <w:tc>
          <w:tcPr>
            <w:tcW w:w="3005" w:type="dxa"/>
            <w:shd w:val="clear" w:color="auto" w:fill="auto"/>
            <w:vAlign w:val="center"/>
          </w:tcPr>
          <w:p w14:paraId="2FBB2FBB" w14:textId="24ADFFAA"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40</w:t>
            </w:r>
          </w:p>
        </w:tc>
        <w:tc>
          <w:tcPr>
            <w:tcW w:w="3005" w:type="dxa"/>
            <w:vAlign w:val="center"/>
          </w:tcPr>
          <w:p w14:paraId="3B22E1FD" w14:textId="585EB37C"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620,00 zł</w:t>
            </w:r>
          </w:p>
        </w:tc>
      </w:tr>
      <w:tr w:rsidR="00D21063" w:rsidRPr="00D21063" w14:paraId="768DB9B0" w14:textId="77777777" w:rsidTr="002B3FC0">
        <w:trPr>
          <w:trHeight w:val="360"/>
        </w:trPr>
        <w:tc>
          <w:tcPr>
            <w:tcW w:w="3005" w:type="dxa"/>
            <w:shd w:val="clear" w:color="auto" w:fill="auto"/>
            <w:vAlign w:val="center"/>
          </w:tcPr>
          <w:p w14:paraId="139EB0D4" w14:textId="438546BA"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41</w:t>
            </w:r>
          </w:p>
        </w:tc>
        <w:tc>
          <w:tcPr>
            <w:tcW w:w="3005" w:type="dxa"/>
            <w:vAlign w:val="center"/>
          </w:tcPr>
          <w:p w14:paraId="49F27C0C" w14:textId="44187C68"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60,00 zł</w:t>
            </w:r>
          </w:p>
        </w:tc>
      </w:tr>
      <w:tr w:rsidR="00D21063" w:rsidRPr="00D21063" w14:paraId="6807A29D" w14:textId="77777777" w:rsidTr="002B3FC0">
        <w:trPr>
          <w:trHeight w:val="360"/>
        </w:trPr>
        <w:tc>
          <w:tcPr>
            <w:tcW w:w="3005" w:type="dxa"/>
            <w:shd w:val="clear" w:color="auto" w:fill="auto"/>
            <w:vAlign w:val="center"/>
          </w:tcPr>
          <w:p w14:paraId="36199344" w14:textId="2578FC3A"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42</w:t>
            </w:r>
          </w:p>
        </w:tc>
        <w:tc>
          <w:tcPr>
            <w:tcW w:w="3005" w:type="dxa"/>
            <w:vAlign w:val="center"/>
          </w:tcPr>
          <w:p w14:paraId="0E337B23" w14:textId="7A696BE2"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50,00 zł</w:t>
            </w:r>
          </w:p>
        </w:tc>
      </w:tr>
      <w:tr w:rsidR="00D21063" w:rsidRPr="00D21063" w14:paraId="3A4E9D69" w14:textId="77777777" w:rsidTr="002B3FC0">
        <w:trPr>
          <w:trHeight w:val="360"/>
        </w:trPr>
        <w:tc>
          <w:tcPr>
            <w:tcW w:w="3005" w:type="dxa"/>
            <w:shd w:val="clear" w:color="auto" w:fill="auto"/>
            <w:vAlign w:val="center"/>
          </w:tcPr>
          <w:p w14:paraId="07F64405" w14:textId="63FFCE72"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43</w:t>
            </w:r>
          </w:p>
        </w:tc>
        <w:tc>
          <w:tcPr>
            <w:tcW w:w="3005" w:type="dxa"/>
            <w:vAlign w:val="center"/>
          </w:tcPr>
          <w:p w14:paraId="0D9C2546" w14:textId="395CAF98"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480,00 zł</w:t>
            </w:r>
          </w:p>
        </w:tc>
      </w:tr>
      <w:tr w:rsidR="00D21063" w:rsidRPr="00D21063" w14:paraId="7488D90A" w14:textId="77777777" w:rsidTr="002B3FC0">
        <w:trPr>
          <w:trHeight w:val="360"/>
        </w:trPr>
        <w:tc>
          <w:tcPr>
            <w:tcW w:w="3005" w:type="dxa"/>
            <w:shd w:val="clear" w:color="auto" w:fill="auto"/>
            <w:vAlign w:val="center"/>
          </w:tcPr>
          <w:p w14:paraId="74F99AB6" w14:textId="1B754A85"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44</w:t>
            </w:r>
          </w:p>
        </w:tc>
        <w:tc>
          <w:tcPr>
            <w:tcW w:w="3005" w:type="dxa"/>
            <w:vAlign w:val="center"/>
          </w:tcPr>
          <w:p w14:paraId="26B12298" w14:textId="33C922AD"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600,00 zł</w:t>
            </w:r>
          </w:p>
        </w:tc>
      </w:tr>
      <w:tr w:rsidR="00D21063" w:rsidRPr="00D21063" w14:paraId="69049ED6" w14:textId="77777777" w:rsidTr="002B3FC0">
        <w:trPr>
          <w:trHeight w:val="360"/>
        </w:trPr>
        <w:tc>
          <w:tcPr>
            <w:tcW w:w="3005" w:type="dxa"/>
            <w:shd w:val="clear" w:color="auto" w:fill="auto"/>
            <w:vAlign w:val="center"/>
          </w:tcPr>
          <w:p w14:paraId="40FB3AD6" w14:textId="65DA0335"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45</w:t>
            </w:r>
          </w:p>
        </w:tc>
        <w:tc>
          <w:tcPr>
            <w:tcW w:w="3005" w:type="dxa"/>
            <w:vAlign w:val="center"/>
          </w:tcPr>
          <w:p w14:paraId="010CF44B" w14:textId="46441320"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270,00 zł</w:t>
            </w:r>
          </w:p>
        </w:tc>
      </w:tr>
      <w:tr w:rsidR="00D21063" w:rsidRPr="00D21063" w14:paraId="76E5C2DF" w14:textId="77777777" w:rsidTr="002B3FC0">
        <w:trPr>
          <w:trHeight w:val="360"/>
        </w:trPr>
        <w:tc>
          <w:tcPr>
            <w:tcW w:w="3005" w:type="dxa"/>
            <w:shd w:val="clear" w:color="auto" w:fill="auto"/>
            <w:vAlign w:val="center"/>
          </w:tcPr>
          <w:p w14:paraId="714E5D6B" w14:textId="448632DD"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46</w:t>
            </w:r>
          </w:p>
        </w:tc>
        <w:tc>
          <w:tcPr>
            <w:tcW w:w="3005" w:type="dxa"/>
            <w:vAlign w:val="center"/>
          </w:tcPr>
          <w:p w14:paraId="6662C9D4" w14:textId="3C9E8905"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140,00 zł</w:t>
            </w:r>
          </w:p>
        </w:tc>
      </w:tr>
      <w:tr w:rsidR="00D21063" w:rsidRPr="00D21063" w14:paraId="37973AD3" w14:textId="77777777" w:rsidTr="002B3FC0">
        <w:trPr>
          <w:trHeight w:val="360"/>
        </w:trPr>
        <w:tc>
          <w:tcPr>
            <w:tcW w:w="3005" w:type="dxa"/>
            <w:shd w:val="clear" w:color="auto" w:fill="auto"/>
            <w:vAlign w:val="center"/>
          </w:tcPr>
          <w:p w14:paraId="6771E4B0" w14:textId="6FA4B630"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47</w:t>
            </w:r>
          </w:p>
        </w:tc>
        <w:tc>
          <w:tcPr>
            <w:tcW w:w="3005" w:type="dxa"/>
            <w:vAlign w:val="center"/>
          </w:tcPr>
          <w:p w14:paraId="175F218F" w14:textId="28FB48DA"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170,00 zł</w:t>
            </w:r>
          </w:p>
        </w:tc>
      </w:tr>
      <w:tr w:rsidR="00D21063" w:rsidRPr="00D21063" w14:paraId="0DB7B895" w14:textId="77777777" w:rsidTr="002B3FC0">
        <w:trPr>
          <w:trHeight w:val="360"/>
        </w:trPr>
        <w:tc>
          <w:tcPr>
            <w:tcW w:w="3005" w:type="dxa"/>
            <w:shd w:val="clear" w:color="auto" w:fill="auto"/>
            <w:vAlign w:val="center"/>
          </w:tcPr>
          <w:p w14:paraId="3FB87C41" w14:textId="39261AA0"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48</w:t>
            </w:r>
          </w:p>
        </w:tc>
        <w:tc>
          <w:tcPr>
            <w:tcW w:w="3005" w:type="dxa"/>
            <w:vAlign w:val="center"/>
          </w:tcPr>
          <w:p w14:paraId="2383AE05" w14:textId="4B26AA56"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720,00 zł</w:t>
            </w:r>
          </w:p>
        </w:tc>
      </w:tr>
      <w:tr w:rsidR="00D21063" w:rsidRPr="00D21063" w14:paraId="44A70B6E" w14:textId="77777777" w:rsidTr="002B3FC0">
        <w:trPr>
          <w:trHeight w:val="360"/>
        </w:trPr>
        <w:tc>
          <w:tcPr>
            <w:tcW w:w="3005" w:type="dxa"/>
            <w:shd w:val="clear" w:color="auto" w:fill="auto"/>
            <w:vAlign w:val="center"/>
          </w:tcPr>
          <w:p w14:paraId="5C30D989" w14:textId="5103C46E"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49</w:t>
            </w:r>
          </w:p>
        </w:tc>
        <w:tc>
          <w:tcPr>
            <w:tcW w:w="3005" w:type="dxa"/>
            <w:vAlign w:val="center"/>
          </w:tcPr>
          <w:p w14:paraId="59163974" w14:textId="25618899"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270,00 zł</w:t>
            </w:r>
          </w:p>
        </w:tc>
      </w:tr>
      <w:tr w:rsidR="00D21063" w:rsidRPr="00D21063" w14:paraId="5F7DA359" w14:textId="77777777" w:rsidTr="002B3FC0">
        <w:trPr>
          <w:trHeight w:val="360"/>
        </w:trPr>
        <w:tc>
          <w:tcPr>
            <w:tcW w:w="3005" w:type="dxa"/>
            <w:shd w:val="clear" w:color="auto" w:fill="auto"/>
            <w:vAlign w:val="center"/>
          </w:tcPr>
          <w:p w14:paraId="08CFA015" w14:textId="0AACDEA5"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50</w:t>
            </w:r>
          </w:p>
        </w:tc>
        <w:tc>
          <w:tcPr>
            <w:tcW w:w="3005" w:type="dxa"/>
            <w:vAlign w:val="center"/>
          </w:tcPr>
          <w:p w14:paraId="203D01E0" w14:textId="29C229E1"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940,00 zł</w:t>
            </w:r>
          </w:p>
        </w:tc>
      </w:tr>
      <w:tr w:rsidR="00D21063" w:rsidRPr="00D21063" w14:paraId="3AB7F8FD" w14:textId="77777777" w:rsidTr="002B3FC0">
        <w:trPr>
          <w:trHeight w:val="360"/>
        </w:trPr>
        <w:tc>
          <w:tcPr>
            <w:tcW w:w="3005" w:type="dxa"/>
            <w:shd w:val="clear" w:color="auto" w:fill="auto"/>
            <w:vAlign w:val="center"/>
          </w:tcPr>
          <w:p w14:paraId="71F07747" w14:textId="2B77EB0B"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51</w:t>
            </w:r>
          </w:p>
        </w:tc>
        <w:tc>
          <w:tcPr>
            <w:tcW w:w="3005" w:type="dxa"/>
            <w:vAlign w:val="center"/>
          </w:tcPr>
          <w:p w14:paraId="311CD8DA" w14:textId="18CD5D7B"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1000,00 zł</w:t>
            </w:r>
          </w:p>
        </w:tc>
      </w:tr>
      <w:tr w:rsidR="00D21063" w:rsidRPr="00D21063" w14:paraId="01C649D5" w14:textId="77777777" w:rsidTr="002B3FC0">
        <w:trPr>
          <w:trHeight w:val="360"/>
        </w:trPr>
        <w:tc>
          <w:tcPr>
            <w:tcW w:w="3005" w:type="dxa"/>
            <w:shd w:val="clear" w:color="auto" w:fill="auto"/>
            <w:vAlign w:val="center"/>
          </w:tcPr>
          <w:p w14:paraId="3ED7DAED" w14:textId="10E6B7F9"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52</w:t>
            </w:r>
          </w:p>
        </w:tc>
        <w:tc>
          <w:tcPr>
            <w:tcW w:w="3005" w:type="dxa"/>
            <w:vAlign w:val="center"/>
          </w:tcPr>
          <w:p w14:paraId="79F687D7" w14:textId="1987E8C4"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290,00 zł</w:t>
            </w:r>
          </w:p>
        </w:tc>
      </w:tr>
      <w:tr w:rsidR="00D21063" w:rsidRPr="00D21063" w14:paraId="6D3B7091" w14:textId="77777777" w:rsidTr="002B3FC0">
        <w:trPr>
          <w:trHeight w:val="360"/>
        </w:trPr>
        <w:tc>
          <w:tcPr>
            <w:tcW w:w="3005" w:type="dxa"/>
            <w:shd w:val="clear" w:color="auto" w:fill="auto"/>
            <w:vAlign w:val="center"/>
          </w:tcPr>
          <w:p w14:paraId="2F0B1445" w14:textId="0FD9FCCA"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53</w:t>
            </w:r>
          </w:p>
        </w:tc>
        <w:tc>
          <w:tcPr>
            <w:tcW w:w="3005" w:type="dxa"/>
            <w:vAlign w:val="center"/>
          </w:tcPr>
          <w:p w14:paraId="57157522" w14:textId="0DF959B5"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1300,00 zł</w:t>
            </w:r>
          </w:p>
        </w:tc>
      </w:tr>
      <w:tr w:rsidR="00D21063" w:rsidRPr="00D21063" w14:paraId="344BAC55" w14:textId="77777777" w:rsidTr="002B3FC0">
        <w:trPr>
          <w:trHeight w:val="360"/>
        </w:trPr>
        <w:tc>
          <w:tcPr>
            <w:tcW w:w="3005" w:type="dxa"/>
            <w:shd w:val="clear" w:color="auto" w:fill="auto"/>
            <w:vAlign w:val="center"/>
          </w:tcPr>
          <w:p w14:paraId="1C5A5500" w14:textId="3DF552CE"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54</w:t>
            </w:r>
          </w:p>
        </w:tc>
        <w:tc>
          <w:tcPr>
            <w:tcW w:w="3005" w:type="dxa"/>
            <w:vAlign w:val="center"/>
          </w:tcPr>
          <w:p w14:paraId="507BB13F" w14:textId="31F33891"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 zł</w:t>
            </w:r>
          </w:p>
        </w:tc>
      </w:tr>
      <w:tr w:rsidR="00D21063" w:rsidRPr="00D21063" w14:paraId="3B78A9FF" w14:textId="77777777" w:rsidTr="002B3FC0">
        <w:trPr>
          <w:trHeight w:val="360"/>
        </w:trPr>
        <w:tc>
          <w:tcPr>
            <w:tcW w:w="3005" w:type="dxa"/>
            <w:shd w:val="clear" w:color="auto" w:fill="auto"/>
            <w:vAlign w:val="center"/>
          </w:tcPr>
          <w:p w14:paraId="561F08AD" w14:textId="663B52A4"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55</w:t>
            </w:r>
          </w:p>
        </w:tc>
        <w:tc>
          <w:tcPr>
            <w:tcW w:w="3005" w:type="dxa"/>
            <w:vAlign w:val="center"/>
          </w:tcPr>
          <w:p w14:paraId="7F9CBFD7" w14:textId="5ACDD4E9"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730,00 zł</w:t>
            </w:r>
          </w:p>
        </w:tc>
      </w:tr>
      <w:tr w:rsidR="00D21063" w:rsidRPr="00D21063" w14:paraId="63AECDC6" w14:textId="77777777" w:rsidTr="002B3FC0">
        <w:trPr>
          <w:trHeight w:val="360"/>
        </w:trPr>
        <w:tc>
          <w:tcPr>
            <w:tcW w:w="3005" w:type="dxa"/>
            <w:shd w:val="clear" w:color="auto" w:fill="auto"/>
            <w:vAlign w:val="center"/>
          </w:tcPr>
          <w:p w14:paraId="1F1E5E1A" w14:textId="47F4A805"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56</w:t>
            </w:r>
          </w:p>
        </w:tc>
        <w:tc>
          <w:tcPr>
            <w:tcW w:w="3005" w:type="dxa"/>
            <w:vAlign w:val="center"/>
          </w:tcPr>
          <w:p w14:paraId="6B0CC357" w14:textId="256DDE5D"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50,00 zł</w:t>
            </w:r>
          </w:p>
        </w:tc>
      </w:tr>
      <w:tr w:rsidR="00D21063" w:rsidRPr="00D21063" w14:paraId="0F652E09" w14:textId="77777777" w:rsidTr="002B3FC0">
        <w:trPr>
          <w:trHeight w:val="360"/>
        </w:trPr>
        <w:tc>
          <w:tcPr>
            <w:tcW w:w="3005" w:type="dxa"/>
            <w:shd w:val="clear" w:color="auto" w:fill="auto"/>
            <w:vAlign w:val="center"/>
          </w:tcPr>
          <w:p w14:paraId="441917CB" w14:textId="6BEF3010"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57</w:t>
            </w:r>
          </w:p>
        </w:tc>
        <w:tc>
          <w:tcPr>
            <w:tcW w:w="3005" w:type="dxa"/>
            <w:vAlign w:val="center"/>
          </w:tcPr>
          <w:p w14:paraId="11B2B20C" w14:textId="02F868F6"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50,00 zł</w:t>
            </w:r>
          </w:p>
        </w:tc>
      </w:tr>
    </w:tbl>
    <w:p w14:paraId="4392C8BB" w14:textId="77777777" w:rsidR="001422C9" w:rsidRDefault="001422C9" w:rsidP="001422C9">
      <w:pPr>
        <w:suppressAutoHyphens w:val="0"/>
        <w:spacing w:line="360" w:lineRule="auto"/>
        <w:jc w:val="both"/>
        <w:textAlignment w:val="auto"/>
        <w:rPr>
          <w:rFonts w:ascii="Georgia" w:hAnsi="Georgia" w:cs="Arial"/>
          <w:sz w:val="20"/>
          <w:szCs w:val="20"/>
        </w:rPr>
      </w:pPr>
    </w:p>
    <w:p w14:paraId="013CC2E9" w14:textId="77777777" w:rsidR="001422C9" w:rsidRDefault="001422C9" w:rsidP="001559F5">
      <w:pPr>
        <w:numPr>
          <w:ilvl w:val="3"/>
          <w:numId w:val="66"/>
        </w:numPr>
        <w:tabs>
          <w:tab w:val="clear" w:pos="2880"/>
          <w:tab w:val="left" w:pos="0"/>
        </w:tabs>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wnosi się przed upływem terminu składania ofert.</w:t>
      </w:r>
    </w:p>
    <w:p w14:paraId="130E1D71" w14:textId="77777777" w:rsidR="001422C9" w:rsidRDefault="001422C9" w:rsidP="001559F5">
      <w:pPr>
        <w:numPr>
          <w:ilvl w:val="3"/>
          <w:numId w:val="66"/>
        </w:numPr>
        <w:tabs>
          <w:tab w:val="clear" w:pos="2880"/>
          <w:tab w:val="left" w:pos="0"/>
        </w:tabs>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może być wnoszone w jednej lub kilku następujących formach:</w:t>
      </w:r>
    </w:p>
    <w:p w14:paraId="1F8C45C1" w14:textId="77777777" w:rsidR="001422C9" w:rsidRDefault="001422C9" w:rsidP="001559F5">
      <w:pPr>
        <w:pStyle w:val="Akapitzlist"/>
        <w:numPr>
          <w:ilvl w:val="1"/>
          <w:numId w:val="67"/>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635CC9F3" w14:textId="77777777" w:rsidR="001422C9" w:rsidRDefault="001422C9" w:rsidP="001559F5">
      <w:pPr>
        <w:pStyle w:val="Akapitzlist"/>
        <w:numPr>
          <w:ilvl w:val="1"/>
          <w:numId w:val="67"/>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79BC66BF" w14:textId="77777777" w:rsidR="001422C9" w:rsidRDefault="001422C9" w:rsidP="001559F5">
      <w:pPr>
        <w:pStyle w:val="Akapitzlist"/>
        <w:numPr>
          <w:ilvl w:val="1"/>
          <w:numId w:val="67"/>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4BBEB275" w14:textId="77777777" w:rsidR="001422C9" w:rsidRDefault="001422C9" w:rsidP="001559F5">
      <w:pPr>
        <w:pStyle w:val="Akapitzlist"/>
        <w:numPr>
          <w:ilvl w:val="1"/>
          <w:numId w:val="67"/>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poręczeniach udzielanych przez podmioty, o których mowa w art. 6b ust. 5 pkt 2 ustawy z dnia 9 listopada 2000 r. o utworzeniu Polskiej Agencji Rozwoju Przedsiębiorczości (t.j. Dz. U. z 2020 r. poz. 299).</w:t>
      </w:r>
    </w:p>
    <w:p w14:paraId="6DD1231E" w14:textId="77777777" w:rsidR="001422C9" w:rsidRDefault="001422C9" w:rsidP="001559F5">
      <w:pPr>
        <w:numPr>
          <w:ilvl w:val="3"/>
          <w:numId w:val="66"/>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lastRenderedPageBreak/>
        <w:t xml:space="preserve">Wadium wnoszone w pieniądzu należy wpłacić przelewem </w:t>
      </w:r>
      <w:r>
        <w:rPr>
          <w:rFonts w:ascii="Georgia" w:hAnsi="Georgia"/>
          <w:bCs/>
          <w:iCs/>
          <w:sz w:val="20"/>
          <w:szCs w:val="20"/>
          <w:lang w:eastAsia="pl-PL"/>
        </w:rPr>
        <w:t>na rachunek bankowy Zamawiającego</w:t>
      </w:r>
      <w:r>
        <w:rPr>
          <w:rFonts w:ascii="Georgia" w:hAnsi="Georgia"/>
          <w:b/>
          <w:bCs/>
          <w:i/>
          <w:iCs/>
          <w:sz w:val="20"/>
          <w:szCs w:val="20"/>
          <w:lang w:eastAsia="pl-PL"/>
        </w:rPr>
        <w:t xml:space="preserve"> </w:t>
      </w:r>
      <w:r>
        <w:rPr>
          <w:rStyle w:val="Domylnaczcionkaakapitu2"/>
        </w:rPr>
        <w:t xml:space="preserve">ING Bank Śląski S.A. O/Wadowice, </w:t>
      </w:r>
      <w:r>
        <w:rPr>
          <w:rFonts w:ascii="Georgia" w:hAnsi="Georgia"/>
          <w:b/>
          <w:bCs/>
          <w:i/>
          <w:iCs/>
          <w:sz w:val="20"/>
          <w:szCs w:val="20"/>
          <w:lang w:eastAsia="pl-PL"/>
        </w:rPr>
        <w:t xml:space="preserve">nr </w:t>
      </w:r>
      <w:r>
        <w:rPr>
          <w:rFonts w:ascii="Georgia" w:hAnsi="Georgia"/>
          <w:b/>
          <w:bCs/>
          <w:i/>
          <w:iCs/>
          <w:sz w:val="20"/>
          <w:szCs w:val="20"/>
        </w:rPr>
        <w:t xml:space="preserve">24 1050 1100 1000 0022 6686 </w:t>
      </w:r>
      <w:r>
        <w:rPr>
          <w:rFonts w:ascii="Georgia" w:hAnsi="Georgia"/>
          <w:b/>
          <w:i/>
          <w:iCs/>
          <w:sz w:val="20"/>
          <w:szCs w:val="20"/>
        </w:rPr>
        <w:t>3279</w:t>
      </w:r>
      <w:r>
        <w:rPr>
          <w:rFonts w:ascii="Georgia" w:hAnsi="Georgia"/>
          <w:b/>
          <w:bCs/>
          <w:i/>
          <w:iCs/>
          <w:sz w:val="20"/>
          <w:szCs w:val="20"/>
        </w:rPr>
        <w:t xml:space="preserve"> </w:t>
      </w:r>
      <w:r>
        <w:rPr>
          <w:rFonts w:ascii="Georgia" w:hAnsi="Georgia" w:cs="Arial"/>
          <w:sz w:val="20"/>
          <w:szCs w:val="20"/>
        </w:rPr>
        <w:t xml:space="preserve">z dopiskiem „Wadium – </w:t>
      </w:r>
      <w:r>
        <w:rPr>
          <w:rFonts w:ascii="Georgia" w:hAnsi="Georgia" w:cs="Arial"/>
          <w:i/>
          <w:sz w:val="20"/>
          <w:szCs w:val="20"/>
        </w:rPr>
        <w:t>nr postępowania</w:t>
      </w:r>
      <w:r>
        <w:rPr>
          <w:rFonts w:ascii="Georgia" w:hAnsi="Georgia" w:cs="Arial"/>
          <w:sz w:val="20"/>
          <w:szCs w:val="20"/>
        </w:rPr>
        <w:t>”.</w:t>
      </w:r>
    </w:p>
    <w:p w14:paraId="0B3D3654" w14:textId="77777777" w:rsidR="001422C9" w:rsidRDefault="001422C9" w:rsidP="001422C9">
      <w:pPr>
        <w:widowControl w:val="0"/>
        <w:tabs>
          <w:tab w:val="left" w:pos="0"/>
        </w:tabs>
        <w:suppressAutoHyphens w:val="0"/>
        <w:spacing w:line="360" w:lineRule="auto"/>
        <w:jc w:val="both"/>
        <w:textAlignment w:val="auto"/>
        <w:rPr>
          <w:rFonts w:ascii="Georgia" w:hAnsi="Georgia"/>
        </w:rPr>
      </w:pPr>
      <w:r>
        <w:rPr>
          <w:rFonts w:ascii="Georgia" w:hAnsi="Georgia" w:cs="Arial"/>
          <w:b/>
          <w:sz w:val="20"/>
          <w:szCs w:val="20"/>
        </w:rPr>
        <w:t xml:space="preserve">UWAGA: </w:t>
      </w:r>
      <w:r>
        <w:rPr>
          <w:rFonts w:ascii="Georgia" w:hAnsi="Georgia" w:cs="Garamond"/>
          <w:color w:val="000000"/>
          <w:sz w:val="20"/>
          <w:szCs w:val="20"/>
        </w:rPr>
        <w:t xml:space="preserve">Za skutecznie wniesione wadium w pieniądzu, zamawiający uważa wadium, które w oznaczonym terminie (przed upływem terminu składania ofert) znajdzie się na rachunku bankowym Zamawiającego (decyduje data </w:t>
      </w:r>
      <w:r>
        <w:rPr>
          <w:rFonts w:ascii="Georgia" w:hAnsi="Georgia" w:cs="Garamond"/>
          <w:color w:val="000000"/>
          <w:sz w:val="20"/>
          <w:szCs w:val="20"/>
        </w:rPr>
        <w:br/>
        <w:t>i godzina uznania rachunku Zamawiającego).</w:t>
      </w:r>
    </w:p>
    <w:p w14:paraId="4659F4E1" w14:textId="5D07CAC9"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041436B5"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Pzp. </w:t>
      </w:r>
    </w:p>
    <w:p w14:paraId="16835E80"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48CD1670"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7EE29A87"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 xml:space="preserve">(z zastrzeżeniem, iż pierwszym dniem związania ofertą jest dzień składania ofert); </w:t>
      </w:r>
    </w:p>
    <w:p w14:paraId="564F370F"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38002AC4"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797585C1"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C99342D" w14:textId="77777777"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0C736DF4" w14:textId="77777777"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434DE7AE" w14:textId="77777777"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dołączyć do zaszyfrowanej w sposób wskazany w SWZ oferty lub wnieść w oryginale w postaci elektronicznej zgodnie z zasadami komunikacji określonymi w SWZ przed upływem terminu składania ofert.</w:t>
      </w:r>
    </w:p>
    <w:p w14:paraId="1EBDE756" w14:textId="77777777"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ustawy Pzp.</w:t>
      </w:r>
    </w:p>
    <w:p w14:paraId="7660A202" w14:textId="77777777"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ustawy Pzp.</w:t>
      </w:r>
    </w:p>
    <w:p w14:paraId="681D0447" w14:textId="77777777" w:rsidR="003F2DC4" w:rsidRPr="0007351C" w:rsidRDefault="003F2DC4" w:rsidP="0007351C">
      <w:pPr>
        <w:pStyle w:val="Tekstpodstawowy"/>
        <w:tabs>
          <w:tab w:val="left" w:pos="0"/>
        </w:tabs>
        <w:spacing w:after="0" w:line="360" w:lineRule="auto"/>
        <w:jc w:val="both"/>
        <w:rPr>
          <w:rFonts w:ascii="Georgia" w:hAnsi="Georgia"/>
          <w:b w:val="0"/>
          <w:bCs w:val="0"/>
          <w:i w:val="0"/>
          <w:iCs w:val="0"/>
          <w:sz w:val="20"/>
          <w:szCs w:val="20"/>
          <w:lang w:val="pl-PL" w:eastAsia="pl-PL"/>
        </w:rPr>
      </w:pPr>
    </w:p>
    <w:p w14:paraId="3C39FAA0" w14:textId="28A46EDA" w:rsidR="003F2DC4" w:rsidRPr="0007351C" w:rsidRDefault="003F2DC4" w:rsidP="0007351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5" w:name="_Toc99438831"/>
      <w:r w:rsidRPr="0007351C">
        <w:rPr>
          <w:rFonts w:ascii="Georgia" w:hAnsi="Georgia" w:cs="Georgia"/>
          <w:b/>
          <w:bCs w:val="0"/>
          <w:color w:val="000000"/>
          <w:sz w:val="20"/>
          <w:szCs w:val="20"/>
        </w:rPr>
        <w:t>XI</w:t>
      </w:r>
      <w:r w:rsidR="006C06AF">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6" w:name="_Toc266275248"/>
      <w:r w:rsidRPr="0007351C">
        <w:rPr>
          <w:rFonts w:ascii="Georgia" w:hAnsi="Georgia" w:cs="Georgia"/>
          <w:b/>
          <w:bCs w:val="0"/>
          <w:color w:val="000000"/>
          <w:sz w:val="20"/>
          <w:szCs w:val="20"/>
        </w:rPr>
        <w:t>Termin związania ofertą</w:t>
      </w:r>
      <w:bookmarkEnd w:id="26"/>
      <w:r w:rsidR="00C019C4" w:rsidRPr="00E60300">
        <w:rPr>
          <w:rFonts w:ascii="Georgia" w:hAnsi="Georgia" w:cs="Georgia"/>
          <w:b/>
          <w:bCs w:val="0"/>
          <w:sz w:val="20"/>
          <w:szCs w:val="20"/>
        </w:rPr>
        <w:t>:</w:t>
      </w:r>
      <w:bookmarkEnd w:id="25"/>
    </w:p>
    <w:p w14:paraId="17509602" w14:textId="531701AA" w:rsidR="00107D6A" w:rsidRPr="0007351C" w:rsidRDefault="00107D6A" w:rsidP="004F373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Wykonawca będzie związany ofertą przez </w:t>
      </w:r>
      <w:r w:rsidRPr="00744C5B">
        <w:rPr>
          <w:rFonts w:ascii="Georgia" w:hAnsi="Georgia" w:cs="Arial"/>
          <w:sz w:val="20"/>
          <w:szCs w:val="20"/>
        </w:rPr>
        <w:t xml:space="preserve">okres </w:t>
      </w:r>
      <w:r w:rsidR="00361061" w:rsidRPr="00744C5B">
        <w:rPr>
          <w:rFonts w:ascii="Georgia" w:hAnsi="Georgia" w:cs="Arial"/>
          <w:b/>
          <w:sz w:val="20"/>
          <w:szCs w:val="20"/>
        </w:rPr>
        <w:t>9</w:t>
      </w:r>
      <w:r w:rsidRPr="00744C5B">
        <w:rPr>
          <w:rFonts w:ascii="Georgia" w:hAnsi="Georgia" w:cs="Arial"/>
          <w:b/>
          <w:sz w:val="20"/>
          <w:szCs w:val="20"/>
        </w:rPr>
        <w:t>0 dni</w:t>
      </w:r>
      <w:r w:rsidRPr="00744C5B">
        <w:rPr>
          <w:rFonts w:ascii="Georgia" w:hAnsi="Georgia" w:cs="Arial"/>
          <w:sz w:val="20"/>
          <w:szCs w:val="20"/>
        </w:rPr>
        <w:t xml:space="preserve">, tj. do </w:t>
      </w:r>
      <w:r w:rsidRPr="00872D07">
        <w:rPr>
          <w:rFonts w:ascii="Georgia" w:hAnsi="Georgia" w:cs="Arial"/>
          <w:sz w:val="20"/>
          <w:szCs w:val="20"/>
        </w:rPr>
        <w:t xml:space="preserve">dnia </w:t>
      </w:r>
      <w:r w:rsidR="00AE1042" w:rsidRPr="00872D07">
        <w:rPr>
          <w:rFonts w:ascii="Georgia" w:hAnsi="Georgia" w:cs="Arial"/>
          <w:caps/>
          <w:sz w:val="20"/>
          <w:szCs w:val="20"/>
        </w:rPr>
        <w:t>2</w:t>
      </w:r>
      <w:r w:rsidR="00B61CEF" w:rsidRPr="00872D07">
        <w:rPr>
          <w:rFonts w:ascii="Georgia" w:hAnsi="Georgia" w:cs="Arial"/>
          <w:caps/>
          <w:sz w:val="20"/>
          <w:szCs w:val="20"/>
        </w:rPr>
        <w:t>7</w:t>
      </w:r>
      <w:r w:rsidR="009B3200" w:rsidRPr="00872D07">
        <w:rPr>
          <w:rFonts w:ascii="Georgia" w:hAnsi="Georgia" w:cs="Arial"/>
          <w:caps/>
          <w:sz w:val="20"/>
          <w:szCs w:val="20"/>
        </w:rPr>
        <w:t>.</w:t>
      </w:r>
      <w:r w:rsidR="0070042E" w:rsidRPr="00872D07">
        <w:rPr>
          <w:rFonts w:ascii="Georgia" w:hAnsi="Georgia" w:cs="Arial"/>
          <w:caps/>
          <w:sz w:val="20"/>
          <w:szCs w:val="20"/>
        </w:rPr>
        <w:t>0</w:t>
      </w:r>
      <w:r w:rsidR="00B61CEF" w:rsidRPr="00872D07">
        <w:rPr>
          <w:rFonts w:ascii="Georgia" w:hAnsi="Georgia" w:cs="Arial"/>
          <w:caps/>
          <w:sz w:val="20"/>
          <w:szCs w:val="20"/>
        </w:rPr>
        <w:t>7</w:t>
      </w:r>
      <w:r w:rsidR="0070042E" w:rsidRPr="00872D07">
        <w:rPr>
          <w:rFonts w:ascii="Georgia" w:hAnsi="Georgia" w:cs="Arial"/>
          <w:caps/>
          <w:sz w:val="20"/>
          <w:szCs w:val="20"/>
        </w:rPr>
        <w:t>.</w:t>
      </w:r>
      <w:r w:rsidR="009B3200" w:rsidRPr="00872D07">
        <w:rPr>
          <w:rFonts w:ascii="Georgia" w:hAnsi="Georgia" w:cs="Arial"/>
          <w:caps/>
          <w:sz w:val="20"/>
          <w:szCs w:val="20"/>
        </w:rPr>
        <w:t>202</w:t>
      </w:r>
      <w:r w:rsidR="00AE1042" w:rsidRPr="00872D07">
        <w:rPr>
          <w:rFonts w:ascii="Georgia" w:hAnsi="Georgia" w:cs="Arial"/>
          <w:caps/>
          <w:sz w:val="20"/>
          <w:szCs w:val="20"/>
        </w:rPr>
        <w:t>2</w:t>
      </w:r>
      <w:r w:rsidRPr="00872D07">
        <w:rPr>
          <w:rFonts w:ascii="Georgia" w:hAnsi="Georgia" w:cs="Arial"/>
          <w:sz w:val="20"/>
          <w:szCs w:val="20"/>
        </w:rPr>
        <w:t>r.</w:t>
      </w:r>
      <w:r w:rsidRPr="0007351C">
        <w:rPr>
          <w:rFonts w:ascii="Georgia" w:hAnsi="Georgia" w:cs="Arial"/>
          <w:sz w:val="20"/>
          <w:szCs w:val="20"/>
        </w:rPr>
        <w:t xml:space="preserve"> Bieg terminu związania ofertą rozpoczyna się wraz z upływem terminu składania ofert.</w:t>
      </w:r>
    </w:p>
    <w:p w14:paraId="099781F4" w14:textId="2A23613C" w:rsidR="003A1457" w:rsidRPr="00E7103D" w:rsidRDefault="00107D6A" w:rsidP="004F373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 xml:space="preserve">w </w:t>
      </w:r>
      <w:r w:rsidR="00220A8F" w:rsidRPr="0087609A">
        <w:rPr>
          <w:rFonts w:ascii="Georgia" w:hAnsi="Georgia" w:cs="Arial"/>
          <w:sz w:val="20"/>
          <w:szCs w:val="20"/>
        </w:rPr>
        <w:t>pkt</w:t>
      </w:r>
      <w:r w:rsidRPr="0087609A">
        <w:rPr>
          <w:rFonts w:ascii="Georgia" w:hAnsi="Georgia" w:cs="Arial"/>
          <w:sz w:val="20"/>
          <w:szCs w:val="20"/>
        </w:rPr>
        <w: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w:t>
      </w:r>
      <w:r w:rsidR="00E7103D" w:rsidRPr="00E7103D">
        <w:rPr>
          <w:rFonts w:ascii="Georgia" w:hAnsi="Georgia" w:cs="Arial"/>
          <w:sz w:val="20"/>
          <w:szCs w:val="20"/>
        </w:rPr>
        <w:t>6</w:t>
      </w:r>
      <w:r w:rsidRPr="00E7103D">
        <w:rPr>
          <w:rFonts w:ascii="Georgia" w:hAnsi="Georgia" w:cs="Arial"/>
          <w:sz w:val="20"/>
          <w:szCs w:val="20"/>
        </w:rPr>
        <w:t>0</w:t>
      </w:r>
      <w:r w:rsidR="003A1457" w:rsidRPr="00E7103D">
        <w:rPr>
          <w:rFonts w:ascii="Georgia" w:hAnsi="Georgia" w:cs="Arial"/>
          <w:sz w:val="20"/>
          <w:szCs w:val="20"/>
        </w:rPr>
        <w:t xml:space="preserve"> dni. </w:t>
      </w:r>
    </w:p>
    <w:p w14:paraId="14611C19" w14:textId="74F15493" w:rsidR="00CE5C2B" w:rsidRDefault="00107D6A" w:rsidP="004F373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sidR="007322E4">
        <w:rPr>
          <w:rFonts w:ascii="Georgia" w:hAnsi="Georgia" w:cs="Arial"/>
          <w:sz w:val="20"/>
          <w:szCs w:val="20"/>
        </w:rPr>
        <w:br/>
      </w:r>
      <w:r w:rsidRPr="0007351C">
        <w:rPr>
          <w:rFonts w:ascii="Georgia" w:hAnsi="Georgia" w:cs="Arial"/>
          <w:sz w:val="20"/>
          <w:szCs w:val="20"/>
        </w:rPr>
        <w:t>o wyrażeniu zgody na przedłużenie terminu związania ofertą.</w:t>
      </w:r>
    </w:p>
    <w:p w14:paraId="6C7FB63C" w14:textId="528629B5" w:rsidR="00CE5C2B" w:rsidRPr="00CE5C2B" w:rsidRDefault="00CE5C2B" w:rsidP="004F373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lastRenderedPageBreak/>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sidR="007322E4">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p w14:paraId="7A7EFCC0" w14:textId="77777777" w:rsidR="00107D6A" w:rsidRPr="0007351C" w:rsidRDefault="00107D6A" w:rsidP="004F373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Odmowa wyrażenia zgody na przedłużenie terminu związania ofertą nie powoduje utraty wadium.</w:t>
      </w:r>
    </w:p>
    <w:p w14:paraId="74B353BF" w14:textId="77777777" w:rsidR="003F2DC4" w:rsidRPr="00123693" w:rsidRDefault="003F2DC4" w:rsidP="003F2DC4">
      <w:pPr>
        <w:widowControl w:val="0"/>
        <w:tabs>
          <w:tab w:val="left" w:pos="360"/>
        </w:tabs>
        <w:spacing w:line="360" w:lineRule="auto"/>
        <w:jc w:val="both"/>
        <w:rPr>
          <w:rFonts w:ascii="Georgia" w:hAnsi="Georgia" w:cs="Georgia"/>
          <w:color w:val="000000"/>
          <w:sz w:val="20"/>
          <w:szCs w:val="20"/>
        </w:rPr>
      </w:pPr>
    </w:p>
    <w:p w14:paraId="1EA0CC49" w14:textId="1816E574" w:rsidR="00103CC0" w:rsidRPr="00DC4EA6" w:rsidRDefault="003F2DC4" w:rsidP="00DC4EA6">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7" w:name="_Toc99438832"/>
      <w:r w:rsidRPr="00123693">
        <w:rPr>
          <w:rFonts w:ascii="Georgia" w:hAnsi="Georgia" w:cs="Georgia"/>
          <w:b/>
          <w:bCs w:val="0"/>
          <w:color w:val="000000"/>
          <w:sz w:val="20"/>
          <w:szCs w:val="20"/>
        </w:rPr>
        <w:t>XI</w:t>
      </w:r>
      <w:r w:rsidR="006C06AF">
        <w:rPr>
          <w:rFonts w:ascii="Georgia" w:hAnsi="Georgia" w:cs="Georgia"/>
          <w:b/>
          <w:bCs w:val="0"/>
          <w:color w:val="000000"/>
          <w:sz w:val="20"/>
          <w:szCs w:val="20"/>
        </w:rPr>
        <w:t>V</w:t>
      </w:r>
      <w:r w:rsidRPr="00123693">
        <w:rPr>
          <w:rFonts w:ascii="Georgia" w:hAnsi="Georgia" w:cs="Georgia"/>
          <w:b/>
          <w:bCs w:val="0"/>
          <w:color w:val="000000"/>
          <w:sz w:val="20"/>
          <w:szCs w:val="20"/>
        </w:rPr>
        <w:t xml:space="preserve">. </w:t>
      </w:r>
      <w:bookmarkStart w:id="28" w:name="_Toc266275249"/>
      <w:r w:rsidRPr="00123693">
        <w:rPr>
          <w:rFonts w:ascii="Georgia" w:hAnsi="Georgia" w:cs="Georgia"/>
          <w:b/>
          <w:bCs w:val="0"/>
          <w:color w:val="000000"/>
          <w:sz w:val="20"/>
          <w:szCs w:val="20"/>
        </w:rPr>
        <w:t>Opis sposobu przygotowania ofert</w:t>
      </w:r>
      <w:bookmarkEnd w:id="28"/>
      <w:r w:rsidR="00C019C4" w:rsidRPr="00E60300">
        <w:rPr>
          <w:rFonts w:ascii="Georgia" w:hAnsi="Georgia" w:cs="Georgia"/>
          <w:b/>
          <w:bCs w:val="0"/>
          <w:sz w:val="20"/>
          <w:szCs w:val="20"/>
        </w:rPr>
        <w:t>:</w:t>
      </w:r>
      <w:bookmarkEnd w:id="27"/>
    </w:p>
    <w:p w14:paraId="19C9D6C7"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sidR="00585CFC">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sidR="00585CFC">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2"/>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3">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6F4143FE"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35DA4DDA"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12E9714D" w14:textId="77777777" w:rsidR="00103CC0" w:rsidRPr="00DC4EA6" w:rsidRDefault="00103CC0" w:rsidP="00744C5B">
      <w:pPr>
        <w:pStyle w:val="Normalny3"/>
        <w:numPr>
          <w:ilvl w:val="1"/>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20AC46EE" w14:textId="77777777" w:rsidR="00103CC0" w:rsidRPr="00DC4EA6" w:rsidRDefault="00103CC0" w:rsidP="00744C5B">
      <w:pPr>
        <w:pStyle w:val="Normalny3"/>
        <w:numPr>
          <w:ilvl w:val="1"/>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4">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0C29D588" w14:textId="77777777" w:rsidR="00103CC0" w:rsidRPr="00DC4EA6" w:rsidRDefault="00103CC0" w:rsidP="00744C5B">
      <w:pPr>
        <w:pStyle w:val="Normalny3"/>
        <w:numPr>
          <w:ilvl w:val="1"/>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sidR="00585CFC">
        <w:rPr>
          <w:rFonts w:ascii="Georgia" w:eastAsia="Calibri" w:hAnsi="Georgia" w:cs="Calibri"/>
          <w:sz w:val="20"/>
          <w:szCs w:val="20"/>
        </w:rPr>
        <w:t>.</w:t>
      </w:r>
    </w:p>
    <w:p w14:paraId="3BF1774E"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97ACE51"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W przypadku wykorzystania formatu podpisu XAdES zewnętrzny. Zamawiający wymaga dołączenia odpowiedniej ilości plików tj. podpisywanych plików z danymi oraz plików podpisu w formacie XAdES.</w:t>
      </w:r>
    </w:p>
    <w:p w14:paraId="3749D13E" w14:textId="77777777" w:rsidR="00103CC0" w:rsidRPr="00DC4EA6" w:rsidRDefault="00DC4EA6"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00103CC0" w:rsidRPr="00DC4EA6">
        <w:rPr>
          <w:rFonts w:ascii="Georgia" w:eastAsia="Calibri" w:hAnsi="Georgia" w:cs="Calibri"/>
          <w:sz w:val="20"/>
          <w:szCs w:val="20"/>
        </w:rPr>
        <w:t>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5ED0CDE"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5">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12137638" w14:textId="77777777" w:rsidR="00103CC0" w:rsidRPr="00DC4EA6" w:rsidRDefault="007B6F9C" w:rsidP="00744C5B">
      <w:pPr>
        <w:pStyle w:val="Normalny3"/>
        <w:tabs>
          <w:tab w:val="left" w:pos="567"/>
        </w:tabs>
        <w:spacing w:line="360" w:lineRule="auto"/>
        <w:jc w:val="both"/>
        <w:rPr>
          <w:rFonts w:ascii="Georgia" w:eastAsia="Calibri" w:hAnsi="Georgia" w:cs="Calibri"/>
          <w:sz w:val="20"/>
          <w:szCs w:val="20"/>
        </w:rPr>
      </w:pPr>
      <w:hyperlink r:id="rId36">
        <w:r w:rsidR="00103CC0" w:rsidRPr="00DC4EA6">
          <w:rPr>
            <w:rFonts w:ascii="Georgia" w:eastAsia="Calibri" w:hAnsi="Georgia" w:cs="Calibri"/>
            <w:color w:val="1155CC"/>
            <w:sz w:val="20"/>
            <w:szCs w:val="20"/>
            <w:u w:val="single"/>
          </w:rPr>
          <w:t>https://platformazakupowa.pl/strona/45-instrukcje</w:t>
        </w:r>
      </w:hyperlink>
    </w:p>
    <w:p w14:paraId="0FAB0675"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2F236E40"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lastRenderedPageBreak/>
        <w:t>Ceny oferty muszą zawierać wszystkie koszty, jakie musi ponieść wykonawca, aby zrealizować zamówienie z najwyższą starannością oraz ewentualne rabaty.</w:t>
      </w:r>
    </w:p>
    <w:p w14:paraId="7D496C7B"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sidR="00DC4EA6">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04D3A5B8"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sidR="00DC4EA6">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2653D5" w14:textId="77777777" w:rsidR="00D62505"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DA1CE30" w14:textId="405D9B94" w:rsidR="00D62505" w:rsidRPr="00B90BEA" w:rsidRDefault="00D62505" w:rsidP="00744C5B">
      <w:pPr>
        <w:pStyle w:val="Normalny3"/>
        <w:numPr>
          <w:ilvl w:val="0"/>
          <w:numId w:val="9"/>
        </w:numPr>
        <w:tabs>
          <w:tab w:val="left" w:pos="567"/>
        </w:tabs>
        <w:spacing w:line="360" w:lineRule="auto"/>
        <w:ind w:left="0" w:firstLine="0"/>
        <w:jc w:val="both"/>
        <w:rPr>
          <w:rFonts w:ascii="Georgia" w:eastAsia="Calibri" w:hAnsi="Georgia" w:cs="Calibri"/>
          <w:bCs/>
          <w:color w:val="002060"/>
          <w:sz w:val="20"/>
          <w:szCs w:val="20"/>
        </w:rPr>
      </w:pPr>
      <w:r w:rsidRPr="00B90BEA">
        <w:rPr>
          <w:rFonts w:ascii="Georgia" w:hAnsi="Georgia"/>
          <w:bCs/>
          <w:color w:val="002060"/>
          <w:sz w:val="20"/>
          <w:szCs w:val="20"/>
          <w:u w:val="single"/>
        </w:rPr>
        <w:t>Dokumenty składające się na ofertę:</w:t>
      </w:r>
    </w:p>
    <w:p w14:paraId="51E3E1F0" w14:textId="1DC5B55A" w:rsidR="000C4552" w:rsidRPr="00497041" w:rsidRDefault="00D62505" w:rsidP="00744C5B">
      <w:pPr>
        <w:pStyle w:val="Akapitzlist"/>
        <w:numPr>
          <w:ilvl w:val="1"/>
          <w:numId w:val="9"/>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color w:val="17365D" w:themeColor="text2" w:themeShade="BF"/>
          <w:sz w:val="20"/>
          <w:szCs w:val="20"/>
        </w:rPr>
      </w:pPr>
      <w:r w:rsidRPr="00497041">
        <w:rPr>
          <w:rFonts w:ascii="Georgia" w:eastAsia="Arial" w:hAnsi="Georgia" w:cs="Arial"/>
          <w:bCs/>
          <w:color w:val="17365D" w:themeColor="text2" w:themeShade="BF"/>
          <w:sz w:val="20"/>
          <w:szCs w:val="20"/>
        </w:rPr>
        <w:t xml:space="preserve">formularz ofertowy, według wzoru określonego w </w:t>
      </w:r>
      <w:r w:rsidRPr="00497041">
        <w:rPr>
          <w:rFonts w:ascii="Georgia" w:eastAsia="Arial" w:hAnsi="Georgia" w:cs="Arial"/>
          <w:b/>
          <w:color w:val="17365D" w:themeColor="text2" w:themeShade="BF"/>
          <w:sz w:val="20"/>
          <w:szCs w:val="20"/>
        </w:rPr>
        <w:t xml:space="preserve">Załączniku nr </w:t>
      </w:r>
      <w:r w:rsidR="00B53ED4" w:rsidRPr="00497041">
        <w:rPr>
          <w:rFonts w:ascii="Georgia" w:eastAsia="Arial" w:hAnsi="Georgia" w:cs="Arial"/>
          <w:b/>
          <w:color w:val="17365D" w:themeColor="text2" w:themeShade="BF"/>
          <w:sz w:val="20"/>
          <w:szCs w:val="20"/>
        </w:rPr>
        <w:t>6</w:t>
      </w:r>
      <w:r w:rsidRPr="00497041">
        <w:rPr>
          <w:rFonts w:ascii="Georgia" w:eastAsia="Arial" w:hAnsi="Georgia" w:cs="Arial"/>
          <w:b/>
          <w:color w:val="17365D" w:themeColor="text2" w:themeShade="BF"/>
          <w:sz w:val="20"/>
          <w:szCs w:val="20"/>
        </w:rPr>
        <w:t xml:space="preserve"> do S</w:t>
      </w:r>
      <w:r w:rsidR="009B3200" w:rsidRPr="00497041">
        <w:rPr>
          <w:rFonts w:ascii="Georgia" w:eastAsia="Arial" w:hAnsi="Georgia" w:cs="Arial"/>
          <w:b/>
          <w:color w:val="17365D" w:themeColor="text2" w:themeShade="BF"/>
          <w:sz w:val="20"/>
          <w:szCs w:val="20"/>
        </w:rPr>
        <w:t>WZ</w:t>
      </w:r>
      <w:r w:rsidRPr="00497041">
        <w:rPr>
          <w:rFonts w:ascii="Georgia" w:eastAsia="Arial" w:hAnsi="Georgia" w:cs="Arial"/>
          <w:bCs/>
          <w:color w:val="17365D" w:themeColor="text2" w:themeShade="BF"/>
          <w:sz w:val="20"/>
          <w:szCs w:val="20"/>
        </w:rPr>
        <w:t>,</w:t>
      </w:r>
    </w:p>
    <w:p w14:paraId="79994893" w14:textId="65BC4531" w:rsidR="004848D2" w:rsidRPr="00497041" w:rsidRDefault="00D62505" w:rsidP="00744C5B">
      <w:pPr>
        <w:pStyle w:val="Akapitzlist"/>
        <w:numPr>
          <w:ilvl w:val="1"/>
          <w:numId w:val="9"/>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eastAsia="Arial" w:hAnsi="Georgia" w:cs="Arial"/>
          <w:bCs/>
          <w:color w:val="17365D" w:themeColor="text2" w:themeShade="BF"/>
          <w:sz w:val="20"/>
          <w:szCs w:val="20"/>
        </w:rPr>
      </w:pPr>
      <w:r w:rsidRPr="00497041">
        <w:rPr>
          <w:rFonts w:ascii="Georgia" w:eastAsia="Arial" w:hAnsi="Georgia" w:cs="Arial"/>
          <w:bCs/>
          <w:color w:val="17365D" w:themeColor="text2" w:themeShade="BF"/>
          <w:sz w:val="20"/>
          <w:szCs w:val="20"/>
        </w:rPr>
        <w:t xml:space="preserve">dokumenty i oświadczenia potwierdzające spełnianie przez </w:t>
      </w:r>
      <w:r w:rsidR="007945BB" w:rsidRPr="00497041">
        <w:rPr>
          <w:rFonts w:ascii="Georgia" w:eastAsia="Arial" w:hAnsi="Georgia" w:cs="Arial"/>
          <w:bCs/>
          <w:color w:val="17365D" w:themeColor="text2" w:themeShade="BF"/>
          <w:sz w:val="20"/>
          <w:szCs w:val="20"/>
        </w:rPr>
        <w:t>w</w:t>
      </w:r>
      <w:r w:rsidRPr="00497041">
        <w:rPr>
          <w:rFonts w:ascii="Georgia" w:eastAsia="Arial" w:hAnsi="Georgia" w:cs="Arial"/>
          <w:bCs/>
          <w:color w:val="17365D" w:themeColor="text2" w:themeShade="BF"/>
          <w:sz w:val="20"/>
          <w:szCs w:val="20"/>
        </w:rPr>
        <w:t>ykonawcę warunków udziału w Postępowaniu i brak podstaw do wykluczenia (wymienione w</w:t>
      </w:r>
      <w:r w:rsidR="004848D2" w:rsidRPr="00497041">
        <w:rPr>
          <w:rFonts w:ascii="Georgia" w:eastAsia="Arial" w:hAnsi="Georgia" w:cs="Arial"/>
          <w:bCs/>
          <w:color w:val="17365D" w:themeColor="text2" w:themeShade="BF"/>
          <w:sz w:val="20"/>
          <w:szCs w:val="20"/>
        </w:rPr>
        <w:t xml:space="preserve"> Rozdziale VII SWZ -</w:t>
      </w:r>
      <w:r w:rsidR="004848D2" w:rsidRPr="00497041">
        <w:rPr>
          <w:rStyle w:val="Domylnaczcionkaakapitu2"/>
          <w:rFonts w:ascii="Georgia" w:hAnsi="Georgia"/>
          <w:color w:val="17365D" w:themeColor="text2" w:themeShade="BF"/>
          <w:sz w:val="20"/>
          <w:szCs w:val="20"/>
          <w:lang w:eastAsia="en-US"/>
        </w:rPr>
        <w:t>JEDZ);</w:t>
      </w:r>
    </w:p>
    <w:p w14:paraId="67AEBE27" w14:textId="77777777" w:rsidR="00DD4DD3" w:rsidRPr="00497041" w:rsidRDefault="0087609A" w:rsidP="00744C5B">
      <w:pPr>
        <w:pStyle w:val="Akapitzlist"/>
        <w:numPr>
          <w:ilvl w:val="1"/>
          <w:numId w:val="9"/>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eastAsia="Arial" w:hAnsi="Georgia" w:cs="Arial"/>
          <w:bCs/>
          <w:color w:val="17365D" w:themeColor="text2" w:themeShade="BF"/>
          <w:sz w:val="20"/>
          <w:szCs w:val="20"/>
        </w:rPr>
      </w:pPr>
      <w:r w:rsidRPr="00497041">
        <w:rPr>
          <w:rStyle w:val="Domylnaczcionkaakapitu2"/>
          <w:rFonts w:ascii="Georgia" w:hAnsi="Georgia"/>
          <w:color w:val="17365D" w:themeColor="text2" w:themeShade="BF"/>
          <w:sz w:val="20"/>
          <w:szCs w:val="20"/>
          <w:lang w:eastAsia="en-US"/>
        </w:rPr>
        <w:t>Dokumenty wskazane w Rozdziale VIII SWZ,</w:t>
      </w:r>
    </w:p>
    <w:p w14:paraId="34B0BFB5" w14:textId="643F33AF" w:rsidR="00DD4DD3" w:rsidRPr="00497041" w:rsidRDefault="00DD4DD3" w:rsidP="00744C5B">
      <w:pPr>
        <w:pStyle w:val="Akapitzlist"/>
        <w:numPr>
          <w:ilvl w:val="1"/>
          <w:numId w:val="9"/>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color w:val="17365D" w:themeColor="text2" w:themeShade="BF"/>
          <w:sz w:val="20"/>
          <w:szCs w:val="20"/>
        </w:rPr>
      </w:pPr>
      <w:r w:rsidRPr="00497041">
        <w:rPr>
          <w:rFonts w:ascii="Georgia" w:hAnsi="Georgia" w:cs="Georgia"/>
          <w:color w:val="17365D" w:themeColor="text2" w:themeShade="BF"/>
          <w:sz w:val="20"/>
          <w:szCs w:val="20"/>
          <w:shd w:val="clear" w:color="auto" w:fill="FFFFFF"/>
        </w:rPr>
        <w:t xml:space="preserve">nieodpłatne próbki </w:t>
      </w:r>
      <w:r w:rsidRPr="00497041">
        <w:rPr>
          <w:rFonts w:ascii="Georgia" w:hAnsi="Georgia" w:cs="Georgia"/>
          <w:color w:val="17365D" w:themeColor="text2" w:themeShade="BF"/>
          <w:sz w:val="20"/>
          <w:szCs w:val="20"/>
          <w:u w:val="single"/>
          <w:shd w:val="clear" w:color="auto" w:fill="FFFFFF"/>
        </w:rPr>
        <w:t>opisane numerem pakietu i pozycji. Próbki należy złożyć w Sekretariacie ZZOZ w Wadowicach, ul. Karmelicka 5, 34-100 Wadowice nie później niż do dnia otwarcia ofert:</w:t>
      </w:r>
    </w:p>
    <w:p w14:paraId="16855A59"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1. poz. 4– 1 szt.</w:t>
      </w:r>
    </w:p>
    <w:p w14:paraId="14E7D2AA"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2 poz.2 – 1 szt.</w:t>
      </w:r>
    </w:p>
    <w:p w14:paraId="1C897E6E" w14:textId="7E6FBECC" w:rsidR="00633DCB" w:rsidRPr="008F0448"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highlight w:val="yellow"/>
          <w:lang w:val="pl-PL"/>
        </w:rPr>
      </w:pPr>
      <w:r w:rsidRPr="008F0448">
        <w:rPr>
          <w:rFonts w:ascii="Georgia" w:hAnsi="Georgia" w:cs="Times New Roman"/>
          <w:color w:val="17365D" w:themeColor="text2" w:themeShade="BF"/>
          <w:sz w:val="20"/>
          <w:szCs w:val="20"/>
          <w:highlight w:val="yellow"/>
          <w:lang w:val="pl-PL"/>
        </w:rPr>
        <w:t xml:space="preserve">Pakiet 3 poz. 10 – 1 szt. </w:t>
      </w:r>
      <w:r w:rsidR="008F0448">
        <w:rPr>
          <w:rFonts w:ascii="Georgia" w:hAnsi="Georgia" w:cs="Times New Roman"/>
          <w:color w:val="17365D" w:themeColor="text2" w:themeShade="BF"/>
          <w:sz w:val="20"/>
          <w:szCs w:val="20"/>
          <w:highlight w:val="yellow"/>
          <w:lang w:val="pl-PL"/>
        </w:rPr>
        <w:t xml:space="preserve"> </w:t>
      </w:r>
      <w:r w:rsidR="008F0448" w:rsidRPr="008F0448">
        <w:rPr>
          <w:rFonts w:ascii="Georgia" w:hAnsi="Georgia" w:cs="Times New Roman"/>
          <w:color w:val="FF0000"/>
          <w:sz w:val="20"/>
          <w:szCs w:val="20"/>
          <w:highlight w:val="yellow"/>
          <w:lang w:val="pl-PL"/>
        </w:rPr>
        <w:t>Modyfikacja: Pakiet 3 poz. 5 – 1 szt</w:t>
      </w:r>
    </w:p>
    <w:p w14:paraId="61C3FE0D" w14:textId="199FC51F" w:rsidR="00633DCB" w:rsidRPr="00B33CDD"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highlight w:val="yellow"/>
        </w:rPr>
      </w:pPr>
      <w:r w:rsidRPr="00B33CDD">
        <w:rPr>
          <w:rFonts w:ascii="Georgia" w:hAnsi="Georgia" w:cs="Times New Roman"/>
          <w:color w:val="17365D" w:themeColor="text2" w:themeShade="BF"/>
          <w:sz w:val="20"/>
          <w:szCs w:val="20"/>
          <w:highlight w:val="yellow"/>
        </w:rPr>
        <w:t>Pakiet 4 poz.</w:t>
      </w:r>
      <w:r w:rsidR="00872D07" w:rsidRPr="00B33CDD">
        <w:rPr>
          <w:rFonts w:ascii="Georgia" w:hAnsi="Georgia" w:cs="Times New Roman"/>
          <w:color w:val="17365D" w:themeColor="text2" w:themeShade="BF"/>
          <w:sz w:val="20"/>
          <w:szCs w:val="20"/>
          <w:highlight w:val="yellow"/>
        </w:rPr>
        <w:t>3</w:t>
      </w:r>
      <w:r w:rsidRPr="00B33CDD">
        <w:rPr>
          <w:rFonts w:ascii="Georgia" w:hAnsi="Georgia" w:cs="Times New Roman"/>
          <w:color w:val="17365D" w:themeColor="text2" w:themeShade="BF"/>
          <w:sz w:val="20"/>
          <w:szCs w:val="20"/>
          <w:highlight w:val="yellow"/>
        </w:rPr>
        <w:t xml:space="preserve"> – 1 szt.</w:t>
      </w:r>
      <w:r w:rsidR="00B33CDD" w:rsidRPr="00B33CDD">
        <w:rPr>
          <w:rFonts w:ascii="Georgia" w:hAnsi="Georgia" w:cs="Times New Roman"/>
          <w:color w:val="17365D" w:themeColor="text2" w:themeShade="BF"/>
          <w:sz w:val="20"/>
          <w:szCs w:val="20"/>
          <w:highlight w:val="yellow"/>
        </w:rPr>
        <w:t xml:space="preserve"> </w:t>
      </w:r>
      <w:proofErr w:type="spellStart"/>
      <w:r w:rsidR="00B33CDD" w:rsidRPr="00B33CDD">
        <w:rPr>
          <w:rFonts w:ascii="Georgia" w:hAnsi="Georgia" w:cs="Times New Roman"/>
          <w:color w:val="FF0000"/>
          <w:sz w:val="20"/>
          <w:szCs w:val="20"/>
          <w:highlight w:val="yellow"/>
        </w:rPr>
        <w:t>Modyfikacja</w:t>
      </w:r>
      <w:proofErr w:type="spellEnd"/>
      <w:r w:rsidR="00B33CDD" w:rsidRPr="00B33CDD">
        <w:rPr>
          <w:rFonts w:ascii="Georgia" w:hAnsi="Georgia" w:cs="Times New Roman"/>
          <w:color w:val="FF0000"/>
          <w:sz w:val="20"/>
          <w:szCs w:val="20"/>
          <w:highlight w:val="yellow"/>
        </w:rPr>
        <w:t xml:space="preserve">: Pakiet 4 poz. 3 – 1 </w:t>
      </w:r>
      <w:proofErr w:type="spellStart"/>
      <w:r w:rsidR="00B33CDD" w:rsidRPr="00B33CDD">
        <w:rPr>
          <w:rFonts w:ascii="Georgia" w:hAnsi="Georgia" w:cs="Times New Roman"/>
          <w:color w:val="FF0000"/>
          <w:sz w:val="20"/>
          <w:szCs w:val="20"/>
          <w:highlight w:val="yellow"/>
        </w:rPr>
        <w:t>opakowanie</w:t>
      </w:r>
      <w:proofErr w:type="spellEnd"/>
      <w:r w:rsidR="00B33CDD" w:rsidRPr="00B33CDD">
        <w:rPr>
          <w:rFonts w:ascii="Georgia" w:hAnsi="Georgia" w:cs="Times New Roman"/>
          <w:color w:val="FF0000"/>
          <w:sz w:val="20"/>
          <w:szCs w:val="20"/>
          <w:highlight w:val="yellow"/>
        </w:rPr>
        <w:t>.</w:t>
      </w:r>
    </w:p>
    <w:p w14:paraId="36F62C7D" w14:textId="66579B6E"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bookmarkStart w:id="29" w:name="_Hlk73081942"/>
      <w:r w:rsidRPr="00497041">
        <w:rPr>
          <w:rFonts w:ascii="Georgia" w:hAnsi="Georgia" w:cs="Times New Roman"/>
          <w:color w:val="17365D" w:themeColor="text2" w:themeShade="BF"/>
          <w:sz w:val="20"/>
          <w:szCs w:val="20"/>
        </w:rPr>
        <w:t xml:space="preserve">Pakiet 5 poz. </w:t>
      </w:r>
      <w:r w:rsidR="00872D07" w:rsidRPr="00497041">
        <w:rPr>
          <w:rFonts w:ascii="Georgia" w:hAnsi="Georgia" w:cs="Times New Roman"/>
          <w:color w:val="17365D" w:themeColor="text2" w:themeShade="BF"/>
          <w:sz w:val="20"/>
          <w:szCs w:val="20"/>
        </w:rPr>
        <w:t>8</w:t>
      </w:r>
      <w:r w:rsidRPr="00497041">
        <w:rPr>
          <w:rFonts w:ascii="Georgia" w:hAnsi="Georgia" w:cs="Times New Roman"/>
          <w:color w:val="17365D" w:themeColor="text2" w:themeShade="BF"/>
          <w:sz w:val="20"/>
          <w:szCs w:val="20"/>
        </w:rPr>
        <w:t xml:space="preserve"> – 1 szt</w:t>
      </w:r>
      <w:bookmarkEnd w:id="29"/>
      <w:r w:rsidRPr="00497041">
        <w:rPr>
          <w:rFonts w:ascii="Georgia" w:hAnsi="Georgia" w:cs="Times New Roman"/>
          <w:color w:val="17365D" w:themeColor="text2" w:themeShade="BF"/>
          <w:sz w:val="20"/>
          <w:szCs w:val="20"/>
        </w:rPr>
        <w:t xml:space="preserve">. </w:t>
      </w:r>
    </w:p>
    <w:p w14:paraId="1D15833D" w14:textId="6CC0404B"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lang w:val="pl-PL"/>
        </w:rPr>
      </w:pPr>
      <w:r w:rsidRPr="00497041">
        <w:rPr>
          <w:rFonts w:ascii="Georgia" w:hAnsi="Georgia" w:cs="Times New Roman"/>
          <w:color w:val="17365D" w:themeColor="text2" w:themeShade="BF"/>
          <w:sz w:val="20"/>
          <w:szCs w:val="20"/>
          <w:lang w:val="pl-PL"/>
        </w:rPr>
        <w:t>Pakiet 6 poz.</w:t>
      </w:r>
      <w:r w:rsidR="00872D07" w:rsidRPr="00497041">
        <w:rPr>
          <w:rFonts w:ascii="Georgia" w:hAnsi="Georgia" w:cs="Times New Roman"/>
          <w:color w:val="17365D" w:themeColor="text2" w:themeShade="BF"/>
          <w:sz w:val="20"/>
          <w:szCs w:val="20"/>
          <w:lang w:val="pl-PL"/>
        </w:rPr>
        <w:t>13</w:t>
      </w:r>
      <w:r w:rsidRPr="00497041">
        <w:rPr>
          <w:rFonts w:ascii="Georgia" w:hAnsi="Georgia" w:cs="Times New Roman"/>
          <w:color w:val="17365D" w:themeColor="text2" w:themeShade="BF"/>
          <w:sz w:val="20"/>
          <w:szCs w:val="20"/>
          <w:lang w:val="pl-PL"/>
        </w:rPr>
        <w:t xml:space="preserve"> – 1 szt. </w:t>
      </w:r>
    </w:p>
    <w:p w14:paraId="5D588E1B" w14:textId="19DCA830"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lang w:val="pl-PL"/>
        </w:rPr>
      </w:pPr>
      <w:r w:rsidRPr="00497041">
        <w:rPr>
          <w:rFonts w:ascii="Georgia" w:hAnsi="Georgia" w:cs="Times New Roman"/>
          <w:color w:val="17365D" w:themeColor="text2" w:themeShade="BF"/>
          <w:sz w:val="20"/>
          <w:szCs w:val="20"/>
          <w:lang w:val="pl-PL"/>
        </w:rPr>
        <w:t xml:space="preserve">Pakiet 7 poz. </w:t>
      </w:r>
      <w:r w:rsidR="00872D07" w:rsidRPr="00497041">
        <w:rPr>
          <w:rFonts w:ascii="Georgia" w:hAnsi="Georgia" w:cs="Times New Roman"/>
          <w:color w:val="17365D" w:themeColor="text2" w:themeShade="BF"/>
          <w:sz w:val="20"/>
          <w:szCs w:val="20"/>
          <w:lang w:val="pl-PL"/>
        </w:rPr>
        <w:t>1</w:t>
      </w:r>
      <w:r w:rsidRPr="00497041">
        <w:rPr>
          <w:rFonts w:ascii="Georgia" w:hAnsi="Georgia" w:cs="Times New Roman"/>
          <w:color w:val="17365D" w:themeColor="text2" w:themeShade="BF"/>
          <w:sz w:val="20"/>
          <w:szCs w:val="20"/>
          <w:lang w:val="pl-PL"/>
        </w:rPr>
        <w:t xml:space="preserve"> – 1 szt. </w:t>
      </w:r>
    </w:p>
    <w:p w14:paraId="29507E92"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8 poz.1 – 1 szt.</w:t>
      </w:r>
    </w:p>
    <w:p w14:paraId="10147BF0"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9 poz. 1 – 1 szt.</w:t>
      </w:r>
    </w:p>
    <w:p w14:paraId="7CE351F1"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10 poz. 13 – 1 szt. </w:t>
      </w:r>
    </w:p>
    <w:p w14:paraId="37CB8DC0"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11 poz. 1 – 1 szt.</w:t>
      </w:r>
    </w:p>
    <w:p w14:paraId="1709DAB1"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12 poz.3 – 1 szt.</w:t>
      </w:r>
    </w:p>
    <w:p w14:paraId="701766E7"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13 poz.2 – 1 szt.</w:t>
      </w:r>
    </w:p>
    <w:p w14:paraId="4CD3AB5F"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14 poz. 2 – 1 szt. </w:t>
      </w:r>
    </w:p>
    <w:p w14:paraId="6F62344D" w14:textId="75F3A2DF"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15 poz. </w:t>
      </w:r>
      <w:r w:rsidR="00872D07" w:rsidRPr="00497041">
        <w:rPr>
          <w:rFonts w:ascii="Georgia" w:hAnsi="Georgia" w:cs="Times New Roman"/>
          <w:color w:val="17365D" w:themeColor="text2" w:themeShade="BF"/>
          <w:sz w:val="20"/>
          <w:szCs w:val="20"/>
        </w:rPr>
        <w:t>3</w:t>
      </w:r>
      <w:r w:rsidRPr="00497041">
        <w:rPr>
          <w:rFonts w:ascii="Georgia" w:hAnsi="Georgia" w:cs="Times New Roman"/>
          <w:color w:val="17365D" w:themeColor="text2" w:themeShade="BF"/>
          <w:sz w:val="20"/>
          <w:szCs w:val="20"/>
        </w:rPr>
        <w:t xml:space="preserve"> – 1 szt.</w:t>
      </w:r>
    </w:p>
    <w:p w14:paraId="257D512E"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16 poz. 1 – 1 szt.</w:t>
      </w:r>
    </w:p>
    <w:p w14:paraId="53A01811"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17 poz.1 – 1 szt.</w:t>
      </w:r>
    </w:p>
    <w:p w14:paraId="3FC83385"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18 poz. 1 – 1 szt.</w:t>
      </w:r>
    </w:p>
    <w:p w14:paraId="7E6D4C01"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19 poz. 1 – 1 szt.</w:t>
      </w:r>
    </w:p>
    <w:p w14:paraId="4209C8A3"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20 poz.1 – 1 szt.</w:t>
      </w:r>
    </w:p>
    <w:p w14:paraId="0C62DBE0" w14:textId="70DD5285"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lastRenderedPageBreak/>
        <w:t>Pakiet 21. poz. 1</w:t>
      </w:r>
      <w:r w:rsidR="00872D07" w:rsidRPr="00497041">
        <w:rPr>
          <w:rFonts w:ascii="Georgia" w:hAnsi="Georgia" w:cs="Times New Roman"/>
          <w:color w:val="17365D" w:themeColor="text2" w:themeShade="BF"/>
          <w:sz w:val="20"/>
          <w:szCs w:val="20"/>
        </w:rPr>
        <w:t xml:space="preserve">.2 </w:t>
      </w:r>
      <w:r w:rsidRPr="00497041">
        <w:rPr>
          <w:rFonts w:ascii="Georgia" w:hAnsi="Georgia" w:cs="Times New Roman"/>
          <w:color w:val="17365D" w:themeColor="text2" w:themeShade="BF"/>
          <w:sz w:val="20"/>
          <w:szCs w:val="20"/>
        </w:rPr>
        <w:t>– 1 szt.</w:t>
      </w:r>
    </w:p>
    <w:p w14:paraId="4799DEDD" w14:textId="3475471D"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lang w:val="pl-PL"/>
        </w:rPr>
      </w:pPr>
      <w:r w:rsidRPr="00497041">
        <w:rPr>
          <w:rFonts w:ascii="Georgia" w:hAnsi="Georgia" w:cs="Times New Roman"/>
          <w:color w:val="17365D" w:themeColor="text2" w:themeShade="BF"/>
          <w:sz w:val="20"/>
          <w:szCs w:val="20"/>
          <w:lang w:val="pl-PL"/>
        </w:rPr>
        <w:t>Pakiet 22  poz. 1</w:t>
      </w:r>
      <w:r w:rsidR="00872D07" w:rsidRPr="00497041">
        <w:rPr>
          <w:rFonts w:ascii="Georgia" w:hAnsi="Georgia" w:cs="Times New Roman"/>
          <w:color w:val="17365D" w:themeColor="text2" w:themeShade="BF"/>
          <w:sz w:val="20"/>
          <w:szCs w:val="20"/>
          <w:lang w:val="pl-PL"/>
        </w:rPr>
        <w:t xml:space="preserve"> </w:t>
      </w:r>
      <w:r w:rsidRPr="00497041">
        <w:rPr>
          <w:rFonts w:ascii="Georgia" w:hAnsi="Georgia" w:cs="Times New Roman"/>
          <w:color w:val="17365D" w:themeColor="text2" w:themeShade="BF"/>
          <w:sz w:val="20"/>
          <w:szCs w:val="20"/>
          <w:lang w:val="pl-PL"/>
        </w:rPr>
        <w:t>–1 szt.</w:t>
      </w:r>
    </w:p>
    <w:p w14:paraId="7507B0DA"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23 poz. 1– 1 szt.</w:t>
      </w:r>
    </w:p>
    <w:p w14:paraId="4318A2F7"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24 poz.1 – 1 szt.</w:t>
      </w:r>
    </w:p>
    <w:p w14:paraId="2330BCAB"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25 poz. 1 – 1 szt.</w:t>
      </w:r>
    </w:p>
    <w:p w14:paraId="1FC2A4EB"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26  poz.1 – 1 szt.</w:t>
      </w:r>
    </w:p>
    <w:p w14:paraId="093D9913"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27 poz. 1 – 1 szt.</w:t>
      </w:r>
    </w:p>
    <w:p w14:paraId="1B262F3E" w14:textId="4B3297AA"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28 poz.1 – 1 szt. </w:t>
      </w:r>
    </w:p>
    <w:p w14:paraId="22EF1FFD" w14:textId="0D743107" w:rsidR="00633DCB" w:rsidRPr="000314B2" w:rsidRDefault="00633DCB" w:rsidP="00497041">
      <w:pPr>
        <w:pStyle w:val="Domylnie"/>
        <w:numPr>
          <w:ilvl w:val="1"/>
          <w:numId w:val="70"/>
        </w:numPr>
        <w:tabs>
          <w:tab w:val="left" w:pos="1418"/>
        </w:tabs>
        <w:spacing w:line="360" w:lineRule="auto"/>
        <w:rPr>
          <w:rFonts w:ascii="Georgia" w:hAnsi="Georgia" w:cs="Times New Roman"/>
          <w:color w:val="C00000"/>
          <w:sz w:val="20"/>
          <w:szCs w:val="20"/>
          <w:highlight w:val="yellow"/>
        </w:rPr>
      </w:pPr>
      <w:r w:rsidRPr="000314B2">
        <w:rPr>
          <w:rFonts w:ascii="Georgia" w:hAnsi="Georgia" w:cs="Times New Roman"/>
          <w:color w:val="C00000"/>
          <w:sz w:val="20"/>
          <w:szCs w:val="20"/>
          <w:highlight w:val="yellow"/>
        </w:rPr>
        <w:t>Pakiet 29 poz.1 – 1 szt.</w:t>
      </w:r>
      <w:r w:rsidR="000314B2" w:rsidRPr="000314B2">
        <w:rPr>
          <w:rFonts w:ascii="Georgia" w:hAnsi="Georgia" w:cs="Times New Roman"/>
          <w:color w:val="C00000"/>
          <w:sz w:val="20"/>
          <w:szCs w:val="20"/>
          <w:highlight w:val="yellow"/>
        </w:rPr>
        <w:t xml:space="preserve"> </w:t>
      </w:r>
      <w:proofErr w:type="spellStart"/>
      <w:r w:rsidR="000314B2" w:rsidRPr="000314B2">
        <w:rPr>
          <w:rFonts w:ascii="Georgia" w:hAnsi="Georgia" w:cs="Times New Roman"/>
          <w:color w:val="C00000"/>
          <w:sz w:val="20"/>
          <w:szCs w:val="20"/>
          <w:highlight w:val="yellow"/>
        </w:rPr>
        <w:t>Modyfikacja</w:t>
      </w:r>
      <w:proofErr w:type="spellEnd"/>
      <w:r w:rsidR="000314B2" w:rsidRPr="000314B2">
        <w:rPr>
          <w:rFonts w:ascii="Georgia" w:hAnsi="Georgia" w:cs="Times New Roman"/>
          <w:color w:val="C00000"/>
          <w:sz w:val="20"/>
          <w:szCs w:val="20"/>
          <w:highlight w:val="yellow"/>
        </w:rPr>
        <w:t xml:space="preserve">: </w:t>
      </w:r>
      <w:r w:rsidR="000314B2" w:rsidRPr="000314B2">
        <w:rPr>
          <w:rFonts w:ascii="Georgia" w:hAnsi="Georgia" w:cs="Times New Roman"/>
          <w:color w:val="C00000"/>
          <w:sz w:val="20"/>
          <w:szCs w:val="20"/>
          <w:highlight w:val="yellow"/>
        </w:rPr>
        <w:t>Pakiet 29 poz.1</w:t>
      </w:r>
      <w:r w:rsidR="000314B2" w:rsidRPr="000314B2">
        <w:rPr>
          <w:rFonts w:ascii="Georgia" w:hAnsi="Georgia" w:cs="Times New Roman"/>
          <w:color w:val="C00000"/>
          <w:sz w:val="20"/>
          <w:szCs w:val="20"/>
          <w:highlight w:val="yellow"/>
        </w:rPr>
        <w:t xml:space="preserve"> lub poz. 2</w:t>
      </w:r>
      <w:r w:rsidR="000314B2" w:rsidRPr="000314B2">
        <w:rPr>
          <w:rFonts w:ascii="Georgia" w:hAnsi="Georgia" w:cs="Times New Roman"/>
          <w:color w:val="C00000"/>
          <w:sz w:val="20"/>
          <w:szCs w:val="20"/>
          <w:highlight w:val="yellow"/>
        </w:rPr>
        <w:t xml:space="preserve"> – 1 szt.</w:t>
      </w:r>
    </w:p>
    <w:p w14:paraId="4AAAE4CE" w14:textId="37DA1B22"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30  poz. </w:t>
      </w:r>
      <w:r w:rsidR="00597D39" w:rsidRPr="00497041">
        <w:rPr>
          <w:rFonts w:ascii="Georgia" w:hAnsi="Georgia" w:cs="Times New Roman"/>
          <w:color w:val="17365D" w:themeColor="text2" w:themeShade="BF"/>
          <w:sz w:val="20"/>
          <w:szCs w:val="20"/>
        </w:rPr>
        <w:t>2</w:t>
      </w:r>
      <w:r w:rsidRPr="00497041">
        <w:rPr>
          <w:rFonts w:ascii="Georgia" w:hAnsi="Georgia" w:cs="Times New Roman"/>
          <w:color w:val="17365D" w:themeColor="text2" w:themeShade="BF"/>
          <w:sz w:val="20"/>
          <w:szCs w:val="20"/>
        </w:rPr>
        <w:t xml:space="preserve"> –1 szt.</w:t>
      </w:r>
    </w:p>
    <w:p w14:paraId="1918A002" w14:textId="1B9CF58D"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31 poz.</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szt.</w:t>
      </w:r>
    </w:p>
    <w:p w14:paraId="60BF3927" w14:textId="568B3FC0"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32 poz.</w:t>
      </w:r>
      <w:r w:rsidR="00597D39" w:rsidRPr="00497041">
        <w:rPr>
          <w:rFonts w:ascii="Georgia" w:hAnsi="Georgia" w:cs="Times New Roman"/>
          <w:color w:val="17365D" w:themeColor="text2" w:themeShade="BF"/>
          <w:sz w:val="20"/>
          <w:szCs w:val="20"/>
        </w:rPr>
        <w:t>7</w:t>
      </w:r>
      <w:r w:rsidRPr="00497041">
        <w:rPr>
          <w:rFonts w:ascii="Georgia" w:hAnsi="Georgia" w:cs="Times New Roman"/>
          <w:color w:val="17365D" w:themeColor="text2" w:themeShade="BF"/>
          <w:sz w:val="20"/>
          <w:szCs w:val="20"/>
        </w:rPr>
        <w:t xml:space="preserve"> – 1 szt.</w:t>
      </w:r>
    </w:p>
    <w:p w14:paraId="23007180"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33 poz.1 – 1 szt.</w:t>
      </w:r>
    </w:p>
    <w:p w14:paraId="630EF74A" w14:textId="68F8A96C"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34 poz. </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szt. </w:t>
      </w:r>
    </w:p>
    <w:p w14:paraId="5031D023"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35 poz.1 – 1 szt.</w:t>
      </w:r>
    </w:p>
    <w:p w14:paraId="220AAB07"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36 poz. 1 – 1 szt.</w:t>
      </w:r>
    </w:p>
    <w:p w14:paraId="0E4FFCFE" w14:textId="5D4F456A"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37 poz. </w:t>
      </w:r>
      <w:r w:rsidR="00597D39" w:rsidRPr="00497041">
        <w:rPr>
          <w:rFonts w:ascii="Georgia" w:hAnsi="Georgia" w:cs="Times New Roman"/>
          <w:color w:val="17365D" w:themeColor="text2" w:themeShade="BF"/>
          <w:sz w:val="20"/>
          <w:szCs w:val="20"/>
        </w:rPr>
        <w:t>5</w:t>
      </w:r>
      <w:r w:rsidRPr="00497041">
        <w:rPr>
          <w:rFonts w:ascii="Georgia" w:hAnsi="Georgia" w:cs="Times New Roman"/>
          <w:color w:val="17365D" w:themeColor="text2" w:themeShade="BF"/>
          <w:sz w:val="20"/>
          <w:szCs w:val="20"/>
        </w:rPr>
        <w:t xml:space="preserve"> – 1 szt.</w:t>
      </w:r>
    </w:p>
    <w:p w14:paraId="2DA960C2" w14:textId="7F19048C"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38 poz. </w:t>
      </w:r>
      <w:r w:rsidR="00597D39" w:rsidRPr="00497041">
        <w:rPr>
          <w:rFonts w:ascii="Georgia" w:hAnsi="Georgia" w:cs="Times New Roman"/>
          <w:color w:val="17365D" w:themeColor="text2" w:themeShade="BF"/>
          <w:sz w:val="20"/>
          <w:szCs w:val="20"/>
        </w:rPr>
        <w:t>2</w:t>
      </w:r>
      <w:r w:rsidRPr="00497041">
        <w:rPr>
          <w:rFonts w:ascii="Georgia" w:hAnsi="Georgia" w:cs="Times New Roman"/>
          <w:color w:val="17365D" w:themeColor="text2" w:themeShade="BF"/>
          <w:sz w:val="20"/>
          <w:szCs w:val="20"/>
        </w:rPr>
        <w:t xml:space="preserve"> – 1 szt.</w:t>
      </w:r>
    </w:p>
    <w:p w14:paraId="55F1CD10"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39 poz. 5 – 1 szt.</w:t>
      </w:r>
    </w:p>
    <w:p w14:paraId="3854CFCE" w14:textId="424CB306"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40 poz. </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szt.</w:t>
      </w:r>
    </w:p>
    <w:p w14:paraId="28B4E861" w14:textId="32BE3594"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41 poz. </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szt.</w:t>
      </w:r>
    </w:p>
    <w:p w14:paraId="3F43A336"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42 poz. 1 – 1 szt.</w:t>
      </w:r>
    </w:p>
    <w:p w14:paraId="20D91D85" w14:textId="78633F5C"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43 poz. </w:t>
      </w:r>
      <w:r w:rsidR="00597D39" w:rsidRPr="00497041">
        <w:rPr>
          <w:rFonts w:ascii="Georgia" w:hAnsi="Georgia" w:cs="Times New Roman"/>
          <w:color w:val="17365D" w:themeColor="text2" w:themeShade="BF"/>
          <w:sz w:val="20"/>
          <w:szCs w:val="20"/>
        </w:rPr>
        <w:t>4</w:t>
      </w:r>
      <w:r w:rsidRPr="00497041">
        <w:rPr>
          <w:rFonts w:ascii="Georgia" w:hAnsi="Georgia" w:cs="Times New Roman"/>
          <w:color w:val="17365D" w:themeColor="text2" w:themeShade="BF"/>
          <w:sz w:val="20"/>
          <w:szCs w:val="20"/>
        </w:rPr>
        <w:t xml:space="preserve"> – 1 szt.</w:t>
      </w:r>
    </w:p>
    <w:p w14:paraId="444E350F"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44 poz. 1 – 1 szt.</w:t>
      </w:r>
    </w:p>
    <w:p w14:paraId="07564DB4" w14:textId="36EF2CDC"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45 poz. </w:t>
      </w:r>
      <w:r w:rsidR="00597D39" w:rsidRPr="00497041">
        <w:rPr>
          <w:rFonts w:ascii="Georgia" w:hAnsi="Georgia" w:cs="Times New Roman"/>
          <w:color w:val="17365D" w:themeColor="text2" w:themeShade="BF"/>
          <w:sz w:val="20"/>
          <w:szCs w:val="20"/>
        </w:rPr>
        <w:t>2</w:t>
      </w:r>
      <w:r w:rsidRPr="00497041">
        <w:rPr>
          <w:rFonts w:ascii="Georgia" w:hAnsi="Georgia" w:cs="Times New Roman"/>
          <w:color w:val="17365D" w:themeColor="text2" w:themeShade="BF"/>
          <w:sz w:val="20"/>
          <w:szCs w:val="20"/>
        </w:rPr>
        <w:t xml:space="preserve"> – 1 szt.</w:t>
      </w:r>
    </w:p>
    <w:p w14:paraId="14EFB049" w14:textId="507C6AA0"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46 poz. </w:t>
      </w:r>
      <w:r w:rsidR="00597D39" w:rsidRPr="00497041">
        <w:rPr>
          <w:rFonts w:ascii="Georgia" w:hAnsi="Georgia" w:cs="Times New Roman"/>
          <w:color w:val="17365D" w:themeColor="text2" w:themeShade="BF"/>
          <w:sz w:val="20"/>
          <w:szCs w:val="20"/>
        </w:rPr>
        <w:t>2</w:t>
      </w:r>
      <w:r w:rsidRPr="00497041">
        <w:rPr>
          <w:rFonts w:ascii="Georgia" w:hAnsi="Georgia" w:cs="Times New Roman"/>
          <w:color w:val="17365D" w:themeColor="text2" w:themeShade="BF"/>
          <w:sz w:val="20"/>
          <w:szCs w:val="20"/>
        </w:rPr>
        <w:t xml:space="preserve"> – 1 szt. </w:t>
      </w:r>
    </w:p>
    <w:p w14:paraId="4A4A9558"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47 poz. 1 – 1 szt.</w:t>
      </w:r>
    </w:p>
    <w:p w14:paraId="2A502CFB"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48 poz. 1 – 1 szt.</w:t>
      </w:r>
    </w:p>
    <w:p w14:paraId="60DA751E"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49 poz. 4 – 1 szt. </w:t>
      </w:r>
    </w:p>
    <w:p w14:paraId="37CBFB3B"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50 poz. 1 – 1 szt.</w:t>
      </w:r>
    </w:p>
    <w:p w14:paraId="2771DF86" w14:textId="42270F3C"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51 poz. </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szt.</w:t>
      </w:r>
    </w:p>
    <w:p w14:paraId="5698F065" w14:textId="282C3BD8"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52 poz. </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szt. </w:t>
      </w:r>
    </w:p>
    <w:p w14:paraId="444B2EEE" w14:textId="66FA208F"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53 poz. </w:t>
      </w:r>
      <w:r w:rsidR="00597D39" w:rsidRPr="00497041">
        <w:rPr>
          <w:rFonts w:ascii="Georgia" w:hAnsi="Georgia" w:cs="Times New Roman"/>
          <w:color w:val="17365D" w:themeColor="text2" w:themeShade="BF"/>
          <w:sz w:val="20"/>
          <w:szCs w:val="20"/>
        </w:rPr>
        <w:t>5</w:t>
      </w:r>
      <w:r w:rsidRPr="00497041">
        <w:rPr>
          <w:rFonts w:ascii="Georgia" w:hAnsi="Georgia" w:cs="Times New Roman"/>
          <w:color w:val="17365D" w:themeColor="text2" w:themeShade="BF"/>
          <w:sz w:val="20"/>
          <w:szCs w:val="20"/>
        </w:rPr>
        <w:t xml:space="preserve"> – 1 szt.</w:t>
      </w:r>
    </w:p>
    <w:p w14:paraId="13542AF1"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54 poz. 1 – 1 szt.</w:t>
      </w:r>
    </w:p>
    <w:p w14:paraId="1F002829" w14:textId="2A677F54"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55 poz. </w:t>
      </w:r>
      <w:r w:rsidR="009C7625" w:rsidRPr="00497041">
        <w:rPr>
          <w:rFonts w:ascii="Georgia" w:hAnsi="Georgia" w:cs="Times New Roman"/>
          <w:color w:val="17365D" w:themeColor="text2" w:themeShade="BF"/>
          <w:sz w:val="20"/>
          <w:szCs w:val="20"/>
        </w:rPr>
        <w:t xml:space="preserve">1 i </w:t>
      </w:r>
      <w:r w:rsidRPr="00497041">
        <w:rPr>
          <w:rFonts w:ascii="Georgia" w:hAnsi="Georgia" w:cs="Times New Roman"/>
          <w:color w:val="17365D" w:themeColor="text2" w:themeShade="BF"/>
          <w:sz w:val="20"/>
          <w:szCs w:val="20"/>
        </w:rPr>
        <w:t xml:space="preserve">2 – 1 szt. </w:t>
      </w:r>
    </w:p>
    <w:p w14:paraId="641160BE" w14:textId="29DF16B4"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56 poz. </w:t>
      </w:r>
      <w:r w:rsidR="009C7625"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szt.</w:t>
      </w:r>
    </w:p>
    <w:p w14:paraId="09B94D8A"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57 poz. 1 – 1 szt.</w:t>
      </w:r>
    </w:p>
    <w:p w14:paraId="6CFC9D78" w14:textId="77777777" w:rsidR="001422C9" w:rsidRPr="00497041" w:rsidRDefault="001422C9" w:rsidP="001422C9">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17365D" w:themeColor="text2" w:themeShade="BF"/>
          <w:sz w:val="20"/>
          <w:szCs w:val="20"/>
          <w:u w:val="single"/>
        </w:rPr>
      </w:pPr>
      <w:r w:rsidRPr="00497041">
        <w:rPr>
          <w:rFonts w:ascii="Georgia" w:eastAsia="Arial" w:hAnsi="Georgia" w:cs="Arial"/>
          <w:bCs/>
          <w:color w:val="17365D" w:themeColor="text2" w:themeShade="BF"/>
          <w:sz w:val="20"/>
          <w:szCs w:val="20"/>
          <w:u w:val="single"/>
        </w:rPr>
        <w:t>w przypadku wykonawców działających przez pełnomocnika – pełnomocnictwo,</w:t>
      </w:r>
    </w:p>
    <w:p w14:paraId="323201BA" w14:textId="77777777" w:rsidR="001422C9" w:rsidRPr="00497041" w:rsidRDefault="001422C9" w:rsidP="001422C9">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17365D" w:themeColor="text2" w:themeShade="BF"/>
          <w:sz w:val="20"/>
          <w:szCs w:val="20"/>
          <w:u w:val="single"/>
        </w:rPr>
      </w:pPr>
      <w:r w:rsidRPr="00497041">
        <w:rPr>
          <w:rFonts w:ascii="Georgia" w:eastAsia="Arial" w:hAnsi="Georgia" w:cs="Arial"/>
          <w:bCs/>
          <w:color w:val="17365D" w:themeColor="text2" w:themeShade="BF"/>
          <w:sz w:val="20"/>
          <w:szCs w:val="20"/>
          <w:u w:val="single"/>
        </w:rPr>
        <w:lastRenderedPageBreak/>
        <w:t xml:space="preserve">w przypadku wykonawców wspólnie ubiegających się o zamówienie – dokument stwierdzający ustanowienie przez wykonawców wspólnie ubiegających się o zamówienie pełnomocnika do reprezentowania ich </w:t>
      </w:r>
      <w:r w:rsidRPr="00497041">
        <w:rPr>
          <w:rFonts w:ascii="Georgia" w:eastAsia="Arial" w:hAnsi="Georgia" w:cs="Arial"/>
          <w:bCs/>
          <w:color w:val="17365D" w:themeColor="text2" w:themeShade="BF"/>
          <w:sz w:val="20"/>
          <w:szCs w:val="20"/>
          <w:u w:val="single"/>
        </w:rPr>
        <w:br/>
        <w:t>w Postępowaniu o udzielenie zamówienia albo reprezentowania w Postępowaniu i zawarcia umowy w sprawie zamówienia publicznego,</w:t>
      </w:r>
    </w:p>
    <w:p w14:paraId="4378FD3C" w14:textId="77777777" w:rsidR="001422C9" w:rsidRPr="00497041" w:rsidRDefault="001422C9" w:rsidP="001422C9">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17365D" w:themeColor="text2" w:themeShade="BF"/>
          <w:sz w:val="20"/>
          <w:szCs w:val="20"/>
          <w:u w:val="single"/>
        </w:rPr>
      </w:pPr>
      <w:r w:rsidRPr="00497041">
        <w:rPr>
          <w:rFonts w:ascii="Georgia" w:eastAsia="Arial" w:hAnsi="Georgia" w:cs="Arial"/>
          <w:bCs/>
          <w:color w:val="17365D" w:themeColor="text2" w:themeShade="BF"/>
          <w:sz w:val="20"/>
          <w:szCs w:val="20"/>
          <w:u w:val="single"/>
        </w:rPr>
        <w:t>potwierdzenie wniesienia wadium,</w:t>
      </w:r>
    </w:p>
    <w:p w14:paraId="1B9FDF56" w14:textId="77777777" w:rsidR="001422C9" w:rsidRPr="00497041" w:rsidRDefault="001422C9" w:rsidP="001422C9">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17365D" w:themeColor="text2" w:themeShade="BF"/>
          <w:sz w:val="20"/>
          <w:szCs w:val="20"/>
          <w:u w:val="single"/>
        </w:rPr>
      </w:pPr>
      <w:r w:rsidRPr="00497041">
        <w:rPr>
          <w:rFonts w:ascii="Georgia" w:eastAsia="Arial" w:hAnsi="Georgia" w:cs="Arial"/>
          <w:bCs/>
          <w:color w:val="17365D" w:themeColor="text2" w:themeShade="BF"/>
          <w:sz w:val="20"/>
          <w:szCs w:val="20"/>
          <w:u w:val="single"/>
        </w:rPr>
        <w:t xml:space="preserve">zobowiązania wymagane postanowieniami Rozdziału IX pkt 3 SWZ, w przypadku, gdy Wykonawca polega na zdolnościach podmiotów udostępniających zasobu w celu potwierdzenia spełnienia warunków udziału </w:t>
      </w:r>
      <w:r w:rsidRPr="00497041">
        <w:rPr>
          <w:rFonts w:ascii="Georgia" w:eastAsia="Arial" w:hAnsi="Georgia" w:cs="Arial"/>
          <w:bCs/>
          <w:color w:val="17365D" w:themeColor="text2" w:themeShade="BF"/>
          <w:sz w:val="20"/>
          <w:szCs w:val="20"/>
          <w:u w:val="single"/>
        </w:rPr>
        <w:br/>
        <w:t xml:space="preserve">w postępowaniu wraz z pełnomocnictwem, jeżeli prawo do podpisania danego zobowiązania nie wynika </w:t>
      </w:r>
      <w:r w:rsidRPr="00497041">
        <w:rPr>
          <w:rFonts w:ascii="Georgia" w:eastAsia="Arial" w:hAnsi="Georgia" w:cs="Arial"/>
          <w:bCs/>
          <w:color w:val="17365D" w:themeColor="text2" w:themeShade="BF"/>
          <w:sz w:val="20"/>
          <w:szCs w:val="20"/>
          <w:u w:val="single"/>
        </w:rPr>
        <w:br/>
        <w:t>z dokumentów określonych w Rozdziału VII Część B pkt 6.4 SWZ. – Propozycja w</w:t>
      </w:r>
      <w:r w:rsidRPr="00497041">
        <w:rPr>
          <w:rFonts w:ascii="Georgia" w:eastAsia="Arial" w:hAnsi="Georgia" w:cs="Arial"/>
          <w:b/>
          <w:color w:val="17365D" w:themeColor="text2" w:themeShade="BF"/>
          <w:sz w:val="20"/>
          <w:szCs w:val="20"/>
          <w:u w:val="single"/>
        </w:rPr>
        <w:t xml:space="preserve"> Załączniku nr 2a do SWZ</w:t>
      </w:r>
    </w:p>
    <w:p w14:paraId="79F94C3E" w14:textId="1A9D3250" w:rsidR="001422C9" w:rsidRPr="00497041" w:rsidRDefault="001422C9" w:rsidP="001422C9">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17365D" w:themeColor="text2" w:themeShade="BF"/>
          <w:sz w:val="20"/>
          <w:szCs w:val="20"/>
          <w:u w:val="single"/>
        </w:rPr>
      </w:pPr>
      <w:r w:rsidRPr="00497041">
        <w:rPr>
          <w:rFonts w:ascii="Georgia" w:eastAsia="Arial" w:hAnsi="Georgia" w:cs="Arial"/>
          <w:bCs/>
          <w:color w:val="17365D" w:themeColor="text2" w:themeShade="BF"/>
          <w:sz w:val="20"/>
          <w:szCs w:val="20"/>
          <w:u w:val="single"/>
        </w:rPr>
        <w:t xml:space="preserve">Oświadczenie Wykonawców wspólnie ubiegających się o udzielenie zamówienia, o których mowa w art. 117 ust 4 ustawy Pzp. według wzoru określonego w </w:t>
      </w:r>
      <w:r w:rsidRPr="00497041">
        <w:rPr>
          <w:rFonts w:ascii="Georgia" w:eastAsia="Arial" w:hAnsi="Georgia" w:cs="Arial"/>
          <w:b/>
          <w:color w:val="17365D" w:themeColor="text2" w:themeShade="BF"/>
          <w:sz w:val="20"/>
          <w:szCs w:val="20"/>
          <w:u w:val="single"/>
        </w:rPr>
        <w:t>Załączniku nr 2b do SWZ</w:t>
      </w:r>
      <w:r w:rsidRPr="00497041">
        <w:rPr>
          <w:rFonts w:ascii="Georgia" w:eastAsia="Arial" w:hAnsi="Georgia" w:cs="Arial"/>
          <w:bCs/>
          <w:color w:val="17365D" w:themeColor="text2" w:themeShade="BF"/>
          <w:sz w:val="20"/>
          <w:szCs w:val="20"/>
          <w:u w:val="single"/>
        </w:rPr>
        <w:t>,</w:t>
      </w:r>
    </w:p>
    <w:p w14:paraId="0AFF16CF" w14:textId="1D8B0987" w:rsidR="00E96216" w:rsidRPr="00E96216" w:rsidRDefault="00D62505" w:rsidP="001422C9">
      <w:pPr>
        <w:pStyle w:val="Akapitzlist"/>
        <w:numPr>
          <w:ilvl w:val="0"/>
          <w:numId w:val="9"/>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t>
      </w:r>
      <w:r w:rsidR="007945BB">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35B8B26B" w14:textId="7B2A65A6" w:rsidR="00E96216" w:rsidRPr="00E96216" w:rsidRDefault="00D62505" w:rsidP="00744C5B">
      <w:pPr>
        <w:pStyle w:val="Akapitzlist"/>
        <w:numPr>
          <w:ilvl w:val="0"/>
          <w:numId w:val="9"/>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61A71255" w14:textId="02D9B22E" w:rsidR="00E96216" w:rsidRPr="00E96216" w:rsidRDefault="00D62505" w:rsidP="00744C5B">
      <w:pPr>
        <w:pStyle w:val="Akapitzlist"/>
        <w:numPr>
          <w:ilvl w:val="0"/>
          <w:numId w:val="9"/>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10FEE221" w14:textId="72A25D08" w:rsidR="00E96216" w:rsidRPr="00E96216" w:rsidRDefault="00D62505" w:rsidP="00744C5B">
      <w:pPr>
        <w:pStyle w:val="Akapitzlist"/>
        <w:numPr>
          <w:ilvl w:val="0"/>
          <w:numId w:val="9"/>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Oferta i załączniki do oferty muszą być podpisane przez upoważnionego (upoważnionych) przedstawiciela (przedstawicieli) </w:t>
      </w:r>
      <w:r w:rsidR="007945BB">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ykonawcy za pomocą kwalifikowanego podpisu elektronicznego. </w:t>
      </w:r>
    </w:p>
    <w:p w14:paraId="2CFDE072" w14:textId="06B4DCF4" w:rsidR="00D62505" w:rsidRPr="00E96216" w:rsidRDefault="00D62505" w:rsidP="00744C5B">
      <w:pPr>
        <w:pStyle w:val="Akapitzlist"/>
        <w:numPr>
          <w:ilvl w:val="0"/>
          <w:numId w:val="9"/>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sidR="007945BB">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sidR="007945BB">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229836F1" w14:textId="30BAECB0" w:rsidR="00D62505" w:rsidRPr="0087609A" w:rsidRDefault="00D62505" w:rsidP="00744C5B">
      <w:pPr>
        <w:pBdr>
          <w:top w:val="nil"/>
          <w:left w:val="nil"/>
          <w:bottom w:val="nil"/>
          <w:right w:val="nil"/>
          <w:between w:val="nil"/>
        </w:pBdr>
        <w:tabs>
          <w:tab w:val="left" w:pos="567"/>
        </w:tabs>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w:t>
      </w:r>
      <w:r w:rsidR="00230BCB" w:rsidRPr="0087609A">
        <w:rPr>
          <w:rFonts w:ascii="Georgia" w:eastAsia="Arial" w:hAnsi="Georgia" w:cs="Arial"/>
          <w:color w:val="000000"/>
          <w:sz w:val="20"/>
          <w:szCs w:val="20"/>
        </w:rPr>
        <w:t>t.j. Dz. U. z 2020r. poz. 1192 ze zm.</w:t>
      </w:r>
      <w:r w:rsidRPr="0087609A">
        <w:rPr>
          <w:rFonts w:ascii="Georgia" w:eastAsia="Arial" w:hAnsi="Georgia" w:cs="Arial"/>
          <w:color w:val="000000"/>
          <w:sz w:val="20"/>
          <w:szCs w:val="20"/>
        </w:rPr>
        <w:t>)).</w:t>
      </w:r>
    </w:p>
    <w:p w14:paraId="3C42B893" w14:textId="77777777" w:rsidR="00CA4FC9" w:rsidRPr="00E96216" w:rsidRDefault="00CA4FC9" w:rsidP="00744C5B">
      <w:pPr>
        <w:pBdr>
          <w:top w:val="nil"/>
          <w:left w:val="nil"/>
          <w:bottom w:val="nil"/>
          <w:right w:val="nil"/>
          <w:between w:val="nil"/>
        </w:pBdr>
        <w:tabs>
          <w:tab w:val="left" w:pos="567"/>
        </w:tabs>
        <w:spacing w:line="360" w:lineRule="auto"/>
        <w:jc w:val="both"/>
        <w:rPr>
          <w:rFonts w:ascii="Georgia" w:eastAsia="Arial" w:hAnsi="Georgia" w:cs="Arial"/>
          <w:color w:val="000000"/>
          <w:sz w:val="20"/>
          <w:szCs w:val="20"/>
        </w:rPr>
      </w:pPr>
    </w:p>
    <w:p w14:paraId="66151632" w14:textId="1A5474E4" w:rsidR="00103CC0" w:rsidRPr="00E37A79" w:rsidRDefault="003F2DC4" w:rsidP="00E37A79">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0" w:name="_Toc99438833"/>
      <w:r w:rsidRPr="00123693">
        <w:rPr>
          <w:rFonts w:ascii="Georgia" w:hAnsi="Georgia" w:cs="Georgia"/>
          <w:b/>
          <w:bCs w:val="0"/>
          <w:color w:val="000000"/>
          <w:sz w:val="20"/>
          <w:szCs w:val="20"/>
        </w:rPr>
        <w:t xml:space="preserve">XV. </w:t>
      </w:r>
      <w:bookmarkStart w:id="31" w:name="_Toc266275250"/>
      <w:r w:rsidRPr="00123693">
        <w:rPr>
          <w:rFonts w:ascii="Georgia" w:hAnsi="Georgia" w:cs="Georgia"/>
          <w:b/>
          <w:bCs w:val="0"/>
          <w:color w:val="000000"/>
          <w:sz w:val="20"/>
          <w:szCs w:val="20"/>
        </w:rPr>
        <w:t>Miejsce oraz termin składania i otwarcia ofert</w:t>
      </w:r>
      <w:bookmarkEnd w:id="31"/>
      <w:r w:rsidR="00C019C4" w:rsidRPr="00E60300">
        <w:rPr>
          <w:rFonts w:ascii="Georgia" w:hAnsi="Georgia" w:cs="Georgia"/>
          <w:b/>
          <w:bCs w:val="0"/>
          <w:sz w:val="20"/>
          <w:szCs w:val="20"/>
        </w:rPr>
        <w:t>:</w:t>
      </w:r>
      <w:bookmarkEnd w:id="30"/>
    </w:p>
    <w:p w14:paraId="520156E7" w14:textId="69C0422E" w:rsidR="00103CC0" w:rsidRPr="00CA7A04" w:rsidRDefault="00103CC0" w:rsidP="00A67D63">
      <w:pPr>
        <w:pStyle w:val="Normalny3"/>
        <w:numPr>
          <w:ilvl w:val="0"/>
          <w:numId w:val="11"/>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7">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3"/>
      </w:r>
      <w:r w:rsidRPr="00E37A79">
        <w:rPr>
          <w:rFonts w:ascii="Georgia" w:eastAsia="Calibri" w:hAnsi="Georgia" w:cs="Calibri"/>
          <w:sz w:val="20"/>
          <w:szCs w:val="20"/>
        </w:rPr>
        <w:t>: …</w:t>
      </w:r>
      <w:r w:rsidR="00E37A79" w:rsidRPr="00E37A79">
        <w:rPr>
          <w:rFonts w:ascii="Georgia" w:eastAsia="Lucida Sans Unicode" w:hAnsi="Georgia" w:cs="Times New Roman"/>
          <w:i/>
          <w:kern w:val="3"/>
          <w:sz w:val="20"/>
          <w:szCs w:val="20"/>
          <w:lang w:eastAsia="zh-CN"/>
        </w:rPr>
        <w:t>www.platformazakupowa.pl/pn/zzozwadowice</w:t>
      </w:r>
      <w:r w:rsidR="00E37A79"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w:t>
      </w:r>
      <w:r w:rsidR="00E37A79" w:rsidRPr="00E37A79">
        <w:rPr>
          <w:rFonts w:ascii="Georgia" w:eastAsia="Calibri" w:hAnsi="Georgia" w:cs="Calibri"/>
          <w:sz w:val="20"/>
          <w:szCs w:val="20"/>
        </w:rPr>
        <w:t xml:space="preserve">Pzp </w:t>
      </w:r>
      <w:r w:rsidRPr="00E37A79">
        <w:rPr>
          <w:rFonts w:ascii="Georgia" w:eastAsia="Calibri" w:hAnsi="Georgia" w:cs="Calibri"/>
          <w:sz w:val="20"/>
          <w:szCs w:val="20"/>
        </w:rPr>
        <w:t xml:space="preserve">na stronie internetowej prowadzonego </w:t>
      </w:r>
      <w:r w:rsidRPr="00497041">
        <w:rPr>
          <w:rFonts w:ascii="Georgia" w:eastAsia="Calibri" w:hAnsi="Georgia" w:cs="Calibri"/>
          <w:sz w:val="20"/>
          <w:szCs w:val="20"/>
        </w:rPr>
        <w:t xml:space="preserve">postępowania </w:t>
      </w:r>
      <w:r w:rsidRPr="00497041">
        <w:rPr>
          <w:rFonts w:ascii="Georgia" w:eastAsia="Calibri" w:hAnsi="Georgia" w:cs="Calibri"/>
          <w:b/>
          <w:bCs/>
          <w:color w:val="17365D" w:themeColor="text2" w:themeShade="BF"/>
          <w:sz w:val="20"/>
          <w:szCs w:val="20"/>
        </w:rPr>
        <w:t xml:space="preserve">do dnia </w:t>
      </w:r>
      <w:r w:rsidR="005839F4" w:rsidRPr="00497041">
        <w:rPr>
          <w:rFonts w:ascii="Georgia" w:eastAsia="Calibri" w:hAnsi="Georgia" w:cs="Calibri"/>
          <w:b/>
          <w:bCs/>
          <w:color w:val="17365D" w:themeColor="text2" w:themeShade="BF"/>
          <w:sz w:val="20"/>
          <w:szCs w:val="20"/>
        </w:rPr>
        <w:t>2</w:t>
      </w:r>
      <w:r w:rsidR="00B61CEF" w:rsidRPr="00497041">
        <w:rPr>
          <w:rFonts w:ascii="Georgia" w:eastAsia="Calibri" w:hAnsi="Georgia" w:cs="Calibri"/>
          <w:b/>
          <w:bCs/>
          <w:color w:val="17365D" w:themeColor="text2" w:themeShade="BF"/>
          <w:sz w:val="20"/>
          <w:szCs w:val="20"/>
        </w:rPr>
        <w:t>9</w:t>
      </w:r>
      <w:r w:rsidR="009B3200" w:rsidRPr="00497041">
        <w:rPr>
          <w:rFonts w:ascii="Georgia" w:eastAsia="Calibri" w:hAnsi="Georgia" w:cs="Calibri"/>
          <w:b/>
          <w:bCs/>
          <w:color w:val="17365D" w:themeColor="text2" w:themeShade="BF"/>
          <w:sz w:val="20"/>
          <w:szCs w:val="20"/>
        </w:rPr>
        <w:t>.</w:t>
      </w:r>
      <w:r w:rsidR="00F21DCD" w:rsidRPr="00497041">
        <w:rPr>
          <w:rFonts w:ascii="Georgia" w:eastAsia="Calibri" w:hAnsi="Georgia" w:cs="Calibri"/>
          <w:b/>
          <w:bCs/>
          <w:color w:val="17365D" w:themeColor="text2" w:themeShade="BF"/>
          <w:sz w:val="20"/>
          <w:szCs w:val="20"/>
        </w:rPr>
        <w:t>0</w:t>
      </w:r>
      <w:r w:rsidR="00B61CEF" w:rsidRPr="00497041">
        <w:rPr>
          <w:rFonts w:ascii="Georgia" w:eastAsia="Calibri" w:hAnsi="Georgia" w:cs="Calibri"/>
          <w:b/>
          <w:bCs/>
          <w:color w:val="17365D" w:themeColor="text2" w:themeShade="BF"/>
          <w:sz w:val="20"/>
          <w:szCs w:val="20"/>
        </w:rPr>
        <w:t>4</w:t>
      </w:r>
      <w:r w:rsidR="009B3200" w:rsidRPr="00497041">
        <w:rPr>
          <w:rFonts w:ascii="Georgia" w:eastAsia="Calibri" w:hAnsi="Georgia" w:cs="Calibri"/>
          <w:b/>
          <w:bCs/>
          <w:color w:val="17365D" w:themeColor="text2" w:themeShade="BF"/>
          <w:sz w:val="20"/>
          <w:szCs w:val="20"/>
        </w:rPr>
        <w:t>.202</w:t>
      </w:r>
      <w:r w:rsidR="00F21DCD" w:rsidRPr="00497041">
        <w:rPr>
          <w:rFonts w:ascii="Georgia" w:eastAsia="Calibri" w:hAnsi="Georgia" w:cs="Calibri"/>
          <w:b/>
          <w:bCs/>
          <w:color w:val="17365D" w:themeColor="text2" w:themeShade="BF"/>
          <w:sz w:val="20"/>
          <w:szCs w:val="20"/>
        </w:rPr>
        <w:t>2</w:t>
      </w:r>
      <w:r w:rsidR="009B3200" w:rsidRPr="00497041">
        <w:rPr>
          <w:rFonts w:ascii="Georgia" w:eastAsia="Calibri" w:hAnsi="Georgia" w:cs="Calibri"/>
          <w:b/>
          <w:bCs/>
          <w:color w:val="17365D" w:themeColor="text2" w:themeShade="BF"/>
          <w:sz w:val="20"/>
          <w:szCs w:val="20"/>
        </w:rPr>
        <w:t>r.</w:t>
      </w:r>
      <w:r w:rsidR="00675C88" w:rsidRPr="00497041">
        <w:rPr>
          <w:rFonts w:ascii="Georgia" w:eastAsia="Calibri" w:hAnsi="Georgia" w:cs="Calibri"/>
          <w:b/>
          <w:bCs/>
          <w:color w:val="17365D" w:themeColor="text2" w:themeShade="BF"/>
          <w:sz w:val="20"/>
          <w:szCs w:val="20"/>
        </w:rPr>
        <w:t xml:space="preserve"> godz 10:00</w:t>
      </w:r>
    </w:p>
    <w:p w14:paraId="2BD2A591" w14:textId="72843F67" w:rsidR="00103CC0" w:rsidRPr="00E37A79"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4B2678A1" w14:textId="1926794B" w:rsidR="00103CC0" w:rsidRPr="00E37A79"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Oferta lub wniosek składana elektronicznie musi zostać podpisana elektro</w:t>
      </w:r>
      <w:r w:rsidR="00E37A79" w:rsidRPr="00E37A79">
        <w:rPr>
          <w:rFonts w:ascii="Georgia" w:eastAsia="Calibri" w:hAnsi="Georgia" w:cs="Calibri"/>
          <w:sz w:val="20"/>
          <w:szCs w:val="20"/>
        </w:rPr>
        <w:t>nicznym podpisem kwalifikowanym</w:t>
      </w:r>
      <w:r w:rsidRPr="00E37A79">
        <w:rPr>
          <w:rFonts w:ascii="Georgia" w:eastAsia="Calibri" w:hAnsi="Georgia" w:cs="Calibri"/>
          <w:sz w:val="20"/>
          <w:szCs w:val="20"/>
        </w:rPr>
        <w:t xml:space="preserve">. W procesie składania oferty za pośrednictwem </w:t>
      </w:r>
      <w:hyperlink r:id="rId38">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wykonawca powinien złożyć podpis bezpośrednio na dokumentach przesłanych za pośrednictwem </w:t>
      </w:r>
      <w:hyperlink r:id="rId39">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Zalecamy stosowanie podpisu na każdym załączonym pliku osobno, w szczególności wskazanych w art. 63 ust</w:t>
      </w:r>
      <w:r w:rsidR="00230BCB">
        <w:rPr>
          <w:rFonts w:ascii="Georgia" w:eastAsia="Calibri" w:hAnsi="Georgia" w:cs="Calibri"/>
          <w:sz w:val="20"/>
          <w:szCs w:val="20"/>
        </w:rPr>
        <w:t>.</w:t>
      </w:r>
      <w:r w:rsidRPr="00E37A79">
        <w:rPr>
          <w:rFonts w:ascii="Georgia" w:eastAsia="Calibri" w:hAnsi="Georgia" w:cs="Calibri"/>
          <w:sz w:val="20"/>
          <w:szCs w:val="20"/>
        </w:rPr>
        <w:t xml:space="preserve"> 1 </w:t>
      </w:r>
      <w:r w:rsidR="00230BCB">
        <w:rPr>
          <w:rFonts w:ascii="Georgia" w:eastAsia="Calibri" w:hAnsi="Georgia" w:cs="Calibri"/>
          <w:sz w:val="20"/>
          <w:szCs w:val="20"/>
        </w:rPr>
        <w:t>u</w:t>
      </w:r>
      <w:r w:rsidR="00E37A79" w:rsidRPr="00E37A79">
        <w:rPr>
          <w:rFonts w:ascii="Georgia" w:eastAsia="Calibri" w:hAnsi="Georgia" w:cs="Calibri"/>
          <w:sz w:val="20"/>
          <w:szCs w:val="20"/>
        </w:rPr>
        <w:t xml:space="preserve">stawy </w:t>
      </w:r>
      <w:r w:rsidRPr="00E37A79">
        <w:rPr>
          <w:rFonts w:ascii="Georgia" w:eastAsia="Calibri" w:hAnsi="Georgia" w:cs="Calibri"/>
          <w:sz w:val="20"/>
          <w:szCs w:val="20"/>
        </w:rPr>
        <w:t xml:space="preserve">Pzp, </w:t>
      </w:r>
      <w:r w:rsidRPr="00E37A79">
        <w:rPr>
          <w:rFonts w:ascii="Georgia" w:eastAsia="Calibri" w:hAnsi="Georgia" w:cs="Calibri"/>
          <w:sz w:val="20"/>
          <w:szCs w:val="20"/>
        </w:rPr>
        <w:lastRenderedPageBreak/>
        <w:t>gdzie zaznaczono, iż oferty, wnioski o dopuszczenie do udziału w postępowaniu oraz oświadczenie, o którym mowa w art. 125 ust.</w:t>
      </w:r>
      <w:r w:rsidR="00A17FBB">
        <w:rPr>
          <w:rFonts w:ascii="Georgia" w:eastAsia="Calibri" w:hAnsi="Georgia" w:cs="Calibri"/>
          <w:sz w:val="20"/>
          <w:szCs w:val="20"/>
        </w:rPr>
        <w:t xml:space="preserve"> </w:t>
      </w:r>
      <w:r w:rsidRPr="00E37A79">
        <w:rPr>
          <w:rFonts w:ascii="Georgia" w:eastAsia="Calibri" w:hAnsi="Georgia" w:cs="Calibri"/>
          <w:sz w:val="20"/>
          <w:szCs w:val="20"/>
        </w:rPr>
        <w:t xml:space="preserve">1 </w:t>
      </w:r>
      <w:r w:rsidR="00A17FBB">
        <w:rPr>
          <w:rFonts w:ascii="Georgia" w:eastAsia="Calibri" w:hAnsi="Georgia" w:cs="Calibri"/>
          <w:sz w:val="20"/>
          <w:szCs w:val="20"/>
        </w:rPr>
        <w:t>u</w:t>
      </w:r>
      <w:r w:rsidR="00E37A79" w:rsidRPr="00E37A79">
        <w:rPr>
          <w:rFonts w:ascii="Georgia" w:eastAsia="Calibri" w:hAnsi="Georgia" w:cs="Calibri"/>
          <w:sz w:val="20"/>
          <w:szCs w:val="20"/>
        </w:rPr>
        <w:t xml:space="preserve">stawy Pzp </w:t>
      </w:r>
      <w:r w:rsidRPr="00E37A79">
        <w:rPr>
          <w:rFonts w:ascii="Georgia" w:eastAsia="Calibri" w:hAnsi="Georgia" w:cs="Calibri"/>
          <w:sz w:val="20"/>
          <w:szCs w:val="20"/>
        </w:rPr>
        <w:t>sporządza się, pod rygorem nieważności, w postaci lub formie elektronicznej i opatruje się odpowiednio w odniesieniu do wartości postępowania kwalifi</w:t>
      </w:r>
      <w:r w:rsidR="00E37A79" w:rsidRPr="00E37A79">
        <w:rPr>
          <w:rFonts w:ascii="Georgia" w:eastAsia="Calibri" w:hAnsi="Georgia" w:cs="Calibri"/>
          <w:sz w:val="20"/>
          <w:szCs w:val="20"/>
        </w:rPr>
        <w:t>kowanym podpisem elektronicznym</w:t>
      </w:r>
      <w:r w:rsidRPr="00E37A79">
        <w:rPr>
          <w:rFonts w:ascii="Georgia" w:eastAsia="Calibri" w:hAnsi="Georgia" w:cs="Calibri"/>
          <w:sz w:val="20"/>
          <w:szCs w:val="20"/>
        </w:rPr>
        <w:t>.</w:t>
      </w:r>
    </w:p>
    <w:p w14:paraId="1DEE97E0" w14:textId="77777777" w:rsidR="00103CC0" w:rsidRPr="00E37A79"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545289E" w14:textId="0766D1C2" w:rsidR="00252D36"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Szczegółowa instrukcja dla </w:t>
      </w:r>
      <w:r w:rsidR="007945BB">
        <w:rPr>
          <w:rFonts w:ascii="Georgia" w:eastAsia="Calibri" w:hAnsi="Georgia" w:cs="Calibri"/>
          <w:sz w:val="20"/>
          <w:szCs w:val="20"/>
        </w:rPr>
        <w:t>w</w:t>
      </w:r>
      <w:r w:rsidRPr="00E37A79">
        <w:rPr>
          <w:rFonts w:ascii="Georgia" w:eastAsia="Calibri" w:hAnsi="Georgia" w:cs="Calibri"/>
          <w:sz w:val="20"/>
          <w:szCs w:val="20"/>
        </w:rPr>
        <w:t xml:space="preserve">ykonawców dotycząca złożenia, zmiany i wycofania oferty znajduje się na </w:t>
      </w:r>
      <w:r w:rsidRPr="00252D36">
        <w:rPr>
          <w:rFonts w:ascii="Georgia" w:eastAsia="Calibri" w:hAnsi="Georgia" w:cs="Calibri"/>
          <w:sz w:val="20"/>
          <w:szCs w:val="20"/>
        </w:rPr>
        <w:t>stronie internetowej pod adresem:</w:t>
      </w:r>
      <w:r w:rsidR="006D13E9">
        <w:rPr>
          <w:rFonts w:ascii="Georgia" w:eastAsia="Calibri" w:hAnsi="Georgia" w:cs="Calibri"/>
          <w:sz w:val="20"/>
          <w:szCs w:val="20"/>
        </w:rPr>
        <w:t xml:space="preserve"> </w:t>
      </w:r>
      <w:hyperlink r:id="rId40" w:history="1">
        <w:r w:rsidR="00F21DCD" w:rsidRPr="00BC5904">
          <w:rPr>
            <w:rStyle w:val="Hipercze"/>
            <w:rFonts w:ascii="Georgia" w:eastAsia="Calibri" w:hAnsi="Georgia" w:cs="Calibri"/>
            <w:sz w:val="20"/>
            <w:szCs w:val="20"/>
          </w:rPr>
          <w:t>https://platformazakupowa.pl/strona/45-instrukcje</w:t>
        </w:r>
      </w:hyperlink>
    </w:p>
    <w:p w14:paraId="293410BD" w14:textId="380078FC" w:rsidR="00252D36"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 xml:space="preserve">Otwarcie </w:t>
      </w:r>
      <w:r w:rsidRPr="00627837">
        <w:rPr>
          <w:rFonts w:ascii="Georgia" w:eastAsia="Calibri" w:hAnsi="Georgia" w:cs="Calibri"/>
          <w:sz w:val="20"/>
          <w:szCs w:val="20"/>
        </w:rPr>
        <w:t>ofert</w:t>
      </w:r>
      <w:r w:rsidR="00CA7A04" w:rsidRPr="00627837">
        <w:rPr>
          <w:rFonts w:ascii="Georgia" w:eastAsia="Calibri" w:hAnsi="Georgia" w:cs="Calibri"/>
          <w:sz w:val="20"/>
          <w:szCs w:val="20"/>
        </w:rPr>
        <w:t xml:space="preserve"> i próbek</w:t>
      </w:r>
      <w:r w:rsidRPr="00627837">
        <w:rPr>
          <w:rFonts w:ascii="Georgia" w:eastAsia="Calibri" w:hAnsi="Georgia" w:cs="Calibri"/>
          <w:sz w:val="20"/>
          <w:szCs w:val="20"/>
        </w:rPr>
        <w:t xml:space="preserve"> następuje niezwłocznie po upływie terminu składania ofert, nie później niż następnego dnia po dniu, w którym upłynął termin składania ofert tj.</w:t>
      </w:r>
      <w:r w:rsidRPr="00627837">
        <w:rPr>
          <w:rFonts w:ascii="Georgia" w:eastAsia="Calibri" w:hAnsi="Georgia" w:cs="Calibri"/>
          <w:b/>
          <w:sz w:val="20"/>
          <w:szCs w:val="20"/>
        </w:rPr>
        <w:t xml:space="preserve"> </w:t>
      </w:r>
      <w:r w:rsidR="005839F4" w:rsidRPr="00497041">
        <w:rPr>
          <w:rFonts w:ascii="Georgia" w:eastAsia="Calibri" w:hAnsi="Georgia" w:cs="Calibri"/>
          <w:b/>
          <w:color w:val="17365D" w:themeColor="text2" w:themeShade="BF"/>
          <w:sz w:val="20"/>
          <w:szCs w:val="20"/>
        </w:rPr>
        <w:t>2</w:t>
      </w:r>
      <w:r w:rsidR="00B61CEF" w:rsidRPr="00497041">
        <w:rPr>
          <w:rFonts w:ascii="Georgia" w:eastAsia="Calibri" w:hAnsi="Georgia" w:cs="Calibri"/>
          <w:b/>
          <w:color w:val="17365D" w:themeColor="text2" w:themeShade="BF"/>
          <w:sz w:val="20"/>
          <w:szCs w:val="20"/>
        </w:rPr>
        <w:t>9</w:t>
      </w:r>
      <w:r w:rsidR="009B3200" w:rsidRPr="00497041">
        <w:rPr>
          <w:rFonts w:ascii="Georgia" w:eastAsia="Calibri" w:hAnsi="Georgia" w:cs="Calibri"/>
          <w:b/>
          <w:color w:val="17365D" w:themeColor="text2" w:themeShade="BF"/>
          <w:sz w:val="20"/>
          <w:szCs w:val="20"/>
        </w:rPr>
        <w:t>.</w:t>
      </w:r>
      <w:r w:rsidR="00F21DCD" w:rsidRPr="00497041">
        <w:rPr>
          <w:rFonts w:ascii="Georgia" w:eastAsia="Calibri" w:hAnsi="Georgia" w:cs="Calibri"/>
          <w:b/>
          <w:color w:val="17365D" w:themeColor="text2" w:themeShade="BF"/>
          <w:sz w:val="20"/>
          <w:szCs w:val="20"/>
        </w:rPr>
        <w:t>0</w:t>
      </w:r>
      <w:r w:rsidR="00B61CEF" w:rsidRPr="00497041">
        <w:rPr>
          <w:rFonts w:ascii="Georgia" w:eastAsia="Calibri" w:hAnsi="Georgia" w:cs="Calibri"/>
          <w:b/>
          <w:color w:val="17365D" w:themeColor="text2" w:themeShade="BF"/>
          <w:sz w:val="20"/>
          <w:szCs w:val="20"/>
        </w:rPr>
        <w:t>4</w:t>
      </w:r>
      <w:r w:rsidR="009B3200" w:rsidRPr="00497041">
        <w:rPr>
          <w:rFonts w:ascii="Georgia" w:eastAsia="Calibri" w:hAnsi="Georgia" w:cs="Calibri"/>
          <w:b/>
          <w:color w:val="17365D" w:themeColor="text2" w:themeShade="BF"/>
          <w:sz w:val="20"/>
          <w:szCs w:val="20"/>
        </w:rPr>
        <w:t>.202</w:t>
      </w:r>
      <w:r w:rsidR="00F21DCD" w:rsidRPr="00497041">
        <w:rPr>
          <w:rFonts w:ascii="Georgia" w:eastAsia="Calibri" w:hAnsi="Georgia" w:cs="Calibri"/>
          <w:b/>
          <w:color w:val="17365D" w:themeColor="text2" w:themeShade="BF"/>
          <w:sz w:val="20"/>
          <w:szCs w:val="20"/>
        </w:rPr>
        <w:t>2</w:t>
      </w:r>
      <w:r w:rsidR="009B3200" w:rsidRPr="00497041">
        <w:rPr>
          <w:rFonts w:ascii="Georgia" w:eastAsia="Calibri" w:hAnsi="Georgia" w:cs="Calibri"/>
          <w:b/>
          <w:color w:val="17365D" w:themeColor="text2" w:themeShade="BF"/>
          <w:sz w:val="20"/>
          <w:szCs w:val="20"/>
        </w:rPr>
        <w:t>r</w:t>
      </w:r>
      <w:r w:rsidR="00B72575" w:rsidRPr="00497041">
        <w:rPr>
          <w:rFonts w:ascii="Georgia" w:eastAsia="Calibri" w:hAnsi="Georgia" w:cs="Calibri"/>
          <w:b/>
          <w:color w:val="17365D" w:themeColor="text2" w:themeShade="BF"/>
          <w:sz w:val="20"/>
          <w:szCs w:val="20"/>
        </w:rPr>
        <w:t>.</w:t>
      </w:r>
      <w:r w:rsidR="00675C88" w:rsidRPr="00497041">
        <w:rPr>
          <w:rFonts w:ascii="Georgia" w:eastAsia="Calibri" w:hAnsi="Georgia" w:cs="Calibri"/>
          <w:b/>
          <w:color w:val="17365D" w:themeColor="text2" w:themeShade="BF"/>
          <w:sz w:val="20"/>
          <w:szCs w:val="20"/>
        </w:rPr>
        <w:t xml:space="preserve"> godz 10:30</w:t>
      </w:r>
    </w:p>
    <w:p w14:paraId="4D72E63F" w14:textId="77777777" w:rsidR="00252D36"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BF7D295" w14:textId="77777777" w:rsidR="00252D36"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7D5673D8" w14:textId="77777777" w:rsidR="00252D36"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78A71DE0" w14:textId="77777777" w:rsidR="00103CC0"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3E3216AE" w14:textId="77777777" w:rsidR="00252D36" w:rsidRPr="00252D36" w:rsidRDefault="00103CC0" w:rsidP="001559F5">
      <w:pPr>
        <w:pStyle w:val="Normalny3"/>
        <w:numPr>
          <w:ilvl w:val="1"/>
          <w:numId w:val="24"/>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229CF83D" w14:textId="77777777" w:rsidR="00103CC0" w:rsidRPr="00252D36" w:rsidRDefault="00103CC0" w:rsidP="001559F5">
      <w:pPr>
        <w:pStyle w:val="Normalny3"/>
        <w:numPr>
          <w:ilvl w:val="1"/>
          <w:numId w:val="24"/>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7AEC0CA1" w14:textId="77777777" w:rsidR="00252D36" w:rsidRPr="00252D36" w:rsidRDefault="00103CC0" w:rsidP="001559F5">
      <w:pPr>
        <w:pStyle w:val="Normalny3"/>
        <w:numPr>
          <w:ilvl w:val="0"/>
          <w:numId w:val="24"/>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41">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4CAD7FD6" w14:textId="3B4FC6BE" w:rsidR="00103CC0" w:rsidRPr="00796E4C" w:rsidRDefault="00103CC0" w:rsidP="001559F5">
      <w:pPr>
        <w:pStyle w:val="Normalny3"/>
        <w:numPr>
          <w:ilvl w:val="0"/>
          <w:numId w:val="24"/>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sidR="00C33477">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p w14:paraId="370E1E9E" w14:textId="77777777" w:rsidR="003F2DC4" w:rsidRPr="00123693" w:rsidRDefault="003F2DC4" w:rsidP="003F2DC4">
      <w:pPr>
        <w:spacing w:line="360" w:lineRule="auto"/>
        <w:jc w:val="both"/>
        <w:rPr>
          <w:rFonts w:ascii="Georgia" w:hAnsi="Georgia" w:cs="Georgia"/>
          <w:b/>
          <w:bCs/>
          <w:i/>
          <w:iCs/>
          <w:color w:val="000000"/>
          <w:sz w:val="20"/>
          <w:szCs w:val="20"/>
          <w:shd w:val="clear" w:color="auto" w:fill="C0C0C0"/>
        </w:rPr>
      </w:pPr>
    </w:p>
    <w:p w14:paraId="69A98576" w14:textId="3514FE7C" w:rsidR="00361061" w:rsidRPr="00DC6D92" w:rsidRDefault="003F2DC4" w:rsidP="00DC6D92">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2" w:name="_Toc99438834"/>
      <w:r w:rsidRPr="00123693">
        <w:rPr>
          <w:rFonts w:ascii="Georgia" w:hAnsi="Georgia" w:cs="Georgia"/>
          <w:b/>
          <w:bCs w:val="0"/>
          <w:color w:val="000000"/>
          <w:sz w:val="20"/>
          <w:szCs w:val="20"/>
        </w:rPr>
        <w:t>XV</w:t>
      </w:r>
      <w:r w:rsidR="006C06AF">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51"/>
      <w:r w:rsidRPr="00123693">
        <w:rPr>
          <w:rFonts w:ascii="Georgia" w:hAnsi="Georgia" w:cs="Georgia"/>
          <w:b/>
          <w:bCs w:val="0"/>
          <w:color w:val="000000"/>
          <w:sz w:val="20"/>
          <w:szCs w:val="20"/>
        </w:rPr>
        <w:t>Opis sposobu obliczenia ceny</w:t>
      </w:r>
      <w:bookmarkEnd w:id="33"/>
      <w:r w:rsidR="00C019C4" w:rsidRPr="00E60300">
        <w:rPr>
          <w:rFonts w:ascii="Georgia" w:hAnsi="Georgia" w:cs="Georgia"/>
          <w:b/>
          <w:bCs w:val="0"/>
          <w:sz w:val="20"/>
          <w:szCs w:val="20"/>
        </w:rPr>
        <w:t>:</w:t>
      </w:r>
      <w:bookmarkEnd w:id="32"/>
    </w:p>
    <w:p w14:paraId="706EF5DC" w14:textId="374D8143" w:rsidR="00243598" w:rsidRPr="009B3200" w:rsidRDefault="00243598" w:rsidP="001559F5">
      <w:pPr>
        <w:pStyle w:val="Akapitzlist"/>
        <w:numPr>
          <w:ilvl w:val="1"/>
          <w:numId w:val="32"/>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9B3200">
        <w:rPr>
          <w:rFonts w:ascii="Georgia" w:hAnsi="Georgia" w:cs="Arial"/>
          <w:b/>
          <w:sz w:val="20"/>
          <w:szCs w:val="20"/>
        </w:rPr>
        <w:t xml:space="preserve">Załącznik nr </w:t>
      </w:r>
      <w:r w:rsidR="00B53ED4">
        <w:rPr>
          <w:rFonts w:ascii="Georgia" w:hAnsi="Georgia" w:cs="Arial"/>
          <w:b/>
          <w:sz w:val="20"/>
          <w:szCs w:val="20"/>
        </w:rPr>
        <w:t>6</w:t>
      </w:r>
      <w:r w:rsidRPr="009B3200">
        <w:rPr>
          <w:rFonts w:ascii="Georgia" w:hAnsi="Georgia" w:cs="Arial"/>
          <w:b/>
          <w:sz w:val="20"/>
          <w:szCs w:val="20"/>
        </w:rPr>
        <w:t xml:space="preserve"> do SWZ</w:t>
      </w:r>
      <w:r w:rsidRPr="009B3200">
        <w:rPr>
          <w:rFonts w:ascii="Georgia" w:hAnsi="Georgia" w:cs="Arial"/>
          <w:sz w:val="20"/>
          <w:szCs w:val="20"/>
        </w:rPr>
        <w:t>.</w:t>
      </w:r>
    </w:p>
    <w:p w14:paraId="6BDAE75D" w14:textId="662AFFDA" w:rsidR="00243598" w:rsidRPr="009B3200" w:rsidRDefault="00243598" w:rsidP="001559F5">
      <w:pPr>
        <w:numPr>
          <w:ilvl w:val="1"/>
          <w:numId w:val="32"/>
        </w:numPr>
        <w:suppressAutoHyphens w:val="0"/>
        <w:spacing w:line="360" w:lineRule="auto"/>
        <w:jc w:val="both"/>
        <w:textAlignment w:val="auto"/>
        <w:rPr>
          <w:rFonts w:ascii="Georgia" w:hAnsi="Georgia" w:cs="Arial"/>
          <w:b/>
          <w:color w:val="00B0F0"/>
          <w:sz w:val="20"/>
          <w:szCs w:val="20"/>
        </w:rPr>
      </w:pPr>
      <w:r w:rsidRPr="009B3200">
        <w:rPr>
          <w:rFonts w:ascii="Georgia" w:hAnsi="Georgia" w:cs="Arial"/>
          <w:sz w:val="20"/>
          <w:szCs w:val="20"/>
        </w:rPr>
        <w:t xml:space="preserve">Cena określona w ofercie uwzględnia wszelkie koszty wynagrodzenia </w:t>
      </w:r>
      <w:r w:rsidR="007945BB">
        <w:rPr>
          <w:rFonts w:ascii="Georgia" w:hAnsi="Georgia" w:cs="Arial"/>
          <w:sz w:val="20"/>
          <w:szCs w:val="20"/>
        </w:rPr>
        <w:t>w</w:t>
      </w:r>
      <w:r w:rsidRPr="009B3200">
        <w:rPr>
          <w:rFonts w:ascii="Georgia" w:hAnsi="Georgia" w:cs="Arial"/>
          <w:sz w:val="20"/>
          <w:szCs w:val="20"/>
        </w:rPr>
        <w:t>ykonawcy jakie Zamawiający zapłaci z tytułu realizacji przedmiotu zamówienia</w:t>
      </w:r>
      <w:r w:rsidRPr="009B3200">
        <w:rPr>
          <w:rFonts w:ascii="Georgia" w:hAnsi="Georgia" w:cs="Arial"/>
          <w:color w:val="00B0F0"/>
          <w:sz w:val="20"/>
          <w:szCs w:val="20"/>
        </w:rPr>
        <w:t>.</w:t>
      </w:r>
    </w:p>
    <w:p w14:paraId="47EAD119" w14:textId="41B5F3F6" w:rsidR="00243598" w:rsidRPr="009B3200" w:rsidRDefault="00243598" w:rsidP="001559F5">
      <w:pPr>
        <w:numPr>
          <w:ilvl w:val="1"/>
          <w:numId w:val="32"/>
        </w:numPr>
        <w:suppressAutoHyphens w:val="0"/>
        <w:spacing w:line="360" w:lineRule="auto"/>
        <w:jc w:val="both"/>
        <w:textAlignment w:val="auto"/>
        <w:rPr>
          <w:rFonts w:ascii="Georgia" w:hAnsi="Georgia" w:cs="Arial"/>
          <w:sz w:val="20"/>
          <w:szCs w:val="20"/>
        </w:rPr>
      </w:pPr>
      <w:r w:rsidRPr="009B3200">
        <w:rPr>
          <w:rFonts w:ascii="Georgia" w:hAnsi="Georgia" w:cs="Arial"/>
          <w:sz w:val="20"/>
          <w:szCs w:val="20"/>
        </w:rPr>
        <w:t xml:space="preserve">Kwoty należy zaokrąglić do pełnych groszy, przy czym końcówki poniżej 0,5 grosza pomija się, a końcówki 0,5 i wyższe zaokrągla się do 1 grosza (ostatnią </w:t>
      </w:r>
      <w:r w:rsidRPr="00627837">
        <w:rPr>
          <w:rFonts w:ascii="Georgia" w:hAnsi="Georgia" w:cs="Arial"/>
          <w:sz w:val="20"/>
          <w:szCs w:val="20"/>
        </w:rPr>
        <w:t>pozostawioną cyfrę powiększa się o jednostkę), zgodnie z art. 106e ust. 11 ustawy z dnia 11 marca 2004 r. o podatku od towarów i usług (</w:t>
      </w:r>
      <w:r w:rsidR="003F381F" w:rsidRPr="00627837">
        <w:rPr>
          <w:rFonts w:ascii="Georgia" w:hAnsi="Georgia" w:cs="Arial"/>
          <w:sz w:val="20"/>
          <w:szCs w:val="20"/>
        </w:rPr>
        <w:t>t</w:t>
      </w:r>
      <w:r w:rsidRPr="00627837">
        <w:rPr>
          <w:rFonts w:ascii="Georgia" w:hAnsi="Georgia" w:cs="Arial"/>
          <w:sz w:val="20"/>
          <w:szCs w:val="20"/>
        </w:rPr>
        <w:t>.</w:t>
      </w:r>
      <w:r w:rsidR="003F381F" w:rsidRPr="00627837">
        <w:rPr>
          <w:rFonts w:ascii="Georgia" w:hAnsi="Georgia" w:cs="Arial"/>
          <w:sz w:val="20"/>
          <w:szCs w:val="20"/>
        </w:rPr>
        <w:t>j. Dz. U. 2020r. poz. 106 ze zm.</w:t>
      </w:r>
      <w:r w:rsidRPr="00627837">
        <w:rPr>
          <w:rFonts w:ascii="Georgia" w:hAnsi="Georgia" w:cs="Arial"/>
          <w:sz w:val="20"/>
          <w:szCs w:val="20"/>
        </w:rPr>
        <w:t>).</w:t>
      </w:r>
    </w:p>
    <w:p w14:paraId="285E8CD3" w14:textId="778AEE2A" w:rsidR="00243598" w:rsidRPr="009B3200" w:rsidRDefault="00243598" w:rsidP="001559F5">
      <w:pPr>
        <w:numPr>
          <w:ilvl w:val="1"/>
          <w:numId w:val="32"/>
        </w:numPr>
        <w:suppressAutoHyphens w:val="0"/>
        <w:spacing w:line="360" w:lineRule="auto"/>
        <w:jc w:val="both"/>
        <w:textAlignment w:val="auto"/>
        <w:rPr>
          <w:rFonts w:ascii="Georgia" w:hAnsi="Georgia" w:cs="Arial"/>
          <w:sz w:val="20"/>
          <w:szCs w:val="20"/>
        </w:rPr>
      </w:pPr>
      <w:r w:rsidRPr="009B3200">
        <w:rPr>
          <w:rFonts w:ascii="Georgia" w:hAnsi="Georgia" w:cs="Arial"/>
          <w:sz w:val="20"/>
          <w:szCs w:val="20"/>
        </w:rPr>
        <w:t xml:space="preserve">Rozliczenia między Zamawiającym a </w:t>
      </w:r>
      <w:r w:rsidR="007945BB">
        <w:rPr>
          <w:rFonts w:ascii="Georgia" w:hAnsi="Georgia" w:cs="Arial"/>
          <w:sz w:val="20"/>
          <w:szCs w:val="20"/>
        </w:rPr>
        <w:t>w</w:t>
      </w:r>
      <w:r w:rsidRPr="009B3200">
        <w:rPr>
          <w:rFonts w:ascii="Georgia" w:hAnsi="Georgia" w:cs="Arial"/>
          <w:sz w:val="20"/>
          <w:szCs w:val="20"/>
        </w:rPr>
        <w:t xml:space="preserve">ykonawcą prowadzone będą w PLN. </w:t>
      </w:r>
    </w:p>
    <w:p w14:paraId="5C5AA471" w14:textId="51D28BC5" w:rsidR="002E0551" w:rsidRPr="002E0551" w:rsidRDefault="00243598" w:rsidP="001559F5">
      <w:pPr>
        <w:numPr>
          <w:ilvl w:val="1"/>
          <w:numId w:val="32"/>
        </w:numPr>
        <w:suppressAutoHyphens w:val="0"/>
        <w:spacing w:line="360" w:lineRule="auto"/>
        <w:jc w:val="both"/>
        <w:textAlignment w:val="auto"/>
        <w:rPr>
          <w:rFonts w:ascii="Georgia" w:hAnsi="Georgia" w:cs="Arial"/>
          <w:sz w:val="20"/>
          <w:szCs w:val="20"/>
        </w:rPr>
      </w:pPr>
      <w:r w:rsidRPr="009B3200">
        <w:rPr>
          <w:rFonts w:ascii="Georgia" w:hAnsi="Georgia" w:cs="Arial"/>
          <w:sz w:val="20"/>
          <w:szCs w:val="20"/>
        </w:rPr>
        <w:t xml:space="preserve">Sposób zapłaty i zasady rozliczenia za realizację zamówienia, określone zostały w </w:t>
      </w:r>
      <w:r w:rsidRPr="009B3200">
        <w:rPr>
          <w:rFonts w:ascii="Georgia" w:hAnsi="Georgia" w:cs="Arial"/>
          <w:b/>
          <w:sz w:val="20"/>
          <w:szCs w:val="20"/>
        </w:rPr>
        <w:t xml:space="preserve">Załączniku nr </w:t>
      </w:r>
      <w:r w:rsidR="00B53ED4">
        <w:rPr>
          <w:rFonts w:ascii="Georgia" w:hAnsi="Georgia" w:cs="Arial"/>
          <w:b/>
          <w:sz w:val="20"/>
          <w:szCs w:val="20"/>
        </w:rPr>
        <w:t>7</w:t>
      </w:r>
      <w:r w:rsidRPr="009B3200">
        <w:rPr>
          <w:rFonts w:ascii="Georgia" w:hAnsi="Georgia" w:cs="Arial"/>
          <w:b/>
          <w:sz w:val="20"/>
          <w:szCs w:val="20"/>
        </w:rPr>
        <w:t xml:space="preserve"> do SWZ – Projekt Umowy.</w:t>
      </w:r>
    </w:p>
    <w:p w14:paraId="59A80A46" w14:textId="77777777" w:rsidR="003F2DC4" w:rsidRPr="00123693" w:rsidRDefault="003F2DC4" w:rsidP="003F2DC4">
      <w:pPr>
        <w:widowControl w:val="0"/>
        <w:tabs>
          <w:tab w:val="left" w:pos="240"/>
          <w:tab w:val="left" w:pos="426"/>
        </w:tabs>
        <w:spacing w:line="360" w:lineRule="auto"/>
        <w:jc w:val="both"/>
        <w:textAlignment w:val="auto"/>
        <w:rPr>
          <w:rFonts w:ascii="Georgia" w:hAnsi="Georgia" w:cs="Georgia"/>
          <w:color w:val="000000"/>
          <w:sz w:val="20"/>
          <w:szCs w:val="20"/>
        </w:rPr>
      </w:pPr>
    </w:p>
    <w:p w14:paraId="1E9EFEE4" w14:textId="4C31D9B1" w:rsidR="003F2DC4" w:rsidRPr="00123693" w:rsidRDefault="003F2DC4" w:rsidP="003F2DC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4" w:name="_Toc99438835"/>
      <w:r w:rsidRPr="00123693">
        <w:rPr>
          <w:rFonts w:ascii="Georgia" w:hAnsi="Georgia" w:cs="Georgia"/>
          <w:b/>
          <w:bCs w:val="0"/>
          <w:color w:val="000000"/>
          <w:sz w:val="20"/>
          <w:szCs w:val="20"/>
        </w:rPr>
        <w:lastRenderedPageBreak/>
        <w:t>XV</w:t>
      </w:r>
      <w:r w:rsidR="006C06AF">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35"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5"/>
      <w:r w:rsidR="00C019C4" w:rsidRPr="00E60300">
        <w:rPr>
          <w:rFonts w:ascii="Georgia" w:hAnsi="Georgia" w:cs="Georgia"/>
          <w:b/>
          <w:bCs w:val="0"/>
          <w:sz w:val="20"/>
          <w:szCs w:val="20"/>
        </w:rPr>
        <w:t>:</w:t>
      </w:r>
      <w:bookmarkEnd w:id="34"/>
    </w:p>
    <w:p w14:paraId="6354A53B" w14:textId="77777777" w:rsidR="00240E19" w:rsidRDefault="00240E19" w:rsidP="008064E0">
      <w:pPr>
        <w:tabs>
          <w:tab w:val="left" w:pos="567"/>
        </w:tabs>
        <w:rPr>
          <w:rFonts w:ascii="Georgia" w:hAnsi="Georgia" w:cs="Georgia"/>
          <w:sz w:val="20"/>
          <w:szCs w:val="20"/>
        </w:rPr>
      </w:pPr>
    </w:p>
    <w:p w14:paraId="54A5340A" w14:textId="2A3F8EC3" w:rsidR="008064E0" w:rsidRPr="004B0B56" w:rsidRDefault="008064E0" w:rsidP="008064E0">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574835F5" w14:textId="77777777" w:rsidR="00240E19" w:rsidRPr="004B0B56" w:rsidRDefault="00240E19" w:rsidP="008064E0">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8064E0" w:rsidRPr="004B0B56" w14:paraId="5FCEBB91" w14:textId="77777777" w:rsidTr="00DE5A44">
        <w:tc>
          <w:tcPr>
            <w:tcW w:w="3302" w:type="dxa"/>
            <w:shd w:val="clear" w:color="auto" w:fill="CCCCCC"/>
            <w:vAlign w:val="center"/>
          </w:tcPr>
          <w:p w14:paraId="4AA7ABB4" w14:textId="77777777" w:rsidR="008064E0" w:rsidRPr="004B0B56" w:rsidRDefault="008064E0" w:rsidP="00DE5A44">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1D72FFDE" w14:textId="77777777" w:rsidR="008064E0" w:rsidRPr="004B0B56" w:rsidRDefault="008064E0" w:rsidP="00DE5A44">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8064E0" w:rsidRPr="004B0B56" w14:paraId="0DDAEB07" w14:textId="77777777" w:rsidTr="00DE5A44">
        <w:tc>
          <w:tcPr>
            <w:tcW w:w="3302" w:type="dxa"/>
            <w:vAlign w:val="center"/>
          </w:tcPr>
          <w:p w14:paraId="18FE944D" w14:textId="77777777" w:rsidR="008064E0" w:rsidRPr="004B0B56" w:rsidRDefault="008064E0" w:rsidP="00DE5A44">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798C13A7" w14:textId="77777777" w:rsidR="008064E0" w:rsidRPr="004B0B56" w:rsidRDefault="008064E0" w:rsidP="00DE5A44">
            <w:pPr>
              <w:tabs>
                <w:tab w:val="left" w:pos="567"/>
              </w:tabs>
              <w:jc w:val="center"/>
              <w:rPr>
                <w:rFonts w:ascii="Georgia" w:hAnsi="Georgia" w:cs="Georgia"/>
                <w:sz w:val="20"/>
                <w:szCs w:val="20"/>
              </w:rPr>
            </w:pPr>
            <w:r w:rsidRPr="004B0B56">
              <w:rPr>
                <w:rFonts w:ascii="Georgia" w:hAnsi="Georgia" w:cs="Georgia"/>
                <w:sz w:val="20"/>
                <w:szCs w:val="20"/>
              </w:rPr>
              <w:t>60%</w:t>
            </w:r>
          </w:p>
        </w:tc>
      </w:tr>
      <w:tr w:rsidR="008064E0" w:rsidRPr="004B0B56" w14:paraId="19099B25" w14:textId="77777777" w:rsidTr="00DE5A44">
        <w:tc>
          <w:tcPr>
            <w:tcW w:w="3302" w:type="dxa"/>
            <w:vAlign w:val="center"/>
          </w:tcPr>
          <w:p w14:paraId="22771AAD" w14:textId="108CDF0A" w:rsidR="008064E0" w:rsidRPr="004B0B56" w:rsidRDefault="00445A59" w:rsidP="00DE5A44">
            <w:pPr>
              <w:tabs>
                <w:tab w:val="left" w:pos="567"/>
              </w:tabs>
              <w:jc w:val="center"/>
              <w:rPr>
                <w:rFonts w:ascii="Georgia" w:hAnsi="Georgia" w:cs="Georgia"/>
                <w:sz w:val="20"/>
                <w:szCs w:val="20"/>
              </w:rPr>
            </w:pPr>
            <w:r>
              <w:rPr>
                <w:rFonts w:ascii="Georgia" w:hAnsi="Georgia" w:cs="Georgia"/>
                <w:sz w:val="20"/>
                <w:szCs w:val="20"/>
              </w:rPr>
              <w:t>Jakość</w:t>
            </w:r>
            <w:r w:rsidR="00CA7A04">
              <w:rPr>
                <w:rFonts w:ascii="Georgia" w:hAnsi="Georgia" w:cs="Georgia"/>
                <w:sz w:val="20"/>
                <w:szCs w:val="20"/>
              </w:rPr>
              <w:t xml:space="preserve"> przedmiotu zamówienia</w:t>
            </w:r>
          </w:p>
        </w:tc>
        <w:tc>
          <w:tcPr>
            <w:tcW w:w="2278" w:type="dxa"/>
            <w:vAlign w:val="center"/>
          </w:tcPr>
          <w:p w14:paraId="4E471BFD" w14:textId="63A5EF23" w:rsidR="008064E0" w:rsidRPr="004B0B56" w:rsidRDefault="0070042E" w:rsidP="00DE5A44">
            <w:pPr>
              <w:tabs>
                <w:tab w:val="left" w:pos="567"/>
              </w:tabs>
              <w:jc w:val="center"/>
              <w:rPr>
                <w:rFonts w:ascii="Georgia" w:hAnsi="Georgia" w:cs="Georgia"/>
                <w:sz w:val="20"/>
                <w:szCs w:val="20"/>
              </w:rPr>
            </w:pPr>
            <w:r>
              <w:rPr>
                <w:rFonts w:ascii="Georgia" w:hAnsi="Georgia" w:cs="Georgia"/>
                <w:sz w:val="20"/>
                <w:szCs w:val="20"/>
              </w:rPr>
              <w:t>4</w:t>
            </w:r>
            <w:r w:rsidR="008064E0" w:rsidRPr="004B0B56">
              <w:rPr>
                <w:rFonts w:ascii="Georgia" w:hAnsi="Georgia" w:cs="Georgia"/>
                <w:sz w:val="20"/>
                <w:szCs w:val="20"/>
              </w:rPr>
              <w:t>0%</w:t>
            </w:r>
          </w:p>
        </w:tc>
      </w:tr>
    </w:tbl>
    <w:p w14:paraId="2EC42EC6" w14:textId="77777777" w:rsidR="00240E19" w:rsidRPr="004B0B56" w:rsidRDefault="00240E19" w:rsidP="008064E0">
      <w:pPr>
        <w:tabs>
          <w:tab w:val="left" w:pos="567"/>
        </w:tabs>
        <w:rPr>
          <w:rFonts w:ascii="Georgia" w:hAnsi="Georgia" w:cs="Georgia"/>
          <w:b/>
          <w:bCs/>
          <w:i/>
          <w:iCs/>
          <w:sz w:val="20"/>
          <w:szCs w:val="20"/>
        </w:rPr>
      </w:pPr>
    </w:p>
    <w:p w14:paraId="0BBED962" w14:textId="77777777" w:rsidR="008064E0" w:rsidRPr="00221CFE" w:rsidRDefault="008064E0" w:rsidP="008064E0">
      <w:pPr>
        <w:numPr>
          <w:ilvl w:val="1"/>
          <w:numId w:val="1"/>
        </w:numPr>
        <w:spacing w:line="360" w:lineRule="auto"/>
        <w:rPr>
          <w:rFonts w:ascii="Georgia" w:hAnsi="Georgia" w:cs="Georgia"/>
          <w:b/>
          <w:sz w:val="20"/>
          <w:szCs w:val="20"/>
        </w:rPr>
      </w:pPr>
      <w:r w:rsidRPr="00221CFE">
        <w:rPr>
          <w:rFonts w:ascii="Georgia" w:hAnsi="Georgia" w:cs="Georgia"/>
          <w:b/>
          <w:sz w:val="20"/>
          <w:szCs w:val="20"/>
        </w:rPr>
        <w:t>1. Cena 60%</w:t>
      </w:r>
    </w:p>
    <w:p w14:paraId="7BD26E4B" w14:textId="77777777" w:rsidR="008064E0" w:rsidRPr="00221CFE" w:rsidRDefault="008064E0" w:rsidP="008064E0">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8064E0" w:rsidRPr="00221CFE" w14:paraId="4053AC46" w14:textId="77777777" w:rsidTr="00345B34">
        <w:trPr>
          <w:cantSplit/>
          <w:trHeight w:hRule="exact" w:val="274"/>
        </w:trPr>
        <w:tc>
          <w:tcPr>
            <w:tcW w:w="1800" w:type="dxa"/>
            <w:vMerge w:val="restart"/>
            <w:vAlign w:val="center"/>
          </w:tcPr>
          <w:p w14:paraId="52DE1E8B" w14:textId="77777777" w:rsidR="008064E0" w:rsidRPr="00221CFE" w:rsidRDefault="008064E0" w:rsidP="00DE5A44">
            <w:pPr>
              <w:snapToGrid w:val="0"/>
              <w:rPr>
                <w:rFonts w:ascii="Georgia" w:hAnsi="Georgia" w:cs="Georgia"/>
                <w:sz w:val="20"/>
                <w:szCs w:val="20"/>
              </w:rPr>
            </w:pPr>
            <w:r w:rsidRPr="00221CFE">
              <w:rPr>
                <w:rFonts w:ascii="Georgia" w:hAnsi="Georgia" w:cs="Georgia"/>
                <w:sz w:val="20"/>
                <w:szCs w:val="20"/>
              </w:rPr>
              <w:t>Liczba punktów =</w:t>
            </w:r>
          </w:p>
        </w:tc>
        <w:tc>
          <w:tcPr>
            <w:tcW w:w="4210" w:type="dxa"/>
            <w:tcBorders>
              <w:bottom w:val="single" w:sz="4" w:space="0" w:color="auto"/>
            </w:tcBorders>
          </w:tcPr>
          <w:p w14:paraId="2E469888" w14:textId="77777777" w:rsidR="008064E0" w:rsidRPr="00221CFE" w:rsidRDefault="008064E0" w:rsidP="00DE5A44">
            <w:pPr>
              <w:snapToGrid w:val="0"/>
              <w:jc w:val="center"/>
              <w:rPr>
                <w:rFonts w:ascii="Georgia" w:hAnsi="Georgia" w:cs="Georgia"/>
                <w:sz w:val="20"/>
                <w:szCs w:val="20"/>
              </w:rPr>
            </w:pPr>
            <w:r w:rsidRPr="00221CFE">
              <w:rPr>
                <w:rFonts w:ascii="Georgia" w:hAnsi="Georgia" w:cs="Georgia"/>
                <w:sz w:val="20"/>
                <w:szCs w:val="20"/>
              </w:rPr>
              <w:t>Cena najniższa spośród wszystkich ofert</w:t>
            </w:r>
          </w:p>
        </w:tc>
        <w:tc>
          <w:tcPr>
            <w:tcW w:w="3890" w:type="dxa"/>
            <w:vMerge w:val="restart"/>
            <w:vAlign w:val="center"/>
          </w:tcPr>
          <w:p w14:paraId="655671AB" w14:textId="77777777" w:rsidR="008064E0" w:rsidRPr="00221CFE" w:rsidRDefault="008064E0" w:rsidP="00DE5A44">
            <w:pPr>
              <w:snapToGrid w:val="0"/>
              <w:rPr>
                <w:rFonts w:ascii="Georgia" w:hAnsi="Georgia" w:cs="Georgia"/>
                <w:sz w:val="20"/>
                <w:szCs w:val="20"/>
              </w:rPr>
            </w:pPr>
            <w:r w:rsidRPr="00221CFE">
              <w:rPr>
                <w:rFonts w:ascii="Georgia" w:hAnsi="Georgia" w:cs="Georgia"/>
                <w:sz w:val="20"/>
                <w:szCs w:val="20"/>
              </w:rPr>
              <w:t>x 100 x 60 %</w:t>
            </w:r>
          </w:p>
        </w:tc>
      </w:tr>
      <w:tr w:rsidR="008064E0" w:rsidRPr="00221CFE" w14:paraId="0E756D4C" w14:textId="77777777" w:rsidTr="00345B34">
        <w:trPr>
          <w:cantSplit/>
          <w:trHeight w:hRule="exact" w:val="275"/>
        </w:trPr>
        <w:tc>
          <w:tcPr>
            <w:tcW w:w="1800" w:type="dxa"/>
            <w:vMerge/>
            <w:vAlign w:val="center"/>
          </w:tcPr>
          <w:p w14:paraId="6504DCA2" w14:textId="77777777" w:rsidR="008064E0" w:rsidRPr="00221CFE" w:rsidRDefault="008064E0" w:rsidP="00DE5A44">
            <w:pPr>
              <w:snapToGrid w:val="0"/>
              <w:spacing w:line="360" w:lineRule="auto"/>
              <w:rPr>
                <w:rFonts w:ascii="Georgia" w:hAnsi="Georgia"/>
                <w:color w:val="000000"/>
                <w:sz w:val="20"/>
              </w:rPr>
            </w:pPr>
          </w:p>
        </w:tc>
        <w:tc>
          <w:tcPr>
            <w:tcW w:w="4210" w:type="dxa"/>
            <w:tcBorders>
              <w:top w:val="single" w:sz="4" w:space="0" w:color="auto"/>
            </w:tcBorders>
          </w:tcPr>
          <w:p w14:paraId="06911F94" w14:textId="77777777" w:rsidR="008064E0" w:rsidRPr="00221CFE" w:rsidRDefault="008064E0" w:rsidP="00DE5A44">
            <w:pPr>
              <w:snapToGrid w:val="0"/>
              <w:jc w:val="center"/>
              <w:rPr>
                <w:rFonts w:ascii="Georgia" w:hAnsi="Georgia" w:cs="Georgia"/>
                <w:sz w:val="20"/>
                <w:szCs w:val="20"/>
              </w:rPr>
            </w:pPr>
            <w:r w:rsidRPr="00221CFE">
              <w:rPr>
                <w:rFonts w:ascii="Georgia" w:hAnsi="Georgia" w:cs="Georgia"/>
                <w:sz w:val="20"/>
                <w:szCs w:val="20"/>
              </w:rPr>
              <w:t>Cena oferowana</w:t>
            </w:r>
          </w:p>
        </w:tc>
        <w:tc>
          <w:tcPr>
            <w:tcW w:w="3890" w:type="dxa"/>
            <w:vMerge/>
            <w:vAlign w:val="center"/>
          </w:tcPr>
          <w:p w14:paraId="08751363" w14:textId="77777777" w:rsidR="008064E0" w:rsidRPr="00221CFE" w:rsidRDefault="008064E0" w:rsidP="00DE5A44">
            <w:pPr>
              <w:snapToGrid w:val="0"/>
              <w:spacing w:line="360" w:lineRule="auto"/>
              <w:rPr>
                <w:rFonts w:ascii="Georgia" w:hAnsi="Georgia"/>
                <w:color w:val="000000"/>
                <w:sz w:val="20"/>
              </w:rPr>
            </w:pPr>
          </w:p>
        </w:tc>
      </w:tr>
    </w:tbl>
    <w:p w14:paraId="6C24F579" w14:textId="05235A86" w:rsidR="00240E19" w:rsidRDefault="00240E19" w:rsidP="008064E0">
      <w:pPr>
        <w:tabs>
          <w:tab w:val="num" w:pos="900"/>
        </w:tabs>
        <w:spacing w:line="360" w:lineRule="auto"/>
        <w:jc w:val="both"/>
        <w:rPr>
          <w:rFonts w:ascii="Georgia" w:hAnsi="Georgia"/>
          <w:b/>
          <w:i/>
          <w:iCs/>
          <w:sz w:val="20"/>
          <w:szCs w:val="22"/>
          <w:u w:val="single"/>
        </w:rPr>
      </w:pPr>
    </w:p>
    <w:p w14:paraId="3854754A" w14:textId="77777777" w:rsidR="001E02C2" w:rsidRPr="003F6B68" w:rsidRDefault="001E02C2" w:rsidP="003F6B68">
      <w:pPr>
        <w:tabs>
          <w:tab w:val="num" w:pos="900"/>
        </w:tabs>
        <w:spacing w:line="360" w:lineRule="auto"/>
        <w:jc w:val="both"/>
        <w:rPr>
          <w:rFonts w:ascii="Georgia" w:hAnsi="Georgia"/>
          <w:b/>
          <w:i/>
          <w:iCs/>
          <w:sz w:val="20"/>
          <w:szCs w:val="20"/>
          <w:u w:val="single"/>
        </w:rPr>
      </w:pPr>
    </w:p>
    <w:p w14:paraId="6FB07D17" w14:textId="77777777" w:rsidR="00633DCB" w:rsidRPr="003F6B68" w:rsidRDefault="00633DCB" w:rsidP="003F6B68">
      <w:pPr>
        <w:numPr>
          <w:ilvl w:val="1"/>
          <w:numId w:val="1"/>
        </w:numPr>
        <w:spacing w:line="360" w:lineRule="auto"/>
        <w:rPr>
          <w:rFonts w:ascii="Georgia" w:hAnsi="Georgia" w:cs="Georgia"/>
          <w:b/>
          <w:sz w:val="20"/>
          <w:szCs w:val="20"/>
        </w:rPr>
      </w:pPr>
      <w:r w:rsidRPr="003F6B68">
        <w:rPr>
          <w:rFonts w:ascii="Georgia" w:hAnsi="Georgia" w:cs="Georgia"/>
          <w:b/>
          <w:sz w:val="20"/>
          <w:szCs w:val="20"/>
        </w:rPr>
        <w:t xml:space="preserve">2. </w:t>
      </w:r>
      <w:r w:rsidRPr="003F6B68">
        <w:rPr>
          <w:rFonts w:ascii="Georgia" w:hAnsi="Georgia"/>
          <w:b/>
          <w:sz w:val="20"/>
          <w:szCs w:val="20"/>
        </w:rPr>
        <w:t>Jakość przedmiotu zamówienia 40%</w:t>
      </w:r>
    </w:p>
    <w:p w14:paraId="60BBC53A" w14:textId="77777777" w:rsidR="00633DCB" w:rsidRPr="003F6B68" w:rsidRDefault="00633DCB" w:rsidP="003F6B68">
      <w:pPr>
        <w:pStyle w:val="Domylnie"/>
        <w:widowControl/>
        <w:spacing w:line="360" w:lineRule="auto"/>
        <w:jc w:val="both"/>
        <w:rPr>
          <w:rFonts w:ascii="Georgia" w:hAnsi="Georgia"/>
          <w:sz w:val="20"/>
          <w:szCs w:val="20"/>
        </w:rPr>
      </w:pPr>
      <w:r w:rsidRPr="003F6B68">
        <w:rPr>
          <w:rFonts w:ascii="Georgia" w:hAnsi="Georgia" w:cs="Arial"/>
          <w:b/>
          <w:sz w:val="20"/>
          <w:szCs w:val="20"/>
        </w:rPr>
        <w:t>Pakiet 1. - Jakość 40%</w:t>
      </w:r>
    </w:p>
    <w:p w14:paraId="5EEA6C7A" w14:textId="29CF82B7" w:rsidR="00633DCB" w:rsidRPr="003F6B68" w:rsidRDefault="00633DCB" w:rsidP="003F6B68">
      <w:pPr>
        <w:pStyle w:val="Domylnie"/>
        <w:widowControl/>
        <w:spacing w:line="360" w:lineRule="auto"/>
        <w:jc w:val="both"/>
        <w:rPr>
          <w:rFonts w:ascii="Georgia" w:hAnsi="Georgia"/>
          <w:sz w:val="20"/>
          <w:szCs w:val="20"/>
        </w:rPr>
      </w:pPr>
      <w:r w:rsidRPr="003F6B68">
        <w:rPr>
          <w:rFonts w:ascii="Georgia" w:hAnsi="Georgia" w:cs="Arial"/>
          <w:i/>
          <w:sz w:val="20"/>
          <w:szCs w:val="20"/>
        </w:rPr>
        <w:t>Ocenie jakościowej podlegać będzie poz. 4</w:t>
      </w:r>
    </w:p>
    <w:p w14:paraId="3993A266"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Elastyczność drenu (odporność na załamania) 15%</w:t>
      </w:r>
    </w:p>
    <w:p w14:paraId="6FCA0668"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załamany dren nie odkształca się, jest mało elastyczny – 0 pkt </w:t>
      </w:r>
    </w:p>
    <w:p w14:paraId="3464BE71"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załamany dren odkształca się, jest elastyczny – 15 pkt</w:t>
      </w:r>
    </w:p>
    <w:p w14:paraId="17EAB5DE"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Łatwość wprowadzania igły zbiorczej 15%</w:t>
      </w:r>
    </w:p>
    <w:p w14:paraId="224FBDB2"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Igła zbiorcza jest tępa, są trudności podczas wprowadzania igły – 0 pkt</w:t>
      </w:r>
    </w:p>
    <w:p w14:paraId="682D2A68"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Igła zbiorcza jest ostra, nie występują trudności podczas wprowadzania igły – 15 pkt </w:t>
      </w:r>
    </w:p>
    <w:p w14:paraId="27C0C255"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Trwałość mocowania igły zbiorczej 10%</w:t>
      </w:r>
    </w:p>
    <w:p w14:paraId="28EBF598"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Brak stabilności po podłączeniu, brak szczelności podłączenia - 0 pkt</w:t>
      </w:r>
    </w:p>
    <w:p w14:paraId="7F39A354"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Podłączenie jest stabilne, igła nie wysuwa się, połączenie jest szczelne – 10 pkt</w:t>
      </w:r>
    </w:p>
    <w:p w14:paraId="73F22A67" w14:textId="77777777" w:rsidR="003F6B68" w:rsidRPr="003F6B68" w:rsidRDefault="003F6B68" w:rsidP="003F6B68">
      <w:pPr>
        <w:spacing w:line="360" w:lineRule="auto"/>
        <w:rPr>
          <w:rFonts w:ascii="Georgia" w:hAnsi="Georgia"/>
          <w:b/>
          <w:bCs/>
          <w:sz w:val="20"/>
          <w:szCs w:val="20"/>
        </w:rPr>
      </w:pPr>
    </w:p>
    <w:p w14:paraId="613BC8EC" w14:textId="54FE13BF" w:rsidR="003F6B68" w:rsidRPr="003F6B68" w:rsidRDefault="003F6B68" w:rsidP="003F6B68">
      <w:pPr>
        <w:spacing w:line="360" w:lineRule="auto"/>
        <w:rPr>
          <w:rFonts w:ascii="Georgia" w:hAnsi="Georgia"/>
          <w:b/>
          <w:bCs/>
          <w:sz w:val="20"/>
          <w:szCs w:val="20"/>
        </w:rPr>
      </w:pPr>
      <w:r w:rsidRPr="003F6B68">
        <w:rPr>
          <w:rFonts w:ascii="Georgia" w:hAnsi="Georgia"/>
          <w:b/>
          <w:bCs/>
          <w:sz w:val="20"/>
          <w:szCs w:val="20"/>
        </w:rPr>
        <w:t xml:space="preserve">Pakiet nr 2 </w:t>
      </w:r>
      <w:r w:rsidRPr="003F6B68">
        <w:rPr>
          <w:rFonts w:ascii="Georgia" w:hAnsi="Georgia" w:cs="Arial"/>
          <w:b/>
          <w:sz w:val="20"/>
          <w:szCs w:val="20"/>
        </w:rPr>
        <w:t>. - Jakość 40%</w:t>
      </w:r>
    </w:p>
    <w:p w14:paraId="4D97E5DE" w14:textId="77777777" w:rsidR="003F6B68" w:rsidRPr="003F6B68" w:rsidRDefault="003F6B68" w:rsidP="003F6B68">
      <w:pPr>
        <w:spacing w:line="360" w:lineRule="auto"/>
        <w:rPr>
          <w:rFonts w:ascii="Georgia" w:hAnsi="Georgia"/>
          <w:sz w:val="20"/>
          <w:szCs w:val="20"/>
        </w:rPr>
      </w:pPr>
      <w:r w:rsidRPr="003F6B68">
        <w:rPr>
          <w:rFonts w:ascii="Georgia" w:hAnsi="Georgia"/>
          <w:i/>
          <w:iCs/>
          <w:sz w:val="20"/>
          <w:szCs w:val="20"/>
        </w:rPr>
        <w:t xml:space="preserve">Ocenie jakościowej podlegać będzie pozycja </w:t>
      </w:r>
      <w:r w:rsidRPr="003F6B68">
        <w:rPr>
          <w:rFonts w:ascii="Georgia" w:hAnsi="Georgia"/>
          <w:i/>
          <w:iCs/>
          <w:sz w:val="20"/>
          <w:szCs w:val="20"/>
          <w:u w:val="single"/>
        </w:rPr>
        <w:t>numer 2</w:t>
      </w:r>
    </w:p>
    <w:p w14:paraId="575A5136"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Drożność cewnika przy zagięciu 40%</w:t>
      </w:r>
    </w:p>
    <w:p w14:paraId="3EEA5D1C"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Zagięty dren jest niedrożny – 0  pkt </w:t>
      </w:r>
    </w:p>
    <w:p w14:paraId="4002C281"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Zagięty dren jest drożny – 40 pkt</w:t>
      </w:r>
    </w:p>
    <w:p w14:paraId="1F74EDAA" w14:textId="77777777" w:rsidR="003F6B68" w:rsidRPr="003F6B68" w:rsidRDefault="003F6B68" w:rsidP="003F6B68">
      <w:pPr>
        <w:spacing w:line="360" w:lineRule="auto"/>
        <w:rPr>
          <w:rFonts w:ascii="Georgia" w:hAnsi="Georgia"/>
          <w:b/>
          <w:bCs/>
          <w:sz w:val="20"/>
          <w:szCs w:val="20"/>
        </w:rPr>
      </w:pPr>
    </w:p>
    <w:p w14:paraId="44ECA5B5" w14:textId="18CB5533" w:rsidR="003F6B68" w:rsidRPr="003F6B68" w:rsidRDefault="003F6B68" w:rsidP="003F6B68">
      <w:pPr>
        <w:spacing w:line="360" w:lineRule="auto"/>
        <w:rPr>
          <w:rFonts w:ascii="Georgia" w:hAnsi="Georgia"/>
          <w:b/>
          <w:bCs/>
          <w:sz w:val="20"/>
          <w:szCs w:val="20"/>
        </w:rPr>
      </w:pPr>
      <w:r w:rsidRPr="003F6B68">
        <w:rPr>
          <w:rFonts w:ascii="Georgia" w:hAnsi="Georgia"/>
          <w:b/>
          <w:bCs/>
          <w:sz w:val="20"/>
          <w:szCs w:val="20"/>
        </w:rPr>
        <w:t xml:space="preserve">Pakiet nr 3- </w:t>
      </w:r>
      <w:r w:rsidRPr="003F6B68">
        <w:rPr>
          <w:rFonts w:ascii="Georgia" w:hAnsi="Georgia" w:cs="Arial"/>
          <w:b/>
          <w:sz w:val="20"/>
          <w:szCs w:val="20"/>
        </w:rPr>
        <w:t>. - Jakość 40%</w:t>
      </w:r>
    </w:p>
    <w:p w14:paraId="459DD83C" w14:textId="77777777" w:rsidR="003F6B68" w:rsidRPr="003F6B68" w:rsidRDefault="003F6B68" w:rsidP="003F6B68">
      <w:pPr>
        <w:spacing w:line="360" w:lineRule="auto"/>
        <w:rPr>
          <w:rFonts w:ascii="Georgia" w:hAnsi="Georgia"/>
          <w:i/>
          <w:iCs/>
          <w:sz w:val="20"/>
          <w:szCs w:val="20"/>
        </w:rPr>
      </w:pPr>
      <w:r w:rsidRPr="008F0448">
        <w:rPr>
          <w:rFonts w:ascii="Georgia" w:hAnsi="Georgia"/>
          <w:i/>
          <w:iCs/>
          <w:sz w:val="20"/>
          <w:szCs w:val="20"/>
        </w:rPr>
        <w:t>Ocenie jakościowej podlegać będzie pozycja nr 5</w:t>
      </w:r>
    </w:p>
    <w:p w14:paraId="537D5A93"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Elastyczność drenu, odporność na załamania (10%)</w:t>
      </w:r>
    </w:p>
    <w:p w14:paraId="0B089F02"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załamany dren nie odkształca się, jest mało elastyczny – 0 pkt </w:t>
      </w:r>
    </w:p>
    <w:p w14:paraId="64C8CEE4"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załamany dren odkształca się, jest elastyczny – 10 pkt</w:t>
      </w:r>
    </w:p>
    <w:p w14:paraId="06B5DF64"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Drożność drenu 15%</w:t>
      </w:r>
    </w:p>
    <w:p w14:paraId="0A47BBA6"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Trudności podczas odsysania, dren przytyka się – 0 pkt</w:t>
      </w:r>
    </w:p>
    <w:p w14:paraId="7CF68B3E"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Brak trudności podczas odsysania, dren nie przytyka się – 15 pkt </w:t>
      </w:r>
    </w:p>
    <w:p w14:paraId="1948D5B8"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Łatwość wprowadzania 15%</w:t>
      </w:r>
    </w:p>
    <w:p w14:paraId="1A3BA1A1"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lastRenderedPageBreak/>
        <w:t>Występują trudności podczas wprowadzania – 0 pkt</w:t>
      </w:r>
    </w:p>
    <w:p w14:paraId="7CB45049"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Brak trudności podczas wprowadzania – 15 pkt</w:t>
      </w:r>
    </w:p>
    <w:p w14:paraId="749427E2" w14:textId="77777777" w:rsidR="00497041" w:rsidRDefault="00497041" w:rsidP="003F6B68">
      <w:pPr>
        <w:spacing w:line="360" w:lineRule="auto"/>
        <w:rPr>
          <w:rFonts w:ascii="Georgia" w:hAnsi="Georgia"/>
          <w:b/>
          <w:bCs/>
          <w:sz w:val="20"/>
          <w:szCs w:val="20"/>
        </w:rPr>
      </w:pPr>
    </w:p>
    <w:p w14:paraId="2C790691" w14:textId="08C7D071" w:rsidR="003F6B68" w:rsidRPr="003F6B68" w:rsidRDefault="003F6B68" w:rsidP="003F6B68">
      <w:pPr>
        <w:spacing w:line="360" w:lineRule="auto"/>
        <w:rPr>
          <w:rFonts w:ascii="Georgia" w:hAnsi="Georgia"/>
          <w:b/>
          <w:bCs/>
          <w:sz w:val="20"/>
          <w:szCs w:val="20"/>
        </w:rPr>
      </w:pPr>
      <w:r w:rsidRPr="003F6B68">
        <w:rPr>
          <w:rFonts w:ascii="Georgia" w:hAnsi="Georgia"/>
          <w:b/>
          <w:bCs/>
          <w:sz w:val="20"/>
          <w:szCs w:val="20"/>
        </w:rPr>
        <w:t xml:space="preserve">Pakiet nr 4 - </w:t>
      </w:r>
      <w:r w:rsidRPr="003F6B68">
        <w:rPr>
          <w:rFonts w:ascii="Georgia" w:hAnsi="Georgia" w:cs="Arial"/>
          <w:b/>
          <w:sz w:val="20"/>
          <w:szCs w:val="20"/>
        </w:rPr>
        <w:t>. - Jakość 40%</w:t>
      </w:r>
    </w:p>
    <w:p w14:paraId="39FDC0DE" w14:textId="77777777" w:rsidR="003F6B68" w:rsidRPr="003F6B68" w:rsidRDefault="003F6B68" w:rsidP="003F6B68">
      <w:pPr>
        <w:spacing w:line="360" w:lineRule="auto"/>
        <w:rPr>
          <w:rFonts w:ascii="Georgia" w:hAnsi="Georgia"/>
          <w:i/>
          <w:iCs/>
          <w:sz w:val="20"/>
          <w:szCs w:val="20"/>
        </w:rPr>
      </w:pPr>
      <w:r w:rsidRPr="003F6B68">
        <w:rPr>
          <w:rFonts w:ascii="Georgia" w:hAnsi="Georgia"/>
          <w:i/>
          <w:iCs/>
          <w:sz w:val="20"/>
          <w:szCs w:val="20"/>
        </w:rPr>
        <w:t>Ocenie jakościowej podlegać będzie pozycja nr 3</w:t>
      </w:r>
      <w:bookmarkStart w:id="36" w:name="_Hlk96684303"/>
      <w:bookmarkEnd w:id="36"/>
    </w:p>
    <w:p w14:paraId="56DCD678"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Łatwość mocowania złącza 20%</w:t>
      </w:r>
    </w:p>
    <w:p w14:paraId="711CA0EB"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Występują trudności połączenia z elektrodą – 0 pkt </w:t>
      </w:r>
    </w:p>
    <w:p w14:paraId="725643B7"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Brak trudności połączenia z elektrodą – 20 pkt </w:t>
      </w:r>
    </w:p>
    <w:p w14:paraId="7270B67E"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Dobre dopasowanie do ciała i przyleganie do ciała 20%</w:t>
      </w:r>
    </w:p>
    <w:p w14:paraId="6915F915"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Elektroda nie przylega ściśle do ciała, odkleja się – 0 pkt</w:t>
      </w:r>
    </w:p>
    <w:p w14:paraId="0B017778"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Elektroda przylega ściśle do ciała, nie odkleja się – 20 pkt </w:t>
      </w:r>
    </w:p>
    <w:p w14:paraId="6E01CF41" w14:textId="77777777" w:rsidR="003F6B68" w:rsidRDefault="003F6B68" w:rsidP="003F6B68">
      <w:pPr>
        <w:spacing w:line="360" w:lineRule="auto"/>
        <w:rPr>
          <w:rFonts w:ascii="Georgia" w:hAnsi="Georgia"/>
          <w:b/>
          <w:bCs/>
          <w:sz w:val="20"/>
          <w:szCs w:val="20"/>
          <w:highlight w:val="yellow"/>
        </w:rPr>
      </w:pPr>
    </w:p>
    <w:p w14:paraId="5250EC17" w14:textId="269B1865" w:rsidR="003F6B68" w:rsidRPr="003F6B68" w:rsidRDefault="003F6B68" w:rsidP="003F6B68">
      <w:pPr>
        <w:spacing w:line="360" w:lineRule="auto"/>
        <w:rPr>
          <w:rFonts w:ascii="Georgia" w:hAnsi="Georgia"/>
          <w:b/>
          <w:bCs/>
          <w:sz w:val="20"/>
          <w:szCs w:val="20"/>
        </w:rPr>
      </w:pPr>
      <w:r w:rsidRPr="003F6B68">
        <w:rPr>
          <w:rFonts w:ascii="Georgia" w:hAnsi="Georgia"/>
          <w:b/>
          <w:bCs/>
          <w:sz w:val="20"/>
          <w:szCs w:val="20"/>
        </w:rPr>
        <w:t xml:space="preserve">Pakiet nr 5 - </w:t>
      </w:r>
      <w:r w:rsidRPr="003F6B68">
        <w:rPr>
          <w:rFonts w:ascii="Georgia" w:hAnsi="Georgia" w:cs="Arial"/>
          <w:b/>
          <w:sz w:val="20"/>
          <w:szCs w:val="20"/>
        </w:rPr>
        <w:t>. - Jakość 40%</w:t>
      </w:r>
    </w:p>
    <w:p w14:paraId="057E22B9" w14:textId="77777777" w:rsidR="003F6B68" w:rsidRPr="003F6B68" w:rsidRDefault="003F6B68" w:rsidP="003F6B68">
      <w:pPr>
        <w:spacing w:line="360" w:lineRule="auto"/>
        <w:rPr>
          <w:rFonts w:ascii="Georgia" w:hAnsi="Georgia"/>
          <w:sz w:val="20"/>
          <w:szCs w:val="20"/>
        </w:rPr>
      </w:pPr>
      <w:bookmarkStart w:id="37" w:name="__DdeLink__968_3632551111"/>
      <w:r w:rsidRPr="003F6B68">
        <w:rPr>
          <w:rFonts w:ascii="Georgia" w:hAnsi="Georgia"/>
          <w:i/>
          <w:iCs/>
          <w:sz w:val="20"/>
          <w:szCs w:val="20"/>
        </w:rPr>
        <w:t>Ocenie jakościowej podlegać będzie pozycja nr 8</w:t>
      </w:r>
      <w:bookmarkEnd w:id="37"/>
      <w:r w:rsidRPr="003F6B68">
        <w:rPr>
          <w:rFonts w:ascii="Georgia" w:hAnsi="Georgia"/>
          <w:i/>
          <w:iCs/>
          <w:sz w:val="20"/>
          <w:szCs w:val="20"/>
        </w:rPr>
        <w:t>.</w:t>
      </w:r>
    </w:p>
    <w:p w14:paraId="5306CA0E"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Ostrość szlifu, łatwość wprowadzania igły 40%</w:t>
      </w:r>
    </w:p>
    <w:p w14:paraId="4682536D"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Igła tępa, występuje opór igły przy wprowadzaniu – 0 pkt </w:t>
      </w:r>
    </w:p>
    <w:p w14:paraId="10C75C5C"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Igła ostra, brak oporu igły przy wprowadzaniu – 40 pkt</w:t>
      </w:r>
    </w:p>
    <w:p w14:paraId="515D37AB" w14:textId="77777777" w:rsidR="003F6B68" w:rsidRDefault="003F6B68" w:rsidP="003F6B68">
      <w:pPr>
        <w:spacing w:line="360" w:lineRule="auto"/>
        <w:rPr>
          <w:rFonts w:ascii="Georgia" w:hAnsi="Georgia"/>
          <w:b/>
          <w:bCs/>
          <w:sz w:val="20"/>
          <w:szCs w:val="20"/>
          <w:highlight w:val="yellow"/>
        </w:rPr>
      </w:pPr>
    </w:p>
    <w:p w14:paraId="4B2EEE24" w14:textId="6B430F28" w:rsidR="003F6B68" w:rsidRPr="003F6B68" w:rsidRDefault="003F6B68" w:rsidP="003F6B68">
      <w:pPr>
        <w:spacing w:line="360" w:lineRule="auto"/>
        <w:rPr>
          <w:rFonts w:ascii="Georgia" w:hAnsi="Georgia"/>
          <w:sz w:val="20"/>
          <w:szCs w:val="20"/>
        </w:rPr>
      </w:pPr>
      <w:r w:rsidRPr="003F6B68">
        <w:rPr>
          <w:rFonts w:ascii="Georgia" w:hAnsi="Georgia"/>
          <w:b/>
          <w:bCs/>
          <w:sz w:val="20"/>
          <w:szCs w:val="20"/>
        </w:rPr>
        <w:t>Pakiet nr 6 -</w:t>
      </w:r>
      <w:r w:rsidRPr="003F6B68">
        <w:rPr>
          <w:rFonts w:ascii="Georgia" w:hAnsi="Georgia" w:cs="Arial"/>
          <w:b/>
          <w:sz w:val="20"/>
          <w:szCs w:val="20"/>
        </w:rPr>
        <w:t>. - Jakość 40%</w:t>
      </w:r>
    </w:p>
    <w:p w14:paraId="6272C82C" w14:textId="77777777" w:rsidR="003F6B68" w:rsidRPr="003F6B68" w:rsidRDefault="003F6B68" w:rsidP="003F6B68">
      <w:pPr>
        <w:spacing w:line="360" w:lineRule="auto"/>
        <w:rPr>
          <w:rFonts w:ascii="Georgia" w:hAnsi="Georgia"/>
          <w:sz w:val="20"/>
          <w:szCs w:val="20"/>
        </w:rPr>
      </w:pPr>
      <w:r w:rsidRPr="003F6B68">
        <w:rPr>
          <w:rFonts w:ascii="Georgia" w:hAnsi="Georgia"/>
          <w:i/>
          <w:iCs/>
          <w:sz w:val="20"/>
          <w:szCs w:val="20"/>
        </w:rPr>
        <w:t>Ocenie jakościowej podlegać będzie pozycja nr 13.</w:t>
      </w:r>
    </w:p>
    <w:p w14:paraId="68762BCE"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Elastyczność drenu (40%)</w:t>
      </w:r>
    </w:p>
    <w:p w14:paraId="187B664A"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dren mało elastyczny, trudne dopasowanie się do anatomii pacjenta – 0 pkt </w:t>
      </w:r>
    </w:p>
    <w:p w14:paraId="510FE04D"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dren odpowiednio elastyczny, łatwo się dopasowuje do anatomii pacjenta – 40 pkt </w:t>
      </w:r>
    </w:p>
    <w:p w14:paraId="2C2428F3" w14:textId="77777777" w:rsidR="003F6B68" w:rsidRDefault="003F6B68" w:rsidP="003F6B68">
      <w:pPr>
        <w:spacing w:line="360" w:lineRule="auto"/>
        <w:rPr>
          <w:rFonts w:ascii="Georgia" w:hAnsi="Georgia"/>
          <w:b/>
          <w:bCs/>
          <w:sz w:val="20"/>
          <w:szCs w:val="20"/>
          <w:highlight w:val="yellow"/>
        </w:rPr>
      </w:pPr>
    </w:p>
    <w:p w14:paraId="691CC562" w14:textId="7D9B90D6"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Pakiet nr 7 -</w:t>
      </w:r>
      <w:r w:rsidRPr="006B010D">
        <w:rPr>
          <w:rFonts w:ascii="Georgia" w:hAnsi="Georgia" w:cs="Arial"/>
          <w:b/>
          <w:sz w:val="20"/>
          <w:szCs w:val="20"/>
        </w:rPr>
        <w:t>. - Jakość 40%</w:t>
      </w:r>
    </w:p>
    <w:p w14:paraId="0FCD3186"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p>
    <w:p w14:paraId="4DF18AE4"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Ostrość igły 10%</w:t>
      </w:r>
    </w:p>
    <w:p w14:paraId="466A22EC"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tępa – 0 pkt</w:t>
      </w:r>
    </w:p>
    <w:p w14:paraId="70CA8642"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Igła ostra – 10 pkt </w:t>
      </w:r>
    </w:p>
    <w:p w14:paraId="248D799B"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Elastyczność igły 15%</w:t>
      </w:r>
    </w:p>
    <w:p w14:paraId="627EEAE0"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jest sztywna, występuje ryzyko złamania – 0 pkt</w:t>
      </w:r>
    </w:p>
    <w:p w14:paraId="3A057CBA"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jest elastyczne, łatwo można ją wprowadzić – 15 pkt</w:t>
      </w:r>
    </w:p>
    <w:p w14:paraId="7F8EADE1"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Drożność igły 15%</w:t>
      </w:r>
    </w:p>
    <w:p w14:paraId="1FB1876D"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przytyka się, nie jest drożna – 0 pkt</w:t>
      </w:r>
    </w:p>
    <w:p w14:paraId="78A52FA5"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Igła jest drożna, nie przytyka się – 15 pkt </w:t>
      </w:r>
    </w:p>
    <w:p w14:paraId="10DB6893" w14:textId="77777777" w:rsidR="003F6B68" w:rsidRPr="006B010D" w:rsidRDefault="003F6B68" w:rsidP="003F6B68">
      <w:pPr>
        <w:spacing w:line="360" w:lineRule="auto"/>
        <w:rPr>
          <w:rFonts w:ascii="Georgia" w:hAnsi="Georgia"/>
          <w:b/>
          <w:bCs/>
          <w:sz w:val="20"/>
          <w:szCs w:val="20"/>
        </w:rPr>
      </w:pPr>
    </w:p>
    <w:p w14:paraId="7421BEFB" w14:textId="3337C31A"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8 </w:t>
      </w:r>
      <w:r w:rsidRPr="006B010D">
        <w:rPr>
          <w:rFonts w:ascii="Georgia" w:hAnsi="Georgia" w:cs="Arial"/>
          <w:b/>
          <w:sz w:val="20"/>
          <w:szCs w:val="20"/>
        </w:rPr>
        <w:t xml:space="preserve"> - Jakość 40%</w:t>
      </w:r>
    </w:p>
    <w:p w14:paraId="4DA88EB5"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p>
    <w:p w14:paraId="56778268"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Ostrość igły 10%</w:t>
      </w:r>
    </w:p>
    <w:p w14:paraId="41D2A2A7"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tępa – 0 pkt</w:t>
      </w:r>
    </w:p>
    <w:p w14:paraId="48B6B676"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Igła ostra – 10 pkt </w:t>
      </w:r>
    </w:p>
    <w:p w14:paraId="2482A5E2"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lastRenderedPageBreak/>
        <w:t>Elastyczność igły 15%</w:t>
      </w:r>
    </w:p>
    <w:p w14:paraId="4322A0D9"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jest sztywna, występuje ryzyko złamania – 0 pkt</w:t>
      </w:r>
    </w:p>
    <w:p w14:paraId="22818531"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jest elastyczne, łatwo można ją wprowadzić – 15 pkt</w:t>
      </w:r>
    </w:p>
    <w:p w14:paraId="5DDF72E7"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Drożność igły 15%</w:t>
      </w:r>
    </w:p>
    <w:p w14:paraId="6047FA68"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przytyka się, nie jest drożna – 0 pkt</w:t>
      </w:r>
    </w:p>
    <w:p w14:paraId="445E569A"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Igła jest drożna, nie przytyka się – 15 pkt </w:t>
      </w:r>
    </w:p>
    <w:p w14:paraId="2F0744C2" w14:textId="77777777" w:rsidR="006B010D" w:rsidRPr="006B010D" w:rsidRDefault="006B010D" w:rsidP="003F6B68">
      <w:pPr>
        <w:spacing w:line="360" w:lineRule="auto"/>
        <w:rPr>
          <w:rFonts w:ascii="Georgia" w:hAnsi="Georgia"/>
          <w:b/>
          <w:bCs/>
          <w:sz w:val="20"/>
          <w:szCs w:val="20"/>
        </w:rPr>
      </w:pPr>
    </w:p>
    <w:p w14:paraId="722D1E38" w14:textId="44E5A2DD"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9 </w:t>
      </w:r>
      <w:r w:rsidR="006B010D" w:rsidRPr="006B010D">
        <w:rPr>
          <w:rFonts w:ascii="Georgia" w:hAnsi="Georgia" w:cs="Arial"/>
          <w:b/>
          <w:sz w:val="20"/>
          <w:szCs w:val="20"/>
        </w:rPr>
        <w:t>- Jakość 40%</w:t>
      </w:r>
    </w:p>
    <w:p w14:paraId="47ED4719"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p>
    <w:p w14:paraId="74CD748D"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Kompatybilność z rękojeścią 20 %</w:t>
      </w:r>
    </w:p>
    <w:p w14:paraId="08FD49B3"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Łyżka nie jest kompatybilna z rękojeścią – 0 pkt</w:t>
      </w:r>
    </w:p>
    <w:p w14:paraId="780110E5"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Łyżka jest kompatybilna z rękojeścią – 20 pkt </w:t>
      </w:r>
    </w:p>
    <w:p w14:paraId="5BF21C39"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Sztywność materiału 20%</w:t>
      </w:r>
    </w:p>
    <w:p w14:paraId="72319A6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Łyżka nie jest sztywna, zagina się – 0 pkt</w:t>
      </w:r>
    </w:p>
    <w:p w14:paraId="73FE8B75"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Łyżka jest sztywna, nie zagina się – 20 pkt </w:t>
      </w:r>
    </w:p>
    <w:p w14:paraId="4C4449C1" w14:textId="77777777" w:rsidR="006B010D" w:rsidRPr="006B010D" w:rsidRDefault="006B010D" w:rsidP="003F6B68">
      <w:pPr>
        <w:spacing w:line="360" w:lineRule="auto"/>
        <w:rPr>
          <w:rFonts w:ascii="Georgia" w:hAnsi="Georgia"/>
          <w:b/>
          <w:bCs/>
          <w:sz w:val="20"/>
          <w:szCs w:val="20"/>
        </w:rPr>
      </w:pPr>
    </w:p>
    <w:p w14:paraId="07390084" w14:textId="72CE4C13"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Pakiet nr 10</w:t>
      </w:r>
      <w:r w:rsidR="006B010D" w:rsidRPr="006B010D">
        <w:rPr>
          <w:rFonts w:ascii="Georgia" w:hAnsi="Georgia" w:cs="Arial"/>
          <w:b/>
          <w:sz w:val="20"/>
          <w:szCs w:val="20"/>
        </w:rPr>
        <w:t>- Jakość 40%</w:t>
      </w:r>
    </w:p>
    <w:p w14:paraId="30D588EB"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13.</w:t>
      </w:r>
    </w:p>
    <w:p w14:paraId="0AF2655C"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Posiadanie etykiety 10 %</w:t>
      </w:r>
    </w:p>
    <w:p w14:paraId="10272090"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Pojemnik posiada etykietę – 10 pkt</w:t>
      </w:r>
    </w:p>
    <w:p w14:paraId="4818F93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Pojemnik nie posiada etykiety – 0 pkt </w:t>
      </w:r>
    </w:p>
    <w:p w14:paraId="011EC3ED"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Sztywność pojemnika, odporność mechaniczna 15%</w:t>
      </w:r>
    </w:p>
    <w:p w14:paraId="144F0D01"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Pojemnik giętki, występuje ryzyko zniekształcenia podczas transportu – 0 pkt </w:t>
      </w:r>
    </w:p>
    <w:p w14:paraId="37B291CB"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Pojemnik twardy, brak ryzyka zniekształcenia podczas transportu – 15 pkt </w:t>
      </w:r>
    </w:p>
    <w:p w14:paraId="588FE117"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Szczelność zamknięcia pokrywy pojemnika 15%</w:t>
      </w:r>
    </w:p>
    <w:p w14:paraId="22BB0454"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Pokrywa nie przylega szczelnie, istnieje ryzyko niekontrolowanego otwarcia pojemnika – 0 pkt</w:t>
      </w:r>
    </w:p>
    <w:p w14:paraId="7BA1BD3D"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Pokrywa szczelnie przylega do pojemnika, brak możliwości niekontrolowanego otwarcia pojemnika – 15 pkt </w:t>
      </w:r>
    </w:p>
    <w:p w14:paraId="6D4FBEE2" w14:textId="77777777" w:rsidR="006B010D" w:rsidRPr="006B010D" w:rsidRDefault="006B010D" w:rsidP="003F6B68">
      <w:pPr>
        <w:spacing w:line="360" w:lineRule="auto"/>
        <w:rPr>
          <w:rFonts w:ascii="Georgia" w:hAnsi="Georgia"/>
          <w:b/>
          <w:bCs/>
          <w:sz w:val="20"/>
          <w:szCs w:val="20"/>
        </w:rPr>
      </w:pPr>
    </w:p>
    <w:p w14:paraId="06E5CC3E" w14:textId="651D9445" w:rsidR="003F6B68" w:rsidRPr="006B010D" w:rsidRDefault="003F6B68" w:rsidP="003F6B68">
      <w:pPr>
        <w:spacing w:line="360" w:lineRule="auto"/>
        <w:rPr>
          <w:rFonts w:ascii="Georgia" w:hAnsi="Georgia"/>
          <w:bCs/>
          <w:sz w:val="20"/>
          <w:szCs w:val="20"/>
        </w:rPr>
      </w:pPr>
      <w:r w:rsidRPr="006B010D">
        <w:rPr>
          <w:rFonts w:ascii="Georgia" w:hAnsi="Georgia"/>
          <w:b/>
          <w:bCs/>
          <w:sz w:val="20"/>
          <w:szCs w:val="20"/>
        </w:rPr>
        <w:t>Pakiet nr 11</w:t>
      </w:r>
      <w:r w:rsidR="006B010D" w:rsidRPr="006B010D">
        <w:rPr>
          <w:rFonts w:ascii="Georgia" w:hAnsi="Georgia"/>
          <w:b/>
          <w:bCs/>
          <w:sz w:val="20"/>
          <w:szCs w:val="20"/>
        </w:rPr>
        <w:t xml:space="preserve"> </w:t>
      </w:r>
      <w:r w:rsidR="006B010D" w:rsidRPr="006B010D">
        <w:rPr>
          <w:rFonts w:ascii="Georgia" w:hAnsi="Georgia" w:cs="Arial"/>
          <w:b/>
          <w:sz w:val="20"/>
          <w:szCs w:val="20"/>
        </w:rPr>
        <w:t>- Jakość 40%</w:t>
      </w:r>
    </w:p>
    <w:p w14:paraId="38D91C66"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bookmarkStart w:id="38" w:name="_Hlk96687506"/>
      <w:bookmarkEnd w:id="38"/>
      <w:r w:rsidRPr="006B010D">
        <w:rPr>
          <w:rFonts w:ascii="Georgia" w:hAnsi="Georgia"/>
          <w:i/>
          <w:iCs/>
          <w:sz w:val="20"/>
          <w:szCs w:val="20"/>
        </w:rPr>
        <w:t>.</w:t>
      </w:r>
    </w:p>
    <w:p w14:paraId="7C233F88"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Kompatybilność z posiadanym urządzeniem 40%</w:t>
      </w:r>
    </w:p>
    <w:p w14:paraId="6F49335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Czujnik kompatybilny z posiadanym urządzeniem – 40 pkt</w:t>
      </w:r>
    </w:p>
    <w:p w14:paraId="6644C429"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Czujnik niekompatybilny z posiadanym urządzeniem – 0 pkt</w:t>
      </w:r>
    </w:p>
    <w:p w14:paraId="50186792" w14:textId="77777777" w:rsidR="006B010D" w:rsidRPr="006B010D" w:rsidRDefault="006B010D" w:rsidP="003F6B68">
      <w:pPr>
        <w:spacing w:line="360" w:lineRule="auto"/>
        <w:rPr>
          <w:rFonts w:ascii="Georgia" w:hAnsi="Georgia"/>
          <w:b/>
          <w:bCs/>
          <w:sz w:val="20"/>
          <w:szCs w:val="20"/>
        </w:rPr>
      </w:pPr>
    </w:p>
    <w:p w14:paraId="77265473" w14:textId="534A3337"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12 </w:t>
      </w:r>
      <w:r w:rsidR="006B010D" w:rsidRPr="006B010D">
        <w:rPr>
          <w:rFonts w:ascii="Georgia" w:hAnsi="Georgia" w:cs="Arial"/>
          <w:b/>
          <w:sz w:val="20"/>
          <w:szCs w:val="20"/>
        </w:rPr>
        <w:t>- Jakość 40%</w:t>
      </w:r>
    </w:p>
    <w:p w14:paraId="1482ADC6"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3.</w:t>
      </w:r>
    </w:p>
    <w:p w14:paraId="74515147"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u w:val="single"/>
        </w:rPr>
        <w:t>Elastyczność drenu, odporność na załamania (15 %)</w:t>
      </w:r>
    </w:p>
    <w:p w14:paraId="6EA81484"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załamany dren nie odkształca się, jest mało elastyczny – 0 pkt </w:t>
      </w:r>
    </w:p>
    <w:p w14:paraId="4127F261"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załamany dren odkształca się, jest elastyczny – 15 pkt</w:t>
      </w:r>
    </w:p>
    <w:p w14:paraId="348A58C4"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u w:val="single"/>
        </w:rPr>
        <w:t>Szczelność połączenia (15%</w:t>
      </w:r>
      <w:r w:rsidRPr="006B010D">
        <w:rPr>
          <w:rFonts w:ascii="Georgia" w:hAnsi="Georgia"/>
          <w:sz w:val="20"/>
          <w:szCs w:val="20"/>
        </w:rPr>
        <w:t>)</w:t>
      </w:r>
    </w:p>
    <w:p w14:paraId="3A7C35C3"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brak szczelności połączenia – 0 pkt</w:t>
      </w:r>
    </w:p>
    <w:p w14:paraId="4A275C85"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lastRenderedPageBreak/>
        <w:t xml:space="preserve">połączenie jest szczelne – 15 pkt </w:t>
      </w:r>
    </w:p>
    <w:p w14:paraId="63153C9F"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Łatwość połączenia (10%)</w:t>
      </w:r>
    </w:p>
    <w:p w14:paraId="40C38597"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występują trudności przy połączeniu – 0 pkt </w:t>
      </w:r>
    </w:p>
    <w:p w14:paraId="27E8C5ED"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brak trudności przy połączeniu 10 pkt</w:t>
      </w:r>
    </w:p>
    <w:p w14:paraId="4DD80812" w14:textId="77777777" w:rsidR="006B010D" w:rsidRPr="006B010D" w:rsidRDefault="006B010D" w:rsidP="003F6B68">
      <w:pPr>
        <w:spacing w:line="360" w:lineRule="auto"/>
        <w:rPr>
          <w:rFonts w:ascii="Georgia" w:hAnsi="Georgia"/>
          <w:b/>
          <w:bCs/>
          <w:sz w:val="20"/>
          <w:szCs w:val="20"/>
        </w:rPr>
      </w:pPr>
    </w:p>
    <w:p w14:paraId="27FDE74C" w14:textId="73BA8516"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13 </w:t>
      </w:r>
      <w:r w:rsidR="006B010D" w:rsidRPr="006B010D">
        <w:rPr>
          <w:rFonts w:ascii="Georgia" w:hAnsi="Georgia" w:cs="Arial"/>
          <w:b/>
          <w:sz w:val="20"/>
          <w:szCs w:val="20"/>
        </w:rPr>
        <w:t>- Jakość 40%</w:t>
      </w:r>
    </w:p>
    <w:p w14:paraId="529F0C0D"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2.</w:t>
      </w:r>
    </w:p>
    <w:p w14:paraId="3A9E2677"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Nawilżenie minutowe dostosowane do objętości oddechowej (15%)</w:t>
      </w:r>
    </w:p>
    <w:p w14:paraId="6036719B"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niedostosowane – 0 pkt</w:t>
      </w:r>
    </w:p>
    <w:p w14:paraId="23B12100"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dostosowane – 15 pkt </w:t>
      </w:r>
    </w:p>
    <w:p w14:paraId="5D4BC0BC"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Odpowiednie zabezpieczenie wentylacji (15%)</w:t>
      </w:r>
    </w:p>
    <w:p w14:paraId="3E2DCDE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źle zabezpieczona wentylacja – 0 pkt</w:t>
      </w:r>
    </w:p>
    <w:p w14:paraId="7E41F0E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dobrze zabezpieczona wentylacja – 15 pkt </w:t>
      </w:r>
    </w:p>
    <w:p w14:paraId="42C4F9FC"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 xml:space="preserve">Możliwość korzystania z portu </w:t>
      </w:r>
      <w:proofErr w:type="spellStart"/>
      <w:r w:rsidRPr="006B010D">
        <w:rPr>
          <w:rFonts w:ascii="Georgia" w:hAnsi="Georgia"/>
          <w:sz w:val="20"/>
          <w:szCs w:val="20"/>
          <w:u w:val="single"/>
        </w:rPr>
        <w:t>kapno</w:t>
      </w:r>
      <w:proofErr w:type="spellEnd"/>
      <w:r w:rsidRPr="006B010D">
        <w:rPr>
          <w:rFonts w:ascii="Georgia" w:hAnsi="Georgia"/>
          <w:sz w:val="20"/>
          <w:szCs w:val="20"/>
          <w:u w:val="single"/>
        </w:rPr>
        <w:t xml:space="preserve"> (10%)</w:t>
      </w:r>
    </w:p>
    <w:p w14:paraId="19B70773"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brak możliwości korzystania z portu </w:t>
      </w:r>
      <w:proofErr w:type="spellStart"/>
      <w:r w:rsidRPr="006B010D">
        <w:rPr>
          <w:rFonts w:ascii="Georgia" w:hAnsi="Georgia"/>
          <w:sz w:val="20"/>
          <w:szCs w:val="20"/>
        </w:rPr>
        <w:t>kapno</w:t>
      </w:r>
      <w:proofErr w:type="spellEnd"/>
      <w:r w:rsidRPr="006B010D">
        <w:rPr>
          <w:rFonts w:ascii="Georgia" w:hAnsi="Georgia"/>
          <w:sz w:val="20"/>
          <w:szCs w:val="20"/>
        </w:rPr>
        <w:t xml:space="preserve"> – 0 pkt</w:t>
      </w:r>
    </w:p>
    <w:p w14:paraId="1DA58485"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istnieje możliwość korzystania z portu </w:t>
      </w:r>
      <w:proofErr w:type="spellStart"/>
      <w:r w:rsidRPr="006B010D">
        <w:rPr>
          <w:rFonts w:ascii="Georgia" w:hAnsi="Georgia"/>
          <w:sz w:val="20"/>
          <w:szCs w:val="20"/>
        </w:rPr>
        <w:t>kapno</w:t>
      </w:r>
      <w:proofErr w:type="spellEnd"/>
      <w:r w:rsidRPr="006B010D">
        <w:rPr>
          <w:rFonts w:ascii="Georgia" w:hAnsi="Georgia"/>
          <w:sz w:val="20"/>
          <w:szCs w:val="20"/>
        </w:rPr>
        <w:t xml:space="preserve"> – 10 pkt </w:t>
      </w:r>
    </w:p>
    <w:p w14:paraId="23DAC7BB" w14:textId="77777777" w:rsidR="006B010D" w:rsidRPr="006B010D" w:rsidRDefault="006B010D" w:rsidP="003F6B68">
      <w:pPr>
        <w:spacing w:line="360" w:lineRule="auto"/>
        <w:rPr>
          <w:rFonts w:ascii="Georgia" w:hAnsi="Georgia"/>
          <w:b/>
          <w:bCs/>
          <w:sz w:val="20"/>
          <w:szCs w:val="20"/>
        </w:rPr>
      </w:pPr>
    </w:p>
    <w:p w14:paraId="71D9AF91" w14:textId="1B2D0696"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14 </w:t>
      </w:r>
      <w:r w:rsidR="006B010D" w:rsidRPr="006B010D">
        <w:rPr>
          <w:rFonts w:ascii="Georgia" w:hAnsi="Georgia" w:cs="Arial"/>
          <w:b/>
          <w:sz w:val="20"/>
          <w:szCs w:val="20"/>
        </w:rPr>
        <w:t>- Jakość 40%</w:t>
      </w:r>
    </w:p>
    <w:p w14:paraId="473131EE"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2</w:t>
      </w:r>
      <w:r w:rsidRPr="006B010D">
        <w:rPr>
          <w:rFonts w:ascii="Georgia" w:hAnsi="Georgia"/>
          <w:sz w:val="20"/>
          <w:szCs w:val="20"/>
        </w:rPr>
        <w:t>.</w:t>
      </w:r>
    </w:p>
    <w:p w14:paraId="455552CC"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Stabilność i lekkość tacy (40 %)</w:t>
      </w:r>
    </w:p>
    <w:p w14:paraId="7556460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taca ciężka i mało stabilna – 0 pkt </w:t>
      </w:r>
    </w:p>
    <w:p w14:paraId="09CA8126"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taca wykonana z lekkiego tworzywa, jest stabilna – 40 pkt </w:t>
      </w:r>
    </w:p>
    <w:p w14:paraId="3DBF8725" w14:textId="77777777" w:rsidR="006B010D" w:rsidRPr="006B010D" w:rsidRDefault="006B010D" w:rsidP="003F6B68">
      <w:pPr>
        <w:spacing w:line="360" w:lineRule="auto"/>
        <w:rPr>
          <w:rFonts w:ascii="Georgia" w:hAnsi="Georgia"/>
          <w:b/>
          <w:bCs/>
          <w:sz w:val="20"/>
          <w:szCs w:val="20"/>
        </w:rPr>
      </w:pPr>
    </w:p>
    <w:p w14:paraId="38C93E3C" w14:textId="77B06F87"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15 </w:t>
      </w:r>
      <w:r w:rsidR="006B010D" w:rsidRPr="006B010D">
        <w:rPr>
          <w:rFonts w:ascii="Georgia" w:hAnsi="Georgia" w:cs="Arial"/>
          <w:b/>
          <w:sz w:val="20"/>
          <w:szCs w:val="20"/>
        </w:rPr>
        <w:t>- Jakość 40%</w:t>
      </w:r>
    </w:p>
    <w:p w14:paraId="1B655CD0"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3</w:t>
      </w:r>
      <w:r w:rsidRPr="006B010D">
        <w:rPr>
          <w:rFonts w:ascii="Georgia" w:hAnsi="Georgia"/>
          <w:sz w:val="20"/>
          <w:szCs w:val="20"/>
        </w:rPr>
        <w:t>.</w:t>
      </w:r>
    </w:p>
    <w:p w14:paraId="1AA66950"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Szczelność zamykania pojemnika 40%</w:t>
      </w:r>
    </w:p>
    <w:p w14:paraId="7D22DC0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pojemnik nieszczelny – 0 pkt </w:t>
      </w:r>
    </w:p>
    <w:p w14:paraId="3D60F58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pojemnik szczelny – 40 pkt </w:t>
      </w:r>
    </w:p>
    <w:p w14:paraId="7139BA7F" w14:textId="77777777" w:rsidR="006B010D" w:rsidRPr="006B010D" w:rsidRDefault="006B010D" w:rsidP="003F6B68">
      <w:pPr>
        <w:spacing w:line="360" w:lineRule="auto"/>
        <w:rPr>
          <w:rFonts w:ascii="Georgia" w:hAnsi="Georgia"/>
          <w:b/>
          <w:bCs/>
          <w:sz w:val="20"/>
          <w:szCs w:val="20"/>
        </w:rPr>
      </w:pPr>
    </w:p>
    <w:p w14:paraId="4BB914CA" w14:textId="4EB48AFA"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16 </w:t>
      </w:r>
      <w:r w:rsidR="006B010D" w:rsidRPr="006B010D">
        <w:rPr>
          <w:rFonts w:ascii="Georgia" w:hAnsi="Georgia" w:cs="Arial"/>
          <w:b/>
          <w:sz w:val="20"/>
          <w:szCs w:val="20"/>
        </w:rPr>
        <w:t>- Jakość 40%</w:t>
      </w:r>
    </w:p>
    <w:p w14:paraId="165F58CF"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62DEC55A"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Ostrość szlifu, łatwość wprowadzania igły (40%)</w:t>
      </w:r>
    </w:p>
    <w:p w14:paraId="17460AD4"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występuje opór przy wprowadzaniu igły, igła tępa – 0 pkt </w:t>
      </w:r>
    </w:p>
    <w:p w14:paraId="751A2787"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brak oporu przy wprowadzaniu igły, igła ostra –40pkt </w:t>
      </w:r>
    </w:p>
    <w:p w14:paraId="031FEA58" w14:textId="77777777" w:rsidR="006B010D" w:rsidRPr="006B010D" w:rsidRDefault="006B010D" w:rsidP="003F6B68">
      <w:pPr>
        <w:spacing w:line="360" w:lineRule="auto"/>
        <w:rPr>
          <w:rFonts w:ascii="Georgia" w:hAnsi="Georgia"/>
          <w:b/>
          <w:bCs/>
          <w:sz w:val="20"/>
          <w:szCs w:val="20"/>
        </w:rPr>
      </w:pPr>
    </w:p>
    <w:p w14:paraId="076B4EF2" w14:textId="7A6DD1A9"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17 </w:t>
      </w:r>
      <w:r w:rsidR="006B010D" w:rsidRPr="006B010D">
        <w:rPr>
          <w:rFonts w:ascii="Georgia" w:hAnsi="Georgia" w:cs="Arial"/>
          <w:b/>
          <w:sz w:val="20"/>
          <w:szCs w:val="20"/>
        </w:rPr>
        <w:t>- Jakość 40%</w:t>
      </w:r>
    </w:p>
    <w:p w14:paraId="3AC058C8"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001AB359"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Czas przydatności do użycia minimum (10%)</w:t>
      </w:r>
    </w:p>
    <w:p w14:paraId="1B5F03C6"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krótszy niż 5 lat okres przydatności do użycia – 0 pkt</w:t>
      </w:r>
    </w:p>
    <w:p w14:paraId="27207D61"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dłuższy niż 5 lat okres przydatności do użycia – 10 pkt </w:t>
      </w:r>
    </w:p>
    <w:p w14:paraId="2476A7D0"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 xml:space="preserve">Łatwość umocowania igły </w:t>
      </w:r>
      <w:proofErr w:type="spellStart"/>
      <w:r w:rsidRPr="006B010D">
        <w:rPr>
          <w:rFonts w:ascii="Georgia" w:hAnsi="Georgia"/>
          <w:sz w:val="20"/>
          <w:szCs w:val="20"/>
          <w:u w:val="single"/>
        </w:rPr>
        <w:t>doszpikowej</w:t>
      </w:r>
      <w:proofErr w:type="spellEnd"/>
      <w:r w:rsidRPr="006B010D">
        <w:rPr>
          <w:rFonts w:ascii="Georgia" w:hAnsi="Georgia"/>
          <w:sz w:val="20"/>
          <w:szCs w:val="20"/>
          <w:u w:val="single"/>
        </w:rPr>
        <w:t xml:space="preserve"> (15%)</w:t>
      </w:r>
    </w:p>
    <w:p w14:paraId="7710AB87"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lastRenderedPageBreak/>
        <w:t xml:space="preserve">występują trudności w zakładaniu i mocowaniu igły </w:t>
      </w:r>
      <w:proofErr w:type="spellStart"/>
      <w:r w:rsidRPr="006B010D">
        <w:rPr>
          <w:rFonts w:ascii="Georgia" w:hAnsi="Georgia"/>
          <w:sz w:val="20"/>
          <w:szCs w:val="20"/>
        </w:rPr>
        <w:t>doszpikowej</w:t>
      </w:r>
      <w:proofErr w:type="spellEnd"/>
      <w:r w:rsidRPr="006B010D">
        <w:rPr>
          <w:rFonts w:ascii="Georgia" w:hAnsi="Georgia"/>
          <w:sz w:val="20"/>
          <w:szCs w:val="20"/>
        </w:rPr>
        <w:t xml:space="preserve"> – 0 pkt</w:t>
      </w:r>
    </w:p>
    <w:p w14:paraId="5591597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brak trudności, łatwość w zakładaniu i mocowaniu igły </w:t>
      </w:r>
      <w:proofErr w:type="spellStart"/>
      <w:r w:rsidRPr="006B010D">
        <w:rPr>
          <w:rFonts w:ascii="Georgia" w:hAnsi="Georgia"/>
          <w:sz w:val="20"/>
          <w:szCs w:val="20"/>
        </w:rPr>
        <w:t>doszpikowej</w:t>
      </w:r>
      <w:proofErr w:type="spellEnd"/>
      <w:r w:rsidRPr="006B010D">
        <w:rPr>
          <w:rFonts w:ascii="Georgia" w:hAnsi="Georgia"/>
          <w:sz w:val="20"/>
          <w:szCs w:val="20"/>
        </w:rPr>
        <w:t xml:space="preserve"> – 15 pkt </w:t>
      </w:r>
    </w:p>
    <w:p w14:paraId="442335ED"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 xml:space="preserve">Możliwość wykonywania badań laboratoryjnych z założonego wkłucia </w:t>
      </w:r>
      <w:proofErr w:type="spellStart"/>
      <w:r w:rsidRPr="006B010D">
        <w:rPr>
          <w:rFonts w:ascii="Georgia" w:hAnsi="Georgia"/>
          <w:sz w:val="20"/>
          <w:szCs w:val="20"/>
          <w:u w:val="single"/>
        </w:rPr>
        <w:t>doszpikowego</w:t>
      </w:r>
      <w:proofErr w:type="spellEnd"/>
      <w:r w:rsidRPr="006B010D">
        <w:rPr>
          <w:rFonts w:ascii="Georgia" w:hAnsi="Georgia"/>
          <w:sz w:val="20"/>
          <w:szCs w:val="20"/>
          <w:u w:val="single"/>
        </w:rPr>
        <w:t xml:space="preserve"> (15%)</w:t>
      </w:r>
    </w:p>
    <w:p w14:paraId="15D8A84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brak możliwości wykonywania badań laboratoryjnych – 0 pkt</w:t>
      </w:r>
    </w:p>
    <w:p w14:paraId="33BD7EB2"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istnieje możliwość wykonywania badań laboratoryjnych – 15 pkt</w:t>
      </w:r>
    </w:p>
    <w:p w14:paraId="49F3C153" w14:textId="77777777" w:rsidR="006B010D" w:rsidRPr="006B010D" w:rsidRDefault="006B010D" w:rsidP="003F6B68">
      <w:pPr>
        <w:spacing w:line="360" w:lineRule="auto"/>
        <w:rPr>
          <w:rFonts w:ascii="Georgia" w:hAnsi="Georgia"/>
          <w:b/>
          <w:bCs/>
          <w:sz w:val="20"/>
          <w:szCs w:val="20"/>
        </w:rPr>
      </w:pPr>
    </w:p>
    <w:p w14:paraId="07B23BA6" w14:textId="274C6977"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Pakiet nr 18</w:t>
      </w:r>
      <w:r w:rsidR="006B010D" w:rsidRPr="006B010D">
        <w:rPr>
          <w:rFonts w:ascii="Georgia" w:hAnsi="Georgia" w:cs="Arial"/>
          <w:b/>
          <w:sz w:val="20"/>
          <w:szCs w:val="20"/>
        </w:rPr>
        <w:t>- Jakość 40%</w:t>
      </w:r>
    </w:p>
    <w:p w14:paraId="5BA6FFA2"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30A9C9C3"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Trwałość zespolenia z ładunkiem (40%)</w:t>
      </w:r>
    </w:p>
    <w:p w14:paraId="7CAE047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brak zespolenia – 0 pkt</w:t>
      </w:r>
    </w:p>
    <w:p w14:paraId="3AEF60F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zespolenie trwałe – 40 pkt </w:t>
      </w:r>
    </w:p>
    <w:p w14:paraId="1D7096B3" w14:textId="77777777" w:rsidR="006B010D" w:rsidRPr="006B010D" w:rsidRDefault="006B010D" w:rsidP="003F6B68">
      <w:pPr>
        <w:spacing w:line="360" w:lineRule="auto"/>
        <w:rPr>
          <w:rFonts w:ascii="Georgia" w:hAnsi="Georgia"/>
          <w:b/>
          <w:bCs/>
          <w:sz w:val="20"/>
          <w:szCs w:val="20"/>
        </w:rPr>
      </w:pPr>
    </w:p>
    <w:p w14:paraId="0C68B6A2" w14:textId="03520542"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19 </w:t>
      </w:r>
      <w:r w:rsidR="006B010D" w:rsidRPr="006B010D">
        <w:rPr>
          <w:rFonts w:ascii="Georgia" w:hAnsi="Georgia" w:cs="Arial"/>
          <w:b/>
          <w:sz w:val="20"/>
          <w:szCs w:val="20"/>
        </w:rPr>
        <w:t>- Jakość 40%</w:t>
      </w:r>
    </w:p>
    <w:p w14:paraId="28332DD5"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p>
    <w:p w14:paraId="4E721B12"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Szybka możliwość podłączenia i użycia przy zabiegu (40%)</w:t>
      </w:r>
    </w:p>
    <w:p w14:paraId="0A856173"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występują trudności w podłączeniu i użyciu przy zabiegu – 0 pkt </w:t>
      </w:r>
    </w:p>
    <w:p w14:paraId="39F83F6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brak trudności w podłączeniu i użyciu przy zabiegu – 40 pkt </w:t>
      </w:r>
    </w:p>
    <w:p w14:paraId="2E8C7612" w14:textId="77777777" w:rsidR="006B010D" w:rsidRPr="006B010D" w:rsidRDefault="006B010D" w:rsidP="003F6B68">
      <w:pPr>
        <w:spacing w:line="360" w:lineRule="auto"/>
        <w:rPr>
          <w:rFonts w:ascii="Georgia" w:hAnsi="Georgia"/>
          <w:b/>
          <w:bCs/>
          <w:sz w:val="20"/>
          <w:szCs w:val="20"/>
        </w:rPr>
      </w:pPr>
    </w:p>
    <w:p w14:paraId="03A66A2F" w14:textId="5D9A5326"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20 </w:t>
      </w:r>
      <w:r w:rsidR="006B010D" w:rsidRPr="006B010D">
        <w:rPr>
          <w:rFonts w:ascii="Georgia" w:hAnsi="Georgia" w:cs="Arial"/>
          <w:b/>
          <w:sz w:val="20"/>
          <w:szCs w:val="20"/>
        </w:rPr>
        <w:t>- Jakość 40%</w:t>
      </w:r>
    </w:p>
    <w:p w14:paraId="22442CEC"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p>
    <w:p w14:paraId="2C7C14C8"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Kompatybilność z posiadanym urządzeniem (40%)</w:t>
      </w:r>
    </w:p>
    <w:p w14:paraId="2F35F53A"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czujnik niekompatybilny z posiadanym urządzeniem – 0 pkt</w:t>
      </w:r>
    </w:p>
    <w:p w14:paraId="440D913B"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czujnik kompatybilny z posiadanym urządzeniem – 40 pkt </w:t>
      </w:r>
    </w:p>
    <w:p w14:paraId="0EB675EF" w14:textId="77777777" w:rsidR="006B010D" w:rsidRPr="006B010D" w:rsidRDefault="006B010D" w:rsidP="003F6B68">
      <w:pPr>
        <w:spacing w:line="360" w:lineRule="auto"/>
        <w:rPr>
          <w:rFonts w:ascii="Georgia" w:hAnsi="Georgia"/>
          <w:b/>
          <w:bCs/>
          <w:sz w:val="20"/>
          <w:szCs w:val="20"/>
        </w:rPr>
      </w:pPr>
    </w:p>
    <w:p w14:paraId="57895222" w14:textId="08D6F8A4" w:rsidR="003F6B68" w:rsidRPr="006B010D" w:rsidRDefault="003F6B68" w:rsidP="003F6B68">
      <w:pPr>
        <w:spacing w:line="360" w:lineRule="auto"/>
        <w:rPr>
          <w:rFonts w:ascii="Georgia" w:hAnsi="Georgia"/>
          <w:bCs/>
          <w:sz w:val="20"/>
          <w:szCs w:val="20"/>
        </w:rPr>
      </w:pPr>
      <w:r w:rsidRPr="006B010D">
        <w:rPr>
          <w:rFonts w:ascii="Georgia" w:hAnsi="Georgia"/>
          <w:b/>
          <w:bCs/>
          <w:sz w:val="20"/>
          <w:szCs w:val="20"/>
        </w:rPr>
        <w:t>Pakiet nr 21</w:t>
      </w:r>
      <w:r w:rsidR="006B010D" w:rsidRPr="006B010D">
        <w:rPr>
          <w:rFonts w:ascii="Georgia" w:hAnsi="Georgia" w:cs="Arial"/>
          <w:b/>
          <w:sz w:val="20"/>
          <w:szCs w:val="20"/>
        </w:rPr>
        <w:t>- Jakość 40%</w:t>
      </w:r>
    </w:p>
    <w:p w14:paraId="4A20CA0D" w14:textId="77777777" w:rsidR="003F6B68" w:rsidRPr="006B010D" w:rsidRDefault="003F6B68" w:rsidP="003F6B68">
      <w:pPr>
        <w:spacing w:line="360" w:lineRule="auto"/>
        <w:rPr>
          <w:rFonts w:ascii="Georgia" w:hAnsi="Georgia"/>
          <w:i/>
          <w:iCs/>
          <w:sz w:val="20"/>
          <w:szCs w:val="20"/>
        </w:rPr>
      </w:pPr>
      <w:r w:rsidRPr="006B010D">
        <w:rPr>
          <w:rFonts w:ascii="Georgia" w:hAnsi="Georgia"/>
          <w:i/>
          <w:iCs/>
          <w:sz w:val="20"/>
          <w:szCs w:val="20"/>
        </w:rPr>
        <w:t>Ocenie jakościowej podlegać będzie pozycja nr 1.2</w:t>
      </w:r>
    </w:p>
    <w:p w14:paraId="66F43D8C"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Łatwość i elastyczność w dopasowaniu maski do twarzy noworodka  (20%)</w:t>
      </w:r>
    </w:p>
    <w:p w14:paraId="42EA021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trudne i </w:t>
      </w:r>
      <w:proofErr w:type="spellStart"/>
      <w:r w:rsidRPr="006B010D">
        <w:rPr>
          <w:rFonts w:ascii="Georgia" w:hAnsi="Georgia"/>
          <w:sz w:val="20"/>
          <w:szCs w:val="20"/>
        </w:rPr>
        <w:t>małoelastyczne</w:t>
      </w:r>
      <w:proofErr w:type="spellEnd"/>
      <w:r w:rsidRPr="006B010D">
        <w:rPr>
          <w:rFonts w:ascii="Georgia" w:hAnsi="Georgia"/>
          <w:sz w:val="20"/>
          <w:szCs w:val="20"/>
        </w:rPr>
        <w:t xml:space="preserve"> dopasowanie maski do twarzy noworodka – 0 pkt </w:t>
      </w:r>
    </w:p>
    <w:p w14:paraId="26602612"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łatwe  i </w:t>
      </w:r>
      <w:proofErr w:type="spellStart"/>
      <w:r w:rsidRPr="006B010D">
        <w:rPr>
          <w:rFonts w:ascii="Georgia" w:hAnsi="Georgia"/>
          <w:sz w:val="20"/>
          <w:szCs w:val="20"/>
        </w:rPr>
        <w:t>elstyczne</w:t>
      </w:r>
      <w:proofErr w:type="spellEnd"/>
      <w:r w:rsidRPr="006B010D">
        <w:rPr>
          <w:rFonts w:ascii="Georgia" w:hAnsi="Georgia"/>
          <w:sz w:val="20"/>
          <w:szCs w:val="20"/>
        </w:rPr>
        <w:t xml:space="preserve"> dopasowanie maski do twarzy noworodka – 20 pkt </w:t>
      </w:r>
    </w:p>
    <w:p w14:paraId="51A14CF7"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Kompatybilność z układem oddechowym z poz. nr 1.1</w:t>
      </w:r>
    </w:p>
    <w:p w14:paraId="3412840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maska niekompatybilna – 0 pkt</w:t>
      </w:r>
    </w:p>
    <w:p w14:paraId="4561159B"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maska kompatybilna – 20 pkt </w:t>
      </w:r>
    </w:p>
    <w:p w14:paraId="2E88A7CF" w14:textId="77777777" w:rsidR="006B010D" w:rsidRPr="006B010D" w:rsidRDefault="006B010D" w:rsidP="003F6B68">
      <w:pPr>
        <w:spacing w:line="360" w:lineRule="auto"/>
        <w:rPr>
          <w:rFonts w:ascii="Georgia" w:hAnsi="Georgia"/>
          <w:b/>
          <w:bCs/>
          <w:sz w:val="20"/>
          <w:szCs w:val="20"/>
        </w:rPr>
      </w:pPr>
    </w:p>
    <w:p w14:paraId="3886B333" w14:textId="4B9A8BD6" w:rsidR="003F6B68" w:rsidRPr="006B010D" w:rsidRDefault="003F6B68" w:rsidP="003F6B68">
      <w:pPr>
        <w:spacing w:line="360" w:lineRule="auto"/>
        <w:rPr>
          <w:rFonts w:ascii="Georgia" w:hAnsi="Georgia"/>
          <w:sz w:val="20"/>
          <w:szCs w:val="20"/>
        </w:rPr>
      </w:pPr>
      <w:r w:rsidRPr="006B010D">
        <w:rPr>
          <w:rFonts w:ascii="Georgia" w:hAnsi="Georgia"/>
          <w:b/>
          <w:bCs/>
          <w:sz w:val="20"/>
          <w:szCs w:val="20"/>
        </w:rPr>
        <w:t>Pakiet nr 22</w:t>
      </w:r>
      <w:r w:rsidR="006B010D" w:rsidRPr="006B010D">
        <w:rPr>
          <w:rFonts w:ascii="Georgia" w:hAnsi="Georgia" w:cs="Arial"/>
          <w:b/>
          <w:sz w:val="20"/>
          <w:szCs w:val="20"/>
        </w:rPr>
        <w:t>- Jakość 40%</w:t>
      </w:r>
    </w:p>
    <w:p w14:paraId="229587D7"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5D89148D" w14:textId="77777777" w:rsidR="003F6B68" w:rsidRPr="006B010D" w:rsidRDefault="003F6B68" w:rsidP="003F6B68">
      <w:pPr>
        <w:spacing w:line="360" w:lineRule="auto"/>
        <w:rPr>
          <w:rFonts w:ascii="Georgia" w:hAnsi="Georgia"/>
          <w:b/>
          <w:bCs/>
          <w:sz w:val="20"/>
          <w:szCs w:val="20"/>
          <w:u w:val="single"/>
        </w:rPr>
      </w:pPr>
      <w:r w:rsidRPr="006B010D">
        <w:rPr>
          <w:rFonts w:ascii="Georgia" w:hAnsi="Georgia"/>
          <w:sz w:val="20"/>
          <w:szCs w:val="20"/>
          <w:u w:val="single"/>
        </w:rPr>
        <w:t>Szczelność i elastyczność worka (40%)</w:t>
      </w:r>
    </w:p>
    <w:p w14:paraId="6EE65011"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 xml:space="preserve">brak szczelności i elastyczności – 0 pkt </w:t>
      </w:r>
    </w:p>
    <w:p w14:paraId="149A9D21"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worek elastyczny i szczelny – 40 pkt</w:t>
      </w:r>
    </w:p>
    <w:p w14:paraId="50243E1A" w14:textId="77777777" w:rsidR="006B010D" w:rsidRPr="006B010D" w:rsidRDefault="006B010D" w:rsidP="003F6B68">
      <w:pPr>
        <w:spacing w:line="360" w:lineRule="auto"/>
        <w:rPr>
          <w:rFonts w:ascii="Georgia" w:hAnsi="Georgia"/>
          <w:b/>
          <w:bCs/>
          <w:sz w:val="20"/>
          <w:szCs w:val="20"/>
        </w:rPr>
      </w:pPr>
    </w:p>
    <w:p w14:paraId="0A8AC5B2" w14:textId="196F42AB"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23 </w:t>
      </w:r>
      <w:r w:rsidR="006B010D" w:rsidRPr="006B010D">
        <w:rPr>
          <w:rFonts w:ascii="Georgia" w:hAnsi="Georgia" w:cs="Arial"/>
          <w:b/>
          <w:sz w:val="20"/>
          <w:szCs w:val="20"/>
        </w:rPr>
        <w:t>- Jakość 40%</w:t>
      </w:r>
    </w:p>
    <w:p w14:paraId="08CEF4D1"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06929D6B" w14:textId="77777777" w:rsidR="003F6B68" w:rsidRPr="006B010D" w:rsidRDefault="003F6B68" w:rsidP="003F6B68">
      <w:pPr>
        <w:spacing w:line="360" w:lineRule="auto"/>
        <w:rPr>
          <w:rFonts w:ascii="Georgia" w:hAnsi="Georgia"/>
          <w:b/>
          <w:bCs/>
          <w:sz w:val="20"/>
          <w:szCs w:val="20"/>
          <w:u w:val="single"/>
        </w:rPr>
      </w:pPr>
      <w:r w:rsidRPr="006B010D">
        <w:rPr>
          <w:rFonts w:ascii="Georgia" w:hAnsi="Georgia"/>
          <w:sz w:val="20"/>
          <w:szCs w:val="20"/>
          <w:u w:val="single"/>
        </w:rPr>
        <w:lastRenderedPageBreak/>
        <w:t>Kompatybilność z posiadanym urządzeniem (40 %)</w:t>
      </w:r>
    </w:p>
    <w:p w14:paraId="41ADBAC8"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filtr nie kompatybilny z posiadanym dokumentem  - 0 pkt</w:t>
      </w:r>
    </w:p>
    <w:p w14:paraId="40E36B3D"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 xml:space="preserve">filtr kompatybilny z posiadanym dokumentem  - 40 pkt </w:t>
      </w:r>
    </w:p>
    <w:p w14:paraId="02A1D651" w14:textId="77777777" w:rsidR="006B010D" w:rsidRPr="006B010D" w:rsidRDefault="006B010D" w:rsidP="003F6B68">
      <w:pPr>
        <w:spacing w:line="360" w:lineRule="auto"/>
        <w:rPr>
          <w:rFonts w:ascii="Georgia" w:hAnsi="Georgia"/>
          <w:b/>
          <w:bCs/>
          <w:sz w:val="20"/>
          <w:szCs w:val="20"/>
        </w:rPr>
      </w:pPr>
    </w:p>
    <w:p w14:paraId="6F95E22B" w14:textId="15A7A35E" w:rsidR="003F6B68" w:rsidRPr="006B010D" w:rsidRDefault="003F6B68" w:rsidP="003F6B68">
      <w:pPr>
        <w:spacing w:line="360" w:lineRule="auto"/>
        <w:rPr>
          <w:rFonts w:ascii="Georgia" w:hAnsi="Georgia"/>
          <w:sz w:val="20"/>
          <w:szCs w:val="20"/>
        </w:rPr>
      </w:pPr>
      <w:r w:rsidRPr="006B010D">
        <w:rPr>
          <w:rFonts w:ascii="Georgia" w:hAnsi="Georgia"/>
          <w:b/>
          <w:bCs/>
          <w:sz w:val="20"/>
          <w:szCs w:val="20"/>
        </w:rPr>
        <w:t xml:space="preserve">Pakiet nr 24 </w:t>
      </w:r>
      <w:r w:rsidR="006B010D" w:rsidRPr="006B010D">
        <w:rPr>
          <w:rFonts w:ascii="Georgia" w:hAnsi="Georgia" w:cs="Arial"/>
          <w:b/>
          <w:sz w:val="20"/>
          <w:szCs w:val="20"/>
        </w:rPr>
        <w:t>- Jakość 40%</w:t>
      </w:r>
    </w:p>
    <w:p w14:paraId="641271BF"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32A29C68" w14:textId="77777777" w:rsidR="003F6B68" w:rsidRPr="006B010D" w:rsidRDefault="003F6B68" w:rsidP="003F6B68">
      <w:pPr>
        <w:spacing w:line="360" w:lineRule="auto"/>
        <w:rPr>
          <w:rFonts w:ascii="Georgia" w:hAnsi="Georgia"/>
          <w:b/>
          <w:bCs/>
          <w:sz w:val="20"/>
          <w:szCs w:val="20"/>
          <w:u w:val="single"/>
        </w:rPr>
      </w:pPr>
      <w:r w:rsidRPr="006B010D">
        <w:rPr>
          <w:rFonts w:ascii="Georgia" w:hAnsi="Georgia"/>
          <w:sz w:val="20"/>
          <w:szCs w:val="20"/>
          <w:u w:val="single"/>
        </w:rPr>
        <w:t>Ostrość haczyka do przebijania wód (20%)</w:t>
      </w:r>
    </w:p>
    <w:p w14:paraId="23570A77"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haczyk tępy – 0 pkt</w:t>
      </w:r>
    </w:p>
    <w:p w14:paraId="5D39320C"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 xml:space="preserve">haczyk ostry – 20 pkt </w:t>
      </w:r>
    </w:p>
    <w:p w14:paraId="7641E6C0" w14:textId="77777777" w:rsidR="003F6B68" w:rsidRPr="006B010D" w:rsidRDefault="003F6B68" w:rsidP="003F6B68">
      <w:pPr>
        <w:spacing w:line="360" w:lineRule="auto"/>
        <w:rPr>
          <w:rFonts w:ascii="Georgia" w:hAnsi="Georgia"/>
          <w:b/>
          <w:bCs/>
          <w:sz w:val="20"/>
          <w:szCs w:val="20"/>
          <w:u w:val="single"/>
        </w:rPr>
      </w:pPr>
      <w:r w:rsidRPr="006B010D">
        <w:rPr>
          <w:rFonts w:ascii="Georgia" w:hAnsi="Georgia"/>
          <w:sz w:val="20"/>
          <w:szCs w:val="20"/>
          <w:u w:val="single"/>
        </w:rPr>
        <w:t>Łatwość manipulacji haczykiem (20%)</w:t>
      </w:r>
    </w:p>
    <w:p w14:paraId="593E3F45"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haczyk trudny do manipulacji – 0 pkt</w:t>
      </w:r>
    </w:p>
    <w:p w14:paraId="440E2D15"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łatwa manipulacja haczykiem – 20 pkt </w:t>
      </w:r>
    </w:p>
    <w:p w14:paraId="4DC5ED25" w14:textId="77777777" w:rsidR="006B010D" w:rsidRPr="004C5009" w:rsidRDefault="006B010D" w:rsidP="003F6B68">
      <w:pPr>
        <w:spacing w:line="360" w:lineRule="auto"/>
        <w:rPr>
          <w:rFonts w:ascii="Georgia" w:hAnsi="Georgia"/>
          <w:b/>
          <w:bCs/>
          <w:sz w:val="20"/>
          <w:szCs w:val="20"/>
        </w:rPr>
      </w:pPr>
    </w:p>
    <w:p w14:paraId="6EE4517F" w14:textId="3D278B8B" w:rsidR="003F6B68" w:rsidRPr="004C5009" w:rsidRDefault="003F6B68" w:rsidP="003F6B68">
      <w:pPr>
        <w:spacing w:line="360" w:lineRule="auto"/>
        <w:rPr>
          <w:rFonts w:ascii="Georgia" w:hAnsi="Georgia"/>
          <w:sz w:val="20"/>
          <w:szCs w:val="20"/>
        </w:rPr>
      </w:pPr>
      <w:r w:rsidRPr="004C5009">
        <w:rPr>
          <w:rFonts w:ascii="Georgia" w:hAnsi="Georgia"/>
          <w:b/>
          <w:bCs/>
          <w:sz w:val="20"/>
          <w:szCs w:val="20"/>
        </w:rPr>
        <w:t xml:space="preserve">Pakiet nr 25 </w:t>
      </w:r>
      <w:r w:rsidR="006B010D" w:rsidRPr="004C5009">
        <w:rPr>
          <w:rFonts w:ascii="Georgia" w:hAnsi="Georgia" w:cs="Arial"/>
          <w:b/>
          <w:sz w:val="20"/>
          <w:szCs w:val="20"/>
        </w:rPr>
        <w:t>- Jakość 40%</w:t>
      </w:r>
    </w:p>
    <w:p w14:paraId="4817714B"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1</w:t>
      </w:r>
      <w:r w:rsidRPr="004C5009">
        <w:rPr>
          <w:rFonts w:ascii="Georgia" w:hAnsi="Georgia"/>
          <w:sz w:val="20"/>
          <w:szCs w:val="20"/>
        </w:rPr>
        <w:t>.</w:t>
      </w:r>
    </w:p>
    <w:p w14:paraId="46622356"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Łatwość otwarcia (20%)</w:t>
      </w:r>
    </w:p>
    <w:p w14:paraId="3DF272F5"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trudności podczas otwierania – 0 pkt </w:t>
      </w:r>
    </w:p>
    <w:p w14:paraId="1930FD3E"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brak trudności podczas otwierania – 20 pkt</w:t>
      </w:r>
    </w:p>
    <w:p w14:paraId="076FFE02"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Łatwość założenia (20%)</w:t>
      </w:r>
    </w:p>
    <w:p w14:paraId="6E7034F7"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występują trudności podczas zakładania – 0 pkt</w:t>
      </w:r>
    </w:p>
    <w:p w14:paraId="61ACE84E"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brak trudności podczas zakładania – 20 pkt</w:t>
      </w:r>
    </w:p>
    <w:p w14:paraId="2DB0D1EC" w14:textId="77777777" w:rsidR="004C5009" w:rsidRPr="004C5009" w:rsidRDefault="004C5009" w:rsidP="003F6B68">
      <w:pPr>
        <w:spacing w:line="360" w:lineRule="auto"/>
        <w:rPr>
          <w:rFonts w:ascii="Georgia" w:hAnsi="Georgia"/>
          <w:b/>
          <w:bCs/>
          <w:sz w:val="20"/>
          <w:szCs w:val="20"/>
        </w:rPr>
      </w:pPr>
    </w:p>
    <w:p w14:paraId="4158ECDA" w14:textId="73721DFA"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26 </w:t>
      </w:r>
      <w:r w:rsidR="004C5009" w:rsidRPr="004C5009">
        <w:rPr>
          <w:rFonts w:ascii="Georgia" w:hAnsi="Georgia" w:cs="Arial"/>
          <w:b/>
          <w:sz w:val="20"/>
          <w:szCs w:val="20"/>
        </w:rPr>
        <w:t>- Jakość 40%</w:t>
      </w:r>
    </w:p>
    <w:p w14:paraId="0B832BFC"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1</w:t>
      </w:r>
      <w:r w:rsidRPr="004C5009">
        <w:rPr>
          <w:rFonts w:ascii="Georgia" w:hAnsi="Georgia"/>
          <w:sz w:val="20"/>
          <w:szCs w:val="20"/>
        </w:rPr>
        <w:t>.</w:t>
      </w:r>
    </w:p>
    <w:p w14:paraId="423B0C48"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Skalowanie worka (20%)</w:t>
      </w:r>
    </w:p>
    <w:p w14:paraId="6E5306A9"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brak skali lub skala większa niż 100 ml – 0 pkt</w:t>
      </w:r>
    </w:p>
    <w:p w14:paraId="02337FCD"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obecność skali co 100 ml – 20 pkt</w:t>
      </w:r>
    </w:p>
    <w:p w14:paraId="0CBA9F70"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Odporność worka na uszkodzenia (20%)</w:t>
      </w:r>
    </w:p>
    <w:p w14:paraId="6E83357F"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worek mało odporny, nie utrzymuje naporu zawartości – 0 pkt</w:t>
      </w:r>
    </w:p>
    <w:p w14:paraId="3AA8479B"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worek wytrzymuje napór zawartości – 20 pkt</w:t>
      </w:r>
    </w:p>
    <w:p w14:paraId="7FEC650F" w14:textId="77777777" w:rsidR="004C5009" w:rsidRPr="004C5009" w:rsidRDefault="004C5009" w:rsidP="003F6B68">
      <w:pPr>
        <w:spacing w:line="360" w:lineRule="auto"/>
        <w:rPr>
          <w:rFonts w:ascii="Georgia" w:hAnsi="Georgia"/>
          <w:b/>
          <w:bCs/>
          <w:sz w:val="20"/>
          <w:szCs w:val="20"/>
        </w:rPr>
      </w:pPr>
    </w:p>
    <w:p w14:paraId="64CFE763" w14:textId="2AEDF872"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27 </w:t>
      </w:r>
      <w:r w:rsidR="004C5009" w:rsidRPr="004C5009">
        <w:rPr>
          <w:rFonts w:ascii="Georgia" w:hAnsi="Georgia" w:cs="Arial"/>
          <w:b/>
          <w:sz w:val="20"/>
          <w:szCs w:val="20"/>
        </w:rPr>
        <w:t>- Jakość 40%</w:t>
      </w:r>
    </w:p>
    <w:p w14:paraId="16ECB841"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1</w:t>
      </w:r>
      <w:r w:rsidRPr="004C5009">
        <w:rPr>
          <w:rFonts w:ascii="Georgia" w:hAnsi="Georgia"/>
          <w:sz w:val="20"/>
          <w:szCs w:val="20"/>
        </w:rPr>
        <w:t>.</w:t>
      </w:r>
    </w:p>
    <w:p w14:paraId="12654FB0"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Prawidłowe pozycjonowanie rurki (20%)</w:t>
      </w:r>
    </w:p>
    <w:p w14:paraId="53AEBDA5"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trudności podczas pozycjonowania rurki – 0 pkt</w:t>
      </w:r>
    </w:p>
    <w:p w14:paraId="71AE514F"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brak trudności, pozycjonowanie prawidłowe – 20 pkt </w:t>
      </w:r>
    </w:p>
    <w:p w14:paraId="477232E5"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Ostrość szlifu, łatwość wprowadzenia igły (20%)</w:t>
      </w:r>
    </w:p>
    <w:p w14:paraId="031743F3"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opór przy wprowadzaniu, igła tępa – 0 pkt</w:t>
      </w:r>
    </w:p>
    <w:p w14:paraId="2E968311"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brak oporu przy wprowadzania, igła ostra – 20 pkt </w:t>
      </w:r>
    </w:p>
    <w:p w14:paraId="5188AF7E" w14:textId="6593A56A" w:rsidR="004C5009" w:rsidRDefault="004C5009" w:rsidP="003F6B68">
      <w:pPr>
        <w:spacing w:line="360" w:lineRule="auto"/>
        <w:rPr>
          <w:rFonts w:ascii="Georgia" w:hAnsi="Georgia"/>
          <w:b/>
          <w:bCs/>
          <w:sz w:val="20"/>
          <w:szCs w:val="20"/>
        </w:rPr>
      </w:pPr>
    </w:p>
    <w:p w14:paraId="6C3DB271" w14:textId="77777777" w:rsidR="00433810" w:rsidRPr="004C5009" w:rsidRDefault="00433810" w:rsidP="003F6B68">
      <w:pPr>
        <w:spacing w:line="360" w:lineRule="auto"/>
        <w:rPr>
          <w:rFonts w:ascii="Georgia" w:hAnsi="Georgia"/>
          <w:b/>
          <w:bCs/>
          <w:sz w:val="20"/>
          <w:szCs w:val="20"/>
        </w:rPr>
      </w:pPr>
    </w:p>
    <w:p w14:paraId="5F2EE916" w14:textId="03C165D8"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lastRenderedPageBreak/>
        <w:t xml:space="preserve">Pakiet nr 28 </w:t>
      </w:r>
      <w:r w:rsidR="004C5009" w:rsidRPr="004C5009">
        <w:rPr>
          <w:rFonts w:ascii="Georgia" w:hAnsi="Georgia" w:cs="Arial"/>
          <w:b/>
          <w:sz w:val="20"/>
          <w:szCs w:val="20"/>
        </w:rPr>
        <w:t>- Jakość 40%</w:t>
      </w:r>
    </w:p>
    <w:p w14:paraId="25B0CD88"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1</w:t>
      </w:r>
      <w:r w:rsidRPr="004C5009">
        <w:rPr>
          <w:rFonts w:ascii="Georgia" w:hAnsi="Georgia"/>
          <w:sz w:val="20"/>
          <w:szCs w:val="20"/>
        </w:rPr>
        <w:t>.</w:t>
      </w:r>
    </w:p>
    <w:p w14:paraId="0AC99A66"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Stabilność mocowania na główce dziecka (20%)</w:t>
      </w:r>
    </w:p>
    <w:p w14:paraId="7334F32C"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brak stabilności mocowania na główce dziecka – 20 pkt</w:t>
      </w:r>
    </w:p>
    <w:p w14:paraId="5161E10F"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odpowiednia stabilność mocowania na główce dziecka – 0 pkt </w:t>
      </w:r>
    </w:p>
    <w:p w14:paraId="3303E2E1"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Możliwość regulacji rzep (20%)</w:t>
      </w:r>
    </w:p>
    <w:p w14:paraId="372390D4"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brak możliwości regulacji rzep – 0 pkt</w:t>
      </w:r>
    </w:p>
    <w:p w14:paraId="6A77EC9B"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istnieje możliwość regulacji rzep – 20 pkt </w:t>
      </w:r>
    </w:p>
    <w:p w14:paraId="410C6940" w14:textId="77777777" w:rsidR="004C5009" w:rsidRPr="004C5009" w:rsidRDefault="004C5009" w:rsidP="003F6B68">
      <w:pPr>
        <w:spacing w:line="360" w:lineRule="auto"/>
        <w:rPr>
          <w:rFonts w:ascii="Georgia" w:hAnsi="Georgia"/>
          <w:b/>
          <w:bCs/>
          <w:sz w:val="20"/>
          <w:szCs w:val="20"/>
        </w:rPr>
      </w:pPr>
    </w:p>
    <w:p w14:paraId="15BCDD1D" w14:textId="142E8B87" w:rsidR="003F6B68" w:rsidRPr="000314B2" w:rsidRDefault="003F6B68" w:rsidP="003F6B68">
      <w:pPr>
        <w:spacing w:line="360" w:lineRule="auto"/>
        <w:rPr>
          <w:rFonts w:ascii="Georgia" w:hAnsi="Georgia"/>
          <w:b/>
          <w:bCs/>
          <w:color w:val="C00000"/>
          <w:sz w:val="20"/>
          <w:szCs w:val="20"/>
          <w:highlight w:val="yellow"/>
        </w:rPr>
      </w:pPr>
      <w:r w:rsidRPr="000314B2">
        <w:rPr>
          <w:rFonts w:ascii="Georgia" w:hAnsi="Georgia"/>
          <w:b/>
          <w:bCs/>
          <w:color w:val="C00000"/>
          <w:sz w:val="20"/>
          <w:szCs w:val="20"/>
          <w:highlight w:val="yellow"/>
        </w:rPr>
        <w:t xml:space="preserve">Pakiet nr 29 </w:t>
      </w:r>
      <w:r w:rsidR="004C5009" w:rsidRPr="000314B2">
        <w:rPr>
          <w:rFonts w:ascii="Georgia" w:hAnsi="Georgia" w:cs="Arial"/>
          <w:b/>
          <w:color w:val="C00000"/>
          <w:sz w:val="20"/>
          <w:szCs w:val="20"/>
          <w:highlight w:val="yellow"/>
        </w:rPr>
        <w:t>- Jakość 40%</w:t>
      </w:r>
    </w:p>
    <w:p w14:paraId="097B5D1B" w14:textId="5F763826" w:rsidR="003F6B68" w:rsidRPr="000314B2" w:rsidRDefault="003F6B68" w:rsidP="003F6B68">
      <w:pPr>
        <w:spacing w:line="360" w:lineRule="auto"/>
        <w:rPr>
          <w:rFonts w:ascii="Georgia" w:hAnsi="Georgia"/>
          <w:color w:val="C00000"/>
          <w:sz w:val="20"/>
          <w:szCs w:val="20"/>
        </w:rPr>
      </w:pPr>
      <w:r w:rsidRPr="000314B2">
        <w:rPr>
          <w:rFonts w:ascii="Georgia" w:hAnsi="Georgia"/>
          <w:color w:val="C00000"/>
          <w:sz w:val="20"/>
          <w:szCs w:val="20"/>
          <w:highlight w:val="yellow"/>
        </w:rPr>
        <w:t xml:space="preserve"> </w:t>
      </w:r>
      <w:r w:rsidRPr="000314B2">
        <w:rPr>
          <w:rFonts w:ascii="Georgia" w:hAnsi="Georgia"/>
          <w:i/>
          <w:iCs/>
          <w:color w:val="C00000"/>
          <w:sz w:val="20"/>
          <w:szCs w:val="20"/>
          <w:highlight w:val="yellow"/>
        </w:rPr>
        <w:t>Ocenie jakościowej podlegać będzie pozycja nr 1</w:t>
      </w:r>
      <w:r w:rsidR="000314B2" w:rsidRPr="000314B2">
        <w:rPr>
          <w:rFonts w:ascii="Georgia" w:hAnsi="Georgia"/>
          <w:i/>
          <w:iCs/>
          <w:color w:val="C00000"/>
          <w:sz w:val="20"/>
          <w:szCs w:val="20"/>
          <w:highlight w:val="yellow"/>
        </w:rPr>
        <w:t xml:space="preserve"> lub poz. 2</w:t>
      </w:r>
      <w:r w:rsidRPr="000314B2">
        <w:rPr>
          <w:rFonts w:ascii="Georgia" w:hAnsi="Georgia"/>
          <w:color w:val="C00000"/>
          <w:sz w:val="20"/>
          <w:szCs w:val="20"/>
          <w:highlight w:val="yellow"/>
        </w:rPr>
        <w:t>.</w:t>
      </w:r>
    </w:p>
    <w:p w14:paraId="5CAF97CB"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Elastyczność drenu w kontakcie ze skórą człowieka (20%)</w:t>
      </w:r>
    </w:p>
    <w:p w14:paraId="575F2F6B"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dren nie elastyczny w kontakcie ze skórą człowieka – 0 pkt</w:t>
      </w:r>
    </w:p>
    <w:p w14:paraId="79AB128E"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dren elastyczny w kontakcie ze skórą człowieka – 20 pkt </w:t>
      </w:r>
    </w:p>
    <w:p w14:paraId="32F3C700"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Łatwość wprowadzania drenu (20%)</w:t>
      </w:r>
    </w:p>
    <w:p w14:paraId="4D2616C1"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dren trudny do wprowadzenia – 0 pkt</w:t>
      </w:r>
    </w:p>
    <w:p w14:paraId="4943B617"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dren łatwy do wprowadzenia – 20 pkt </w:t>
      </w:r>
    </w:p>
    <w:p w14:paraId="44980D59" w14:textId="77777777" w:rsidR="004C5009" w:rsidRPr="004C5009" w:rsidRDefault="004C5009" w:rsidP="003F6B68">
      <w:pPr>
        <w:spacing w:line="360" w:lineRule="auto"/>
        <w:rPr>
          <w:rFonts w:ascii="Georgia" w:hAnsi="Georgia"/>
          <w:b/>
          <w:bCs/>
          <w:sz w:val="20"/>
          <w:szCs w:val="20"/>
        </w:rPr>
      </w:pPr>
    </w:p>
    <w:p w14:paraId="45AD713D" w14:textId="1844F576"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30 </w:t>
      </w:r>
      <w:r w:rsidR="004C5009" w:rsidRPr="004C5009">
        <w:rPr>
          <w:rFonts w:ascii="Georgia" w:hAnsi="Georgia" w:cs="Arial"/>
          <w:b/>
          <w:sz w:val="20"/>
          <w:szCs w:val="20"/>
        </w:rPr>
        <w:t>- Jakość 40%</w:t>
      </w:r>
    </w:p>
    <w:p w14:paraId="29DE05AE"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2</w:t>
      </w:r>
      <w:r w:rsidRPr="004C5009">
        <w:rPr>
          <w:rFonts w:ascii="Georgia" w:hAnsi="Georgia"/>
          <w:sz w:val="20"/>
          <w:szCs w:val="20"/>
        </w:rPr>
        <w:t>.</w:t>
      </w:r>
    </w:p>
    <w:p w14:paraId="458CB9DB"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 xml:space="preserve">Łatwość łączenia ostrza ze </w:t>
      </w:r>
      <w:proofErr w:type="spellStart"/>
      <w:r w:rsidRPr="004C5009">
        <w:rPr>
          <w:rFonts w:ascii="Georgia" w:hAnsi="Georgia"/>
          <w:sz w:val="20"/>
          <w:szCs w:val="20"/>
          <w:u w:val="single"/>
        </w:rPr>
        <w:t>strzygarką</w:t>
      </w:r>
      <w:proofErr w:type="spellEnd"/>
      <w:r w:rsidRPr="004C5009">
        <w:rPr>
          <w:rFonts w:ascii="Georgia" w:hAnsi="Georgia"/>
          <w:sz w:val="20"/>
          <w:szCs w:val="20"/>
          <w:u w:val="single"/>
        </w:rPr>
        <w:t xml:space="preserve"> (20%)</w:t>
      </w:r>
    </w:p>
    <w:p w14:paraId="42C2D1A3"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występuje trudność w połączeniu – 0 pkt</w:t>
      </w:r>
    </w:p>
    <w:p w14:paraId="46F13434"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brak trudności w połączeniu  - 20 pkt </w:t>
      </w:r>
    </w:p>
    <w:p w14:paraId="2E6C8E80"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Możliwość dezynfekcji (20%)</w:t>
      </w:r>
    </w:p>
    <w:p w14:paraId="15A395A6"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brak możliwości dezynfekcji ostrza – 0 pkt </w:t>
      </w:r>
    </w:p>
    <w:p w14:paraId="3FB0D048"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występuje możliwość dezynfekcji ostrza – 20 pkt</w:t>
      </w:r>
    </w:p>
    <w:p w14:paraId="3D04F27D" w14:textId="77777777" w:rsidR="004C5009" w:rsidRPr="004C5009" w:rsidRDefault="004C5009" w:rsidP="003F6B68">
      <w:pPr>
        <w:spacing w:line="360" w:lineRule="auto"/>
        <w:rPr>
          <w:rFonts w:ascii="Georgia" w:hAnsi="Georgia"/>
          <w:b/>
          <w:bCs/>
          <w:sz w:val="20"/>
          <w:szCs w:val="20"/>
        </w:rPr>
      </w:pPr>
    </w:p>
    <w:p w14:paraId="7D331EDD" w14:textId="01D78AB8"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31 </w:t>
      </w:r>
      <w:r w:rsidR="004C5009" w:rsidRPr="004C5009">
        <w:rPr>
          <w:rFonts w:ascii="Georgia" w:hAnsi="Georgia" w:cs="Arial"/>
          <w:b/>
          <w:sz w:val="20"/>
          <w:szCs w:val="20"/>
        </w:rPr>
        <w:t>- Jakość 40%</w:t>
      </w:r>
    </w:p>
    <w:p w14:paraId="2D33F3C8"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1</w:t>
      </w:r>
      <w:r w:rsidRPr="004C5009">
        <w:rPr>
          <w:rFonts w:ascii="Georgia" w:hAnsi="Georgia"/>
          <w:sz w:val="20"/>
          <w:szCs w:val="20"/>
        </w:rPr>
        <w:t>.</w:t>
      </w:r>
    </w:p>
    <w:p w14:paraId="3D1BFDEC" w14:textId="77777777" w:rsidR="003F6B68" w:rsidRPr="004C5009" w:rsidRDefault="003F6B68" w:rsidP="003F6B68">
      <w:pPr>
        <w:spacing w:line="360" w:lineRule="auto"/>
        <w:rPr>
          <w:rFonts w:ascii="Georgia" w:hAnsi="Georgia"/>
          <w:sz w:val="20"/>
          <w:szCs w:val="20"/>
          <w:u w:val="single"/>
        </w:rPr>
      </w:pPr>
      <w:r w:rsidRPr="004C5009">
        <w:rPr>
          <w:rFonts w:ascii="Georgia" w:hAnsi="Georgia"/>
          <w:sz w:val="20"/>
          <w:szCs w:val="20"/>
          <w:u w:val="single"/>
        </w:rPr>
        <w:t>Czytelność wyświetlacza (20%)</w:t>
      </w:r>
    </w:p>
    <w:p w14:paraId="75E91E66" w14:textId="77777777" w:rsidR="003F6B68" w:rsidRPr="004C5009" w:rsidRDefault="003F6B68" w:rsidP="003F6B68">
      <w:pPr>
        <w:spacing w:line="360" w:lineRule="auto"/>
        <w:rPr>
          <w:rFonts w:ascii="Georgia" w:hAnsi="Georgia"/>
          <w:sz w:val="20"/>
          <w:szCs w:val="20"/>
        </w:rPr>
      </w:pPr>
      <w:r w:rsidRPr="004C5009">
        <w:rPr>
          <w:rFonts w:ascii="Georgia" w:hAnsi="Georgia"/>
          <w:sz w:val="20"/>
          <w:szCs w:val="20"/>
        </w:rPr>
        <w:t>wyświetlacz mało czytelny – 0 pkt</w:t>
      </w:r>
    </w:p>
    <w:p w14:paraId="0B401CD4" w14:textId="77777777" w:rsidR="003F6B68" w:rsidRPr="004C5009" w:rsidRDefault="003F6B68" w:rsidP="003F6B68">
      <w:pPr>
        <w:spacing w:line="360" w:lineRule="auto"/>
        <w:rPr>
          <w:rFonts w:ascii="Georgia" w:hAnsi="Georgia"/>
          <w:sz w:val="20"/>
          <w:szCs w:val="20"/>
        </w:rPr>
      </w:pPr>
      <w:r w:rsidRPr="004C5009">
        <w:rPr>
          <w:rFonts w:ascii="Georgia" w:hAnsi="Georgia"/>
          <w:sz w:val="20"/>
          <w:szCs w:val="20"/>
        </w:rPr>
        <w:t>wyświetlacz czytelny – 20 pkt</w:t>
      </w:r>
    </w:p>
    <w:p w14:paraId="359EA88A" w14:textId="77777777" w:rsidR="003F6B68" w:rsidRPr="004C5009" w:rsidRDefault="003F6B68" w:rsidP="003F6B68">
      <w:pPr>
        <w:spacing w:line="360" w:lineRule="auto"/>
        <w:rPr>
          <w:rFonts w:ascii="Georgia" w:hAnsi="Georgia"/>
          <w:sz w:val="20"/>
          <w:szCs w:val="20"/>
          <w:u w:val="single"/>
        </w:rPr>
      </w:pPr>
      <w:r w:rsidRPr="004C5009">
        <w:rPr>
          <w:rFonts w:ascii="Georgia" w:hAnsi="Georgia"/>
          <w:sz w:val="20"/>
          <w:szCs w:val="20"/>
          <w:u w:val="single"/>
        </w:rPr>
        <w:t>Dokładność pomiaru (20%)</w:t>
      </w:r>
    </w:p>
    <w:p w14:paraId="22B48077" w14:textId="77777777" w:rsidR="003F6B68" w:rsidRPr="004C5009" w:rsidRDefault="003F6B68" w:rsidP="003F6B68">
      <w:pPr>
        <w:spacing w:line="360" w:lineRule="auto"/>
        <w:rPr>
          <w:rFonts w:ascii="Georgia" w:hAnsi="Georgia"/>
          <w:sz w:val="20"/>
          <w:szCs w:val="20"/>
        </w:rPr>
      </w:pPr>
      <w:r w:rsidRPr="004C5009">
        <w:rPr>
          <w:rFonts w:ascii="Georgia" w:hAnsi="Georgia"/>
          <w:sz w:val="20"/>
          <w:szCs w:val="20"/>
        </w:rPr>
        <w:t>pomiar niedokładny – 0 pkt</w:t>
      </w:r>
    </w:p>
    <w:p w14:paraId="01B10FE7" w14:textId="77777777" w:rsidR="003F6B68" w:rsidRPr="004C5009" w:rsidRDefault="003F6B68" w:rsidP="003F6B68">
      <w:pPr>
        <w:spacing w:line="360" w:lineRule="auto"/>
        <w:rPr>
          <w:rFonts w:ascii="Georgia" w:hAnsi="Georgia"/>
          <w:sz w:val="20"/>
          <w:szCs w:val="20"/>
        </w:rPr>
      </w:pPr>
      <w:r w:rsidRPr="004C5009">
        <w:rPr>
          <w:rFonts w:ascii="Georgia" w:hAnsi="Georgia"/>
          <w:sz w:val="20"/>
          <w:szCs w:val="20"/>
        </w:rPr>
        <w:t>pomiar dokładny – 20 pkt</w:t>
      </w:r>
    </w:p>
    <w:p w14:paraId="79CEFF65" w14:textId="77777777" w:rsidR="004C5009" w:rsidRPr="004C5009" w:rsidRDefault="004C5009" w:rsidP="003F6B68">
      <w:pPr>
        <w:spacing w:line="360" w:lineRule="auto"/>
        <w:rPr>
          <w:rFonts w:ascii="Georgia" w:hAnsi="Georgia"/>
          <w:b/>
          <w:bCs/>
          <w:sz w:val="20"/>
          <w:szCs w:val="20"/>
        </w:rPr>
      </w:pPr>
    </w:p>
    <w:p w14:paraId="00BBCD04" w14:textId="1528BDE1"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32  </w:t>
      </w:r>
      <w:r w:rsidR="004C5009" w:rsidRPr="004C5009">
        <w:rPr>
          <w:rFonts w:ascii="Georgia" w:hAnsi="Georgia" w:cs="Arial"/>
          <w:b/>
          <w:sz w:val="20"/>
          <w:szCs w:val="20"/>
        </w:rPr>
        <w:t>- Jakość 40%</w:t>
      </w:r>
    </w:p>
    <w:p w14:paraId="3FB4B97E"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7</w:t>
      </w:r>
      <w:r w:rsidRPr="004C5009">
        <w:rPr>
          <w:rFonts w:ascii="Georgia" w:hAnsi="Georgia"/>
          <w:sz w:val="20"/>
          <w:szCs w:val="20"/>
        </w:rPr>
        <w:t>.</w:t>
      </w:r>
    </w:p>
    <w:p w14:paraId="133CF99A"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Chwytność rękojeści (20%)</w:t>
      </w:r>
    </w:p>
    <w:p w14:paraId="25403FB8"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brak dopasowania  rękojeści do ręki  – 0 pkt </w:t>
      </w:r>
    </w:p>
    <w:p w14:paraId="2CD94738"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rękojeść jest dobrze dopasowana do ręki – 20 pkt </w:t>
      </w:r>
    </w:p>
    <w:p w14:paraId="268DECDD"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lastRenderedPageBreak/>
        <w:t>Łatwość połączenia z łyżką (20%)</w:t>
      </w:r>
    </w:p>
    <w:p w14:paraId="2DC492A2"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 xml:space="preserve">trudność połączenia łyżki z rękojeścią – 0 pkt </w:t>
      </w:r>
    </w:p>
    <w:p w14:paraId="693A1B1A"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 xml:space="preserve">rękojeść łatwo montuje się  z łyżką – 20 pkt </w:t>
      </w:r>
    </w:p>
    <w:p w14:paraId="145EBC60" w14:textId="77777777" w:rsidR="004C5009" w:rsidRPr="00CE4285" w:rsidRDefault="004C5009" w:rsidP="003F6B68">
      <w:pPr>
        <w:spacing w:line="360" w:lineRule="auto"/>
        <w:rPr>
          <w:rFonts w:ascii="Georgia" w:hAnsi="Georgia"/>
          <w:b/>
          <w:bCs/>
          <w:sz w:val="20"/>
          <w:szCs w:val="20"/>
        </w:rPr>
      </w:pPr>
    </w:p>
    <w:p w14:paraId="752EB4DF" w14:textId="116D7B61" w:rsidR="003F6B68" w:rsidRPr="00CE4285" w:rsidRDefault="003F6B68" w:rsidP="003F6B68">
      <w:pPr>
        <w:spacing w:line="360" w:lineRule="auto"/>
        <w:rPr>
          <w:rFonts w:ascii="Georgia" w:hAnsi="Georgia"/>
          <w:sz w:val="20"/>
          <w:szCs w:val="20"/>
        </w:rPr>
      </w:pPr>
      <w:r w:rsidRPr="00CE4285">
        <w:rPr>
          <w:rFonts w:ascii="Georgia" w:hAnsi="Georgia"/>
          <w:b/>
          <w:bCs/>
          <w:sz w:val="20"/>
          <w:szCs w:val="20"/>
        </w:rPr>
        <w:t>Pakiet nr 33</w:t>
      </w:r>
      <w:r w:rsidR="004C5009" w:rsidRPr="00CE4285">
        <w:rPr>
          <w:rFonts w:ascii="Georgia" w:hAnsi="Georgia" w:cs="Arial"/>
          <w:b/>
          <w:sz w:val="20"/>
          <w:szCs w:val="20"/>
        </w:rPr>
        <w:t>- Jakość 40%</w:t>
      </w:r>
    </w:p>
    <w:p w14:paraId="1BDDB597" w14:textId="77777777" w:rsidR="003F6B68" w:rsidRPr="00CE4285" w:rsidRDefault="003F6B68" w:rsidP="003F6B68">
      <w:pPr>
        <w:spacing w:line="360" w:lineRule="auto"/>
        <w:rPr>
          <w:rFonts w:ascii="Georgia" w:hAnsi="Georgia"/>
          <w:sz w:val="20"/>
          <w:szCs w:val="20"/>
        </w:rPr>
      </w:pPr>
      <w:bookmarkStart w:id="39" w:name="__DdeLink__843_1386004802"/>
      <w:r w:rsidRPr="00CE4285">
        <w:rPr>
          <w:rFonts w:ascii="Georgia" w:hAnsi="Georgia"/>
          <w:i/>
          <w:iCs/>
          <w:sz w:val="20"/>
          <w:szCs w:val="20"/>
        </w:rPr>
        <w:t>Ocenie jakościowej podlegać będzie pozycja nr 1</w:t>
      </w:r>
      <w:bookmarkEnd w:id="39"/>
      <w:r w:rsidRPr="00CE4285">
        <w:rPr>
          <w:rFonts w:ascii="Georgia" w:hAnsi="Georgia"/>
          <w:sz w:val="20"/>
          <w:szCs w:val="20"/>
        </w:rPr>
        <w:t>.</w:t>
      </w:r>
    </w:p>
    <w:p w14:paraId="238C2EF5"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Dobre dopasowanie i przyleganie do ciała (20%)</w:t>
      </w:r>
    </w:p>
    <w:p w14:paraId="53F24352"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elektroda nie przylega ściśle do ciała – 0 pkt </w:t>
      </w:r>
    </w:p>
    <w:p w14:paraId="100D8439"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elektroda przylega ściśle do ciała – 20 pkt </w:t>
      </w:r>
    </w:p>
    <w:p w14:paraId="7196339B"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Przylepność do ciała (20%)</w:t>
      </w:r>
    </w:p>
    <w:p w14:paraId="2A46A44A"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elektroda odkleja się, słaba przylepność do ciała – 0 pkt</w:t>
      </w:r>
    </w:p>
    <w:p w14:paraId="731982C5"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elektroda nie odkleja się, dobra przylepność do ciała  – 20 pkt </w:t>
      </w:r>
    </w:p>
    <w:p w14:paraId="261A18D9" w14:textId="77777777" w:rsidR="00CE4285" w:rsidRPr="00CE4285" w:rsidRDefault="00CE4285" w:rsidP="003F6B68">
      <w:pPr>
        <w:spacing w:line="360" w:lineRule="auto"/>
        <w:rPr>
          <w:rFonts w:ascii="Georgia" w:hAnsi="Georgia"/>
          <w:b/>
          <w:bCs/>
          <w:sz w:val="20"/>
          <w:szCs w:val="20"/>
        </w:rPr>
      </w:pPr>
    </w:p>
    <w:p w14:paraId="34BAC23E" w14:textId="5238025D"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 xml:space="preserve">Pakiet nr 34 </w:t>
      </w:r>
      <w:r w:rsidR="00CE4285" w:rsidRPr="00CE4285">
        <w:rPr>
          <w:rFonts w:ascii="Georgia" w:hAnsi="Georgia" w:cs="Arial"/>
          <w:b/>
          <w:sz w:val="20"/>
          <w:szCs w:val="20"/>
        </w:rPr>
        <w:t>- Jakość 40%</w:t>
      </w:r>
    </w:p>
    <w:p w14:paraId="7BBA95F8" w14:textId="77777777" w:rsidR="003F6B68" w:rsidRPr="00CE4285" w:rsidRDefault="003F6B68" w:rsidP="003F6B68">
      <w:pPr>
        <w:spacing w:line="360" w:lineRule="auto"/>
        <w:rPr>
          <w:rFonts w:ascii="Georgia" w:hAnsi="Georgia"/>
          <w:sz w:val="20"/>
          <w:szCs w:val="20"/>
        </w:rPr>
      </w:pPr>
      <w:r w:rsidRPr="00CE4285">
        <w:rPr>
          <w:rFonts w:ascii="Georgia" w:hAnsi="Georgia"/>
          <w:i/>
          <w:iCs/>
          <w:sz w:val="20"/>
          <w:szCs w:val="20"/>
        </w:rPr>
        <w:t>Ocenie jakościowej podlegać będzie pozycja nr 1</w:t>
      </w:r>
      <w:r w:rsidRPr="00CE4285">
        <w:rPr>
          <w:rFonts w:ascii="Georgia" w:hAnsi="Georgia"/>
          <w:sz w:val="20"/>
          <w:szCs w:val="20"/>
        </w:rPr>
        <w:t>.</w:t>
      </w:r>
    </w:p>
    <w:p w14:paraId="401835F1"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Kompatybilność z posiadanym urządzeniem (40%)</w:t>
      </w:r>
    </w:p>
    <w:p w14:paraId="7BDA3949"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kapturek  nie kompatybilny z posiadanym urządzeniem – 0 pkt</w:t>
      </w:r>
    </w:p>
    <w:p w14:paraId="7DD4A472"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kapturek kompatybilny z posiadanym urządzeniem – 40 pkt</w:t>
      </w:r>
    </w:p>
    <w:p w14:paraId="56653D8D" w14:textId="77777777" w:rsidR="00CE4285" w:rsidRPr="00CE4285" w:rsidRDefault="00CE4285" w:rsidP="003F6B68">
      <w:pPr>
        <w:spacing w:line="360" w:lineRule="auto"/>
        <w:rPr>
          <w:rFonts w:ascii="Georgia" w:hAnsi="Georgia"/>
          <w:b/>
          <w:bCs/>
          <w:sz w:val="20"/>
          <w:szCs w:val="20"/>
        </w:rPr>
      </w:pPr>
    </w:p>
    <w:p w14:paraId="61B59E3A" w14:textId="04F72604"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Pakiet nr 35</w:t>
      </w:r>
      <w:r w:rsidR="00CE4285" w:rsidRPr="00CE4285">
        <w:rPr>
          <w:rFonts w:ascii="Georgia" w:hAnsi="Georgia" w:cs="Arial"/>
          <w:b/>
          <w:sz w:val="20"/>
          <w:szCs w:val="20"/>
        </w:rPr>
        <w:t>- Jakość 40%</w:t>
      </w:r>
    </w:p>
    <w:p w14:paraId="0F83F7CE" w14:textId="77777777" w:rsidR="003F6B68" w:rsidRPr="00CE4285" w:rsidRDefault="003F6B68" w:rsidP="003F6B68">
      <w:pPr>
        <w:spacing w:line="360" w:lineRule="auto"/>
        <w:rPr>
          <w:rFonts w:ascii="Georgia" w:hAnsi="Georgia"/>
          <w:sz w:val="20"/>
          <w:szCs w:val="20"/>
        </w:rPr>
      </w:pPr>
      <w:r w:rsidRPr="00CE4285">
        <w:rPr>
          <w:rFonts w:ascii="Georgia" w:hAnsi="Georgia"/>
          <w:i/>
          <w:iCs/>
          <w:sz w:val="20"/>
          <w:szCs w:val="20"/>
        </w:rPr>
        <w:t>Ocenie jakościowej podlegać będzie pozycja nr 1.</w:t>
      </w:r>
    </w:p>
    <w:p w14:paraId="54C6606B"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Łatwość w wymianie i montażu wkładu (40%)</w:t>
      </w:r>
    </w:p>
    <w:p w14:paraId="596DC6C1"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występują trudności w wymianie i montażu wkładu – 0 pkt </w:t>
      </w:r>
    </w:p>
    <w:p w14:paraId="636ECACE"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brak trudności w wymianie i  montażu wkładu – 40 pkt</w:t>
      </w:r>
    </w:p>
    <w:p w14:paraId="1C966E99" w14:textId="77777777" w:rsidR="00CE4285" w:rsidRPr="00CE4285" w:rsidRDefault="00CE4285" w:rsidP="003F6B68">
      <w:pPr>
        <w:spacing w:line="360" w:lineRule="auto"/>
        <w:rPr>
          <w:rFonts w:ascii="Georgia" w:hAnsi="Georgia"/>
          <w:b/>
          <w:bCs/>
          <w:sz w:val="20"/>
          <w:szCs w:val="20"/>
        </w:rPr>
      </w:pPr>
    </w:p>
    <w:p w14:paraId="2C6721DF" w14:textId="521D952F" w:rsidR="003F6B68" w:rsidRPr="00CE4285" w:rsidRDefault="003F6B68" w:rsidP="003F6B68">
      <w:pPr>
        <w:spacing w:line="360" w:lineRule="auto"/>
        <w:rPr>
          <w:rFonts w:ascii="Georgia" w:hAnsi="Georgia"/>
          <w:sz w:val="20"/>
          <w:szCs w:val="20"/>
        </w:rPr>
      </w:pPr>
      <w:r w:rsidRPr="00CE4285">
        <w:rPr>
          <w:rFonts w:ascii="Georgia" w:hAnsi="Georgia"/>
          <w:b/>
          <w:bCs/>
          <w:sz w:val="20"/>
          <w:szCs w:val="20"/>
        </w:rPr>
        <w:t>Pakiet nr 36</w:t>
      </w:r>
      <w:r w:rsidR="00CE4285" w:rsidRPr="00CE4285">
        <w:rPr>
          <w:rFonts w:ascii="Georgia" w:hAnsi="Georgia" w:cs="Arial"/>
          <w:b/>
          <w:sz w:val="20"/>
          <w:szCs w:val="20"/>
        </w:rPr>
        <w:t>- Jakość 40%</w:t>
      </w:r>
    </w:p>
    <w:p w14:paraId="0B8B241C" w14:textId="77777777" w:rsidR="003F6B68" w:rsidRPr="00CE4285" w:rsidRDefault="003F6B68" w:rsidP="003F6B68">
      <w:pPr>
        <w:spacing w:line="360" w:lineRule="auto"/>
        <w:rPr>
          <w:rFonts w:ascii="Georgia" w:hAnsi="Georgia"/>
          <w:sz w:val="20"/>
          <w:szCs w:val="20"/>
        </w:rPr>
      </w:pPr>
      <w:r w:rsidRPr="00CE4285">
        <w:rPr>
          <w:rFonts w:ascii="Georgia" w:hAnsi="Georgia"/>
          <w:i/>
          <w:iCs/>
          <w:sz w:val="20"/>
          <w:szCs w:val="20"/>
          <w:u w:val="single"/>
        </w:rPr>
        <w:t>Ocenie jakościowej podlegać będzie pozycja nr 1</w:t>
      </w:r>
      <w:r w:rsidRPr="00CE4285">
        <w:rPr>
          <w:rFonts w:ascii="Georgia" w:hAnsi="Georgia"/>
          <w:sz w:val="20"/>
          <w:szCs w:val="20"/>
        </w:rPr>
        <w:t>.</w:t>
      </w:r>
    </w:p>
    <w:p w14:paraId="73F4ED35" w14:textId="77777777" w:rsidR="003F6B68" w:rsidRPr="00CE4285" w:rsidRDefault="003F6B68" w:rsidP="003F6B68">
      <w:pPr>
        <w:spacing w:line="360" w:lineRule="auto"/>
        <w:rPr>
          <w:rFonts w:ascii="Georgia" w:hAnsi="Georgia"/>
          <w:sz w:val="20"/>
          <w:szCs w:val="20"/>
          <w:u w:val="single"/>
        </w:rPr>
      </w:pPr>
      <w:r w:rsidRPr="00CE4285">
        <w:rPr>
          <w:rFonts w:ascii="Georgia" w:hAnsi="Georgia"/>
          <w:sz w:val="20"/>
          <w:szCs w:val="20"/>
          <w:u w:val="single"/>
        </w:rPr>
        <w:t>Miękkość opaski (40%)</w:t>
      </w:r>
    </w:p>
    <w:p w14:paraId="163CFC73"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opaska sztywna, drażniąca skórę – 0 pkt</w:t>
      </w:r>
    </w:p>
    <w:p w14:paraId="3CAD745C"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opaska miękka, nie drażniąca skóry – 40 pkt</w:t>
      </w:r>
    </w:p>
    <w:p w14:paraId="61E6E362" w14:textId="77777777" w:rsidR="00CE4285" w:rsidRDefault="00CE4285" w:rsidP="003F6B68">
      <w:pPr>
        <w:spacing w:line="360" w:lineRule="auto"/>
        <w:rPr>
          <w:rFonts w:ascii="Georgia" w:hAnsi="Georgia"/>
          <w:b/>
          <w:bCs/>
          <w:sz w:val="20"/>
          <w:szCs w:val="20"/>
          <w:highlight w:val="yellow"/>
        </w:rPr>
      </w:pPr>
    </w:p>
    <w:p w14:paraId="6555CA2E" w14:textId="71AE11D2"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 xml:space="preserve">Pakiet nr 37 </w:t>
      </w:r>
      <w:r w:rsidR="00CE4285" w:rsidRPr="00CE4285">
        <w:rPr>
          <w:rFonts w:ascii="Georgia" w:hAnsi="Georgia" w:cs="Arial"/>
          <w:b/>
          <w:sz w:val="20"/>
          <w:szCs w:val="20"/>
        </w:rPr>
        <w:t>- Jakość 40%</w:t>
      </w:r>
    </w:p>
    <w:p w14:paraId="273A41F8"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5.</w:t>
      </w:r>
    </w:p>
    <w:p w14:paraId="01019938"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Kompatybilność z posiadanym urządzeniem (40%)</w:t>
      </w:r>
    </w:p>
    <w:p w14:paraId="355FAFD1"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filtr nie kompatybilny z urządzeniem – 0 pkt</w:t>
      </w:r>
    </w:p>
    <w:p w14:paraId="32E8C0CA"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filtr kompatybilny z urządzeniem – 40 pkt</w:t>
      </w:r>
    </w:p>
    <w:p w14:paraId="06E54962" w14:textId="77777777" w:rsidR="00CE4285" w:rsidRPr="00CE4285" w:rsidRDefault="00CE4285" w:rsidP="003F6B68">
      <w:pPr>
        <w:spacing w:line="360" w:lineRule="auto"/>
        <w:rPr>
          <w:rFonts w:ascii="Georgia" w:hAnsi="Georgia"/>
          <w:b/>
          <w:bCs/>
          <w:sz w:val="20"/>
          <w:szCs w:val="20"/>
        </w:rPr>
      </w:pPr>
    </w:p>
    <w:p w14:paraId="2638DEE3" w14:textId="253CF498"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 xml:space="preserve">Pakiet nr 38  </w:t>
      </w:r>
      <w:r w:rsidR="00CE4285" w:rsidRPr="00CE4285">
        <w:rPr>
          <w:rFonts w:ascii="Georgia" w:hAnsi="Georgia" w:cs="Arial"/>
          <w:b/>
          <w:sz w:val="20"/>
          <w:szCs w:val="20"/>
        </w:rPr>
        <w:t>- Jakość 40%</w:t>
      </w:r>
    </w:p>
    <w:p w14:paraId="6ECB6FF5"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2.</w:t>
      </w:r>
    </w:p>
    <w:p w14:paraId="0D930920"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u w:val="single"/>
        </w:rPr>
        <w:t>Znacznik na rurce intubacyjnej (20%)</w:t>
      </w:r>
    </w:p>
    <w:p w14:paraId="5CD1B6E9"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 xml:space="preserve">brak znacznika na rurce, lub znacznik niewyraźny – 0 pkt </w:t>
      </w:r>
    </w:p>
    <w:p w14:paraId="746301E0"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lastRenderedPageBreak/>
        <w:t xml:space="preserve">wyraźny znacznik na rurce intubacyjnej – 20 pkt </w:t>
      </w:r>
    </w:p>
    <w:p w14:paraId="154BEA89" w14:textId="77777777" w:rsidR="003F6B68" w:rsidRPr="00CE4285" w:rsidRDefault="003F6B68" w:rsidP="003F6B68">
      <w:pPr>
        <w:spacing w:line="360" w:lineRule="auto"/>
        <w:rPr>
          <w:rFonts w:ascii="Georgia" w:hAnsi="Georgia"/>
          <w:sz w:val="20"/>
          <w:szCs w:val="20"/>
          <w:u w:val="single"/>
        </w:rPr>
      </w:pPr>
      <w:r w:rsidRPr="00CE4285">
        <w:rPr>
          <w:rFonts w:ascii="Georgia" w:hAnsi="Georgia"/>
          <w:sz w:val="20"/>
          <w:szCs w:val="20"/>
          <w:u w:val="single"/>
        </w:rPr>
        <w:t>Odpowiednia elastyczność materiału (20%)</w:t>
      </w:r>
    </w:p>
    <w:p w14:paraId="1C713C80"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 xml:space="preserve">występują trudności z wprowadzaniem rurki i dopasowaniem do dróg oddechowych pacjenta – 0 pkt </w:t>
      </w:r>
    </w:p>
    <w:p w14:paraId="3F2AACDA"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rurka łatwo wprowadza się i elastycznie dopasowuje się do dróg oddechowych pacjenta – 20 pkt </w:t>
      </w:r>
    </w:p>
    <w:p w14:paraId="04D89C52" w14:textId="77777777" w:rsidR="00CE4285" w:rsidRPr="00CE4285" w:rsidRDefault="00CE4285" w:rsidP="003F6B68">
      <w:pPr>
        <w:spacing w:line="360" w:lineRule="auto"/>
        <w:rPr>
          <w:rFonts w:ascii="Georgia" w:hAnsi="Georgia"/>
          <w:b/>
          <w:bCs/>
          <w:sz w:val="20"/>
          <w:szCs w:val="20"/>
        </w:rPr>
      </w:pPr>
    </w:p>
    <w:p w14:paraId="6336036E" w14:textId="04F1B5DB" w:rsidR="003F6B68" w:rsidRPr="00CE4285" w:rsidRDefault="003F6B68" w:rsidP="003F6B68">
      <w:pPr>
        <w:spacing w:line="360" w:lineRule="auto"/>
        <w:rPr>
          <w:rFonts w:ascii="Georgia" w:hAnsi="Georgia"/>
          <w:sz w:val="20"/>
          <w:szCs w:val="20"/>
        </w:rPr>
      </w:pPr>
      <w:r w:rsidRPr="00CE4285">
        <w:rPr>
          <w:rFonts w:ascii="Georgia" w:hAnsi="Georgia"/>
          <w:b/>
          <w:bCs/>
          <w:sz w:val="20"/>
          <w:szCs w:val="20"/>
        </w:rPr>
        <w:t xml:space="preserve">Pakiet nr 39 </w:t>
      </w:r>
      <w:r w:rsidR="00CE4285" w:rsidRPr="00CE4285">
        <w:rPr>
          <w:rFonts w:ascii="Georgia" w:hAnsi="Georgia" w:cs="Arial"/>
          <w:b/>
          <w:sz w:val="20"/>
          <w:szCs w:val="20"/>
        </w:rPr>
        <w:t>- Jakość 40%</w:t>
      </w:r>
    </w:p>
    <w:p w14:paraId="2A2E83CE" w14:textId="77777777" w:rsidR="003F6B68" w:rsidRPr="00CE4285" w:rsidRDefault="003F6B68" w:rsidP="003F6B68">
      <w:pPr>
        <w:spacing w:line="360" w:lineRule="auto"/>
        <w:rPr>
          <w:rFonts w:ascii="Georgia" w:hAnsi="Georgia"/>
          <w:sz w:val="20"/>
          <w:szCs w:val="20"/>
          <w:u w:val="single"/>
        </w:rPr>
      </w:pPr>
      <w:r w:rsidRPr="00CE4285">
        <w:rPr>
          <w:rFonts w:ascii="Georgia" w:hAnsi="Georgia"/>
          <w:i/>
          <w:iCs/>
          <w:sz w:val="20"/>
          <w:szCs w:val="20"/>
        </w:rPr>
        <w:t>Ocenie jakościowej podlegać będzie pozycja nr 5.</w:t>
      </w:r>
    </w:p>
    <w:p w14:paraId="55833E71"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u w:val="single"/>
        </w:rPr>
        <w:t>Łatwość i elastyczność w dopasowaniu do twarzy noworodka (40%)</w:t>
      </w:r>
    </w:p>
    <w:p w14:paraId="26FF4F44"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brak możliwości łatwego i elastycznego dopasowania maski do twarzy noworodka – 0 pkt</w:t>
      </w:r>
    </w:p>
    <w:p w14:paraId="2B90B1DB"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maska łatwo i elastycznie dopasowuje się do twarzy noworodka – 40 pkt </w:t>
      </w:r>
    </w:p>
    <w:p w14:paraId="1D7B24E6" w14:textId="77777777" w:rsidR="00CE4285" w:rsidRPr="00CE4285" w:rsidRDefault="00CE4285" w:rsidP="003F6B68">
      <w:pPr>
        <w:spacing w:line="360" w:lineRule="auto"/>
        <w:rPr>
          <w:rFonts w:ascii="Georgia" w:hAnsi="Georgia"/>
          <w:b/>
          <w:bCs/>
          <w:sz w:val="20"/>
          <w:szCs w:val="20"/>
        </w:rPr>
      </w:pPr>
    </w:p>
    <w:p w14:paraId="6903E357" w14:textId="18434BFF"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 xml:space="preserve">Pakiet nr 40 </w:t>
      </w:r>
      <w:r w:rsidR="00CE4285" w:rsidRPr="00CE4285">
        <w:rPr>
          <w:rFonts w:ascii="Georgia" w:hAnsi="Georgia" w:cs="Arial"/>
          <w:b/>
          <w:sz w:val="20"/>
          <w:szCs w:val="20"/>
        </w:rPr>
        <w:t>- Jakość 40%</w:t>
      </w:r>
    </w:p>
    <w:p w14:paraId="55357711"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1.</w:t>
      </w:r>
    </w:p>
    <w:p w14:paraId="7F25A7AE"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Szczelność połączenia (40%)</w:t>
      </w:r>
    </w:p>
    <w:p w14:paraId="629EBC9D"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brak szczelności połączenia drenu z pompą – 0 pkt</w:t>
      </w:r>
    </w:p>
    <w:p w14:paraId="7EB6BD5B"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dobra szczelność połączenia drenu z pompą – 40 pkt</w:t>
      </w:r>
    </w:p>
    <w:p w14:paraId="3CB7813E" w14:textId="77777777" w:rsidR="00CE4285" w:rsidRPr="00CE4285" w:rsidRDefault="00CE4285" w:rsidP="003F6B68">
      <w:pPr>
        <w:spacing w:line="360" w:lineRule="auto"/>
        <w:rPr>
          <w:rFonts w:ascii="Georgia" w:hAnsi="Georgia"/>
          <w:b/>
          <w:bCs/>
          <w:sz w:val="20"/>
          <w:szCs w:val="20"/>
        </w:rPr>
      </w:pPr>
    </w:p>
    <w:p w14:paraId="438B4298" w14:textId="66E5E9D5"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Pakiet nr 41</w:t>
      </w:r>
      <w:r w:rsidR="00CE4285" w:rsidRPr="00CE4285">
        <w:rPr>
          <w:rFonts w:ascii="Georgia" w:hAnsi="Georgia" w:cs="Arial"/>
          <w:b/>
          <w:sz w:val="20"/>
          <w:szCs w:val="20"/>
        </w:rPr>
        <w:t>- Jakość 40%</w:t>
      </w:r>
    </w:p>
    <w:p w14:paraId="5086A8D8"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1.</w:t>
      </w:r>
    </w:p>
    <w:p w14:paraId="59084853"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Odpowiednia elastyczność materiału (40%)</w:t>
      </w:r>
    </w:p>
    <w:p w14:paraId="2DCB7A89"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występują trudności z wprowadzeniem rurki i dopasowaniem do dróg oddechowych – 0 pkt </w:t>
      </w:r>
    </w:p>
    <w:p w14:paraId="7228A033"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rurka łatwo wprowadza się i elastycznie dopasowuje się do dróg oddechowych pacjenta – 40 pkt </w:t>
      </w:r>
    </w:p>
    <w:p w14:paraId="0272663B" w14:textId="77777777" w:rsidR="00CE4285" w:rsidRPr="00CE4285" w:rsidRDefault="00CE4285" w:rsidP="003F6B68">
      <w:pPr>
        <w:spacing w:line="360" w:lineRule="auto"/>
        <w:rPr>
          <w:rFonts w:ascii="Georgia" w:hAnsi="Georgia"/>
          <w:b/>
          <w:bCs/>
          <w:sz w:val="20"/>
          <w:szCs w:val="20"/>
        </w:rPr>
      </w:pPr>
    </w:p>
    <w:p w14:paraId="1B96BAD7" w14:textId="79C88ABF"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Pakiet nr 42</w:t>
      </w:r>
      <w:r w:rsidR="00CE4285" w:rsidRPr="00CE4285">
        <w:rPr>
          <w:rFonts w:ascii="Georgia" w:hAnsi="Georgia" w:cs="Arial"/>
          <w:b/>
          <w:sz w:val="20"/>
          <w:szCs w:val="20"/>
        </w:rPr>
        <w:t>- Jakość 40%</w:t>
      </w:r>
    </w:p>
    <w:p w14:paraId="008A9CC1"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1.</w:t>
      </w:r>
    </w:p>
    <w:p w14:paraId="60AC5900" w14:textId="77777777" w:rsidR="003F6B68" w:rsidRPr="00CE4285" w:rsidRDefault="003F6B68" w:rsidP="003F6B68">
      <w:pPr>
        <w:spacing w:line="360" w:lineRule="auto"/>
        <w:rPr>
          <w:rFonts w:ascii="Georgia" w:hAnsi="Georgia"/>
          <w:sz w:val="20"/>
          <w:szCs w:val="20"/>
          <w:u w:val="single"/>
        </w:rPr>
      </w:pPr>
      <w:r w:rsidRPr="00CE4285">
        <w:rPr>
          <w:rFonts w:ascii="Georgia" w:hAnsi="Georgia"/>
          <w:sz w:val="20"/>
          <w:szCs w:val="20"/>
          <w:u w:val="single"/>
        </w:rPr>
        <w:t>Kompatybilność z posiadanym urządzeniem (40%)</w:t>
      </w:r>
    </w:p>
    <w:p w14:paraId="4EDF3A61"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Klipsy niekompatybilne z posiadanym urządzeniem – 0 pkt</w:t>
      </w:r>
    </w:p>
    <w:p w14:paraId="64CF7753"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 xml:space="preserve">Klipsy kompatybilne z posiadanym urządzeniem – 40 pkt </w:t>
      </w:r>
    </w:p>
    <w:p w14:paraId="46138A7C" w14:textId="77777777" w:rsidR="00CE4285" w:rsidRDefault="00CE4285" w:rsidP="003F6B68">
      <w:pPr>
        <w:spacing w:line="360" w:lineRule="auto"/>
        <w:rPr>
          <w:rFonts w:ascii="Georgia" w:hAnsi="Georgia"/>
          <w:b/>
          <w:bCs/>
          <w:sz w:val="20"/>
          <w:szCs w:val="20"/>
          <w:highlight w:val="yellow"/>
        </w:rPr>
      </w:pPr>
    </w:p>
    <w:p w14:paraId="06218E10" w14:textId="76B4821F"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 xml:space="preserve">Pakiet nr 43 </w:t>
      </w:r>
      <w:r w:rsidR="00CE4285" w:rsidRPr="00CE4285">
        <w:rPr>
          <w:rFonts w:ascii="Georgia" w:hAnsi="Georgia" w:cs="Arial"/>
          <w:b/>
          <w:sz w:val="20"/>
          <w:szCs w:val="20"/>
        </w:rPr>
        <w:t>- Jakość 40%</w:t>
      </w:r>
    </w:p>
    <w:p w14:paraId="5053A64C"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4.</w:t>
      </w:r>
    </w:p>
    <w:p w14:paraId="341F8B13"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Szczelność zamykania (20%)</w:t>
      </w:r>
    </w:p>
    <w:p w14:paraId="39272D19"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brak szczelności zamykania – 0 pkt</w:t>
      </w:r>
    </w:p>
    <w:p w14:paraId="2EF9DFB7"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dobra szczelność zamykania, worek szczelny – 20 pkt </w:t>
      </w:r>
    </w:p>
    <w:p w14:paraId="43083BD5" w14:textId="77777777" w:rsidR="003F6B68" w:rsidRPr="00CE4285" w:rsidRDefault="003F6B68" w:rsidP="003F6B68">
      <w:pPr>
        <w:spacing w:line="360" w:lineRule="auto"/>
        <w:rPr>
          <w:rFonts w:ascii="Georgia" w:hAnsi="Georgia"/>
          <w:sz w:val="20"/>
          <w:szCs w:val="20"/>
          <w:u w:val="single"/>
        </w:rPr>
      </w:pPr>
      <w:r w:rsidRPr="00CE4285">
        <w:rPr>
          <w:rFonts w:ascii="Georgia" w:hAnsi="Georgia"/>
          <w:sz w:val="20"/>
          <w:szCs w:val="20"/>
          <w:u w:val="single"/>
        </w:rPr>
        <w:t>Łatwość połączenia z cewnikiem (20%)</w:t>
      </w:r>
    </w:p>
    <w:p w14:paraId="2DEC37BE"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 xml:space="preserve">występują trudności z połączeniem worka z cewnikiem – 0 pkt </w:t>
      </w:r>
    </w:p>
    <w:p w14:paraId="5A2333F0"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 xml:space="preserve">brak trudności z połączeniem worka z cewnikiem – 20 pkt </w:t>
      </w:r>
    </w:p>
    <w:p w14:paraId="04BF69B9" w14:textId="7898AED6" w:rsidR="00CE4285" w:rsidRDefault="00CE4285" w:rsidP="003F6B68">
      <w:pPr>
        <w:spacing w:line="360" w:lineRule="auto"/>
        <w:rPr>
          <w:rFonts w:ascii="Georgia" w:hAnsi="Georgia"/>
          <w:b/>
          <w:bCs/>
          <w:sz w:val="20"/>
          <w:szCs w:val="20"/>
        </w:rPr>
      </w:pPr>
    </w:p>
    <w:p w14:paraId="14783810" w14:textId="77777777" w:rsidR="00EE4CD3" w:rsidRPr="002A796E" w:rsidRDefault="00EE4CD3" w:rsidP="003F6B68">
      <w:pPr>
        <w:spacing w:line="360" w:lineRule="auto"/>
        <w:rPr>
          <w:rFonts w:ascii="Georgia" w:hAnsi="Georgia"/>
          <w:b/>
          <w:bCs/>
          <w:sz w:val="20"/>
          <w:szCs w:val="20"/>
        </w:rPr>
      </w:pPr>
    </w:p>
    <w:p w14:paraId="138C55B5" w14:textId="3E478FF6"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Pakiet nr 44</w:t>
      </w:r>
      <w:r w:rsidR="00CE4285" w:rsidRPr="002A796E">
        <w:rPr>
          <w:rFonts w:ascii="Georgia" w:hAnsi="Georgia" w:cs="Arial"/>
          <w:b/>
          <w:sz w:val="20"/>
          <w:szCs w:val="20"/>
        </w:rPr>
        <w:t>- Jakość 40%</w:t>
      </w:r>
    </w:p>
    <w:p w14:paraId="09C0BA3A"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41B502C2"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lastRenderedPageBreak/>
        <w:t>Szczelność aplikatora ze strzykawką (20%)</w:t>
      </w:r>
    </w:p>
    <w:p w14:paraId="5837B573"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brak szczelności aplikatora ze strzykawką – 0 pkt </w:t>
      </w:r>
    </w:p>
    <w:p w14:paraId="6C38E8F9"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dobra szczelność aplikatora ze strzykawką – 20 pkt</w:t>
      </w:r>
    </w:p>
    <w:p w14:paraId="5E4E7D62"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Obecność zastawki zabezpieczającej lek przed wyciekaniem(20%)</w:t>
      </w:r>
    </w:p>
    <w:p w14:paraId="042D0C38"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brak zastawki zabezpieczającej przed wyciekaniem – 0 pkt </w:t>
      </w:r>
    </w:p>
    <w:p w14:paraId="4F3A7E3C"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posiadanie zastawki zabezpieczającej lek przed wyciekaniem – 20 pkt </w:t>
      </w:r>
    </w:p>
    <w:p w14:paraId="6D3FF79B" w14:textId="77777777" w:rsidR="002A796E" w:rsidRPr="002A796E" w:rsidRDefault="002A796E" w:rsidP="003F6B68">
      <w:pPr>
        <w:spacing w:line="360" w:lineRule="auto"/>
        <w:rPr>
          <w:rFonts w:ascii="Georgia" w:hAnsi="Georgia"/>
          <w:b/>
          <w:bCs/>
          <w:sz w:val="20"/>
          <w:szCs w:val="20"/>
        </w:rPr>
      </w:pPr>
    </w:p>
    <w:p w14:paraId="12099EFD" w14:textId="4A0AE3AD"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 xml:space="preserve">Pakiet 45 </w:t>
      </w:r>
      <w:r w:rsidR="002A796E" w:rsidRPr="002A796E">
        <w:rPr>
          <w:rFonts w:ascii="Georgia" w:hAnsi="Georgia" w:cs="Arial"/>
          <w:b/>
          <w:sz w:val="20"/>
          <w:szCs w:val="20"/>
        </w:rPr>
        <w:t>- Jakość 40%</w:t>
      </w:r>
    </w:p>
    <w:p w14:paraId="16250590"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2.</w:t>
      </w:r>
    </w:p>
    <w:p w14:paraId="25531AE3"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Ostrość szlifu (40%)</w:t>
      </w:r>
    </w:p>
    <w:p w14:paraId="003B4B70"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ostrze tępe – 0 pkt</w:t>
      </w:r>
    </w:p>
    <w:p w14:paraId="7DC9BA69"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ostrze ostre – 40 pkt</w:t>
      </w:r>
    </w:p>
    <w:p w14:paraId="45FA759F" w14:textId="77777777" w:rsidR="002A796E" w:rsidRPr="002A796E" w:rsidRDefault="002A796E" w:rsidP="003F6B68">
      <w:pPr>
        <w:spacing w:line="360" w:lineRule="auto"/>
        <w:rPr>
          <w:rFonts w:ascii="Georgia" w:hAnsi="Georgia"/>
          <w:b/>
          <w:bCs/>
          <w:sz w:val="20"/>
          <w:szCs w:val="20"/>
        </w:rPr>
      </w:pPr>
    </w:p>
    <w:p w14:paraId="3F014D3A" w14:textId="347F38CB" w:rsidR="003F6B68" w:rsidRPr="002A796E" w:rsidRDefault="003F6B68" w:rsidP="003F6B68">
      <w:pPr>
        <w:spacing w:line="360" w:lineRule="auto"/>
        <w:rPr>
          <w:rFonts w:ascii="Georgia" w:hAnsi="Georgia"/>
          <w:sz w:val="20"/>
          <w:szCs w:val="20"/>
        </w:rPr>
      </w:pPr>
      <w:r w:rsidRPr="002A796E">
        <w:rPr>
          <w:rFonts w:ascii="Georgia" w:hAnsi="Georgia"/>
          <w:b/>
          <w:bCs/>
          <w:sz w:val="20"/>
          <w:szCs w:val="20"/>
        </w:rPr>
        <w:t xml:space="preserve">Pakiet nr 46 </w:t>
      </w:r>
      <w:r w:rsidR="002A796E" w:rsidRPr="002A796E">
        <w:rPr>
          <w:rFonts w:ascii="Georgia" w:hAnsi="Georgia" w:cs="Arial"/>
          <w:b/>
          <w:sz w:val="20"/>
          <w:szCs w:val="20"/>
        </w:rPr>
        <w:t>- Jakość 40%</w:t>
      </w:r>
    </w:p>
    <w:p w14:paraId="2FFC6E55"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2.</w:t>
      </w:r>
    </w:p>
    <w:p w14:paraId="02217891"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Kompatybilność z urządzeniem (40%)</w:t>
      </w:r>
    </w:p>
    <w:p w14:paraId="591B034E"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zestaw niekompatybilny z posiadanym urządzeniem – 0 pkt</w:t>
      </w:r>
    </w:p>
    <w:p w14:paraId="7C5A9CC1"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zestaw kompatybilny z posiadanym dokumentem – 40 pkt</w:t>
      </w:r>
    </w:p>
    <w:p w14:paraId="4F6616EB" w14:textId="77777777" w:rsidR="002A796E" w:rsidRPr="002A796E" w:rsidRDefault="002A796E" w:rsidP="003F6B68">
      <w:pPr>
        <w:spacing w:line="360" w:lineRule="auto"/>
        <w:rPr>
          <w:rFonts w:ascii="Georgia" w:hAnsi="Georgia"/>
          <w:b/>
          <w:bCs/>
          <w:sz w:val="20"/>
          <w:szCs w:val="20"/>
        </w:rPr>
      </w:pPr>
    </w:p>
    <w:p w14:paraId="3B3C8BA7" w14:textId="1A8A1030"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 xml:space="preserve">Pakiet nr 47 </w:t>
      </w:r>
      <w:r w:rsidR="002A796E" w:rsidRPr="002A796E">
        <w:rPr>
          <w:rFonts w:ascii="Georgia" w:hAnsi="Georgia" w:cs="Arial"/>
          <w:b/>
          <w:sz w:val="20"/>
          <w:szCs w:val="20"/>
        </w:rPr>
        <w:t>- Jakość 40%</w:t>
      </w:r>
    </w:p>
    <w:p w14:paraId="1CC6631B"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01D4C9B2"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Odpowiednia elastyczność materiału (40%)</w:t>
      </w:r>
    </w:p>
    <w:p w14:paraId="5B4A5EB2"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występują trudności z wprowadzeniem rurki i dopasowaniem do dróg oddechowych – 0 pkt </w:t>
      </w:r>
    </w:p>
    <w:p w14:paraId="4F1FB2E0"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rurka łatwo wprowadza się i elastycznie dopasowuje się do dróg oddechowych pacjenta – 40 pkt </w:t>
      </w:r>
    </w:p>
    <w:p w14:paraId="1A52BCDA" w14:textId="77777777" w:rsidR="002A796E" w:rsidRPr="002A796E" w:rsidRDefault="002A796E" w:rsidP="003F6B68">
      <w:pPr>
        <w:spacing w:line="360" w:lineRule="auto"/>
        <w:rPr>
          <w:rFonts w:ascii="Georgia" w:hAnsi="Georgia"/>
          <w:b/>
          <w:bCs/>
          <w:sz w:val="20"/>
          <w:szCs w:val="20"/>
        </w:rPr>
      </w:pPr>
    </w:p>
    <w:p w14:paraId="0E1E0E8C" w14:textId="7323CA4A" w:rsidR="003F6B68" w:rsidRPr="002A796E" w:rsidRDefault="003F6B68" w:rsidP="003F6B68">
      <w:pPr>
        <w:spacing w:line="360" w:lineRule="auto"/>
        <w:rPr>
          <w:rFonts w:ascii="Georgia" w:hAnsi="Georgia"/>
          <w:sz w:val="20"/>
          <w:szCs w:val="20"/>
          <w:u w:val="single"/>
        </w:rPr>
      </w:pPr>
      <w:r w:rsidRPr="002A796E">
        <w:rPr>
          <w:rFonts w:ascii="Georgia" w:hAnsi="Georgia"/>
          <w:b/>
          <w:bCs/>
          <w:sz w:val="20"/>
          <w:szCs w:val="20"/>
        </w:rPr>
        <w:t>Pakiet nr 48</w:t>
      </w:r>
      <w:r w:rsidRPr="002A796E">
        <w:rPr>
          <w:rFonts w:ascii="Georgia" w:hAnsi="Georgia"/>
          <w:sz w:val="20"/>
          <w:szCs w:val="20"/>
          <w:u w:val="single"/>
        </w:rPr>
        <w:t xml:space="preserve"> </w:t>
      </w:r>
      <w:r w:rsidR="002A796E" w:rsidRPr="002A796E">
        <w:rPr>
          <w:rFonts w:ascii="Georgia" w:hAnsi="Georgia" w:cs="Arial"/>
          <w:b/>
          <w:sz w:val="20"/>
          <w:szCs w:val="20"/>
        </w:rPr>
        <w:t>- Jakość 40%</w:t>
      </w:r>
    </w:p>
    <w:p w14:paraId="3220DC2A"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31AAFFCA"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Ostrość igły (40%)</w:t>
      </w:r>
    </w:p>
    <w:p w14:paraId="0823BBA2"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igła tępa – 0 pkt</w:t>
      </w:r>
    </w:p>
    <w:p w14:paraId="5DE1E1C2"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igła ostra – 40 pkt </w:t>
      </w:r>
    </w:p>
    <w:p w14:paraId="0C3D17C9" w14:textId="77777777" w:rsidR="002A796E" w:rsidRPr="002A796E" w:rsidRDefault="002A796E" w:rsidP="003F6B68">
      <w:pPr>
        <w:spacing w:line="360" w:lineRule="auto"/>
        <w:rPr>
          <w:rFonts w:ascii="Georgia" w:hAnsi="Georgia"/>
          <w:b/>
          <w:bCs/>
          <w:sz w:val="20"/>
          <w:szCs w:val="20"/>
        </w:rPr>
      </w:pPr>
    </w:p>
    <w:p w14:paraId="3D9EBA40" w14:textId="7CD14975" w:rsidR="003F6B68" w:rsidRDefault="003F6B68" w:rsidP="003F6B68">
      <w:pPr>
        <w:spacing w:line="360" w:lineRule="auto"/>
        <w:rPr>
          <w:rFonts w:ascii="Georgia" w:hAnsi="Georgia" w:cs="Arial"/>
          <w:b/>
          <w:sz w:val="20"/>
          <w:szCs w:val="20"/>
        </w:rPr>
      </w:pPr>
      <w:r w:rsidRPr="002A796E">
        <w:rPr>
          <w:rFonts w:ascii="Georgia" w:hAnsi="Georgia"/>
          <w:b/>
          <w:bCs/>
          <w:sz w:val="20"/>
          <w:szCs w:val="20"/>
        </w:rPr>
        <w:t>Pakiet nr 49</w:t>
      </w:r>
      <w:r w:rsidR="002A796E" w:rsidRPr="002A796E">
        <w:rPr>
          <w:rFonts w:ascii="Georgia" w:hAnsi="Georgia" w:cs="Arial"/>
          <w:b/>
          <w:sz w:val="20"/>
          <w:szCs w:val="20"/>
        </w:rPr>
        <w:t>- Jakość 40%</w:t>
      </w:r>
    </w:p>
    <w:p w14:paraId="03FC0D09" w14:textId="6F70F7B6" w:rsidR="00497041" w:rsidRPr="00497041" w:rsidRDefault="00497041"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0D5BFCE0" w14:textId="77777777" w:rsidR="003F6B68" w:rsidRPr="002A796E" w:rsidRDefault="003F6B68" w:rsidP="003F6B68">
      <w:pPr>
        <w:spacing w:line="360" w:lineRule="auto"/>
        <w:rPr>
          <w:rFonts w:ascii="Georgia" w:hAnsi="Georgia"/>
          <w:sz w:val="20"/>
          <w:szCs w:val="20"/>
          <w:u w:val="single"/>
        </w:rPr>
      </w:pPr>
      <w:r w:rsidRPr="002A796E">
        <w:rPr>
          <w:rFonts w:ascii="Georgia" w:hAnsi="Georgia"/>
          <w:sz w:val="20"/>
          <w:szCs w:val="20"/>
          <w:u w:val="single"/>
        </w:rPr>
        <w:t>Kompatybilność z posiadanym urządzeniem (40%)</w:t>
      </w:r>
    </w:p>
    <w:p w14:paraId="1D00C5C4"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Kołderka niekompatybilna z posiadanym urządzeniem – 0 pkt</w:t>
      </w:r>
    </w:p>
    <w:p w14:paraId="41AFA002"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 xml:space="preserve">Kołderka kompatybilna z posiadanym urządzenie – 40 pkt </w:t>
      </w:r>
    </w:p>
    <w:p w14:paraId="68D35F3E" w14:textId="77777777" w:rsidR="00EE4CD3" w:rsidRPr="002A796E" w:rsidRDefault="00EE4CD3" w:rsidP="003F6B68">
      <w:pPr>
        <w:spacing w:line="360" w:lineRule="auto"/>
        <w:rPr>
          <w:rFonts w:ascii="Georgia" w:hAnsi="Georgia"/>
          <w:b/>
          <w:bCs/>
          <w:sz w:val="20"/>
          <w:szCs w:val="20"/>
        </w:rPr>
      </w:pPr>
    </w:p>
    <w:p w14:paraId="099A4239" w14:textId="048B343A"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 xml:space="preserve">Pakiet nr 50 </w:t>
      </w:r>
      <w:r w:rsidR="002A796E" w:rsidRPr="002A796E">
        <w:rPr>
          <w:rFonts w:ascii="Georgia" w:hAnsi="Georgia" w:cs="Arial"/>
          <w:b/>
          <w:sz w:val="20"/>
          <w:szCs w:val="20"/>
        </w:rPr>
        <w:t>- Jakość 40%</w:t>
      </w:r>
    </w:p>
    <w:p w14:paraId="7DEB41D8"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454A0410"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Ostrość nożyczek (20%)</w:t>
      </w:r>
    </w:p>
    <w:p w14:paraId="438AB8BF"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nożyczki tępe – 0 pkt</w:t>
      </w:r>
    </w:p>
    <w:p w14:paraId="3BDE568C"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lastRenderedPageBreak/>
        <w:t xml:space="preserve">nożyczki ostre – 20 pkt </w:t>
      </w:r>
    </w:p>
    <w:p w14:paraId="5BAB068F"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Dobra przylepność kompresów (20%)</w:t>
      </w:r>
    </w:p>
    <w:p w14:paraId="4B2783A6"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kompresy słabo przylepne, odklejają się – 0 pkt</w:t>
      </w:r>
    </w:p>
    <w:p w14:paraId="45F26021"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kompresy dobrze przyklejają się – 20 pkt </w:t>
      </w:r>
    </w:p>
    <w:p w14:paraId="42690948" w14:textId="77777777" w:rsidR="002A796E" w:rsidRPr="002A796E" w:rsidRDefault="002A796E" w:rsidP="003F6B68">
      <w:pPr>
        <w:spacing w:line="360" w:lineRule="auto"/>
        <w:rPr>
          <w:rFonts w:ascii="Georgia" w:hAnsi="Georgia"/>
          <w:b/>
          <w:bCs/>
          <w:sz w:val="20"/>
          <w:szCs w:val="20"/>
        </w:rPr>
      </w:pPr>
    </w:p>
    <w:p w14:paraId="7E5EB03F" w14:textId="5295DB5C"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Pakiet nr 51</w:t>
      </w:r>
      <w:r w:rsidR="002A796E" w:rsidRPr="002A796E">
        <w:rPr>
          <w:rFonts w:ascii="Georgia" w:hAnsi="Georgia" w:cs="Arial"/>
          <w:b/>
          <w:sz w:val="20"/>
          <w:szCs w:val="20"/>
        </w:rPr>
        <w:t>- Jakość 40%</w:t>
      </w:r>
    </w:p>
    <w:p w14:paraId="119C4E0F"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346B61F4"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Elastyczność drenu 20%</w:t>
      </w:r>
    </w:p>
    <w:p w14:paraId="16999294"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dren mało elastyczny – 0 pkt </w:t>
      </w:r>
    </w:p>
    <w:p w14:paraId="1C98EF71"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dren odpowiednio elastyczny – 20 pkt</w:t>
      </w:r>
    </w:p>
    <w:p w14:paraId="322673F4"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Przyleganie maski do twarzy (20%)</w:t>
      </w:r>
    </w:p>
    <w:p w14:paraId="083B306F"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maska nie przylega odpowiednio do twarzy – 0 pkt</w:t>
      </w:r>
    </w:p>
    <w:p w14:paraId="61BDCF2A"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maska dobrze przylega do twarzy – 20 pkt</w:t>
      </w:r>
    </w:p>
    <w:p w14:paraId="45BE77FD" w14:textId="77777777" w:rsidR="002A796E" w:rsidRPr="002A796E" w:rsidRDefault="002A796E" w:rsidP="003F6B68">
      <w:pPr>
        <w:spacing w:line="360" w:lineRule="auto"/>
        <w:rPr>
          <w:rFonts w:ascii="Georgia" w:hAnsi="Georgia"/>
          <w:b/>
          <w:bCs/>
          <w:sz w:val="20"/>
          <w:szCs w:val="20"/>
        </w:rPr>
      </w:pPr>
    </w:p>
    <w:p w14:paraId="49C16AFA" w14:textId="370DFBAE"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Pakiet nr 52</w:t>
      </w:r>
      <w:r w:rsidR="002A796E" w:rsidRPr="002A796E">
        <w:rPr>
          <w:rFonts w:ascii="Georgia" w:hAnsi="Georgia" w:cs="Arial"/>
          <w:b/>
          <w:sz w:val="20"/>
          <w:szCs w:val="20"/>
        </w:rPr>
        <w:t>- Jakość 40%</w:t>
      </w:r>
    </w:p>
    <w:p w14:paraId="1C31E82B"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41A469F3"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Elastyczność cewnika (20%)</w:t>
      </w:r>
    </w:p>
    <w:p w14:paraId="5B816F2F"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cewnik mało elastyczny – 0 pkt</w:t>
      </w:r>
    </w:p>
    <w:p w14:paraId="0F934B19"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cewnik odpowiednio elastyczny – 20 pkt </w:t>
      </w:r>
    </w:p>
    <w:p w14:paraId="20B4BC93"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u w:val="single"/>
        </w:rPr>
        <w:t>Łatwość wprowadzenia prowadnicy (20%)</w:t>
      </w:r>
    </w:p>
    <w:p w14:paraId="50B3199C"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występują trudności z wprowadzeniem prowadnicy – 0 pkt</w:t>
      </w:r>
    </w:p>
    <w:p w14:paraId="01EA5715" w14:textId="77777777" w:rsidR="003F6B68" w:rsidRPr="002A796E" w:rsidRDefault="003F6B68" w:rsidP="003F6B68">
      <w:pPr>
        <w:spacing w:line="360" w:lineRule="auto"/>
        <w:rPr>
          <w:rFonts w:ascii="Georgia" w:hAnsi="Georgia"/>
          <w:sz w:val="20"/>
          <w:szCs w:val="20"/>
        </w:rPr>
      </w:pPr>
      <w:r w:rsidRPr="002A796E">
        <w:rPr>
          <w:rFonts w:ascii="Georgia" w:eastAsia="Calibri" w:hAnsi="Georgia"/>
          <w:kern w:val="0"/>
          <w:sz w:val="20"/>
          <w:szCs w:val="20"/>
          <w:lang w:eastAsia="en-US"/>
        </w:rPr>
        <w:t>łatwo można wprowadzić prowadnicę</w:t>
      </w:r>
      <w:r w:rsidRPr="002A796E">
        <w:rPr>
          <w:rFonts w:ascii="Georgia" w:hAnsi="Georgia"/>
          <w:sz w:val="20"/>
          <w:szCs w:val="20"/>
        </w:rPr>
        <w:t xml:space="preserve"> – 20 pkt </w:t>
      </w:r>
    </w:p>
    <w:p w14:paraId="0CDE5C1C" w14:textId="77777777" w:rsidR="002A796E" w:rsidRPr="002A796E" w:rsidRDefault="002A796E" w:rsidP="003F6B68">
      <w:pPr>
        <w:spacing w:line="360" w:lineRule="auto"/>
        <w:rPr>
          <w:rFonts w:ascii="Georgia" w:hAnsi="Georgia"/>
          <w:b/>
          <w:bCs/>
          <w:sz w:val="20"/>
          <w:szCs w:val="20"/>
        </w:rPr>
      </w:pPr>
    </w:p>
    <w:p w14:paraId="161B7934" w14:textId="49805D09" w:rsidR="003F6B68" w:rsidRPr="002A796E" w:rsidRDefault="003F6B68" w:rsidP="003F6B68">
      <w:pPr>
        <w:spacing w:line="360" w:lineRule="auto"/>
        <w:rPr>
          <w:rFonts w:ascii="Georgia" w:hAnsi="Georgia"/>
          <w:bCs/>
          <w:sz w:val="20"/>
          <w:szCs w:val="20"/>
        </w:rPr>
      </w:pPr>
      <w:r w:rsidRPr="002A796E">
        <w:rPr>
          <w:rFonts w:ascii="Georgia" w:hAnsi="Georgia"/>
          <w:b/>
          <w:bCs/>
          <w:sz w:val="20"/>
          <w:szCs w:val="20"/>
        </w:rPr>
        <w:t xml:space="preserve">Pakiet nr 53 </w:t>
      </w:r>
      <w:r w:rsidR="002A796E" w:rsidRPr="002A796E">
        <w:rPr>
          <w:rFonts w:ascii="Georgia" w:hAnsi="Georgia" w:cs="Arial"/>
          <w:b/>
          <w:sz w:val="20"/>
          <w:szCs w:val="20"/>
        </w:rPr>
        <w:t>- Jakość 40%</w:t>
      </w:r>
    </w:p>
    <w:p w14:paraId="370578B1"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5.</w:t>
      </w:r>
    </w:p>
    <w:p w14:paraId="67F3DCA4"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Szczelność zestawu do dezynfekcji (40%)</w:t>
      </w:r>
    </w:p>
    <w:p w14:paraId="11645E37"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zestaw nie szczelny – 0 pkt</w:t>
      </w:r>
    </w:p>
    <w:p w14:paraId="527F2744"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zestaw szczelny – 40 pkt </w:t>
      </w:r>
    </w:p>
    <w:p w14:paraId="6A851597" w14:textId="77777777" w:rsidR="002A796E" w:rsidRPr="002A796E" w:rsidRDefault="002A796E" w:rsidP="003F6B68">
      <w:pPr>
        <w:spacing w:line="360" w:lineRule="auto"/>
        <w:rPr>
          <w:rFonts w:ascii="Georgia" w:hAnsi="Georgia"/>
          <w:b/>
          <w:bCs/>
          <w:sz w:val="20"/>
          <w:szCs w:val="20"/>
        </w:rPr>
      </w:pPr>
    </w:p>
    <w:p w14:paraId="731239E3" w14:textId="0E9A22AB"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Pakiet nr 54</w:t>
      </w:r>
      <w:r w:rsidR="002A796E" w:rsidRPr="002A796E">
        <w:rPr>
          <w:rFonts w:ascii="Georgia" w:hAnsi="Georgia" w:cs="Arial"/>
          <w:b/>
          <w:sz w:val="20"/>
          <w:szCs w:val="20"/>
        </w:rPr>
        <w:t>- Jakość 40%</w:t>
      </w:r>
    </w:p>
    <w:p w14:paraId="1D439FAB"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465133AB"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Elastyczność rurki umożliwiającej możliwość wentylacji  (40%)</w:t>
      </w:r>
    </w:p>
    <w:p w14:paraId="34380B14"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Rurka mało elastyczna – 0 pkt</w:t>
      </w:r>
    </w:p>
    <w:p w14:paraId="650DBD94"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Rurka odpowiednio elastyczna – 40 pkt</w:t>
      </w:r>
    </w:p>
    <w:p w14:paraId="39A7937B" w14:textId="77777777" w:rsidR="00EE4CD3" w:rsidRPr="002A796E" w:rsidRDefault="00EE4CD3" w:rsidP="003F6B68">
      <w:pPr>
        <w:spacing w:line="360" w:lineRule="auto"/>
        <w:rPr>
          <w:rFonts w:ascii="Georgia" w:hAnsi="Georgia"/>
          <w:b/>
          <w:bCs/>
          <w:sz w:val="20"/>
          <w:szCs w:val="20"/>
        </w:rPr>
      </w:pPr>
    </w:p>
    <w:p w14:paraId="5B2EC343" w14:textId="6341F8EF"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Pakiet nr 55</w:t>
      </w:r>
      <w:r w:rsidR="002A796E" w:rsidRPr="002A796E">
        <w:rPr>
          <w:rFonts w:ascii="Georgia" w:hAnsi="Georgia" w:cs="Arial"/>
          <w:b/>
          <w:sz w:val="20"/>
          <w:szCs w:val="20"/>
        </w:rPr>
        <w:t>- Jakość 40%</w:t>
      </w:r>
    </w:p>
    <w:p w14:paraId="2C05BBC8"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 xml:space="preserve">Ocenie jakościowej podlegać będzie pozycja nr 1 i 2. </w:t>
      </w:r>
    </w:p>
    <w:p w14:paraId="7301A458" w14:textId="77777777" w:rsidR="003F6B68" w:rsidRPr="002A796E" w:rsidRDefault="003F6B68" w:rsidP="003F6B68">
      <w:pPr>
        <w:spacing w:line="360" w:lineRule="auto"/>
        <w:rPr>
          <w:rFonts w:ascii="Georgia" w:hAnsi="Georgia"/>
          <w:sz w:val="20"/>
          <w:szCs w:val="20"/>
          <w:u w:val="single"/>
        </w:rPr>
      </w:pPr>
      <w:r w:rsidRPr="002A796E">
        <w:rPr>
          <w:rFonts w:ascii="Georgia" w:hAnsi="Georgia"/>
          <w:sz w:val="20"/>
          <w:szCs w:val="20"/>
          <w:u w:val="single"/>
        </w:rPr>
        <w:t>Kompatybilność z posiadanym urządzeniem (40%)</w:t>
      </w:r>
    </w:p>
    <w:p w14:paraId="210AC91E"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Akcesoria niekompatybilne z posiadanym urządzeniem – 0 pkt</w:t>
      </w:r>
    </w:p>
    <w:p w14:paraId="35D25532"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Akcesoria kompatybilne z posiadanym urządzeniem – 40 pkt</w:t>
      </w:r>
    </w:p>
    <w:p w14:paraId="60809F17" w14:textId="77777777" w:rsidR="002A796E" w:rsidRPr="002A796E" w:rsidRDefault="002A796E" w:rsidP="003F6B68">
      <w:pPr>
        <w:spacing w:line="360" w:lineRule="auto"/>
        <w:rPr>
          <w:rFonts w:ascii="Georgia" w:hAnsi="Georgia"/>
          <w:b/>
          <w:bCs/>
          <w:sz w:val="20"/>
          <w:szCs w:val="20"/>
        </w:rPr>
      </w:pPr>
    </w:p>
    <w:p w14:paraId="611B3C13" w14:textId="41642B11"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lastRenderedPageBreak/>
        <w:t xml:space="preserve">Pakiet nr 56 </w:t>
      </w:r>
      <w:r w:rsidR="002A796E" w:rsidRPr="002A796E">
        <w:rPr>
          <w:rFonts w:ascii="Georgia" w:hAnsi="Georgia" w:cs="Arial"/>
          <w:b/>
          <w:sz w:val="20"/>
          <w:szCs w:val="20"/>
        </w:rPr>
        <w:t>- Jakość 40%</w:t>
      </w:r>
    </w:p>
    <w:p w14:paraId="6CDC87BB"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6350012D" w14:textId="77777777" w:rsidR="003F6B68" w:rsidRPr="002A796E" w:rsidRDefault="003F6B68" w:rsidP="003F6B68">
      <w:pPr>
        <w:spacing w:line="360" w:lineRule="auto"/>
        <w:rPr>
          <w:rFonts w:ascii="Georgia" w:hAnsi="Georgia"/>
          <w:sz w:val="20"/>
          <w:szCs w:val="20"/>
          <w:u w:val="single"/>
        </w:rPr>
      </w:pPr>
      <w:r w:rsidRPr="002A796E">
        <w:rPr>
          <w:rFonts w:ascii="Georgia" w:hAnsi="Georgia"/>
          <w:sz w:val="20"/>
          <w:szCs w:val="20"/>
          <w:u w:val="single"/>
        </w:rPr>
        <w:t>Kompatybilność z posiadanym urządzeniem (40%)</w:t>
      </w:r>
    </w:p>
    <w:p w14:paraId="0F49F916" w14:textId="77777777" w:rsidR="003F6B68" w:rsidRPr="002A796E" w:rsidRDefault="003F6B68" w:rsidP="003F6B68">
      <w:pPr>
        <w:spacing w:line="360" w:lineRule="auto"/>
        <w:rPr>
          <w:rFonts w:ascii="Georgia" w:hAnsi="Georgia"/>
          <w:sz w:val="20"/>
          <w:szCs w:val="20"/>
        </w:rPr>
      </w:pPr>
      <w:r w:rsidRPr="002A796E">
        <w:rPr>
          <w:rFonts w:ascii="Georgia" w:eastAsia="Calibri" w:hAnsi="Georgia"/>
          <w:kern w:val="0"/>
          <w:sz w:val="20"/>
          <w:szCs w:val="20"/>
          <w:lang w:eastAsia="en-US"/>
        </w:rPr>
        <w:t>Filtr</w:t>
      </w:r>
      <w:r w:rsidRPr="002A796E">
        <w:rPr>
          <w:rFonts w:ascii="Georgia" w:hAnsi="Georgia"/>
          <w:sz w:val="20"/>
          <w:szCs w:val="20"/>
        </w:rPr>
        <w:t xml:space="preserve"> niekompatybilny z posiadanym urządzeniem – 0 pkt</w:t>
      </w:r>
    </w:p>
    <w:p w14:paraId="23E57D63" w14:textId="77777777" w:rsidR="003F6B68" w:rsidRPr="002A796E" w:rsidRDefault="003F6B68" w:rsidP="003F6B68">
      <w:pPr>
        <w:spacing w:line="360" w:lineRule="auto"/>
        <w:rPr>
          <w:rFonts w:ascii="Georgia" w:hAnsi="Georgia"/>
          <w:sz w:val="20"/>
          <w:szCs w:val="20"/>
        </w:rPr>
      </w:pPr>
      <w:r w:rsidRPr="002A796E">
        <w:rPr>
          <w:rFonts w:ascii="Georgia" w:eastAsia="Calibri" w:hAnsi="Georgia"/>
          <w:kern w:val="0"/>
          <w:sz w:val="20"/>
          <w:szCs w:val="20"/>
          <w:lang w:eastAsia="en-US"/>
        </w:rPr>
        <w:t xml:space="preserve">Filtr </w:t>
      </w:r>
      <w:r w:rsidRPr="002A796E">
        <w:rPr>
          <w:rFonts w:ascii="Georgia" w:hAnsi="Georgia"/>
          <w:sz w:val="20"/>
          <w:szCs w:val="20"/>
        </w:rPr>
        <w:t>kompatybilny z posiadanym urządzeniem – 40 pkt</w:t>
      </w:r>
    </w:p>
    <w:p w14:paraId="1B3C4476" w14:textId="77777777" w:rsidR="002A796E" w:rsidRPr="002A796E" w:rsidRDefault="002A796E" w:rsidP="003F6B68">
      <w:pPr>
        <w:spacing w:line="360" w:lineRule="auto"/>
        <w:rPr>
          <w:rFonts w:ascii="Georgia" w:hAnsi="Georgia"/>
          <w:b/>
          <w:bCs/>
          <w:sz w:val="20"/>
          <w:szCs w:val="20"/>
        </w:rPr>
      </w:pPr>
    </w:p>
    <w:p w14:paraId="360801E0" w14:textId="721B2301"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Pakiet nr 57</w:t>
      </w:r>
      <w:r w:rsidR="002A796E" w:rsidRPr="002A796E">
        <w:rPr>
          <w:rFonts w:ascii="Georgia" w:hAnsi="Georgia" w:cs="Arial"/>
          <w:b/>
          <w:sz w:val="20"/>
          <w:szCs w:val="20"/>
        </w:rPr>
        <w:t>- Jakość 40%</w:t>
      </w:r>
    </w:p>
    <w:p w14:paraId="6C3CD014"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74078A12" w14:textId="77777777" w:rsidR="003F6B68" w:rsidRPr="002A796E" w:rsidRDefault="003F6B68" w:rsidP="003F6B68">
      <w:pPr>
        <w:spacing w:line="360" w:lineRule="auto"/>
        <w:rPr>
          <w:rFonts w:ascii="Georgia" w:hAnsi="Georgia"/>
          <w:sz w:val="20"/>
          <w:szCs w:val="20"/>
          <w:u w:val="single"/>
        </w:rPr>
      </w:pPr>
      <w:r w:rsidRPr="002A796E">
        <w:rPr>
          <w:rFonts w:ascii="Georgia" w:hAnsi="Georgia"/>
          <w:sz w:val="20"/>
          <w:szCs w:val="20"/>
          <w:u w:val="single"/>
        </w:rPr>
        <w:t xml:space="preserve">Kompatybilność z posiadanym </w:t>
      </w:r>
      <w:proofErr w:type="spellStart"/>
      <w:r w:rsidRPr="002A796E">
        <w:rPr>
          <w:rFonts w:ascii="Georgia" w:hAnsi="Georgia"/>
          <w:sz w:val="20"/>
          <w:szCs w:val="20"/>
          <w:u w:val="single"/>
        </w:rPr>
        <w:t>tympanometrem</w:t>
      </w:r>
      <w:proofErr w:type="spellEnd"/>
      <w:r w:rsidRPr="002A796E">
        <w:rPr>
          <w:rFonts w:ascii="Georgia" w:hAnsi="Georgia"/>
          <w:sz w:val="20"/>
          <w:szCs w:val="20"/>
          <w:u w:val="single"/>
        </w:rPr>
        <w:t xml:space="preserve"> (40%)</w:t>
      </w:r>
    </w:p>
    <w:p w14:paraId="6048C9A6" w14:textId="77777777" w:rsidR="003F6B68" w:rsidRPr="002A796E" w:rsidRDefault="003F6B68" w:rsidP="003F6B68">
      <w:pPr>
        <w:spacing w:line="360" w:lineRule="auto"/>
        <w:rPr>
          <w:rFonts w:ascii="Georgia" w:hAnsi="Georgia"/>
          <w:sz w:val="20"/>
          <w:szCs w:val="20"/>
        </w:rPr>
      </w:pPr>
      <w:r w:rsidRPr="002A796E">
        <w:rPr>
          <w:rFonts w:ascii="Georgia" w:eastAsia="Calibri" w:hAnsi="Georgia"/>
          <w:kern w:val="0"/>
          <w:sz w:val="20"/>
          <w:szCs w:val="20"/>
          <w:lang w:eastAsia="en-US"/>
        </w:rPr>
        <w:t xml:space="preserve">Wkładki uszne </w:t>
      </w:r>
      <w:r w:rsidRPr="002A796E">
        <w:rPr>
          <w:rFonts w:ascii="Georgia" w:hAnsi="Georgia"/>
          <w:sz w:val="20"/>
          <w:szCs w:val="20"/>
        </w:rPr>
        <w:t>niekompatybilne z posiadanym urządzeniem – 0 pkt</w:t>
      </w:r>
    </w:p>
    <w:p w14:paraId="636CE1E9" w14:textId="77777777" w:rsidR="003F6B68" w:rsidRPr="003F6B68" w:rsidRDefault="003F6B68" w:rsidP="003F6B68">
      <w:pPr>
        <w:spacing w:line="360" w:lineRule="auto"/>
        <w:rPr>
          <w:rFonts w:ascii="Georgia" w:hAnsi="Georgia"/>
          <w:b/>
          <w:bCs/>
          <w:sz w:val="20"/>
          <w:szCs w:val="20"/>
        </w:rPr>
      </w:pPr>
      <w:r w:rsidRPr="002A796E">
        <w:rPr>
          <w:rFonts w:ascii="Georgia" w:hAnsi="Georgia"/>
          <w:sz w:val="20"/>
          <w:szCs w:val="20"/>
        </w:rPr>
        <w:t>Wkładki uszne kompatybilne z posiadanym urządzeniem – 40 pkt</w:t>
      </w:r>
    </w:p>
    <w:p w14:paraId="524A1176" w14:textId="77777777" w:rsidR="00CA7A04" w:rsidRPr="00255FE1" w:rsidRDefault="00CA7A04" w:rsidP="00CA7A04">
      <w:pPr>
        <w:pStyle w:val="Domylnie"/>
        <w:spacing w:line="360" w:lineRule="auto"/>
        <w:rPr>
          <w:rFonts w:ascii="Georgia" w:hAnsi="Georgia"/>
          <w:sz w:val="20"/>
          <w:szCs w:val="20"/>
        </w:rPr>
      </w:pPr>
    </w:p>
    <w:p w14:paraId="2EAA31ED" w14:textId="2E8CC320" w:rsidR="00CA7A04" w:rsidRPr="00CA7A04" w:rsidRDefault="00CA7A04" w:rsidP="00CA7A04">
      <w:pPr>
        <w:pStyle w:val="Domylnie"/>
        <w:spacing w:line="360" w:lineRule="auto"/>
        <w:rPr>
          <w:rFonts w:ascii="Georgia" w:hAnsi="Georgia"/>
          <w:sz w:val="20"/>
          <w:szCs w:val="20"/>
        </w:rPr>
      </w:pPr>
      <w:r w:rsidRPr="00472312">
        <w:rPr>
          <w:rFonts w:ascii="Georgia" w:hAnsi="Georgia" w:cs="Arial"/>
          <w:bCs/>
          <w:iCs/>
          <w:sz w:val="20"/>
          <w:szCs w:val="20"/>
          <w:lang w:val="pl-PL"/>
        </w:rPr>
        <w:t>Ocena jakości przeprowadzona zostanie przez Członków Komisji Przetargowej w oparciu o dostarczone próbki oraz punktację parametrów.</w:t>
      </w:r>
    </w:p>
    <w:p w14:paraId="3D35806F" w14:textId="77777777" w:rsidR="008064E0" w:rsidRDefault="008064E0" w:rsidP="008064E0">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4B0B56">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488D023B" w14:textId="77777777" w:rsidR="003F2DC4" w:rsidRDefault="003F2DC4" w:rsidP="003F2DC4">
      <w:pPr>
        <w:autoSpaceDE w:val="0"/>
        <w:jc w:val="both"/>
        <w:rPr>
          <w:rFonts w:ascii="Georgia" w:hAnsi="Georgia"/>
          <w:i/>
          <w:sz w:val="18"/>
          <w:szCs w:val="18"/>
        </w:rPr>
      </w:pPr>
    </w:p>
    <w:p w14:paraId="649B7E74" w14:textId="591DB606" w:rsidR="003F2DC4" w:rsidRPr="008034AB" w:rsidRDefault="003F2DC4" w:rsidP="008034AB">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0" w:name="_Toc99438836"/>
      <w:r w:rsidRPr="008034AB">
        <w:rPr>
          <w:rFonts w:ascii="Georgia" w:hAnsi="Georgia" w:cs="Georgia"/>
          <w:b/>
          <w:bCs w:val="0"/>
          <w:sz w:val="20"/>
          <w:szCs w:val="20"/>
        </w:rPr>
        <w:t>XV</w:t>
      </w:r>
      <w:r w:rsidR="006C06AF">
        <w:rPr>
          <w:rFonts w:ascii="Georgia" w:hAnsi="Georgia" w:cs="Georgia"/>
          <w:b/>
          <w:bCs w:val="0"/>
          <w:sz w:val="20"/>
          <w:szCs w:val="20"/>
        </w:rPr>
        <w:t>I</w:t>
      </w:r>
      <w:r w:rsidRPr="008034AB">
        <w:rPr>
          <w:rFonts w:ascii="Georgia" w:hAnsi="Georgia" w:cs="Georgia"/>
          <w:b/>
          <w:bCs w:val="0"/>
          <w:sz w:val="20"/>
          <w:szCs w:val="20"/>
        </w:rPr>
        <w:t xml:space="preserve">II. </w:t>
      </w:r>
      <w:bookmarkStart w:id="41"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1"/>
      <w:r w:rsidR="00C019C4" w:rsidRPr="00E60300">
        <w:rPr>
          <w:rFonts w:ascii="Georgia" w:hAnsi="Georgia" w:cs="Georgia"/>
          <w:b/>
          <w:bCs w:val="0"/>
          <w:sz w:val="20"/>
          <w:szCs w:val="20"/>
        </w:rPr>
        <w:t>:</w:t>
      </w:r>
      <w:bookmarkEnd w:id="40"/>
    </w:p>
    <w:p w14:paraId="3C4F0CFF" w14:textId="71A8276A" w:rsidR="008034AB" w:rsidRPr="008034AB" w:rsidRDefault="008034AB"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O wyniku postępowania Zamawiający powiadomi </w:t>
      </w:r>
      <w:r w:rsidR="007945BB">
        <w:rPr>
          <w:rFonts w:ascii="Georgia" w:hAnsi="Georgia" w:cs="Garamond"/>
          <w:color w:val="000000"/>
          <w:sz w:val="20"/>
          <w:szCs w:val="20"/>
        </w:rPr>
        <w:t>w</w:t>
      </w:r>
      <w:r w:rsidR="008343F7">
        <w:rPr>
          <w:rFonts w:ascii="Georgia" w:hAnsi="Georgia" w:cs="Garamond"/>
          <w:color w:val="000000"/>
          <w:sz w:val="20"/>
          <w:szCs w:val="20"/>
        </w:rPr>
        <w:t>ykonawcę</w:t>
      </w:r>
      <w:r w:rsidRPr="008034AB">
        <w:rPr>
          <w:rFonts w:ascii="Georgia" w:hAnsi="Georgia" w:cs="Garamond"/>
          <w:color w:val="000000"/>
          <w:sz w:val="20"/>
          <w:szCs w:val="20"/>
        </w:rPr>
        <w:t xml:space="preserve"> uczestniczącego w postępowaniu oraz zamieści informację na swojej stronie internetowej </w:t>
      </w:r>
      <w:hyperlink r:id="rId42"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3FB258D8" w14:textId="38C773A8" w:rsidR="008034AB" w:rsidRPr="008034AB" w:rsidRDefault="008034AB"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sidR="007945BB">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07F76B50" w14:textId="3C20EFAE" w:rsidR="008034AB" w:rsidRPr="008034AB" w:rsidRDefault="008034AB"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sidR="007945BB">
        <w:rPr>
          <w:rFonts w:ascii="Georgia" w:hAnsi="Georgia" w:cs="Arial"/>
          <w:sz w:val="20"/>
          <w:szCs w:val="20"/>
        </w:rPr>
        <w:t>w</w:t>
      </w:r>
      <w:r w:rsidRPr="008034AB">
        <w:rPr>
          <w:rFonts w:ascii="Georgia" w:hAnsi="Georgia" w:cs="Arial"/>
          <w:sz w:val="20"/>
          <w:szCs w:val="20"/>
        </w:rPr>
        <w:t>ykonawców wspólnie ubiegających się o udzielenie zamówienia Zamawiający zastrzega sobie prawo żądania przed zawarciem umowy w sprawie zamówienia publicznego umowy regulującej współpracę tych Wykonawców.</w:t>
      </w:r>
    </w:p>
    <w:p w14:paraId="39DC94DC" w14:textId="77777777" w:rsidR="008034AB" w:rsidRPr="008034AB" w:rsidRDefault="008034AB"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5E47899F" w14:textId="724741B3" w:rsidR="008034AB" w:rsidRPr="008034AB" w:rsidRDefault="00361061"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sidR="007945BB">
        <w:rPr>
          <w:rFonts w:ascii="Georgia" w:hAnsi="Georgia" w:cs="Arial"/>
          <w:sz w:val="20"/>
          <w:szCs w:val="20"/>
        </w:rPr>
        <w:t>w</w:t>
      </w:r>
      <w:r w:rsidRPr="008034AB">
        <w:rPr>
          <w:rFonts w:ascii="Georgia" w:hAnsi="Georgia" w:cs="Arial"/>
          <w:sz w:val="20"/>
          <w:szCs w:val="20"/>
        </w:rPr>
        <w:t>ykonawca jest zobowiązany do zawarcia umowy w sprawie zamówienia publicznego na warunkach określonych w</w:t>
      </w:r>
      <w:r w:rsidR="00472FBD">
        <w:rPr>
          <w:rFonts w:ascii="Georgia" w:hAnsi="Georgia" w:cs="Arial"/>
          <w:sz w:val="20"/>
          <w:szCs w:val="20"/>
        </w:rPr>
        <w:t xml:space="preserve"> Projekcie </w:t>
      </w:r>
      <w:r w:rsidRPr="008034AB">
        <w:rPr>
          <w:rFonts w:ascii="Georgia" w:hAnsi="Georgia" w:cs="Arial"/>
          <w:sz w:val="20"/>
          <w:szCs w:val="20"/>
        </w:rPr>
        <w:t xml:space="preserve">Umowy, </w:t>
      </w:r>
      <w:r w:rsidRPr="00472FBD">
        <w:rPr>
          <w:rFonts w:ascii="Georgia" w:hAnsi="Georgia" w:cs="Arial"/>
          <w:sz w:val="20"/>
          <w:szCs w:val="20"/>
        </w:rPr>
        <w:t xml:space="preserve">stanowiącym </w:t>
      </w:r>
      <w:r w:rsidRPr="00472FBD">
        <w:rPr>
          <w:rFonts w:ascii="Georgia" w:hAnsi="Georgia" w:cs="Arial"/>
          <w:b/>
          <w:sz w:val="20"/>
          <w:szCs w:val="20"/>
        </w:rPr>
        <w:t xml:space="preserve">Załącznik nr </w:t>
      </w:r>
      <w:r w:rsidR="00B53ED4">
        <w:rPr>
          <w:rFonts w:ascii="Georgia" w:hAnsi="Georgia" w:cs="Arial"/>
          <w:b/>
          <w:sz w:val="20"/>
          <w:szCs w:val="20"/>
        </w:rPr>
        <w:t>7</w:t>
      </w:r>
      <w:r w:rsidRPr="00472FBD">
        <w:rPr>
          <w:rFonts w:ascii="Georgia" w:hAnsi="Georgia" w:cs="Arial"/>
          <w:b/>
          <w:sz w:val="20"/>
          <w:szCs w:val="20"/>
        </w:rPr>
        <w:t xml:space="preserve"> do SWZ</w:t>
      </w:r>
      <w:r w:rsidRPr="00472FBD">
        <w:rPr>
          <w:rFonts w:ascii="Georgia" w:hAnsi="Georgia" w:cs="Arial"/>
          <w:sz w:val="20"/>
          <w:szCs w:val="20"/>
        </w:rPr>
        <w:t>.</w:t>
      </w:r>
    </w:p>
    <w:p w14:paraId="79778076" w14:textId="2DC48E90" w:rsidR="008034AB" w:rsidRPr="008034AB" w:rsidRDefault="00361061"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Zakres świadczenia </w:t>
      </w:r>
      <w:r w:rsidR="007945BB">
        <w:rPr>
          <w:rFonts w:ascii="Georgia" w:hAnsi="Georgia" w:cs="Arial"/>
          <w:sz w:val="20"/>
          <w:szCs w:val="20"/>
        </w:rPr>
        <w:t>w</w:t>
      </w:r>
      <w:r w:rsidRPr="008034AB">
        <w:rPr>
          <w:rFonts w:ascii="Georgia" w:hAnsi="Georgia" w:cs="Arial"/>
          <w:sz w:val="20"/>
          <w:szCs w:val="20"/>
        </w:rPr>
        <w:t>ykonawcy wynikający z umowy jest tożsamy z jego zobowiązaniem zawartym w</w:t>
      </w:r>
      <w:r w:rsidR="001E4F33">
        <w:rPr>
          <w:rFonts w:ascii="Georgia" w:hAnsi="Georgia" w:cs="Arial"/>
          <w:sz w:val="20"/>
          <w:szCs w:val="20"/>
        </w:rPr>
        <w:t> </w:t>
      </w:r>
      <w:r w:rsidRPr="008034AB">
        <w:rPr>
          <w:rFonts w:ascii="Georgia" w:hAnsi="Georgia" w:cs="Arial"/>
          <w:sz w:val="20"/>
          <w:szCs w:val="20"/>
        </w:rPr>
        <w:t>ofercie.</w:t>
      </w:r>
    </w:p>
    <w:p w14:paraId="788817B0" w14:textId="11377C29" w:rsidR="008034AB" w:rsidRPr="00472FBD" w:rsidRDefault="00361061"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Zamawiający przewiduje możliwość zmiany zawartej umowy w stosunku do treści wybranej oferty w</w:t>
      </w:r>
      <w:r w:rsidR="001E4F33">
        <w:rPr>
          <w:rFonts w:ascii="Georgia" w:hAnsi="Georgia" w:cs="Arial"/>
          <w:sz w:val="20"/>
          <w:szCs w:val="20"/>
        </w:rPr>
        <w:t> </w:t>
      </w:r>
      <w:r w:rsidRPr="00472FBD">
        <w:rPr>
          <w:rFonts w:ascii="Georgia" w:hAnsi="Georgia" w:cs="Arial"/>
          <w:sz w:val="20"/>
          <w:szCs w:val="20"/>
        </w:rPr>
        <w:t xml:space="preserve">zakresie uregulowanym w art. 454-455 </w:t>
      </w:r>
      <w:r w:rsidR="007322E4">
        <w:rPr>
          <w:rFonts w:ascii="Georgia" w:hAnsi="Georgia" w:cs="Arial"/>
          <w:sz w:val="20"/>
          <w:szCs w:val="20"/>
        </w:rPr>
        <w:t>Ustawy Pzp</w:t>
      </w:r>
      <w:r w:rsidRPr="00472FBD">
        <w:rPr>
          <w:rFonts w:ascii="Georgia" w:hAnsi="Georgia" w:cs="Arial"/>
          <w:sz w:val="20"/>
          <w:szCs w:val="20"/>
        </w:rPr>
        <w:t xml:space="preserve"> oraz wskazanym w</w:t>
      </w:r>
      <w:r w:rsidR="00472FBD" w:rsidRPr="00472FBD">
        <w:rPr>
          <w:rFonts w:ascii="Georgia" w:hAnsi="Georgia" w:cs="Arial"/>
          <w:sz w:val="20"/>
          <w:szCs w:val="20"/>
        </w:rPr>
        <w:t xml:space="preserve"> Projekcie </w:t>
      </w:r>
      <w:r w:rsidRPr="00472FBD">
        <w:rPr>
          <w:rFonts w:ascii="Georgia" w:hAnsi="Georgia" w:cs="Arial"/>
          <w:sz w:val="20"/>
          <w:szCs w:val="20"/>
        </w:rPr>
        <w:t xml:space="preserve">Umowy, stanowiącym </w:t>
      </w:r>
      <w:r w:rsidRPr="00472FBD">
        <w:rPr>
          <w:rFonts w:ascii="Georgia" w:hAnsi="Georgia" w:cs="Arial"/>
          <w:b/>
          <w:sz w:val="20"/>
          <w:szCs w:val="20"/>
        </w:rPr>
        <w:t xml:space="preserve">Załącznik nr </w:t>
      </w:r>
      <w:r w:rsidR="00B53ED4">
        <w:rPr>
          <w:rFonts w:ascii="Georgia" w:hAnsi="Georgia" w:cs="Arial"/>
          <w:b/>
          <w:sz w:val="20"/>
          <w:szCs w:val="20"/>
        </w:rPr>
        <w:t>7</w:t>
      </w:r>
      <w:r w:rsidRPr="00472FBD">
        <w:rPr>
          <w:rFonts w:ascii="Georgia" w:hAnsi="Georgia" w:cs="Arial"/>
          <w:b/>
          <w:sz w:val="20"/>
          <w:szCs w:val="20"/>
        </w:rPr>
        <w:t xml:space="preserve"> do SWZ</w:t>
      </w:r>
      <w:r w:rsidRPr="00472FBD">
        <w:rPr>
          <w:rFonts w:ascii="Georgia" w:hAnsi="Georgia" w:cs="Arial"/>
          <w:sz w:val="20"/>
          <w:szCs w:val="20"/>
        </w:rPr>
        <w:t>.</w:t>
      </w:r>
    </w:p>
    <w:p w14:paraId="1801BFA3" w14:textId="77777777" w:rsidR="00361061" w:rsidRPr="008034AB" w:rsidRDefault="00361061"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 pod rygorem nieważności, zachowania formy pisemnej.</w:t>
      </w:r>
    </w:p>
    <w:p w14:paraId="16219E11" w14:textId="77777777" w:rsidR="003F2DC4" w:rsidRPr="00123693" w:rsidRDefault="003F2DC4" w:rsidP="003F2DC4">
      <w:pPr>
        <w:widowControl w:val="0"/>
        <w:tabs>
          <w:tab w:val="left" w:pos="0"/>
          <w:tab w:val="left" w:pos="106"/>
        </w:tabs>
        <w:spacing w:line="360" w:lineRule="auto"/>
        <w:jc w:val="both"/>
        <w:rPr>
          <w:rStyle w:val="Domylnaczcionkaakapitu2"/>
          <w:rFonts w:ascii="Georgia" w:hAnsi="Georgia"/>
          <w:color w:val="000000"/>
          <w:sz w:val="20"/>
          <w:szCs w:val="20"/>
        </w:rPr>
      </w:pPr>
    </w:p>
    <w:p w14:paraId="22B9C174" w14:textId="63DCD733" w:rsidR="003F2DC4" w:rsidRPr="00BA793A" w:rsidRDefault="003F2DC4" w:rsidP="00BA793A">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2" w:name="_Toc99438837"/>
      <w:r w:rsidRPr="00BA793A">
        <w:rPr>
          <w:rFonts w:ascii="Georgia" w:hAnsi="Georgia" w:cs="Georgia"/>
          <w:b/>
          <w:bCs w:val="0"/>
          <w:color w:val="000000"/>
          <w:sz w:val="20"/>
          <w:szCs w:val="20"/>
        </w:rPr>
        <w:t>XI</w:t>
      </w:r>
      <w:r w:rsidR="006C06AF">
        <w:rPr>
          <w:rFonts w:ascii="Georgia" w:hAnsi="Georgia" w:cs="Georgia"/>
          <w:b/>
          <w:bCs w:val="0"/>
          <w:color w:val="000000"/>
          <w:sz w:val="20"/>
          <w:szCs w:val="20"/>
        </w:rPr>
        <w:t>X</w:t>
      </w:r>
      <w:r w:rsidRPr="00BA793A">
        <w:rPr>
          <w:rFonts w:ascii="Georgia" w:hAnsi="Georgia" w:cs="Georgia"/>
          <w:b/>
          <w:bCs w:val="0"/>
          <w:color w:val="000000"/>
          <w:sz w:val="20"/>
          <w:szCs w:val="20"/>
        </w:rPr>
        <w:t>. Wymagania dotyczące zabezpieczenia należytego wykonania umowy</w:t>
      </w:r>
      <w:r w:rsidR="00C019C4" w:rsidRPr="00E60300">
        <w:rPr>
          <w:rFonts w:ascii="Georgia" w:hAnsi="Georgia" w:cs="Georgia"/>
          <w:b/>
          <w:bCs w:val="0"/>
          <w:sz w:val="20"/>
          <w:szCs w:val="20"/>
        </w:rPr>
        <w:t>:</w:t>
      </w:r>
      <w:bookmarkEnd w:id="42"/>
    </w:p>
    <w:p w14:paraId="53885D6E" w14:textId="16C00982" w:rsidR="003F2DC4" w:rsidRDefault="00A44891" w:rsidP="003F2DC4">
      <w:pPr>
        <w:pStyle w:val="Tekstpodstawowywcity22"/>
        <w:suppressAutoHyphens w:val="0"/>
        <w:spacing w:after="0"/>
        <w:ind w:left="0"/>
        <w:rPr>
          <w:rFonts w:cs="Tahoma"/>
          <w:color w:val="000000"/>
        </w:rPr>
      </w:pPr>
      <w:r>
        <w:rPr>
          <w:rFonts w:cs="Tahoma"/>
          <w:color w:val="000000"/>
        </w:rPr>
        <w:t>Zamawiający nie wymaga wniesienia zabezpieczenia należytego wykonania umowy.</w:t>
      </w:r>
    </w:p>
    <w:p w14:paraId="60399139" w14:textId="77777777" w:rsidR="00A44891" w:rsidRPr="00123693" w:rsidRDefault="00A44891" w:rsidP="003F2DC4">
      <w:pPr>
        <w:pStyle w:val="Tekstpodstawowywcity22"/>
        <w:suppressAutoHyphens w:val="0"/>
        <w:spacing w:after="0"/>
        <w:ind w:left="0"/>
        <w:rPr>
          <w:rFonts w:cs="Tahoma"/>
          <w:color w:val="000000"/>
        </w:rPr>
      </w:pPr>
    </w:p>
    <w:p w14:paraId="31752B17" w14:textId="2A38A342" w:rsidR="003F2DC4" w:rsidRPr="00694220" w:rsidRDefault="003F2DC4" w:rsidP="00694220">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3" w:name="_Toc99438838"/>
      <w:r w:rsidRPr="00694220">
        <w:rPr>
          <w:rFonts w:ascii="Georgia" w:hAnsi="Georgia" w:cs="Georgia"/>
          <w:b/>
          <w:bCs w:val="0"/>
          <w:color w:val="000000"/>
          <w:sz w:val="20"/>
          <w:szCs w:val="20"/>
        </w:rPr>
        <w:t xml:space="preserve">XX. </w:t>
      </w:r>
      <w:bookmarkStart w:id="44" w:name="_Toc266275255"/>
      <w:r w:rsidRPr="00694220">
        <w:rPr>
          <w:rFonts w:ascii="Georgia" w:hAnsi="Georgia" w:cs="Georgia"/>
          <w:b/>
          <w:bCs w:val="0"/>
          <w:color w:val="000000"/>
          <w:sz w:val="20"/>
          <w:szCs w:val="20"/>
        </w:rPr>
        <w:t xml:space="preserve">Pouczenie o środkach ochrony prawnej przysługujących </w:t>
      </w:r>
      <w:r w:rsidR="007945BB">
        <w:rPr>
          <w:rFonts w:ascii="Georgia" w:hAnsi="Georgia" w:cs="Georgia"/>
          <w:b/>
          <w:bCs w:val="0"/>
          <w:color w:val="000000"/>
          <w:sz w:val="20"/>
          <w:szCs w:val="20"/>
        </w:rPr>
        <w:t>w</w:t>
      </w:r>
      <w:r w:rsidRPr="00694220">
        <w:rPr>
          <w:rFonts w:ascii="Georgia" w:hAnsi="Georgia" w:cs="Georgia"/>
          <w:b/>
          <w:bCs w:val="0"/>
          <w:color w:val="000000"/>
          <w:sz w:val="20"/>
          <w:szCs w:val="20"/>
        </w:rPr>
        <w:t>ykonawcy w toku postępowania</w:t>
      </w:r>
      <w:r w:rsidRPr="00694220">
        <w:rPr>
          <w:rFonts w:ascii="Georgia" w:hAnsi="Georgia" w:cs="Georgia"/>
          <w:b/>
          <w:bCs w:val="0"/>
          <w:color w:val="000000"/>
          <w:sz w:val="20"/>
          <w:szCs w:val="20"/>
        </w:rPr>
        <w:br/>
        <w:t>o udzielenie zamówienia</w:t>
      </w:r>
      <w:bookmarkEnd w:id="44"/>
      <w:r w:rsidR="00C019C4" w:rsidRPr="00E60300">
        <w:rPr>
          <w:rFonts w:ascii="Georgia" w:hAnsi="Georgia" w:cs="Georgia"/>
          <w:b/>
          <w:bCs w:val="0"/>
          <w:sz w:val="20"/>
          <w:szCs w:val="20"/>
        </w:rPr>
        <w:t>:</w:t>
      </w:r>
      <w:bookmarkEnd w:id="43"/>
    </w:p>
    <w:p w14:paraId="7702DAEF" w14:textId="77777777" w:rsidR="00361061" w:rsidRPr="00694220"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sidR="00694220">
        <w:rPr>
          <w:rFonts w:ascii="Georgia" w:hAnsi="Georgia" w:cs="Arial"/>
          <w:sz w:val="20"/>
          <w:szCs w:val="20"/>
        </w:rPr>
        <w:t>Ustawy Pzp</w:t>
      </w:r>
      <w:r w:rsidRPr="00694220">
        <w:rPr>
          <w:rFonts w:ascii="Georgia" w:hAnsi="Georgia" w:cs="Arial"/>
          <w:sz w:val="20"/>
          <w:szCs w:val="20"/>
        </w:rPr>
        <w:t xml:space="preserve">. </w:t>
      </w:r>
    </w:p>
    <w:p w14:paraId="4395EAE6" w14:textId="3F86DB00" w:rsidR="00361061" w:rsidRPr="00694220"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sidR="001E4F33">
        <w:rPr>
          <w:rFonts w:ascii="Georgia" w:hAnsi="Georgia" w:cs="Arial"/>
          <w:sz w:val="20"/>
          <w:szCs w:val="20"/>
        </w:rPr>
        <w:t> </w:t>
      </w:r>
      <w:r w:rsidRPr="00694220">
        <w:rPr>
          <w:rFonts w:ascii="Georgia" w:hAnsi="Georgia" w:cs="Arial"/>
          <w:sz w:val="20"/>
          <w:szCs w:val="20"/>
        </w:rPr>
        <w:t xml:space="preserve">której mowa w art. 469 pkt 15 </w:t>
      </w:r>
      <w:r w:rsidR="00694220">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69615EEE" w14:textId="77777777" w:rsidR="00361061" w:rsidRPr="00694220"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5783C772" w14:textId="2965D6E5" w:rsidR="00361061" w:rsidRPr="00694220" w:rsidRDefault="00694220" w:rsidP="00694220">
      <w:pPr>
        <w:spacing w:line="360" w:lineRule="auto"/>
        <w:jc w:val="both"/>
        <w:rPr>
          <w:rFonts w:ascii="Georgia" w:hAnsi="Georgia" w:cs="Arial"/>
          <w:sz w:val="20"/>
          <w:szCs w:val="20"/>
        </w:rPr>
      </w:pPr>
      <w:r>
        <w:rPr>
          <w:rFonts w:ascii="Georgia" w:hAnsi="Georgia" w:cs="Arial"/>
          <w:sz w:val="20"/>
          <w:szCs w:val="20"/>
        </w:rPr>
        <w:t xml:space="preserve">3.1. </w:t>
      </w:r>
      <w:r w:rsidR="00361061" w:rsidRPr="00694220">
        <w:rPr>
          <w:rFonts w:ascii="Georgia" w:hAnsi="Georgia" w:cs="Arial"/>
          <w:sz w:val="20"/>
          <w:szCs w:val="20"/>
        </w:rPr>
        <w:t>niezgodną z przepisami ustawy czynność Zamawiającego, podjętą w postępowaniu o udzielenie zamówienia, w</w:t>
      </w:r>
      <w:r w:rsidR="001E4F33">
        <w:rPr>
          <w:rFonts w:ascii="Georgia" w:hAnsi="Georgia" w:cs="Arial"/>
          <w:sz w:val="20"/>
          <w:szCs w:val="20"/>
        </w:rPr>
        <w:t> </w:t>
      </w:r>
      <w:r w:rsidR="00361061" w:rsidRPr="00694220">
        <w:rPr>
          <w:rFonts w:ascii="Georgia" w:hAnsi="Georgia" w:cs="Arial"/>
          <w:sz w:val="20"/>
          <w:szCs w:val="20"/>
        </w:rPr>
        <w:t>tym na projektowane postanowienie umowy;</w:t>
      </w:r>
    </w:p>
    <w:p w14:paraId="75874B55" w14:textId="77777777" w:rsidR="00361061" w:rsidRPr="00694220" w:rsidRDefault="00694220" w:rsidP="00694220">
      <w:pPr>
        <w:spacing w:line="360" w:lineRule="auto"/>
        <w:jc w:val="both"/>
        <w:rPr>
          <w:rFonts w:ascii="Georgia" w:hAnsi="Georgia" w:cs="Arial"/>
          <w:sz w:val="20"/>
          <w:szCs w:val="20"/>
        </w:rPr>
      </w:pPr>
      <w:r>
        <w:rPr>
          <w:rFonts w:ascii="Georgia" w:hAnsi="Georgia" w:cs="Arial"/>
          <w:sz w:val="20"/>
          <w:szCs w:val="20"/>
        </w:rPr>
        <w:t xml:space="preserve">3.2. </w:t>
      </w:r>
      <w:r w:rsidR="00361061" w:rsidRPr="00694220">
        <w:rPr>
          <w:rFonts w:ascii="Georgia" w:hAnsi="Georgia" w:cs="Arial"/>
          <w:sz w:val="20"/>
          <w:szCs w:val="20"/>
        </w:rPr>
        <w:t>zaniechanie czynności w postępowaniu o udzielenie zamówienia do której zamawiający był obowiązany na podstawie ustawy;</w:t>
      </w:r>
    </w:p>
    <w:p w14:paraId="626203CC" w14:textId="77777777" w:rsidR="00694220"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5389621" w14:textId="77777777" w:rsidR="00694220"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46E454D7" w14:textId="77777777" w:rsidR="00361061" w:rsidRPr="00F079E9"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4097A8AD" w14:textId="54C7EF44" w:rsidR="00361061" w:rsidRPr="00F079E9" w:rsidRDefault="00694220" w:rsidP="00694220">
      <w:pPr>
        <w:spacing w:line="360" w:lineRule="auto"/>
        <w:jc w:val="both"/>
        <w:rPr>
          <w:rFonts w:ascii="Georgia" w:hAnsi="Georgia" w:cs="Arial"/>
          <w:sz w:val="20"/>
          <w:szCs w:val="20"/>
        </w:rPr>
      </w:pPr>
      <w:r w:rsidRPr="00F079E9">
        <w:rPr>
          <w:rFonts w:ascii="Georgia" w:hAnsi="Georgia" w:cs="Arial"/>
          <w:sz w:val="20"/>
          <w:szCs w:val="20"/>
        </w:rPr>
        <w:t xml:space="preserve">6.1. </w:t>
      </w:r>
      <w:r w:rsidR="003F381F" w:rsidRPr="00F079E9">
        <w:rPr>
          <w:rFonts w:ascii="Georgia" w:hAnsi="Georgia" w:cs="Arial"/>
          <w:sz w:val="20"/>
          <w:szCs w:val="20"/>
        </w:rPr>
        <w:t>10</w:t>
      </w:r>
      <w:r w:rsidR="00361061" w:rsidRPr="00F079E9">
        <w:rPr>
          <w:rFonts w:ascii="Georgia" w:hAnsi="Georgia" w:cs="Arial"/>
          <w:sz w:val="20"/>
          <w:szCs w:val="20"/>
        </w:rPr>
        <w:t xml:space="preserve"> dni od dnia przekazania informacji o czynności zamawiającego stanowiącej podstawę jego wniesienia, jeżeli informacja została przekazana przy użyciu środków komunikacji elektronicznej,</w:t>
      </w:r>
    </w:p>
    <w:p w14:paraId="152ED642" w14:textId="50E9CADB" w:rsidR="00361061" w:rsidRPr="00F079E9" w:rsidRDefault="00694220" w:rsidP="00694220">
      <w:pPr>
        <w:spacing w:line="360" w:lineRule="auto"/>
        <w:jc w:val="both"/>
        <w:rPr>
          <w:rFonts w:ascii="Georgia" w:hAnsi="Georgia" w:cs="Arial"/>
          <w:sz w:val="20"/>
          <w:szCs w:val="20"/>
        </w:rPr>
      </w:pPr>
      <w:r w:rsidRPr="00F079E9">
        <w:rPr>
          <w:rFonts w:ascii="Georgia" w:hAnsi="Georgia" w:cs="Arial"/>
          <w:sz w:val="20"/>
          <w:szCs w:val="20"/>
        </w:rPr>
        <w:t xml:space="preserve">6.2. </w:t>
      </w:r>
      <w:r w:rsidR="00361061" w:rsidRPr="00F079E9">
        <w:rPr>
          <w:rFonts w:ascii="Georgia" w:hAnsi="Georgia" w:cs="Arial"/>
          <w:sz w:val="20"/>
          <w:szCs w:val="20"/>
        </w:rPr>
        <w:t>1</w:t>
      </w:r>
      <w:r w:rsidR="003F381F" w:rsidRPr="00F079E9">
        <w:rPr>
          <w:rFonts w:ascii="Georgia" w:hAnsi="Georgia" w:cs="Arial"/>
          <w:sz w:val="20"/>
          <w:szCs w:val="20"/>
        </w:rPr>
        <w:t>5</w:t>
      </w:r>
      <w:r w:rsidR="00361061" w:rsidRPr="00F079E9">
        <w:rPr>
          <w:rFonts w:ascii="Georgia" w:hAnsi="Georgia" w:cs="Arial"/>
          <w:sz w:val="20"/>
          <w:szCs w:val="20"/>
        </w:rPr>
        <w:t xml:space="preserve"> dni od dnia przekazania informacji o czynności zamawiającego stanowiącej podstawę jego wniesienia, jeżeli informacja została przekazana w sposób inny niż określony w </w:t>
      </w:r>
      <w:r w:rsidR="003F381F" w:rsidRPr="00F079E9">
        <w:rPr>
          <w:rFonts w:ascii="Georgia" w:hAnsi="Georgia" w:cs="Arial"/>
          <w:sz w:val="20"/>
          <w:szCs w:val="20"/>
        </w:rPr>
        <w:t>p</w:t>
      </w:r>
      <w:r w:rsidR="00361061" w:rsidRPr="00F079E9">
        <w:rPr>
          <w:rFonts w:ascii="Georgia" w:hAnsi="Georgia" w:cs="Arial"/>
          <w:sz w:val="20"/>
          <w:szCs w:val="20"/>
        </w:rPr>
        <w:t xml:space="preserve">pkt </w:t>
      </w:r>
      <w:r w:rsidR="003F381F" w:rsidRPr="00F079E9">
        <w:rPr>
          <w:rFonts w:ascii="Georgia" w:hAnsi="Georgia" w:cs="Arial"/>
          <w:sz w:val="20"/>
          <w:szCs w:val="20"/>
        </w:rPr>
        <w:t>6.</w:t>
      </w:r>
      <w:r w:rsidR="00361061" w:rsidRPr="00F079E9">
        <w:rPr>
          <w:rFonts w:ascii="Georgia" w:hAnsi="Georgia" w:cs="Arial"/>
          <w:sz w:val="20"/>
          <w:szCs w:val="20"/>
        </w:rPr>
        <w:t>1.</w:t>
      </w:r>
    </w:p>
    <w:p w14:paraId="40DE5A8C" w14:textId="26840D54" w:rsidR="00694220" w:rsidRPr="00F079E9" w:rsidRDefault="00361061" w:rsidP="001559F5">
      <w:pPr>
        <w:pStyle w:val="Akapitzlist"/>
        <w:numPr>
          <w:ilvl w:val="0"/>
          <w:numId w:val="25"/>
        </w:numPr>
        <w:spacing w:line="360" w:lineRule="auto"/>
        <w:ind w:left="0" w:firstLine="0"/>
        <w:jc w:val="both"/>
        <w:rPr>
          <w:rFonts w:ascii="Georgia" w:hAnsi="Georgia" w:cs="Arial"/>
          <w:sz w:val="20"/>
          <w:szCs w:val="20"/>
        </w:rPr>
      </w:pPr>
      <w:r w:rsidRPr="00F079E9">
        <w:rPr>
          <w:rFonts w:ascii="Georgia" w:hAnsi="Georgia" w:cs="Arial"/>
          <w:sz w:val="20"/>
          <w:szCs w:val="20"/>
        </w:rPr>
        <w:t xml:space="preserve">Odwołanie w przypadkach innych niż określone w pkt 5 i 6 wnosi się w terminie </w:t>
      </w:r>
      <w:r w:rsidR="003F381F" w:rsidRPr="00F079E9">
        <w:rPr>
          <w:rFonts w:ascii="Georgia" w:hAnsi="Georgia" w:cs="Arial"/>
          <w:sz w:val="20"/>
          <w:szCs w:val="20"/>
        </w:rPr>
        <w:t>10</w:t>
      </w:r>
      <w:r w:rsidRPr="00F079E9">
        <w:rPr>
          <w:rFonts w:ascii="Georgia" w:hAnsi="Georgia" w:cs="Arial"/>
          <w:sz w:val="20"/>
          <w:szCs w:val="20"/>
        </w:rPr>
        <w:t xml:space="preserve"> dni od dnia, w którym powzięto lub przy zachowaniu należytej staranności można było powziąć wiadomość o okolicznościach stanowiących podstawę jego wniesienia</w:t>
      </w:r>
      <w:r w:rsidR="00694220" w:rsidRPr="00F079E9">
        <w:rPr>
          <w:rFonts w:ascii="Georgia" w:hAnsi="Georgia" w:cs="Arial"/>
          <w:sz w:val="20"/>
          <w:szCs w:val="20"/>
        </w:rPr>
        <w:t>.</w:t>
      </w:r>
    </w:p>
    <w:p w14:paraId="2D448C05" w14:textId="77777777" w:rsidR="00694220" w:rsidRPr="00F079E9" w:rsidRDefault="00361061" w:rsidP="001559F5">
      <w:pPr>
        <w:pStyle w:val="Akapitzlist"/>
        <w:numPr>
          <w:ilvl w:val="0"/>
          <w:numId w:val="25"/>
        </w:numPr>
        <w:spacing w:line="360" w:lineRule="auto"/>
        <w:ind w:left="0" w:firstLine="0"/>
        <w:jc w:val="both"/>
        <w:rPr>
          <w:rFonts w:ascii="Georgia" w:hAnsi="Georgia" w:cs="Arial"/>
          <w:sz w:val="20"/>
          <w:szCs w:val="20"/>
        </w:rPr>
      </w:pPr>
      <w:r w:rsidRPr="00F079E9">
        <w:rPr>
          <w:rFonts w:ascii="Georgia" w:hAnsi="Georgia" w:cs="Arial"/>
          <w:sz w:val="20"/>
          <w:szCs w:val="20"/>
        </w:rPr>
        <w:t>Na orzeczenie Izby oraz postanowienie Prezesa Izby, o</w:t>
      </w:r>
      <w:r w:rsidR="00694220" w:rsidRPr="00F079E9">
        <w:rPr>
          <w:rFonts w:ascii="Georgia" w:hAnsi="Georgia" w:cs="Arial"/>
          <w:sz w:val="20"/>
          <w:szCs w:val="20"/>
        </w:rPr>
        <w:t xml:space="preserve"> którym mowa w art. 519 ust. 1 U</w:t>
      </w:r>
      <w:r w:rsidRPr="00F079E9">
        <w:rPr>
          <w:rFonts w:ascii="Georgia" w:hAnsi="Georgia" w:cs="Arial"/>
          <w:sz w:val="20"/>
          <w:szCs w:val="20"/>
        </w:rPr>
        <w:t xml:space="preserve">stawy </w:t>
      </w:r>
      <w:r w:rsidR="00694220" w:rsidRPr="00F079E9">
        <w:rPr>
          <w:rFonts w:ascii="Georgia" w:hAnsi="Georgia" w:cs="Arial"/>
          <w:sz w:val="20"/>
          <w:szCs w:val="20"/>
        </w:rPr>
        <w:t>Pzp</w:t>
      </w:r>
      <w:r w:rsidRPr="00F079E9">
        <w:rPr>
          <w:rFonts w:ascii="Georgia" w:hAnsi="Georgia" w:cs="Arial"/>
          <w:sz w:val="20"/>
          <w:szCs w:val="20"/>
        </w:rPr>
        <w:t>., stronom oraz uczestnikom postępowania odwoławczego przysługuje skarga do sądu.</w:t>
      </w:r>
    </w:p>
    <w:p w14:paraId="39BC6985" w14:textId="77777777" w:rsidR="00694220" w:rsidRDefault="00361061" w:rsidP="001559F5">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C28D4A8" w14:textId="77777777" w:rsidR="00694220" w:rsidRDefault="00361061" w:rsidP="001559F5">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1572F37F" w14:textId="77777777" w:rsidR="00694220" w:rsidRDefault="00361061" w:rsidP="001559F5">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sidR="00694220">
        <w:rPr>
          <w:rFonts w:ascii="Georgia" w:hAnsi="Georgia" w:cs="Arial"/>
          <w:sz w:val="20"/>
          <w:szCs w:val="20"/>
        </w:rPr>
        <w:t>w art. 519 ust. 1 U</w:t>
      </w:r>
      <w:r w:rsidRPr="00694220">
        <w:rPr>
          <w:rFonts w:ascii="Georgia" w:hAnsi="Georgia" w:cs="Arial"/>
          <w:sz w:val="20"/>
          <w:szCs w:val="20"/>
        </w:rPr>
        <w:t xml:space="preserve">stawy </w:t>
      </w:r>
      <w:r w:rsidR="00694220">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75F40708" w14:textId="5BDBEA3D" w:rsidR="00361061" w:rsidRDefault="00361061" w:rsidP="001559F5">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1EB6205F" w14:textId="77777777" w:rsidR="00497041" w:rsidRPr="00694220" w:rsidRDefault="00497041" w:rsidP="00497041">
      <w:pPr>
        <w:pStyle w:val="Akapitzlist"/>
        <w:spacing w:line="360" w:lineRule="auto"/>
        <w:ind w:left="0"/>
        <w:jc w:val="both"/>
        <w:rPr>
          <w:rFonts w:ascii="Georgia" w:hAnsi="Georgia" w:cs="Arial"/>
          <w:sz w:val="20"/>
          <w:szCs w:val="20"/>
        </w:rPr>
      </w:pPr>
    </w:p>
    <w:p w14:paraId="06B5EAC5" w14:textId="59DBEBBF" w:rsidR="003F2DC4" w:rsidRPr="00C019C4" w:rsidRDefault="003F2DC4" w:rsidP="008861BB">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5" w:name="_Toc10012918"/>
      <w:bookmarkStart w:id="46" w:name="_Toc99438839"/>
      <w:r w:rsidRPr="00C019C4">
        <w:rPr>
          <w:rFonts w:ascii="Georgia" w:hAnsi="Georgia" w:cs="Georgia"/>
          <w:b/>
          <w:color w:val="000000"/>
          <w:sz w:val="20"/>
          <w:szCs w:val="20"/>
        </w:rPr>
        <w:lastRenderedPageBreak/>
        <w:t>XX</w:t>
      </w:r>
      <w:r w:rsidR="006C06AF" w:rsidRPr="00C019C4">
        <w:rPr>
          <w:rFonts w:ascii="Georgia" w:hAnsi="Georgia" w:cs="Georgia"/>
          <w:b/>
          <w:color w:val="000000"/>
          <w:sz w:val="20"/>
          <w:szCs w:val="20"/>
        </w:rPr>
        <w:t>I</w:t>
      </w:r>
      <w:r w:rsidRPr="00C019C4">
        <w:rPr>
          <w:rFonts w:ascii="Georgia" w:hAnsi="Georgia" w:cs="Georgia"/>
          <w:b/>
          <w:color w:val="000000"/>
          <w:sz w:val="20"/>
          <w:szCs w:val="20"/>
        </w:rPr>
        <w:t xml:space="preserve">. </w:t>
      </w:r>
      <w:bookmarkEnd w:id="45"/>
      <w:r w:rsidR="00FE2A2F" w:rsidRPr="00C019C4">
        <w:rPr>
          <w:rFonts w:ascii="Georgia" w:hAnsi="Georgia" w:cs="Arial"/>
          <w:b/>
          <w:sz w:val="20"/>
          <w:szCs w:val="20"/>
        </w:rPr>
        <w:t>Ochrona danych osobowych</w:t>
      </w:r>
      <w:r w:rsidR="00C019C4" w:rsidRPr="00C019C4">
        <w:rPr>
          <w:rFonts w:ascii="Georgia" w:hAnsi="Georgia" w:cs="Georgia"/>
          <w:b/>
          <w:bCs w:val="0"/>
          <w:sz w:val="20"/>
          <w:szCs w:val="20"/>
        </w:rPr>
        <w:t>:</w:t>
      </w:r>
      <w:bookmarkEnd w:id="46"/>
    </w:p>
    <w:p w14:paraId="0BFC4C81" w14:textId="77777777" w:rsidR="00D7013C" w:rsidRPr="008861BB" w:rsidRDefault="00D7013C" w:rsidP="008861BB">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90FA888"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1</w:t>
      </w:r>
      <w:r w:rsidR="00D7013C" w:rsidRPr="008861BB">
        <w:rPr>
          <w:rFonts w:ascii="Georgia" w:hAnsi="Georgia"/>
          <w:sz w:val="20"/>
        </w:rPr>
        <w:tab/>
        <w:t xml:space="preserve">administratorem Pani/Pana danych osobowych jest </w:t>
      </w:r>
      <w:r w:rsidRPr="008861BB">
        <w:rPr>
          <w:rFonts w:ascii="Georgia" w:hAnsi="Georgia"/>
          <w:sz w:val="20"/>
        </w:rPr>
        <w:t>Zespół Zakładów Opieki Zdrowotnej w Wadowicach</w:t>
      </w:r>
    </w:p>
    <w:p w14:paraId="18C1680A"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2</w:t>
      </w:r>
      <w:r w:rsidR="00D7013C" w:rsidRPr="008861BB">
        <w:rPr>
          <w:rFonts w:ascii="Georgia" w:hAnsi="Georgia"/>
          <w:sz w:val="20"/>
        </w:rPr>
        <w:tab/>
        <w:t xml:space="preserve">administrator wyznaczył Inspektora Danych Osobowych, z którym można się kontaktować pod adresem e-mail: </w:t>
      </w:r>
      <w:r w:rsidRPr="008861BB">
        <w:rPr>
          <w:rFonts w:ascii="Georgia" w:hAnsi="Georgia"/>
          <w:sz w:val="20"/>
        </w:rPr>
        <w:t>iod@zzozwadowice.pl</w:t>
      </w:r>
    </w:p>
    <w:p w14:paraId="4EC0FA0F"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3</w:t>
      </w:r>
      <w:r w:rsidR="00D7013C"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5C45F4A7"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4</w:t>
      </w:r>
      <w:r w:rsidR="00D7013C" w:rsidRPr="008861BB">
        <w:rPr>
          <w:rFonts w:ascii="Georgia" w:hAnsi="Georgia"/>
          <w:sz w:val="20"/>
        </w:rPr>
        <w:tab/>
        <w:t xml:space="preserve">odbiorcami Pani/Pana danych osobowych będą osoby lub podmioty, którym udostępniona zostanie dokumentacja postępowania w oparciu o art. 74 </w:t>
      </w:r>
      <w:r w:rsidRPr="008861BB">
        <w:rPr>
          <w:rFonts w:ascii="Georgia" w:hAnsi="Georgia"/>
          <w:sz w:val="20"/>
        </w:rPr>
        <w:t>Ustawy Pzp</w:t>
      </w:r>
      <w:r w:rsidR="00D7013C" w:rsidRPr="008861BB">
        <w:rPr>
          <w:rFonts w:ascii="Georgia" w:hAnsi="Georgia"/>
          <w:sz w:val="20"/>
        </w:rPr>
        <w:t>.</w:t>
      </w:r>
    </w:p>
    <w:p w14:paraId="02C79765"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5</w:t>
      </w:r>
      <w:r w:rsidR="00D7013C" w:rsidRPr="008861BB">
        <w:rPr>
          <w:rFonts w:ascii="Georgia" w:hAnsi="Georgia"/>
          <w:sz w:val="20"/>
        </w:rPr>
        <w:tab/>
        <w:t xml:space="preserve">Pani/Pana dane osobowe będą przechowywane, zgodnie z art. 78 ust. 1 </w:t>
      </w:r>
      <w:r w:rsidRPr="008861BB">
        <w:rPr>
          <w:rFonts w:ascii="Georgia" w:hAnsi="Georgia"/>
          <w:sz w:val="20"/>
        </w:rPr>
        <w:t>Ustawy Pzp</w:t>
      </w:r>
      <w:r w:rsidR="00D7013C" w:rsidRPr="008861BB">
        <w:rPr>
          <w:rFonts w:ascii="Georgia" w:hAnsi="Georgia"/>
          <w:sz w:val="20"/>
        </w:rPr>
        <w:t>. przez okres 4 lat od dnia zakończenia postępowania o udzielenie zamówienia, a jeżeli czas trwania umowy przekracza 4 lata, okres przechowywania obejmuje cały czas trwania umowy;</w:t>
      </w:r>
    </w:p>
    <w:p w14:paraId="3E07A04F"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6</w:t>
      </w:r>
      <w:r w:rsidR="00D7013C" w:rsidRPr="008861BB">
        <w:rPr>
          <w:rFonts w:ascii="Georgia" w:hAnsi="Georgia"/>
          <w:sz w:val="20"/>
        </w:rPr>
        <w:tab/>
        <w:t xml:space="preserve">obowiązek podania przez Panią/Pana danych osobowych bezpośrednio Pani/Pana dotyczących jest wymogiem ustawowym określonym w przepisach </w:t>
      </w:r>
      <w:r w:rsidRPr="008861BB">
        <w:rPr>
          <w:rFonts w:ascii="Georgia" w:hAnsi="Georgia"/>
          <w:sz w:val="20"/>
        </w:rPr>
        <w:t>Ustawy Pzp</w:t>
      </w:r>
      <w:r w:rsidR="00D7013C" w:rsidRPr="008861BB">
        <w:rPr>
          <w:rFonts w:ascii="Georgia" w:hAnsi="Georgia"/>
          <w:sz w:val="20"/>
        </w:rPr>
        <w:t xml:space="preserve"> związanym z udziałem w postępowaniu o udzielenie zamówienia publicznego.</w:t>
      </w:r>
    </w:p>
    <w:p w14:paraId="459DCD65"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7</w:t>
      </w:r>
      <w:r w:rsidR="00D7013C" w:rsidRPr="008861BB">
        <w:rPr>
          <w:rFonts w:ascii="Georgia" w:hAnsi="Georgia"/>
          <w:sz w:val="20"/>
        </w:rPr>
        <w:tab/>
        <w:t>w odniesieniu do Pani/Pana danych osobowych decyzje nie będą podejmowane w sposób zautomatyzowany, stosownie do art. 22 RODO.</w:t>
      </w:r>
    </w:p>
    <w:p w14:paraId="51DD6C3D" w14:textId="77777777" w:rsidR="00D7013C" w:rsidRPr="008861BB" w:rsidRDefault="00D7013C" w:rsidP="008861BB">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68E441E"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8.1. </w:t>
      </w:r>
      <w:r w:rsidR="00D7013C"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AD7F237"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8.2. </w:t>
      </w:r>
      <w:r w:rsidR="00D7013C" w:rsidRPr="008861BB">
        <w:rPr>
          <w:rFonts w:ascii="Georgia" w:hAnsi="Georgia"/>
          <w:sz w:val="20"/>
        </w:rPr>
        <w:t>na podstawie art. 16 RODO prawo do sprostowania Pani/Pana danych osobowych (</w:t>
      </w:r>
      <w:r w:rsidR="00D7013C"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D7013C" w:rsidRPr="008861BB">
        <w:rPr>
          <w:rFonts w:ascii="Georgia" w:hAnsi="Georgia"/>
          <w:sz w:val="20"/>
        </w:rPr>
        <w:t>);</w:t>
      </w:r>
    </w:p>
    <w:p w14:paraId="1973EE1E"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8.3. </w:t>
      </w:r>
      <w:r w:rsidR="00D7013C"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D7013C"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D7013C" w:rsidRPr="008861BB">
        <w:rPr>
          <w:rFonts w:ascii="Georgia" w:hAnsi="Georgia"/>
          <w:sz w:val="20"/>
        </w:rPr>
        <w:t>);</w:t>
      </w:r>
    </w:p>
    <w:p w14:paraId="0F82A8FA"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8.4. </w:t>
      </w:r>
      <w:r w:rsidR="00D7013C" w:rsidRPr="008861BB">
        <w:rPr>
          <w:rFonts w:ascii="Georgia" w:hAnsi="Georgia"/>
          <w:sz w:val="20"/>
        </w:rPr>
        <w:t xml:space="preserve">prawo do wniesienia skargi do Prezesa Urzędu Ochrony Danych Osobowych, gdy uzna Pani/Pan, że przetwarzanie danych osobowych Pani/Pana dotyczących narusza przepisy RODO; </w:t>
      </w:r>
      <w:r w:rsidR="00D7013C" w:rsidRPr="008861BB">
        <w:rPr>
          <w:rFonts w:ascii="Georgia" w:hAnsi="Georgia"/>
          <w:i/>
          <w:sz w:val="20"/>
        </w:rPr>
        <w:t xml:space="preserve"> </w:t>
      </w:r>
    </w:p>
    <w:p w14:paraId="22993B84"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9</w:t>
      </w:r>
      <w:r w:rsidR="00D7013C" w:rsidRPr="008861BB">
        <w:rPr>
          <w:rFonts w:ascii="Georgia" w:hAnsi="Georgia"/>
          <w:sz w:val="20"/>
        </w:rPr>
        <w:tab/>
        <w:t>nie przysługuje Pani/Panu:</w:t>
      </w:r>
    </w:p>
    <w:p w14:paraId="6B8CEF5F"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9.1. </w:t>
      </w:r>
      <w:r w:rsidR="00D7013C" w:rsidRPr="008861BB">
        <w:rPr>
          <w:rFonts w:ascii="Georgia" w:hAnsi="Georgia"/>
          <w:sz w:val="20"/>
        </w:rPr>
        <w:t>w związku z art. 17 ust. 3 lit. b, d lub e RODO prawo do usunięcia danych osobowych;</w:t>
      </w:r>
    </w:p>
    <w:p w14:paraId="18C8071A"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lastRenderedPageBreak/>
        <w:t xml:space="preserve">9.2. </w:t>
      </w:r>
      <w:r w:rsidR="00D7013C" w:rsidRPr="008861BB">
        <w:rPr>
          <w:rFonts w:ascii="Georgia" w:hAnsi="Georgia"/>
          <w:sz w:val="20"/>
        </w:rPr>
        <w:t>prawo do przenoszenia danych osobowych, o którym mowa w art. 20 RODO;</w:t>
      </w:r>
    </w:p>
    <w:p w14:paraId="4CC52006"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9.3. </w:t>
      </w:r>
      <w:r w:rsidR="00D7013C"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416A6D22"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10</w:t>
      </w:r>
      <w:r w:rsidR="00D7013C"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504602" w14:textId="77777777" w:rsidR="00CA4FC9" w:rsidRPr="00123693" w:rsidRDefault="00CA4FC9" w:rsidP="003F2DC4">
      <w:pPr>
        <w:tabs>
          <w:tab w:val="left" w:pos="360"/>
        </w:tabs>
        <w:spacing w:line="360" w:lineRule="auto"/>
        <w:jc w:val="both"/>
        <w:rPr>
          <w:rFonts w:ascii="Georgia" w:hAnsi="Georgia" w:cs="Georgia"/>
          <w:color w:val="000000"/>
          <w:sz w:val="20"/>
          <w:szCs w:val="20"/>
        </w:rPr>
      </w:pPr>
    </w:p>
    <w:p w14:paraId="5A1B04AA" w14:textId="05406AA3" w:rsidR="003F2DC4" w:rsidRPr="00CA4FC9" w:rsidRDefault="003F2DC4" w:rsidP="003F2DC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7" w:name="_Toc99438840"/>
      <w:r w:rsidRPr="00CA4FC9">
        <w:rPr>
          <w:rFonts w:ascii="Georgia" w:hAnsi="Georgia" w:cs="Georgia"/>
          <w:b/>
          <w:bCs w:val="0"/>
          <w:color w:val="000000"/>
          <w:sz w:val="20"/>
          <w:szCs w:val="20"/>
        </w:rPr>
        <w:t>XX</w:t>
      </w:r>
      <w:r w:rsidR="006C06AF">
        <w:rPr>
          <w:rFonts w:ascii="Georgia" w:hAnsi="Georgia" w:cs="Georgia"/>
          <w:b/>
          <w:bCs w:val="0"/>
          <w:color w:val="000000"/>
          <w:sz w:val="20"/>
          <w:szCs w:val="20"/>
        </w:rPr>
        <w:t>I</w:t>
      </w:r>
      <w:r w:rsidRPr="00CA4FC9">
        <w:rPr>
          <w:rFonts w:ascii="Georgia" w:hAnsi="Georgia" w:cs="Georgia"/>
          <w:b/>
          <w:bCs w:val="0"/>
          <w:color w:val="000000"/>
          <w:sz w:val="20"/>
          <w:szCs w:val="20"/>
        </w:rPr>
        <w:t>I.</w:t>
      </w:r>
      <w:bookmarkStart w:id="48" w:name="_Toc266275257"/>
      <w:r w:rsidRPr="00CA4FC9">
        <w:rPr>
          <w:rFonts w:ascii="Georgia" w:hAnsi="Georgia" w:cs="Georgia"/>
          <w:b/>
          <w:bCs w:val="0"/>
          <w:color w:val="000000"/>
          <w:sz w:val="20"/>
          <w:szCs w:val="20"/>
        </w:rPr>
        <w:t xml:space="preserve"> Załączniki:</w:t>
      </w:r>
      <w:bookmarkEnd w:id="47"/>
      <w:bookmarkEnd w:id="48"/>
    </w:p>
    <w:p w14:paraId="598ED72E" w14:textId="0CD0F77C" w:rsidR="003F2DC4" w:rsidRPr="00CA4FC9" w:rsidRDefault="003F2DC4" w:rsidP="003F2DC4">
      <w:pPr>
        <w:spacing w:line="360" w:lineRule="auto"/>
        <w:jc w:val="both"/>
        <w:rPr>
          <w:rFonts w:ascii="Georgia" w:hAnsi="Georgia" w:cs="Georgia"/>
          <w:color w:val="000000"/>
          <w:sz w:val="20"/>
          <w:szCs w:val="20"/>
        </w:rPr>
      </w:pPr>
      <w:r w:rsidRPr="00CA4FC9">
        <w:rPr>
          <w:rFonts w:ascii="Georgia" w:hAnsi="Georgia" w:cs="Georgia"/>
          <w:color w:val="000000"/>
          <w:sz w:val="20"/>
          <w:szCs w:val="20"/>
        </w:rPr>
        <w:t>Załącznik nr 1</w:t>
      </w:r>
      <w:r w:rsidRPr="00CA4FC9">
        <w:rPr>
          <w:rFonts w:ascii="Georgia" w:hAnsi="Georgia" w:cs="Georgia"/>
          <w:color w:val="000000"/>
          <w:sz w:val="20"/>
          <w:szCs w:val="20"/>
        </w:rPr>
        <w:tab/>
      </w:r>
      <w:r w:rsidRPr="00CA4FC9">
        <w:rPr>
          <w:rFonts w:ascii="Georgia" w:hAnsi="Georgia" w:cs="Georgia"/>
          <w:color w:val="000000"/>
          <w:sz w:val="20"/>
          <w:szCs w:val="20"/>
        </w:rPr>
        <w:tab/>
      </w:r>
      <w:r w:rsidRPr="00CA4FC9">
        <w:rPr>
          <w:rFonts w:ascii="Georgia" w:hAnsi="Georgia" w:cs="Georgia"/>
          <w:color w:val="000000"/>
          <w:sz w:val="20"/>
          <w:szCs w:val="20"/>
        </w:rPr>
        <w:tab/>
      </w:r>
      <w:r w:rsidR="00C25968" w:rsidRPr="00CA4FC9">
        <w:rPr>
          <w:rFonts w:ascii="Georgia" w:hAnsi="Georgia" w:cs="Georgia"/>
          <w:color w:val="000000"/>
          <w:sz w:val="20"/>
          <w:szCs w:val="20"/>
        </w:rPr>
        <w:t>O</w:t>
      </w:r>
      <w:r w:rsidRPr="00CA4FC9">
        <w:rPr>
          <w:rFonts w:ascii="Georgia" w:hAnsi="Georgia" w:cs="Georgia"/>
          <w:color w:val="000000"/>
          <w:sz w:val="20"/>
          <w:szCs w:val="20"/>
        </w:rPr>
        <w:t>pis przedmiotu zamówienia</w:t>
      </w:r>
    </w:p>
    <w:p w14:paraId="57E1EF5A" w14:textId="77777777" w:rsidR="003F2DC4" w:rsidRPr="00CA4FC9" w:rsidRDefault="003F2DC4" w:rsidP="003F2DC4">
      <w:pPr>
        <w:spacing w:line="360" w:lineRule="auto"/>
        <w:jc w:val="both"/>
        <w:rPr>
          <w:rFonts w:ascii="Georgia" w:hAnsi="Georgia"/>
          <w:bCs/>
          <w:color w:val="000000"/>
          <w:sz w:val="20"/>
          <w:szCs w:val="20"/>
        </w:rPr>
      </w:pPr>
      <w:r w:rsidRPr="00CA4FC9">
        <w:rPr>
          <w:rFonts w:ascii="Georgia" w:hAnsi="Georgia" w:cs="Georgia"/>
          <w:color w:val="000000"/>
          <w:sz w:val="20"/>
          <w:szCs w:val="20"/>
        </w:rPr>
        <w:t>Załącznik nr 2</w:t>
      </w:r>
      <w:r w:rsidRPr="00CA4FC9">
        <w:rPr>
          <w:rFonts w:ascii="Georgia" w:hAnsi="Georgia" w:cs="Georgia"/>
          <w:color w:val="000000"/>
          <w:sz w:val="20"/>
          <w:szCs w:val="20"/>
        </w:rPr>
        <w:tab/>
      </w:r>
      <w:r w:rsidRPr="00CA4FC9">
        <w:rPr>
          <w:rFonts w:ascii="Georgia" w:hAnsi="Georgia" w:cs="Georgia"/>
          <w:color w:val="000000"/>
          <w:sz w:val="20"/>
          <w:szCs w:val="20"/>
        </w:rPr>
        <w:tab/>
      </w:r>
      <w:r w:rsidRPr="00CA4FC9">
        <w:rPr>
          <w:rFonts w:ascii="Georgia" w:hAnsi="Georgia" w:cs="Georgia"/>
          <w:color w:val="000000"/>
          <w:sz w:val="20"/>
          <w:szCs w:val="20"/>
        </w:rPr>
        <w:tab/>
      </w:r>
      <w:r w:rsidRPr="00CA4FC9">
        <w:rPr>
          <w:rFonts w:ascii="Georgia" w:hAnsi="Georgia"/>
          <w:bCs/>
          <w:color w:val="000000"/>
          <w:sz w:val="20"/>
          <w:szCs w:val="20"/>
        </w:rPr>
        <w:t>Jednolity Europejski Dokument Zamówienia</w:t>
      </w:r>
    </w:p>
    <w:p w14:paraId="11A84244" w14:textId="4E86B7D3" w:rsidR="003F2DC4" w:rsidRPr="00CA4FC9" w:rsidRDefault="003F2DC4" w:rsidP="003F2DC4">
      <w:pPr>
        <w:spacing w:line="360" w:lineRule="auto"/>
        <w:jc w:val="both"/>
        <w:rPr>
          <w:rFonts w:ascii="Georgia" w:hAnsi="Georgia" w:cs="Georgia"/>
          <w:color w:val="000000"/>
          <w:sz w:val="20"/>
          <w:szCs w:val="20"/>
        </w:rPr>
      </w:pPr>
      <w:r w:rsidRPr="00CA4FC9">
        <w:rPr>
          <w:rFonts w:ascii="Georgia" w:hAnsi="Georgia" w:cs="Georgia"/>
          <w:color w:val="000000"/>
          <w:sz w:val="20"/>
          <w:szCs w:val="20"/>
        </w:rPr>
        <w:t xml:space="preserve">Załącznik nr </w:t>
      </w:r>
      <w:r w:rsidR="00EC652D">
        <w:rPr>
          <w:rFonts w:ascii="Georgia" w:hAnsi="Georgia" w:cs="Georgia"/>
          <w:color w:val="000000"/>
          <w:sz w:val="20"/>
          <w:szCs w:val="20"/>
        </w:rPr>
        <w:t xml:space="preserve">2a, 2b, </w:t>
      </w:r>
      <w:r w:rsidRPr="00CA4FC9">
        <w:rPr>
          <w:rFonts w:ascii="Georgia" w:hAnsi="Georgia" w:cs="Georgia"/>
          <w:color w:val="000000"/>
          <w:sz w:val="20"/>
          <w:szCs w:val="20"/>
        </w:rPr>
        <w:t>3, 4</w:t>
      </w:r>
      <w:r w:rsidR="005C6EDA" w:rsidRPr="00CA4FC9">
        <w:rPr>
          <w:rFonts w:ascii="Georgia" w:hAnsi="Georgia" w:cs="Georgia"/>
          <w:color w:val="000000"/>
          <w:sz w:val="20"/>
          <w:szCs w:val="20"/>
        </w:rPr>
        <w:t>, 5</w:t>
      </w:r>
      <w:r w:rsidRPr="00CA4FC9">
        <w:rPr>
          <w:rFonts w:ascii="Georgia" w:hAnsi="Georgia" w:cs="Georgia"/>
          <w:color w:val="000000"/>
          <w:sz w:val="20"/>
          <w:szCs w:val="20"/>
        </w:rPr>
        <w:tab/>
        <w:t>Wzór oświadczenia</w:t>
      </w:r>
    </w:p>
    <w:p w14:paraId="7F02D3C3" w14:textId="1E27DA52" w:rsidR="003F2DC4" w:rsidRPr="00CA4FC9" w:rsidRDefault="003F2DC4" w:rsidP="003F2DC4">
      <w:pPr>
        <w:spacing w:line="360" w:lineRule="auto"/>
        <w:jc w:val="both"/>
        <w:rPr>
          <w:rFonts w:ascii="Georgia" w:hAnsi="Georgia" w:cs="Georgia"/>
          <w:color w:val="000000"/>
          <w:sz w:val="20"/>
          <w:szCs w:val="20"/>
        </w:rPr>
      </w:pPr>
      <w:r w:rsidRPr="00CA4FC9">
        <w:rPr>
          <w:rFonts w:ascii="Georgia" w:hAnsi="Georgia" w:cs="Georgia"/>
          <w:color w:val="000000"/>
          <w:sz w:val="20"/>
          <w:szCs w:val="20"/>
        </w:rPr>
        <w:t xml:space="preserve">Załącznik nr </w:t>
      </w:r>
      <w:r w:rsidR="00B53ED4">
        <w:rPr>
          <w:rFonts w:ascii="Georgia" w:hAnsi="Georgia" w:cs="Georgia"/>
          <w:color w:val="000000"/>
          <w:sz w:val="20"/>
          <w:szCs w:val="20"/>
        </w:rPr>
        <w:t>6</w:t>
      </w:r>
      <w:r w:rsidR="00B53ED4">
        <w:rPr>
          <w:rFonts w:ascii="Georgia" w:hAnsi="Georgia" w:cs="Georgia"/>
          <w:color w:val="000000"/>
          <w:sz w:val="20"/>
          <w:szCs w:val="20"/>
        </w:rPr>
        <w:tab/>
      </w:r>
      <w:r w:rsidRPr="00CA4FC9">
        <w:rPr>
          <w:rFonts w:ascii="Georgia" w:hAnsi="Georgia" w:cs="Georgia"/>
          <w:color w:val="000000"/>
          <w:sz w:val="20"/>
          <w:szCs w:val="20"/>
        </w:rPr>
        <w:tab/>
      </w:r>
      <w:r w:rsidRPr="00CA4FC9">
        <w:rPr>
          <w:rFonts w:ascii="Georgia" w:hAnsi="Georgia" w:cs="Georgia"/>
          <w:color w:val="000000"/>
          <w:sz w:val="20"/>
          <w:szCs w:val="20"/>
        </w:rPr>
        <w:tab/>
        <w:t>Formularz ofertowy</w:t>
      </w:r>
    </w:p>
    <w:p w14:paraId="2A82CE5C" w14:textId="67EC75C3" w:rsidR="003F2DC4" w:rsidRPr="00CA4FC9" w:rsidRDefault="003F2DC4" w:rsidP="003F2DC4">
      <w:pPr>
        <w:pStyle w:val="Standard"/>
        <w:spacing w:after="0" w:line="360" w:lineRule="auto"/>
        <w:jc w:val="both"/>
        <w:rPr>
          <w:b w:val="0"/>
          <w:i w:val="0"/>
          <w:color w:val="000000"/>
          <w:sz w:val="20"/>
          <w:szCs w:val="20"/>
        </w:rPr>
      </w:pPr>
      <w:r w:rsidRPr="00CA4FC9">
        <w:rPr>
          <w:b w:val="0"/>
          <w:i w:val="0"/>
          <w:color w:val="000000"/>
          <w:sz w:val="20"/>
          <w:szCs w:val="20"/>
        </w:rPr>
        <w:t xml:space="preserve">Załącznik nr </w:t>
      </w:r>
      <w:r w:rsidR="00B53ED4">
        <w:rPr>
          <w:b w:val="0"/>
          <w:i w:val="0"/>
          <w:color w:val="000000"/>
          <w:sz w:val="20"/>
          <w:szCs w:val="20"/>
        </w:rPr>
        <w:t>7</w:t>
      </w:r>
      <w:r w:rsidRPr="00CA4FC9">
        <w:rPr>
          <w:b w:val="0"/>
          <w:i w:val="0"/>
          <w:color w:val="000000"/>
          <w:sz w:val="20"/>
          <w:szCs w:val="20"/>
        </w:rPr>
        <w:tab/>
      </w:r>
      <w:r w:rsidR="00C25968" w:rsidRPr="00CA4FC9">
        <w:rPr>
          <w:b w:val="0"/>
          <w:i w:val="0"/>
          <w:color w:val="000000"/>
          <w:sz w:val="20"/>
          <w:szCs w:val="20"/>
        </w:rPr>
        <w:tab/>
      </w:r>
      <w:r w:rsidRPr="00CA4FC9">
        <w:rPr>
          <w:b w:val="0"/>
          <w:i w:val="0"/>
          <w:color w:val="000000"/>
          <w:sz w:val="20"/>
          <w:szCs w:val="20"/>
        </w:rPr>
        <w:tab/>
        <w:t xml:space="preserve">Projekty umów </w:t>
      </w:r>
    </w:p>
    <w:p w14:paraId="733D2989" w14:textId="77777777" w:rsidR="003F2DC4" w:rsidRPr="00123693" w:rsidRDefault="003F2DC4" w:rsidP="003F2DC4">
      <w:pPr>
        <w:pStyle w:val="Standard"/>
        <w:spacing w:after="0" w:line="360" w:lineRule="auto"/>
        <w:jc w:val="both"/>
        <w:rPr>
          <w:b w:val="0"/>
          <w:i w:val="0"/>
          <w:color w:val="000000"/>
          <w:sz w:val="20"/>
          <w:szCs w:val="20"/>
        </w:rPr>
      </w:pPr>
    </w:p>
    <w:p w14:paraId="2A3E57FF" w14:textId="7432F452" w:rsidR="003F2DC4" w:rsidRPr="00123693" w:rsidRDefault="003F2DC4" w:rsidP="003F2DC4">
      <w:pPr>
        <w:spacing w:line="360" w:lineRule="auto"/>
        <w:jc w:val="both"/>
        <w:rPr>
          <w:rFonts w:ascii="Georgia" w:hAnsi="Georgia" w:cs="Georgia"/>
          <w:bCs/>
          <w:iCs/>
          <w:sz w:val="20"/>
          <w:szCs w:val="20"/>
        </w:rPr>
      </w:pPr>
      <w:r w:rsidRPr="00123693">
        <w:rPr>
          <w:rFonts w:ascii="Georgia" w:hAnsi="Georgia" w:cs="Georgia"/>
          <w:b/>
          <w:bCs/>
          <w:iCs/>
          <w:sz w:val="20"/>
          <w:szCs w:val="20"/>
        </w:rPr>
        <w:t>UWAGA!</w:t>
      </w:r>
      <w:r w:rsidRPr="00123693">
        <w:rPr>
          <w:rFonts w:ascii="Georgia" w:hAnsi="Georgia" w:cs="Georgia"/>
          <w:bCs/>
          <w:iCs/>
          <w:sz w:val="20"/>
          <w:szCs w:val="20"/>
        </w:rPr>
        <w:t xml:space="preserve"> </w:t>
      </w:r>
      <w:r w:rsidRPr="00123693">
        <w:rPr>
          <w:rFonts w:ascii="Georgia" w:hAnsi="Georgia" w:cs="Georgia"/>
          <w:color w:val="000000"/>
          <w:sz w:val="20"/>
          <w:szCs w:val="20"/>
        </w:rPr>
        <w:t>Załącznik nr</w:t>
      </w:r>
      <w:r w:rsidR="00DB1644">
        <w:rPr>
          <w:rFonts w:ascii="Georgia" w:hAnsi="Georgia" w:cs="Georgia"/>
          <w:color w:val="000000"/>
          <w:sz w:val="20"/>
          <w:szCs w:val="20"/>
        </w:rPr>
        <w:t xml:space="preserve"> </w:t>
      </w:r>
      <w:r w:rsidRPr="00123693">
        <w:rPr>
          <w:rFonts w:ascii="Georgia" w:hAnsi="Georgia" w:cs="Georgia"/>
          <w:color w:val="000000"/>
          <w:sz w:val="20"/>
          <w:szCs w:val="20"/>
        </w:rPr>
        <w:t>2 stanowi osobny dokument</w:t>
      </w:r>
      <w:r w:rsidRPr="00123693">
        <w:rPr>
          <w:rFonts w:ascii="Georgia" w:hAnsi="Georgia" w:cs="Georgia"/>
          <w:bCs/>
          <w:iCs/>
          <w:sz w:val="20"/>
          <w:szCs w:val="20"/>
        </w:rPr>
        <w:t xml:space="preserve"> będący integralną częścią niniejszej SWZ.</w:t>
      </w:r>
    </w:p>
    <w:p w14:paraId="507CA023" w14:textId="58819C72" w:rsidR="00364DCA" w:rsidRDefault="00364DCA" w:rsidP="003F2DC4">
      <w:pPr>
        <w:tabs>
          <w:tab w:val="left" w:pos="360"/>
        </w:tabs>
        <w:suppressAutoHyphens w:val="0"/>
        <w:rPr>
          <w:rFonts w:ascii="Georgia" w:hAnsi="Georgia" w:cs="Georgia"/>
          <w:color w:val="000000"/>
          <w:sz w:val="20"/>
          <w:szCs w:val="20"/>
        </w:rPr>
      </w:pPr>
    </w:p>
    <w:p w14:paraId="7F5BAEE1" w14:textId="46EF2112" w:rsidR="001E02C2" w:rsidRDefault="001E02C2" w:rsidP="003F2DC4">
      <w:pPr>
        <w:tabs>
          <w:tab w:val="left" w:pos="360"/>
        </w:tabs>
        <w:suppressAutoHyphens w:val="0"/>
        <w:rPr>
          <w:rFonts w:ascii="Georgia" w:hAnsi="Georgia" w:cs="Georgia"/>
          <w:color w:val="000000"/>
          <w:sz w:val="20"/>
          <w:szCs w:val="20"/>
        </w:rPr>
      </w:pPr>
    </w:p>
    <w:p w14:paraId="5ED48063" w14:textId="6E3AEE18" w:rsidR="001E02C2" w:rsidRDefault="001E02C2" w:rsidP="003F2DC4">
      <w:pPr>
        <w:tabs>
          <w:tab w:val="left" w:pos="360"/>
        </w:tabs>
        <w:suppressAutoHyphens w:val="0"/>
        <w:rPr>
          <w:rFonts w:ascii="Georgia" w:hAnsi="Georgia" w:cs="Georgia"/>
          <w:color w:val="000000"/>
          <w:sz w:val="20"/>
          <w:szCs w:val="20"/>
        </w:rPr>
      </w:pPr>
    </w:p>
    <w:p w14:paraId="65CCF72B" w14:textId="5BA8D9F2" w:rsidR="00633DCB" w:rsidRDefault="00633DCB" w:rsidP="003F2DC4">
      <w:pPr>
        <w:tabs>
          <w:tab w:val="left" w:pos="360"/>
        </w:tabs>
        <w:suppressAutoHyphens w:val="0"/>
        <w:rPr>
          <w:rFonts w:ascii="Georgia" w:hAnsi="Georgia" w:cs="Georgia"/>
          <w:color w:val="000000"/>
          <w:sz w:val="20"/>
          <w:szCs w:val="20"/>
        </w:rPr>
      </w:pPr>
    </w:p>
    <w:p w14:paraId="6D15EDCF" w14:textId="77777777" w:rsidR="009E2D8B" w:rsidRPr="00CE6F80" w:rsidRDefault="009E2D8B" w:rsidP="009E2D8B">
      <w:pPr>
        <w:pStyle w:val="NormalnyWeb"/>
        <w:spacing w:before="0" w:after="0"/>
        <w:ind w:left="4111"/>
        <w:jc w:val="center"/>
        <w:rPr>
          <w:rFonts w:ascii="Georgia" w:hAnsi="Georgia"/>
          <w:i/>
          <w:iCs/>
          <w:sz w:val="18"/>
          <w:szCs w:val="18"/>
        </w:rPr>
      </w:pPr>
      <w:r w:rsidRPr="00CE6F80">
        <w:rPr>
          <w:rFonts w:ascii="Georgia" w:hAnsi="Georgia"/>
          <w:i/>
          <w:iCs/>
          <w:sz w:val="18"/>
          <w:szCs w:val="18"/>
        </w:rPr>
        <w:t>Pełnomocnik Dyrektora</w:t>
      </w:r>
    </w:p>
    <w:p w14:paraId="7D51193A" w14:textId="77777777" w:rsidR="009E2D8B" w:rsidRPr="00CE6F80" w:rsidRDefault="009E2D8B" w:rsidP="009E2D8B">
      <w:pPr>
        <w:pStyle w:val="NormalnyWeb"/>
        <w:spacing w:before="0" w:after="0"/>
        <w:ind w:left="4111"/>
        <w:jc w:val="center"/>
        <w:rPr>
          <w:rFonts w:ascii="Georgia" w:hAnsi="Georgia"/>
          <w:i/>
          <w:iCs/>
          <w:sz w:val="18"/>
          <w:szCs w:val="18"/>
        </w:rPr>
      </w:pPr>
      <w:r w:rsidRPr="00CE6F80">
        <w:rPr>
          <w:rFonts w:ascii="Georgia" w:hAnsi="Georgia"/>
          <w:i/>
          <w:iCs/>
          <w:sz w:val="18"/>
          <w:szCs w:val="18"/>
        </w:rPr>
        <w:t>ds. Infrastruktury i Logistyki</w:t>
      </w:r>
    </w:p>
    <w:p w14:paraId="2B41D02A" w14:textId="77777777" w:rsidR="009E2D8B" w:rsidRPr="00CE6F80" w:rsidRDefault="009E2D8B" w:rsidP="009E2D8B">
      <w:pPr>
        <w:ind w:left="4111"/>
        <w:jc w:val="center"/>
        <w:rPr>
          <w:rFonts w:ascii="Georgia" w:hAnsi="Georgia"/>
          <w:b/>
          <w:i/>
          <w:iCs/>
          <w:sz w:val="18"/>
          <w:szCs w:val="18"/>
        </w:rPr>
      </w:pPr>
    </w:p>
    <w:p w14:paraId="16DBAC1C" w14:textId="77777777" w:rsidR="009E2D8B" w:rsidRPr="00CE6F80" w:rsidRDefault="009E2D8B" w:rsidP="009E2D8B">
      <w:pPr>
        <w:ind w:left="4111"/>
        <w:jc w:val="center"/>
        <w:rPr>
          <w:rFonts w:ascii="Georgia" w:hAnsi="Georgia"/>
          <w:b/>
          <w:i/>
          <w:iCs/>
          <w:sz w:val="18"/>
          <w:szCs w:val="18"/>
        </w:rPr>
      </w:pPr>
      <w:r w:rsidRPr="00CE6F80">
        <w:rPr>
          <w:rFonts w:ascii="Georgia" w:hAnsi="Georgia"/>
          <w:b/>
          <w:i/>
          <w:iCs/>
          <w:sz w:val="18"/>
          <w:szCs w:val="18"/>
        </w:rPr>
        <w:t>mgr inż. Tomasz Matera</w:t>
      </w:r>
    </w:p>
    <w:p w14:paraId="7339C5B0" w14:textId="4BF46700" w:rsidR="003F2DC4" w:rsidRPr="00123693" w:rsidRDefault="003F2DC4" w:rsidP="003F2DC4">
      <w:pPr>
        <w:spacing w:line="240" w:lineRule="auto"/>
        <w:jc w:val="both"/>
        <w:rPr>
          <w:rStyle w:val="Domylnaczcionkaakapitu2"/>
          <w:rFonts w:ascii="Georgia" w:hAnsi="Georgia"/>
          <w:b/>
          <w:bCs/>
          <w:color w:val="000000"/>
          <w:sz w:val="20"/>
          <w:szCs w:val="20"/>
        </w:rPr>
      </w:pPr>
      <w:r>
        <w:rPr>
          <w:rStyle w:val="Domylnaczcionkaakapitu2"/>
          <w:rFonts w:ascii="Georgia" w:hAnsi="Georgia"/>
          <w:color w:val="000000"/>
          <w:sz w:val="20"/>
          <w:szCs w:val="20"/>
        </w:rPr>
        <w:t xml:space="preserve">Wadowice, </w:t>
      </w:r>
      <w:r w:rsidRPr="00E02AFD">
        <w:rPr>
          <w:rStyle w:val="Domylnaczcionkaakapitu2"/>
          <w:rFonts w:ascii="Georgia" w:hAnsi="Georgia"/>
          <w:color w:val="000000"/>
          <w:sz w:val="20"/>
          <w:szCs w:val="20"/>
        </w:rPr>
        <w:t xml:space="preserve">dnia </w:t>
      </w:r>
      <w:r w:rsidR="005C08B2">
        <w:rPr>
          <w:rStyle w:val="Domylnaczcionkaakapitu2"/>
          <w:rFonts w:ascii="Georgia" w:hAnsi="Georgia"/>
          <w:color w:val="000000"/>
          <w:sz w:val="20"/>
          <w:szCs w:val="20"/>
        </w:rPr>
        <w:t>24</w:t>
      </w:r>
      <w:r w:rsidRPr="001E02C2">
        <w:rPr>
          <w:rStyle w:val="Domylnaczcionkaakapitu2"/>
          <w:rFonts w:ascii="Georgia" w:hAnsi="Georgia"/>
          <w:color w:val="000000"/>
          <w:sz w:val="20"/>
          <w:szCs w:val="20"/>
        </w:rPr>
        <w:t>.</w:t>
      </w:r>
      <w:r w:rsidR="001E4F33" w:rsidRPr="001E02C2">
        <w:rPr>
          <w:rStyle w:val="Domylnaczcionkaakapitu2"/>
          <w:rFonts w:ascii="Georgia" w:hAnsi="Georgia"/>
          <w:color w:val="000000"/>
          <w:sz w:val="20"/>
          <w:szCs w:val="20"/>
        </w:rPr>
        <w:t>0</w:t>
      </w:r>
      <w:r w:rsidR="005C08B2">
        <w:rPr>
          <w:rStyle w:val="Domylnaczcionkaakapitu2"/>
          <w:rFonts w:ascii="Georgia" w:hAnsi="Georgia"/>
          <w:color w:val="000000"/>
          <w:sz w:val="20"/>
          <w:szCs w:val="20"/>
        </w:rPr>
        <w:t>3</w:t>
      </w:r>
      <w:r w:rsidR="00E71577" w:rsidRPr="001E02C2">
        <w:rPr>
          <w:rStyle w:val="Domylnaczcionkaakapitu2"/>
          <w:rFonts w:ascii="Georgia" w:hAnsi="Georgia"/>
          <w:color w:val="000000"/>
          <w:sz w:val="20"/>
          <w:szCs w:val="20"/>
        </w:rPr>
        <w:t>.</w:t>
      </w:r>
      <w:r w:rsidRPr="001E02C2">
        <w:rPr>
          <w:rStyle w:val="Domylnaczcionkaakapitu2"/>
          <w:rFonts w:ascii="Georgia" w:hAnsi="Georgia"/>
          <w:color w:val="000000"/>
          <w:sz w:val="20"/>
          <w:szCs w:val="20"/>
        </w:rPr>
        <w:t>202</w:t>
      </w:r>
      <w:r w:rsidR="001E4F33" w:rsidRPr="001E02C2">
        <w:rPr>
          <w:rStyle w:val="Domylnaczcionkaakapitu2"/>
          <w:rFonts w:ascii="Georgia" w:hAnsi="Georgia"/>
          <w:color w:val="000000"/>
          <w:sz w:val="20"/>
          <w:szCs w:val="20"/>
        </w:rPr>
        <w:t>2</w:t>
      </w:r>
      <w:r w:rsidRPr="001E02C2">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0A61DCB0" w14:textId="77777777" w:rsidR="003F2DC4" w:rsidRDefault="003F2DC4" w:rsidP="001E4F33">
      <w:pPr>
        <w:pStyle w:val="Tekstpodstawowywcity2"/>
        <w:ind w:left="5670"/>
        <w:rPr>
          <w:rStyle w:val="Domylnaczcionkaakapitu2"/>
          <w:i/>
          <w:color w:val="000000"/>
          <w:sz w:val="16"/>
          <w:szCs w:val="16"/>
        </w:rPr>
      </w:pPr>
      <w:r w:rsidRPr="00E60300">
        <w:rPr>
          <w:rStyle w:val="Domylnaczcionkaakapitu2"/>
          <w:i/>
          <w:color w:val="000000"/>
          <w:sz w:val="16"/>
          <w:szCs w:val="16"/>
        </w:rPr>
        <w:t>(podpis Dyrektora ZZOZ w Wadowicach</w:t>
      </w:r>
    </w:p>
    <w:p w14:paraId="3C8CE53E" w14:textId="0C4696D4" w:rsidR="006C06AF" w:rsidRPr="009E4C65" w:rsidRDefault="003F2DC4" w:rsidP="001E4F33">
      <w:pPr>
        <w:pStyle w:val="Tekstpodstawowywcity2"/>
        <w:ind w:left="5670"/>
        <w:rPr>
          <w:i/>
          <w:color w:val="000000"/>
          <w:sz w:val="16"/>
          <w:szCs w:val="16"/>
        </w:rPr>
      </w:pPr>
      <w:r w:rsidRPr="00E60300">
        <w:rPr>
          <w:rStyle w:val="Domylnaczcionkaakapitu2"/>
          <w:i/>
          <w:color w:val="000000"/>
          <w:sz w:val="16"/>
          <w:szCs w:val="16"/>
        </w:rPr>
        <w:t>lub osoby przez niego upoważnionej)</w:t>
      </w:r>
      <w:bookmarkStart w:id="49" w:name="_Toc266275259"/>
    </w:p>
    <w:p w14:paraId="4C984639" w14:textId="08CACE34" w:rsidR="001E02C2" w:rsidRDefault="001E02C2" w:rsidP="001E02C2">
      <w:bookmarkStart w:id="50" w:name="_Toc286135481"/>
      <w:bookmarkEnd w:id="49"/>
    </w:p>
    <w:p w14:paraId="67555E08" w14:textId="77777777" w:rsidR="001E02C2" w:rsidRPr="001E02C2" w:rsidRDefault="001E02C2" w:rsidP="001E02C2"/>
    <w:p w14:paraId="678D3DA3" w14:textId="77777777" w:rsidR="00497041" w:rsidRDefault="00497041">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1ACF4377" w14:textId="77777777" w:rsidR="0043402E" w:rsidRPr="00E71577" w:rsidRDefault="0043402E" w:rsidP="0043402E">
      <w:pPr>
        <w:pStyle w:val="Nagwek1"/>
        <w:spacing w:before="0" w:after="0" w:line="360" w:lineRule="auto"/>
        <w:jc w:val="right"/>
        <w:rPr>
          <w:rFonts w:ascii="Georgia" w:hAnsi="Georgia" w:cs="Georgia"/>
          <w:b/>
          <w:bCs w:val="0"/>
          <w:i/>
          <w:iCs/>
          <w:color w:val="000000"/>
          <w:sz w:val="20"/>
          <w:szCs w:val="20"/>
        </w:rPr>
      </w:pPr>
      <w:bookmarkStart w:id="51" w:name="_Toc99438841"/>
      <w:r w:rsidRPr="00E71577">
        <w:rPr>
          <w:rFonts w:ascii="Georgia" w:hAnsi="Georgia" w:cs="Georgia"/>
          <w:b/>
          <w:bCs w:val="0"/>
          <w:i/>
          <w:iCs/>
          <w:color w:val="000000"/>
          <w:sz w:val="20"/>
          <w:szCs w:val="20"/>
        </w:rPr>
        <w:lastRenderedPageBreak/>
        <w:t xml:space="preserve">Załącznik nr </w:t>
      </w:r>
      <w:r>
        <w:rPr>
          <w:rFonts w:ascii="Georgia" w:hAnsi="Georgia" w:cs="Georgia"/>
          <w:b/>
          <w:bCs w:val="0"/>
          <w:i/>
          <w:iCs/>
          <w:color w:val="000000"/>
          <w:sz w:val="20"/>
          <w:szCs w:val="20"/>
        </w:rPr>
        <w:t>1</w:t>
      </w:r>
      <w:r w:rsidRPr="00E71577">
        <w:rPr>
          <w:rFonts w:ascii="Georgia" w:hAnsi="Georgia" w:cs="Georgia"/>
          <w:b/>
          <w:bCs w:val="0"/>
          <w:i/>
          <w:iCs/>
          <w:color w:val="000000"/>
          <w:sz w:val="20"/>
          <w:szCs w:val="20"/>
        </w:rPr>
        <w:t xml:space="preserve"> do SWZ</w:t>
      </w:r>
      <w:bookmarkEnd w:id="51"/>
    </w:p>
    <w:p w14:paraId="1C5BF3B7" w14:textId="77777777" w:rsidR="0043402E" w:rsidRDefault="0043402E" w:rsidP="0043402E">
      <w:pPr>
        <w:jc w:val="center"/>
        <w:rPr>
          <w:rFonts w:ascii="Georgia" w:hAnsi="Georgia" w:cs="Verdana"/>
          <w:b/>
          <w:bCs/>
          <w:caps/>
          <w:kern w:val="2"/>
          <w:sz w:val="20"/>
          <w:szCs w:val="20"/>
          <w:lang w:eastAsia="zh-CN"/>
        </w:rPr>
      </w:pPr>
      <w:r>
        <w:rPr>
          <w:rFonts w:ascii="Georgia" w:hAnsi="Georgia" w:cs="Verdana"/>
          <w:b/>
          <w:bCs/>
          <w:caps/>
          <w:sz w:val="20"/>
          <w:szCs w:val="20"/>
        </w:rPr>
        <w:t>Opis przedmiotu zamówienia</w:t>
      </w:r>
    </w:p>
    <w:p w14:paraId="629B43CB" w14:textId="77777777" w:rsidR="0043402E" w:rsidRDefault="0043402E" w:rsidP="0043402E">
      <w:pPr>
        <w:spacing w:line="276" w:lineRule="auto"/>
        <w:jc w:val="center"/>
        <w:rPr>
          <w:rFonts w:ascii="Georgia" w:hAnsi="Georgia" w:cs="Verdana"/>
          <w:caps/>
          <w:sz w:val="20"/>
          <w:szCs w:val="20"/>
          <w:u w:val="single"/>
        </w:rPr>
      </w:pPr>
    </w:p>
    <w:p w14:paraId="7984A845" w14:textId="77777777" w:rsidR="0043402E" w:rsidRDefault="0043402E" w:rsidP="0043402E">
      <w:pPr>
        <w:spacing w:line="276" w:lineRule="auto"/>
        <w:jc w:val="center"/>
        <w:rPr>
          <w:rFonts w:ascii="Georgia" w:hAnsi="Georgia" w:cs="Mangal"/>
          <w:sz w:val="20"/>
          <w:szCs w:val="20"/>
        </w:rPr>
      </w:pPr>
      <w:r>
        <w:rPr>
          <w:rFonts w:ascii="Georgia" w:hAnsi="Georgia" w:cs="Verdana"/>
          <w:sz w:val="20"/>
          <w:szCs w:val="20"/>
        </w:rPr>
        <w:t>Przedmiotem zamówienia jest dostawa sprzętu medycznego jednorazowego użytku dla ZZOZ w Wadowicach.</w:t>
      </w:r>
    </w:p>
    <w:p w14:paraId="713863FD" w14:textId="77777777" w:rsidR="0043402E" w:rsidRPr="00A52D99" w:rsidRDefault="0043402E" w:rsidP="0043402E">
      <w:pPr>
        <w:spacing w:line="360" w:lineRule="auto"/>
        <w:rPr>
          <w:rFonts w:ascii="Georgia" w:hAnsi="Georgia" w:cs="Verdana"/>
          <w:sz w:val="20"/>
          <w:szCs w:val="20"/>
        </w:rPr>
      </w:pPr>
    </w:p>
    <w:p w14:paraId="1B60C3BE" w14:textId="77777777" w:rsidR="0043402E"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w:t>
      </w: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7675"/>
        <w:gridCol w:w="931"/>
        <w:gridCol w:w="1000"/>
      </w:tblGrid>
      <w:tr w:rsidR="0043402E" w:rsidRPr="00B20461" w14:paraId="641E0CE5" w14:textId="77777777" w:rsidTr="00EE30CD">
        <w:trPr>
          <w:trHeight w:val="513"/>
        </w:trPr>
        <w:tc>
          <w:tcPr>
            <w:tcW w:w="400" w:type="dxa"/>
            <w:shd w:val="clear" w:color="auto" w:fill="FDE9D9" w:themeFill="accent6" w:themeFillTint="33"/>
            <w:vAlign w:val="center"/>
            <w:hideMark/>
          </w:tcPr>
          <w:p w14:paraId="6A4219FA"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20461">
              <w:rPr>
                <w:rFonts w:ascii="Georgia" w:hAnsi="Georgia" w:cs="Arial"/>
                <w:b/>
                <w:bCs/>
                <w:kern w:val="0"/>
                <w:sz w:val="18"/>
                <w:szCs w:val="18"/>
                <w:lang w:eastAsia="pl-PL"/>
              </w:rPr>
              <w:t>Lp</w:t>
            </w:r>
          </w:p>
        </w:tc>
        <w:tc>
          <w:tcPr>
            <w:tcW w:w="7675" w:type="dxa"/>
            <w:shd w:val="clear" w:color="auto" w:fill="FDE9D9" w:themeFill="accent6" w:themeFillTint="33"/>
            <w:vAlign w:val="center"/>
            <w:hideMark/>
          </w:tcPr>
          <w:p w14:paraId="04EB7061"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931" w:type="dxa"/>
            <w:shd w:val="clear" w:color="auto" w:fill="FDE9D9" w:themeFill="accent6" w:themeFillTint="33"/>
            <w:vAlign w:val="center"/>
            <w:hideMark/>
          </w:tcPr>
          <w:p w14:paraId="5742E392"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proofErr w:type="spellStart"/>
            <w:r w:rsidRPr="00B20461">
              <w:rPr>
                <w:rFonts w:ascii="Georgia" w:hAnsi="Georgia" w:cs="Arial"/>
                <w:b/>
                <w:bCs/>
                <w:kern w:val="0"/>
                <w:sz w:val="18"/>
                <w:szCs w:val="18"/>
                <w:lang w:eastAsia="pl-PL"/>
              </w:rPr>
              <w:t>jm</w:t>
            </w:r>
            <w:proofErr w:type="spellEnd"/>
            <w:r w:rsidRPr="00B20461">
              <w:rPr>
                <w:rFonts w:ascii="Georgia" w:hAnsi="Georgia" w:cs="Arial"/>
                <w:b/>
                <w:bCs/>
                <w:kern w:val="0"/>
                <w:sz w:val="18"/>
                <w:szCs w:val="18"/>
                <w:lang w:eastAsia="pl-PL"/>
              </w:rPr>
              <w:t>.</w:t>
            </w:r>
          </w:p>
        </w:tc>
        <w:tc>
          <w:tcPr>
            <w:tcW w:w="1000" w:type="dxa"/>
            <w:shd w:val="clear" w:color="auto" w:fill="FDE9D9" w:themeFill="accent6" w:themeFillTint="33"/>
            <w:vAlign w:val="center"/>
            <w:hideMark/>
          </w:tcPr>
          <w:p w14:paraId="3C2149EE"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20461">
              <w:rPr>
                <w:rFonts w:ascii="Georgia" w:hAnsi="Georgia" w:cs="Arial"/>
                <w:b/>
                <w:bCs/>
                <w:kern w:val="0"/>
                <w:sz w:val="18"/>
                <w:szCs w:val="18"/>
                <w:lang w:eastAsia="pl-PL"/>
              </w:rPr>
              <w:t>Ilość</w:t>
            </w:r>
          </w:p>
        </w:tc>
      </w:tr>
      <w:tr w:rsidR="0043402E" w:rsidRPr="00B20461" w14:paraId="7CC812B0" w14:textId="77777777" w:rsidTr="00EE30CD">
        <w:trPr>
          <w:trHeight w:val="225"/>
        </w:trPr>
        <w:tc>
          <w:tcPr>
            <w:tcW w:w="400" w:type="dxa"/>
            <w:shd w:val="clear" w:color="FFFFCC" w:fill="FFFFFF"/>
            <w:noWrap/>
            <w:vAlign w:val="center"/>
            <w:hideMark/>
          </w:tcPr>
          <w:p w14:paraId="6FE19A6F"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1</w:t>
            </w:r>
          </w:p>
        </w:tc>
        <w:tc>
          <w:tcPr>
            <w:tcW w:w="7675" w:type="dxa"/>
            <w:shd w:val="clear" w:color="FFFFCC" w:fill="FFFFFF"/>
            <w:vAlign w:val="center"/>
            <w:hideMark/>
          </w:tcPr>
          <w:p w14:paraId="3CEE8E15"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Aparat do OCŻ -jałowy, sterylny, niepirogenny, nietoksyczny, sterylizowany tlenkiem etylenu</w:t>
            </w:r>
          </w:p>
        </w:tc>
        <w:tc>
          <w:tcPr>
            <w:tcW w:w="931" w:type="dxa"/>
            <w:shd w:val="clear" w:color="auto" w:fill="auto"/>
            <w:noWrap/>
            <w:vAlign w:val="center"/>
            <w:hideMark/>
          </w:tcPr>
          <w:p w14:paraId="26CD9BEA"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szt</w:t>
            </w:r>
          </w:p>
        </w:tc>
        <w:tc>
          <w:tcPr>
            <w:tcW w:w="1000" w:type="dxa"/>
            <w:shd w:val="clear" w:color="auto" w:fill="auto"/>
            <w:noWrap/>
            <w:vAlign w:val="center"/>
            <w:hideMark/>
          </w:tcPr>
          <w:p w14:paraId="38E32325"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800</w:t>
            </w:r>
          </w:p>
        </w:tc>
      </w:tr>
      <w:tr w:rsidR="0043402E" w:rsidRPr="00B20461" w14:paraId="2BCA300B" w14:textId="77777777" w:rsidTr="00EE30CD">
        <w:trPr>
          <w:trHeight w:val="444"/>
        </w:trPr>
        <w:tc>
          <w:tcPr>
            <w:tcW w:w="400" w:type="dxa"/>
            <w:shd w:val="clear" w:color="FFFFCC" w:fill="FFFFFF"/>
            <w:noWrap/>
            <w:vAlign w:val="center"/>
            <w:hideMark/>
          </w:tcPr>
          <w:p w14:paraId="2281D862"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2</w:t>
            </w:r>
          </w:p>
        </w:tc>
        <w:tc>
          <w:tcPr>
            <w:tcW w:w="7675" w:type="dxa"/>
            <w:shd w:val="clear" w:color="FFFFCC" w:fill="FFFFFF"/>
            <w:vAlign w:val="center"/>
            <w:hideMark/>
          </w:tcPr>
          <w:p w14:paraId="6A56F78C"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Aparat do przetaczania krwi i jego preparatów typ TS, sterylizowany tlenkiem etylenu,  jałowy niepirogenny, nietoksyczny, jednorazowy, pakowany w opakowania papierowo-foliowe i różniące się kolorem w celu łatwej identyfikacji rodzaju przyrządu, z komorą wolną od PCV pozbawioną ftalanów, długość drenu 150 cm.</w:t>
            </w:r>
          </w:p>
        </w:tc>
        <w:tc>
          <w:tcPr>
            <w:tcW w:w="931" w:type="dxa"/>
            <w:shd w:val="clear" w:color="auto" w:fill="auto"/>
            <w:noWrap/>
            <w:vAlign w:val="center"/>
            <w:hideMark/>
          </w:tcPr>
          <w:p w14:paraId="2563AECC"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szt</w:t>
            </w:r>
          </w:p>
        </w:tc>
        <w:tc>
          <w:tcPr>
            <w:tcW w:w="1000" w:type="dxa"/>
            <w:shd w:val="clear" w:color="auto" w:fill="auto"/>
            <w:noWrap/>
            <w:vAlign w:val="center"/>
            <w:hideMark/>
          </w:tcPr>
          <w:p w14:paraId="7C358207"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10000</w:t>
            </w:r>
          </w:p>
        </w:tc>
      </w:tr>
      <w:tr w:rsidR="0043402E" w:rsidRPr="00B20461" w14:paraId="575C872D" w14:textId="77777777" w:rsidTr="00EE30CD">
        <w:trPr>
          <w:trHeight w:val="329"/>
        </w:trPr>
        <w:tc>
          <w:tcPr>
            <w:tcW w:w="400" w:type="dxa"/>
            <w:shd w:val="clear" w:color="FFFFCC" w:fill="FFFFFF"/>
            <w:noWrap/>
            <w:vAlign w:val="center"/>
            <w:hideMark/>
          </w:tcPr>
          <w:p w14:paraId="06A1E640"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3</w:t>
            </w:r>
          </w:p>
        </w:tc>
        <w:tc>
          <w:tcPr>
            <w:tcW w:w="7675" w:type="dxa"/>
            <w:shd w:val="clear" w:color="FFFFCC" w:fill="FFFFFF"/>
            <w:vAlign w:val="center"/>
            <w:hideMark/>
          </w:tcPr>
          <w:p w14:paraId="0C0AC6F9"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Aparat do przetaczania krwi i jego preparatów typ TS, sterylizowany tlenkiem etylenu,  jałowy niepirogenny, nietoksyczny, jednorazowy, pakowany w opakowania papierowo-foliowe i różniące się kolorem w celu łatwej identyfikacji rodzaju przyrządu, z komorą wolną od PCV pozbawioną ftalanów, długość drenu 180 cm.</w:t>
            </w:r>
          </w:p>
        </w:tc>
        <w:tc>
          <w:tcPr>
            <w:tcW w:w="931" w:type="dxa"/>
            <w:shd w:val="clear" w:color="auto" w:fill="auto"/>
            <w:noWrap/>
            <w:vAlign w:val="center"/>
            <w:hideMark/>
          </w:tcPr>
          <w:p w14:paraId="147FE7E5"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szt</w:t>
            </w:r>
          </w:p>
        </w:tc>
        <w:tc>
          <w:tcPr>
            <w:tcW w:w="1000" w:type="dxa"/>
            <w:shd w:val="clear" w:color="auto" w:fill="auto"/>
            <w:noWrap/>
            <w:vAlign w:val="center"/>
            <w:hideMark/>
          </w:tcPr>
          <w:p w14:paraId="09F000D4"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2000</w:t>
            </w:r>
          </w:p>
        </w:tc>
      </w:tr>
      <w:tr w:rsidR="0043402E" w:rsidRPr="00B20461" w14:paraId="78634350" w14:textId="77777777" w:rsidTr="00F94D23">
        <w:trPr>
          <w:trHeight w:val="203"/>
        </w:trPr>
        <w:tc>
          <w:tcPr>
            <w:tcW w:w="400" w:type="dxa"/>
            <w:shd w:val="clear" w:color="FFFFCC" w:fill="FFFFFF"/>
            <w:noWrap/>
            <w:vAlign w:val="center"/>
            <w:hideMark/>
          </w:tcPr>
          <w:p w14:paraId="13BAB21A"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4</w:t>
            </w:r>
          </w:p>
        </w:tc>
        <w:tc>
          <w:tcPr>
            <w:tcW w:w="7675" w:type="dxa"/>
            <w:shd w:val="clear" w:color="auto" w:fill="auto"/>
            <w:vAlign w:val="center"/>
            <w:hideMark/>
          </w:tcPr>
          <w:p w14:paraId="7C4F405F"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Aparat do przetaczania leków wrażliwych na światło bursztynowy, zacisk rolkowy wyposażony w uchwyt na dren oraz możliwość zabezpieczenia igły biorczej po użyciu, opak. Papier folia, sterylny.</w:t>
            </w:r>
          </w:p>
        </w:tc>
        <w:tc>
          <w:tcPr>
            <w:tcW w:w="931" w:type="dxa"/>
            <w:shd w:val="clear" w:color="auto" w:fill="auto"/>
            <w:noWrap/>
            <w:vAlign w:val="center"/>
            <w:hideMark/>
          </w:tcPr>
          <w:p w14:paraId="07656DCF"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szt</w:t>
            </w:r>
          </w:p>
        </w:tc>
        <w:tc>
          <w:tcPr>
            <w:tcW w:w="1000" w:type="dxa"/>
            <w:shd w:val="clear" w:color="auto" w:fill="auto"/>
            <w:noWrap/>
            <w:vAlign w:val="center"/>
            <w:hideMark/>
          </w:tcPr>
          <w:p w14:paraId="593243E3"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4000</w:t>
            </w:r>
          </w:p>
        </w:tc>
      </w:tr>
      <w:tr w:rsidR="0043402E" w:rsidRPr="00B20461" w14:paraId="1B5CC5ED" w14:textId="77777777" w:rsidTr="00F94D23">
        <w:trPr>
          <w:trHeight w:val="424"/>
        </w:trPr>
        <w:tc>
          <w:tcPr>
            <w:tcW w:w="400" w:type="dxa"/>
            <w:shd w:val="clear" w:color="FFFFCC" w:fill="FFFFFF"/>
            <w:noWrap/>
            <w:vAlign w:val="center"/>
            <w:hideMark/>
          </w:tcPr>
          <w:p w14:paraId="131A4AD4"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5</w:t>
            </w:r>
          </w:p>
        </w:tc>
        <w:tc>
          <w:tcPr>
            <w:tcW w:w="7675" w:type="dxa"/>
            <w:shd w:val="clear" w:color="auto" w:fill="auto"/>
            <w:vAlign w:val="center"/>
            <w:hideMark/>
          </w:tcPr>
          <w:p w14:paraId="72B556BE"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 xml:space="preserve">Aparat do przetaczania płynów infuzyjnych typu </w:t>
            </w:r>
            <w:proofErr w:type="spellStart"/>
            <w:r w:rsidRPr="00B20461">
              <w:rPr>
                <w:rFonts w:ascii="Georgia" w:hAnsi="Georgia" w:cs="Arial"/>
                <w:kern w:val="0"/>
                <w:sz w:val="18"/>
                <w:szCs w:val="18"/>
                <w:lang w:eastAsia="pl-PL"/>
              </w:rPr>
              <w:t>IS,antybakteryjny</w:t>
            </w:r>
            <w:proofErr w:type="spellEnd"/>
            <w:r w:rsidRPr="00B20461">
              <w:rPr>
                <w:rFonts w:ascii="Georgia" w:hAnsi="Georgia" w:cs="Arial"/>
                <w:kern w:val="0"/>
                <w:sz w:val="18"/>
                <w:szCs w:val="18"/>
                <w:lang w:eastAsia="pl-PL"/>
              </w:rPr>
              <w:t xml:space="preserve"> filtr odpowietrzający, jałowy niepirogenny, pakowany w opakowania papierowo-foliowe i różniące się kolorem w celu łatwej identyfikacji rodzaju przyrządu, z komorą wolną od PCV, pozbawioną ftalanów, długość drenu 150 cm.</w:t>
            </w:r>
          </w:p>
        </w:tc>
        <w:tc>
          <w:tcPr>
            <w:tcW w:w="931" w:type="dxa"/>
            <w:shd w:val="clear" w:color="auto" w:fill="auto"/>
            <w:noWrap/>
            <w:vAlign w:val="center"/>
            <w:hideMark/>
          </w:tcPr>
          <w:p w14:paraId="31CDABEA"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szt</w:t>
            </w:r>
          </w:p>
        </w:tc>
        <w:tc>
          <w:tcPr>
            <w:tcW w:w="1000" w:type="dxa"/>
            <w:shd w:val="clear" w:color="auto" w:fill="auto"/>
            <w:noWrap/>
            <w:vAlign w:val="center"/>
            <w:hideMark/>
          </w:tcPr>
          <w:p w14:paraId="3A48F145"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150000</w:t>
            </w:r>
          </w:p>
        </w:tc>
      </w:tr>
      <w:tr w:rsidR="0043402E" w:rsidRPr="00B20461" w14:paraId="0C1C1BC7" w14:textId="77777777" w:rsidTr="00EE30CD">
        <w:trPr>
          <w:trHeight w:val="175"/>
        </w:trPr>
        <w:tc>
          <w:tcPr>
            <w:tcW w:w="400" w:type="dxa"/>
            <w:shd w:val="clear" w:color="FFFFCC" w:fill="FFFFFF"/>
            <w:noWrap/>
            <w:vAlign w:val="center"/>
            <w:hideMark/>
          </w:tcPr>
          <w:p w14:paraId="5121D11D"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6</w:t>
            </w:r>
          </w:p>
        </w:tc>
        <w:tc>
          <w:tcPr>
            <w:tcW w:w="7675" w:type="dxa"/>
            <w:shd w:val="clear" w:color="FFFFCC" w:fill="FFFFFF"/>
            <w:vAlign w:val="center"/>
            <w:hideMark/>
          </w:tcPr>
          <w:p w14:paraId="19603255"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Aparat do przetaczania płynów – komora kroplowa wykonana z PP  wolna od PCV , całość wolna od ftalanów, zacisk rolkowy wyposażony w uchwyt na dren oraz możliwość zabezpieczenia igły biorczej po użyciu, długość drenu 180 cm, opakowanie folia-papier, sterylny.</w:t>
            </w:r>
          </w:p>
        </w:tc>
        <w:tc>
          <w:tcPr>
            <w:tcW w:w="931" w:type="dxa"/>
            <w:shd w:val="clear" w:color="auto" w:fill="auto"/>
            <w:noWrap/>
            <w:vAlign w:val="center"/>
            <w:hideMark/>
          </w:tcPr>
          <w:p w14:paraId="1A77B6D4"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szt</w:t>
            </w:r>
          </w:p>
        </w:tc>
        <w:tc>
          <w:tcPr>
            <w:tcW w:w="1000" w:type="dxa"/>
            <w:shd w:val="clear" w:color="auto" w:fill="auto"/>
            <w:noWrap/>
            <w:vAlign w:val="center"/>
            <w:hideMark/>
          </w:tcPr>
          <w:p w14:paraId="7DADB595"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20000</w:t>
            </w:r>
          </w:p>
        </w:tc>
      </w:tr>
    </w:tbl>
    <w:p w14:paraId="2D626481" w14:textId="77777777" w:rsidR="0043402E" w:rsidRPr="00A52D99" w:rsidRDefault="0043402E" w:rsidP="0043402E">
      <w:pPr>
        <w:spacing w:line="360" w:lineRule="auto"/>
        <w:rPr>
          <w:rFonts w:ascii="Georgia" w:hAnsi="Georgia" w:cs="Verdana"/>
          <w:b/>
          <w:bCs/>
          <w:sz w:val="20"/>
          <w:szCs w:val="20"/>
        </w:rPr>
      </w:pPr>
    </w:p>
    <w:p w14:paraId="32B68015"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934"/>
        <w:gridCol w:w="880"/>
      </w:tblGrid>
      <w:tr w:rsidR="0043402E" w:rsidRPr="00B20461" w14:paraId="7CABFFEB" w14:textId="77777777" w:rsidTr="00EE30CD">
        <w:trPr>
          <w:trHeight w:val="429"/>
        </w:trPr>
        <w:tc>
          <w:tcPr>
            <w:tcW w:w="420" w:type="dxa"/>
            <w:shd w:val="clear" w:color="auto" w:fill="FDE9D9" w:themeFill="accent6" w:themeFillTint="33"/>
            <w:vAlign w:val="center"/>
            <w:hideMark/>
          </w:tcPr>
          <w:p w14:paraId="1E5C6997"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55" w:type="dxa"/>
            <w:shd w:val="clear" w:color="auto" w:fill="FDE9D9" w:themeFill="accent6" w:themeFillTint="33"/>
            <w:vAlign w:val="center"/>
            <w:hideMark/>
          </w:tcPr>
          <w:p w14:paraId="5A4B9607"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934" w:type="dxa"/>
            <w:shd w:val="clear" w:color="auto" w:fill="FDE9D9" w:themeFill="accent6" w:themeFillTint="33"/>
            <w:vAlign w:val="center"/>
            <w:hideMark/>
          </w:tcPr>
          <w:p w14:paraId="20C7720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880" w:type="dxa"/>
            <w:shd w:val="clear" w:color="auto" w:fill="FDE9D9" w:themeFill="accent6" w:themeFillTint="33"/>
            <w:vAlign w:val="center"/>
            <w:hideMark/>
          </w:tcPr>
          <w:p w14:paraId="1E6DFDBD"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4749A1BF" w14:textId="77777777" w:rsidTr="00EE30CD">
        <w:trPr>
          <w:trHeight w:val="418"/>
        </w:trPr>
        <w:tc>
          <w:tcPr>
            <w:tcW w:w="420" w:type="dxa"/>
            <w:shd w:val="clear" w:color="FFFFCC" w:fill="FFFFFF"/>
            <w:vAlign w:val="center"/>
            <w:hideMark/>
          </w:tcPr>
          <w:p w14:paraId="6D85C66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55" w:type="dxa"/>
            <w:shd w:val="clear" w:color="auto" w:fill="auto"/>
            <w:vAlign w:val="center"/>
            <w:hideMark/>
          </w:tcPr>
          <w:p w14:paraId="4019CE03"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Cewnik </w:t>
            </w:r>
            <w:proofErr w:type="spellStart"/>
            <w:r w:rsidRPr="00B20461">
              <w:rPr>
                <w:rFonts w:ascii="Georgia" w:hAnsi="Georgia"/>
                <w:kern w:val="0"/>
                <w:sz w:val="18"/>
                <w:szCs w:val="18"/>
                <w:lang w:eastAsia="pl-PL"/>
              </w:rPr>
              <w:t>Foley</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6-10 </w:t>
            </w:r>
            <w:proofErr w:type="spellStart"/>
            <w:r w:rsidRPr="00B20461">
              <w:rPr>
                <w:rFonts w:ascii="Georgia" w:hAnsi="Georgia"/>
                <w:kern w:val="0"/>
                <w:sz w:val="18"/>
                <w:szCs w:val="18"/>
                <w:lang w:eastAsia="pl-PL"/>
              </w:rPr>
              <w:t>silikonowany</w:t>
            </w:r>
            <w:proofErr w:type="spellEnd"/>
            <w:r w:rsidRPr="00B20461">
              <w:rPr>
                <w:rFonts w:ascii="Georgia" w:hAnsi="Georgia"/>
                <w:kern w:val="0"/>
                <w:sz w:val="18"/>
                <w:szCs w:val="18"/>
                <w:lang w:eastAsia="pl-PL"/>
              </w:rPr>
              <w:t>, opakowanie zewnętrzne foliowo-papierowe i wewnętrzne foliowe,  balony 3ml</w:t>
            </w:r>
          </w:p>
        </w:tc>
        <w:tc>
          <w:tcPr>
            <w:tcW w:w="934" w:type="dxa"/>
            <w:shd w:val="clear" w:color="FFFFCC" w:fill="FFFFFF"/>
            <w:vAlign w:val="center"/>
            <w:hideMark/>
          </w:tcPr>
          <w:p w14:paraId="39012C8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FFFFCC" w:fill="FFFFFF"/>
            <w:vAlign w:val="center"/>
            <w:hideMark/>
          </w:tcPr>
          <w:p w14:paraId="7D15C59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w:t>
            </w:r>
          </w:p>
        </w:tc>
      </w:tr>
      <w:tr w:rsidR="0043402E" w:rsidRPr="00B20461" w14:paraId="0446CA76" w14:textId="77777777" w:rsidTr="00EE30CD">
        <w:trPr>
          <w:trHeight w:val="60"/>
        </w:trPr>
        <w:tc>
          <w:tcPr>
            <w:tcW w:w="420" w:type="dxa"/>
            <w:shd w:val="clear" w:color="FFFFCC" w:fill="FFFFFF"/>
            <w:vAlign w:val="center"/>
            <w:hideMark/>
          </w:tcPr>
          <w:p w14:paraId="6ECEF44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55" w:type="dxa"/>
            <w:shd w:val="clear" w:color="auto" w:fill="auto"/>
            <w:vAlign w:val="center"/>
            <w:hideMark/>
          </w:tcPr>
          <w:p w14:paraId="593C274B" w14:textId="77777777" w:rsidR="0043402E" w:rsidRPr="00A20050" w:rsidRDefault="0043402E" w:rsidP="00CA7227">
            <w:pPr>
              <w:suppressAutoHyphens w:val="0"/>
              <w:spacing w:line="240" w:lineRule="auto"/>
              <w:textAlignment w:val="auto"/>
              <w:rPr>
                <w:rFonts w:ascii="Georgia" w:hAnsi="Georgia"/>
                <w:strike/>
                <w:kern w:val="0"/>
                <w:sz w:val="18"/>
                <w:szCs w:val="18"/>
                <w:lang w:eastAsia="pl-PL"/>
              </w:rPr>
            </w:pPr>
            <w:r w:rsidRPr="00A20050">
              <w:rPr>
                <w:rFonts w:ascii="Georgia" w:hAnsi="Georgia"/>
                <w:strike/>
                <w:kern w:val="0"/>
                <w:sz w:val="18"/>
                <w:szCs w:val="18"/>
                <w:lang w:eastAsia="pl-PL"/>
              </w:rPr>
              <w:t xml:space="preserve">Cewnik </w:t>
            </w:r>
            <w:proofErr w:type="spellStart"/>
            <w:r w:rsidRPr="00A20050">
              <w:rPr>
                <w:rFonts w:ascii="Georgia" w:hAnsi="Georgia"/>
                <w:strike/>
                <w:kern w:val="0"/>
                <w:sz w:val="18"/>
                <w:szCs w:val="18"/>
                <w:lang w:eastAsia="pl-PL"/>
              </w:rPr>
              <w:t>Foley</w:t>
            </w:r>
            <w:proofErr w:type="spellEnd"/>
            <w:r w:rsidRPr="00A20050">
              <w:rPr>
                <w:rFonts w:ascii="Georgia" w:hAnsi="Georgia"/>
                <w:strike/>
                <w:kern w:val="0"/>
                <w:sz w:val="18"/>
                <w:szCs w:val="18"/>
                <w:lang w:eastAsia="pl-PL"/>
              </w:rPr>
              <w:t xml:space="preserve"> </w:t>
            </w:r>
            <w:proofErr w:type="spellStart"/>
            <w:r w:rsidRPr="00A20050">
              <w:rPr>
                <w:rFonts w:ascii="Georgia" w:hAnsi="Georgia"/>
                <w:strike/>
                <w:kern w:val="0"/>
                <w:sz w:val="18"/>
                <w:szCs w:val="18"/>
                <w:lang w:eastAsia="pl-PL"/>
              </w:rPr>
              <w:t>Ch</w:t>
            </w:r>
            <w:proofErr w:type="spellEnd"/>
            <w:r w:rsidRPr="00A20050">
              <w:rPr>
                <w:rFonts w:ascii="Georgia" w:hAnsi="Georgia"/>
                <w:strike/>
                <w:kern w:val="0"/>
                <w:sz w:val="18"/>
                <w:szCs w:val="18"/>
                <w:lang w:eastAsia="pl-PL"/>
              </w:rPr>
              <w:t xml:space="preserve"> 12-24 </w:t>
            </w:r>
            <w:proofErr w:type="spellStart"/>
            <w:r w:rsidRPr="00A20050">
              <w:rPr>
                <w:rFonts w:ascii="Georgia" w:hAnsi="Georgia"/>
                <w:strike/>
                <w:kern w:val="0"/>
                <w:sz w:val="18"/>
                <w:szCs w:val="18"/>
                <w:lang w:eastAsia="pl-PL"/>
              </w:rPr>
              <w:t>silikonowany</w:t>
            </w:r>
            <w:proofErr w:type="spellEnd"/>
            <w:r w:rsidRPr="00A20050">
              <w:rPr>
                <w:rFonts w:ascii="Georgia" w:hAnsi="Georgia"/>
                <w:strike/>
                <w:kern w:val="0"/>
                <w:sz w:val="18"/>
                <w:szCs w:val="18"/>
                <w:lang w:eastAsia="pl-PL"/>
              </w:rPr>
              <w:t>, opakowanie zewnętrzne foliowo-papierowe i wewnętrzne foliowe,  balony 5-15 i 30ml</w:t>
            </w:r>
          </w:p>
          <w:p w14:paraId="10F8C8B6" w14:textId="77777777" w:rsidR="00A20050" w:rsidRPr="00A20050" w:rsidRDefault="00A20050" w:rsidP="00CA7227">
            <w:pPr>
              <w:suppressAutoHyphens w:val="0"/>
              <w:spacing w:line="240" w:lineRule="auto"/>
              <w:textAlignment w:val="auto"/>
              <w:rPr>
                <w:rFonts w:ascii="Georgia" w:hAnsi="Georgia"/>
                <w:kern w:val="0"/>
                <w:sz w:val="18"/>
                <w:szCs w:val="18"/>
                <w:highlight w:val="yellow"/>
                <w:lang w:eastAsia="pl-PL"/>
              </w:rPr>
            </w:pPr>
            <w:r w:rsidRPr="00A20050">
              <w:rPr>
                <w:rFonts w:ascii="Georgia" w:hAnsi="Georgia"/>
                <w:kern w:val="0"/>
                <w:sz w:val="18"/>
                <w:szCs w:val="18"/>
                <w:highlight w:val="yellow"/>
                <w:lang w:eastAsia="pl-PL"/>
              </w:rPr>
              <w:t>Modyfikacja:</w:t>
            </w:r>
          </w:p>
          <w:p w14:paraId="147E241C" w14:textId="380F2F16" w:rsidR="00A20050" w:rsidRPr="00A20050" w:rsidRDefault="00A20050" w:rsidP="00CA7227">
            <w:pPr>
              <w:suppressAutoHyphens w:val="0"/>
              <w:spacing w:line="240" w:lineRule="auto"/>
              <w:textAlignment w:val="auto"/>
              <w:rPr>
                <w:rFonts w:ascii="Georgia" w:hAnsi="Georgia"/>
                <w:kern w:val="0"/>
                <w:sz w:val="18"/>
                <w:szCs w:val="18"/>
                <w:lang w:eastAsia="pl-PL"/>
              </w:rPr>
            </w:pPr>
            <w:r w:rsidRPr="00A20050">
              <w:rPr>
                <w:rFonts w:ascii="Georgia" w:hAnsi="Georgia"/>
                <w:kern w:val="0"/>
                <w:sz w:val="18"/>
                <w:szCs w:val="18"/>
                <w:highlight w:val="yellow"/>
                <w:lang w:eastAsia="pl-PL"/>
              </w:rPr>
              <w:t xml:space="preserve">Cewnik </w:t>
            </w:r>
            <w:proofErr w:type="spellStart"/>
            <w:r w:rsidRPr="00A20050">
              <w:rPr>
                <w:rFonts w:ascii="Georgia" w:hAnsi="Georgia"/>
                <w:kern w:val="0"/>
                <w:sz w:val="18"/>
                <w:szCs w:val="18"/>
                <w:highlight w:val="yellow"/>
                <w:lang w:eastAsia="pl-PL"/>
              </w:rPr>
              <w:t>Foley</w:t>
            </w:r>
            <w:proofErr w:type="spellEnd"/>
            <w:r w:rsidRPr="00A20050">
              <w:rPr>
                <w:rFonts w:ascii="Georgia" w:hAnsi="Georgia"/>
                <w:kern w:val="0"/>
                <w:sz w:val="18"/>
                <w:szCs w:val="18"/>
                <w:highlight w:val="yellow"/>
                <w:lang w:eastAsia="pl-PL"/>
              </w:rPr>
              <w:t xml:space="preserve"> </w:t>
            </w:r>
            <w:proofErr w:type="spellStart"/>
            <w:r w:rsidRPr="00A20050">
              <w:rPr>
                <w:rFonts w:ascii="Georgia" w:hAnsi="Georgia"/>
                <w:kern w:val="0"/>
                <w:sz w:val="18"/>
                <w:szCs w:val="18"/>
                <w:highlight w:val="yellow"/>
                <w:lang w:eastAsia="pl-PL"/>
              </w:rPr>
              <w:t>Ch</w:t>
            </w:r>
            <w:proofErr w:type="spellEnd"/>
            <w:r w:rsidRPr="00A20050">
              <w:rPr>
                <w:rFonts w:ascii="Georgia" w:hAnsi="Georgia"/>
                <w:kern w:val="0"/>
                <w:sz w:val="18"/>
                <w:szCs w:val="18"/>
                <w:highlight w:val="yellow"/>
                <w:lang w:eastAsia="pl-PL"/>
              </w:rPr>
              <w:t xml:space="preserve"> 12-24 </w:t>
            </w:r>
            <w:proofErr w:type="spellStart"/>
            <w:r w:rsidRPr="00A20050">
              <w:rPr>
                <w:rFonts w:ascii="Georgia" w:hAnsi="Georgia"/>
                <w:kern w:val="0"/>
                <w:sz w:val="18"/>
                <w:szCs w:val="18"/>
                <w:highlight w:val="yellow"/>
                <w:lang w:eastAsia="pl-PL"/>
              </w:rPr>
              <w:t>silikonowany</w:t>
            </w:r>
            <w:proofErr w:type="spellEnd"/>
            <w:r w:rsidRPr="00A20050">
              <w:rPr>
                <w:rFonts w:ascii="Georgia" w:hAnsi="Georgia"/>
                <w:kern w:val="0"/>
                <w:sz w:val="18"/>
                <w:szCs w:val="18"/>
                <w:highlight w:val="yellow"/>
                <w:lang w:eastAsia="pl-PL"/>
              </w:rPr>
              <w:t xml:space="preserve">, opakowanie zewnętrzne foliowo-papierowe i wewnętrzne foliowe,  balony 5-15 i 30ml, </w:t>
            </w:r>
            <w:r w:rsidRPr="00A20050">
              <w:rPr>
                <w:rFonts w:ascii="Georgia" w:hAnsi="Georgia"/>
                <w:sz w:val="18"/>
                <w:szCs w:val="18"/>
                <w:highlight w:val="yellow"/>
              </w:rPr>
              <w:t>wyposażone w sztywną zastawkę, na zakończeniu kanału ze sztywną zastawką mają być nadrukowane informacje dot.: marki cewnika, materiału wykonania, rozmiaru (</w:t>
            </w:r>
            <w:proofErr w:type="spellStart"/>
            <w:r w:rsidRPr="00A20050">
              <w:rPr>
                <w:rFonts w:ascii="Georgia" w:hAnsi="Georgia"/>
                <w:sz w:val="18"/>
                <w:szCs w:val="18"/>
                <w:highlight w:val="yellow"/>
              </w:rPr>
              <w:t>ch</w:t>
            </w:r>
            <w:proofErr w:type="spellEnd"/>
            <w:r w:rsidRPr="00A20050">
              <w:rPr>
                <w:rFonts w:ascii="Georgia" w:hAnsi="Georgia"/>
                <w:sz w:val="18"/>
                <w:szCs w:val="18"/>
                <w:highlight w:val="yellow"/>
              </w:rPr>
              <w:t>), średnicy zewnętrznej (mm) i pojemności balonu, co pozwala na identyfikację cewnika bez opakowania jednostkowego</w:t>
            </w:r>
          </w:p>
        </w:tc>
        <w:tc>
          <w:tcPr>
            <w:tcW w:w="934" w:type="dxa"/>
            <w:shd w:val="clear" w:color="auto" w:fill="auto"/>
            <w:noWrap/>
            <w:vAlign w:val="center"/>
            <w:hideMark/>
          </w:tcPr>
          <w:p w14:paraId="463BF14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auto" w:fill="auto"/>
            <w:noWrap/>
            <w:vAlign w:val="center"/>
            <w:hideMark/>
          </w:tcPr>
          <w:p w14:paraId="04A3357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9600</w:t>
            </w:r>
          </w:p>
        </w:tc>
      </w:tr>
      <w:tr w:rsidR="0043402E" w:rsidRPr="00B20461" w14:paraId="310A3AA3" w14:textId="77777777" w:rsidTr="00EE30CD">
        <w:trPr>
          <w:trHeight w:val="277"/>
        </w:trPr>
        <w:tc>
          <w:tcPr>
            <w:tcW w:w="420" w:type="dxa"/>
            <w:shd w:val="clear" w:color="FFFFCC" w:fill="FFFFFF"/>
            <w:vAlign w:val="center"/>
            <w:hideMark/>
          </w:tcPr>
          <w:p w14:paraId="2AD1B52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55" w:type="dxa"/>
            <w:shd w:val="clear" w:color="auto" w:fill="auto"/>
            <w:vAlign w:val="center"/>
            <w:hideMark/>
          </w:tcPr>
          <w:p w14:paraId="2081E009" w14:textId="77777777" w:rsidR="0043402E" w:rsidRPr="00A20050" w:rsidRDefault="0043402E" w:rsidP="00CA7227">
            <w:pPr>
              <w:suppressAutoHyphens w:val="0"/>
              <w:spacing w:line="240" w:lineRule="auto"/>
              <w:textAlignment w:val="auto"/>
              <w:rPr>
                <w:rFonts w:ascii="Georgia" w:hAnsi="Georgia"/>
                <w:strike/>
                <w:kern w:val="0"/>
                <w:sz w:val="18"/>
                <w:szCs w:val="18"/>
                <w:lang w:eastAsia="pl-PL"/>
              </w:rPr>
            </w:pPr>
            <w:r w:rsidRPr="00A20050">
              <w:rPr>
                <w:rFonts w:ascii="Georgia" w:hAnsi="Georgia"/>
                <w:strike/>
                <w:kern w:val="0"/>
                <w:sz w:val="18"/>
                <w:szCs w:val="18"/>
                <w:lang w:eastAsia="pl-PL"/>
              </w:rPr>
              <w:t xml:space="preserve">Cewnik </w:t>
            </w:r>
            <w:proofErr w:type="spellStart"/>
            <w:r w:rsidRPr="00A20050">
              <w:rPr>
                <w:rFonts w:ascii="Georgia" w:hAnsi="Georgia"/>
                <w:strike/>
                <w:kern w:val="0"/>
                <w:sz w:val="18"/>
                <w:szCs w:val="18"/>
                <w:lang w:eastAsia="pl-PL"/>
              </w:rPr>
              <w:t>Foley</w:t>
            </w:r>
            <w:proofErr w:type="spellEnd"/>
            <w:r w:rsidRPr="00A20050">
              <w:rPr>
                <w:rFonts w:ascii="Georgia" w:hAnsi="Georgia"/>
                <w:strike/>
                <w:kern w:val="0"/>
                <w:sz w:val="18"/>
                <w:szCs w:val="18"/>
                <w:lang w:eastAsia="pl-PL"/>
              </w:rPr>
              <w:t xml:space="preserve"> </w:t>
            </w:r>
            <w:proofErr w:type="spellStart"/>
            <w:r w:rsidRPr="00A20050">
              <w:rPr>
                <w:rFonts w:ascii="Georgia" w:hAnsi="Georgia"/>
                <w:strike/>
                <w:kern w:val="0"/>
                <w:sz w:val="18"/>
                <w:szCs w:val="18"/>
                <w:lang w:eastAsia="pl-PL"/>
              </w:rPr>
              <w:t>Ch</w:t>
            </w:r>
            <w:proofErr w:type="spellEnd"/>
            <w:r w:rsidRPr="00A20050">
              <w:rPr>
                <w:rFonts w:ascii="Georgia" w:hAnsi="Georgia"/>
                <w:strike/>
                <w:kern w:val="0"/>
                <w:sz w:val="18"/>
                <w:szCs w:val="18"/>
                <w:lang w:eastAsia="pl-PL"/>
              </w:rPr>
              <w:t xml:space="preserve"> 16 </w:t>
            </w:r>
            <w:proofErr w:type="spellStart"/>
            <w:r w:rsidRPr="00A20050">
              <w:rPr>
                <w:rFonts w:ascii="Georgia" w:hAnsi="Georgia"/>
                <w:strike/>
                <w:kern w:val="0"/>
                <w:sz w:val="18"/>
                <w:szCs w:val="18"/>
                <w:lang w:eastAsia="pl-PL"/>
              </w:rPr>
              <w:t>silikonowany</w:t>
            </w:r>
            <w:proofErr w:type="spellEnd"/>
            <w:r w:rsidRPr="00A20050">
              <w:rPr>
                <w:rFonts w:ascii="Georgia" w:hAnsi="Georgia"/>
                <w:strike/>
                <w:kern w:val="0"/>
                <w:sz w:val="18"/>
                <w:szCs w:val="18"/>
                <w:lang w:eastAsia="pl-PL"/>
              </w:rPr>
              <w:t>, opakowanie zewnętrzne foliowo-papierowe i wewnętrzne foliowe,  balon 50ml</w:t>
            </w:r>
          </w:p>
          <w:p w14:paraId="193E80E2" w14:textId="77777777" w:rsidR="00A20050" w:rsidRPr="00A20050" w:rsidRDefault="00A20050" w:rsidP="00CA7227">
            <w:pPr>
              <w:suppressAutoHyphens w:val="0"/>
              <w:spacing w:line="240" w:lineRule="auto"/>
              <w:textAlignment w:val="auto"/>
              <w:rPr>
                <w:rFonts w:ascii="Georgia" w:hAnsi="Georgia"/>
                <w:kern w:val="0"/>
                <w:sz w:val="18"/>
                <w:szCs w:val="18"/>
                <w:highlight w:val="yellow"/>
                <w:lang w:eastAsia="pl-PL"/>
              </w:rPr>
            </w:pPr>
            <w:r w:rsidRPr="00A20050">
              <w:rPr>
                <w:rFonts w:ascii="Georgia" w:hAnsi="Georgia"/>
                <w:kern w:val="0"/>
                <w:sz w:val="18"/>
                <w:szCs w:val="18"/>
                <w:highlight w:val="yellow"/>
                <w:lang w:eastAsia="pl-PL"/>
              </w:rPr>
              <w:t xml:space="preserve">Modyfikacja: </w:t>
            </w:r>
          </w:p>
          <w:p w14:paraId="4A1EAFE5" w14:textId="398E2F51" w:rsidR="00A20050" w:rsidRPr="00A20050" w:rsidRDefault="00A20050" w:rsidP="00CA7227">
            <w:pPr>
              <w:suppressAutoHyphens w:val="0"/>
              <w:spacing w:line="240" w:lineRule="auto"/>
              <w:textAlignment w:val="auto"/>
              <w:rPr>
                <w:rFonts w:ascii="Georgia" w:hAnsi="Georgia"/>
                <w:kern w:val="0"/>
                <w:sz w:val="18"/>
                <w:szCs w:val="18"/>
                <w:lang w:eastAsia="pl-PL"/>
              </w:rPr>
            </w:pPr>
            <w:r w:rsidRPr="00A20050">
              <w:rPr>
                <w:rFonts w:ascii="Georgia" w:hAnsi="Georgia"/>
                <w:kern w:val="0"/>
                <w:sz w:val="18"/>
                <w:szCs w:val="18"/>
                <w:highlight w:val="yellow"/>
                <w:lang w:eastAsia="pl-PL"/>
              </w:rPr>
              <w:t xml:space="preserve">Cewnik </w:t>
            </w:r>
            <w:proofErr w:type="spellStart"/>
            <w:r w:rsidRPr="00A20050">
              <w:rPr>
                <w:rFonts w:ascii="Georgia" w:hAnsi="Georgia"/>
                <w:kern w:val="0"/>
                <w:sz w:val="18"/>
                <w:szCs w:val="18"/>
                <w:highlight w:val="yellow"/>
                <w:lang w:eastAsia="pl-PL"/>
              </w:rPr>
              <w:t>Foley</w:t>
            </w:r>
            <w:proofErr w:type="spellEnd"/>
            <w:r w:rsidRPr="00A20050">
              <w:rPr>
                <w:rFonts w:ascii="Georgia" w:hAnsi="Georgia"/>
                <w:kern w:val="0"/>
                <w:sz w:val="18"/>
                <w:szCs w:val="18"/>
                <w:highlight w:val="yellow"/>
                <w:lang w:eastAsia="pl-PL"/>
              </w:rPr>
              <w:t xml:space="preserve"> </w:t>
            </w:r>
            <w:proofErr w:type="spellStart"/>
            <w:r w:rsidRPr="00A20050">
              <w:rPr>
                <w:rFonts w:ascii="Georgia" w:hAnsi="Georgia"/>
                <w:kern w:val="0"/>
                <w:sz w:val="18"/>
                <w:szCs w:val="18"/>
                <w:highlight w:val="yellow"/>
                <w:lang w:eastAsia="pl-PL"/>
              </w:rPr>
              <w:t>Ch</w:t>
            </w:r>
            <w:proofErr w:type="spellEnd"/>
            <w:r w:rsidRPr="00A20050">
              <w:rPr>
                <w:rFonts w:ascii="Georgia" w:hAnsi="Georgia"/>
                <w:kern w:val="0"/>
                <w:sz w:val="18"/>
                <w:szCs w:val="18"/>
                <w:highlight w:val="yellow"/>
                <w:lang w:eastAsia="pl-PL"/>
              </w:rPr>
              <w:t xml:space="preserve"> 16 </w:t>
            </w:r>
            <w:proofErr w:type="spellStart"/>
            <w:r w:rsidRPr="00A20050">
              <w:rPr>
                <w:rFonts w:ascii="Georgia" w:hAnsi="Georgia"/>
                <w:kern w:val="0"/>
                <w:sz w:val="18"/>
                <w:szCs w:val="18"/>
                <w:highlight w:val="yellow"/>
                <w:lang w:eastAsia="pl-PL"/>
              </w:rPr>
              <w:t>silikonowany</w:t>
            </w:r>
            <w:proofErr w:type="spellEnd"/>
            <w:r w:rsidRPr="00A20050">
              <w:rPr>
                <w:rFonts w:ascii="Georgia" w:hAnsi="Georgia"/>
                <w:kern w:val="0"/>
                <w:sz w:val="18"/>
                <w:szCs w:val="18"/>
                <w:highlight w:val="yellow"/>
                <w:lang w:eastAsia="pl-PL"/>
              </w:rPr>
              <w:t xml:space="preserve">, opakowanie zewnętrzne foliowo-papierowe i wewnętrzne foliowe,  balon 50ml, </w:t>
            </w:r>
            <w:r w:rsidRPr="00A20050">
              <w:rPr>
                <w:rFonts w:ascii="Georgia" w:hAnsi="Georgia"/>
                <w:sz w:val="18"/>
                <w:szCs w:val="18"/>
                <w:highlight w:val="yellow"/>
              </w:rPr>
              <w:t>wyposażone w sztywną zastawkę, na zakończeniu kanału ze sztywną zastawką mają być nadrukowane informacje dot.: marki cewnika, materiału wykonania, rozmiaru (</w:t>
            </w:r>
            <w:proofErr w:type="spellStart"/>
            <w:r w:rsidRPr="00A20050">
              <w:rPr>
                <w:rFonts w:ascii="Georgia" w:hAnsi="Georgia"/>
                <w:sz w:val="18"/>
                <w:szCs w:val="18"/>
                <w:highlight w:val="yellow"/>
              </w:rPr>
              <w:t>ch</w:t>
            </w:r>
            <w:proofErr w:type="spellEnd"/>
            <w:r w:rsidRPr="00A20050">
              <w:rPr>
                <w:rFonts w:ascii="Georgia" w:hAnsi="Georgia"/>
                <w:sz w:val="18"/>
                <w:szCs w:val="18"/>
                <w:highlight w:val="yellow"/>
              </w:rPr>
              <w:t>), średnicy zewnętrznej (mm) i pojemności balonu, co pozwala na identyfikację cewnika bez opakowania jednostkowego</w:t>
            </w:r>
          </w:p>
        </w:tc>
        <w:tc>
          <w:tcPr>
            <w:tcW w:w="934" w:type="dxa"/>
            <w:shd w:val="clear" w:color="auto" w:fill="auto"/>
            <w:noWrap/>
            <w:vAlign w:val="center"/>
            <w:hideMark/>
          </w:tcPr>
          <w:p w14:paraId="164EB62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auto" w:fill="auto"/>
            <w:noWrap/>
            <w:vAlign w:val="center"/>
            <w:hideMark/>
          </w:tcPr>
          <w:p w14:paraId="64AF382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5A2922EB" w14:textId="77777777" w:rsidTr="00CA7227">
        <w:trPr>
          <w:trHeight w:val="338"/>
        </w:trPr>
        <w:tc>
          <w:tcPr>
            <w:tcW w:w="420" w:type="dxa"/>
            <w:shd w:val="clear" w:color="FFFFCC" w:fill="FFFFFF"/>
            <w:vAlign w:val="center"/>
            <w:hideMark/>
          </w:tcPr>
          <w:p w14:paraId="70784C7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55" w:type="dxa"/>
            <w:shd w:val="clear" w:color="FFFFCC" w:fill="FFFFFF"/>
            <w:vAlign w:val="center"/>
            <w:hideMark/>
          </w:tcPr>
          <w:p w14:paraId="521A557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Cewnik </w:t>
            </w:r>
            <w:proofErr w:type="spellStart"/>
            <w:r w:rsidRPr="00B20461">
              <w:rPr>
                <w:rFonts w:ascii="Georgia" w:hAnsi="Georgia"/>
                <w:kern w:val="0"/>
                <w:sz w:val="18"/>
                <w:szCs w:val="18"/>
                <w:lang w:eastAsia="pl-PL"/>
              </w:rPr>
              <w:t>Tiemana</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14-18</w:t>
            </w:r>
          </w:p>
        </w:tc>
        <w:tc>
          <w:tcPr>
            <w:tcW w:w="934" w:type="dxa"/>
            <w:shd w:val="clear" w:color="auto" w:fill="auto"/>
            <w:noWrap/>
            <w:vAlign w:val="center"/>
            <w:hideMark/>
          </w:tcPr>
          <w:p w14:paraId="574E516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auto" w:fill="auto"/>
            <w:noWrap/>
            <w:vAlign w:val="center"/>
            <w:hideMark/>
          </w:tcPr>
          <w:p w14:paraId="7295068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5E5E21DB" w14:textId="77777777" w:rsidTr="00CA7227">
        <w:trPr>
          <w:trHeight w:val="282"/>
        </w:trPr>
        <w:tc>
          <w:tcPr>
            <w:tcW w:w="420" w:type="dxa"/>
            <w:shd w:val="clear" w:color="FFFFCC" w:fill="FFFFFF"/>
            <w:vAlign w:val="center"/>
            <w:hideMark/>
          </w:tcPr>
          <w:p w14:paraId="772D672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655" w:type="dxa"/>
            <w:shd w:val="clear" w:color="auto" w:fill="auto"/>
            <w:vAlign w:val="center"/>
            <w:hideMark/>
          </w:tcPr>
          <w:p w14:paraId="23DB8F46"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Cewnik męski zewnętrzny, urologiczny</w:t>
            </w:r>
          </w:p>
        </w:tc>
        <w:tc>
          <w:tcPr>
            <w:tcW w:w="934" w:type="dxa"/>
            <w:shd w:val="clear" w:color="auto" w:fill="auto"/>
            <w:noWrap/>
            <w:vAlign w:val="center"/>
            <w:hideMark/>
          </w:tcPr>
          <w:p w14:paraId="3914422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auto" w:fill="auto"/>
            <w:noWrap/>
            <w:vAlign w:val="center"/>
            <w:hideMark/>
          </w:tcPr>
          <w:p w14:paraId="593B98B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506E5C1D" w14:textId="77777777" w:rsidTr="00EE30CD">
        <w:trPr>
          <w:trHeight w:val="79"/>
        </w:trPr>
        <w:tc>
          <w:tcPr>
            <w:tcW w:w="420" w:type="dxa"/>
            <w:shd w:val="clear" w:color="FFFFCC" w:fill="FFFFFF"/>
            <w:vAlign w:val="center"/>
            <w:hideMark/>
          </w:tcPr>
          <w:p w14:paraId="5C45C10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655" w:type="dxa"/>
            <w:shd w:val="clear" w:color="auto" w:fill="auto"/>
            <w:vAlign w:val="center"/>
            <w:hideMark/>
          </w:tcPr>
          <w:p w14:paraId="7B0BD82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Cewnik </w:t>
            </w:r>
            <w:proofErr w:type="spellStart"/>
            <w:r w:rsidRPr="00B20461">
              <w:rPr>
                <w:rFonts w:ascii="Georgia" w:hAnsi="Georgia"/>
                <w:kern w:val="0"/>
                <w:sz w:val="18"/>
                <w:szCs w:val="18"/>
                <w:lang w:eastAsia="pl-PL"/>
              </w:rPr>
              <w:t>Nelaton</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6-18 opakowanie foliowo-papierowe</w:t>
            </w:r>
          </w:p>
        </w:tc>
        <w:tc>
          <w:tcPr>
            <w:tcW w:w="934" w:type="dxa"/>
            <w:shd w:val="clear" w:color="auto" w:fill="auto"/>
            <w:noWrap/>
            <w:vAlign w:val="center"/>
            <w:hideMark/>
          </w:tcPr>
          <w:p w14:paraId="107128F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auto" w:fill="auto"/>
            <w:noWrap/>
            <w:vAlign w:val="center"/>
            <w:hideMark/>
          </w:tcPr>
          <w:p w14:paraId="603E487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5200</w:t>
            </w:r>
          </w:p>
        </w:tc>
      </w:tr>
      <w:tr w:rsidR="0043402E" w:rsidRPr="00B20461" w14:paraId="62A36759" w14:textId="77777777" w:rsidTr="00EE30CD">
        <w:trPr>
          <w:trHeight w:val="143"/>
        </w:trPr>
        <w:tc>
          <w:tcPr>
            <w:tcW w:w="420" w:type="dxa"/>
            <w:shd w:val="clear" w:color="FFFFCC" w:fill="FFFFFF"/>
            <w:vAlign w:val="center"/>
            <w:hideMark/>
          </w:tcPr>
          <w:p w14:paraId="34D0937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655" w:type="dxa"/>
            <w:shd w:val="clear" w:color="auto" w:fill="auto"/>
            <w:vAlign w:val="center"/>
            <w:hideMark/>
          </w:tcPr>
          <w:p w14:paraId="40B4ED6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Zatyczka do cewnika </w:t>
            </w:r>
            <w:proofErr w:type="spellStart"/>
            <w:r w:rsidRPr="00B20461">
              <w:rPr>
                <w:rFonts w:ascii="Georgia" w:hAnsi="Georgia"/>
                <w:kern w:val="0"/>
                <w:sz w:val="18"/>
                <w:szCs w:val="18"/>
                <w:lang w:eastAsia="pl-PL"/>
              </w:rPr>
              <w:t>Foleya</w:t>
            </w:r>
            <w:proofErr w:type="spellEnd"/>
            <w:r w:rsidRPr="00B20461">
              <w:rPr>
                <w:rFonts w:ascii="Georgia" w:hAnsi="Georgia"/>
                <w:kern w:val="0"/>
                <w:sz w:val="18"/>
                <w:szCs w:val="18"/>
                <w:lang w:eastAsia="pl-PL"/>
              </w:rPr>
              <w:t>, sterylna posiadająca motylkowy uchwyt na jego wygodne zakładanie i łatwe usuwanie</w:t>
            </w:r>
          </w:p>
        </w:tc>
        <w:tc>
          <w:tcPr>
            <w:tcW w:w="934" w:type="dxa"/>
            <w:shd w:val="clear" w:color="auto" w:fill="auto"/>
            <w:noWrap/>
            <w:vAlign w:val="center"/>
            <w:hideMark/>
          </w:tcPr>
          <w:p w14:paraId="7805623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auto" w:fill="auto"/>
            <w:noWrap/>
            <w:vAlign w:val="center"/>
            <w:hideMark/>
          </w:tcPr>
          <w:p w14:paraId="019595E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2400</w:t>
            </w:r>
          </w:p>
        </w:tc>
      </w:tr>
      <w:tr w:rsidR="0043402E" w:rsidRPr="00B20461" w14:paraId="623280FA" w14:textId="77777777" w:rsidTr="00CA7227">
        <w:trPr>
          <w:trHeight w:val="282"/>
        </w:trPr>
        <w:tc>
          <w:tcPr>
            <w:tcW w:w="420" w:type="dxa"/>
            <w:shd w:val="clear" w:color="FFFFCC" w:fill="FFFFFF"/>
            <w:vAlign w:val="center"/>
            <w:hideMark/>
          </w:tcPr>
          <w:p w14:paraId="31C0AB4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655" w:type="dxa"/>
            <w:shd w:val="clear" w:color="auto" w:fill="auto"/>
            <w:vAlign w:val="center"/>
            <w:hideMark/>
          </w:tcPr>
          <w:p w14:paraId="73BB7AF0" w14:textId="77777777" w:rsidR="0043402E" w:rsidRPr="00A20050" w:rsidRDefault="0043402E" w:rsidP="00CA7227">
            <w:pPr>
              <w:suppressAutoHyphens w:val="0"/>
              <w:spacing w:line="240" w:lineRule="auto"/>
              <w:textAlignment w:val="auto"/>
              <w:rPr>
                <w:rFonts w:ascii="Georgia" w:hAnsi="Georgia"/>
                <w:strike/>
                <w:kern w:val="0"/>
                <w:sz w:val="18"/>
                <w:szCs w:val="18"/>
                <w:lang w:eastAsia="pl-PL"/>
              </w:rPr>
            </w:pPr>
            <w:r w:rsidRPr="00A20050">
              <w:rPr>
                <w:rFonts w:ascii="Georgia" w:hAnsi="Georgia"/>
                <w:strike/>
                <w:kern w:val="0"/>
                <w:sz w:val="18"/>
                <w:szCs w:val="18"/>
                <w:lang w:eastAsia="pl-PL"/>
              </w:rPr>
              <w:t>Zestaw do irygacji, niejałowy, 1750 ml</w:t>
            </w:r>
          </w:p>
          <w:p w14:paraId="1D687652" w14:textId="77777777" w:rsidR="00A20050" w:rsidRPr="00A20050" w:rsidRDefault="00A20050" w:rsidP="00CA7227">
            <w:pPr>
              <w:suppressAutoHyphens w:val="0"/>
              <w:spacing w:line="240" w:lineRule="auto"/>
              <w:textAlignment w:val="auto"/>
              <w:rPr>
                <w:rFonts w:ascii="Georgia" w:hAnsi="Georgia"/>
                <w:kern w:val="0"/>
                <w:sz w:val="18"/>
                <w:szCs w:val="18"/>
                <w:highlight w:val="yellow"/>
                <w:lang w:eastAsia="pl-PL"/>
              </w:rPr>
            </w:pPr>
            <w:r w:rsidRPr="00A20050">
              <w:rPr>
                <w:rFonts w:ascii="Georgia" w:hAnsi="Georgia"/>
                <w:kern w:val="0"/>
                <w:sz w:val="18"/>
                <w:szCs w:val="18"/>
                <w:highlight w:val="yellow"/>
                <w:lang w:eastAsia="pl-PL"/>
              </w:rPr>
              <w:t>Modyfikacja:</w:t>
            </w:r>
          </w:p>
          <w:p w14:paraId="430DF602" w14:textId="6DAC59D7" w:rsidR="00A20050" w:rsidRPr="00A20050" w:rsidRDefault="00A20050" w:rsidP="00A20050">
            <w:pPr>
              <w:suppressAutoHyphens w:val="0"/>
              <w:spacing w:line="240" w:lineRule="auto"/>
              <w:textAlignment w:val="auto"/>
              <w:rPr>
                <w:rFonts w:ascii="Georgia" w:hAnsi="Georgia"/>
                <w:kern w:val="0"/>
                <w:sz w:val="18"/>
                <w:szCs w:val="18"/>
                <w:lang w:eastAsia="pl-PL"/>
              </w:rPr>
            </w:pPr>
            <w:r w:rsidRPr="00A20050">
              <w:rPr>
                <w:rFonts w:ascii="Georgia" w:hAnsi="Georgia"/>
                <w:kern w:val="0"/>
                <w:sz w:val="18"/>
                <w:szCs w:val="18"/>
                <w:highlight w:val="yellow"/>
                <w:lang w:eastAsia="pl-PL"/>
              </w:rPr>
              <w:t xml:space="preserve">Zestaw do irygacji, niejałowy, 1750 ml, </w:t>
            </w:r>
            <w:r w:rsidRPr="00A20050">
              <w:rPr>
                <w:rFonts w:ascii="Georgia" w:hAnsi="Georgia"/>
                <w:sz w:val="18"/>
                <w:szCs w:val="18"/>
                <w:highlight w:val="yellow"/>
              </w:rPr>
              <w:t>wyposażony w worek wykonany ze wzmocnionej folii, z uchwytem do zawieszenia oraz dren zakończony plastyczną kanką z otworem centralnym</w:t>
            </w:r>
          </w:p>
          <w:p w14:paraId="4777C851" w14:textId="1C59002D" w:rsidR="00A20050" w:rsidRPr="00B20461" w:rsidRDefault="00A20050" w:rsidP="00CA7227">
            <w:pPr>
              <w:suppressAutoHyphens w:val="0"/>
              <w:spacing w:line="240" w:lineRule="auto"/>
              <w:textAlignment w:val="auto"/>
              <w:rPr>
                <w:rFonts w:ascii="Georgia" w:hAnsi="Georgia"/>
                <w:kern w:val="0"/>
                <w:sz w:val="18"/>
                <w:szCs w:val="18"/>
                <w:lang w:eastAsia="pl-PL"/>
              </w:rPr>
            </w:pPr>
          </w:p>
        </w:tc>
        <w:tc>
          <w:tcPr>
            <w:tcW w:w="934" w:type="dxa"/>
            <w:shd w:val="clear" w:color="auto" w:fill="auto"/>
            <w:noWrap/>
            <w:vAlign w:val="center"/>
            <w:hideMark/>
          </w:tcPr>
          <w:p w14:paraId="594C992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auto" w:fill="auto"/>
            <w:noWrap/>
            <w:vAlign w:val="center"/>
            <w:hideMark/>
          </w:tcPr>
          <w:p w14:paraId="6A9B485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1200</w:t>
            </w:r>
          </w:p>
        </w:tc>
      </w:tr>
    </w:tbl>
    <w:p w14:paraId="3F9C5849" w14:textId="77777777" w:rsidR="00EE30CD" w:rsidRDefault="00EE30CD" w:rsidP="0043402E">
      <w:pPr>
        <w:spacing w:line="360" w:lineRule="auto"/>
        <w:rPr>
          <w:rFonts w:ascii="Georgia" w:hAnsi="Georgia" w:cs="Verdana"/>
          <w:b/>
          <w:bCs/>
          <w:sz w:val="20"/>
          <w:szCs w:val="20"/>
        </w:rPr>
      </w:pPr>
    </w:p>
    <w:p w14:paraId="468AD514" w14:textId="61B38904"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lastRenderedPageBreak/>
        <w:t>Pakiet nr 3</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7595"/>
        <w:gridCol w:w="851"/>
        <w:gridCol w:w="940"/>
      </w:tblGrid>
      <w:tr w:rsidR="0043402E" w:rsidRPr="00B20461" w14:paraId="088AA8F2" w14:textId="77777777" w:rsidTr="00EE30CD">
        <w:trPr>
          <w:trHeight w:val="488"/>
        </w:trPr>
        <w:tc>
          <w:tcPr>
            <w:tcW w:w="480" w:type="dxa"/>
            <w:shd w:val="clear" w:color="auto" w:fill="FDE9D9" w:themeFill="accent6" w:themeFillTint="33"/>
            <w:vAlign w:val="center"/>
            <w:hideMark/>
          </w:tcPr>
          <w:p w14:paraId="571D4D6F"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595" w:type="dxa"/>
            <w:shd w:val="clear" w:color="auto" w:fill="FDE9D9" w:themeFill="accent6" w:themeFillTint="33"/>
            <w:vAlign w:val="center"/>
            <w:hideMark/>
          </w:tcPr>
          <w:p w14:paraId="1A308E1E"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3C8D2DD"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40" w:type="dxa"/>
            <w:shd w:val="clear" w:color="auto" w:fill="FDE9D9" w:themeFill="accent6" w:themeFillTint="33"/>
            <w:vAlign w:val="center"/>
            <w:hideMark/>
          </w:tcPr>
          <w:p w14:paraId="5A4E4A71"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4BD0CE84" w14:textId="77777777" w:rsidTr="00CA7227">
        <w:trPr>
          <w:trHeight w:val="282"/>
        </w:trPr>
        <w:tc>
          <w:tcPr>
            <w:tcW w:w="480" w:type="dxa"/>
            <w:shd w:val="clear" w:color="FFFFCC" w:fill="FFFFFF"/>
            <w:noWrap/>
            <w:vAlign w:val="center"/>
            <w:hideMark/>
          </w:tcPr>
          <w:p w14:paraId="4A8001D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595" w:type="dxa"/>
            <w:shd w:val="clear" w:color="auto" w:fill="auto"/>
            <w:vAlign w:val="center"/>
            <w:hideMark/>
          </w:tcPr>
          <w:p w14:paraId="2BD44CB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Cewnik do </w:t>
            </w:r>
            <w:proofErr w:type="spellStart"/>
            <w:r w:rsidRPr="00B20461">
              <w:rPr>
                <w:rFonts w:ascii="Georgia" w:hAnsi="Georgia"/>
                <w:kern w:val="0"/>
                <w:sz w:val="18"/>
                <w:szCs w:val="18"/>
                <w:lang w:eastAsia="pl-PL"/>
              </w:rPr>
              <w:t>embolectomii</w:t>
            </w:r>
            <w:proofErr w:type="spellEnd"/>
            <w:r w:rsidRPr="00B20461">
              <w:rPr>
                <w:rFonts w:ascii="Georgia" w:hAnsi="Georgia"/>
                <w:kern w:val="0"/>
                <w:sz w:val="18"/>
                <w:szCs w:val="18"/>
                <w:lang w:eastAsia="pl-PL"/>
              </w:rPr>
              <w:t xml:space="preserve"> rozmiar od 3-6 F dł.80cm</w:t>
            </w:r>
          </w:p>
        </w:tc>
        <w:tc>
          <w:tcPr>
            <w:tcW w:w="851" w:type="dxa"/>
            <w:shd w:val="clear" w:color="auto" w:fill="auto"/>
            <w:noWrap/>
            <w:vAlign w:val="center"/>
            <w:hideMark/>
          </w:tcPr>
          <w:p w14:paraId="0A908C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6675AF3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r>
      <w:tr w:rsidR="0043402E" w:rsidRPr="00B33339" w14:paraId="75E2C431" w14:textId="77777777" w:rsidTr="00EE30CD">
        <w:trPr>
          <w:trHeight w:val="473"/>
        </w:trPr>
        <w:tc>
          <w:tcPr>
            <w:tcW w:w="480" w:type="dxa"/>
            <w:shd w:val="clear" w:color="FFFFCC" w:fill="FFFFFF"/>
            <w:noWrap/>
            <w:vAlign w:val="center"/>
            <w:hideMark/>
          </w:tcPr>
          <w:p w14:paraId="248F747F"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2</w:t>
            </w:r>
          </w:p>
        </w:tc>
        <w:tc>
          <w:tcPr>
            <w:tcW w:w="7595" w:type="dxa"/>
            <w:shd w:val="clear" w:color="auto" w:fill="auto"/>
            <w:vAlign w:val="center"/>
            <w:hideMark/>
          </w:tcPr>
          <w:p w14:paraId="268183EB" w14:textId="77777777" w:rsidR="0043402E" w:rsidRPr="00B33339" w:rsidRDefault="0043402E" w:rsidP="00CA7227">
            <w:pPr>
              <w:suppressAutoHyphens w:val="0"/>
              <w:spacing w:line="240" w:lineRule="auto"/>
              <w:textAlignment w:val="auto"/>
              <w:rPr>
                <w:rFonts w:ascii="Georgia" w:hAnsi="Georgia"/>
                <w:strike/>
                <w:kern w:val="0"/>
                <w:sz w:val="18"/>
                <w:szCs w:val="18"/>
                <w:lang w:eastAsia="pl-PL"/>
              </w:rPr>
            </w:pPr>
            <w:r w:rsidRPr="00B33339">
              <w:rPr>
                <w:rFonts w:ascii="Georgia" w:hAnsi="Georgia"/>
                <w:strike/>
                <w:kern w:val="0"/>
                <w:sz w:val="18"/>
                <w:szCs w:val="18"/>
                <w:lang w:eastAsia="pl-PL"/>
              </w:rPr>
              <w:t>Cewnik do odsysania górnych dróg oddechowych   Nr 10 dł.40-50cm,  pakowany w opakowania folia-papier, otwory naprzeciwległe o łącznej powierzchni mniejszej od powierzchni otworu centralnego, otwór centralny z barwnym i numerycznym oznaczeniem rozmiaru na cewniku i  na opakowaniu</w:t>
            </w:r>
          </w:p>
          <w:p w14:paraId="32500A1F" w14:textId="4044F831" w:rsidR="00B33339" w:rsidRPr="00B33339" w:rsidRDefault="00B33339" w:rsidP="00CA7227">
            <w:pPr>
              <w:suppressAutoHyphens w:val="0"/>
              <w:spacing w:line="240" w:lineRule="auto"/>
              <w:textAlignment w:val="auto"/>
              <w:rPr>
                <w:rFonts w:ascii="Georgia" w:hAnsi="Georgia"/>
                <w:kern w:val="0"/>
                <w:sz w:val="18"/>
                <w:szCs w:val="18"/>
                <w:highlight w:val="yellow"/>
                <w:lang w:eastAsia="pl-PL"/>
              </w:rPr>
            </w:pPr>
            <w:r w:rsidRPr="00B33339">
              <w:rPr>
                <w:rFonts w:ascii="Georgia" w:hAnsi="Georgia"/>
                <w:kern w:val="0"/>
                <w:sz w:val="18"/>
                <w:szCs w:val="18"/>
                <w:highlight w:val="yellow"/>
                <w:lang w:eastAsia="pl-PL"/>
              </w:rPr>
              <w:t>Modyfikacja</w:t>
            </w:r>
          </w:p>
          <w:p w14:paraId="2E74FE1C" w14:textId="160C40D9" w:rsidR="00B33339" w:rsidRPr="00B33339" w:rsidRDefault="00B33339" w:rsidP="00CA7227">
            <w:pPr>
              <w:suppressAutoHyphens w:val="0"/>
              <w:spacing w:line="240" w:lineRule="auto"/>
              <w:textAlignment w:val="auto"/>
              <w:rPr>
                <w:rFonts w:ascii="Georgia" w:hAnsi="Georgia"/>
                <w:kern w:val="0"/>
                <w:sz w:val="18"/>
                <w:szCs w:val="18"/>
                <w:lang w:eastAsia="pl-PL"/>
              </w:rPr>
            </w:pPr>
            <w:r w:rsidRPr="00B33339">
              <w:rPr>
                <w:rFonts w:ascii="Georgia" w:hAnsi="Georgia"/>
                <w:kern w:val="0"/>
                <w:sz w:val="18"/>
                <w:szCs w:val="18"/>
                <w:highlight w:val="yellow"/>
                <w:lang w:eastAsia="pl-PL"/>
              </w:rPr>
              <w:t xml:space="preserve">Cewnik do odsysania górnych dróg oddechowych   Nr 10 dł.40-50cm,  pakowany w opakowania folia-papier, otwory naprzeciwległe o łącznej powierzchni mniejszej od powierzchni otworu centralnego, otwór centralny z barwnym i numerycznym oznaczeniem rozmiaru na cewniku i  na opakowaniu, </w:t>
            </w:r>
            <w:r w:rsidRPr="00B33339">
              <w:rPr>
                <w:rFonts w:ascii="Georgia" w:hAnsi="Georgia"/>
                <w:sz w:val="18"/>
                <w:szCs w:val="18"/>
                <w:highlight w:val="yellow"/>
              </w:rPr>
              <w:t xml:space="preserve">cewnik do odsysania ma posiadać dodatkowy wskaźnik położenia końcówki i otworów bocznych cewnika pozwalający na ich symetryczne </w:t>
            </w:r>
            <w:proofErr w:type="spellStart"/>
            <w:r w:rsidRPr="00B33339">
              <w:rPr>
                <w:rFonts w:ascii="Georgia" w:hAnsi="Georgia"/>
                <w:sz w:val="18"/>
                <w:szCs w:val="18"/>
                <w:highlight w:val="yellow"/>
              </w:rPr>
              <w:t>upozycjonowanie</w:t>
            </w:r>
            <w:proofErr w:type="spellEnd"/>
            <w:r w:rsidRPr="00B33339">
              <w:rPr>
                <w:rFonts w:ascii="Georgia" w:hAnsi="Georgia"/>
                <w:sz w:val="18"/>
                <w:szCs w:val="18"/>
                <w:highlight w:val="yellow"/>
              </w:rPr>
              <w:t xml:space="preserve"> względem oskrzela lewego i prawego co zapewnia równomierny rozdział podciśnienia i efektywną ewakuację wydzieliny w trakcie procedury odsysania</w:t>
            </w:r>
            <w:r w:rsidR="00BF6698" w:rsidRPr="00BF6698">
              <w:rPr>
                <w:rFonts w:ascii="Georgia" w:hAnsi="Georgia"/>
                <w:sz w:val="18"/>
                <w:szCs w:val="18"/>
                <w:highlight w:val="yellow"/>
              </w:rPr>
              <w:t>, łącznik w cewniku do odsysania górnych dróg oddechowych ma posiadać wewnętrzne karbowanie umożliwiające precyzyjne umocowanie drenu do odsysania</w:t>
            </w:r>
          </w:p>
        </w:tc>
        <w:tc>
          <w:tcPr>
            <w:tcW w:w="851" w:type="dxa"/>
            <w:shd w:val="clear" w:color="auto" w:fill="auto"/>
            <w:noWrap/>
            <w:vAlign w:val="center"/>
            <w:hideMark/>
          </w:tcPr>
          <w:p w14:paraId="59454712"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szt</w:t>
            </w:r>
          </w:p>
        </w:tc>
        <w:tc>
          <w:tcPr>
            <w:tcW w:w="940" w:type="dxa"/>
            <w:shd w:val="clear" w:color="auto" w:fill="auto"/>
            <w:noWrap/>
            <w:vAlign w:val="center"/>
            <w:hideMark/>
          </w:tcPr>
          <w:p w14:paraId="51C461A4"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4000</w:t>
            </w:r>
          </w:p>
        </w:tc>
      </w:tr>
      <w:tr w:rsidR="0043402E" w:rsidRPr="00B33339" w14:paraId="4516D649" w14:textId="77777777" w:rsidTr="00CA7227">
        <w:trPr>
          <w:trHeight w:val="927"/>
        </w:trPr>
        <w:tc>
          <w:tcPr>
            <w:tcW w:w="480" w:type="dxa"/>
            <w:shd w:val="clear" w:color="FFFFCC" w:fill="FFFFFF"/>
            <w:noWrap/>
            <w:vAlign w:val="center"/>
            <w:hideMark/>
          </w:tcPr>
          <w:p w14:paraId="178D700F"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3</w:t>
            </w:r>
          </w:p>
        </w:tc>
        <w:tc>
          <w:tcPr>
            <w:tcW w:w="7595" w:type="dxa"/>
            <w:shd w:val="clear" w:color="auto" w:fill="auto"/>
            <w:vAlign w:val="center"/>
            <w:hideMark/>
          </w:tcPr>
          <w:p w14:paraId="3DEB4073" w14:textId="77777777" w:rsidR="0043402E" w:rsidRPr="00B33339" w:rsidRDefault="0043402E" w:rsidP="00CA7227">
            <w:pPr>
              <w:suppressAutoHyphens w:val="0"/>
              <w:spacing w:line="240" w:lineRule="auto"/>
              <w:textAlignment w:val="auto"/>
              <w:rPr>
                <w:rFonts w:ascii="Georgia" w:hAnsi="Georgia"/>
                <w:strike/>
                <w:kern w:val="0"/>
                <w:sz w:val="18"/>
                <w:szCs w:val="18"/>
                <w:lang w:eastAsia="pl-PL"/>
              </w:rPr>
            </w:pPr>
            <w:r w:rsidRPr="00B33339">
              <w:rPr>
                <w:rFonts w:ascii="Georgia" w:hAnsi="Georgia"/>
                <w:strike/>
                <w:kern w:val="0"/>
                <w:sz w:val="18"/>
                <w:szCs w:val="18"/>
                <w:lang w:eastAsia="pl-PL"/>
              </w:rPr>
              <w:t>Cewnik do odsysania górnych dróg oddechowych   Nr 12 dł.60cm, pakowany w opakowania folia-papier, otwory naprzeciwległe o łącznej powierzchni mniejszej od powierzchni otworu centralnego, otwór centralny z barwnym i numerycznym oznaczeniem rozmiaru na cewniku i na opakowaniu</w:t>
            </w:r>
          </w:p>
          <w:p w14:paraId="05144CEE" w14:textId="77777777" w:rsidR="00B33339" w:rsidRPr="00B33339" w:rsidRDefault="00B33339" w:rsidP="00B33339">
            <w:pPr>
              <w:suppressAutoHyphens w:val="0"/>
              <w:spacing w:line="240" w:lineRule="auto"/>
              <w:textAlignment w:val="auto"/>
              <w:rPr>
                <w:rFonts w:ascii="Georgia" w:hAnsi="Georgia"/>
                <w:kern w:val="0"/>
                <w:sz w:val="18"/>
                <w:szCs w:val="18"/>
                <w:highlight w:val="yellow"/>
                <w:lang w:eastAsia="pl-PL"/>
              </w:rPr>
            </w:pPr>
            <w:r w:rsidRPr="00B33339">
              <w:rPr>
                <w:rFonts w:ascii="Georgia" w:hAnsi="Georgia"/>
                <w:kern w:val="0"/>
                <w:sz w:val="18"/>
                <w:szCs w:val="18"/>
                <w:highlight w:val="yellow"/>
                <w:lang w:eastAsia="pl-PL"/>
              </w:rPr>
              <w:t>Modyfikacja</w:t>
            </w:r>
          </w:p>
          <w:p w14:paraId="2810A46D" w14:textId="7DC3E8FD" w:rsidR="00B33339" w:rsidRPr="00B33339" w:rsidRDefault="00B33339" w:rsidP="00B33339">
            <w:pPr>
              <w:suppressAutoHyphens w:val="0"/>
              <w:spacing w:line="240" w:lineRule="auto"/>
              <w:textAlignment w:val="auto"/>
              <w:rPr>
                <w:rFonts w:ascii="Georgia" w:hAnsi="Georgia"/>
                <w:kern w:val="0"/>
                <w:sz w:val="18"/>
                <w:szCs w:val="18"/>
                <w:lang w:eastAsia="pl-PL"/>
              </w:rPr>
            </w:pPr>
            <w:r w:rsidRPr="00B33339">
              <w:rPr>
                <w:rFonts w:ascii="Georgia" w:hAnsi="Georgia"/>
                <w:kern w:val="0"/>
                <w:sz w:val="18"/>
                <w:szCs w:val="18"/>
                <w:highlight w:val="yellow"/>
                <w:lang w:eastAsia="pl-PL"/>
              </w:rPr>
              <w:t xml:space="preserve">Cewnik do odsysania górnych dróg oddechowych   Nr 12 dł.60cm, pakowany w opakowania folia-papier, otwory naprzeciwległe o łącznej powierzchni mniejszej od powierzchni otworu centralnego, otwór centralny z barwnym i numerycznym oznaczeniem rozmiaru na cewniku i na opakowaniu, </w:t>
            </w:r>
            <w:r w:rsidRPr="00B33339">
              <w:rPr>
                <w:rFonts w:ascii="Georgia" w:hAnsi="Georgia"/>
                <w:sz w:val="18"/>
                <w:szCs w:val="18"/>
                <w:highlight w:val="yellow"/>
              </w:rPr>
              <w:t xml:space="preserve">cewnik do odsysania ma posiadać dodatkowy wskaźnik położenia końcówki i otworów bocznych cewnika pozwalający na ich symetryczne </w:t>
            </w:r>
            <w:proofErr w:type="spellStart"/>
            <w:r w:rsidRPr="00B33339">
              <w:rPr>
                <w:rFonts w:ascii="Georgia" w:hAnsi="Georgia"/>
                <w:sz w:val="18"/>
                <w:szCs w:val="18"/>
                <w:highlight w:val="yellow"/>
              </w:rPr>
              <w:t>upozycjonowanie</w:t>
            </w:r>
            <w:proofErr w:type="spellEnd"/>
            <w:r w:rsidRPr="00B33339">
              <w:rPr>
                <w:rFonts w:ascii="Georgia" w:hAnsi="Georgia"/>
                <w:sz w:val="18"/>
                <w:szCs w:val="18"/>
                <w:highlight w:val="yellow"/>
              </w:rPr>
              <w:t xml:space="preserve"> względem oskrzela lewego i prawego co zapewnia równomierny rozdział podciśnienia i efektywną ewakuację wydzieliny w trakcie procedury odsysania</w:t>
            </w:r>
            <w:r w:rsidR="00BF6698" w:rsidRPr="00BF6698">
              <w:rPr>
                <w:rFonts w:ascii="Georgia" w:hAnsi="Georgia"/>
                <w:sz w:val="18"/>
                <w:szCs w:val="18"/>
                <w:highlight w:val="yellow"/>
              </w:rPr>
              <w:t>, łącznik w cewniku do odsysania górnych dróg oddechowych ma posiadać wewnętrzne karbowanie umożliwiające precyzyjne umocowanie drenu do odsysania</w:t>
            </w:r>
          </w:p>
        </w:tc>
        <w:tc>
          <w:tcPr>
            <w:tcW w:w="851" w:type="dxa"/>
            <w:shd w:val="clear" w:color="auto" w:fill="auto"/>
            <w:noWrap/>
            <w:vAlign w:val="center"/>
            <w:hideMark/>
          </w:tcPr>
          <w:p w14:paraId="2180AD2F"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szt</w:t>
            </w:r>
          </w:p>
        </w:tc>
        <w:tc>
          <w:tcPr>
            <w:tcW w:w="940" w:type="dxa"/>
            <w:shd w:val="clear" w:color="auto" w:fill="auto"/>
            <w:noWrap/>
            <w:vAlign w:val="center"/>
            <w:hideMark/>
          </w:tcPr>
          <w:p w14:paraId="6080B7C4"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1000</w:t>
            </w:r>
          </w:p>
        </w:tc>
      </w:tr>
      <w:tr w:rsidR="0043402E" w:rsidRPr="00B33339" w14:paraId="68A0276E" w14:textId="77777777" w:rsidTr="00EE30CD">
        <w:trPr>
          <w:trHeight w:val="245"/>
        </w:trPr>
        <w:tc>
          <w:tcPr>
            <w:tcW w:w="480" w:type="dxa"/>
            <w:shd w:val="clear" w:color="FFFFCC" w:fill="FFFFFF"/>
            <w:noWrap/>
            <w:vAlign w:val="center"/>
            <w:hideMark/>
          </w:tcPr>
          <w:p w14:paraId="18278092"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4</w:t>
            </w:r>
          </w:p>
        </w:tc>
        <w:tc>
          <w:tcPr>
            <w:tcW w:w="7595" w:type="dxa"/>
            <w:shd w:val="clear" w:color="auto" w:fill="auto"/>
            <w:vAlign w:val="center"/>
            <w:hideMark/>
          </w:tcPr>
          <w:p w14:paraId="54FB709C" w14:textId="77777777" w:rsidR="0043402E" w:rsidRPr="00B33339" w:rsidRDefault="0043402E" w:rsidP="00CA7227">
            <w:pPr>
              <w:suppressAutoHyphens w:val="0"/>
              <w:spacing w:line="240" w:lineRule="auto"/>
              <w:textAlignment w:val="auto"/>
              <w:rPr>
                <w:rFonts w:ascii="Georgia" w:hAnsi="Georgia"/>
                <w:strike/>
                <w:kern w:val="0"/>
                <w:sz w:val="18"/>
                <w:szCs w:val="18"/>
                <w:lang w:eastAsia="pl-PL"/>
              </w:rPr>
            </w:pPr>
            <w:r w:rsidRPr="00B33339">
              <w:rPr>
                <w:rFonts w:ascii="Georgia" w:hAnsi="Georgia"/>
                <w:strike/>
                <w:kern w:val="0"/>
                <w:sz w:val="18"/>
                <w:szCs w:val="18"/>
                <w:lang w:eastAsia="pl-PL"/>
              </w:rPr>
              <w:t>Cewnik do odsysania górnych dróg oddechowych   Nr 14 dł.60cm,  pakowany w opakowania folia-papier, otwory naprzeciwległe o łącznej powierzchni mniejszej od powierzchni otworu centralnego, otwór centralny z barwnym i numerycznym oznaczeniem rozmiaru na cewniku i  na opakowaniu</w:t>
            </w:r>
          </w:p>
          <w:p w14:paraId="4D1C003D" w14:textId="77777777" w:rsidR="00B33339" w:rsidRPr="00B33339" w:rsidRDefault="00B33339" w:rsidP="00B33339">
            <w:pPr>
              <w:suppressAutoHyphens w:val="0"/>
              <w:spacing w:line="240" w:lineRule="auto"/>
              <w:textAlignment w:val="auto"/>
              <w:rPr>
                <w:rFonts w:ascii="Georgia" w:hAnsi="Georgia"/>
                <w:kern w:val="0"/>
                <w:sz w:val="18"/>
                <w:szCs w:val="18"/>
                <w:highlight w:val="yellow"/>
                <w:lang w:eastAsia="pl-PL"/>
              </w:rPr>
            </w:pPr>
            <w:r w:rsidRPr="00B33339">
              <w:rPr>
                <w:rFonts w:ascii="Georgia" w:hAnsi="Georgia"/>
                <w:kern w:val="0"/>
                <w:sz w:val="18"/>
                <w:szCs w:val="18"/>
                <w:highlight w:val="yellow"/>
                <w:lang w:eastAsia="pl-PL"/>
              </w:rPr>
              <w:t>Modyfikacja</w:t>
            </w:r>
          </w:p>
          <w:p w14:paraId="3E7C108B" w14:textId="19BFD7C9" w:rsidR="00B33339" w:rsidRPr="00B33339" w:rsidRDefault="00B33339" w:rsidP="00B33339">
            <w:pPr>
              <w:suppressAutoHyphens w:val="0"/>
              <w:spacing w:line="240" w:lineRule="auto"/>
              <w:textAlignment w:val="auto"/>
              <w:rPr>
                <w:rFonts w:ascii="Georgia" w:hAnsi="Georgia"/>
                <w:kern w:val="0"/>
                <w:sz w:val="18"/>
                <w:szCs w:val="18"/>
                <w:lang w:eastAsia="pl-PL"/>
              </w:rPr>
            </w:pPr>
            <w:r w:rsidRPr="00B33339">
              <w:rPr>
                <w:rFonts w:ascii="Georgia" w:hAnsi="Georgia"/>
                <w:kern w:val="0"/>
                <w:sz w:val="18"/>
                <w:szCs w:val="18"/>
                <w:highlight w:val="yellow"/>
                <w:lang w:eastAsia="pl-PL"/>
              </w:rPr>
              <w:t xml:space="preserve">Cewnik do odsysania górnych dróg oddechowych   Nr 14 dł.60cm,  pakowany w opakowania folia-papier, otwory naprzeciwległe o łącznej powierzchni mniejszej od powierzchni otworu centralnego, otwór centralny z barwnym i numerycznym oznaczeniem rozmiaru na cewniku i  na opakowaniu, </w:t>
            </w:r>
            <w:r w:rsidRPr="00B33339">
              <w:rPr>
                <w:rFonts w:ascii="Georgia" w:hAnsi="Georgia"/>
                <w:sz w:val="18"/>
                <w:szCs w:val="18"/>
                <w:highlight w:val="yellow"/>
              </w:rPr>
              <w:t xml:space="preserve">cewnik do odsysania ma posiadać dodatkowy wskaźnik położenia końcówki i otworów bocznych cewnika pozwalający na ich symetryczne </w:t>
            </w:r>
            <w:proofErr w:type="spellStart"/>
            <w:r w:rsidRPr="00B33339">
              <w:rPr>
                <w:rFonts w:ascii="Georgia" w:hAnsi="Georgia"/>
                <w:sz w:val="18"/>
                <w:szCs w:val="18"/>
                <w:highlight w:val="yellow"/>
              </w:rPr>
              <w:t>upozycjonowanie</w:t>
            </w:r>
            <w:proofErr w:type="spellEnd"/>
            <w:r w:rsidRPr="00B33339">
              <w:rPr>
                <w:rFonts w:ascii="Georgia" w:hAnsi="Georgia"/>
                <w:sz w:val="18"/>
                <w:szCs w:val="18"/>
                <w:highlight w:val="yellow"/>
              </w:rPr>
              <w:t xml:space="preserve"> względem oskrzela lewego i prawego co zapewnia równomierny rozdział podciśnienia i efektywną ewakuację wydzieliny w trakcie procedury </w:t>
            </w:r>
            <w:r w:rsidRPr="00BF6698">
              <w:rPr>
                <w:rFonts w:ascii="Georgia" w:hAnsi="Georgia"/>
                <w:sz w:val="18"/>
                <w:szCs w:val="18"/>
                <w:highlight w:val="yellow"/>
              </w:rPr>
              <w:t>odsysania</w:t>
            </w:r>
            <w:r w:rsidR="00BF6698" w:rsidRPr="00BF6698">
              <w:rPr>
                <w:rFonts w:ascii="Georgia" w:hAnsi="Georgia"/>
                <w:sz w:val="18"/>
                <w:szCs w:val="18"/>
                <w:highlight w:val="yellow"/>
              </w:rPr>
              <w:t>, łącznik w cewniku do odsysania górnych dróg oddechowych ma posiadać wewnętrzne karbowanie umożliwiające precyzyjne umocowanie drenu do odsysania</w:t>
            </w:r>
          </w:p>
        </w:tc>
        <w:tc>
          <w:tcPr>
            <w:tcW w:w="851" w:type="dxa"/>
            <w:shd w:val="clear" w:color="auto" w:fill="auto"/>
            <w:noWrap/>
            <w:vAlign w:val="center"/>
            <w:hideMark/>
          </w:tcPr>
          <w:p w14:paraId="3893847B"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szt</w:t>
            </w:r>
          </w:p>
        </w:tc>
        <w:tc>
          <w:tcPr>
            <w:tcW w:w="940" w:type="dxa"/>
            <w:shd w:val="clear" w:color="auto" w:fill="auto"/>
            <w:noWrap/>
            <w:vAlign w:val="center"/>
            <w:hideMark/>
          </w:tcPr>
          <w:p w14:paraId="0E4E3050"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18000</w:t>
            </w:r>
          </w:p>
        </w:tc>
      </w:tr>
      <w:tr w:rsidR="0043402E" w:rsidRPr="00B33339" w14:paraId="7E0B783A" w14:textId="77777777" w:rsidTr="00EE30CD">
        <w:trPr>
          <w:trHeight w:val="270"/>
        </w:trPr>
        <w:tc>
          <w:tcPr>
            <w:tcW w:w="480" w:type="dxa"/>
            <w:shd w:val="clear" w:color="FFFFCC" w:fill="FFFFFF"/>
            <w:noWrap/>
            <w:vAlign w:val="center"/>
            <w:hideMark/>
          </w:tcPr>
          <w:p w14:paraId="631593E8"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5</w:t>
            </w:r>
          </w:p>
        </w:tc>
        <w:tc>
          <w:tcPr>
            <w:tcW w:w="7595" w:type="dxa"/>
            <w:shd w:val="clear" w:color="auto" w:fill="auto"/>
            <w:vAlign w:val="center"/>
            <w:hideMark/>
          </w:tcPr>
          <w:p w14:paraId="6F635905" w14:textId="65543C32" w:rsidR="0043402E" w:rsidRPr="00B33339" w:rsidRDefault="0043402E" w:rsidP="00CA7227">
            <w:pPr>
              <w:suppressAutoHyphens w:val="0"/>
              <w:spacing w:line="240" w:lineRule="auto"/>
              <w:textAlignment w:val="auto"/>
              <w:rPr>
                <w:rFonts w:ascii="Georgia" w:hAnsi="Georgia"/>
                <w:strike/>
                <w:kern w:val="0"/>
                <w:sz w:val="18"/>
                <w:szCs w:val="18"/>
                <w:lang w:eastAsia="pl-PL"/>
              </w:rPr>
            </w:pPr>
            <w:r w:rsidRPr="00B33339">
              <w:rPr>
                <w:rFonts w:ascii="Georgia" w:hAnsi="Georgia"/>
                <w:strike/>
                <w:kern w:val="0"/>
                <w:sz w:val="18"/>
                <w:szCs w:val="18"/>
                <w:lang w:eastAsia="pl-PL"/>
              </w:rPr>
              <w:t>Cewnik do odsysania górnych dróg oddechowych   Nr 16 dł.60cm, pakowany w opakowania folia-papier, otwory naprzeciwległe o łącznej powierzchni mniejszej od powierzchni otworu centralnego, otwór centralny</w:t>
            </w:r>
            <w:r w:rsidR="00B33339" w:rsidRPr="00B33339">
              <w:rPr>
                <w:rFonts w:ascii="Georgia" w:hAnsi="Georgia"/>
                <w:strike/>
                <w:kern w:val="0"/>
                <w:sz w:val="18"/>
                <w:szCs w:val="18"/>
                <w:lang w:eastAsia="pl-PL"/>
              </w:rPr>
              <w:t xml:space="preserve"> </w:t>
            </w:r>
            <w:r w:rsidRPr="00B33339">
              <w:rPr>
                <w:rFonts w:ascii="Georgia" w:hAnsi="Georgia"/>
                <w:strike/>
                <w:kern w:val="0"/>
                <w:sz w:val="18"/>
                <w:szCs w:val="18"/>
                <w:lang w:eastAsia="pl-PL"/>
              </w:rPr>
              <w:t>z barwnym i numerycznym oznaczeniem rozmiaru na cewniku, z  fabrycznie nadrukowanym oznaczeniem rozmiaru na opakowaniu</w:t>
            </w:r>
          </w:p>
          <w:p w14:paraId="515B02F6" w14:textId="77777777" w:rsidR="00B33339" w:rsidRPr="00B33339" w:rsidRDefault="00B33339" w:rsidP="00B33339">
            <w:pPr>
              <w:suppressAutoHyphens w:val="0"/>
              <w:spacing w:line="240" w:lineRule="auto"/>
              <w:textAlignment w:val="auto"/>
              <w:rPr>
                <w:rFonts w:ascii="Georgia" w:hAnsi="Georgia"/>
                <w:kern w:val="0"/>
                <w:sz w:val="18"/>
                <w:szCs w:val="18"/>
                <w:highlight w:val="yellow"/>
                <w:lang w:eastAsia="pl-PL"/>
              </w:rPr>
            </w:pPr>
            <w:r w:rsidRPr="00B33339">
              <w:rPr>
                <w:rFonts w:ascii="Georgia" w:hAnsi="Georgia"/>
                <w:kern w:val="0"/>
                <w:sz w:val="18"/>
                <w:szCs w:val="18"/>
                <w:highlight w:val="yellow"/>
                <w:lang w:eastAsia="pl-PL"/>
              </w:rPr>
              <w:t>Modyfikacja</w:t>
            </w:r>
          </w:p>
          <w:p w14:paraId="4DD8092A" w14:textId="5F8D0927" w:rsidR="00B33339" w:rsidRPr="00B33339" w:rsidRDefault="00B33339" w:rsidP="00B33339">
            <w:pPr>
              <w:suppressAutoHyphens w:val="0"/>
              <w:spacing w:line="240" w:lineRule="auto"/>
              <w:textAlignment w:val="auto"/>
              <w:rPr>
                <w:rFonts w:ascii="Georgia" w:hAnsi="Georgia"/>
                <w:kern w:val="0"/>
                <w:sz w:val="18"/>
                <w:szCs w:val="18"/>
                <w:lang w:eastAsia="pl-PL"/>
              </w:rPr>
            </w:pPr>
            <w:r w:rsidRPr="00B33339">
              <w:rPr>
                <w:rFonts w:ascii="Georgia" w:hAnsi="Georgia"/>
                <w:kern w:val="0"/>
                <w:sz w:val="18"/>
                <w:szCs w:val="18"/>
                <w:highlight w:val="yellow"/>
                <w:lang w:eastAsia="pl-PL"/>
              </w:rPr>
              <w:t xml:space="preserve">Cewnik do odsysania górnych dróg oddechowych   Nr 16 dł.60cm, pakowany w opakowania folia-papier, otwory naprzeciwległe o łącznej powierzchni mniejszej od powierzchni otworu centralnego, otwór centralny z barwnym i numerycznym oznaczeniem rozmiaru na cewniku, z  fabrycznie nadrukowanym oznaczeniem rozmiaru na opakowaniu, </w:t>
            </w:r>
            <w:r w:rsidRPr="00B33339">
              <w:rPr>
                <w:rFonts w:ascii="Georgia" w:hAnsi="Georgia"/>
                <w:sz w:val="18"/>
                <w:szCs w:val="18"/>
                <w:highlight w:val="yellow"/>
              </w:rPr>
              <w:t xml:space="preserve">cewnik do odsysania ma posiadać dodatkowy wskaźnik położenia końcówki i otworów bocznych cewnika pozwalający na ich symetryczne </w:t>
            </w:r>
            <w:proofErr w:type="spellStart"/>
            <w:r w:rsidRPr="00B33339">
              <w:rPr>
                <w:rFonts w:ascii="Georgia" w:hAnsi="Georgia"/>
                <w:sz w:val="18"/>
                <w:szCs w:val="18"/>
                <w:highlight w:val="yellow"/>
              </w:rPr>
              <w:t>upozycjonowanie</w:t>
            </w:r>
            <w:proofErr w:type="spellEnd"/>
            <w:r w:rsidRPr="00B33339">
              <w:rPr>
                <w:rFonts w:ascii="Georgia" w:hAnsi="Georgia"/>
                <w:sz w:val="18"/>
                <w:szCs w:val="18"/>
                <w:highlight w:val="yellow"/>
              </w:rPr>
              <w:t xml:space="preserve"> względem oskrzela lewego i prawego co zapewnia równomierny rozdział podciśnienia i efektywną ewakuację wydzieliny w trakcie procedury odsysania</w:t>
            </w:r>
            <w:r w:rsidR="00BF6698" w:rsidRPr="00BF6698">
              <w:rPr>
                <w:rFonts w:ascii="Georgia" w:hAnsi="Georgia"/>
                <w:sz w:val="18"/>
                <w:szCs w:val="18"/>
                <w:highlight w:val="yellow"/>
              </w:rPr>
              <w:t>, łącznik w cewniku do odsysania górnych dróg oddechowych ma posiadać wewnętrzne karbowanie umożliwiające precyzyjne umocowanie drenu do odsysania</w:t>
            </w:r>
          </w:p>
        </w:tc>
        <w:tc>
          <w:tcPr>
            <w:tcW w:w="851" w:type="dxa"/>
            <w:shd w:val="clear" w:color="auto" w:fill="auto"/>
            <w:noWrap/>
            <w:vAlign w:val="center"/>
            <w:hideMark/>
          </w:tcPr>
          <w:p w14:paraId="73E480F2"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szt</w:t>
            </w:r>
          </w:p>
        </w:tc>
        <w:tc>
          <w:tcPr>
            <w:tcW w:w="940" w:type="dxa"/>
            <w:shd w:val="clear" w:color="auto" w:fill="auto"/>
            <w:noWrap/>
            <w:vAlign w:val="center"/>
            <w:hideMark/>
          </w:tcPr>
          <w:p w14:paraId="2033CB50"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8000</w:t>
            </w:r>
          </w:p>
        </w:tc>
      </w:tr>
      <w:tr w:rsidR="0043402E" w:rsidRPr="00B33339" w14:paraId="22968151" w14:textId="77777777" w:rsidTr="00CA7227">
        <w:trPr>
          <w:trHeight w:val="938"/>
        </w:trPr>
        <w:tc>
          <w:tcPr>
            <w:tcW w:w="480" w:type="dxa"/>
            <w:shd w:val="clear" w:color="FFFFCC" w:fill="FFFFFF"/>
            <w:noWrap/>
            <w:vAlign w:val="center"/>
            <w:hideMark/>
          </w:tcPr>
          <w:p w14:paraId="191043CE"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6</w:t>
            </w:r>
          </w:p>
        </w:tc>
        <w:tc>
          <w:tcPr>
            <w:tcW w:w="7595" w:type="dxa"/>
            <w:shd w:val="clear" w:color="auto" w:fill="auto"/>
            <w:vAlign w:val="center"/>
            <w:hideMark/>
          </w:tcPr>
          <w:p w14:paraId="6C53CEE4" w14:textId="2A77B9C9" w:rsidR="0043402E" w:rsidRPr="00B33339" w:rsidRDefault="0043402E" w:rsidP="00CA7227">
            <w:pPr>
              <w:suppressAutoHyphens w:val="0"/>
              <w:spacing w:line="240" w:lineRule="auto"/>
              <w:textAlignment w:val="auto"/>
              <w:rPr>
                <w:rFonts w:ascii="Georgia" w:hAnsi="Georgia"/>
                <w:strike/>
                <w:kern w:val="0"/>
                <w:sz w:val="18"/>
                <w:szCs w:val="18"/>
                <w:lang w:eastAsia="pl-PL"/>
              </w:rPr>
            </w:pPr>
            <w:r w:rsidRPr="00B33339">
              <w:rPr>
                <w:rFonts w:ascii="Georgia" w:hAnsi="Georgia"/>
                <w:strike/>
                <w:kern w:val="0"/>
                <w:sz w:val="18"/>
                <w:szCs w:val="18"/>
                <w:lang w:eastAsia="pl-PL"/>
              </w:rPr>
              <w:t>Cewnik do odsysania górnych dróg oddechowych   Nr 18 dł.60cm, pakowany w opakowania folia-papier, otwory naprzeciwległe o łącznej powierzchni mniejszej od powierzchni otworu centralnego, otwór centralny</w:t>
            </w:r>
            <w:r w:rsidR="00B33339" w:rsidRPr="00B33339">
              <w:rPr>
                <w:rFonts w:ascii="Georgia" w:hAnsi="Georgia"/>
                <w:strike/>
                <w:kern w:val="0"/>
                <w:sz w:val="18"/>
                <w:szCs w:val="18"/>
                <w:lang w:eastAsia="pl-PL"/>
              </w:rPr>
              <w:t xml:space="preserve"> </w:t>
            </w:r>
            <w:r w:rsidRPr="00B33339">
              <w:rPr>
                <w:rFonts w:ascii="Georgia" w:hAnsi="Georgia"/>
                <w:strike/>
                <w:kern w:val="0"/>
                <w:sz w:val="18"/>
                <w:szCs w:val="18"/>
                <w:lang w:eastAsia="pl-PL"/>
              </w:rPr>
              <w:t>z barwnym i numerycznym oznaczeniem rozmiaru na cewniku, z  fabrycznie nadrukowanym oznaczeniem rozmiaru na opakowaniu</w:t>
            </w:r>
          </w:p>
          <w:p w14:paraId="6634DF9C" w14:textId="77777777" w:rsidR="00B33339" w:rsidRPr="00B33339" w:rsidRDefault="00B33339" w:rsidP="00B33339">
            <w:pPr>
              <w:suppressAutoHyphens w:val="0"/>
              <w:spacing w:line="240" w:lineRule="auto"/>
              <w:textAlignment w:val="auto"/>
              <w:rPr>
                <w:rFonts w:ascii="Georgia" w:hAnsi="Georgia"/>
                <w:kern w:val="0"/>
                <w:sz w:val="18"/>
                <w:szCs w:val="18"/>
                <w:highlight w:val="yellow"/>
                <w:lang w:eastAsia="pl-PL"/>
              </w:rPr>
            </w:pPr>
            <w:r w:rsidRPr="00B33339">
              <w:rPr>
                <w:rFonts w:ascii="Georgia" w:hAnsi="Georgia"/>
                <w:kern w:val="0"/>
                <w:sz w:val="18"/>
                <w:szCs w:val="18"/>
                <w:highlight w:val="yellow"/>
                <w:lang w:eastAsia="pl-PL"/>
              </w:rPr>
              <w:t>Modyfikacja</w:t>
            </w:r>
          </w:p>
          <w:p w14:paraId="2005FDB2" w14:textId="3F171D78" w:rsidR="00B33339" w:rsidRPr="00B33339" w:rsidRDefault="00B33339" w:rsidP="00B33339">
            <w:pPr>
              <w:suppressAutoHyphens w:val="0"/>
              <w:spacing w:line="240" w:lineRule="auto"/>
              <w:textAlignment w:val="auto"/>
              <w:rPr>
                <w:rFonts w:ascii="Georgia" w:hAnsi="Georgia"/>
                <w:kern w:val="0"/>
                <w:sz w:val="18"/>
                <w:szCs w:val="18"/>
                <w:lang w:eastAsia="pl-PL"/>
              </w:rPr>
            </w:pPr>
            <w:r w:rsidRPr="00B33339">
              <w:rPr>
                <w:rFonts w:ascii="Georgia" w:hAnsi="Georgia"/>
                <w:kern w:val="0"/>
                <w:sz w:val="18"/>
                <w:szCs w:val="18"/>
                <w:highlight w:val="yellow"/>
                <w:lang w:eastAsia="pl-PL"/>
              </w:rPr>
              <w:t xml:space="preserve">Cewnik do odsysania górnych dróg oddechowych   Nr 18 dł.60cm, pakowany w opakowania </w:t>
            </w:r>
            <w:r w:rsidRPr="00B33339">
              <w:rPr>
                <w:rFonts w:ascii="Georgia" w:hAnsi="Georgia"/>
                <w:kern w:val="0"/>
                <w:sz w:val="18"/>
                <w:szCs w:val="18"/>
                <w:highlight w:val="yellow"/>
                <w:lang w:eastAsia="pl-PL"/>
              </w:rPr>
              <w:lastRenderedPageBreak/>
              <w:t xml:space="preserve">folia-papier, otwory naprzeciwległe o łącznej powierzchni mniejszej od powierzchni otworu centralnego, otwór centralny z barwnym i numerycznym oznaczeniem rozmiaru na cewniku, z  fabrycznie nadrukowanym oznaczeniem rozmiaru na opakowaniu, </w:t>
            </w:r>
            <w:r w:rsidRPr="00B33339">
              <w:rPr>
                <w:rFonts w:ascii="Georgia" w:hAnsi="Georgia"/>
                <w:sz w:val="18"/>
                <w:szCs w:val="18"/>
                <w:highlight w:val="yellow"/>
              </w:rPr>
              <w:t xml:space="preserve">cewnik do odsysania ma posiadać dodatkowy wskaźnik położenia końcówki i otworów bocznych cewnika pozwalający na ich symetryczne </w:t>
            </w:r>
            <w:proofErr w:type="spellStart"/>
            <w:r w:rsidRPr="00B33339">
              <w:rPr>
                <w:rFonts w:ascii="Georgia" w:hAnsi="Georgia"/>
                <w:sz w:val="18"/>
                <w:szCs w:val="18"/>
                <w:highlight w:val="yellow"/>
              </w:rPr>
              <w:t>upozycjonowanie</w:t>
            </w:r>
            <w:proofErr w:type="spellEnd"/>
            <w:r w:rsidRPr="00B33339">
              <w:rPr>
                <w:rFonts w:ascii="Georgia" w:hAnsi="Georgia"/>
                <w:sz w:val="18"/>
                <w:szCs w:val="18"/>
                <w:highlight w:val="yellow"/>
              </w:rPr>
              <w:t xml:space="preserve"> względem oskrzela lewego i prawego co zapewnia </w:t>
            </w:r>
            <w:r w:rsidRPr="00BF6698">
              <w:rPr>
                <w:rFonts w:ascii="Georgia" w:hAnsi="Georgia"/>
                <w:sz w:val="18"/>
                <w:szCs w:val="18"/>
                <w:highlight w:val="yellow"/>
              </w:rPr>
              <w:t>równomierny rozdział podciśnienia i efektywną ewakuację wydzieliny w trakcie procedury odsysania</w:t>
            </w:r>
            <w:r w:rsidR="00BF6698" w:rsidRPr="00BF6698">
              <w:rPr>
                <w:rFonts w:ascii="Georgia" w:hAnsi="Georgia"/>
                <w:sz w:val="18"/>
                <w:szCs w:val="18"/>
                <w:highlight w:val="yellow"/>
              </w:rPr>
              <w:t>, łącznik w cewniku do odsysania górnych dróg oddechowych ma posiadać wewnętrzne karbowanie umożliwiające precyzyjne umocowanie drenu do odsysania</w:t>
            </w:r>
          </w:p>
        </w:tc>
        <w:tc>
          <w:tcPr>
            <w:tcW w:w="851" w:type="dxa"/>
            <w:shd w:val="clear" w:color="auto" w:fill="auto"/>
            <w:noWrap/>
            <w:vAlign w:val="center"/>
            <w:hideMark/>
          </w:tcPr>
          <w:p w14:paraId="20E2508F"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lastRenderedPageBreak/>
              <w:t>szt</w:t>
            </w:r>
          </w:p>
        </w:tc>
        <w:tc>
          <w:tcPr>
            <w:tcW w:w="940" w:type="dxa"/>
            <w:shd w:val="clear" w:color="auto" w:fill="auto"/>
            <w:noWrap/>
            <w:vAlign w:val="center"/>
            <w:hideMark/>
          </w:tcPr>
          <w:p w14:paraId="25394EF3"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5000</w:t>
            </w:r>
          </w:p>
        </w:tc>
      </w:tr>
      <w:tr w:rsidR="0043402E" w:rsidRPr="00B33339" w14:paraId="4194A10B" w14:textId="77777777" w:rsidTr="00EE30CD">
        <w:trPr>
          <w:trHeight w:val="670"/>
        </w:trPr>
        <w:tc>
          <w:tcPr>
            <w:tcW w:w="480" w:type="dxa"/>
            <w:shd w:val="clear" w:color="FFFFCC" w:fill="FFFFFF"/>
            <w:noWrap/>
            <w:vAlign w:val="center"/>
            <w:hideMark/>
          </w:tcPr>
          <w:p w14:paraId="02EBCD62"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7</w:t>
            </w:r>
          </w:p>
        </w:tc>
        <w:tc>
          <w:tcPr>
            <w:tcW w:w="7595" w:type="dxa"/>
            <w:shd w:val="clear" w:color="auto" w:fill="auto"/>
            <w:vAlign w:val="center"/>
            <w:hideMark/>
          </w:tcPr>
          <w:p w14:paraId="0583A8CB" w14:textId="77777777" w:rsidR="0043402E" w:rsidRPr="00B33339" w:rsidRDefault="0043402E" w:rsidP="00CA7227">
            <w:pPr>
              <w:suppressAutoHyphens w:val="0"/>
              <w:spacing w:line="240" w:lineRule="auto"/>
              <w:textAlignment w:val="auto"/>
              <w:rPr>
                <w:rFonts w:ascii="Georgia" w:hAnsi="Georgia"/>
                <w:strike/>
                <w:kern w:val="0"/>
                <w:sz w:val="18"/>
                <w:szCs w:val="18"/>
                <w:lang w:eastAsia="pl-PL"/>
              </w:rPr>
            </w:pPr>
            <w:r w:rsidRPr="00B33339">
              <w:rPr>
                <w:rFonts w:ascii="Georgia" w:hAnsi="Georgia"/>
                <w:strike/>
                <w:kern w:val="0"/>
                <w:sz w:val="18"/>
                <w:szCs w:val="18"/>
                <w:lang w:eastAsia="pl-PL"/>
              </w:rPr>
              <w:t xml:space="preserve">Cewnik do odsysania górnych dróg oddechowych   Nr 6 dł.40cm, pakowany w opakowania folia-papier, otwory naprzeciwległe o łącznej powierzchni mniejszej od powierzchni otworu centralnego, otwór centralny, z barwnym i numerycznym oznaczeniem rozmiaru na cewniku, z </w:t>
            </w:r>
            <w:proofErr w:type="spellStart"/>
            <w:r w:rsidRPr="00B33339">
              <w:rPr>
                <w:rFonts w:ascii="Georgia" w:hAnsi="Georgia"/>
                <w:strike/>
                <w:kern w:val="0"/>
                <w:sz w:val="18"/>
                <w:szCs w:val="18"/>
                <w:lang w:eastAsia="pl-PL"/>
              </w:rPr>
              <w:t>z</w:t>
            </w:r>
            <w:proofErr w:type="spellEnd"/>
            <w:r w:rsidRPr="00B33339">
              <w:rPr>
                <w:rFonts w:ascii="Georgia" w:hAnsi="Georgia"/>
                <w:strike/>
                <w:kern w:val="0"/>
                <w:sz w:val="18"/>
                <w:szCs w:val="18"/>
                <w:lang w:eastAsia="pl-PL"/>
              </w:rPr>
              <w:t xml:space="preserve"> fabrycznie nadrukowanym oznaczeniem rozmiaru na opakowaniu</w:t>
            </w:r>
          </w:p>
          <w:p w14:paraId="26EF3037" w14:textId="77777777" w:rsidR="00B33339" w:rsidRPr="00B33339" w:rsidRDefault="00B33339" w:rsidP="00B33339">
            <w:pPr>
              <w:suppressAutoHyphens w:val="0"/>
              <w:spacing w:line="240" w:lineRule="auto"/>
              <w:textAlignment w:val="auto"/>
              <w:rPr>
                <w:rFonts w:ascii="Georgia" w:hAnsi="Georgia"/>
                <w:kern w:val="0"/>
                <w:sz w:val="18"/>
                <w:szCs w:val="18"/>
                <w:highlight w:val="yellow"/>
                <w:lang w:eastAsia="pl-PL"/>
              </w:rPr>
            </w:pPr>
            <w:r w:rsidRPr="00B33339">
              <w:rPr>
                <w:rFonts w:ascii="Georgia" w:hAnsi="Georgia"/>
                <w:kern w:val="0"/>
                <w:sz w:val="18"/>
                <w:szCs w:val="18"/>
                <w:highlight w:val="yellow"/>
                <w:lang w:eastAsia="pl-PL"/>
              </w:rPr>
              <w:t>Modyfikacja</w:t>
            </w:r>
          </w:p>
          <w:p w14:paraId="2B32CA9F" w14:textId="7DCAA7B2" w:rsidR="00B33339" w:rsidRPr="00B33339" w:rsidRDefault="00B33339" w:rsidP="00B33339">
            <w:pPr>
              <w:suppressAutoHyphens w:val="0"/>
              <w:spacing w:line="240" w:lineRule="auto"/>
              <w:textAlignment w:val="auto"/>
              <w:rPr>
                <w:rFonts w:ascii="Georgia" w:hAnsi="Georgia"/>
                <w:kern w:val="0"/>
                <w:sz w:val="18"/>
                <w:szCs w:val="18"/>
                <w:lang w:eastAsia="pl-PL"/>
              </w:rPr>
            </w:pPr>
            <w:r w:rsidRPr="00B33339">
              <w:rPr>
                <w:rFonts w:ascii="Georgia" w:hAnsi="Georgia"/>
                <w:kern w:val="0"/>
                <w:sz w:val="18"/>
                <w:szCs w:val="18"/>
                <w:highlight w:val="yellow"/>
                <w:lang w:eastAsia="pl-PL"/>
              </w:rPr>
              <w:t xml:space="preserve">Cewnik do odsysania górnych dróg oddechowych   Nr 6 dł.40cm, pakowany w opakowania folia-papier, otwory naprzeciwległe o łącznej powierzchni mniejszej od powierzchni otworu centralnego, otwór centralny, z barwnym i numerycznym oznaczeniem rozmiaru na cewniku, z </w:t>
            </w:r>
            <w:proofErr w:type="spellStart"/>
            <w:r w:rsidRPr="00B33339">
              <w:rPr>
                <w:rFonts w:ascii="Georgia" w:hAnsi="Georgia"/>
                <w:kern w:val="0"/>
                <w:sz w:val="18"/>
                <w:szCs w:val="18"/>
                <w:highlight w:val="yellow"/>
                <w:lang w:eastAsia="pl-PL"/>
              </w:rPr>
              <w:t>z</w:t>
            </w:r>
            <w:proofErr w:type="spellEnd"/>
            <w:r w:rsidRPr="00B33339">
              <w:rPr>
                <w:rFonts w:ascii="Georgia" w:hAnsi="Georgia"/>
                <w:kern w:val="0"/>
                <w:sz w:val="18"/>
                <w:szCs w:val="18"/>
                <w:highlight w:val="yellow"/>
                <w:lang w:eastAsia="pl-PL"/>
              </w:rPr>
              <w:t xml:space="preserve"> fabrycznie nadrukowanym oznaczeniem rozmiaru na opakowaniu, </w:t>
            </w:r>
            <w:r w:rsidRPr="00B33339">
              <w:rPr>
                <w:rFonts w:ascii="Georgia" w:hAnsi="Georgia"/>
                <w:sz w:val="18"/>
                <w:szCs w:val="18"/>
                <w:highlight w:val="yellow"/>
              </w:rPr>
              <w:t xml:space="preserve">cewnik do odsysania ma posiadać dodatkowy wskaźnik położenia końcówki i otworów bocznych cewnika pozwalający na ich symetryczne </w:t>
            </w:r>
            <w:proofErr w:type="spellStart"/>
            <w:r w:rsidRPr="00B33339">
              <w:rPr>
                <w:rFonts w:ascii="Georgia" w:hAnsi="Georgia"/>
                <w:sz w:val="18"/>
                <w:szCs w:val="18"/>
                <w:highlight w:val="yellow"/>
              </w:rPr>
              <w:t>upozycjonowanie</w:t>
            </w:r>
            <w:proofErr w:type="spellEnd"/>
            <w:r w:rsidRPr="00B33339">
              <w:rPr>
                <w:rFonts w:ascii="Georgia" w:hAnsi="Georgia"/>
                <w:sz w:val="18"/>
                <w:szCs w:val="18"/>
                <w:highlight w:val="yellow"/>
              </w:rPr>
              <w:t xml:space="preserve"> względem oskrzela lewego i prawego co zapewnia równomierny rozdział podciśnienia i efektywną ewakuację wydzieliny w trakcie procedury odsysania</w:t>
            </w:r>
            <w:r w:rsidR="00BF6698" w:rsidRPr="00BF6698">
              <w:rPr>
                <w:rFonts w:ascii="Georgia" w:hAnsi="Georgia"/>
                <w:sz w:val="18"/>
                <w:szCs w:val="18"/>
                <w:highlight w:val="yellow"/>
              </w:rPr>
              <w:t>, łącznik w cewniku do odsysania górnych dróg oddechowych ma posiadać wewnętrzne karbowanie umożliwiające precyzyjne umocowanie drenu do odsysania</w:t>
            </w:r>
          </w:p>
        </w:tc>
        <w:tc>
          <w:tcPr>
            <w:tcW w:w="851" w:type="dxa"/>
            <w:shd w:val="clear" w:color="auto" w:fill="auto"/>
            <w:noWrap/>
            <w:vAlign w:val="center"/>
            <w:hideMark/>
          </w:tcPr>
          <w:p w14:paraId="5693FB12"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szt</w:t>
            </w:r>
          </w:p>
        </w:tc>
        <w:tc>
          <w:tcPr>
            <w:tcW w:w="940" w:type="dxa"/>
            <w:shd w:val="clear" w:color="auto" w:fill="auto"/>
            <w:noWrap/>
            <w:vAlign w:val="center"/>
            <w:hideMark/>
          </w:tcPr>
          <w:p w14:paraId="0613D30F"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200</w:t>
            </w:r>
          </w:p>
        </w:tc>
      </w:tr>
      <w:tr w:rsidR="0043402E" w:rsidRPr="00B33339" w14:paraId="5F043565" w14:textId="77777777" w:rsidTr="00EE30CD">
        <w:trPr>
          <w:trHeight w:val="399"/>
        </w:trPr>
        <w:tc>
          <w:tcPr>
            <w:tcW w:w="480" w:type="dxa"/>
            <w:shd w:val="clear" w:color="FFFFCC" w:fill="FFFFFF"/>
            <w:noWrap/>
            <w:vAlign w:val="center"/>
            <w:hideMark/>
          </w:tcPr>
          <w:p w14:paraId="7DF2FE7B"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8</w:t>
            </w:r>
          </w:p>
        </w:tc>
        <w:tc>
          <w:tcPr>
            <w:tcW w:w="7595" w:type="dxa"/>
            <w:shd w:val="clear" w:color="auto" w:fill="auto"/>
            <w:vAlign w:val="center"/>
            <w:hideMark/>
          </w:tcPr>
          <w:p w14:paraId="09181083" w14:textId="77777777" w:rsidR="0043402E" w:rsidRPr="00B33339" w:rsidRDefault="0043402E" w:rsidP="00CA7227">
            <w:pPr>
              <w:suppressAutoHyphens w:val="0"/>
              <w:spacing w:line="240" w:lineRule="auto"/>
              <w:textAlignment w:val="auto"/>
              <w:rPr>
                <w:rFonts w:ascii="Georgia" w:hAnsi="Georgia"/>
                <w:strike/>
                <w:kern w:val="0"/>
                <w:sz w:val="18"/>
                <w:szCs w:val="18"/>
                <w:lang w:eastAsia="pl-PL"/>
              </w:rPr>
            </w:pPr>
            <w:r w:rsidRPr="00B33339">
              <w:rPr>
                <w:rFonts w:ascii="Georgia" w:hAnsi="Georgia"/>
                <w:strike/>
                <w:kern w:val="0"/>
                <w:sz w:val="18"/>
                <w:szCs w:val="18"/>
                <w:lang w:eastAsia="pl-PL"/>
              </w:rPr>
              <w:t>Cewnik do odsysania górnych dróg oddechowych   Nr 8 dł.40cm, pakowany w opakowania folia-papier, otwory naprzeciwległe o łącznej powierzchni mniejszej od powierzchni otworu centralnego, otwór centralny z barwnym i numerycznym oznaczeniem rozmiaru na cewniku i na opakowaniu</w:t>
            </w:r>
          </w:p>
          <w:p w14:paraId="7B3E200B" w14:textId="77777777" w:rsidR="00B33339" w:rsidRPr="00B33339" w:rsidRDefault="00B33339" w:rsidP="00B33339">
            <w:pPr>
              <w:suppressAutoHyphens w:val="0"/>
              <w:spacing w:line="240" w:lineRule="auto"/>
              <w:textAlignment w:val="auto"/>
              <w:rPr>
                <w:rFonts w:ascii="Georgia" w:hAnsi="Georgia"/>
                <w:kern w:val="0"/>
                <w:sz w:val="18"/>
                <w:szCs w:val="18"/>
                <w:highlight w:val="yellow"/>
                <w:lang w:eastAsia="pl-PL"/>
              </w:rPr>
            </w:pPr>
            <w:r w:rsidRPr="00B33339">
              <w:rPr>
                <w:rFonts w:ascii="Georgia" w:hAnsi="Georgia"/>
                <w:kern w:val="0"/>
                <w:sz w:val="18"/>
                <w:szCs w:val="18"/>
                <w:highlight w:val="yellow"/>
                <w:lang w:eastAsia="pl-PL"/>
              </w:rPr>
              <w:t>Modyfikacja</w:t>
            </w:r>
          </w:p>
          <w:p w14:paraId="6E19AC91" w14:textId="78403354" w:rsidR="00B33339" w:rsidRPr="00B33339" w:rsidRDefault="00B33339" w:rsidP="00B33339">
            <w:pPr>
              <w:suppressAutoHyphens w:val="0"/>
              <w:spacing w:line="240" w:lineRule="auto"/>
              <w:textAlignment w:val="auto"/>
              <w:rPr>
                <w:rFonts w:ascii="Georgia" w:hAnsi="Georgia"/>
                <w:kern w:val="0"/>
                <w:sz w:val="18"/>
                <w:szCs w:val="18"/>
                <w:lang w:eastAsia="pl-PL"/>
              </w:rPr>
            </w:pPr>
            <w:r w:rsidRPr="00B33339">
              <w:rPr>
                <w:rFonts w:ascii="Georgia" w:hAnsi="Georgia"/>
                <w:kern w:val="0"/>
                <w:sz w:val="18"/>
                <w:szCs w:val="18"/>
                <w:highlight w:val="yellow"/>
                <w:lang w:eastAsia="pl-PL"/>
              </w:rPr>
              <w:t xml:space="preserve">Cewnik do odsysania górnych dróg oddechowych   Nr 8 dł.40cm, pakowany w opakowania folia-papier, otwory naprzeciwległe o łącznej powierzchni mniejszej od powierzchni otworu centralnego, otwór centralny z barwnym i numerycznym oznaczeniem rozmiaru na cewniku i na opakowaniu, </w:t>
            </w:r>
            <w:r w:rsidRPr="00B33339">
              <w:rPr>
                <w:rFonts w:ascii="Georgia" w:hAnsi="Georgia"/>
                <w:sz w:val="18"/>
                <w:szCs w:val="18"/>
                <w:highlight w:val="yellow"/>
              </w:rPr>
              <w:t xml:space="preserve">cewnik do odsysania ma posiadać dodatkowy wskaźnik położenia końcówki i otworów bocznych cewnika pozwalający na ich symetryczne </w:t>
            </w:r>
            <w:proofErr w:type="spellStart"/>
            <w:r w:rsidRPr="00B33339">
              <w:rPr>
                <w:rFonts w:ascii="Georgia" w:hAnsi="Georgia"/>
                <w:sz w:val="18"/>
                <w:szCs w:val="18"/>
                <w:highlight w:val="yellow"/>
              </w:rPr>
              <w:t>upozycjonowanie</w:t>
            </w:r>
            <w:proofErr w:type="spellEnd"/>
            <w:r w:rsidRPr="00B33339">
              <w:rPr>
                <w:rFonts w:ascii="Georgia" w:hAnsi="Georgia"/>
                <w:sz w:val="18"/>
                <w:szCs w:val="18"/>
                <w:highlight w:val="yellow"/>
              </w:rPr>
              <w:t xml:space="preserve"> względem oskrzela lewego i prawego co zapewnia równomierny rozdział podciśnienia i efektywną ewakuację wydzieliny w trakcie procedury odsysania</w:t>
            </w:r>
            <w:r w:rsidR="00BF6698" w:rsidRPr="00BF6698">
              <w:rPr>
                <w:rFonts w:ascii="Georgia" w:hAnsi="Georgia"/>
                <w:sz w:val="18"/>
                <w:szCs w:val="18"/>
                <w:highlight w:val="yellow"/>
              </w:rPr>
              <w:t>, łącznik w cewniku do odsysania górnych dróg oddechowych ma posiadać wewnętrzne karbowanie umożliwiające precyzyjne umocowanie drenu do odsysania</w:t>
            </w:r>
          </w:p>
        </w:tc>
        <w:tc>
          <w:tcPr>
            <w:tcW w:w="851" w:type="dxa"/>
            <w:shd w:val="clear" w:color="auto" w:fill="auto"/>
            <w:noWrap/>
            <w:vAlign w:val="center"/>
            <w:hideMark/>
          </w:tcPr>
          <w:p w14:paraId="69FE287D"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szt</w:t>
            </w:r>
          </w:p>
        </w:tc>
        <w:tc>
          <w:tcPr>
            <w:tcW w:w="940" w:type="dxa"/>
            <w:shd w:val="clear" w:color="auto" w:fill="auto"/>
            <w:noWrap/>
            <w:vAlign w:val="center"/>
            <w:hideMark/>
          </w:tcPr>
          <w:p w14:paraId="56644051"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600</w:t>
            </w:r>
          </w:p>
        </w:tc>
      </w:tr>
      <w:tr w:rsidR="0043402E" w:rsidRPr="00B20461" w14:paraId="278D2BC9" w14:textId="77777777" w:rsidTr="00CA7227">
        <w:trPr>
          <w:trHeight w:val="469"/>
        </w:trPr>
        <w:tc>
          <w:tcPr>
            <w:tcW w:w="480" w:type="dxa"/>
            <w:shd w:val="clear" w:color="FFFFCC" w:fill="FFFFFF"/>
            <w:noWrap/>
            <w:vAlign w:val="center"/>
            <w:hideMark/>
          </w:tcPr>
          <w:p w14:paraId="3F8158F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w:t>
            </w:r>
          </w:p>
        </w:tc>
        <w:tc>
          <w:tcPr>
            <w:tcW w:w="7595" w:type="dxa"/>
            <w:shd w:val="clear" w:color="auto" w:fill="auto"/>
            <w:vAlign w:val="center"/>
            <w:hideMark/>
          </w:tcPr>
          <w:p w14:paraId="603E6CB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Cewnik </w:t>
            </w:r>
            <w:proofErr w:type="spellStart"/>
            <w:r w:rsidRPr="00B20461">
              <w:rPr>
                <w:rFonts w:ascii="Georgia" w:hAnsi="Georgia"/>
                <w:kern w:val="0"/>
                <w:sz w:val="18"/>
                <w:szCs w:val="18"/>
                <w:lang w:eastAsia="pl-PL"/>
              </w:rPr>
              <w:t>Khera</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8-24 w opakowaniu zewnętrznym foliowo-papierowym i </w:t>
            </w:r>
            <w:proofErr w:type="spellStart"/>
            <w:r w:rsidRPr="00B20461">
              <w:rPr>
                <w:rFonts w:ascii="Georgia" w:hAnsi="Georgia"/>
                <w:kern w:val="0"/>
                <w:sz w:val="18"/>
                <w:szCs w:val="18"/>
                <w:lang w:eastAsia="pl-PL"/>
              </w:rPr>
              <w:t>wenętrznym</w:t>
            </w:r>
            <w:proofErr w:type="spellEnd"/>
            <w:r w:rsidRPr="00B20461">
              <w:rPr>
                <w:rFonts w:ascii="Georgia" w:hAnsi="Georgia"/>
                <w:kern w:val="0"/>
                <w:sz w:val="18"/>
                <w:szCs w:val="18"/>
                <w:lang w:eastAsia="pl-PL"/>
              </w:rPr>
              <w:t xml:space="preserve"> foliowym, dł.80x5x5</w:t>
            </w:r>
          </w:p>
        </w:tc>
        <w:tc>
          <w:tcPr>
            <w:tcW w:w="851" w:type="dxa"/>
            <w:shd w:val="clear" w:color="auto" w:fill="auto"/>
            <w:noWrap/>
            <w:vAlign w:val="center"/>
            <w:hideMark/>
          </w:tcPr>
          <w:p w14:paraId="55DEA8A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59F8597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50</w:t>
            </w:r>
          </w:p>
        </w:tc>
      </w:tr>
      <w:tr w:rsidR="0043402E" w:rsidRPr="00B20461" w14:paraId="321EDFF9" w14:textId="77777777" w:rsidTr="00CA7227">
        <w:trPr>
          <w:trHeight w:val="469"/>
        </w:trPr>
        <w:tc>
          <w:tcPr>
            <w:tcW w:w="480" w:type="dxa"/>
            <w:shd w:val="clear" w:color="FFFFCC" w:fill="FFFFFF"/>
            <w:noWrap/>
            <w:vAlign w:val="center"/>
            <w:hideMark/>
          </w:tcPr>
          <w:p w14:paraId="6DD573A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c>
          <w:tcPr>
            <w:tcW w:w="7595" w:type="dxa"/>
            <w:shd w:val="clear" w:color="auto" w:fill="auto"/>
            <w:vAlign w:val="center"/>
            <w:hideMark/>
          </w:tcPr>
          <w:p w14:paraId="3A7371BB" w14:textId="77777777" w:rsidR="0043402E" w:rsidRPr="00AC579B" w:rsidRDefault="0043402E" w:rsidP="00CA7227">
            <w:pPr>
              <w:suppressAutoHyphens w:val="0"/>
              <w:spacing w:line="240" w:lineRule="auto"/>
              <w:textAlignment w:val="auto"/>
              <w:rPr>
                <w:rFonts w:ascii="Georgia" w:hAnsi="Georgia"/>
                <w:strike/>
                <w:kern w:val="0"/>
                <w:sz w:val="18"/>
                <w:szCs w:val="18"/>
                <w:lang w:eastAsia="pl-PL"/>
              </w:rPr>
            </w:pPr>
            <w:r w:rsidRPr="00AC579B">
              <w:rPr>
                <w:rFonts w:ascii="Georgia" w:hAnsi="Georgia"/>
                <w:strike/>
                <w:kern w:val="0"/>
                <w:sz w:val="18"/>
                <w:szCs w:val="18"/>
                <w:lang w:eastAsia="pl-PL"/>
              </w:rPr>
              <w:t xml:space="preserve">Cewnik </w:t>
            </w:r>
            <w:proofErr w:type="spellStart"/>
            <w:r w:rsidRPr="00AC579B">
              <w:rPr>
                <w:rFonts w:ascii="Georgia" w:hAnsi="Georgia"/>
                <w:strike/>
                <w:kern w:val="0"/>
                <w:sz w:val="18"/>
                <w:szCs w:val="18"/>
                <w:lang w:eastAsia="pl-PL"/>
              </w:rPr>
              <w:t>Pezzera</w:t>
            </w:r>
            <w:proofErr w:type="spellEnd"/>
            <w:r w:rsidRPr="00AC579B">
              <w:rPr>
                <w:rFonts w:ascii="Georgia" w:hAnsi="Georgia"/>
                <w:strike/>
                <w:kern w:val="0"/>
                <w:sz w:val="18"/>
                <w:szCs w:val="18"/>
                <w:lang w:eastAsia="pl-PL"/>
              </w:rPr>
              <w:t xml:space="preserve"> </w:t>
            </w:r>
            <w:proofErr w:type="spellStart"/>
            <w:r w:rsidRPr="00AC579B">
              <w:rPr>
                <w:rFonts w:ascii="Georgia" w:hAnsi="Georgia"/>
                <w:strike/>
                <w:kern w:val="0"/>
                <w:sz w:val="18"/>
                <w:szCs w:val="18"/>
                <w:lang w:eastAsia="pl-PL"/>
              </w:rPr>
              <w:t>Ch</w:t>
            </w:r>
            <w:proofErr w:type="spellEnd"/>
            <w:r w:rsidRPr="00AC579B">
              <w:rPr>
                <w:rFonts w:ascii="Georgia" w:hAnsi="Georgia"/>
                <w:strike/>
                <w:kern w:val="0"/>
                <w:sz w:val="18"/>
                <w:szCs w:val="18"/>
                <w:lang w:eastAsia="pl-PL"/>
              </w:rPr>
              <w:t xml:space="preserve">  18-34 opakowanie zewnętrzne foliowo-papierowe i wewnętrzne foliowe, cztery otworki boczne dł.40cm</w:t>
            </w:r>
          </w:p>
          <w:p w14:paraId="0C59EDE1" w14:textId="77777777" w:rsidR="00AC579B" w:rsidRPr="00795E95" w:rsidRDefault="00AC579B" w:rsidP="00CA7227">
            <w:pPr>
              <w:suppressAutoHyphens w:val="0"/>
              <w:spacing w:line="240" w:lineRule="auto"/>
              <w:textAlignment w:val="auto"/>
              <w:rPr>
                <w:rFonts w:ascii="Georgia" w:hAnsi="Georgia"/>
                <w:kern w:val="0"/>
                <w:sz w:val="18"/>
                <w:szCs w:val="18"/>
                <w:highlight w:val="yellow"/>
                <w:lang w:eastAsia="pl-PL"/>
              </w:rPr>
            </w:pPr>
            <w:r w:rsidRPr="00795E95">
              <w:rPr>
                <w:rFonts w:ascii="Georgia" w:hAnsi="Georgia"/>
                <w:kern w:val="0"/>
                <w:sz w:val="18"/>
                <w:szCs w:val="18"/>
                <w:highlight w:val="yellow"/>
                <w:lang w:eastAsia="pl-PL"/>
              </w:rPr>
              <w:t>Modyfikacja</w:t>
            </w:r>
          </w:p>
          <w:p w14:paraId="30C3430F" w14:textId="17621344" w:rsidR="00AC579B" w:rsidRPr="00B20461" w:rsidRDefault="00AC579B" w:rsidP="00CA7227">
            <w:pPr>
              <w:suppressAutoHyphens w:val="0"/>
              <w:spacing w:line="240" w:lineRule="auto"/>
              <w:textAlignment w:val="auto"/>
              <w:rPr>
                <w:rFonts w:ascii="Georgia" w:hAnsi="Georgia"/>
                <w:kern w:val="0"/>
                <w:sz w:val="18"/>
                <w:szCs w:val="18"/>
                <w:lang w:eastAsia="pl-PL"/>
              </w:rPr>
            </w:pPr>
            <w:r w:rsidRPr="00795E95">
              <w:rPr>
                <w:rFonts w:ascii="Georgia" w:hAnsi="Georgia"/>
                <w:kern w:val="0"/>
                <w:sz w:val="18"/>
                <w:szCs w:val="18"/>
                <w:highlight w:val="yellow"/>
                <w:lang w:eastAsia="pl-PL"/>
              </w:rPr>
              <w:t xml:space="preserve">Cewnik </w:t>
            </w:r>
            <w:proofErr w:type="spellStart"/>
            <w:r w:rsidRPr="00795E95">
              <w:rPr>
                <w:rFonts w:ascii="Georgia" w:hAnsi="Georgia"/>
                <w:kern w:val="0"/>
                <w:sz w:val="18"/>
                <w:szCs w:val="18"/>
                <w:highlight w:val="yellow"/>
                <w:lang w:eastAsia="pl-PL"/>
              </w:rPr>
              <w:t>Pezzera</w:t>
            </w:r>
            <w:proofErr w:type="spellEnd"/>
            <w:r w:rsidRPr="00795E95">
              <w:rPr>
                <w:rFonts w:ascii="Georgia" w:hAnsi="Georgia"/>
                <w:kern w:val="0"/>
                <w:sz w:val="18"/>
                <w:szCs w:val="18"/>
                <w:highlight w:val="yellow"/>
                <w:lang w:eastAsia="pl-PL"/>
              </w:rPr>
              <w:t xml:space="preserve"> </w:t>
            </w:r>
            <w:proofErr w:type="spellStart"/>
            <w:r w:rsidRPr="00795E95">
              <w:rPr>
                <w:rFonts w:ascii="Georgia" w:hAnsi="Georgia"/>
                <w:kern w:val="0"/>
                <w:sz w:val="18"/>
                <w:szCs w:val="18"/>
                <w:highlight w:val="yellow"/>
                <w:lang w:eastAsia="pl-PL"/>
              </w:rPr>
              <w:t>Ch</w:t>
            </w:r>
            <w:proofErr w:type="spellEnd"/>
            <w:r w:rsidRPr="00795E95">
              <w:rPr>
                <w:rFonts w:ascii="Georgia" w:hAnsi="Georgia"/>
                <w:kern w:val="0"/>
                <w:sz w:val="18"/>
                <w:szCs w:val="18"/>
                <w:highlight w:val="yellow"/>
                <w:lang w:eastAsia="pl-PL"/>
              </w:rPr>
              <w:t xml:space="preserve">  18-34 opakowanie zewnętrzne foliowo-papierowe i wewnętrzne foliowe, cztery otworki boczne dł.40cm</w:t>
            </w:r>
            <w:r w:rsidR="00795E95" w:rsidRPr="00795E95">
              <w:rPr>
                <w:rFonts w:ascii="Georgia" w:hAnsi="Georgia"/>
                <w:kern w:val="0"/>
                <w:sz w:val="18"/>
                <w:szCs w:val="18"/>
                <w:highlight w:val="yellow"/>
                <w:lang w:eastAsia="pl-PL"/>
              </w:rPr>
              <w:t xml:space="preserve"> </w:t>
            </w:r>
            <w:r w:rsidR="00795E95" w:rsidRPr="00795E95">
              <w:rPr>
                <w:rFonts w:ascii="Georgia" w:hAnsi="Georgia"/>
                <w:sz w:val="18"/>
                <w:szCs w:val="18"/>
                <w:highlight w:val="yellow"/>
              </w:rPr>
              <w:t>cechujące się zaoblonymi krawędziami oraz średnicą nie większą niż 5mm</w:t>
            </w:r>
            <w:r w:rsidR="00674D58" w:rsidRPr="00674D58">
              <w:rPr>
                <w:rFonts w:ascii="Georgia" w:hAnsi="Georgia"/>
                <w:sz w:val="18"/>
                <w:szCs w:val="18"/>
                <w:highlight w:val="yellow"/>
              </w:rPr>
              <w:t>, mają być sterylizowane radiacyjnie</w:t>
            </w:r>
          </w:p>
        </w:tc>
        <w:tc>
          <w:tcPr>
            <w:tcW w:w="851" w:type="dxa"/>
            <w:shd w:val="clear" w:color="auto" w:fill="auto"/>
            <w:noWrap/>
            <w:vAlign w:val="center"/>
            <w:hideMark/>
          </w:tcPr>
          <w:p w14:paraId="4DF06B7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1B58A0D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2C6ABE24" w14:textId="77777777" w:rsidTr="00CA7227">
        <w:trPr>
          <w:trHeight w:val="477"/>
        </w:trPr>
        <w:tc>
          <w:tcPr>
            <w:tcW w:w="480" w:type="dxa"/>
            <w:shd w:val="clear" w:color="FFFFCC" w:fill="FFFFFF"/>
            <w:noWrap/>
            <w:vAlign w:val="center"/>
            <w:hideMark/>
          </w:tcPr>
          <w:p w14:paraId="6583301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w:t>
            </w:r>
          </w:p>
        </w:tc>
        <w:tc>
          <w:tcPr>
            <w:tcW w:w="7595" w:type="dxa"/>
            <w:shd w:val="clear" w:color="auto" w:fill="auto"/>
            <w:vAlign w:val="center"/>
            <w:hideMark/>
          </w:tcPr>
          <w:p w14:paraId="74D7E97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Cewnik do podawania tlenu przez nos z zakończeniem stożkowym zmniejszającym traumatyzację śluzówki dł.210cm</w:t>
            </w:r>
          </w:p>
        </w:tc>
        <w:tc>
          <w:tcPr>
            <w:tcW w:w="851" w:type="dxa"/>
            <w:shd w:val="clear" w:color="auto" w:fill="auto"/>
            <w:noWrap/>
            <w:vAlign w:val="center"/>
            <w:hideMark/>
          </w:tcPr>
          <w:p w14:paraId="1A2587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2CCC15B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5000</w:t>
            </w:r>
          </w:p>
        </w:tc>
      </w:tr>
      <w:tr w:rsidR="0043402E" w:rsidRPr="00B20461" w14:paraId="1E42A0B0" w14:textId="77777777" w:rsidTr="00CA7227">
        <w:trPr>
          <w:trHeight w:val="282"/>
        </w:trPr>
        <w:tc>
          <w:tcPr>
            <w:tcW w:w="480" w:type="dxa"/>
            <w:shd w:val="clear" w:color="FFFFCC" w:fill="FFFFFF"/>
            <w:noWrap/>
            <w:vAlign w:val="center"/>
            <w:hideMark/>
          </w:tcPr>
          <w:p w14:paraId="160D33B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w:t>
            </w:r>
          </w:p>
        </w:tc>
        <w:tc>
          <w:tcPr>
            <w:tcW w:w="7595" w:type="dxa"/>
            <w:shd w:val="clear" w:color="auto" w:fill="auto"/>
            <w:vAlign w:val="center"/>
            <w:hideMark/>
          </w:tcPr>
          <w:p w14:paraId="13849AC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Cewnik do podawania tlenu przez nos noworodkowy</w:t>
            </w:r>
          </w:p>
        </w:tc>
        <w:tc>
          <w:tcPr>
            <w:tcW w:w="851" w:type="dxa"/>
            <w:shd w:val="clear" w:color="auto" w:fill="auto"/>
            <w:noWrap/>
            <w:vAlign w:val="center"/>
            <w:hideMark/>
          </w:tcPr>
          <w:p w14:paraId="6133058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7D681D8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1C04A573" w14:textId="77777777" w:rsidTr="00CA7227">
        <w:trPr>
          <w:trHeight w:val="282"/>
        </w:trPr>
        <w:tc>
          <w:tcPr>
            <w:tcW w:w="480" w:type="dxa"/>
            <w:shd w:val="clear" w:color="FFFFCC" w:fill="FFFFFF"/>
            <w:noWrap/>
            <w:vAlign w:val="center"/>
            <w:hideMark/>
          </w:tcPr>
          <w:p w14:paraId="7D1B3A2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13</w:t>
            </w:r>
          </w:p>
        </w:tc>
        <w:tc>
          <w:tcPr>
            <w:tcW w:w="7595" w:type="dxa"/>
            <w:shd w:val="clear" w:color="auto" w:fill="auto"/>
            <w:vAlign w:val="center"/>
            <w:hideMark/>
          </w:tcPr>
          <w:p w14:paraId="1892EF8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Dren silikonowy do niskociśnieniowego drenażu ran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21-36</w:t>
            </w:r>
          </w:p>
        </w:tc>
        <w:tc>
          <w:tcPr>
            <w:tcW w:w="851" w:type="dxa"/>
            <w:shd w:val="clear" w:color="auto" w:fill="auto"/>
            <w:noWrap/>
            <w:vAlign w:val="center"/>
            <w:hideMark/>
          </w:tcPr>
          <w:p w14:paraId="57FC674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09123EE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1100</w:t>
            </w:r>
          </w:p>
        </w:tc>
      </w:tr>
      <w:tr w:rsidR="0043402E" w:rsidRPr="00B20461" w14:paraId="538A8BFB" w14:textId="77777777" w:rsidTr="00CA7227">
        <w:trPr>
          <w:trHeight w:val="282"/>
        </w:trPr>
        <w:tc>
          <w:tcPr>
            <w:tcW w:w="480" w:type="dxa"/>
            <w:shd w:val="clear" w:color="FFFFCC" w:fill="FFFFFF"/>
            <w:noWrap/>
            <w:vAlign w:val="center"/>
            <w:hideMark/>
          </w:tcPr>
          <w:p w14:paraId="794BEBB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w:t>
            </w:r>
          </w:p>
        </w:tc>
        <w:tc>
          <w:tcPr>
            <w:tcW w:w="7595" w:type="dxa"/>
            <w:shd w:val="clear" w:color="auto" w:fill="auto"/>
            <w:vAlign w:val="center"/>
            <w:hideMark/>
          </w:tcPr>
          <w:p w14:paraId="709EBB7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Dren </w:t>
            </w:r>
            <w:proofErr w:type="spellStart"/>
            <w:r w:rsidRPr="00B20461">
              <w:rPr>
                <w:rFonts w:ascii="Georgia" w:hAnsi="Georgia"/>
                <w:kern w:val="0"/>
                <w:sz w:val="18"/>
                <w:szCs w:val="18"/>
                <w:lang w:eastAsia="pl-PL"/>
              </w:rPr>
              <w:t>Redona</w:t>
            </w:r>
            <w:proofErr w:type="spellEnd"/>
            <w:r w:rsidRPr="00B20461">
              <w:rPr>
                <w:rFonts w:ascii="Georgia" w:hAnsi="Georgia"/>
                <w:kern w:val="0"/>
                <w:sz w:val="18"/>
                <w:szCs w:val="18"/>
                <w:lang w:eastAsia="pl-PL"/>
              </w:rPr>
              <w:t xml:space="preserve"> o zmiennej średnicy otworów  dł. 120 cm CH 16</w:t>
            </w:r>
          </w:p>
        </w:tc>
        <w:tc>
          <w:tcPr>
            <w:tcW w:w="851" w:type="dxa"/>
            <w:shd w:val="clear" w:color="auto" w:fill="auto"/>
            <w:noWrap/>
            <w:vAlign w:val="center"/>
            <w:hideMark/>
          </w:tcPr>
          <w:p w14:paraId="148BE64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560D33D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765E0E60" w14:textId="77777777" w:rsidTr="00CA7227">
        <w:trPr>
          <w:trHeight w:val="282"/>
        </w:trPr>
        <w:tc>
          <w:tcPr>
            <w:tcW w:w="480" w:type="dxa"/>
            <w:shd w:val="clear" w:color="FFFFCC" w:fill="FFFFFF"/>
            <w:noWrap/>
            <w:vAlign w:val="center"/>
            <w:hideMark/>
          </w:tcPr>
          <w:p w14:paraId="052903F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15</w:t>
            </w:r>
          </w:p>
        </w:tc>
        <w:tc>
          <w:tcPr>
            <w:tcW w:w="7595" w:type="dxa"/>
            <w:shd w:val="clear" w:color="auto" w:fill="auto"/>
            <w:vAlign w:val="center"/>
            <w:hideMark/>
          </w:tcPr>
          <w:p w14:paraId="1189BDC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Dren </w:t>
            </w:r>
            <w:proofErr w:type="spellStart"/>
            <w:r w:rsidRPr="00B20461">
              <w:rPr>
                <w:rFonts w:ascii="Georgia" w:hAnsi="Georgia"/>
                <w:kern w:val="0"/>
                <w:sz w:val="18"/>
                <w:szCs w:val="18"/>
                <w:lang w:eastAsia="pl-PL"/>
              </w:rPr>
              <w:t>Ulmera</w:t>
            </w:r>
            <w:proofErr w:type="spellEnd"/>
            <w:r w:rsidRPr="00B20461">
              <w:rPr>
                <w:rFonts w:ascii="Georgia" w:hAnsi="Georgia"/>
                <w:kern w:val="0"/>
                <w:sz w:val="18"/>
                <w:szCs w:val="18"/>
                <w:lang w:eastAsia="pl-PL"/>
              </w:rPr>
              <w:t xml:space="preserve"> o zmiennej średnicy otworów  dł. 75 cm CH 12-18</w:t>
            </w:r>
          </w:p>
        </w:tc>
        <w:tc>
          <w:tcPr>
            <w:tcW w:w="851" w:type="dxa"/>
            <w:shd w:val="clear" w:color="auto" w:fill="auto"/>
            <w:noWrap/>
            <w:vAlign w:val="center"/>
            <w:hideMark/>
          </w:tcPr>
          <w:p w14:paraId="6C43153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6492FF6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170BBC54" w14:textId="77777777" w:rsidTr="00CA7227">
        <w:trPr>
          <w:trHeight w:val="477"/>
        </w:trPr>
        <w:tc>
          <w:tcPr>
            <w:tcW w:w="480" w:type="dxa"/>
            <w:shd w:val="clear" w:color="FFFFCC" w:fill="FFFFFF"/>
            <w:noWrap/>
            <w:vAlign w:val="center"/>
            <w:hideMark/>
          </w:tcPr>
          <w:p w14:paraId="115A7CE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w:t>
            </w:r>
          </w:p>
        </w:tc>
        <w:tc>
          <w:tcPr>
            <w:tcW w:w="7595" w:type="dxa"/>
            <w:shd w:val="clear" w:color="auto" w:fill="auto"/>
            <w:vAlign w:val="center"/>
            <w:hideMark/>
          </w:tcPr>
          <w:p w14:paraId="6E10EB76" w14:textId="77777777" w:rsidR="0043402E" w:rsidRPr="00006293" w:rsidRDefault="0043402E" w:rsidP="00CA7227">
            <w:pPr>
              <w:suppressAutoHyphens w:val="0"/>
              <w:spacing w:line="240" w:lineRule="auto"/>
              <w:textAlignment w:val="auto"/>
              <w:rPr>
                <w:rFonts w:ascii="Georgia" w:hAnsi="Georgia"/>
                <w:strike/>
                <w:kern w:val="0"/>
                <w:sz w:val="18"/>
                <w:szCs w:val="18"/>
                <w:lang w:eastAsia="pl-PL"/>
              </w:rPr>
            </w:pPr>
            <w:r w:rsidRPr="00006293">
              <w:rPr>
                <w:rFonts w:ascii="Georgia" w:hAnsi="Georgia"/>
                <w:strike/>
                <w:kern w:val="0"/>
                <w:sz w:val="18"/>
                <w:szCs w:val="18"/>
                <w:lang w:eastAsia="pl-PL"/>
              </w:rPr>
              <w:t xml:space="preserve">Końcówka do odsysania pola operacyjnego - typu  </w:t>
            </w:r>
            <w:proofErr w:type="spellStart"/>
            <w:r w:rsidRPr="00006293">
              <w:rPr>
                <w:rFonts w:ascii="Georgia" w:hAnsi="Georgia"/>
                <w:strike/>
                <w:kern w:val="0"/>
                <w:sz w:val="18"/>
                <w:szCs w:val="18"/>
                <w:lang w:eastAsia="pl-PL"/>
              </w:rPr>
              <w:t>Pool</w:t>
            </w:r>
            <w:proofErr w:type="spellEnd"/>
            <w:r w:rsidRPr="00006293">
              <w:rPr>
                <w:rFonts w:ascii="Georgia" w:hAnsi="Georgia"/>
                <w:strike/>
                <w:kern w:val="0"/>
                <w:sz w:val="18"/>
                <w:szCs w:val="18"/>
                <w:lang w:eastAsia="pl-PL"/>
              </w:rPr>
              <w:t xml:space="preserve"> – ze zdejmowaną końcówką siatkową i paskiem </w:t>
            </w:r>
            <w:proofErr w:type="spellStart"/>
            <w:r w:rsidRPr="00006293">
              <w:rPr>
                <w:rFonts w:ascii="Georgia" w:hAnsi="Georgia"/>
                <w:strike/>
                <w:kern w:val="0"/>
                <w:sz w:val="18"/>
                <w:szCs w:val="18"/>
                <w:lang w:eastAsia="pl-PL"/>
              </w:rPr>
              <w:t>radiocieniującym</w:t>
            </w:r>
            <w:proofErr w:type="spellEnd"/>
          </w:p>
          <w:p w14:paraId="644111FB" w14:textId="77777777" w:rsidR="00006293" w:rsidRPr="00006293" w:rsidRDefault="00006293" w:rsidP="00CA7227">
            <w:pPr>
              <w:suppressAutoHyphens w:val="0"/>
              <w:spacing w:line="240" w:lineRule="auto"/>
              <w:textAlignment w:val="auto"/>
              <w:rPr>
                <w:rFonts w:ascii="Georgia" w:hAnsi="Georgia"/>
                <w:kern w:val="0"/>
                <w:sz w:val="18"/>
                <w:szCs w:val="18"/>
                <w:highlight w:val="yellow"/>
                <w:lang w:eastAsia="pl-PL"/>
              </w:rPr>
            </w:pPr>
            <w:r w:rsidRPr="00006293">
              <w:rPr>
                <w:rFonts w:ascii="Georgia" w:hAnsi="Georgia"/>
                <w:kern w:val="0"/>
                <w:sz w:val="18"/>
                <w:szCs w:val="18"/>
                <w:highlight w:val="yellow"/>
                <w:lang w:eastAsia="pl-PL"/>
              </w:rPr>
              <w:t>Modyfikacja</w:t>
            </w:r>
          </w:p>
          <w:p w14:paraId="57765F7E" w14:textId="58DA7CAB" w:rsidR="00006293" w:rsidRPr="00006293" w:rsidRDefault="00006293" w:rsidP="00CA7227">
            <w:pPr>
              <w:suppressAutoHyphens w:val="0"/>
              <w:spacing w:line="240" w:lineRule="auto"/>
              <w:textAlignment w:val="auto"/>
              <w:rPr>
                <w:rFonts w:ascii="Georgia" w:hAnsi="Georgia"/>
                <w:kern w:val="0"/>
                <w:sz w:val="18"/>
                <w:szCs w:val="18"/>
                <w:lang w:eastAsia="pl-PL"/>
              </w:rPr>
            </w:pPr>
            <w:r w:rsidRPr="00006293">
              <w:rPr>
                <w:rFonts w:ascii="Georgia" w:hAnsi="Georgia"/>
                <w:kern w:val="0"/>
                <w:sz w:val="18"/>
                <w:szCs w:val="18"/>
                <w:highlight w:val="yellow"/>
                <w:lang w:eastAsia="pl-PL"/>
              </w:rPr>
              <w:t xml:space="preserve">Końcówka do odsysania pola operacyjnego - typu  </w:t>
            </w:r>
            <w:proofErr w:type="spellStart"/>
            <w:r w:rsidRPr="00006293">
              <w:rPr>
                <w:rFonts w:ascii="Georgia" w:hAnsi="Georgia"/>
                <w:kern w:val="0"/>
                <w:sz w:val="18"/>
                <w:szCs w:val="18"/>
                <w:highlight w:val="yellow"/>
                <w:lang w:eastAsia="pl-PL"/>
              </w:rPr>
              <w:t>Pool</w:t>
            </w:r>
            <w:proofErr w:type="spellEnd"/>
            <w:r w:rsidRPr="00006293">
              <w:rPr>
                <w:rFonts w:ascii="Georgia" w:hAnsi="Georgia"/>
                <w:kern w:val="0"/>
                <w:sz w:val="18"/>
                <w:szCs w:val="18"/>
                <w:highlight w:val="yellow"/>
                <w:lang w:eastAsia="pl-PL"/>
              </w:rPr>
              <w:t xml:space="preserve"> – ze zdejmowaną końcówką siatkową i paskiem </w:t>
            </w:r>
            <w:proofErr w:type="spellStart"/>
            <w:r w:rsidRPr="00006293">
              <w:rPr>
                <w:rFonts w:ascii="Georgia" w:hAnsi="Georgia"/>
                <w:kern w:val="0"/>
                <w:sz w:val="18"/>
                <w:szCs w:val="18"/>
                <w:highlight w:val="yellow"/>
                <w:lang w:eastAsia="pl-PL"/>
              </w:rPr>
              <w:t>radiocieniującym</w:t>
            </w:r>
            <w:proofErr w:type="spellEnd"/>
            <w:r w:rsidRPr="00006293">
              <w:rPr>
                <w:rFonts w:ascii="Georgia" w:hAnsi="Georgia"/>
                <w:kern w:val="0"/>
                <w:sz w:val="18"/>
                <w:szCs w:val="18"/>
                <w:highlight w:val="yellow"/>
                <w:lang w:eastAsia="pl-PL"/>
              </w:rPr>
              <w:t xml:space="preserve">, </w:t>
            </w:r>
            <w:r w:rsidRPr="00006293">
              <w:rPr>
                <w:rFonts w:ascii="Georgia" w:hAnsi="Georgia"/>
                <w:sz w:val="18"/>
                <w:szCs w:val="18"/>
                <w:highlight w:val="yellow"/>
              </w:rPr>
              <w:t xml:space="preserve">zdejmowalna osłonka w końcówce </w:t>
            </w:r>
            <w:proofErr w:type="spellStart"/>
            <w:r w:rsidRPr="00006293">
              <w:rPr>
                <w:rFonts w:ascii="Georgia" w:hAnsi="Georgia"/>
                <w:sz w:val="18"/>
                <w:szCs w:val="18"/>
                <w:highlight w:val="yellow"/>
              </w:rPr>
              <w:t>Pool</w:t>
            </w:r>
            <w:proofErr w:type="spellEnd"/>
            <w:r w:rsidRPr="00006293">
              <w:rPr>
                <w:rFonts w:ascii="Georgia" w:hAnsi="Georgia"/>
                <w:sz w:val="18"/>
                <w:szCs w:val="18"/>
                <w:highlight w:val="yellow"/>
              </w:rPr>
              <w:t xml:space="preserve"> ma posiadać 44 zagłębione otwory dla lepszej ochrony tkanek</w:t>
            </w:r>
          </w:p>
        </w:tc>
        <w:tc>
          <w:tcPr>
            <w:tcW w:w="851" w:type="dxa"/>
            <w:shd w:val="clear" w:color="auto" w:fill="auto"/>
            <w:noWrap/>
            <w:vAlign w:val="center"/>
            <w:hideMark/>
          </w:tcPr>
          <w:p w14:paraId="733A39B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1BC6071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73F51E30" w14:textId="77777777" w:rsidTr="00CA7227">
        <w:trPr>
          <w:trHeight w:val="282"/>
        </w:trPr>
        <w:tc>
          <w:tcPr>
            <w:tcW w:w="480" w:type="dxa"/>
            <w:shd w:val="clear" w:color="FFFFCC" w:fill="FFFFFF"/>
            <w:noWrap/>
            <w:vAlign w:val="center"/>
            <w:hideMark/>
          </w:tcPr>
          <w:p w14:paraId="38449F5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17</w:t>
            </w:r>
          </w:p>
        </w:tc>
        <w:tc>
          <w:tcPr>
            <w:tcW w:w="7595" w:type="dxa"/>
            <w:shd w:val="clear" w:color="auto" w:fill="auto"/>
            <w:vAlign w:val="center"/>
            <w:hideMark/>
          </w:tcPr>
          <w:p w14:paraId="3BA252C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Pojemnik do odsysania ran sterylny  200-250 ml</w:t>
            </w:r>
          </w:p>
        </w:tc>
        <w:tc>
          <w:tcPr>
            <w:tcW w:w="851" w:type="dxa"/>
            <w:shd w:val="clear" w:color="auto" w:fill="auto"/>
            <w:noWrap/>
            <w:vAlign w:val="center"/>
            <w:hideMark/>
          </w:tcPr>
          <w:p w14:paraId="5D4E8BA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294FC2E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4000</w:t>
            </w:r>
          </w:p>
        </w:tc>
      </w:tr>
      <w:tr w:rsidR="0043402E" w:rsidRPr="00B20461" w14:paraId="64B38967" w14:textId="77777777" w:rsidTr="00EE30CD">
        <w:trPr>
          <w:trHeight w:val="181"/>
        </w:trPr>
        <w:tc>
          <w:tcPr>
            <w:tcW w:w="480" w:type="dxa"/>
            <w:shd w:val="clear" w:color="FFFFCC" w:fill="FFFFFF"/>
            <w:noWrap/>
            <w:vAlign w:val="center"/>
            <w:hideMark/>
          </w:tcPr>
          <w:p w14:paraId="1D94047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w:t>
            </w:r>
          </w:p>
        </w:tc>
        <w:tc>
          <w:tcPr>
            <w:tcW w:w="7595" w:type="dxa"/>
            <w:shd w:val="clear" w:color="FFFFCC" w:fill="FFFFFF"/>
            <w:vAlign w:val="center"/>
            <w:hideMark/>
          </w:tcPr>
          <w:p w14:paraId="527BE16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Zestaw do odsysania OP-</w:t>
            </w:r>
            <w:proofErr w:type="spellStart"/>
            <w:r w:rsidRPr="00B20461">
              <w:rPr>
                <w:rFonts w:ascii="Georgia" w:hAnsi="Georgia"/>
                <w:kern w:val="0"/>
                <w:sz w:val="18"/>
                <w:szCs w:val="18"/>
                <w:lang w:eastAsia="pl-PL"/>
              </w:rPr>
              <w:t>Flex</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Yankauer</w:t>
            </w:r>
            <w:proofErr w:type="spellEnd"/>
            <w:r w:rsidRPr="00B20461">
              <w:rPr>
                <w:rFonts w:ascii="Georgia" w:hAnsi="Georgia"/>
                <w:kern w:val="0"/>
                <w:sz w:val="18"/>
                <w:szCs w:val="18"/>
                <w:lang w:eastAsia="pl-PL"/>
              </w:rPr>
              <w:t xml:space="preserve"> CH 24 L-210 cm ( 1 opakowanie - 50 szt )</w:t>
            </w:r>
          </w:p>
        </w:tc>
        <w:tc>
          <w:tcPr>
            <w:tcW w:w="851" w:type="dxa"/>
            <w:shd w:val="clear" w:color="FFFFCC" w:fill="FFFFFF"/>
            <w:noWrap/>
            <w:vAlign w:val="center"/>
            <w:hideMark/>
          </w:tcPr>
          <w:p w14:paraId="75842C7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FFFFCC" w:fill="FFFFFF"/>
            <w:noWrap/>
            <w:vAlign w:val="center"/>
            <w:hideMark/>
          </w:tcPr>
          <w:p w14:paraId="6AAC07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557FAE92" w14:textId="77777777" w:rsidTr="00EE30CD">
        <w:trPr>
          <w:trHeight w:val="1655"/>
        </w:trPr>
        <w:tc>
          <w:tcPr>
            <w:tcW w:w="480" w:type="dxa"/>
            <w:shd w:val="clear" w:color="00CCFF" w:fill="FFFFFF"/>
            <w:noWrap/>
            <w:vAlign w:val="center"/>
            <w:hideMark/>
          </w:tcPr>
          <w:p w14:paraId="56AB170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lastRenderedPageBreak/>
              <w:t>19</w:t>
            </w:r>
          </w:p>
        </w:tc>
        <w:tc>
          <w:tcPr>
            <w:tcW w:w="7595" w:type="dxa"/>
            <w:shd w:val="clear" w:color="auto" w:fill="auto"/>
            <w:vAlign w:val="center"/>
            <w:hideMark/>
          </w:tcPr>
          <w:p w14:paraId="7C9F1C84" w14:textId="77777777" w:rsidR="0043402E" w:rsidRPr="00B20461" w:rsidRDefault="0043402E" w:rsidP="00CA7227">
            <w:pPr>
              <w:suppressAutoHyphens w:val="0"/>
              <w:spacing w:line="240" w:lineRule="auto"/>
              <w:textAlignment w:val="auto"/>
              <w:rPr>
                <w:rFonts w:ascii="Georgia" w:hAnsi="Georgia" w:cs="Calibri"/>
                <w:kern w:val="0"/>
                <w:sz w:val="18"/>
                <w:szCs w:val="18"/>
                <w:lang w:eastAsia="pl-PL"/>
              </w:rPr>
            </w:pPr>
            <w:r w:rsidRPr="00B20461">
              <w:rPr>
                <w:rFonts w:ascii="Georgia" w:hAnsi="Georgia" w:cs="Calibri"/>
                <w:kern w:val="0"/>
                <w:sz w:val="18"/>
                <w:szCs w:val="18"/>
                <w:lang w:eastAsia="pl-PL"/>
              </w:rPr>
              <w:t xml:space="preserve">System do kontrolowanej zbiórki stolca FLEXI SEAL </w:t>
            </w:r>
            <w:proofErr w:type="spellStart"/>
            <w:r w:rsidRPr="00B20461">
              <w:rPr>
                <w:rFonts w:ascii="Georgia" w:hAnsi="Georgia" w:cs="Calibri"/>
                <w:kern w:val="0"/>
                <w:sz w:val="18"/>
                <w:szCs w:val="18"/>
                <w:lang w:eastAsia="pl-PL"/>
              </w:rPr>
              <w:t>SIGNAL.Jednorazowy</w:t>
            </w:r>
            <w:proofErr w:type="spellEnd"/>
            <w:r w:rsidRPr="00B20461">
              <w:rPr>
                <w:rFonts w:ascii="Georgia" w:hAnsi="Georgia" w:cs="Calibri"/>
                <w:kern w:val="0"/>
                <w:sz w:val="18"/>
                <w:szCs w:val="18"/>
                <w:lang w:eastAsia="pl-PL"/>
              </w:rPr>
              <w:t xml:space="preserve"> zestaw do kontrolowanej zbiórki luźnego stolca  z silikonowym rękawem odprowadzającym długości 1,67 m  z balonikiem retencyjnym,  z barwnie oznaczoną na niebiesko kieszonką dla umieszczenia palca wiodącego, z portem na worek </w:t>
            </w:r>
            <w:proofErr w:type="spellStart"/>
            <w:r w:rsidRPr="00B20461">
              <w:rPr>
                <w:rFonts w:ascii="Georgia" w:hAnsi="Georgia" w:cs="Calibri"/>
                <w:kern w:val="0"/>
                <w:sz w:val="18"/>
                <w:szCs w:val="18"/>
                <w:lang w:eastAsia="pl-PL"/>
              </w:rPr>
              <w:t>kolekcyjny</w:t>
            </w:r>
            <w:proofErr w:type="spellEnd"/>
            <w:r w:rsidRPr="00B20461">
              <w:rPr>
                <w:rFonts w:ascii="Georgia" w:hAnsi="Georgia" w:cs="Calibri"/>
                <w:kern w:val="0"/>
                <w:sz w:val="18"/>
                <w:szCs w:val="18"/>
                <w:lang w:eastAsia="pl-PL"/>
              </w:rPr>
              <w:t>. Z  rękawem zintegrowane wyraźnie oznaczone porty:  do napełniania balonika retencyjnego z systemem sygnalizacji poziomu wypełnienia balonika oraz do irygacji. W zestawie 3 worki  o pojemności 1000 ml do zbiórki stolca z zastawką zabezpieczającą przed wylaniem zawartości skalowane co 25 ml, posiadające filtr węglowy. Pasek koralikowy do podwieszania kompatybilny z ramami łóżek IT i z miejscem na opis. System przebadany klinicznie, czas utrzymania do 29 dni, biologicznie czysty.</w:t>
            </w:r>
          </w:p>
        </w:tc>
        <w:tc>
          <w:tcPr>
            <w:tcW w:w="851" w:type="dxa"/>
            <w:shd w:val="clear" w:color="auto" w:fill="auto"/>
            <w:noWrap/>
            <w:vAlign w:val="center"/>
            <w:hideMark/>
          </w:tcPr>
          <w:p w14:paraId="7F15DDE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04EEBA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r>
      <w:tr w:rsidR="0043402E" w:rsidRPr="00B20461" w14:paraId="3275B1BE" w14:textId="77777777" w:rsidTr="00EE30CD">
        <w:trPr>
          <w:trHeight w:val="592"/>
        </w:trPr>
        <w:tc>
          <w:tcPr>
            <w:tcW w:w="480" w:type="dxa"/>
            <w:shd w:val="clear" w:color="00CCFF" w:fill="FFFFFF"/>
            <w:noWrap/>
            <w:vAlign w:val="center"/>
            <w:hideMark/>
          </w:tcPr>
          <w:p w14:paraId="1E58E7D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c>
          <w:tcPr>
            <w:tcW w:w="7595" w:type="dxa"/>
            <w:shd w:val="clear" w:color="auto" w:fill="auto"/>
            <w:vAlign w:val="center"/>
            <w:hideMark/>
          </w:tcPr>
          <w:p w14:paraId="53C1E90F" w14:textId="77777777" w:rsidR="0043402E" w:rsidRPr="00B20461" w:rsidRDefault="0043402E" w:rsidP="00CA7227">
            <w:pPr>
              <w:suppressAutoHyphens w:val="0"/>
              <w:spacing w:line="240" w:lineRule="auto"/>
              <w:textAlignment w:val="auto"/>
              <w:rPr>
                <w:rFonts w:ascii="Georgia" w:hAnsi="Georgia" w:cs="Calibri"/>
                <w:kern w:val="0"/>
                <w:sz w:val="18"/>
                <w:szCs w:val="18"/>
                <w:lang w:eastAsia="pl-PL"/>
              </w:rPr>
            </w:pPr>
            <w:r w:rsidRPr="00B20461">
              <w:rPr>
                <w:rFonts w:ascii="Georgia" w:hAnsi="Georgia" w:cs="Calibri"/>
                <w:kern w:val="0"/>
                <w:sz w:val="18"/>
                <w:szCs w:val="18"/>
                <w:lang w:eastAsia="pl-PL"/>
              </w:rPr>
              <w:t>Worek (wymienny) zbiorczy z integralnym zamknięciem do w/w systemu (op=10szt.) Worki kompatybilne z zestawem  do kontrolowanej zbiórki stolca pojemności 1000 ml, skalowane co 25 ml w tym numerycznie co 100 ml, z zastawką zabezpieczającą przed wylaniem zawartości i filtrem węglowym pochłaniającym nieprzyjemne zapachy i zapobiegającym balonowaniu worka, biologicznie czyste.</w:t>
            </w:r>
          </w:p>
        </w:tc>
        <w:tc>
          <w:tcPr>
            <w:tcW w:w="851" w:type="dxa"/>
            <w:shd w:val="clear" w:color="auto" w:fill="auto"/>
            <w:noWrap/>
            <w:vAlign w:val="center"/>
            <w:hideMark/>
          </w:tcPr>
          <w:p w14:paraId="5116BDC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940" w:type="dxa"/>
            <w:shd w:val="clear" w:color="auto" w:fill="auto"/>
            <w:noWrap/>
            <w:vAlign w:val="center"/>
            <w:hideMark/>
          </w:tcPr>
          <w:p w14:paraId="707ACF7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r>
    </w:tbl>
    <w:p w14:paraId="683091C6" w14:textId="77777777" w:rsidR="0043402E" w:rsidRPr="00A52D99" w:rsidRDefault="0043402E" w:rsidP="0043402E">
      <w:pPr>
        <w:spacing w:line="360" w:lineRule="auto"/>
        <w:rPr>
          <w:rFonts w:ascii="Georgia" w:hAnsi="Georgia"/>
          <w:sz w:val="20"/>
          <w:szCs w:val="20"/>
        </w:rPr>
      </w:pPr>
    </w:p>
    <w:p w14:paraId="2A554B46"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w:t>
      </w:r>
    </w:p>
    <w:tbl>
      <w:tblPr>
        <w:tblW w:w="9918" w:type="dxa"/>
        <w:tblCellMar>
          <w:left w:w="70" w:type="dxa"/>
          <w:right w:w="70" w:type="dxa"/>
        </w:tblCellMar>
        <w:tblLook w:val="04A0" w:firstRow="1" w:lastRow="0" w:firstColumn="1" w:lastColumn="0" w:noHBand="0" w:noVBand="1"/>
      </w:tblPr>
      <w:tblGrid>
        <w:gridCol w:w="520"/>
        <w:gridCol w:w="7555"/>
        <w:gridCol w:w="851"/>
        <w:gridCol w:w="992"/>
      </w:tblGrid>
      <w:tr w:rsidR="0043402E" w:rsidRPr="00B20461" w14:paraId="210A17CB" w14:textId="77777777" w:rsidTr="00EE30CD">
        <w:trPr>
          <w:trHeight w:val="510"/>
        </w:trPr>
        <w:tc>
          <w:tcPr>
            <w:tcW w:w="52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253576F3"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55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F211CCD"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45A93C2"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1E31E32"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235A8D64" w14:textId="77777777" w:rsidTr="00EE30CD">
        <w:trPr>
          <w:trHeight w:val="493"/>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1B3F7FF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555" w:type="dxa"/>
            <w:tcBorders>
              <w:top w:val="nil"/>
              <w:left w:val="nil"/>
              <w:bottom w:val="single" w:sz="4" w:space="0" w:color="000000"/>
              <w:right w:val="single" w:sz="4" w:space="0" w:color="000000"/>
            </w:tcBorders>
            <w:shd w:val="clear" w:color="auto" w:fill="auto"/>
            <w:vAlign w:val="center"/>
            <w:hideMark/>
          </w:tcPr>
          <w:p w14:paraId="6E1E046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Elektroda 1 raz do </w:t>
            </w:r>
            <w:proofErr w:type="spellStart"/>
            <w:r w:rsidRPr="00B20461">
              <w:rPr>
                <w:rFonts w:ascii="Georgia" w:hAnsi="Georgia"/>
                <w:kern w:val="0"/>
                <w:sz w:val="18"/>
                <w:szCs w:val="18"/>
                <w:lang w:eastAsia="pl-PL"/>
              </w:rPr>
              <w:t>EkG</w:t>
            </w:r>
            <w:proofErr w:type="spellEnd"/>
            <w:r w:rsidRPr="00B20461">
              <w:rPr>
                <w:rFonts w:ascii="Georgia" w:hAnsi="Georgia"/>
                <w:kern w:val="0"/>
                <w:sz w:val="18"/>
                <w:szCs w:val="18"/>
                <w:lang w:eastAsia="pl-PL"/>
              </w:rPr>
              <w:t xml:space="preserve"> z żelem typu F55, baza gąbka, elektrody nie mogą się odklejać, muszą być przyklejone min. 24 godz. / wzmocniony klej / opak-50 szt</w:t>
            </w:r>
          </w:p>
        </w:tc>
        <w:tc>
          <w:tcPr>
            <w:tcW w:w="851" w:type="dxa"/>
            <w:tcBorders>
              <w:top w:val="nil"/>
              <w:left w:val="nil"/>
              <w:bottom w:val="single" w:sz="4" w:space="0" w:color="000000"/>
              <w:right w:val="single" w:sz="4" w:space="0" w:color="000000"/>
            </w:tcBorders>
            <w:shd w:val="clear" w:color="auto" w:fill="auto"/>
            <w:noWrap/>
            <w:vAlign w:val="center"/>
            <w:hideMark/>
          </w:tcPr>
          <w:p w14:paraId="109C723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992" w:type="dxa"/>
            <w:tcBorders>
              <w:top w:val="nil"/>
              <w:left w:val="nil"/>
              <w:bottom w:val="single" w:sz="4" w:space="0" w:color="000000"/>
              <w:right w:val="single" w:sz="4" w:space="0" w:color="000000"/>
            </w:tcBorders>
            <w:shd w:val="clear" w:color="auto" w:fill="auto"/>
            <w:noWrap/>
            <w:vAlign w:val="center"/>
            <w:hideMark/>
          </w:tcPr>
          <w:p w14:paraId="5CD6467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0827DB6D" w14:textId="77777777" w:rsidTr="00EE30CD">
        <w:trPr>
          <w:trHeight w:val="347"/>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63EEEB5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555" w:type="dxa"/>
            <w:tcBorders>
              <w:top w:val="nil"/>
              <w:left w:val="nil"/>
              <w:bottom w:val="single" w:sz="4" w:space="0" w:color="000000"/>
              <w:right w:val="single" w:sz="4" w:space="0" w:color="000000"/>
            </w:tcBorders>
            <w:shd w:val="clear" w:color="auto" w:fill="auto"/>
            <w:vAlign w:val="center"/>
            <w:hideMark/>
          </w:tcPr>
          <w:p w14:paraId="5FC7B41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Elektroda 1 raz EKG monitorowanie 24 godzinne  metodą </w:t>
            </w:r>
            <w:proofErr w:type="spellStart"/>
            <w:r w:rsidRPr="00B20461">
              <w:rPr>
                <w:rFonts w:ascii="Georgia" w:hAnsi="Georgia"/>
                <w:kern w:val="0"/>
                <w:sz w:val="18"/>
                <w:szCs w:val="18"/>
                <w:lang w:eastAsia="pl-PL"/>
              </w:rPr>
              <w:t>Holtera</w:t>
            </w:r>
            <w:proofErr w:type="spellEnd"/>
            <w:r w:rsidRPr="00B20461">
              <w:rPr>
                <w:rFonts w:ascii="Georgia" w:hAnsi="Georgia"/>
                <w:kern w:val="0"/>
                <w:sz w:val="18"/>
                <w:szCs w:val="18"/>
                <w:lang w:eastAsia="pl-PL"/>
              </w:rPr>
              <w:t>, elektrody nie mogą się odklejać / żel płynny /. opak-50szt</w:t>
            </w:r>
          </w:p>
        </w:tc>
        <w:tc>
          <w:tcPr>
            <w:tcW w:w="851" w:type="dxa"/>
            <w:tcBorders>
              <w:top w:val="nil"/>
              <w:left w:val="nil"/>
              <w:bottom w:val="single" w:sz="4" w:space="0" w:color="000000"/>
              <w:right w:val="single" w:sz="4" w:space="0" w:color="000000"/>
            </w:tcBorders>
            <w:shd w:val="clear" w:color="auto" w:fill="auto"/>
            <w:noWrap/>
            <w:vAlign w:val="center"/>
            <w:hideMark/>
          </w:tcPr>
          <w:p w14:paraId="0B557CE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992" w:type="dxa"/>
            <w:tcBorders>
              <w:top w:val="nil"/>
              <w:left w:val="nil"/>
              <w:bottom w:val="single" w:sz="4" w:space="0" w:color="000000"/>
              <w:right w:val="single" w:sz="4" w:space="0" w:color="000000"/>
            </w:tcBorders>
            <w:shd w:val="clear" w:color="auto" w:fill="auto"/>
            <w:noWrap/>
            <w:vAlign w:val="center"/>
            <w:hideMark/>
          </w:tcPr>
          <w:p w14:paraId="69A55E8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1600</w:t>
            </w:r>
          </w:p>
        </w:tc>
      </w:tr>
      <w:tr w:rsidR="0043402E" w:rsidRPr="00B20461" w14:paraId="7ED4C32F" w14:textId="77777777" w:rsidTr="00EE30CD">
        <w:trPr>
          <w:trHeight w:val="434"/>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7C19A68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555" w:type="dxa"/>
            <w:tcBorders>
              <w:top w:val="nil"/>
              <w:left w:val="nil"/>
              <w:bottom w:val="single" w:sz="4" w:space="0" w:color="000000"/>
              <w:right w:val="single" w:sz="4" w:space="0" w:color="000000"/>
            </w:tcBorders>
            <w:shd w:val="clear" w:color="auto" w:fill="auto"/>
            <w:vAlign w:val="center"/>
            <w:hideMark/>
          </w:tcPr>
          <w:p w14:paraId="7F16A99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Elektroda 1 raz EKG monitorowanie 24 godzinne  metodą </w:t>
            </w:r>
            <w:proofErr w:type="spellStart"/>
            <w:r w:rsidRPr="00B20461">
              <w:rPr>
                <w:rFonts w:ascii="Georgia" w:hAnsi="Georgia"/>
                <w:kern w:val="0"/>
                <w:sz w:val="18"/>
                <w:szCs w:val="18"/>
                <w:lang w:eastAsia="pl-PL"/>
              </w:rPr>
              <w:t>Holtera</w:t>
            </w:r>
            <w:proofErr w:type="spellEnd"/>
            <w:r w:rsidRPr="00B20461">
              <w:rPr>
                <w:rFonts w:ascii="Georgia" w:hAnsi="Georgia"/>
                <w:kern w:val="0"/>
                <w:sz w:val="18"/>
                <w:szCs w:val="18"/>
                <w:lang w:eastAsia="pl-PL"/>
              </w:rPr>
              <w:t>, elektrody nie mogą się odklejać / wzmocniony klej /. opak-50szt</w:t>
            </w:r>
          </w:p>
        </w:tc>
        <w:tc>
          <w:tcPr>
            <w:tcW w:w="851" w:type="dxa"/>
            <w:tcBorders>
              <w:top w:val="nil"/>
              <w:left w:val="nil"/>
              <w:bottom w:val="single" w:sz="4" w:space="0" w:color="000000"/>
              <w:right w:val="single" w:sz="4" w:space="0" w:color="000000"/>
            </w:tcBorders>
            <w:shd w:val="clear" w:color="auto" w:fill="auto"/>
            <w:noWrap/>
            <w:vAlign w:val="center"/>
            <w:hideMark/>
          </w:tcPr>
          <w:p w14:paraId="2375CF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992" w:type="dxa"/>
            <w:tcBorders>
              <w:top w:val="nil"/>
              <w:left w:val="nil"/>
              <w:bottom w:val="single" w:sz="4" w:space="0" w:color="000000"/>
              <w:right w:val="single" w:sz="4" w:space="0" w:color="000000"/>
            </w:tcBorders>
            <w:shd w:val="clear" w:color="auto" w:fill="auto"/>
            <w:noWrap/>
            <w:vAlign w:val="center"/>
            <w:hideMark/>
          </w:tcPr>
          <w:p w14:paraId="79B0630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1800</w:t>
            </w:r>
          </w:p>
        </w:tc>
      </w:tr>
      <w:tr w:rsidR="0043402E" w:rsidRPr="00B20461" w14:paraId="2A6171BA" w14:textId="77777777" w:rsidTr="00CA7227">
        <w:trPr>
          <w:trHeight w:val="289"/>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4350DDC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555" w:type="dxa"/>
            <w:tcBorders>
              <w:top w:val="nil"/>
              <w:left w:val="nil"/>
              <w:bottom w:val="single" w:sz="4" w:space="0" w:color="000000"/>
              <w:right w:val="single" w:sz="4" w:space="0" w:color="000000"/>
            </w:tcBorders>
            <w:shd w:val="clear" w:color="auto" w:fill="auto"/>
            <w:vAlign w:val="center"/>
            <w:hideMark/>
          </w:tcPr>
          <w:p w14:paraId="1059174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Elektroda EKG noworodkowa opak-50szt</w:t>
            </w:r>
          </w:p>
        </w:tc>
        <w:tc>
          <w:tcPr>
            <w:tcW w:w="851" w:type="dxa"/>
            <w:tcBorders>
              <w:top w:val="nil"/>
              <w:left w:val="nil"/>
              <w:bottom w:val="single" w:sz="4" w:space="0" w:color="000000"/>
              <w:right w:val="single" w:sz="4" w:space="0" w:color="000000"/>
            </w:tcBorders>
            <w:shd w:val="clear" w:color="auto" w:fill="auto"/>
            <w:noWrap/>
            <w:vAlign w:val="center"/>
            <w:hideMark/>
          </w:tcPr>
          <w:p w14:paraId="44DFB00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992" w:type="dxa"/>
            <w:tcBorders>
              <w:top w:val="nil"/>
              <w:left w:val="nil"/>
              <w:bottom w:val="single" w:sz="4" w:space="0" w:color="000000"/>
              <w:right w:val="single" w:sz="4" w:space="0" w:color="000000"/>
            </w:tcBorders>
            <w:shd w:val="clear" w:color="auto" w:fill="auto"/>
            <w:noWrap/>
            <w:vAlign w:val="center"/>
            <w:hideMark/>
          </w:tcPr>
          <w:p w14:paraId="5471BCB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r>
      <w:tr w:rsidR="0043402E" w:rsidRPr="00B20461" w14:paraId="5DA9C666" w14:textId="77777777" w:rsidTr="00EE30CD">
        <w:trPr>
          <w:trHeight w:val="247"/>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7754BDB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555" w:type="dxa"/>
            <w:tcBorders>
              <w:top w:val="nil"/>
              <w:left w:val="nil"/>
              <w:bottom w:val="single" w:sz="4" w:space="0" w:color="000000"/>
              <w:right w:val="single" w:sz="4" w:space="0" w:color="000000"/>
            </w:tcBorders>
            <w:shd w:val="clear" w:color="auto" w:fill="auto"/>
            <w:vAlign w:val="center"/>
            <w:hideMark/>
          </w:tcPr>
          <w:p w14:paraId="08FF0AD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błyszczący typ SEIKO do aparatu USG </w:t>
            </w:r>
            <w:proofErr w:type="spellStart"/>
            <w:r w:rsidRPr="00B20461">
              <w:rPr>
                <w:rFonts w:ascii="Georgia" w:hAnsi="Georgia"/>
                <w:kern w:val="0"/>
                <w:sz w:val="18"/>
                <w:szCs w:val="18"/>
                <w:lang w:eastAsia="pl-PL"/>
              </w:rPr>
              <w:t>Medison</w:t>
            </w:r>
            <w:proofErr w:type="spellEnd"/>
            <w:r w:rsidRPr="00B20461">
              <w:rPr>
                <w:rFonts w:ascii="Georgia" w:hAnsi="Georgia"/>
                <w:kern w:val="0"/>
                <w:sz w:val="18"/>
                <w:szCs w:val="18"/>
                <w:lang w:eastAsia="pl-PL"/>
              </w:rPr>
              <w:t xml:space="preserve"> Co </w:t>
            </w:r>
            <w:proofErr w:type="spellStart"/>
            <w:r w:rsidRPr="00B20461">
              <w:rPr>
                <w:rFonts w:ascii="Georgia" w:hAnsi="Georgia"/>
                <w:kern w:val="0"/>
                <w:sz w:val="18"/>
                <w:szCs w:val="18"/>
                <w:lang w:eastAsia="pl-PL"/>
              </w:rPr>
              <w:t>Ltd</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Seoul</w:t>
            </w:r>
            <w:proofErr w:type="spellEnd"/>
            <w:r w:rsidRPr="00B20461">
              <w:rPr>
                <w:rFonts w:ascii="Georgia" w:hAnsi="Georgia"/>
                <w:kern w:val="0"/>
                <w:sz w:val="18"/>
                <w:szCs w:val="18"/>
                <w:lang w:eastAsia="pl-PL"/>
              </w:rPr>
              <w:t xml:space="preserve"> 997-100, 110x20</w:t>
            </w:r>
          </w:p>
        </w:tc>
        <w:tc>
          <w:tcPr>
            <w:tcW w:w="851" w:type="dxa"/>
            <w:tcBorders>
              <w:top w:val="nil"/>
              <w:left w:val="nil"/>
              <w:bottom w:val="single" w:sz="4" w:space="0" w:color="000000"/>
              <w:right w:val="single" w:sz="4" w:space="0" w:color="000000"/>
            </w:tcBorders>
            <w:shd w:val="clear" w:color="auto" w:fill="auto"/>
            <w:noWrap/>
            <w:vAlign w:val="center"/>
            <w:hideMark/>
          </w:tcPr>
          <w:p w14:paraId="3B4EDF2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5BD38BD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440</w:t>
            </w:r>
          </w:p>
        </w:tc>
      </w:tr>
      <w:tr w:rsidR="0043402E" w:rsidRPr="00B20461" w14:paraId="551B40A5" w14:textId="77777777" w:rsidTr="00CA7227">
        <w:trPr>
          <w:trHeight w:val="28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552D0F7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555" w:type="dxa"/>
            <w:tcBorders>
              <w:top w:val="nil"/>
              <w:left w:val="nil"/>
              <w:bottom w:val="single" w:sz="4" w:space="0" w:color="000000"/>
              <w:right w:val="single" w:sz="4" w:space="0" w:color="000000"/>
            </w:tcBorders>
            <w:shd w:val="clear" w:color="auto" w:fill="auto"/>
            <w:vAlign w:val="center"/>
            <w:hideMark/>
          </w:tcPr>
          <w:p w14:paraId="3CB7555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do defibrylatora Zoll M. Series 90x90x200</w:t>
            </w:r>
          </w:p>
        </w:tc>
        <w:tc>
          <w:tcPr>
            <w:tcW w:w="851" w:type="dxa"/>
            <w:tcBorders>
              <w:top w:val="nil"/>
              <w:left w:val="nil"/>
              <w:bottom w:val="single" w:sz="4" w:space="0" w:color="000000"/>
              <w:right w:val="single" w:sz="4" w:space="0" w:color="000000"/>
            </w:tcBorders>
            <w:shd w:val="clear" w:color="auto" w:fill="auto"/>
            <w:noWrap/>
            <w:vAlign w:val="center"/>
            <w:hideMark/>
          </w:tcPr>
          <w:p w14:paraId="605105C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1F56843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70</w:t>
            </w:r>
          </w:p>
        </w:tc>
      </w:tr>
      <w:tr w:rsidR="0043402E" w:rsidRPr="00B20461" w14:paraId="406E5F76" w14:textId="77777777" w:rsidTr="00CA7227">
        <w:trPr>
          <w:trHeight w:val="28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118BCDC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555" w:type="dxa"/>
            <w:tcBorders>
              <w:top w:val="nil"/>
              <w:left w:val="nil"/>
              <w:bottom w:val="single" w:sz="4" w:space="0" w:color="000000"/>
              <w:right w:val="single" w:sz="4" w:space="0" w:color="000000"/>
            </w:tcBorders>
            <w:shd w:val="clear" w:color="auto" w:fill="auto"/>
            <w:vAlign w:val="center"/>
            <w:hideMark/>
          </w:tcPr>
          <w:p w14:paraId="3B627BA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do EKG </w:t>
            </w:r>
            <w:proofErr w:type="spellStart"/>
            <w:r w:rsidRPr="00B20461">
              <w:rPr>
                <w:rFonts w:ascii="Georgia" w:hAnsi="Georgia"/>
                <w:kern w:val="0"/>
                <w:sz w:val="18"/>
                <w:szCs w:val="18"/>
                <w:lang w:eastAsia="pl-PL"/>
              </w:rPr>
              <w:t>Ascard</w:t>
            </w:r>
            <w:proofErr w:type="spellEnd"/>
            <w:r w:rsidRPr="00B20461">
              <w:rPr>
                <w:rFonts w:ascii="Georgia" w:hAnsi="Georgia"/>
                <w:kern w:val="0"/>
                <w:sz w:val="18"/>
                <w:szCs w:val="18"/>
                <w:lang w:eastAsia="pl-PL"/>
              </w:rPr>
              <w:t xml:space="preserve"> A-4 112x25 niewoskowany</w:t>
            </w:r>
          </w:p>
        </w:tc>
        <w:tc>
          <w:tcPr>
            <w:tcW w:w="851" w:type="dxa"/>
            <w:tcBorders>
              <w:top w:val="nil"/>
              <w:left w:val="nil"/>
              <w:bottom w:val="single" w:sz="4" w:space="0" w:color="000000"/>
              <w:right w:val="single" w:sz="4" w:space="0" w:color="000000"/>
            </w:tcBorders>
            <w:shd w:val="clear" w:color="auto" w:fill="auto"/>
            <w:noWrap/>
            <w:vAlign w:val="center"/>
            <w:hideMark/>
          </w:tcPr>
          <w:p w14:paraId="4C2F65A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515B8E4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1800</w:t>
            </w:r>
          </w:p>
        </w:tc>
      </w:tr>
      <w:tr w:rsidR="0043402E" w:rsidRPr="00B20461" w14:paraId="080B974E" w14:textId="77777777" w:rsidTr="00EE30CD">
        <w:trPr>
          <w:trHeight w:val="117"/>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6550FCA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555" w:type="dxa"/>
            <w:tcBorders>
              <w:top w:val="nil"/>
              <w:left w:val="nil"/>
              <w:bottom w:val="single" w:sz="4" w:space="0" w:color="000000"/>
              <w:right w:val="single" w:sz="4" w:space="0" w:color="000000"/>
            </w:tcBorders>
            <w:shd w:val="clear" w:color="FFFFCC" w:fill="FFFFFF"/>
            <w:vAlign w:val="center"/>
            <w:hideMark/>
          </w:tcPr>
          <w:p w14:paraId="6EF92A6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do EKG </w:t>
            </w:r>
            <w:proofErr w:type="spellStart"/>
            <w:r w:rsidRPr="00B20461">
              <w:rPr>
                <w:rFonts w:ascii="Georgia" w:hAnsi="Georgia"/>
                <w:kern w:val="0"/>
                <w:sz w:val="18"/>
                <w:szCs w:val="18"/>
                <w:lang w:eastAsia="pl-PL"/>
              </w:rPr>
              <w:t>Ascard</w:t>
            </w:r>
            <w:proofErr w:type="spellEnd"/>
            <w:r w:rsidRPr="00B20461">
              <w:rPr>
                <w:rFonts w:ascii="Georgia" w:hAnsi="Georgia"/>
                <w:kern w:val="0"/>
                <w:sz w:val="18"/>
                <w:szCs w:val="18"/>
                <w:lang w:eastAsia="pl-PL"/>
              </w:rPr>
              <w:t xml:space="preserve"> A3 104x40 niewoskowany, z nadrukiem</w:t>
            </w:r>
          </w:p>
        </w:tc>
        <w:tc>
          <w:tcPr>
            <w:tcW w:w="851" w:type="dxa"/>
            <w:tcBorders>
              <w:top w:val="nil"/>
              <w:left w:val="nil"/>
              <w:bottom w:val="single" w:sz="4" w:space="0" w:color="000000"/>
              <w:right w:val="single" w:sz="4" w:space="0" w:color="000000"/>
            </w:tcBorders>
            <w:shd w:val="clear" w:color="auto" w:fill="auto"/>
            <w:noWrap/>
            <w:vAlign w:val="center"/>
            <w:hideMark/>
          </w:tcPr>
          <w:p w14:paraId="67DD3AF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2D2BE56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w:t>
            </w:r>
          </w:p>
        </w:tc>
      </w:tr>
      <w:tr w:rsidR="0043402E" w:rsidRPr="00B20461" w14:paraId="3397F880" w14:textId="77777777" w:rsidTr="00CA7227">
        <w:trPr>
          <w:trHeight w:val="323"/>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3FB82F6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w:t>
            </w:r>
          </w:p>
        </w:tc>
        <w:tc>
          <w:tcPr>
            <w:tcW w:w="7555" w:type="dxa"/>
            <w:tcBorders>
              <w:top w:val="nil"/>
              <w:left w:val="nil"/>
              <w:bottom w:val="single" w:sz="4" w:space="0" w:color="000000"/>
              <w:right w:val="single" w:sz="4" w:space="0" w:color="000000"/>
            </w:tcBorders>
            <w:shd w:val="clear" w:color="FFFFCC" w:fill="FFFFFF"/>
            <w:vAlign w:val="center"/>
            <w:hideMark/>
          </w:tcPr>
          <w:p w14:paraId="17FE5DE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do EKG B 5 EKO 58x25</w:t>
            </w:r>
          </w:p>
        </w:tc>
        <w:tc>
          <w:tcPr>
            <w:tcW w:w="851" w:type="dxa"/>
            <w:tcBorders>
              <w:top w:val="nil"/>
              <w:left w:val="nil"/>
              <w:bottom w:val="single" w:sz="4" w:space="0" w:color="000000"/>
              <w:right w:val="single" w:sz="4" w:space="0" w:color="000000"/>
            </w:tcBorders>
            <w:shd w:val="clear" w:color="auto" w:fill="auto"/>
            <w:noWrap/>
            <w:vAlign w:val="center"/>
            <w:hideMark/>
          </w:tcPr>
          <w:p w14:paraId="146438B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63E06BE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7477B60B" w14:textId="77777777" w:rsidTr="00CA7227">
        <w:trPr>
          <w:trHeight w:val="28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682504D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c>
          <w:tcPr>
            <w:tcW w:w="7555" w:type="dxa"/>
            <w:tcBorders>
              <w:top w:val="nil"/>
              <w:left w:val="nil"/>
              <w:bottom w:val="single" w:sz="4" w:space="0" w:color="000000"/>
              <w:right w:val="single" w:sz="4" w:space="0" w:color="000000"/>
            </w:tcBorders>
            <w:shd w:val="clear" w:color="auto" w:fill="auto"/>
            <w:vAlign w:val="center"/>
            <w:hideMark/>
          </w:tcPr>
          <w:p w14:paraId="6F378AB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do EKG </w:t>
            </w:r>
            <w:proofErr w:type="spellStart"/>
            <w:r w:rsidRPr="00B20461">
              <w:rPr>
                <w:rFonts w:ascii="Georgia" w:hAnsi="Georgia"/>
                <w:kern w:val="0"/>
                <w:sz w:val="18"/>
                <w:szCs w:val="18"/>
                <w:lang w:eastAsia="pl-PL"/>
              </w:rPr>
              <w:t>Midicard</w:t>
            </w:r>
            <w:proofErr w:type="spellEnd"/>
            <w:r w:rsidRPr="00B20461">
              <w:rPr>
                <w:rFonts w:ascii="Georgia" w:hAnsi="Georgia"/>
                <w:kern w:val="0"/>
                <w:sz w:val="18"/>
                <w:szCs w:val="18"/>
                <w:lang w:eastAsia="pl-PL"/>
              </w:rPr>
              <w:t xml:space="preserve"> 130x25</w:t>
            </w:r>
          </w:p>
        </w:tc>
        <w:tc>
          <w:tcPr>
            <w:tcW w:w="851" w:type="dxa"/>
            <w:tcBorders>
              <w:top w:val="nil"/>
              <w:left w:val="nil"/>
              <w:bottom w:val="single" w:sz="4" w:space="0" w:color="000000"/>
              <w:right w:val="single" w:sz="4" w:space="0" w:color="000000"/>
            </w:tcBorders>
            <w:shd w:val="clear" w:color="auto" w:fill="auto"/>
            <w:noWrap/>
            <w:vAlign w:val="center"/>
            <w:hideMark/>
          </w:tcPr>
          <w:p w14:paraId="40D25E4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6178DB0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w:t>
            </w:r>
          </w:p>
        </w:tc>
      </w:tr>
      <w:tr w:rsidR="0043402E" w:rsidRPr="00B20461" w14:paraId="28CB7532" w14:textId="77777777" w:rsidTr="00CA7227">
        <w:trPr>
          <w:trHeight w:val="28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2F8FB2A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w:t>
            </w:r>
          </w:p>
        </w:tc>
        <w:tc>
          <w:tcPr>
            <w:tcW w:w="7555" w:type="dxa"/>
            <w:tcBorders>
              <w:top w:val="nil"/>
              <w:left w:val="nil"/>
              <w:bottom w:val="single" w:sz="4" w:space="0" w:color="000000"/>
              <w:right w:val="single" w:sz="4" w:space="0" w:color="000000"/>
            </w:tcBorders>
            <w:shd w:val="clear" w:color="auto" w:fill="auto"/>
            <w:vAlign w:val="center"/>
            <w:hideMark/>
          </w:tcPr>
          <w:p w14:paraId="36C6088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do KTG 152x90x150 COROMETRICS-151</w:t>
            </w:r>
          </w:p>
        </w:tc>
        <w:tc>
          <w:tcPr>
            <w:tcW w:w="851" w:type="dxa"/>
            <w:tcBorders>
              <w:top w:val="nil"/>
              <w:left w:val="nil"/>
              <w:bottom w:val="single" w:sz="4" w:space="0" w:color="000000"/>
              <w:right w:val="single" w:sz="4" w:space="0" w:color="000000"/>
            </w:tcBorders>
            <w:shd w:val="clear" w:color="auto" w:fill="auto"/>
            <w:noWrap/>
            <w:vAlign w:val="center"/>
            <w:hideMark/>
          </w:tcPr>
          <w:p w14:paraId="6642555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19D2030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800</w:t>
            </w:r>
          </w:p>
        </w:tc>
      </w:tr>
      <w:tr w:rsidR="0043402E" w:rsidRPr="00B20461" w14:paraId="04B74801" w14:textId="77777777" w:rsidTr="00CA7227">
        <w:trPr>
          <w:trHeight w:val="28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205BBB7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w:t>
            </w:r>
          </w:p>
        </w:tc>
        <w:tc>
          <w:tcPr>
            <w:tcW w:w="7555" w:type="dxa"/>
            <w:tcBorders>
              <w:top w:val="nil"/>
              <w:left w:val="nil"/>
              <w:bottom w:val="single" w:sz="4" w:space="0" w:color="000000"/>
              <w:right w:val="single" w:sz="4" w:space="0" w:color="000000"/>
            </w:tcBorders>
            <w:shd w:val="clear" w:color="auto" w:fill="auto"/>
            <w:vAlign w:val="center"/>
            <w:hideMark/>
          </w:tcPr>
          <w:p w14:paraId="7A343FF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do KTG 150x100x150 AVALON  FM  20</w:t>
            </w:r>
          </w:p>
        </w:tc>
        <w:tc>
          <w:tcPr>
            <w:tcW w:w="851" w:type="dxa"/>
            <w:tcBorders>
              <w:top w:val="nil"/>
              <w:left w:val="nil"/>
              <w:bottom w:val="single" w:sz="4" w:space="0" w:color="000000"/>
              <w:right w:val="single" w:sz="4" w:space="0" w:color="000000"/>
            </w:tcBorders>
            <w:shd w:val="clear" w:color="auto" w:fill="auto"/>
            <w:noWrap/>
            <w:vAlign w:val="center"/>
            <w:hideMark/>
          </w:tcPr>
          <w:p w14:paraId="4187B2B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0DE0D0C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w:t>
            </w:r>
          </w:p>
        </w:tc>
      </w:tr>
      <w:tr w:rsidR="0043402E" w:rsidRPr="00B20461" w14:paraId="1B66EF02" w14:textId="77777777" w:rsidTr="00CA7227">
        <w:trPr>
          <w:trHeight w:val="48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065207B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13</w:t>
            </w:r>
          </w:p>
        </w:tc>
        <w:tc>
          <w:tcPr>
            <w:tcW w:w="7555" w:type="dxa"/>
            <w:tcBorders>
              <w:top w:val="nil"/>
              <w:left w:val="nil"/>
              <w:bottom w:val="single" w:sz="4" w:space="0" w:color="000000"/>
              <w:right w:val="single" w:sz="4" w:space="0" w:color="000000"/>
            </w:tcBorders>
            <w:shd w:val="clear" w:color="FFFFCC" w:fill="FFFFFF"/>
            <w:vAlign w:val="center"/>
            <w:hideMark/>
          </w:tcPr>
          <w:p w14:paraId="13FD9CB1"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 xml:space="preserve">Papier do Video </w:t>
            </w:r>
            <w:proofErr w:type="spellStart"/>
            <w:r w:rsidRPr="00B20461">
              <w:rPr>
                <w:rFonts w:ascii="Georgia" w:hAnsi="Georgia" w:cs="Arial"/>
                <w:kern w:val="0"/>
                <w:sz w:val="18"/>
                <w:szCs w:val="18"/>
                <w:lang w:eastAsia="pl-PL"/>
              </w:rPr>
              <w:t>Printera</w:t>
            </w:r>
            <w:proofErr w:type="spellEnd"/>
            <w:r w:rsidRPr="00B20461">
              <w:rPr>
                <w:rFonts w:ascii="Georgia" w:hAnsi="Georgia" w:cs="Arial"/>
                <w:kern w:val="0"/>
                <w:sz w:val="18"/>
                <w:szCs w:val="18"/>
                <w:lang w:eastAsia="pl-PL"/>
              </w:rPr>
              <w:t xml:space="preserve"> do aparatu USG GE </w:t>
            </w:r>
            <w:proofErr w:type="spellStart"/>
            <w:r w:rsidRPr="00B20461">
              <w:rPr>
                <w:rFonts w:ascii="Georgia" w:hAnsi="Georgia" w:cs="Arial"/>
                <w:kern w:val="0"/>
                <w:sz w:val="18"/>
                <w:szCs w:val="18"/>
                <w:lang w:eastAsia="pl-PL"/>
              </w:rPr>
              <w:t>Logiq</w:t>
            </w:r>
            <w:proofErr w:type="spellEnd"/>
            <w:r w:rsidRPr="00B20461">
              <w:rPr>
                <w:rFonts w:ascii="Georgia" w:hAnsi="Georgia" w:cs="Arial"/>
                <w:kern w:val="0"/>
                <w:sz w:val="18"/>
                <w:szCs w:val="18"/>
                <w:lang w:eastAsia="pl-PL"/>
              </w:rPr>
              <w:t xml:space="preserve"> F6 - firmy Sony o symbolu UPP 84 HG, oryginał</w:t>
            </w:r>
          </w:p>
        </w:tc>
        <w:tc>
          <w:tcPr>
            <w:tcW w:w="851" w:type="dxa"/>
            <w:tcBorders>
              <w:top w:val="nil"/>
              <w:left w:val="nil"/>
              <w:bottom w:val="single" w:sz="4" w:space="0" w:color="000000"/>
              <w:right w:val="single" w:sz="4" w:space="0" w:color="000000"/>
            </w:tcBorders>
            <w:shd w:val="clear" w:color="auto" w:fill="auto"/>
            <w:noWrap/>
            <w:vAlign w:val="center"/>
            <w:hideMark/>
          </w:tcPr>
          <w:p w14:paraId="0370FD2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20ACAC9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36B62FBD" w14:textId="77777777" w:rsidTr="00EE30CD">
        <w:trPr>
          <w:trHeight w:val="177"/>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56EBEFC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w:t>
            </w:r>
          </w:p>
        </w:tc>
        <w:tc>
          <w:tcPr>
            <w:tcW w:w="7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9724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termiczny kratkowany szer. 60Mm dł. 30mb.do defibrylatora RESPONDER 2000 </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6825D0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323858D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106A633" w14:textId="77777777" w:rsidTr="00EE30CD">
        <w:trPr>
          <w:trHeight w:val="6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06523F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15</w:t>
            </w:r>
          </w:p>
        </w:tc>
        <w:tc>
          <w:tcPr>
            <w:tcW w:w="7555" w:type="dxa"/>
            <w:tcBorders>
              <w:top w:val="nil"/>
              <w:left w:val="single" w:sz="4" w:space="0" w:color="000000"/>
              <w:bottom w:val="single" w:sz="4" w:space="0" w:color="000000"/>
              <w:right w:val="single" w:sz="4" w:space="0" w:color="000000"/>
            </w:tcBorders>
            <w:shd w:val="clear" w:color="auto" w:fill="auto"/>
            <w:vAlign w:val="center"/>
            <w:hideMark/>
          </w:tcPr>
          <w:p w14:paraId="1C5AE32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termiczny do defibrylatora Medic-5 firmy </w:t>
            </w:r>
            <w:proofErr w:type="spellStart"/>
            <w:r w:rsidRPr="00B20461">
              <w:rPr>
                <w:rFonts w:ascii="Georgia" w:hAnsi="Georgia"/>
                <w:kern w:val="0"/>
                <w:sz w:val="18"/>
                <w:szCs w:val="18"/>
                <w:lang w:eastAsia="pl-PL"/>
              </w:rPr>
              <w:t>Burdick</w:t>
            </w:r>
            <w:proofErr w:type="spellEnd"/>
            <w:r w:rsidRPr="00B20461">
              <w:rPr>
                <w:rFonts w:ascii="Georgia" w:hAnsi="Georgia"/>
                <w:kern w:val="0"/>
                <w:sz w:val="18"/>
                <w:szCs w:val="18"/>
                <w:lang w:eastAsia="pl-PL"/>
              </w:rPr>
              <w:t xml:space="preserve"> 50x30, z nadrukiem</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5C9E85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0DE4791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747B562D" w14:textId="77777777" w:rsidTr="00EE30CD">
        <w:trPr>
          <w:trHeight w:val="168"/>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4722BE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w:t>
            </w:r>
          </w:p>
        </w:tc>
        <w:tc>
          <w:tcPr>
            <w:tcW w:w="7555" w:type="dxa"/>
            <w:tcBorders>
              <w:top w:val="nil"/>
              <w:left w:val="single" w:sz="4" w:space="0" w:color="000000"/>
              <w:bottom w:val="single" w:sz="4" w:space="0" w:color="000000"/>
              <w:right w:val="single" w:sz="4" w:space="0" w:color="000000"/>
            </w:tcBorders>
            <w:shd w:val="clear" w:color="auto" w:fill="auto"/>
            <w:vAlign w:val="center"/>
            <w:hideMark/>
          </w:tcPr>
          <w:p w14:paraId="1AF33BC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termiczny . do  </w:t>
            </w:r>
            <w:proofErr w:type="spellStart"/>
            <w:r w:rsidRPr="00B20461">
              <w:rPr>
                <w:rFonts w:ascii="Georgia" w:hAnsi="Georgia"/>
                <w:kern w:val="0"/>
                <w:sz w:val="18"/>
                <w:szCs w:val="18"/>
                <w:lang w:eastAsia="pl-PL"/>
              </w:rPr>
              <w:t>kardio</w:t>
            </w:r>
            <w:proofErr w:type="spellEnd"/>
            <w:r w:rsidRPr="00B20461">
              <w:rPr>
                <w:rFonts w:ascii="Georgia" w:hAnsi="Georgia"/>
                <w:kern w:val="0"/>
                <w:sz w:val="18"/>
                <w:szCs w:val="18"/>
                <w:lang w:eastAsia="pl-PL"/>
              </w:rPr>
              <w:t xml:space="preserve"> defibrylatora </w:t>
            </w:r>
            <w:proofErr w:type="spellStart"/>
            <w:r w:rsidRPr="00B20461">
              <w:rPr>
                <w:rFonts w:ascii="Georgia" w:hAnsi="Georgia"/>
                <w:kern w:val="0"/>
                <w:sz w:val="18"/>
                <w:szCs w:val="18"/>
                <w:lang w:eastAsia="pl-PL"/>
              </w:rPr>
              <w:t>BeneHart</w:t>
            </w:r>
            <w:proofErr w:type="spellEnd"/>
            <w:r w:rsidRPr="00B20461">
              <w:rPr>
                <w:rFonts w:ascii="Georgia" w:hAnsi="Georgia"/>
                <w:kern w:val="0"/>
                <w:sz w:val="18"/>
                <w:szCs w:val="18"/>
                <w:lang w:eastAsia="pl-PL"/>
              </w:rPr>
              <w:t xml:space="preserve"> D3  50x20, gładki, </w:t>
            </w:r>
            <w:proofErr w:type="spellStart"/>
            <w:r w:rsidRPr="00B20461">
              <w:rPr>
                <w:rFonts w:ascii="Georgia" w:hAnsi="Georgia"/>
                <w:kern w:val="0"/>
                <w:sz w:val="18"/>
                <w:szCs w:val="18"/>
                <w:lang w:eastAsia="pl-PL"/>
              </w:rPr>
              <w:t>termoczuły</w:t>
            </w:r>
            <w:proofErr w:type="spellEnd"/>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0047E2E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60D8B3E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w:t>
            </w:r>
          </w:p>
        </w:tc>
      </w:tr>
      <w:tr w:rsidR="0043402E" w:rsidRPr="00B20461" w14:paraId="221501AD" w14:textId="77777777" w:rsidTr="00EE30CD">
        <w:trPr>
          <w:trHeight w:val="6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3AA5E4B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17</w:t>
            </w:r>
          </w:p>
        </w:tc>
        <w:tc>
          <w:tcPr>
            <w:tcW w:w="7555" w:type="dxa"/>
            <w:tcBorders>
              <w:top w:val="nil"/>
              <w:left w:val="single" w:sz="4" w:space="0" w:color="000000"/>
              <w:bottom w:val="single" w:sz="4" w:space="0" w:color="000000"/>
              <w:right w:val="single" w:sz="4" w:space="0" w:color="000000"/>
            </w:tcBorders>
            <w:shd w:val="clear" w:color="auto" w:fill="auto"/>
            <w:vAlign w:val="center"/>
            <w:hideMark/>
          </w:tcPr>
          <w:p w14:paraId="09446819"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termiczny do aparatu EKG BTL-08-SD ECG 58x25 z nadrukiem</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205A473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426B1B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542444B" w14:textId="77777777" w:rsidTr="00EE30CD">
        <w:trPr>
          <w:trHeight w:val="27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1AEE0AA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w:t>
            </w:r>
          </w:p>
        </w:tc>
        <w:tc>
          <w:tcPr>
            <w:tcW w:w="7555" w:type="dxa"/>
            <w:tcBorders>
              <w:top w:val="nil"/>
              <w:left w:val="single" w:sz="4" w:space="0" w:color="000000"/>
              <w:bottom w:val="single" w:sz="4" w:space="0" w:color="000000"/>
              <w:right w:val="single" w:sz="4" w:space="0" w:color="000000"/>
            </w:tcBorders>
            <w:shd w:val="clear" w:color="auto" w:fill="auto"/>
            <w:vAlign w:val="center"/>
            <w:hideMark/>
          </w:tcPr>
          <w:p w14:paraId="391BD3C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EKG </w:t>
            </w:r>
            <w:proofErr w:type="spellStart"/>
            <w:r w:rsidRPr="00B20461">
              <w:rPr>
                <w:rFonts w:ascii="Georgia" w:hAnsi="Georgia"/>
                <w:kern w:val="0"/>
                <w:sz w:val="18"/>
                <w:szCs w:val="18"/>
                <w:lang w:eastAsia="pl-PL"/>
              </w:rPr>
              <w:t>Ascard</w:t>
            </w:r>
            <w:proofErr w:type="spellEnd"/>
            <w:r w:rsidRPr="00B20461">
              <w:rPr>
                <w:rFonts w:ascii="Georgia" w:hAnsi="Georgia"/>
                <w:kern w:val="0"/>
                <w:sz w:val="18"/>
                <w:szCs w:val="18"/>
                <w:lang w:eastAsia="pl-PL"/>
              </w:rPr>
              <w:t xml:space="preserve"> B5/ECO/58x25 do aparatu </w:t>
            </w:r>
            <w:proofErr w:type="spellStart"/>
            <w:r w:rsidRPr="00B20461">
              <w:rPr>
                <w:rFonts w:ascii="Georgia" w:hAnsi="Georgia"/>
                <w:kern w:val="0"/>
                <w:sz w:val="18"/>
                <w:szCs w:val="18"/>
                <w:lang w:eastAsia="pl-PL"/>
              </w:rPr>
              <w:t>Ascard</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Mr</w:t>
            </w:r>
            <w:proofErr w:type="spellEnd"/>
            <w:r w:rsidRPr="00B20461">
              <w:rPr>
                <w:rFonts w:ascii="Georgia" w:hAnsi="Georgia"/>
                <w:kern w:val="0"/>
                <w:sz w:val="18"/>
                <w:szCs w:val="18"/>
                <w:lang w:eastAsia="pl-PL"/>
              </w:rPr>
              <w:t xml:space="preserve"> Green firmy </w:t>
            </w:r>
            <w:proofErr w:type="spellStart"/>
            <w:r w:rsidRPr="00B20461">
              <w:rPr>
                <w:rFonts w:ascii="Georgia" w:hAnsi="Georgia"/>
                <w:kern w:val="0"/>
                <w:sz w:val="18"/>
                <w:szCs w:val="18"/>
                <w:lang w:eastAsia="pl-PL"/>
              </w:rPr>
              <w:t>Aspel</w:t>
            </w:r>
            <w:proofErr w:type="spellEnd"/>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B995A9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4534CA5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7E2E00A3" w14:textId="77777777" w:rsidTr="00CA7227">
        <w:trPr>
          <w:trHeight w:val="338"/>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2A42B3E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19</w:t>
            </w:r>
          </w:p>
        </w:tc>
        <w:tc>
          <w:tcPr>
            <w:tcW w:w="7555" w:type="dxa"/>
            <w:tcBorders>
              <w:top w:val="single" w:sz="4" w:space="0" w:color="000000"/>
              <w:left w:val="nil"/>
              <w:bottom w:val="single" w:sz="4" w:space="0" w:color="000000"/>
              <w:right w:val="single" w:sz="4" w:space="0" w:color="000000"/>
            </w:tcBorders>
            <w:shd w:val="clear" w:color="auto" w:fill="auto"/>
            <w:vAlign w:val="center"/>
            <w:hideMark/>
          </w:tcPr>
          <w:p w14:paraId="5BFDA4A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termiczny 210x20 do aparatu EKG BIT-08 LT ECG</w:t>
            </w:r>
          </w:p>
        </w:tc>
        <w:tc>
          <w:tcPr>
            <w:tcW w:w="851" w:type="dxa"/>
            <w:tcBorders>
              <w:top w:val="nil"/>
              <w:left w:val="nil"/>
              <w:bottom w:val="single" w:sz="4" w:space="0" w:color="000000"/>
              <w:right w:val="single" w:sz="4" w:space="0" w:color="000000"/>
            </w:tcBorders>
            <w:shd w:val="clear" w:color="auto" w:fill="auto"/>
            <w:noWrap/>
            <w:vAlign w:val="center"/>
            <w:hideMark/>
          </w:tcPr>
          <w:p w14:paraId="2CA16EE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4829946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bl>
    <w:p w14:paraId="45DB5E48" w14:textId="77777777" w:rsidR="0043402E" w:rsidRPr="00A52D99" w:rsidRDefault="0043402E" w:rsidP="0043402E">
      <w:pPr>
        <w:spacing w:line="360" w:lineRule="auto"/>
        <w:rPr>
          <w:rFonts w:ascii="Georgia" w:hAnsi="Georgia"/>
          <w:sz w:val="20"/>
          <w:szCs w:val="20"/>
        </w:rPr>
      </w:pPr>
    </w:p>
    <w:p w14:paraId="0BBCCDBF"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1000"/>
      </w:tblGrid>
      <w:tr w:rsidR="0043402E" w:rsidRPr="00255216" w14:paraId="0DC54B67" w14:textId="77777777" w:rsidTr="00EE30CD">
        <w:trPr>
          <w:trHeight w:val="359"/>
        </w:trPr>
        <w:tc>
          <w:tcPr>
            <w:tcW w:w="382" w:type="dxa"/>
            <w:shd w:val="clear" w:color="auto" w:fill="FDE9D9" w:themeFill="accent6" w:themeFillTint="33"/>
            <w:vAlign w:val="center"/>
            <w:hideMark/>
          </w:tcPr>
          <w:p w14:paraId="652DC6D7"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93" w:type="dxa"/>
            <w:shd w:val="clear" w:color="auto" w:fill="FDE9D9" w:themeFill="accent6" w:themeFillTint="33"/>
            <w:vAlign w:val="center"/>
            <w:hideMark/>
          </w:tcPr>
          <w:p w14:paraId="283217A0"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24C10FB9"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000" w:type="dxa"/>
            <w:shd w:val="clear" w:color="auto" w:fill="FDE9D9" w:themeFill="accent6" w:themeFillTint="33"/>
            <w:vAlign w:val="center"/>
            <w:hideMark/>
          </w:tcPr>
          <w:p w14:paraId="1D84E15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413E93BC" w14:textId="77777777" w:rsidTr="00EE30CD">
        <w:trPr>
          <w:trHeight w:val="355"/>
        </w:trPr>
        <w:tc>
          <w:tcPr>
            <w:tcW w:w="382" w:type="dxa"/>
            <w:shd w:val="clear" w:color="FFFFCC" w:fill="FFFFFF"/>
            <w:vAlign w:val="center"/>
            <w:hideMark/>
          </w:tcPr>
          <w:p w14:paraId="64EA79D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93" w:type="dxa"/>
            <w:shd w:val="clear" w:color="auto" w:fill="auto"/>
            <w:vAlign w:val="center"/>
            <w:hideMark/>
          </w:tcPr>
          <w:p w14:paraId="1252367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do znieczuleń podpajęczych- do nakłuć lędźwiowych 20Gx3 1/2 (0,9x88mm) typu </w:t>
            </w:r>
            <w:proofErr w:type="spellStart"/>
            <w:r w:rsidRPr="00B20461">
              <w:rPr>
                <w:rFonts w:ascii="Georgia" w:hAnsi="Georgia"/>
                <w:kern w:val="0"/>
                <w:sz w:val="18"/>
                <w:szCs w:val="18"/>
                <w:lang w:eastAsia="pl-PL"/>
              </w:rPr>
              <w:t>Spinocan</w:t>
            </w:r>
            <w:proofErr w:type="spellEnd"/>
            <w:r w:rsidRPr="00B20461">
              <w:rPr>
                <w:rFonts w:ascii="Georgia" w:hAnsi="Georgia"/>
                <w:kern w:val="0"/>
                <w:sz w:val="18"/>
                <w:szCs w:val="18"/>
                <w:lang w:eastAsia="pl-PL"/>
              </w:rPr>
              <w:t xml:space="preserve"> lub równoważne: z końcówką przeźroczystą umożliwiającą obserwacje wycieku płynu mózgowo-rdzeniowego</w:t>
            </w:r>
          </w:p>
        </w:tc>
        <w:tc>
          <w:tcPr>
            <w:tcW w:w="851" w:type="dxa"/>
            <w:shd w:val="clear" w:color="auto" w:fill="auto"/>
            <w:noWrap/>
            <w:vAlign w:val="center"/>
            <w:hideMark/>
          </w:tcPr>
          <w:p w14:paraId="7700D7A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765F4DF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15A788FF" w14:textId="77777777" w:rsidTr="00EE30CD">
        <w:trPr>
          <w:trHeight w:val="167"/>
        </w:trPr>
        <w:tc>
          <w:tcPr>
            <w:tcW w:w="382" w:type="dxa"/>
            <w:shd w:val="clear" w:color="FFFFCC" w:fill="FFFFFF"/>
            <w:vAlign w:val="center"/>
            <w:hideMark/>
          </w:tcPr>
          <w:p w14:paraId="18B6642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93" w:type="dxa"/>
            <w:shd w:val="clear" w:color="auto" w:fill="auto"/>
            <w:vAlign w:val="center"/>
            <w:hideMark/>
          </w:tcPr>
          <w:p w14:paraId="282CB8E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20Gx3 1/2”  (0,9 x 75)  opis jw.</w:t>
            </w:r>
          </w:p>
        </w:tc>
        <w:tc>
          <w:tcPr>
            <w:tcW w:w="851" w:type="dxa"/>
            <w:shd w:val="clear" w:color="auto" w:fill="auto"/>
            <w:noWrap/>
            <w:vAlign w:val="center"/>
            <w:hideMark/>
          </w:tcPr>
          <w:p w14:paraId="56BE717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63141CF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6B78DB8" w14:textId="77777777" w:rsidTr="00EE30CD">
        <w:trPr>
          <w:trHeight w:val="100"/>
        </w:trPr>
        <w:tc>
          <w:tcPr>
            <w:tcW w:w="382" w:type="dxa"/>
            <w:shd w:val="clear" w:color="FFFFCC" w:fill="FFFFFF"/>
            <w:vAlign w:val="center"/>
            <w:hideMark/>
          </w:tcPr>
          <w:p w14:paraId="573F55A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93" w:type="dxa"/>
            <w:shd w:val="clear" w:color="auto" w:fill="auto"/>
            <w:vAlign w:val="center"/>
            <w:hideMark/>
          </w:tcPr>
          <w:p w14:paraId="33C50E2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do znieczuleń </w:t>
            </w:r>
            <w:proofErr w:type="spellStart"/>
            <w:r w:rsidRPr="00B20461">
              <w:rPr>
                <w:rFonts w:ascii="Georgia" w:hAnsi="Georgia"/>
                <w:kern w:val="0"/>
                <w:sz w:val="18"/>
                <w:szCs w:val="18"/>
                <w:lang w:eastAsia="pl-PL"/>
              </w:rPr>
              <w:t>podpajeczych</w:t>
            </w:r>
            <w:proofErr w:type="spellEnd"/>
            <w:r w:rsidRPr="00B20461">
              <w:rPr>
                <w:rFonts w:ascii="Georgia" w:hAnsi="Georgia"/>
                <w:kern w:val="0"/>
                <w:sz w:val="18"/>
                <w:szCs w:val="18"/>
                <w:lang w:eastAsia="pl-PL"/>
              </w:rPr>
              <w:t>- do nakłuć lędźwiowych 22Gx1 1/2”  (0,7 x40mm)  opis jw.</w:t>
            </w:r>
          </w:p>
        </w:tc>
        <w:tc>
          <w:tcPr>
            <w:tcW w:w="851" w:type="dxa"/>
            <w:shd w:val="clear" w:color="auto" w:fill="auto"/>
            <w:noWrap/>
            <w:vAlign w:val="center"/>
            <w:hideMark/>
          </w:tcPr>
          <w:p w14:paraId="29BBDF8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277A37B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08243AAF" w14:textId="77777777" w:rsidTr="00EE30CD">
        <w:trPr>
          <w:trHeight w:val="60"/>
        </w:trPr>
        <w:tc>
          <w:tcPr>
            <w:tcW w:w="382" w:type="dxa"/>
            <w:shd w:val="clear" w:color="FFFFCC" w:fill="FFFFFF"/>
            <w:vAlign w:val="center"/>
            <w:hideMark/>
          </w:tcPr>
          <w:p w14:paraId="1AC48E7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93" w:type="dxa"/>
            <w:shd w:val="clear" w:color="auto" w:fill="auto"/>
            <w:vAlign w:val="center"/>
            <w:hideMark/>
          </w:tcPr>
          <w:p w14:paraId="0199E45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do znieczuleń </w:t>
            </w:r>
            <w:proofErr w:type="spellStart"/>
            <w:r w:rsidRPr="00B20461">
              <w:rPr>
                <w:rFonts w:ascii="Georgia" w:hAnsi="Georgia"/>
                <w:kern w:val="0"/>
                <w:sz w:val="18"/>
                <w:szCs w:val="18"/>
                <w:lang w:eastAsia="pl-PL"/>
              </w:rPr>
              <w:t>podpajeczych</w:t>
            </w:r>
            <w:proofErr w:type="spellEnd"/>
            <w:r w:rsidRPr="00B20461">
              <w:rPr>
                <w:rFonts w:ascii="Georgia" w:hAnsi="Georgia"/>
                <w:kern w:val="0"/>
                <w:sz w:val="18"/>
                <w:szCs w:val="18"/>
                <w:lang w:eastAsia="pl-PL"/>
              </w:rPr>
              <w:t>- do nakłuć lędźwiowych 27GX3 1/2”  (0,42x88mm) opis jw.</w:t>
            </w:r>
          </w:p>
        </w:tc>
        <w:tc>
          <w:tcPr>
            <w:tcW w:w="851" w:type="dxa"/>
            <w:shd w:val="clear" w:color="auto" w:fill="auto"/>
            <w:noWrap/>
            <w:vAlign w:val="center"/>
            <w:hideMark/>
          </w:tcPr>
          <w:p w14:paraId="07D99C2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249112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4A067B76" w14:textId="77777777" w:rsidTr="00CA7227">
        <w:trPr>
          <w:trHeight w:val="282"/>
        </w:trPr>
        <w:tc>
          <w:tcPr>
            <w:tcW w:w="382" w:type="dxa"/>
            <w:shd w:val="clear" w:color="FFFFCC" w:fill="FFFFFF"/>
            <w:vAlign w:val="center"/>
            <w:hideMark/>
          </w:tcPr>
          <w:p w14:paraId="70EC133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693" w:type="dxa"/>
            <w:shd w:val="clear" w:color="auto" w:fill="auto"/>
            <w:vAlign w:val="center"/>
            <w:hideMark/>
          </w:tcPr>
          <w:p w14:paraId="2BA9A49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18G x90mm</w:t>
            </w:r>
          </w:p>
        </w:tc>
        <w:tc>
          <w:tcPr>
            <w:tcW w:w="851" w:type="dxa"/>
            <w:shd w:val="clear" w:color="auto" w:fill="auto"/>
            <w:noWrap/>
            <w:vAlign w:val="center"/>
            <w:hideMark/>
          </w:tcPr>
          <w:p w14:paraId="261CABB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34F5854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7C6488B8" w14:textId="77777777" w:rsidTr="00EE30CD">
        <w:trPr>
          <w:trHeight w:val="81"/>
        </w:trPr>
        <w:tc>
          <w:tcPr>
            <w:tcW w:w="382" w:type="dxa"/>
            <w:shd w:val="clear" w:color="FFFFCC" w:fill="FFFFFF"/>
            <w:vAlign w:val="center"/>
            <w:hideMark/>
          </w:tcPr>
          <w:p w14:paraId="75BB3E1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693" w:type="dxa"/>
            <w:shd w:val="clear" w:color="auto" w:fill="auto"/>
            <w:vAlign w:val="center"/>
            <w:hideMark/>
          </w:tcPr>
          <w:p w14:paraId="2B49416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22Gx3 1/2” (0,7 x88mm) opis jw.</w:t>
            </w:r>
          </w:p>
        </w:tc>
        <w:tc>
          <w:tcPr>
            <w:tcW w:w="851" w:type="dxa"/>
            <w:shd w:val="clear" w:color="auto" w:fill="auto"/>
            <w:noWrap/>
            <w:vAlign w:val="center"/>
            <w:hideMark/>
          </w:tcPr>
          <w:p w14:paraId="346013C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64E33B3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002D9164" w14:textId="77777777" w:rsidTr="00EE30CD">
        <w:trPr>
          <w:trHeight w:val="155"/>
        </w:trPr>
        <w:tc>
          <w:tcPr>
            <w:tcW w:w="382" w:type="dxa"/>
            <w:shd w:val="clear" w:color="FFFFCC" w:fill="FFFFFF"/>
            <w:vAlign w:val="center"/>
            <w:hideMark/>
          </w:tcPr>
          <w:p w14:paraId="37DDFAD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693" w:type="dxa"/>
            <w:shd w:val="clear" w:color="auto" w:fill="auto"/>
            <w:vAlign w:val="center"/>
            <w:hideMark/>
          </w:tcPr>
          <w:p w14:paraId="59EC2D6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25Gx3 1/2” (0,5 x 88mm) opis jw.</w:t>
            </w:r>
          </w:p>
        </w:tc>
        <w:tc>
          <w:tcPr>
            <w:tcW w:w="851" w:type="dxa"/>
            <w:shd w:val="clear" w:color="auto" w:fill="auto"/>
            <w:noWrap/>
            <w:vAlign w:val="center"/>
            <w:hideMark/>
          </w:tcPr>
          <w:p w14:paraId="5497479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AA3923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1200</w:t>
            </w:r>
          </w:p>
        </w:tc>
      </w:tr>
      <w:tr w:rsidR="0043402E" w:rsidRPr="00B20461" w14:paraId="4A510F1E" w14:textId="77777777" w:rsidTr="00EE30CD">
        <w:trPr>
          <w:trHeight w:val="193"/>
        </w:trPr>
        <w:tc>
          <w:tcPr>
            <w:tcW w:w="382" w:type="dxa"/>
            <w:shd w:val="clear" w:color="FFFFCC" w:fill="FFFFFF"/>
            <w:vAlign w:val="center"/>
            <w:hideMark/>
          </w:tcPr>
          <w:p w14:paraId="6F2F666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693" w:type="dxa"/>
            <w:shd w:val="clear" w:color="auto" w:fill="auto"/>
            <w:vAlign w:val="center"/>
            <w:hideMark/>
          </w:tcPr>
          <w:p w14:paraId="08780BF6"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25Gx3 1/2” (0,5 x 120mm) opis jw.</w:t>
            </w:r>
          </w:p>
        </w:tc>
        <w:tc>
          <w:tcPr>
            <w:tcW w:w="851" w:type="dxa"/>
            <w:shd w:val="clear" w:color="auto" w:fill="auto"/>
            <w:noWrap/>
            <w:vAlign w:val="center"/>
            <w:hideMark/>
          </w:tcPr>
          <w:p w14:paraId="006F810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50B4FCB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3C7B9ACF" w14:textId="77777777" w:rsidTr="00EE30CD">
        <w:trPr>
          <w:trHeight w:val="60"/>
        </w:trPr>
        <w:tc>
          <w:tcPr>
            <w:tcW w:w="382" w:type="dxa"/>
            <w:shd w:val="clear" w:color="FFFFCC" w:fill="FFFFFF"/>
            <w:vAlign w:val="center"/>
            <w:hideMark/>
          </w:tcPr>
          <w:p w14:paraId="22BDCE2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w:t>
            </w:r>
          </w:p>
        </w:tc>
        <w:tc>
          <w:tcPr>
            <w:tcW w:w="7693" w:type="dxa"/>
            <w:shd w:val="clear" w:color="auto" w:fill="auto"/>
            <w:vAlign w:val="center"/>
            <w:hideMark/>
          </w:tcPr>
          <w:p w14:paraId="6699DF3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26Gx3 1/2” (0,47  x88mm) opis jw.</w:t>
            </w:r>
          </w:p>
        </w:tc>
        <w:tc>
          <w:tcPr>
            <w:tcW w:w="851" w:type="dxa"/>
            <w:shd w:val="clear" w:color="auto" w:fill="auto"/>
            <w:noWrap/>
            <w:vAlign w:val="center"/>
            <w:hideMark/>
          </w:tcPr>
          <w:p w14:paraId="381449C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7D5EE4C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3000</w:t>
            </w:r>
          </w:p>
        </w:tc>
      </w:tr>
      <w:tr w:rsidR="0043402E" w:rsidRPr="00B20461" w14:paraId="58494253" w14:textId="77777777" w:rsidTr="00EE30CD">
        <w:trPr>
          <w:trHeight w:val="60"/>
        </w:trPr>
        <w:tc>
          <w:tcPr>
            <w:tcW w:w="382" w:type="dxa"/>
            <w:shd w:val="clear" w:color="FFFFCC" w:fill="FFFFFF"/>
            <w:vAlign w:val="center"/>
            <w:hideMark/>
          </w:tcPr>
          <w:p w14:paraId="6CEEBC0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lastRenderedPageBreak/>
              <w:t>10</w:t>
            </w:r>
          </w:p>
        </w:tc>
        <w:tc>
          <w:tcPr>
            <w:tcW w:w="7693" w:type="dxa"/>
            <w:shd w:val="clear" w:color="auto" w:fill="auto"/>
            <w:vAlign w:val="center"/>
            <w:hideMark/>
          </w:tcPr>
          <w:p w14:paraId="1DB1628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26Gx4 1/2” (0,47  x120mm) opis jw.</w:t>
            </w:r>
          </w:p>
        </w:tc>
        <w:tc>
          <w:tcPr>
            <w:tcW w:w="851" w:type="dxa"/>
            <w:shd w:val="clear" w:color="auto" w:fill="auto"/>
            <w:noWrap/>
            <w:vAlign w:val="center"/>
            <w:hideMark/>
          </w:tcPr>
          <w:p w14:paraId="391D3E7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31F327C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057E0B4B" w14:textId="77777777" w:rsidTr="00CA7227">
        <w:trPr>
          <w:trHeight w:val="282"/>
        </w:trPr>
        <w:tc>
          <w:tcPr>
            <w:tcW w:w="382" w:type="dxa"/>
            <w:shd w:val="clear" w:color="FFFFCC" w:fill="FFFFFF"/>
            <w:vAlign w:val="center"/>
            <w:hideMark/>
          </w:tcPr>
          <w:p w14:paraId="0D8245D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w:t>
            </w:r>
          </w:p>
        </w:tc>
        <w:tc>
          <w:tcPr>
            <w:tcW w:w="7693" w:type="dxa"/>
            <w:shd w:val="clear" w:color="auto" w:fill="auto"/>
            <w:vAlign w:val="center"/>
            <w:hideMark/>
          </w:tcPr>
          <w:p w14:paraId="59BF15B6"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do znieczuleń przewodowych – blokad dług. 8 cm, Ultra </w:t>
            </w:r>
            <w:proofErr w:type="spellStart"/>
            <w:r w:rsidRPr="00B20461">
              <w:rPr>
                <w:rFonts w:ascii="Georgia" w:hAnsi="Georgia"/>
                <w:kern w:val="0"/>
                <w:sz w:val="18"/>
                <w:szCs w:val="18"/>
                <w:lang w:eastAsia="pl-PL"/>
              </w:rPr>
              <w:t>Plex</w:t>
            </w:r>
            <w:proofErr w:type="spellEnd"/>
          </w:p>
        </w:tc>
        <w:tc>
          <w:tcPr>
            <w:tcW w:w="851" w:type="dxa"/>
            <w:shd w:val="clear" w:color="auto" w:fill="auto"/>
            <w:noWrap/>
            <w:vAlign w:val="center"/>
            <w:hideMark/>
          </w:tcPr>
          <w:p w14:paraId="12B0CC9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23A4D4A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17F94F96" w14:textId="77777777" w:rsidTr="00CA7227">
        <w:trPr>
          <w:trHeight w:val="282"/>
        </w:trPr>
        <w:tc>
          <w:tcPr>
            <w:tcW w:w="382" w:type="dxa"/>
            <w:shd w:val="clear" w:color="FFFFCC" w:fill="FFFFFF"/>
            <w:vAlign w:val="center"/>
            <w:hideMark/>
          </w:tcPr>
          <w:p w14:paraId="4F83F7D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w:t>
            </w:r>
          </w:p>
        </w:tc>
        <w:tc>
          <w:tcPr>
            <w:tcW w:w="7693" w:type="dxa"/>
            <w:shd w:val="clear" w:color="auto" w:fill="auto"/>
            <w:vAlign w:val="center"/>
            <w:hideMark/>
          </w:tcPr>
          <w:p w14:paraId="14C6CFE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21G 08x88</w:t>
            </w:r>
          </w:p>
        </w:tc>
        <w:tc>
          <w:tcPr>
            <w:tcW w:w="851" w:type="dxa"/>
            <w:shd w:val="clear" w:color="auto" w:fill="auto"/>
            <w:noWrap/>
            <w:vAlign w:val="center"/>
            <w:hideMark/>
          </w:tcPr>
          <w:p w14:paraId="2A23065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1CB6481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414D7D5A" w14:textId="77777777" w:rsidTr="00CA7227">
        <w:trPr>
          <w:trHeight w:val="282"/>
        </w:trPr>
        <w:tc>
          <w:tcPr>
            <w:tcW w:w="382" w:type="dxa"/>
            <w:shd w:val="clear" w:color="FFFFCC" w:fill="FFFFFF"/>
            <w:vAlign w:val="center"/>
            <w:hideMark/>
          </w:tcPr>
          <w:p w14:paraId="526EF92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13</w:t>
            </w:r>
          </w:p>
        </w:tc>
        <w:tc>
          <w:tcPr>
            <w:tcW w:w="7693" w:type="dxa"/>
            <w:shd w:val="clear" w:color="auto" w:fill="auto"/>
            <w:vAlign w:val="center"/>
            <w:hideMark/>
          </w:tcPr>
          <w:p w14:paraId="0659D1F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nasiękowych śr.30/100 dł.25mm</w:t>
            </w:r>
          </w:p>
        </w:tc>
        <w:tc>
          <w:tcPr>
            <w:tcW w:w="851" w:type="dxa"/>
            <w:shd w:val="clear" w:color="auto" w:fill="auto"/>
            <w:noWrap/>
            <w:vAlign w:val="center"/>
            <w:hideMark/>
          </w:tcPr>
          <w:p w14:paraId="3ED9E24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7CA91F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ED06B54" w14:textId="77777777" w:rsidTr="00CA7227">
        <w:trPr>
          <w:trHeight w:val="282"/>
        </w:trPr>
        <w:tc>
          <w:tcPr>
            <w:tcW w:w="382" w:type="dxa"/>
            <w:shd w:val="clear" w:color="FFFFCC" w:fill="FFFFFF"/>
            <w:vAlign w:val="center"/>
            <w:hideMark/>
          </w:tcPr>
          <w:p w14:paraId="54CEC56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w:t>
            </w:r>
          </w:p>
        </w:tc>
        <w:tc>
          <w:tcPr>
            <w:tcW w:w="7693" w:type="dxa"/>
            <w:shd w:val="clear" w:color="auto" w:fill="auto"/>
            <w:vAlign w:val="center"/>
            <w:hideMark/>
          </w:tcPr>
          <w:p w14:paraId="1B76F25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iniekcyjna jałowa 2,1 x 40 mm </w:t>
            </w:r>
          </w:p>
        </w:tc>
        <w:tc>
          <w:tcPr>
            <w:tcW w:w="851" w:type="dxa"/>
            <w:shd w:val="clear" w:color="auto" w:fill="auto"/>
            <w:noWrap/>
            <w:vAlign w:val="center"/>
            <w:hideMark/>
          </w:tcPr>
          <w:p w14:paraId="3D3C57E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F05711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w:t>
            </w:r>
          </w:p>
        </w:tc>
      </w:tr>
      <w:tr w:rsidR="0043402E" w:rsidRPr="00B20461" w14:paraId="28667FA7" w14:textId="77777777" w:rsidTr="00CA7227">
        <w:trPr>
          <w:trHeight w:val="282"/>
        </w:trPr>
        <w:tc>
          <w:tcPr>
            <w:tcW w:w="382" w:type="dxa"/>
            <w:shd w:val="clear" w:color="FFFFCC" w:fill="FFFFFF"/>
            <w:vAlign w:val="center"/>
            <w:hideMark/>
          </w:tcPr>
          <w:p w14:paraId="3CB2458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15</w:t>
            </w:r>
          </w:p>
        </w:tc>
        <w:tc>
          <w:tcPr>
            <w:tcW w:w="7693" w:type="dxa"/>
            <w:shd w:val="clear" w:color="auto" w:fill="auto"/>
            <w:vAlign w:val="center"/>
            <w:hideMark/>
          </w:tcPr>
          <w:p w14:paraId="1E2298A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STERICAN 0,90x70mm BL/LB, 20Gx 2 i </w:t>
            </w:r>
            <w:r w:rsidRPr="00B20461">
              <w:rPr>
                <w:rFonts w:ascii="Georgia" w:hAnsi="Georgia" w:cs="Calibri"/>
                <w:kern w:val="0"/>
                <w:sz w:val="18"/>
                <w:szCs w:val="18"/>
                <w:lang w:eastAsia="pl-PL"/>
              </w:rPr>
              <w:t>¾</w:t>
            </w:r>
            <w:r w:rsidRPr="00B20461">
              <w:rPr>
                <w:rFonts w:ascii="Georgia" w:hAnsi="Georgia"/>
                <w:kern w:val="0"/>
                <w:sz w:val="18"/>
                <w:szCs w:val="18"/>
                <w:lang w:eastAsia="pl-PL"/>
              </w:rPr>
              <w:t xml:space="preserve"> BRAUN /op.100szt/</w:t>
            </w:r>
          </w:p>
        </w:tc>
        <w:tc>
          <w:tcPr>
            <w:tcW w:w="851" w:type="dxa"/>
            <w:shd w:val="clear" w:color="auto" w:fill="auto"/>
            <w:noWrap/>
            <w:vAlign w:val="center"/>
            <w:hideMark/>
          </w:tcPr>
          <w:p w14:paraId="3047DAA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1000" w:type="dxa"/>
            <w:shd w:val="clear" w:color="auto" w:fill="auto"/>
            <w:noWrap/>
            <w:vAlign w:val="center"/>
            <w:hideMark/>
          </w:tcPr>
          <w:p w14:paraId="4F9BD5D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24</w:t>
            </w:r>
          </w:p>
        </w:tc>
      </w:tr>
      <w:tr w:rsidR="0043402E" w:rsidRPr="00B20461" w14:paraId="63894D9C" w14:textId="77777777" w:rsidTr="00CA7227">
        <w:trPr>
          <w:trHeight w:val="732"/>
        </w:trPr>
        <w:tc>
          <w:tcPr>
            <w:tcW w:w="382" w:type="dxa"/>
            <w:shd w:val="clear" w:color="FFFFCC" w:fill="FFFFFF"/>
            <w:vAlign w:val="center"/>
            <w:hideMark/>
          </w:tcPr>
          <w:p w14:paraId="7F3C03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w:t>
            </w:r>
          </w:p>
        </w:tc>
        <w:tc>
          <w:tcPr>
            <w:tcW w:w="7693" w:type="dxa"/>
            <w:shd w:val="clear" w:color="auto" w:fill="auto"/>
            <w:vAlign w:val="center"/>
            <w:hideMark/>
          </w:tcPr>
          <w:p w14:paraId="3C5F63E6"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podpajęczynówkowych, atraumatyczna z dwustrefowym szlifem; pakowana z prowadnicą, przezroczysty uchwyt pozwala na natychmiastową identyfikację wypływu płynu rdzeniowo-mózgowego, rozmiar: 26G x 88mm.</w:t>
            </w:r>
          </w:p>
        </w:tc>
        <w:tc>
          <w:tcPr>
            <w:tcW w:w="851" w:type="dxa"/>
            <w:shd w:val="clear" w:color="auto" w:fill="auto"/>
            <w:noWrap/>
            <w:vAlign w:val="center"/>
            <w:hideMark/>
          </w:tcPr>
          <w:p w14:paraId="3288481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 xml:space="preserve">szt </w:t>
            </w:r>
          </w:p>
        </w:tc>
        <w:tc>
          <w:tcPr>
            <w:tcW w:w="1000" w:type="dxa"/>
            <w:shd w:val="clear" w:color="auto" w:fill="auto"/>
            <w:noWrap/>
            <w:vAlign w:val="center"/>
            <w:hideMark/>
          </w:tcPr>
          <w:p w14:paraId="31429CE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1200</w:t>
            </w:r>
          </w:p>
        </w:tc>
      </w:tr>
      <w:tr w:rsidR="0043402E" w:rsidRPr="00B20461" w14:paraId="40B69513" w14:textId="77777777" w:rsidTr="00EE30CD">
        <w:trPr>
          <w:trHeight w:val="60"/>
        </w:trPr>
        <w:tc>
          <w:tcPr>
            <w:tcW w:w="382" w:type="dxa"/>
            <w:shd w:val="clear" w:color="FFFFCC" w:fill="FFFFFF"/>
            <w:vAlign w:val="center"/>
            <w:hideMark/>
          </w:tcPr>
          <w:p w14:paraId="25734C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17</w:t>
            </w:r>
          </w:p>
        </w:tc>
        <w:tc>
          <w:tcPr>
            <w:tcW w:w="7693" w:type="dxa"/>
            <w:shd w:val="clear" w:color="auto" w:fill="auto"/>
            <w:vAlign w:val="center"/>
            <w:hideMark/>
          </w:tcPr>
          <w:p w14:paraId="5354AEA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nakłucia mostka</w:t>
            </w:r>
          </w:p>
        </w:tc>
        <w:tc>
          <w:tcPr>
            <w:tcW w:w="851" w:type="dxa"/>
            <w:shd w:val="clear" w:color="auto" w:fill="auto"/>
            <w:noWrap/>
            <w:vAlign w:val="center"/>
            <w:hideMark/>
          </w:tcPr>
          <w:p w14:paraId="72BE1AE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021A297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r>
      <w:tr w:rsidR="0043402E" w:rsidRPr="00B20461" w14:paraId="5317E102" w14:textId="77777777" w:rsidTr="00EE30CD">
        <w:trPr>
          <w:trHeight w:val="271"/>
        </w:trPr>
        <w:tc>
          <w:tcPr>
            <w:tcW w:w="382" w:type="dxa"/>
            <w:shd w:val="clear" w:color="FFFFCC" w:fill="FFFFFF"/>
            <w:vAlign w:val="center"/>
            <w:hideMark/>
          </w:tcPr>
          <w:p w14:paraId="3781CCA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w:t>
            </w:r>
          </w:p>
        </w:tc>
        <w:tc>
          <w:tcPr>
            <w:tcW w:w="7693" w:type="dxa"/>
            <w:shd w:val="clear" w:color="auto" w:fill="auto"/>
            <w:vAlign w:val="center"/>
            <w:hideMark/>
          </w:tcPr>
          <w:p w14:paraId="0993F4F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Strzykawka do pompy 50 ml bursztynowa</w:t>
            </w:r>
          </w:p>
        </w:tc>
        <w:tc>
          <w:tcPr>
            <w:tcW w:w="851" w:type="dxa"/>
            <w:shd w:val="clear" w:color="auto" w:fill="auto"/>
            <w:noWrap/>
            <w:vAlign w:val="center"/>
            <w:hideMark/>
          </w:tcPr>
          <w:p w14:paraId="0C2A3FB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BDC077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2000</w:t>
            </w:r>
          </w:p>
        </w:tc>
      </w:tr>
      <w:tr w:rsidR="0043402E" w:rsidRPr="00B20461" w14:paraId="7CBC3B37" w14:textId="77777777" w:rsidTr="00EE30CD">
        <w:trPr>
          <w:trHeight w:val="60"/>
        </w:trPr>
        <w:tc>
          <w:tcPr>
            <w:tcW w:w="382" w:type="dxa"/>
            <w:shd w:val="clear" w:color="FFFFCC" w:fill="FFFFFF"/>
            <w:vAlign w:val="center"/>
            <w:hideMark/>
          </w:tcPr>
          <w:p w14:paraId="561FF61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19</w:t>
            </w:r>
          </w:p>
        </w:tc>
        <w:tc>
          <w:tcPr>
            <w:tcW w:w="7693" w:type="dxa"/>
            <w:shd w:val="clear" w:color="auto" w:fill="auto"/>
            <w:vAlign w:val="center"/>
            <w:hideMark/>
          </w:tcPr>
          <w:p w14:paraId="2330036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Strzykawka do pomp( typu Brauna) 50 ml, typ perfuzyjny z prostopadłym wycięciem na tłoku  i kołnierzem stabilizującym na złączu Luer Lock, z zabezpieczeniem pod wypadaniem tłoka na wewnętrznej ścianie cylindra o dł. Min 17,5 cm,( 3-częściowa) – poprawić opis</w:t>
            </w:r>
          </w:p>
        </w:tc>
        <w:tc>
          <w:tcPr>
            <w:tcW w:w="851" w:type="dxa"/>
            <w:shd w:val="clear" w:color="auto" w:fill="auto"/>
            <w:noWrap/>
            <w:vAlign w:val="center"/>
            <w:hideMark/>
          </w:tcPr>
          <w:p w14:paraId="03FF71B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79BA578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4400</w:t>
            </w:r>
          </w:p>
        </w:tc>
      </w:tr>
      <w:tr w:rsidR="0043402E" w:rsidRPr="00B20461" w14:paraId="1169D2D9" w14:textId="77777777" w:rsidTr="00EE30CD">
        <w:trPr>
          <w:trHeight w:val="652"/>
        </w:trPr>
        <w:tc>
          <w:tcPr>
            <w:tcW w:w="382" w:type="dxa"/>
            <w:shd w:val="clear" w:color="FFFFCC" w:fill="FFFFFF"/>
            <w:vAlign w:val="center"/>
            <w:hideMark/>
          </w:tcPr>
          <w:p w14:paraId="5C38AC4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c>
          <w:tcPr>
            <w:tcW w:w="7693" w:type="dxa"/>
            <w:shd w:val="clear" w:color="auto" w:fill="auto"/>
            <w:vAlign w:val="center"/>
            <w:hideMark/>
          </w:tcPr>
          <w:p w14:paraId="0536376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w:t>
            </w:r>
            <w:proofErr w:type="spellStart"/>
            <w:r w:rsidRPr="00B20461">
              <w:rPr>
                <w:rFonts w:ascii="Georgia" w:hAnsi="Georgia"/>
                <w:kern w:val="0"/>
                <w:sz w:val="18"/>
                <w:szCs w:val="18"/>
                <w:lang w:eastAsia="pl-PL"/>
              </w:rPr>
              <w:t>kaniulacji</w:t>
            </w:r>
            <w:proofErr w:type="spellEnd"/>
            <w:r w:rsidRPr="00B20461">
              <w:rPr>
                <w:rFonts w:ascii="Georgia" w:hAnsi="Georgia"/>
                <w:kern w:val="0"/>
                <w:sz w:val="18"/>
                <w:szCs w:val="18"/>
                <w:lang w:eastAsia="pl-PL"/>
              </w:rPr>
              <w:t xml:space="preserve"> dużych naczyń dwukanałowy, średnica świateł cewnika 16/16G 7FRx30cm, prowadnik 0,89mmx70cm, prędkość przepływu D 52; P 37; prowadnica </w:t>
            </w:r>
            <w:proofErr w:type="spellStart"/>
            <w:r w:rsidRPr="00B20461">
              <w:rPr>
                <w:rFonts w:ascii="Georgia" w:hAnsi="Georgia"/>
                <w:kern w:val="0"/>
                <w:sz w:val="18"/>
                <w:szCs w:val="18"/>
                <w:lang w:eastAsia="pl-PL"/>
              </w:rPr>
              <w:t>nitynolowa</w:t>
            </w:r>
            <w:proofErr w:type="spellEnd"/>
            <w:r w:rsidRPr="00B20461">
              <w:rPr>
                <w:rFonts w:ascii="Georgia" w:hAnsi="Georgia"/>
                <w:kern w:val="0"/>
                <w:sz w:val="18"/>
                <w:szCs w:val="18"/>
                <w:lang w:eastAsia="pl-PL"/>
              </w:rPr>
              <w:t xml:space="preserve"> odporna na zaginanie i załamywanie, w zestawie kabelek do EKG, </w:t>
            </w:r>
            <w:proofErr w:type="spellStart"/>
            <w:r w:rsidRPr="00B20461">
              <w:rPr>
                <w:rFonts w:ascii="Georgia" w:hAnsi="Georgia"/>
                <w:kern w:val="0"/>
                <w:sz w:val="18"/>
                <w:szCs w:val="18"/>
                <w:lang w:eastAsia="pl-PL"/>
              </w:rPr>
              <w:t>skapel</w:t>
            </w:r>
            <w:proofErr w:type="spellEnd"/>
            <w:r w:rsidRPr="00B20461">
              <w:rPr>
                <w:rFonts w:ascii="Georgia" w:hAnsi="Georgia"/>
                <w:kern w:val="0"/>
                <w:sz w:val="18"/>
                <w:szCs w:val="18"/>
                <w:lang w:eastAsia="pl-PL"/>
              </w:rPr>
              <w:t>, cewnik z zaciskami ślizgowymi kontrastujący w RTG</w:t>
            </w:r>
          </w:p>
        </w:tc>
        <w:tc>
          <w:tcPr>
            <w:tcW w:w="851" w:type="dxa"/>
            <w:shd w:val="clear" w:color="auto" w:fill="auto"/>
            <w:noWrap/>
            <w:vAlign w:val="center"/>
            <w:hideMark/>
          </w:tcPr>
          <w:p w14:paraId="0BF722F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2304FCF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1F31CB9" w14:textId="77777777" w:rsidTr="00EE30CD">
        <w:trPr>
          <w:trHeight w:val="130"/>
        </w:trPr>
        <w:tc>
          <w:tcPr>
            <w:tcW w:w="382" w:type="dxa"/>
            <w:shd w:val="clear" w:color="FFFFCC" w:fill="FFFFFF"/>
            <w:vAlign w:val="center"/>
            <w:hideMark/>
          </w:tcPr>
          <w:p w14:paraId="23CA820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21</w:t>
            </w:r>
          </w:p>
        </w:tc>
        <w:tc>
          <w:tcPr>
            <w:tcW w:w="7693" w:type="dxa"/>
            <w:shd w:val="clear" w:color="auto" w:fill="auto"/>
            <w:vAlign w:val="center"/>
            <w:hideMark/>
          </w:tcPr>
          <w:p w14:paraId="2AEA62E4"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w:t>
            </w:r>
            <w:proofErr w:type="spellStart"/>
            <w:r w:rsidRPr="00B20461">
              <w:rPr>
                <w:rFonts w:ascii="Georgia" w:hAnsi="Georgia"/>
                <w:kern w:val="0"/>
                <w:sz w:val="18"/>
                <w:szCs w:val="18"/>
                <w:lang w:eastAsia="pl-PL"/>
              </w:rPr>
              <w:t>kaniulacji</w:t>
            </w:r>
            <w:proofErr w:type="spellEnd"/>
            <w:r w:rsidRPr="00B20461">
              <w:rPr>
                <w:rFonts w:ascii="Georgia" w:hAnsi="Georgia"/>
                <w:kern w:val="0"/>
                <w:sz w:val="18"/>
                <w:szCs w:val="18"/>
                <w:lang w:eastAsia="pl-PL"/>
              </w:rPr>
              <w:t xml:space="preserve"> dużych naczyń dwukanałowy, średnica świateł cewnika 16/16G 7Fx20cm, prowadnik 0,89mmx50cm, prędkość przepływu D 55; P 45; prowadnica </w:t>
            </w:r>
            <w:proofErr w:type="spellStart"/>
            <w:r w:rsidRPr="00B20461">
              <w:rPr>
                <w:rFonts w:ascii="Georgia" w:hAnsi="Georgia"/>
                <w:kern w:val="0"/>
                <w:sz w:val="18"/>
                <w:szCs w:val="18"/>
                <w:lang w:eastAsia="pl-PL"/>
              </w:rPr>
              <w:t>nitynolowa</w:t>
            </w:r>
            <w:proofErr w:type="spellEnd"/>
            <w:r w:rsidRPr="00B20461">
              <w:rPr>
                <w:rFonts w:ascii="Georgia" w:hAnsi="Georgia"/>
                <w:kern w:val="0"/>
                <w:sz w:val="18"/>
                <w:szCs w:val="18"/>
                <w:lang w:eastAsia="pl-PL"/>
              </w:rPr>
              <w:t xml:space="preserve"> odporna na zaginanie i załamywanie, w zestawie kabelek do EKG, </w:t>
            </w:r>
            <w:proofErr w:type="spellStart"/>
            <w:r w:rsidRPr="00B20461">
              <w:rPr>
                <w:rFonts w:ascii="Georgia" w:hAnsi="Georgia"/>
                <w:kern w:val="0"/>
                <w:sz w:val="18"/>
                <w:szCs w:val="18"/>
                <w:lang w:eastAsia="pl-PL"/>
              </w:rPr>
              <w:t>skapel</w:t>
            </w:r>
            <w:proofErr w:type="spellEnd"/>
            <w:r w:rsidRPr="00B20461">
              <w:rPr>
                <w:rFonts w:ascii="Georgia" w:hAnsi="Georgia"/>
                <w:kern w:val="0"/>
                <w:sz w:val="18"/>
                <w:szCs w:val="18"/>
                <w:lang w:eastAsia="pl-PL"/>
              </w:rPr>
              <w:t>, cewnik z zaciskami ślizgowymi kontrastujący w RTG</w:t>
            </w:r>
          </w:p>
        </w:tc>
        <w:tc>
          <w:tcPr>
            <w:tcW w:w="851" w:type="dxa"/>
            <w:shd w:val="clear" w:color="auto" w:fill="auto"/>
            <w:noWrap/>
            <w:vAlign w:val="center"/>
            <w:hideMark/>
          </w:tcPr>
          <w:p w14:paraId="7CE0885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CDB3E5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500</w:t>
            </w:r>
          </w:p>
        </w:tc>
      </w:tr>
      <w:tr w:rsidR="0043402E" w:rsidRPr="00B20461" w14:paraId="4194AB59" w14:textId="77777777" w:rsidTr="00EE30CD">
        <w:trPr>
          <w:trHeight w:val="146"/>
        </w:trPr>
        <w:tc>
          <w:tcPr>
            <w:tcW w:w="382" w:type="dxa"/>
            <w:shd w:val="clear" w:color="FFFFCC" w:fill="FFFFFF"/>
            <w:vAlign w:val="center"/>
            <w:hideMark/>
          </w:tcPr>
          <w:p w14:paraId="36A1908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22</w:t>
            </w:r>
          </w:p>
        </w:tc>
        <w:tc>
          <w:tcPr>
            <w:tcW w:w="7693" w:type="dxa"/>
            <w:shd w:val="clear" w:color="auto" w:fill="auto"/>
            <w:vAlign w:val="center"/>
            <w:hideMark/>
          </w:tcPr>
          <w:p w14:paraId="6F31F15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w:t>
            </w:r>
            <w:proofErr w:type="spellStart"/>
            <w:r w:rsidRPr="00B20461">
              <w:rPr>
                <w:rFonts w:ascii="Georgia" w:hAnsi="Georgia"/>
                <w:kern w:val="0"/>
                <w:sz w:val="18"/>
                <w:szCs w:val="18"/>
                <w:lang w:eastAsia="pl-PL"/>
              </w:rPr>
              <w:t>kaniulacji</w:t>
            </w:r>
            <w:proofErr w:type="spellEnd"/>
            <w:r w:rsidRPr="00B20461">
              <w:rPr>
                <w:rFonts w:ascii="Georgia" w:hAnsi="Georgia"/>
                <w:kern w:val="0"/>
                <w:sz w:val="18"/>
                <w:szCs w:val="18"/>
                <w:lang w:eastAsia="pl-PL"/>
              </w:rPr>
              <w:t xml:space="preserve"> dużych naczyń jednokanałowy, średnica świateł cewnika 16G 7Fx20cm, prowadnik 0,89mmx50cm, prędkość przepływu D 52; prowadnica  odporna na zaginanie i załamywanie, w zestawie kabelek do EKG, </w:t>
            </w:r>
            <w:proofErr w:type="spellStart"/>
            <w:r w:rsidRPr="00B20461">
              <w:rPr>
                <w:rFonts w:ascii="Georgia" w:hAnsi="Georgia"/>
                <w:kern w:val="0"/>
                <w:sz w:val="18"/>
                <w:szCs w:val="18"/>
                <w:lang w:eastAsia="pl-PL"/>
              </w:rPr>
              <w:t>skapel</w:t>
            </w:r>
            <w:proofErr w:type="spellEnd"/>
            <w:r w:rsidRPr="00B20461">
              <w:rPr>
                <w:rFonts w:ascii="Georgia" w:hAnsi="Georgia"/>
                <w:kern w:val="0"/>
                <w:sz w:val="18"/>
                <w:szCs w:val="18"/>
                <w:lang w:eastAsia="pl-PL"/>
              </w:rPr>
              <w:t>, cewnik z zaciskami ślizgowymi kontrastujący w RTG</w:t>
            </w:r>
          </w:p>
        </w:tc>
        <w:tc>
          <w:tcPr>
            <w:tcW w:w="851" w:type="dxa"/>
            <w:shd w:val="clear" w:color="auto" w:fill="auto"/>
            <w:noWrap/>
            <w:vAlign w:val="center"/>
            <w:hideMark/>
          </w:tcPr>
          <w:p w14:paraId="6A048B3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B5CC8E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2DCBA4F" w14:textId="77777777" w:rsidTr="00EE30CD">
        <w:trPr>
          <w:trHeight w:val="431"/>
        </w:trPr>
        <w:tc>
          <w:tcPr>
            <w:tcW w:w="382" w:type="dxa"/>
            <w:shd w:val="clear" w:color="FFFFCC" w:fill="FFFFFF"/>
            <w:vAlign w:val="center"/>
            <w:hideMark/>
          </w:tcPr>
          <w:p w14:paraId="7F7E563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23</w:t>
            </w:r>
          </w:p>
        </w:tc>
        <w:tc>
          <w:tcPr>
            <w:tcW w:w="7693" w:type="dxa"/>
            <w:shd w:val="clear" w:color="auto" w:fill="auto"/>
            <w:vAlign w:val="center"/>
            <w:hideMark/>
          </w:tcPr>
          <w:p w14:paraId="2CBE508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w:t>
            </w:r>
            <w:proofErr w:type="spellStart"/>
            <w:r w:rsidRPr="00B20461">
              <w:rPr>
                <w:rFonts w:ascii="Georgia" w:hAnsi="Georgia"/>
                <w:kern w:val="0"/>
                <w:sz w:val="18"/>
                <w:szCs w:val="18"/>
                <w:lang w:eastAsia="pl-PL"/>
              </w:rPr>
              <w:t>kaniulacji</w:t>
            </w:r>
            <w:proofErr w:type="spellEnd"/>
            <w:r w:rsidRPr="00B20461">
              <w:rPr>
                <w:rFonts w:ascii="Georgia" w:hAnsi="Georgia"/>
                <w:kern w:val="0"/>
                <w:sz w:val="18"/>
                <w:szCs w:val="18"/>
                <w:lang w:eastAsia="pl-PL"/>
              </w:rPr>
              <w:t xml:space="preserve"> dużych naczyń trzykanałowy, średnica świateł cewnika 16/18/18G 7Fx30cm, prowadnik 0,89mmx70cm, odprowadzenia cewnika zakończone fabrycznie zamontowanymi  bezigłowymi zaciskami dostępu naczyniowego, prędkość przepływu D 38; M1 18; P18; prowadnica  odporna na zaginanie i załamywanie, w zestawie kabelek do EKG, </w:t>
            </w:r>
            <w:proofErr w:type="spellStart"/>
            <w:r w:rsidRPr="00B20461">
              <w:rPr>
                <w:rFonts w:ascii="Georgia" w:hAnsi="Georgia"/>
                <w:kern w:val="0"/>
                <w:sz w:val="18"/>
                <w:szCs w:val="18"/>
                <w:lang w:eastAsia="pl-PL"/>
              </w:rPr>
              <w:t>skapel</w:t>
            </w:r>
            <w:proofErr w:type="spellEnd"/>
            <w:r w:rsidRPr="00B20461">
              <w:rPr>
                <w:rFonts w:ascii="Georgia" w:hAnsi="Georgia"/>
                <w:kern w:val="0"/>
                <w:sz w:val="18"/>
                <w:szCs w:val="18"/>
                <w:lang w:eastAsia="pl-PL"/>
              </w:rPr>
              <w:t>, cewnik z zaciskami ślizgowymi kontrastujący w RTG</w:t>
            </w:r>
          </w:p>
        </w:tc>
        <w:tc>
          <w:tcPr>
            <w:tcW w:w="851" w:type="dxa"/>
            <w:shd w:val="clear" w:color="auto" w:fill="auto"/>
            <w:noWrap/>
            <w:vAlign w:val="center"/>
            <w:hideMark/>
          </w:tcPr>
          <w:p w14:paraId="1C23142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08C89A8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2C6631ED" w14:textId="77777777" w:rsidTr="00CA7227">
        <w:trPr>
          <w:trHeight w:val="360"/>
        </w:trPr>
        <w:tc>
          <w:tcPr>
            <w:tcW w:w="382" w:type="dxa"/>
            <w:shd w:val="clear" w:color="FFFFCC" w:fill="FFFFFF"/>
            <w:vAlign w:val="center"/>
            <w:hideMark/>
          </w:tcPr>
          <w:p w14:paraId="38E421F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24</w:t>
            </w:r>
          </w:p>
        </w:tc>
        <w:tc>
          <w:tcPr>
            <w:tcW w:w="7693" w:type="dxa"/>
            <w:shd w:val="clear" w:color="auto" w:fill="auto"/>
            <w:vAlign w:val="center"/>
            <w:hideMark/>
          </w:tcPr>
          <w:p w14:paraId="22F7121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nakłuć nadłonowych (typu CYSTOFIX) </w:t>
            </w:r>
          </w:p>
        </w:tc>
        <w:tc>
          <w:tcPr>
            <w:tcW w:w="851" w:type="dxa"/>
            <w:shd w:val="clear" w:color="auto" w:fill="auto"/>
            <w:noWrap/>
            <w:vAlign w:val="center"/>
            <w:hideMark/>
          </w:tcPr>
          <w:p w14:paraId="7B7CBE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7BB0101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r>
      <w:tr w:rsidR="0043402E" w:rsidRPr="00B20461" w14:paraId="5B0D6987" w14:textId="77777777" w:rsidTr="00CA7227">
        <w:trPr>
          <w:trHeight w:val="923"/>
        </w:trPr>
        <w:tc>
          <w:tcPr>
            <w:tcW w:w="382" w:type="dxa"/>
            <w:shd w:val="clear" w:color="FFFFCC" w:fill="FFFFFF"/>
            <w:vAlign w:val="center"/>
            <w:hideMark/>
          </w:tcPr>
          <w:p w14:paraId="6796166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25</w:t>
            </w:r>
          </w:p>
        </w:tc>
        <w:tc>
          <w:tcPr>
            <w:tcW w:w="7693" w:type="dxa"/>
            <w:shd w:val="clear" w:color="auto" w:fill="auto"/>
            <w:vAlign w:val="center"/>
            <w:hideMark/>
          </w:tcPr>
          <w:p w14:paraId="03E66E4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niskociśnieniowego drenażu ran wewnętrzne pakowanie w worek foliowy, zewnętrzne opakowanie foliowo-papierowe, składający się z mieszka o pojemności 30ml, z drenu </w:t>
            </w:r>
            <w:proofErr w:type="spellStart"/>
            <w:r w:rsidRPr="00B20461">
              <w:rPr>
                <w:rFonts w:ascii="Georgia" w:hAnsi="Georgia"/>
                <w:kern w:val="0"/>
                <w:sz w:val="18"/>
                <w:szCs w:val="18"/>
                <w:lang w:eastAsia="pl-PL"/>
              </w:rPr>
              <w:t>Redona</w:t>
            </w:r>
            <w:proofErr w:type="spellEnd"/>
            <w:r w:rsidRPr="00B20461">
              <w:rPr>
                <w:rFonts w:ascii="Georgia" w:hAnsi="Georgia"/>
                <w:kern w:val="0"/>
                <w:sz w:val="18"/>
                <w:szCs w:val="18"/>
                <w:lang w:eastAsia="pl-PL"/>
              </w:rPr>
              <w:t xml:space="preserve"> CH 06 o dł. 500 mm z zakrzywionym troakarem metalowym (stalowym)  ( typu DRAINOBAG )</w:t>
            </w:r>
          </w:p>
        </w:tc>
        <w:tc>
          <w:tcPr>
            <w:tcW w:w="851" w:type="dxa"/>
            <w:shd w:val="clear" w:color="auto" w:fill="auto"/>
            <w:noWrap/>
            <w:vAlign w:val="center"/>
            <w:hideMark/>
          </w:tcPr>
          <w:p w14:paraId="3A221D4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9C9BAB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300</w:t>
            </w:r>
          </w:p>
        </w:tc>
      </w:tr>
      <w:tr w:rsidR="0043402E" w:rsidRPr="00B20461" w14:paraId="06FEF19B" w14:textId="77777777" w:rsidTr="00EE30CD">
        <w:trPr>
          <w:trHeight w:val="128"/>
        </w:trPr>
        <w:tc>
          <w:tcPr>
            <w:tcW w:w="382" w:type="dxa"/>
            <w:shd w:val="clear" w:color="FFFFCC" w:fill="FFFFFF"/>
            <w:vAlign w:val="center"/>
            <w:hideMark/>
          </w:tcPr>
          <w:p w14:paraId="2C9658D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26</w:t>
            </w:r>
          </w:p>
        </w:tc>
        <w:tc>
          <w:tcPr>
            <w:tcW w:w="7693" w:type="dxa"/>
            <w:shd w:val="clear" w:color="auto" w:fill="auto"/>
            <w:vAlign w:val="center"/>
            <w:hideMark/>
          </w:tcPr>
          <w:p w14:paraId="1EDA8F5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niskociśnieniowego drenażu ran wewnętrzne pakowanie w worek foliowy, zewnętrzne opakowanie foliowo-papierowe, składający się z mieszka o pojemności 400ml, z drenu </w:t>
            </w:r>
            <w:proofErr w:type="spellStart"/>
            <w:r w:rsidRPr="00B20461">
              <w:rPr>
                <w:rFonts w:ascii="Georgia" w:hAnsi="Georgia"/>
                <w:kern w:val="0"/>
                <w:sz w:val="18"/>
                <w:szCs w:val="18"/>
                <w:lang w:eastAsia="pl-PL"/>
              </w:rPr>
              <w:t>Redona</w:t>
            </w:r>
            <w:proofErr w:type="spellEnd"/>
            <w:r w:rsidRPr="00B20461">
              <w:rPr>
                <w:rFonts w:ascii="Georgia" w:hAnsi="Georgia"/>
                <w:kern w:val="0"/>
                <w:sz w:val="18"/>
                <w:szCs w:val="18"/>
                <w:lang w:eastAsia="pl-PL"/>
              </w:rPr>
              <w:t xml:space="preserve"> CH 12 o dł. 500 mm z zakrzywionym troakarem metalowym (stalowym)  </w:t>
            </w:r>
          </w:p>
        </w:tc>
        <w:tc>
          <w:tcPr>
            <w:tcW w:w="851" w:type="dxa"/>
            <w:shd w:val="clear" w:color="auto" w:fill="auto"/>
            <w:noWrap/>
            <w:vAlign w:val="center"/>
            <w:hideMark/>
          </w:tcPr>
          <w:p w14:paraId="41BAAE2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31B850C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4327C28" w14:textId="77777777" w:rsidTr="00EE30CD">
        <w:trPr>
          <w:trHeight w:val="185"/>
        </w:trPr>
        <w:tc>
          <w:tcPr>
            <w:tcW w:w="382" w:type="dxa"/>
            <w:shd w:val="clear" w:color="FFFFCC" w:fill="FFFFFF"/>
            <w:vAlign w:val="center"/>
            <w:hideMark/>
          </w:tcPr>
          <w:p w14:paraId="7D87739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27</w:t>
            </w:r>
          </w:p>
        </w:tc>
        <w:tc>
          <w:tcPr>
            <w:tcW w:w="7693" w:type="dxa"/>
            <w:shd w:val="clear" w:color="auto" w:fill="auto"/>
            <w:vAlign w:val="center"/>
            <w:hideMark/>
          </w:tcPr>
          <w:p w14:paraId="506A4F1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niskociśnieniowego drenażu ran wewnętrzne pakowanie w worek foliowy, zewnętrzne opakowanie foliowo-papierowe, składający się z mieszka o pojemności 400ml, z drenu </w:t>
            </w:r>
            <w:proofErr w:type="spellStart"/>
            <w:r w:rsidRPr="00B20461">
              <w:rPr>
                <w:rFonts w:ascii="Georgia" w:hAnsi="Georgia"/>
                <w:kern w:val="0"/>
                <w:sz w:val="18"/>
                <w:szCs w:val="18"/>
                <w:lang w:eastAsia="pl-PL"/>
              </w:rPr>
              <w:t>Redona</w:t>
            </w:r>
            <w:proofErr w:type="spellEnd"/>
            <w:r w:rsidRPr="00B20461">
              <w:rPr>
                <w:rFonts w:ascii="Georgia" w:hAnsi="Georgia"/>
                <w:kern w:val="0"/>
                <w:sz w:val="18"/>
                <w:szCs w:val="18"/>
                <w:lang w:eastAsia="pl-PL"/>
              </w:rPr>
              <w:t xml:space="preserve"> CH 14 o dł. 500 mm z zakrzywionym troakarem metalowym (stalowym)  </w:t>
            </w:r>
          </w:p>
        </w:tc>
        <w:tc>
          <w:tcPr>
            <w:tcW w:w="851" w:type="dxa"/>
            <w:shd w:val="clear" w:color="auto" w:fill="auto"/>
            <w:noWrap/>
            <w:vAlign w:val="center"/>
            <w:hideMark/>
          </w:tcPr>
          <w:p w14:paraId="1969A45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04D255C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A88B712" w14:textId="77777777" w:rsidTr="00CA7227">
        <w:trPr>
          <w:trHeight w:val="923"/>
        </w:trPr>
        <w:tc>
          <w:tcPr>
            <w:tcW w:w="382" w:type="dxa"/>
            <w:shd w:val="clear" w:color="FFFFCC" w:fill="FFFFFF"/>
            <w:vAlign w:val="center"/>
            <w:hideMark/>
          </w:tcPr>
          <w:p w14:paraId="6FD1C67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28</w:t>
            </w:r>
          </w:p>
        </w:tc>
        <w:tc>
          <w:tcPr>
            <w:tcW w:w="7693" w:type="dxa"/>
            <w:shd w:val="clear" w:color="auto" w:fill="auto"/>
            <w:vAlign w:val="center"/>
            <w:hideMark/>
          </w:tcPr>
          <w:p w14:paraId="5DB7F5C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punkcji jamy opłucnej  8FR  zawierający cienkościenną kaniulę punkcyjną z krótkim szlifem o średnicy 1,8mm dł.80mm dren           łączący z końcówką lock: strzykawkę trzyczęściową, jednorazową 60ml; worek 2,0 l oraz kranik </w:t>
            </w:r>
            <w:proofErr w:type="spellStart"/>
            <w:r w:rsidRPr="00B20461">
              <w:rPr>
                <w:rFonts w:ascii="Georgia" w:hAnsi="Georgia"/>
                <w:kern w:val="0"/>
                <w:sz w:val="18"/>
                <w:szCs w:val="18"/>
                <w:lang w:eastAsia="pl-PL"/>
              </w:rPr>
              <w:t>trójdrożny-żółty</w:t>
            </w:r>
            <w:proofErr w:type="spellEnd"/>
            <w:r w:rsidRPr="00B20461">
              <w:rPr>
                <w:rFonts w:ascii="Georgia" w:hAnsi="Georgia"/>
                <w:kern w:val="0"/>
                <w:sz w:val="18"/>
                <w:szCs w:val="18"/>
                <w:lang w:eastAsia="pl-PL"/>
              </w:rPr>
              <w:t>.  ( typu PLEUROFIX )</w:t>
            </w:r>
          </w:p>
        </w:tc>
        <w:tc>
          <w:tcPr>
            <w:tcW w:w="851" w:type="dxa"/>
            <w:shd w:val="clear" w:color="auto" w:fill="auto"/>
            <w:noWrap/>
            <w:vAlign w:val="center"/>
            <w:hideMark/>
          </w:tcPr>
          <w:p w14:paraId="755CF42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0A0FC86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w:t>
            </w:r>
          </w:p>
        </w:tc>
      </w:tr>
    </w:tbl>
    <w:p w14:paraId="09E3ED3B" w14:textId="77777777" w:rsidR="0043402E" w:rsidRPr="00A52D99" w:rsidRDefault="0043402E" w:rsidP="0043402E">
      <w:pPr>
        <w:spacing w:line="360" w:lineRule="auto"/>
        <w:rPr>
          <w:rFonts w:ascii="Georgia" w:hAnsi="Georgia"/>
          <w:sz w:val="20"/>
          <w:szCs w:val="20"/>
        </w:rPr>
      </w:pPr>
    </w:p>
    <w:p w14:paraId="0810B30C"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6</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7595"/>
        <w:gridCol w:w="851"/>
        <w:gridCol w:w="980"/>
      </w:tblGrid>
      <w:tr w:rsidR="0043402E" w:rsidRPr="00A836BF" w14:paraId="3F319AD0" w14:textId="77777777" w:rsidTr="00EE30CD">
        <w:trPr>
          <w:trHeight w:val="463"/>
        </w:trPr>
        <w:tc>
          <w:tcPr>
            <w:tcW w:w="480" w:type="dxa"/>
            <w:shd w:val="clear" w:color="auto" w:fill="FDE9D9" w:themeFill="accent6" w:themeFillTint="33"/>
            <w:vAlign w:val="center"/>
            <w:hideMark/>
          </w:tcPr>
          <w:p w14:paraId="03B19932"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595" w:type="dxa"/>
            <w:shd w:val="clear" w:color="auto" w:fill="FDE9D9" w:themeFill="accent6" w:themeFillTint="33"/>
            <w:vAlign w:val="center"/>
            <w:hideMark/>
          </w:tcPr>
          <w:p w14:paraId="4F4ED1BB"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1DD0C01D"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80" w:type="dxa"/>
            <w:shd w:val="clear" w:color="auto" w:fill="FDE9D9" w:themeFill="accent6" w:themeFillTint="33"/>
            <w:vAlign w:val="center"/>
            <w:hideMark/>
          </w:tcPr>
          <w:p w14:paraId="6C66CF7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2375BF94" w14:textId="77777777" w:rsidTr="00CA7227">
        <w:trPr>
          <w:trHeight w:val="282"/>
        </w:trPr>
        <w:tc>
          <w:tcPr>
            <w:tcW w:w="480" w:type="dxa"/>
            <w:shd w:val="clear" w:color="FFFFCC" w:fill="FFFFFF"/>
            <w:noWrap/>
            <w:vAlign w:val="center"/>
            <w:hideMark/>
          </w:tcPr>
          <w:p w14:paraId="6D0CF93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595" w:type="dxa"/>
            <w:shd w:val="clear" w:color="auto" w:fill="auto"/>
            <w:vAlign w:val="center"/>
            <w:hideMark/>
          </w:tcPr>
          <w:p w14:paraId="25C0F8F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Dren do pomiaru kapnografii sterylny dł.2 lub 3 mb końcówka boczna</w:t>
            </w:r>
          </w:p>
        </w:tc>
        <w:tc>
          <w:tcPr>
            <w:tcW w:w="851" w:type="dxa"/>
            <w:shd w:val="clear" w:color="auto" w:fill="auto"/>
            <w:noWrap/>
            <w:vAlign w:val="center"/>
            <w:hideMark/>
          </w:tcPr>
          <w:p w14:paraId="771CC54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25C8CD3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2FD59ECD" w14:textId="77777777" w:rsidTr="00CA7227">
        <w:trPr>
          <w:trHeight w:val="282"/>
        </w:trPr>
        <w:tc>
          <w:tcPr>
            <w:tcW w:w="480" w:type="dxa"/>
            <w:shd w:val="clear" w:color="FFFFCC" w:fill="FFFFFF"/>
            <w:noWrap/>
            <w:vAlign w:val="center"/>
            <w:hideMark/>
          </w:tcPr>
          <w:p w14:paraId="7743494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595" w:type="dxa"/>
            <w:shd w:val="clear" w:color="auto" w:fill="auto"/>
            <w:vAlign w:val="center"/>
            <w:hideMark/>
          </w:tcPr>
          <w:p w14:paraId="6B5E678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Łącznik do drenów prosty</w:t>
            </w:r>
          </w:p>
        </w:tc>
        <w:tc>
          <w:tcPr>
            <w:tcW w:w="851" w:type="dxa"/>
            <w:shd w:val="clear" w:color="auto" w:fill="auto"/>
            <w:noWrap/>
            <w:vAlign w:val="center"/>
            <w:hideMark/>
          </w:tcPr>
          <w:p w14:paraId="1FB69E4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3BE3DE5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1600</w:t>
            </w:r>
          </w:p>
        </w:tc>
      </w:tr>
      <w:tr w:rsidR="0043402E" w:rsidRPr="00B20461" w14:paraId="6E5067E0" w14:textId="77777777" w:rsidTr="00CA7227">
        <w:trPr>
          <w:trHeight w:val="702"/>
        </w:trPr>
        <w:tc>
          <w:tcPr>
            <w:tcW w:w="480" w:type="dxa"/>
            <w:shd w:val="clear" w:color="FFFFCC" w:fill="FFFFFF"/>
            <w:noWrap/>
            <w:vAlign w:val="center"/>
            <w:hideMark/>
          </w:tcPr>
          <w:p w14:paraId="3139E73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595" w:type="dxa"/>
            <w:shd w:val="clear" w:color="auto" w:fill="auto"/>
            <w:vAlign w:val="center"/>
            <w:hideMark/>
          </w:tcPr>
          <w:p w14:paraId="15688439"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Łącznik ze złączem kątowym podwójnie obrotowy, rozciągliwy 7/16 cm, złącze pacjenta 22M/15F- złącze respiratora 15M, gumowa zatyczka z portem do odsysania i bronchoskopii, sterylna</w:t>
            </w:r>
          </w:p>
        </w:tc>
        <w:tc>
          <w:tcPr>
            <w:tcW w:w="851" w:type="dxa"/>
            <w:shd w:val="clear" w:color="auto" w:fill="auto"/>
            <w:noWrap/>
            <w:vAlign w:val="center"/>
            <w:hideMark/>
          </w:tcPr>
          <w:p w14:paraId="65A5449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104626E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1200</w:t>
            </w:r>
          </w:p>
        </w:tc>
      </w:tr>
      <w:tr w:rsidR="0043402E" w:rsidRPr="00B20461" w14:paraId="712297BF" w14:textId="77777777" w:rsidTr="00CA7227">
        <w:trPr>
          <w:trHeight w:val="282"/>
        </w:trPr>
        <w:tc>
          <w:tcPr>
            <w:tcW w:w="480" w:type="dxa"/>
            <w:shd w:val="clear" w:color="FFFFCC" w:fill="FFFFFF"/>
            <w:noWrap/>
            <w:vAlign w:val="center"/>
            <w:hideMark/>
          </w:tcPr>
          <w:p w14:paraId="1DAE006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595" w:type="dxa"/>
            <w:shd w:val="clear" w:color="auto" w:fill="auto"/>
            <w:vAlign w:val="center"/>
            <w:hideMark/>
          </w:tcPr>
          <w:p w14:paraId="375224F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Przedłużacz do masek tlenowych (Dren do podawania tlenu bez maski)</w:t>
            </w:r>
          </w:p>
        </w:tc>
        <w:tc>
          <w:tcPr>
            <w:tcW w:w="851" w:type="dxa"/>
            <w:shd w:val="clear" w:color="auto" w:fill="auto"/>
            <w:noWrap/>
            <w:vAlign w:val="center"/>
            <w:hideMark/>
          </w:tcPr>
          <w:p w14:paraId="6561F93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7AA3989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1400</w:t>
            </w:r>
          </w:p>
        </w:tc>
      </w:tr>
      <w:tr w:rsidR="0043402E" w:rsidRPr="00B20461" w14:paraId="103660FD" w14:textId="77777777" w:rsidTr="00CA7227">
        <w:trPr>
          <w:trHeight w:val="282"/>
        </w:trPr>
        <w:tc>
          <w:tcPr>
            <w:tcW w:w="480" w:type="dxa"/>
            <w:shd w:val="clear" w:color="FFFFCC" w:fill="FFFFFF"/>
            <w:noWrap/>
            <w:vAlign w:val="center"/>
            <w:hideMark/>
          </w:tcPr>
          <w:p w14:paraId="57247CF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595" w:type="dxa"/>
            <w:shd w:val="clear" w:color="auto" w:fill="auto"/>
            <w:vAlign w:val="center"/>
            <w:hideMark/>
          </w:tcPr>
          <w:p w14:paraId="2DDBC07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Przedłużacz do leków wrażliwych na światło 1,5m</w:t>
            </w:r>
          </w:p>
        </w:tc>
        <w:tc>
          <w:tcPr>
            <w:tcW w:w="851" w:type="dxa"/>
            <w:shd w:val="clear" w:color="auto" w:fill="auto"/>
            <w:noWrap/>
            <w:vAlign w:val="center"/>
            <w:hideMark/>
          </w:tcPr>
          <w:p w14:paraId="627364C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7FEF08E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2000</w:t>
            </w:r>
          </w:p>
        </w:tc>
      </w:tr>
      <w:tr w:rsidR="0043402E" w:rsidRPr="00B20461" w14:paraId="4C4B58EB" w14:textId="77777777" w:rsidTr="00CA7227">
        <w:trPr>
          <w:trHeight w:val="282"/>
        </w:trPr>
        <w:tc>
          <w:tcPr>
            <w:tcW w:w="480" w:type="dxa"/>
            <w:shd w:val="clear" w:color="FFFFCC" w:fill="FFFFFF"/>
            <w:noWrap/>
            <w:vAlign w:val="center"/>
            <w:hideMark/>
          </w:tcPr>
          <w:p w14:paraId="11338B2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595" w:type="dxa"/>
            <w:shd w:val="clear" w:color="auto" w:fill="auto"/>
            <w:vAlign w:val="center"/>
            <w:hideMark/>
          </w:tcPr>
          <w:p w14:paraId="016EF8D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Przedłużacz do pomp infuzyjnych 1,5m</w:t>
            </w:r>
          </w:p>
        </w:tc>
        <w:tc>
          <w:tcPr>
            <w:tcW w:w="851" w:type="dxa"/>
            <w:shd w:val="clear" w:color="auto" w:fill="auto"/>
            <w:noWrap/>
            <w:vAlign w:val="center"/>
            <w:hideMark/>
          </w:tcPr>
          <w:p w14:paraId="194D327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4196ABD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10000</w:t>
            </w:r>
          </w:p>
        </w:tc>
      </w:tr>
      <w:tr w:rsidR="0043402E" w:rsidRPr="00B20461" w14:paraId="538AA387" w14:textId="77777777" w:rsidTr="00CA7227">
        <w:trPr>
          <w:trHeight w:val="282"/>
        </w:trPr>
        <w:tc>
          <w:tcPr>
            <w:tcW w:w="480" w:type="dxa"/>
            <w:shd w:val="clear" w:color="FFFFCC" w:fill="FFFFFF"/>
            <w:noWrap/>
            <w:vAlign w:val="center"/>
            <w:hideMark/>
          </w:tcPr>
          <w:p w14:paraId="019F10A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lastRenderedPageBreak/>
              <w:t>7</w:t>
            </w:r>
          </w:p>
        </w:tc>
        <w:tc>
          <w:tcPr>
            <w:tcW w:w="7595" w:type="dxa"/>
            <w:shd w:val="clear" w:color="auto" w:fill="auto"/>
            <w:vAlign w:val="center"/>
            <w:hideMark/>
          </w:tcPr>
          <w:p w14:paraId="4E4DC17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Przedłużacz z łącznikiem T</w:t>
            </w:r>
          </w:p>
        </w:tc>
        <w:tc>
          <w:tcPr>
            <w:tcW w:w="851" w:type="dxa"/>
            <w:shd w:val="clear" w:color="auto" w:fill="auto"/>
            <w:noWrap/>
            <w:vAlign w:val="center"/>
            <w:hideMark/>
          </w:tcPr>
          <w:p w14:paraId="1804997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037FA93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2776CEBE" w14:textId="77777777" w:rsidTr="00CA7227">
        <w:trPr>
          <w:trHeight w:val="282"/>
        </w:trPr>
        <w:tc>
          <w:tcPr>
            <w:tcW w:w="480" w:type="dxa"/>
            <w:shd w:val="clear" w:color="FFFFCC" w:fill="FFFFFF"/>
            <w:noWrap/>
            <w:vAlign w:val="center"/>
            <w:hideMark/>
          </w:tcPr>
          <w:p w14:paraId="08B04D0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595" w:type="dxa"/>
            <w:shd w:val="clear" w:color="auto" w:fill="auto"/>
            <w:vAlign w:val="center"/>
            <w:hideMark/>
          </w:tcPr>
          <w:p w14:paraId="6E870CD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Przedłużacz do pompy infuzyjnej noworodkowej: dł.30 cm</w:t>
            </w:r>
          </w:p>
        </w:tc>
        <w:tc>
          <w:tcPr>
            <w:tcW w:w="851" w:type="dxa"/>
            <w:shd w:val="clear" w:color="auto" w:fill="auto"/>
            <w:noWrap/>
            <w:vAlign w:val="center"/>
            <w:hideMark/>
          </w:tcPr>
          <w:p w14:paraId="4E042FA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11A5FA0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315B6D08" w14:textId="77777777" w:rsidTr="00CA7227">
        <w:trPr>
          <w:trHeight w:val="282"/>
        </w:trPr>
        <w:tc>
          <w:tcPr>
            <w:tcW w:w="480" w:type="dxa"/>
            <w:shd w:val="clear" w:color="FFFFCC" w:fill="FFFFFF"/>
            <w:noWrap/>
            <w:vAlign w:val="center"/>
            <w:hideMark/>
          </w:tcPr>
          <w:p w14:paraId="13E618D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w:t>
            </w:r>
          </w:p>
        </w:tc>
        <w:tc>
          <w:tcPr>
            <w:tcW w:w="7595" w:type="dxa"/>
            <w:shd w:val="clear" w:color="auto" w:fill="auto"/>
            <w:vAlign w:val="center"/>
            <w:hideMark/>
          </w:tcPr>
          <w:p w14:paraId="7D5353A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Wziernik do otoskopu w rozmiarach 2,0 – 4,0 mm </w:t>
            </w:r>
          </w:p>
        </w:tc>
        <w:tc>
          <w:tcPr>
            <w:tcW w:w="851" w:type="dxa"/>
            <w:shd w:val="clear" w:color="auto" w:fill="auto"/>
            <w:noWrap/>
            <w:vAlign w:val="center"/>
            <w:hideMark/>
          </w:tcPr>
          <w:p w14:paraId="00BC46C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51F4A49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4000</w:t>
            </w:r>
          </w:p>
        </w:tc>
      </w:tr>
      <w:tr w:rsidR="0043402E" w:rsidRPr="00B20461" w14:paraId="217B0A76" w14:textId="77777777" w:rsidTr="00CA7227">
        <w:trPr>
          <w:trHeight w:val="477"/>
        </w:trPr>
        <w:tc>
          <w:tcPr>
            <w:tcW w:w="480" w:type="dxa"/>
            <w:shd w:val="clear" w:color="FFFFCC" w:fill="FFFFFF"/>
            <w:noWrap/>
            <w:vAlign w:val="center"/>
            <w:hideMark/>
          </w:tcPr>
          <w:p w14:paraId="1B729CF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c>
          <w:tcPr>
            <w:tcW w:w="7595" w:type="dxa"/>
            <w:shd w:val="clear" w:color="auto" w:fill="auto"/>
            <w:vAlign w:val="center"/>
            <w:hideMark/>
          </w:tcPr>
          <w:p w14:paraId="16FD113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pobierania próbek wydzieliny z dróg oddechowych – probówka z 2 </w:t>
            </w:r>
            <w:proofErr w:type="spellStart"/>
            <w:r w:rsidRPr="00B20461">
              <w:rPr>
                <w:rFonts w:ascii="Georgia" w:hAnsi="Georgia"/>
                <w:kern w:val="0"/>
                <w:sz w:val="18"/>
                <w:szCs w:val="18"/>
                <w:lang w:eastAsia="pl-PL"/>
              </w:rPr>
              <w:t>drenikami</w:t>
            </w:r>
            <w:proofErr w:type="spellEnd"/>
            <w:r w:rsidRPr="00B20461">
              <w:rPr>
                <w:rFonts w:ascii="Georgia" w:hAnsi="Georgia"/>
                <w:kern w:val="0"/>
                <w:sz w:val="18"/>
                <w:szCs w:val="18"/>
                <w:lang w:eastAsia="pl-PL"/>
              </w:rPr>
              <w:t>, naklejka na opis, nakrętka</w:t>
            </w:r>
          </w:p>
        </w:tc>
        <w:tc>
          <w:tcPr>
            <w:tcW w:w="851" w:type="dxa"/>
            <w:shd w:val="clear" w:color="auto" w:fill="auto"/>
            <w:noWrap/>
            <w:vAlign w:val="center"/>
            <w:hideMark/>
          </w:tcPr>
          <w:p w14:paraId="05894DA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7F74089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46C4E60E" w14:textId="77777777" w:rsidTr="00EE30CD">
        <w:trPr>
          <w:trHeight w:val="130"/>
        </w:trPr>
        <w:tc>
          <w:tcPr>
            <w:tcW w:w="480" w:type="dxa"/>
            <w:shd w:val="clear" w:color="FFFFCC" w:fill="FFFFFF"/>
            <w:noWrap/>
            <w:vAlign w:val="center"/>
            <w:hideMark/>
          </w:tcPr>
          <w:p w14:paraId="084D16E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w:t>
            </w:r>
          </w:p>
        </w:tc>
        <w:tc>
          <w:tcPr>
            <w:tcW w:w="7595" w:type="dxa"/>
            <w:shd w:val="clear" w:color="auto" w:fill="auto"/>
            <w:vAlign w:val="center"/>
            <w:hideMark/>
          </w:tcPr>
          <w:p w14:paraId="1075559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znieczuleń zewnątrzoponowych składający się z igły zewnątrzoponowej ze szlifem </w:t>
            </w:r>
            <w:proofErr w:type="spellStart"/>
            <w:r w:rsidRPr="00B20461">
              <w:rPr>
                <w:rFonts w:ascii="Georgia" w:hAnsi="Georgia"/>
                <w:kern w:val="0"/>
                <w:sz w:val="18"/>
                <w:szCs w:val="18"/>
                <w:lang w:eastAsia="pl-PL"/>
              </w:rPr>
              <w:t>Touchy</w:t>
            </w:r>
            <w:proofErr w:type="spellEnd"/>
            <w:r w:rsidRPr="00B20461">
              <w:rPr>
                <w:rFonts w:ascii="Georgia" w:hAnsi="Georgia"/>
                <w:kern w:val="0"/>
                <w:sz w:val="18"/>
                <w:szCs w:val="18"/>
                <w:lang w:eastAsia="pl-PL"/>
              </w:rPr>
              <w:t xml:space="preserve"> ze  zintegrowanymi skrzydełkami o rozmiarze 18Gx80mm, przeźroczystego uchwytu, cewnika z zamkniętym miękkim końcem i trzema otworami bocznymi, łącznika do cewnika, filtra płaskiego 0,2 mikrometra, w małej obudowie dla wygody pacjenta, strzykawki niskooporowej LOR </w:t>
            </w:r>
            <w:proofErr w:type="spellStart"/>
            <w:r w:rsidRPr="00B20461">
              <w:rPr>
                <w:rFonts w:ascii="Georgia" w:hAnsi="Georgia"/>
                <w:kern w:val="0"/>
                <w:sz w:val="18"/>
                <w:szCs w:val="18"/>
                <w:lang w:eastAsia="pl-PL"/>
              </w:rPr>
              <w:t>luer</w:t>
            </w:r>
            <w:proofErr w:type="spellEnd"/>
            <w:r w:rsidRPr="00B20461">
              <w:rPr>
                <w:rFonts w:ascii="Georgia" w:hAnsi="Georgia"/>
                <w:kern w:val="0"/>
                <w:sz w:val="18"/>
                <w:szCs w:val="18"/>
                <w:lang w:eastAsia="pl-PL"/>
              </w:rPr>
              <w:t xml:space="preserve"> 10ml i system mocowania filtra do skóry typu PIN PAD</w:t>
            </w:r>
          </w:p>
        </w:tc>
        <w:tc>
          <w:tcPr>
            <w:tcW w:w="851" w:type="dxa"/>
            <w:shd w:val="clear" w:color="auto" w:fill="auto"/>
            <w:noWrap/>
            <w:vAlign w:val="center"/>
            <w:hideMark/>
          </w:tcPr>
          <w:p w14:paraId="006082D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980" w:type="dxa"/>
            <w:shd w:val="clear" w:color="auto" w:fill="auto"/>
            <w:noWrap/>
            <w:vAlign w:val="center"/>
            <w:hideMark/>
          </w:tcPr>
          <w:p w14:paraId="1188C39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4D02E9B" w14:textId="77777777" w:rsidTr="00CA7227">
        <w:trPr>
          <w:trHeight w:val="1587"/>
        </w:trPr>
        <w:tc>
          <w:tcPr>
            <w:tcW w:w="480" w:type="dxa"/>
            <w:shd w:val="clear" w:color="FFFFCC" w:fill="FFFFFF"/>
            <w:noWrap/>
            <w:vAlign w:val="center"/>
            <w:hideMark/>
          </w:tcPr>
          <w:p w14:paraId="0ABA79A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w:t>
            </w:r>
          </w:p>
        </w:tc>
        <w:tc>
          <w:tcPr>
            <w:tcW w:w="7595" w:type="dxa"/>
            <w:shd w:val="clear" w:color="auto" w:fill="auto"/>
            <w:vAlign w:val="center"/>
            <w:hideMark/>
          </w:tcPr>
          <w:p w14:paraId="2ED94A5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znieczulenia łączonego, podpajęczynówkowego i zewnątrzoponowego zawierający igłę do znieczulenia podpajęczynówkowego typu </w:t>
            </w:r>
            <w:proofErr w:type="spellStart"/>
            <w:r w:rsidRPr="00B20461">
              <w:rPr>
                <w:rFonts w:ascii="Georgia" w:hAnsi="Georgia"/>
                <w:kern w:val="0"/>
                <w:sz w:val="18"/>
                <w:szCs w:val="18"/>
                <w:lang w:eastAsia="pl-PL"/>
              </w:rPr>
              <w:t>pencil</w:t>
            </w:r>
            <w:proofErr w:type="spellEnd"/>
            <w:r w:rsidRPr="00B20461">
              <w:rPr>
                <w:rFonts w:ascii="Georgia" w:hAnsi="Georgia"/>
                <w:kern w:val="0"/>
                <w:sz w:val="18"/>
                <w:szCs w:val="18"/>
                <w:lang w:eastAsia="pl-PL"/>
              </w:rPr>
              <w:t xml:space="preserve"> point 27G dł. 138,5 mm x0,42, igłę </w:t>
            </w:r>
            <w:proofErr w:type="spellStart"/>
            <w:r w:rsidRPr="00B20461">
              <w:rPr>
                <w:rFonts w:ascii="Georgia" w:hAnsi="Georgia"/>
                <w:kern w:val="0"/>
                <w:sz w:val="18"/>
                <w:szCs w:val="18"/>
                <w:lang w:eastAsia="pl-PL"/>
              </w:rPr>
              <w:t>Touchy</w:t>
            </w:r>
            <w:proofErr w:type="spellEnd"/>
            <w:r w:rsidRPr="00B20461">
              <w:rPr>
                <w:rFonts w:ascii="Georgia" w:hAnsi="Georgia"/>
                <w:kern w:val="0"/>
                <w:sz w:val="18"/>
                <w:szCs w:val="18"/>
                <w:lang w:eastAsia="pl-PL"/>
              </w:rPr>
              <w:t xml:space="preserve"> 18G dł. 88mm z dodatkowym otworem umożliwiającym umiejscowienie igły </w:t>
            </w:r>
            <w:proofErr w:type="spellStart"/>
            <w:r w:rsidRPr="00B20461">
              <w:rPr>
                <w:rFonts w:ascii="Georgia" w:hAnsi="Georgia"/>
                <w:kern w:val="0"/>
                <w:sz w:val="18"/>
                <w:szCs w:val="18"/>
                <w:lang w:eastAsia="pl-PL"/>
              </w:rPr>
              <w:t>pp</w:t>
            </w:r>
            <w:proofErr w:type="spellEnd"/>
            <w:r w:rsidRPr="00B20461">
              <w:rPr>
                <w:rFonts w:ascii="Georgia" w:hAnsi="Georgia"/>
                <w:kern w:val="0"/>
                <w:sz w:val="18"/>
                <w:szCs w:val="18"/>
                <w:lang w:eastAsia="pl-PL"/>
              </w:rPr>
              <w:t xml:space="preserve"> w osi prostej, cewnik zewnątrzoponowy dł. 1000 mm z trzema otworami bocznymi i miękką końcówką, system blokowania igły podpajęczynówkowej w igle </w:t>
            </w:r>
            <w:proofErr w:type="spellStart"/>
            <w:r w:rsidRPr="00B20461">
              <w:rPr>
                <w:rFonts w:ascii="Georgia" w:hAnsi="Georgia"/>
                <w:kern w:val="0"/>
                <w:sz w:val="18"/>
                <w:szCs w:val="18"/>
                <w:lang w:eastAsia="pl-PL"/>
              </w:rPr>
              <w:t>Touchy</w:t>
            </w:r>
            <w:proofErr w:type="spellEnd"/>
            <w:r w:rsidRPr="00B20461">
              <w:rPr>
                <w:rFonts w:ascii="Georgia" w:hAnsi="Georgia"/>
                <w:kern w:val="0"/>
                <w:sz w:val="18"/>
                <w:szCs w:val="18"/>
                <w:lang w:eastAsia="pl-PL"/>
              </w:rPr>
              <w:t xml:space="preserve">, strzykawkę Lor do metody spadku oporu 10ml, filtr zewnątrzoponowy 0,2 mikrometra, samoprzylepny element mocowania filtra z cewnikiem </w:t>
            </w:r>
            <w:proofErr w:type="spellStart"/>
            <w:r w:rsidRPr="00B20461">
              <w:rPr>
                <w:rFonts w:ascii="Georgia" w:hAnsi="Georgia"/>
                <w:kern w:val="0"/>
                <w:sz w:val="18"/>
                <w:szCs w:val="18"/>
                <w:lang w:eastAsia="pl-PL"/>
              </w:rPr>
              <w:t>z.o</w:t>
            </w:r>
            <w:proofErr w:type="spellEnd"/>
            <w:r w:rsidRPr="00B20461">
              <w:rPr>
                <w:rFonts w:ascii="Georgia" w:hAnsi="Georgia"/>
                <w:kern w:val="0"/>
                <w:sz w:val="18"/>
                <w:szCs w:val="18"/>
                <w:lang w:eastAsia="pl-PL"/>
              </w:rPr>
              <w:t xml:space="preserve"> do skóry typu PIN PAD.</w:t>
            </w:r>
          </w:p>
        </w:tc>
        <w:tc>
          <w:tcPr>
            <w:tcW w:w="851" w:type="dxa"/>
            <w:shd w:val="clear" w:color="auto" w:fill="auto"/>
            <w:noWrap/>
            <w:vAlign w:val="center"/>
            <w:hideMark/>
          </w:tcPr>
          <w:p w14:paraId="6106BE0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980" w:type="dxa"/>
            <w:shd w:val="clear" w:color="auto" w:fill="auto"/>
            <w:noWrap/>
            <w:vAlign w:val="center"/>
            <w:hideMark/>
          </w:tcPr>
          <w:p w14:paraId="5AB60AF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6F82CCB0" w14:textId="77777777" w:rsidTr="00EE30CD">
        <w:trPr>
          <w:trHeight w:val="157"/>
        </w:trPr>
        <w:tc>
          <w:tcPr>
            <w:tcW w:w="480" w:type="dxa"/>
            <w:shd w:val="clear" w:color="FFFFCC" w:fill="FFFFFF"/>
            <w:noWrap/>
            <w:vAlign w:val="center"/>
            <w:hideMark/>
          </w:tcPr>
          <w:p w14:paraId="1198A79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13</w:t>
            </w:r>
          </w:p>
        </w:tc>
        <w:tc>
          <w:tcPr>
            <w:tcW w:w="7595" w:type="dxa"/>
            <w:shd w:val="clear" w:color="auto" w:fill="auto"/>
            <w:vAlign w:val="center"/>
            <w:hideMark/>
          </w:tcPr>
          <w:p w14:paraId="2862C119"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drenażu jamy opłucnej z troakarem  w </w:t>
            </w:r>
            <w:proofErr w:type="spellStart"/>
            <w:r w:rsidRPr="00B20461">
              <w:rPr>
                <w:rFonts w:ascii="Georgia" w:hAnsi="Georgia"/>
                <w:kern w:val="0"/>
                <w:sz w:val="18"/>
                <w:szCs w:val="18"/>
                <w:lang w:eastAsia="pl-PL"/>
              </w:rPr>
              <w:t>rozm</w:t>
            </w:r>
            <w:proofErr w:type="spellEnd"/>
            <w:r w:rsidRPr="00B20461">
              <w:rPr>
                <w:rFonts w:ascii="Georgia" w:hAnsi="Georgia"/>
                <w:kern w:val="0"/>
                <w:sz w:val="18"/>
                <w:szCs w:val="18"/>
                <w:lang w:eastAsia="pl-PL"/>
              </w:rPr>
              <w:t>. 20-32</w:t>
            </w:r>
          </w:p>
        </w:tc>
        <w:tc>
          <w:tcPr>
            <w:tcW w:w="851" w:type="dxa"/>
            <w:shd w:val="clear" w:color="auto" w:fill="auto"/>
            <w:noWrap/>
            <w:vAlign w:val="center"/>
            <w:hideMark/>
          </w:tcPr>
          <w:p w14:paraId="6F96A31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00FC70D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7160E445" w14:textId="77777777" w:rsidTr="00CA7227">
        <w:trPr>
          <w:trHeight w:val="1587"/>
        </w:trPr>
        <w:tc>
          <w:tcPr>
            <w:tcW w:w="480" w:type="dxa"/>
            <w:shd w:val="clear" w:color="FFFFCC" w:fill="FFFFFF"/>
            <w:noWrap/>
            <w:vAlign w:val="center"/>
            <w:hideMark/>
          </w:tcPr>
          <w:p w14:paraId="07F3663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w:t>
            </w:r>
          </w:p>
        </w:tc>
        <w:tc>
          <w:tcPr>
            <w:tcW w:w="7595" w:type="dxa"/>
            <w:shd w:val="clear" w:color="auto" w:fill="auto"/>
            <w:vAlign w:val="center"/>
            <w:hideMark/>
          </w:tcPr>
          <w:p w14:paraId="1FA4142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Bezpieczny zestaw do niskociśnieniowego drenażu ran pooperacyjnych, zestaw zawiera plastikowy pojemnik ssący  o pojemności 250ml, zastawkę </w:t>
            </w:r>
            <w:proofErr w:type="spellStart"/>
            <w:r w:rsidRPr="00B20461">
              <w:rPr>
                <w:rFonts w:ascii="Georgia" w:hAnsi="Georgia"/>
                <w:kern w:val="0"/>
                <w:sz w:val="18"/>
                <w:szCs w:val="18"/>
                <w:lang w:eastAsia="pl-PL"/>
              </w:rPr>
              <w:t>antyrefluksyjną</w:t>
            </w:r>
            <w:proofErr w:type="spellEnd"/>
            <w:r w:rsidRPr="00B20461">
              <w:rPr>
                <w:rFonts w:ascii="Georgia" w:hAnsi="Georgia"/>
                <w:kern w:val="0"/>
                <w:sz w:val="18"/>
                <w:szCs w:val="18"/>
                <w:lang w:eastAsia="pl-PL"/>
              </w:rPr>
              <w:t xml:space="preserve"> oraz zawór bezpieczeństwa typu „</w:t>
            </w:r>
            <w:proofErr w:type="spellStart"/>
            <w:r w:rsidRPr="00B20461">
              <w:rPr>
                <w:rFonts w:ascii="Georgia" w:hAnsi="Georgia"/>
                <w:kern w:val="0"/>
                <w:sz w:val="18"/>
                <w:szCs w:val="18"/>
                <w:lang w:eastAsia="pl-PL"/>
              </w:rPr>
              <w:t>save”umożliwiający</w:t>
            </w:r>
            <w:proofErr w:type="spellEnd"/>
            <w:r w:rsidRPr="00B20461">
              <w:rPr>
                <w:rFonts w:ascii="Georgia" w:hAnsi="Georgia"/>
                <w:kern w:val="0"/>
                <w:sz w:val="18"/>
                <w:szCs w:val="18"/>
                <w:lang w:eastAsia="pl-PL"/>
              </w:rPr>
              <w:t xml:space="preserve"> ponowne wytworzenie podciśnienia bez konieczności rozłączenia zestawu, dren łączący o dł.125cm z uniwersalną końcówką do drenów </w:t>
            </w:r>
            <w:proofErr w:type="spellStart"/>
            <w:r w:rsidRPr="00B20461">
              <w:rPr>
                <w:rFonts w:ascii="Georgia" w:hAnsi="Georgia"/>
                <w:kern w:val="0"/>
                <w:sz w:val="18"/>
                <w:szCs w:val="18"/>
                <w:lang w:eastAsia="pl-PL"/>
              </w:rPr>
              <w:t>Redona</w:t>
            </w:r>
            <w:proofErr w:type="spellEnd"/>
            <w:r w:rsidRPr="00B20461">
              <w:rPr>
                <w:rFonts w:ascii="Georgia" w:hAnsi="Georgia"/>
                <w:kern w:val="0"/>
                <w:sz w:val="18"/>
                <w:szCs w:val="18"/>
                <w:lang w:eastAsia="pl-PL"/>
              </w:rPr>
              <w:t xml:space="preserve"> o </w:t>
            </w:r>
            <w:proofErr w:type="spellStart"/>
            <w:r w:rsidRPr="00B20461">
              <w:rPr>
                <w:rFonts w:ascii="Georgia" w:hAnsi="Georgia"/>
                <w:kern w:val="0"/>
                <w:sz w:val="18"/>
                <w:szCs w:val="18"/>
                <w:lang w:eastAsia="pl-PL"/>
              </w:rPr>
              <w:t>rozm</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6-18 z możliwością odłączenie od pojemnika ssącego, skale pomiarowe odpowiednio co 40ml dla mieszka 250ml, pojemnik 250ml w wersji z drenami </w:t>
            </w:r>
            <w:proofErr w:type="spellStart"/>
            <w:r w:rsidRPr="00B20461">
              <w:rPr>
                <w:rFonts w:ascii="Georgia" w:hAnsi="Georgia"/>
                <w:kern w:val="0"/>
                <w:sz w:val="18"/>
                <w:szCs w:val="18"/>
                <w:lang w:eastAsia="pl-PL"/>
              </w:rPr>
              <w:t>Redona</w:t>
            </w:r>
            <w:proofErr w:type="spellEnd"/>
            <w:r w:rsidRPr="00B20461">
              <w:rPr>
                <w:rFonts w:ascii="Georgia" w:hAnsi="Georgia"/>
                <w:kern w:val="0"/>
                <w:sz w:val="18"/>
                <w:szCs w:val="18"/>
                <w:lang w:eastAsia="pl-PL"/>
              </w:rPr>
              <w:t xml:space="preserve"> CH 08-12 wraz z troakarami,  wygodny system podwieszania, opakowanie sterylne. </w:t>
            </w:r>
          </w:p>
        </w:tc>
        <w:tc>
          <w:tcPr>
            <w:tcW w:w="851" w:type="dxa"/>
            <w:shd w:val="clear" w:color="auto" w:fill="auto"/>
            <w:noWrap/>
            <w:vAlign w:val="center"/>
            <w:hideMark/>
          </w:tcPr>
          <w:p w14:paraId="74A7134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489AB00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7BFACABA" w14:textId="77777777" w:rsidTr="00CA7227">
        <w:trPr>
          <w:trHeight w:val="1397"/>
        </w:trPr>
        <w:tc>
          <w:tcPr>
            <w:tcW w:w="480" w:type="dxa"/>
            <w:shd w:val="clear" w:color="FFFFCC" w:fill="FFFFFF"/>
            <w:noWrap/>
            <w:vAlign w:val="center"/>
            <w:hideMark/>
          </w:tcPr>
          <w:p w14:paraId="2D222D7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15</w:t>
            </w:r>
          </w:p>
        </w:tc>
        <w:tc>
          <w:tcPr>
            <w:tcW w:w="7595" w:type="dxa"/>
            <w:shd w:val="clear" w:color="auto" w:fill="auto"/>
            <w:vAlign w:val="center"/>
            <w:hideMark/>
          </w:tcPr>
          <w:p w14:paraId="133623F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Zestaw cewników czasowych z ramionami prostymi lub wygiętymi, konfiguracja „podwójne D”, atraumatyczna końcówka z nadrukiem objętości wypełnienia na ramionach. Rozmiar 12 Fr i dług.30cm. W skład zestawu wchodzi: poliuretanowy cewnik nieprzepuszczający promieni RTG z obrotowymi przeźroczystymi skrzydełkami mocującymi. Igła wprowadzająca 18, prowadnica J prosta (0,035 cala/10Fr, 0,038 cala/11,5Fr): rozszerzacz 8 lub 10 Fr, rozszerzacz 10 Fr(w zestawach 11,5 Fr); samoprzylepny opatrunek na ranę; 2 nasadki; sterylne obłożenie</w:t>
            </w:r>
          </w:p>
        </w:tc>
        <w:tc>
          <w:tcPr>
            <w:tcW w:w="851" w:type="dxa"/>
            <w:shd w:val="clear" w:color="auto" w:fill="auto"/>
            <w:noWrap/>
            <w:vAlign w:val="center"/>
            <w:hideMark/>
          </w:tcPr>
          <w:p w14:paraId="1F0F75E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2F2A11D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bl>
    <w:p w14:paraId="5F40442B" w14:textId="77777777" w:rsidR="0043402E" w:rsidRPr="00A52D99" w:rsidRDefault="0043402E" w:rsidP="0043402E">
      <w:pPr>
        <w:spacing w:line="360" w:lineRule="auto"/>
        <w:rPr>
          <w:rFonts w:ascii="Georgia" w:hAnsi="Georgia"/>
          <w:sz w:val="20"/>
          <w:szCs w:val="20"/>
        </w:rPr>
      </w:pPr>
    </w:p>
    <w:p w14:paraId="3F84168A"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7</w:t>
      </w:r>
    </w:p>
    <w:tbl>
      <w:tblPr>
        <w:tblW w:w="9918" w:type="dxa"/>
        <w:tblCellMar>
          <w:left w:w="70" w:type="dxa"/>
          <w:right w:w="70" w:type="dxa"/>
        </w:tblCellMar>
        <w:tblLook w:val="04A0" w:firstRow="1" w:lastRow="0" w:firstColumn="1" w:lastColumn="0" w:noHBand="0" w:noVBand="1"/>
      </w:tblPr>
      <w:tblGrid>
        <w:gridCol w:w="420"/>
        <w:gridCol w:w="7655"/>
        <w:gridCol w:w="851"/>
        <w:gridCol w:w="992"/>
      </w:tblGrid>
      <w:tr w:rsidR="0043402E" w:rsidRPr="00A836BF" w14:paraId="4D669C6E" w14:textId="77777777" w:rsidTr="00CA7227">
        <w:trPr>
          <w:trHeight w:val="510"/>
        </w:trPr>
        <w:tc>
          <w:tcPr>
            <w:tcW w:w="42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49617BB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5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3BD3A4D9"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167E75B"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A2375AF"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671B2A20" w14:textId="77777777" w:rsidTr="00EE30CD">
        <w:trPr>
          <w:trHeight w:val="933"/>
        </w:trPr>
        <w:tc>
          <w:tcPr>
            <w:tcW w:w="420" w:type="dxa"/>
            <w:tcBorders>
              <w:top w:val="nil"/>
              <w:left w:val="single" w:sz="4" w:space="0" w:color="000000"/>
              <w:bottom w:val="single" w:sz="4" w:space="0" w:color="000000"/>
              <w:right w:val="single" w:sz="4" w:space="0" w:color="000000"/>
            </w:tcBorders>
            <w:shd w:val="clear" w:color="FFFFCC" w:fill="FFFFFF"/>
            <w:noWrap/>
            <w:vAlign w:val="center"/>
            <w:hideMark/>
          </w:tcPr>
          <w:p w14:paraId="748C0A5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55" w:type="dxa"/>
            <w:tcBorders>
              <w:top w:val="nil"/>
              <w:left w:val="nil"/>
              <w:bottom w:val="single" w:sz="4" w:space="0" w:color="000000"/>
              <w:right w:val="single" w:sz="4" w:space="0" w:color="000000"/>
            </w:tcBorders>
            <w:shd w:val="clear" w:color="auto" w:fill="auto"/>
            <w:vAlign w:val="center"/>
            <w:hideMark/>
          </w:tcPr>
          <w:p w14:paraId="3B75986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Bezpieczna kaniula  dożylna wykonana z </w:t>
            </w:r>
            <w:proofErr w:type="spellStart"/>
            <w:r w:rsidRPr="00B20461">
              <w:rPr>
                <w:rFonts w:ascii="Georgia" w:hAnsi="Georgia"/>
                <w:kern w:val="0"/>
                <w:sz w:val="18"/>
                <w:szCs w:val="18"/>
                <w:lang w:eastAsia="pl-PL"/>
              </w:rPr>
              <w:t>biokompatybilnego</w:t>
            </w:r>
            <w:proofErr w:type="spellEnd"/>
            <w:r w:rsidRPr="00B20461">
              <w:rPr>
                <w:rFonts w:ascii="Georgia" w:hAnsi="Georgia"/>
                <w:kern w:val="0"/>
                <w:sz w:val="18"/>
                <w:szCs w:val="18"/>
                <w:lang w:eastAsia="pl-PL"/>
              </w:rPr>
              <w:t xml:space="preserve"> poliuretanu. Posiadająca dotykowy, </w:t>
            </w:r>
            <w:proofErr w:type="spellStart"/>
            <w:r w:rsidRPr="00B20461">
              <w:rPr>
                <w:rFonts w:ascii="Georgia" w:hAnsi="Georgia"/>
                <w:kern w:val="0"/>
                <w:sz w:val="18"/>
                <w:szCs w:val="18"/>
                <w:lang w:eastAsia="pl-PL"/>
              </w:rPr>
              <w:t>samodomykający</w:t>
            </w:r>
            <w:proofErr w:type="spellEnd"/>
            <w:r w:rsidRPr="00B20461">
              <w:rPr>
                <w:rFonts w:ascii="Georgia" w:hAnsi="Georgia"/>
                <w:kern w:val="0"/>
                <w:sz w:val="18"/>
                <w:szCs w:val="18"/>
                <w:lang w:eastAsia="pl-PL"/>
              </w:rPr>
              <w:t xml:space="preserve"> się port do wstrzyknięć minimum 4 paski kontrastujące w promieniach </w:t>
            </w:r>
            <w:proofErr w:type="spellStart"/>
            <w:r w:rsidRPr="00B20461">
              <w:rPr>
                <w:rFonts w:ascii="Georgia" w:hAnsi="Georgia"/>
                <w:kern w:val="0"/>
                <w:sz w:val="18"/>
                <w:szCs w:val="18"/>
                <w:lang w:eastAsia="pl-PL"/>
              </w:rPr>
              <w:t>RTG.Posiadająca</w:t>
            </w:r>
            <w:proofErr w:type="spellEnd"/>
            <w:r w:rsidRPr="00B20461">
              <w:rPr>
                <w:rFonts w:ascii="Georgia" w:hAnsi="Georgia"/>
                <w:kern w:val="0"/>
                <w:sz w:val="18"/>
                <w:szCs w:val="18"/>
                <w:lang w:eastAsia="pl-PL"/>
              </w:rPr>
              <w:t xml:space="preserve"> zastawkę bezzwrotną zapobiegającą wpływowi krwi, pozbawione jakichkolwiek ostrych elementów wchodzących w skład mechanizmu zabezpieczającego kaniulę, zabezpieczenie igły z systemem chroniącym personel  medyczny przed przypadkowym zakłuciem (zadraśnięciem), zachlapaniem krwią. Rozmiar 22G-09, 20G-1,10, 18G-1,3; 17G-1,5; 16G-1,8; 14G-2,0.</w:t>
            </w:r>
          </w:p>
        </w:tc>
        <w:tc>
          <w:tcPr>
            <w:tcW w:w="851" w:type="dxa"/>
            <w:tcBorders>
              <w:top w:val="nil"/>
              <w:left w:val="nil"/>
              <w:bottom w:val="single" w:sz="4" w:space="0" w:color="000000"/>
              <w:right w:val="single" w:sz="4" w:space="0" w:color="000000"/>
            </w:tcBorders>
            <w:shd w:val="clear" w:color="auto" w:fill="auto"/>
            <w:noWrap/>
            <w:vAlign w:val="center"/>
            <w:hideMark/>
          </w:tcPr>
          <w:p w14:paraId="2964775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0E4423B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104000</w:t>
            </w:r>
          </w:p>
        </w:tc>
      </w:tr>
    </w:tbl>
    <w:p w14:paraId="182BF720" w14:textId="77777777" w:rsidR="0043402E" w:rsidRPr="00A52D99" w:rsidRDefault="0043402E" w:rsidP="0043402E">
      <w:pPr>
        <w:spacing w:line="360" w:lineRule="auto"/>
        <w:rPr>
          <w:rFonts w:ascii="Georgia" w:hAnsi="Georgia"/>
          <w:sz w:val="20"/>
          <w:szCs w:val="20"/>
        </w:rPr>
      </w:pPr>
    </w:p>
    <w:p w14:paraId="69B456DF"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8</w:t>
      </w:r>
    </w:p>
    <w:tbl>
      <w:tblPr>
        <w:tblW w:w="9918" w:type="dxa"/>
        <w:tblCellMar>
          <w:left w:w="70" w:type="dxa"/>
          <w:right w:w="70" w:type="dxa"/>
        </w:tblCellMar>
        <w:tblLook w:val="04A0" w:firstRow="1" w:lastRow="0" w:firstColumn="1" w:lastColumn="0" w:noHBand="0" w:noVBand="1"/>
      </w:tblPr>
      <w:tblGrid>
        <w:gridCol w:w="520"/>
        <w:gridCol w:w="7555"/>
        <w:gridCol w:w="851"/>
        <w:gridCol w:w="992"/>
      </w:tblGrid>
      <w:tr w:rsidR="0043402E" w:rsidRPr="00A836BF" w14:paraId="44F13326" w14:textId="77777777" w:rsidTr="00EE30CD">
        <w:trPr>
          <w:trHeight w:val="205"/>
        </w:trPr>
        <w:tc>
          <w:tcPr>
            <w:tcW w:w="52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4675977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55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840334E"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1FCFBF8"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15B419F"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2D2E2FBB" w14:textId="77777777" w:rsidTr="00EE30CD">
        <w:trPr>
          <w:trHeight w:val="835"/>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7444101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55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22A5A02"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 xml:space="preserve">Kaniula dożylna przeznaczona do małych, delikatnych żył   u pacjentów neonatologicznych, pediatrycznych i osób starszych. Posiadająca wyjmowany uchwyt w którym schowane są skrzydełka </w:t>
            </w:r>
            <w:proofErr w:type="spellStart"/>
            <w:r w:rsidRPr="00B20461">
              <w:rPr>
                <w:rFonts w:ascii="Georgia" w:hAnsi="Georgia" w:cs="Arial"/>
                <w:kern w:val="0"/>
                <w:sz w:val="18"/>
                <w:szCs w:val="18"/>
                <w:lang w:eastAsia="pl-PL"/>
              </w:rPr>
              <w:t>kaniuli,ułatwiające</w:t>
            </w:r>
            <w:proofErr w:type="spellEnd"/>
            <w:r w:rsidRPr="00B20461">
              <w:rPr>
                <w:rFonts w:ascii="Georgia" w:hAnsi="Georgia" w:cs="Arial"/>
                <w:kern w:val="0"/>
                <w:sz w:val="18"/>
                <w:szCs w:val="18"/>
                <w:lang w:eastAsia="pl-PL"/>
              </w:rPr>
              <w:t xml:space="preserve"> </w:t>
            </w:r>
            <w:proofErr w:type="spellStart"/>
            <w:r w:rsidRPr="00B20461">
              <w:rPr>
                <w:rFonts w:ascii="Georgia" w:hAnsi="Georgia" w:cs="Arial"/>
                <w:kern w:val="0"/>
                <w:sz w:val="18"/>
                <w:szCs w:val="18"/>
                <w:lang w:eastAsia="pl-PL"/>
              </w:rPr>
              <w:t>kaniulację</w:t>
            </w:r>
            <w:proofErr w:type="spellEnd"/>
            <w:r w:rsidRPr="00B20461">
              <w:rPr>
                <w:rFonts w:ascii="Georgia" w:hAnsi="Georgia" w:cs="Arial"/>
                <w:kern w:val="0"/>
                <w:sz w:val="18"/>
                <w:szCs w:val="18"/>
                <w:lang w:eastAsia="pl-PL"/>
              </w:rPr>
              <w:t xml:space="preserve"> naczynia. Bez dodatkowego portu górnego. Kaniula widoczna w promieniach RTG, min. 4 wtopione paski </w:t>
            </w:r>
            <w:proofErr w:type="spellStart"/>
            <w:r w:rsidRPr="00B20461">
              <w:rPr>
                <w:rFonts w:ascii="Georgia" w:hAnsi="Georgia" w:cs="Arial"/>
                <w:kern w:val="0"/>
                <w:sz w:val="18"/>
                <w:szCs w:val="18"/>
                <w:lang w:eastAsia="pl-PL"/>
              </w:rPr>
              <w:t>radiocieniujących</w:t>
            </w:r>
            <w:proofErr w:type="spellEnd"/>
            <w:r w:rsidRPr="00B20461">
              <w:rPr>
                <w:rFonts w:ascii="Georgia" w:hAnsi="Georgia" w:cs="Arial"/>
                <w:kern w:val="0"/>
                <w:sz w:val="18"/>
                <w:szCs w:val="18"/>
                <w:lang w:eastAsia="pl-PL"/>
              </w:rPr>
              <w:t xml:space="preserve">. Wykonana z poliuretanu, </w:t>
            </w:r>
            <w:proofErr w:type="spellStart"/>
            <w:r w:rsidRPr="00B20461">
              <w:rPr>
                <w:rFonts w:ascii="Georgia" w:hAnsi="Georgia" w:cs="Arial"/>
                <w:kern w:val="0"/>
                <w:sz w:val="18"/>
                <w:szCs w:val="18"/>
                <w:lang w:eastAsia="pl-PL"/>
              </w:rPr>
              <w:t>biokompatybilnego</w:t>
            </w:r>
            <w:proofErr w:type="spellEnd"/>
            <w:r w:rsidRPr="00B20461">
              <w:rPr>
                <w:rFonts w:ascii="Georgia" w:hAnsi="Georgia" w:cs="Arial"/>
                <w:kern w:val="0"/>
                <w:sz w:val="18"/>
                <w:szCs w:val="18"/>
                <w:lang w:eastAsia="pl-PL"/>
              </w:rPr>
              <w:t xml:space="preserve">. Dodatkowy otwór przy ostrzu igły umożliwiający natychmiastowe wzrokowe potwierdzenie wejścia do naczynia podczas </w:t>
            </w:r>
            <w:proofErr w:type="spellStart"/>
            <w:r w:rsidRPr="00B20461">
              <w:rPr>
                <w:rFonts w:ascii="Georgia" w:hAnsi="Georgia" w:cs="Arial"/>
                <w:kern w:val="0"/>
                <w:sz w:val="18"/>
                <w:szCs w:val="18"/>
                <w:lang w:eastAsia="pl-PL"/>
              </w:rPr>
              <w:t>kaniulacji</w:t>
            </w:r>
            <w:proofErr w:type="spellEnd"/>
            <w:r w:rsidRPr="00B20461">
              <w:rPr>
                <w:rFonts w:ascii="Georgia" w:hAnsi="Georgia" w:cs="Arial"/>
                <w:kern w:val="0"/>
                <w:sz w:val="18"/>
                <w:szCs w:val="18"/>
                <w:lang w:eastAsia="pl-PL"/>
              </w:rPr>
              <w:t xml:space="preserve">. Rozmiar 24G-0,7; 26G-0,6 </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5DCBF12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73EEDA0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3000</w:t>
            </w:r>
          </w:p>
        </w:tc>
      </w:tr>
    </w:tbl>
    <w:p w14:paraId="5FE9EAFA" w14:textId="6CD196B8" w:rsidR="0043402E" w:rsidRDefault="0043402E" w:rsidP="0043402E">
      <w:pPr>
        <w:spacing w:line="360" w:lineRule="auto"/>
        <w:rPr>
          <w:rFonts w:ascii="Georgia" w:hAnsi="Georgia"/>
          <w:sz w:val="20"/>
          <w:szCs w:val="20"/>
        </w:rPr>
      </w:pPr>
    </w:p>
    <w:p w14:paraId="3F900429" w14:textId="12FC615A" w:rsidR="00EE4CD3" w:rsidRDefault="00EE4CD3" w:rsidP="0043402E">
      <w:pPr>
        <w:spacing w:line="360" w:lineRule="auto"/>
        <w:rPr>
          <w:rFonts w:ascii="Georgia" w:hAnsi="Georgia"/>
          <w:sz w:val="20"/>
          <w:szCs w:val="20"/>
        </w:rPr>
      </w:pPr>
    </w:p>
    <w:p w14:paraId="772F85F8" w14:textId="753377D9" w:rsidR="00EE4CD3" w:rsidRDefault="00EE4CD3" w:rsidP="0043402E">
      <w:pPr>
        <w:spacing w:line="360" w:lineRule="auto"/>
        <w:rPr>
          <w:rFonts w:ascii="Georgia" w:hAnsi="Georgia"/>
          <w:sz w:val="20"/>
          <w:szCs w:val="20"/>
        </w:rPr>
      </w:pPr>
    </w:p>
    <w:p w14:paraId="5289AA4E" w14:textId="06575086" w:rsidR="00EE4CD3" w:rsidRDefault="00EE4CD3" w:rsidP="0043402E">
      <w:pPr>
        <w:spacing w:line="360" w:lineRule="auto"/>
        <w:rPr>
          <w:rFonts w:ascii="Georgia" w:hAnsi="Georgia"/>
          <w:sz w:val="20"/>
          <w:szCs w:val="20"/>
        </w:rPr>
      </w:pPr>
    </w:p>
    <w:p w14:paraId="5EB8E484" w14:textId="77777777" w:rsidR="00EE4CD3" w:rsidRPr="00A52D99" w:rsidRDefault="00EE4CD3" w:rsidP="0043402E">
      <w:pPr>
        <w:spacing w:line="360" w:lineRule="auto"/>
        <w:rPr>
          <w:rFonts w:ascii="Georgia" w:hAnsi="Georgia"/>
          <w:sz w:val="20"/>
          <w:szCs w:val="20"/>
        </w:rPr>
      </w:pPr>
    </w:p>
    <w:p w14:paraId="2BE8750E"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lastRenderedPageBreak/>
        <w:t>Pakiet nr 9</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851"/>
        <w:gridCol w:w="992"/>
      </w:tblGrid>
      <w:tr w:rsidR="0043402E" w:rsidRPr="00A836BF" w14:paraId="075C8D86" w14:textId="77777777" w:rsidTr="00EE30CD">
        <w:trPr>
          <w:trHeight w:val="361"/>
        </w:trPr>
        <w:tc>
          <w:tcPr>
            <w:tcW w:w="420" w:type="dxa"/>
            <w:shd w:val="clear" w:color="auto" w:fill="FDE9D9" w:themeFill="accent6" w:themeFillTint="33"/>
            <w:vAlign w:val="center"/>
            <w:hideMark/>
          </w:tcPr>
          <w:p w14:paraId="0FDF53B6"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55" w:type="dxa"/>
            <w:shd w:val="clear" w:color="auto" w:fill="FDE9D9" w:themeFill="accent6" w:themeFillTint="33"/>
            <w:vAlign w:val="center"/>
            <w:hideMark/>
          </w:tcPr>
          <w:p w14:paraId="059B1462"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2969ADF9"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92" w:type="dxa"/>
            <w:shd w:val="clear" w:color="auto" w:fill="FDE9D9" w:themeFill="accent6" w:themeFillTint="33"/>
            <w:vAlign w:val="center"/>
            <w:hideMark/>
          </w:tcPr>
          <w:p w14:paraId="5643F00A"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11CC330D" w14:textId="77777777" w:rsidTr="00456085">
        <w:trPr>
          <w:trHeight w:val="1650"/>
        </w:trPr>
        <w:tc>
          <w:tcPr>
            <w:tcW w:w="420" w:type="dxa"/>
            <w:shd w:val="clear" w:color="FFFFCC" w:fill="FFFFFF"/>
            <w:noWrap/>
            <w:vAlign w:val="center"/>
            <w:hideMark/>
          </w:tcPr>
          <w:p w14:paraId="04ADF1A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55" w:type="dxa"/>
            <w:shd w:val="clear" w:color="auto" w:fill="auto"/>
            <w:vAlign w:val="center"/>
            <w:hideMark/>
          </w:tcPr>
          <w:p w14:paraId="201C27F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Łyżka do laryngoskopu 1x plastikowa typ Macintosh; kompatybilna z rękojeściami w standardzie ISO 7376 </w:t>
            </w:r>
            <w:proofErr w:type="spellStart"/>
            <w:r w:rsidRPr="00B20461">
              <w:rPr>
                <w:rFonts w:ascii="Georgia" w:hAnsi="Georgia"/>
                <w:kern w:val="0"/>
                <w:sz w:val="18"/>
                <w:szCs w:val="18"/>
                <w:lang w:eastAsia="pl-PL"/>
              </w:rPr>
              <w:t>tzw.zielona</w:t>
            </w:r>
            <w:proofErr w:type="spellEnd"/>
            <w:r w:rsidRPr="00B20461">
              <w:rPr>
                <w:rFonts w:ascii="Georgia" w:hAnsi="Georgia"/>
                <w:kern w:val="0"/>
                <w:sz w:val="18"/>
                <w:szCs w:val="18"/>
                <w:lang w:eastAsia="pl-PL"/>
              </w:rPr>
              <w:t xml:space="preserve"> specyfikacja / okrągłe oznaczenie koloru zielonego na mocowaniu łyżki/. Wykonana z PCV niezawierającego ftalanów, sztywna odporna na zagięcia i skręcanie. Światłowód akrylowy o szerokim, owalnym przekroju od strony źródła światła, nieosłonięty, doświetlający wnętrze jamy ustnej i gardło. Oznaczenie CE, typu łyżki i rozmiaru umieszczone po przeciwnej stronie wprowadzenia światłowodu. Wytrzymałe zatrzaski kulkowe zapewniające trwałe mocowanie w rękojeści. Zakończenie łyżki atraumatyczne, wyraźnie zaokrąglone, pogrubione. Opakowanie foliowe. Termin przydatności do zużycia 5lat. Rozmiary 2/3/4. Wymiary Łyżek (+/- 2mm) odpowiednio (długość całkowita/długość robocza/szerokość końcówki dystalnej) dla </w:t>
            </w:r>
            <w:proofErr w:type="spellStart"/>
            <w:r w:rsidRPr="00B20461">
              <w:rPr>
                <w:rFonts w:ascii="Georgia" w:hAnsi="Georgia"/>
                <w:kern w:val="0"/>
                <w:sz w:val="18"/>
                <w:szCs w:val="18"/>
                <w:lang w:eastAsia="pl-PL"/>
              </w:rPr>
              <w:t>rozm</w:t>
            </w:r>
            <w:proofErr w:type="spellEnd"/>
            <w:r w:rsidRPr="00B20461">
              <w:rPr>
                <w:rFonts w:ascii="Georgia" w:hAnsi="Georgia"/>
                <w:kern w:val="0"/>
                <w:sz w:val="18"/>
                <w:szCs w:val="18"/>
                <w:lang w:eastAsia="pl-PL"/>
              </w:rPr>
              <w:t>. 2 (115mm/97mm/14mm), dla rozm.3 (133mm/117mm/14mm) oraz dla rozm.4 (163mm/147mm/14mm)</w:t>
            </w:r>
          </w:p>
        </w:tc>
        <w:tc>
          <w:tcPr>
            <w:tcW w:w="851" w:type="dxa"/>
            <w:shd w:val="clear" w:color="auto" w:fill="auto"/>
            <w:noWrap/>
            <w:vAlign w:val="center"/>
            <w:hideMark/>
          </w:tcPr>
          <w:p w14:paraId="73365DE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shd w:val="clear" w:color="auto" w:fill="auto"/>
            <w:noWrap/>
            <w:vAlign w:val="center"/>
            <w:hideMark/>
          </w:tcPr>
          <w:p w14:paraId="07BDA76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1200</w:t>
            </w:r>
          </w:p>
        </w:tc>
      </w:tr>
      <w:tr w:rsidR="0043402E" w:rsidRPr="00B20461" w14:paraId="642891B4" w14:textId="77777777" w:rsidTr="00CA7227">
        <w:trPr>
          <w:trHeight w:val="737"/>
        </w:trPr>
        <w:tc>
          <w:tcPr>
            <w:tcW w:w="420" w:type="dxa"/>
            <w:shd w:val="clear" w:color="FFFFCC" w:fill="FFFFFF"/>
            <w:noWrap/>
            <w:vAlign w:val="center"/>
            <w:hideMark/>
          </w:tcPr>
          <w:p w14:paraId="61CF2D4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55" w:type="dxa"/>
            <w:shd w:val="clear" w:color="auto" w:fill="auto"/>
            <w:vAlign w:val="center"/>
            <w:hideMark/>
          </w:tcPr>
          <w:p w14:paraId="6408AF1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Łyżka do </w:t>
            </w:r>
            <w:proofErr w:type="spellStart"/>
            <w:r w:rsidRPr="00B20461">
              <w:rPr>
                <w:rFonts w:ascii="Georgia" w:hAnsi="Georgia"/>
                <w:kern w:val="0"/>
                <w:sz w:val="18"/>
                <w:szCs w:val="18"/>
                <w:lang w:eastAsia="pl-PL"/>
              </w:rPr>
              <w:t>wideolaryngoskopu</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McGrathMAC</w:t>
            </w:r>
            <w:proofErr w:type="spellEnd"/>
            <w:r w:rsidRPr="00B20461">
              <w:rPr>
                <w:rFonts w:ascii="Georgia" w:hAnsi="Georgia"/>
                <w:kern w:val="0"/>
                <w:sz w:val="18"/>
                <w:szCs w:val="18"/>
                <w:lang w:eastAsia="pl-PL"/>
              </w:rPr>
              <w:t xml:space="preserve">, jednorazowa, sterylna, wykonana z polimeru optycznego, o grubości nie większej niż 12 mm w miejscu połączenia z </w:t>
            </w:r>
            <w:proofErr w:type="spellStart"/>
            <w:r w:rsidRPr="00B20461">
              <w:rPr>
                <w:rFonts w:ascii="Georgia" w:hAnsi="Georgia"/>
                <w:kern w:val="0"/>
                <w:sz w:val="18"/>
                <w:szCs w:val="18"/>
                <w:lang w:eastAsia="pl-PL"/>
              </w:rPr>
              <w:t>wideolaryngoskopem</w:t>
            </w:r>
            <w:proofErr w:type="spellEnd"/>
            <w:r w:rsidRPr="00B20461">
              <w:rPr>
                <w:rFonts w:ascii="Georgia" w:hAnsi="Georgia"/>
                <w:kern w:val="0"/>
                <w:sz w:val="18"/>
                <w:szCs w:val="18"/>
                <w:lang w:eastAsia="pl-PL"/>
              </w:rPr>
              <w:t>, kompatybilna z prowadnicą toru wizyjnego w rozmiarach:  3 i 4 .</w:t>
            </w:r>
          </w:p>
        </w:tc>
        <w:tc>
          <w:tcPr>
            <w:tcW w:w="851" w:type="dxa"/>
            <w:shd w:val="clear" w:color="auto" w:fill="auto"/>
            <w:vAlign w:val="center"/>
            <w:hideMark/>
          </w:tcPr>
          <w:p w14:paraId="3C311AC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shd w:val="clear" w:color="auto" w:fill="auto"/>
            <w:vAlign w:val="center"/>
            <w:hideMark/>
          </w:tcPr>
          <w:p w14:paraId="42DE45C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w:t>
            </w:r>
          </w:p>
        </w:tc>
      </w:tr>
      <w:tr w:rsidR="0043402E" w:rsidRPr="00B20461" w14:paraId="496A7B0E" w14:textId="77777777" w:rsidTr="00456085">
        <w:trPr>
          <w:trHeight w:val="862"/>
        </w:trPr>
        <w:tc>
          <w:tcPr>
            <w:tcW w:w="420" w:type="dxa"/>
            <w:shd w:val="clear" w:color="FFFFCC" w:fill="FFFFFF"/>
            <w:noWrap/>
            <w:vAlign w:val="center"/>
            <w:hideMark/>
          </w:tcPr>
          <w:p w14:paraId="036A842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55" w:type="dxa"/>
            <w:shd w:val="clear" w:color="auto" w:fill="auto"/>
            <w:vAlign w:val="center"/>
            <w:hideMark/>
          </w:tcPr>
          <w:p w14:paraId="285BA26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Zestaw do cewnikowania, sterylny, skład min: kompres z włókniny 4W 30g 7,5x7,5 -5szt, kleszczyki plastikowe typu Kocher 14cm niebieskie, strzykawka 20ml L/S, woda sterylna w ampułce 20ml, żel poślizgowy 5 g w saszetce, serweta 75x90cm z przylepnym otworem owalnym 9x12cm, serweta chłonna 75x90cm, taca dwukomorowa 15x20cm.Opakowanie jednostkowe zaopatrzone w dwie etykiety samoprzylepne 4,7x2,5 cm ( z narożnym systemem łatwego przyklejania w rękawicach) zawierające nr katalogowy, nr lot, data ważności, nazwę producenta. Sterylizacja tlenkiem etylenu.</w:t>
            </w:r>
          </w:p>
        </w:tc>
        <w:tc>
          <w:tcPr>
            <w:tcW w:w="851" w:type="dxa"/>
            <w:shd w:val="clear" w:color="auto" w:fill="auto"/>
            <w:noWrap/>
            <w:vAlign w:val="center"/>
            <w:hideMark/>
          </w:tcPr>
          <w:p w14:paraId="5E714C8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shd w:val="clear" w:color="auto" w:fill="auto"/>
            <w:noWrap/>
            <w:vAlign w:val="center"/>
            <w:hideMark/>
          </w:tcPr>
          <w:p w14:paraId="3B911F4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48</w:t>
            </w:r>
          </w:p>
        </w:tc>
      </w:tr>
      <w:tr w:rsidR="0043402E" w:rsidRPr="00B20461" w14:paraId="2FB08235" w14:textId="77777777" w:rsidTr="00456085">
        <w:trPr>
          <w:trHeight w:val="131"/>
        </w:trPr>
        <w:tc>
          <w:tcPr>
            <w:tcW w:w="420" w:type="dxa"/>
            <w:shd w:val="clear" w:color="FFFFCC" w:fill="FFFFFF"/>
            <w:noWrap/>
            <w:vAlign w:val="center"/>
            <w:hideMark/>
          </w:tcPr>
          <w:p w14:paraId="14FF96C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55" w:type="dxa"/>
            <w:shd w:val="clear" w:color="auto" w:fill="auto"/>
            <w:vAlign w:val="center"/>
            <w:hideMark/>
          </w:tcPr>
          <w:p w14:paraId="2C47860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Przyrząd do pobierania i preparowania krwi</w:t>
            </w:r>
          </w:p>
        </w:tc>
        <w:tc>
          <w:tcPr>
            <w:tcW w:w="851" w:type="dxa"/>
            <w:shd w:val="clear" w:color="auto" w:fill="auto"/>
            <w:noWrap/>
            <w:vAlign w:val="center"/>
            <w:hideMark/>
          </w:tcPr>
          <w:p w14:paraId="4EEE073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shd w:val="clear" w:color="auto" w:fill="auto"/>
            <w:noWrap/>
            <w:vAlign w:val="center"/>
            <w:hideMark/>
          </w:tcPr>
          <w:p w14:paraId="1C98DF0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bl>
    <w:p w14:paraId="217FF85B" w14:textId="77777777" w:rsidR="0043402E" w:rsidRPr="00A52D99" w:rsidRDefault="0043402E" w:rsidP="0043402E">
      <w:pPr>
        <w:spacing w:line="360" w:lineRule="auto"/>
        <w:rPr>
          <w:rFonts w:ascii="Georgia" w:hAnsi="Georgia"/>
          <w:sz w:val="20"/>
          <w:szCs w:val="20"/>
        </w:rPr>
      </w:pPr>
    </w:p>
    <w:p w14:paraId="45679160"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10</w:t>
      </w: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7635"/>
        <w:gridCol w:w="851"/>
        <w:gridCol w:w="1080"/>
      </w:tblGrid>
      <w:tr w:rsidR="0043402E" w:rsidRPr="00A836BF" w14:paraId="7F276D54" w14:textId="77777777" w:rsidTr="00456085">
        <w:trPr>
          <w:trHeight w:val="491"/>
        </w:trPr>
        <w:tc>
          <w:tcPr>
            <w:tcW w:w="440" w:type="dxa"/>
            <w:shd w:val="clear" w:color="auto" w:fill="FDE9D9" w:themeFill="accent6" w:themeFillTint="33"/>
            <w:vAlign w:val="center"/>
            <w:hideMark/>
          </w:tcPr>
          <w:p w14:paraId="3140F34E"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35" w:type="dxa"/>
            <w:shd w:val="clear" w:color="auto" w:fill="FDE9D9" w:themeFill="accent6" w:themeFillTint="33"/>
            <w:vAlign w:val="center"/>
            <w:hideMark/>
          </w:tcPr>
          <w:p w14:paraId="23C2D29A"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04161A91"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080" w:type="dxa"/>
            <w:shd w:val="clear" w:color="auto" w:fill="FDE9D9" w:themeFill="accent6" w:themeFillTint="33"/>
            <w:vAlign w:val="center"/>
            <w:hideMark/>
          </w:tcPr>
          <w:p w14:paraId="5F05DE20"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4D30F84A" w14:textId="77777777" w:rsidTr="00CA7227">
        <w:trPr>
          <w:trHeight w:val="282"/>
        </w:trPr>
        <w:tc>
          <w:tcPr>
            <w:tcW w:w="440" w:type="dxa"/>
            <w:shd w:val="clear" w:color="FFFFCC" w:fill="FFFFFF"/>
            <w:noWrap/>
            <w:vAlign w:val="center"/>
            <w:hideMark/>
          </w:tcPr>
          <w:p w14:paraId="269A2B7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35" w:type="dxa"/>
            <w:shd w:val="clear" w:color="auto" w:fill="auto"/>
            <w:vAlign w:val="center"/>
            <w:hideMark/>
          </w:tcPr>
          <w:p w14:paraId="03819F0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Cewnik do karmienia noworodkowy  CH 6-10 dł.400mm</w:t>
            </w:r>
          </w:p>
        </w:tc>
        <w:tc>
          <w:tcPr>
            <w:tcW w:w="851" w:type="dxa"/>
            <w:shd w:val="clear" w:color="auto" w:fill="auto"/>
            <w:noWrap/>
            <w:vAlign w:val="center"/>
            <w:hideMark/>
          </w:tcPr>
          <w:p w14:paraId="1EBF085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21AEE26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76E2605" w14:textId="77777777" w:rsidTr="00CA7227">
        <w:trPr>
          <w:trHeight w:val="282"/>
        </w:trPr>
        <w:tc>
          <w:tcPr>
            <w:tcW w:w="440" w:type="dxa"/>
            <w:shd w:val="clear" w:color="FFFFCC" w:fill="FFFFFF"/>
            <w:noWrap/>
            <w:vAlign w:val="center"/>
            <w:hideMark/>
          </w:tcPr>
          <w:p w14:paraId="6AB20B6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35" w:type="dxa"/>
            <w:shd w:val="clear" w:color="auto" w:fill="auto"/>
            <w:vAlign w:val="center"/>
            <w:hideMark/>
          </w:tcPr>
          <w:p w14:paraId="4B6CEE39"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Cewnik pępowinowy od nr 4-8</w:t>
            </w:r>
          </w:p>
        </w:tc>
        <w:tc>
          <w:tcPr>
            <w:tcW w:w="851" w:type="dxa"/>
            <w:shd w:val="clear" w:color="auto" w:fill="auto"/>
            <w:noWrap/>
            <w:vAlign w:val="center"/>
            <w:hideMark/>
          </w:tcPr>
          <w:p w14:paraId="2CFBDF3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55AE368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11CA585" w14:textId="77777777" w:rsidTr="00CA7227">
        <w:trPr>
          <w:trHeight w:val="282"/>
        </w:trPr>
        <w:tc>
          <w:tcPr>
            <w:tcW w:w="440" w:type="dxa"/>
            <w:shd w:val="clear" w:color="FFFFCC" w:fill="FFFFFF"/>
            <w:noWrap/>
            <w:vAlign w:val="center"/>
            <w:hideMark/>
          </w:tcPr>
          <w:p w14:paraId="77B54CE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35" w:type="dxa"/>
            <w:shd w:val="clear" w:color="auto" w:fill="auto"/>
            <w:vAlign w:val="center"/>
            <w:hideMark/>
          </w:tcPr>
          <w:p w14:paraId="015437E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Kanka </w:t>
            </w:r>
            <w:proofErr w:type="spellStart"/>
            <w:r w:rsidRPr="00B20461">
              <w:rPr>
                <w:rFonts w:ascii="Georgia" w:hAnsi="Georgia"/>
                <w:kern w:val="0"/>
                <w:sz w:val="18"/>
                <w:szCs w:val="18"/>
                <w:lang w:eastAsia="pl-PL"/>
              </w:rPr>
              <w:t>dorektalna</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30 – dla dorosłych</w:t>
            </w:r>
          </w:p>
        </w:tc>
        <w:tc>
          <w:tcPr>
            <w:tcW w:w="851" w:type="dxa"/>
            <w:shd w:val="clear" w:color="auto" w:fill="auto"/>
            <w:noWrap/>
            <w:vAlign w:val="center"/>
            <w:hideMark/>
          </w:tcPr>
          <w:p w14:paraId="16F04CE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1BC2895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500</w:t>
            </w:r>
          </w:p>
        </w:tc>
      </w:tr>
      <w:tr w:rsidR="0043402E" w:rsidRPr="00B20461" w14:paraId="2453C6FC" w14:textId="77777777" w:rsidTr="00456085">
        <w:trPr>
          <w:trHeight w:val="173"/>
        </w:trPr>
        <w:tc>
          <w:tcPr>
            <w:tcW w:w="440" w:type="dxa"/>
            <w:shd w:val="clear" w:color="FFFFCC" w:fill="FFFFFF"/>
            <w:noWrap/>
            <w:vAlign w:val="center"/>
            <w:hideMark/>
          </w:tcPr>
          <w:p w14:paraId="13068A4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35" w:type="dxa"/>
            <w:shd w:val="clear" w:color="auto" w:fill="auto"/>
            <w:vAlign w:val="center"/>
            <w:hideMark/>
          </w:tcPr>
          <w:p w14:paraId="7CF4061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Kanka </w:t>
            </w:r>
            <w:proofErr w:type="spellStart"/>
            <w:r w:rsidRPr="00B20461">
              <w:rPr>
                <w:rFonts w:ascii="Georgia" w:hAnsi="Georgia"/>
                <w:kern w:val="0"/>
                <w:sz w:val="18"/>
                <w:szCs w:val="18"/>
                <w:lang w:eastAsia="pl-PL"/>
              </w:rPr>
              <w:t>dorektalna</w:t>
            </w:r>
            <w:proofErr w:type="spellEnd"/>
            <w:r w:rsidRPr="00B20461">
              <w:rPr>
                <w:rFonts w:ascii="Georgia" w:hAnsi="Georgia"/>
                <w:kern w:val="0"/>
                <w:sz w:val="18"/>
                <w:szCs w:val="18"/>
                <w:lang w:eastAsia="pl-PL"/>
              </w:rPr>
              <w:t xml:space="preserve"> ch-16/200mm dla noworodków dla sprawdzenia drożności odbytu</w:t>
            </w:r>
          </w:p>
        </w:tc>
        <w:tc>
          <w:tcPr>
            <w:tcW w:w="851" w:type="dxa"/>
            <w:shd w:val="clear" w:color="auto" w:fill="auto"/>
            <w:noWrap/>
            <w:vAlign w:val="center"/>
            <w:hideMark/>
          </w:tcPr>
          <w:p w14:paraId="389ABAA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22F8229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10CC1EB" w14:textId="77777777" w:rsidTr="00456085">
        <w:trPr>
          <w:trHeight w:val="105"/>
        </w:trPr>
        <w:tc>
          <w:tcPr>
            <w:tcW w:w="440" w:type="dxa"/>
            <w:shd w:val="clear" w:color="FFFFCC" w:fill="FFFFFF"/>
            <w:noWrap/>
            <w:vAlign w:val="center"/>
            <w:hideMark/>
          </w:tcPr>
          <w:p w14:paraId="3D057A0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635" w:type="dxa"/>
            <w:shd w:val="clear" w:color="auto" w:fill="auto"/>
            <w:vAlign w:val="center"/>
            <w:hideMark/>
          </w:tcPr>
          <w:p w14:paraId="162644A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Kleszczyki 1x do usuwania zszywek zespalających rany pooperacyjne</w:t>
            </w:r>
          </w:p>
        </w:tc>
        <w:tc>
          <w:tcPr>
            <w:tcW w:w="851" w:type="dxa"/>
            <w:shd w:val="clear" w:color="auto" w:fill="auto"/>
            <w:noWrap/>
            <w:vAlign w:val="center"/>
            <w:hideMark/>
          </w:tcPr>
          <w:p w14:paraId="55241DF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659E9D7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500</w:t>
            </w:r>
          </w:p>
        </w:tc>
      </w:tr>
      <w:tr w:rsidR="0043402E" w:rsidRPr="00B20461" w14:paraId="57E5DDB8" w14:textId="77777777" w:rsidTr="00456085">
        <w:trPr>
          <w:trHeight w:val="178"/>
        </w:trPr>
        <w:tc>
          <w:tcPr>
            <w:tcW w:w="440" w:type="dxa"/>
            <w:shd w:val="clear" w:color="FFFFCC" w:fill="FFFFFF"/>
            <w:noWrap/>
            <w:vAlign w:val="center"/>
            <w:hideMark/>
          </w:tcPr>
          <w:p w14:paraId="3178115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635" w:type="dxa"/>
            <w:shd w:val="clear" w:color="auto" w:fill="auto"/>
            <w:vAlign w:val="center"/>
            <w:hideMark/>
          </w:tcPr>
          <w:p w14:paraId="663EF114"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Licznik na igły 30/30, z podwójnym czarnym magnesem, z możliwością zdejmowania ostrzy, z blokadą </w:t>
            </w:r>
          </w:p>
        </w:tc>
        <w:tc>
          <w:tcPr>
            <w:tcW w:w="851" w:type="dxa"/>
            <w:shd w:val="clear" w:color="auto" w:fill="auto"/>
            <w:noWrap/>
            <w:vAlign w:val="center"/>
            <w:hideMark/>
          </w:tcPr>
          <w:p w14:paraId="17B3735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5A5DB49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6E807202" w14:textId="77777777" w:rsidTr="00CA7227">
        <w:trPr>
          <w:trHeight w:val="282"/>
        </w:trPr>
        <w:tc>
          <w:tcPr>
            <w:tcW w:w="440" w:type="dxa"/>
            <w:shd w:val="clear" w:color="FFFFCC" w:fill="FFFFFF"/>
            <w:noWrap/>
            <w:vAlign w:val="center"/>
            <w:hideMark/>
          </w:tcPr>
          <w:p w14:paraId="2877C60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635" w:type="dxa"/>
            <w:shd w:val="clear" w:color="auto" w:fill="auto"/>
            <w:vAlign w:val="center"/>
            <w:hideMark/>
          </w:tcPr>
          <w:p w14:paraId="15F4700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Lancet do nakłucia palca, a/200szt</w:t>
            </w:r>
          </w:p>
        </w:tc>
        <w:tc>
          <w:tcPr>
            <w:tcW w:w="851" w:type="dxa"/>
            <w:shd w:val="clear" w:color="auto" w:fill="auto"/>
            <w:noWrap/>
            <w:vAlign w:val="center"/>
            <w:hideMark/>
          </w:tcPr>
          <w:p w14:paraId="5D7B927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1080" w:type="dxa"/>
            <w:shd w:val="clear" w:color="auto" w:fill="auto"/>
            <w:noWrap/>
            <w:vAlign w:val="center"/>
            <w:hideMark/>
          </w:tcPr>
          <w:p w14:paraId="68ADCC3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r>
      <w:tr w:rsidR="0043402E" w:rsidRPr="00B20461" w14:paraId="166312C4" w14:textId="77777777" w:rsidTr="00CA7227">
        <w:trPr>
          <w:trHeight w:val="282"/>
        </w:trPr>
        <w:tc>
          <w:tcPr>
            <w:tcW w:w="440" w:type="dxa"/>
            <w:shd w:val="clear" w:color="FFFFCC" w:fill="FFFFFF"/>
            <w:noWrap/>
            <w:vAlign w:val="center"/>
            <w:hideMark/>
          </w:tcPr>
          <w:p w14:paraId="50A2A59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635" w:type="dxa"/>
            <w:shd w:val="clear" w:color="auto" w:fill="auto"/>
            <w:vAlign w:val="center"/>
            <w:hideMark/>
          </w:tcPr>
          <w:p w14:paraId="0AB89803"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Łącznik z możliwością kontroli ssania</w:t>
            </w:r>
          </w:p>
        </w:tc>
        <w:tc>
          <w:tcPr>
            <w:tcW w:w="851" w:type="dxa"/>
            <w:shd w:val="clear" w:color="auto" w:fill="auto"/>
            <w:noWrap/>
            <w:vAlign w:val="center"/>
            <w:hideMark/>
          </w:tcPr>
          <w:p w14:paraId="66AC56F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7C925F6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2400</w:t>
            </w:r>
          </w:p>
        </w:tc>
      </w:tr>
      <w:tr w:rsidR="0043402E" w:rsidRPr="00B20461" w14:paraId="382048D9" w14:textId="77777777" w:rsidTr="00CA7227">
        <w:trPr>
          <w:trHeight w:val="477"/>
        </w:trPr>
        <w:tc>
          <w:tcPr>
            <w:tcW w:w="440" w:type="dxa"/>
            <w:shd w:val="clear" w:color="FFFFCC" w:fill="FFFFFF"/>
            <w:noWrap/>
            <w:vAlign w:val="center"/>
            <w:hideMark/>
          </w:tcPr>
          <w:p w14:paraId="71D3B7F3" w14:textId="77777777" w:rsidR="0043402E" w:rsidRPr="008A05D9" w:rsidRDefault="0043402E" w:rsidP="00CA7227">
            <w:pPr>
              <w:suppressAutoHyphens w:val="0"/>
              <w:spacing w:line="240" w:lineRule="auto"/>
              <w:jc w:val="center"/>
              <w:textAlignment w:val="auto"/>
              <w:rPr>
                <w:rFonts w:ascii="Georgia" w:hAnsi="Georgia"/>
                <w:kern w:val="0"/>
                <w:sz w:val="18"/>
                <w:szCs w:val="18"/>
                <w:highlight w:val="yellow"/>
                <w:lang w:eastAsia="pl-PL"/>
              </w:rPr>
            </w:pPr>
            <w:r w:rsidRPr="008A05D9">
              <w:rPr>
                <w:rFonts w:ascii="Georgia" w:hAnsi="Georgia"/>
                <w:kern w:val="0"/>
                <w:sz w:val="18"/>
                <w:szCs w:val="18"/>
                <w:highlight w:val="yellow"/>
                <w:lang w:eastAsia="pl-PL"/>
              </w:rPr>
              <w:t>9</w:t>
            </w:r>
          </w:p>
        </w:tc>
        <w:tc>
          <w:tcPr>
            <w:tcW w:w="7635" w:type="dxa"/>
            <w:shd w:val="clear" w:color="auto" w:fill="auto"/>
            <w:vAlign w:val="center"/>
            <w:hideMark/>
          </w:tcPr>
          <w:p w14:paraId="6244E1CE" w14:textId="5A3F241D" w:rsidR="006415B5" w:rsidRPr="008A05D9" w:rsidRDefault="0043402E" w:rsidP="006415B5">
            <w:pPr>
              <w:suppressAutoHyphens w:val="0"/>
              <w:spacing w:line="240" w:lineRule="auto"/>
              <w:textAlignment w:val="auto"/>
              <w:rPr>
                <w:rFonts w:ascii="Georgia" w:hAnsi="Georgia"/>
                <w:kern w:val="0"/>
                <w:sz w:val="18"/>
                <w:szCs w:val="18"/>
                <w:highlight w:val="yellow"/>
                <w:lang w:eastAsia="pl-PL"/>
              </w:rPr>
            </w:pPr>
            <w:r w:rsidRPr="008A05D9">
              <w:rPr>
                <w:rFonts w:ascii="Georgia" w:hAnsi="Georgia"/>
                <w:kern w:val="0"/>
                <w:sz w:val="18"/>
                <w:szCs w:val="18"/>
                <w:highlight w:val="yellow"/>
                <w:lang w:eastAsia="pl-PL"/>
              </w:rPr>
              <w:t xml:space="preserve">Marker skórny chirurgiczny, sterylny, nietoksyczny, szybkoschnący, nieplamiący, odporny na środki </w:t>
            </w:r>
            <w:proofErr w:type="spellStart"/>
            <w:r w:rsidRPr="008A05D9">
              <w:rPr>
                <w:rFonts w:ascii="Georgia" w:hAnsi="Georgia"/>
                <w:kern w:val="0"/>
                <w:sz w:val="18"/>
                <w:szCs w:val="18"/>
                <w:highlight w:val="yellow"/>
                <w:lang w:eastAsia="pl-PL"/>
              </w:rPr>
              <w:t>dezynf</w:t>
            </w:r>
            <w:proofErr w:type="spellEnd"/>
            <w:r w:rsidRPr="008A05D9">
              <w:rPr>
                <w:rFonts w:ascii="Georgia" w:hAnsi="Georgia"/>
                <w:kern w:val="0"/>
                <w:sz w:val="18"/>
                <w:szCs w:val="18"/>
                <w:highlight w:val="yellow"/>
                <w:lang w:eastAsia="pl-PL"/>
              </w:rPr>
              <w:t>. fioletowy atrament.</w:t>
            </w:r>
          </w:p>
        </w:tc>
        <w:tc>
          <w:tcPr>
            <w:tcW w:w="851" w:type="dxa"/>
            <w:shd w:val="clear" w:color="auto" w:fill="auto"/>
            <w:noWrap/>
            <w:vAlign w:val="center"/>
            <w:hideMark/>
          </w:tcPr>
          <w:p w14:paraId="079797D9" w14:textId="77777777" w:rsidR="0043402E" w:rsidRPr="008A05D9" w:rsidRDefault="0043402E" w:rsidP="00CA7227">
            <w:pPr>
              <w:suppressAutoHyphens w:val="0"/>
              <w:spacing w:line="240" w:lineRule="auto"/>
              <w:jc w:val="center"/>
              <w:textAlignment w:val="auto"/>
              <w:rPr>
                <w:rFonts w:ascii="Georgia" w:hAnsi="Georgia"/>
                <w:kern w:val="0"/>
                <w:sz w:val="18"/>
                <w:szCs w:val="18"/>
                <w:highlight w:val="yellow"/>
                <w:lang w:eastAsia="pl-PL"/>
              </w:rPr>
            </w:pPr>
            <w:r w:rsidRPr="008A05D9">
              <w:rPr>
                <w:rFonts w:ascii="Georgia" w:hAnsi="Georgia"/>
                <w:kern w:val="0"/>
                <w:sz w:val="18"/>
                <w:szCs w:val="18"/>
                <w:highlight w:val="yellow"/>
                <w:lang w:eastAsia="pl-PL"/>
              </w:rPr>
              <w:t>szt</w:t>
            </w:r>
          </w:p>
        </w:tc>
        <w:tc>
          <w:tcPr>
            <w:tcW w:w="1080" w:type="dxa"/>
            <w:shd w:val="clear" w:color="auto" w:fill="auto"/>
            <w:noWrap/>
            <w:vAlign w:val="center"/>
            <w:hideMark/>
          </w:tcPr>
          <w:p w14:paraId="5DA9048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8A05D9">
              <w:rPr>
                <w:rFonts w:ascii="Georgia" w:hAnsi="Georgia"/>
                <w:kern w:val="0"/>
                <w:sz w:val="18"/>
                <w:szCs w:val="18"/>
                <w:highlight w:val="yellow"/>
                <w:lang w:eastAsia="pl-PL"/>
              </w:rPr>
              <w:t>240</w:t>
            </w:r>
          </w:p>
        </w:tc>
      </w:tr>
      <w:tr w:rsidR="0043402E" w:rsidRPr="00B20461" w14:paraId="76193C9B" w14:textId="77777777" w:rsidTr="00CA7227">
        <w:trPr>
          <w:trHeight w:val="312"/>
        </w:trPr>
        <w:tc>
          <w:tcPr>
            <w:tcW w:w="440" w:type="dxa"/>
            <w:shd w:val="clear" w:color="FFFFCC" w:fill="FFFFFF"/>
            <w:noWrap/>
            <w:vAlign w:val="center"/>
            <w:hideMark/>
          </w:tcPr>
          <w:p w14:paraId="49978C7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c>
          <w:tcPr>
            <w:tcW w:w="7635" w:type="dxa"/>
            <w:shd w:val="clear" w:color="auto" w:fill="auto"/>
            <w:vAlign w:val="center"/>
            <w:hideMark/>
          </w:tcPr>
          <w:p w14:paraId="55F39C3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Pasta do ścierania naskórka</w:t>
            </w:r>
          </w:p>
        </w:tc>
        <w:tc>
          <w:tcPr>
            <w:tcW w:w="851" w:type="dxa"/>
            <w:shd w:val="clear" w:color="auto" w:fill="auto"/>
            <w:noWrap/>
            <w:vAlign w:val="center"/>
            <w:hideMark/>
          </w:tcPr>
          <w:p w14:paraId="7DBC1F8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kg</w:t>
            </w:r>
          </w:p>
        </w:tc>
        <w:tc>
          <w:tcPr>
            <w:tcW w:w="1080" w:type="dxa"/>
            <w:shd w:val="clear" w:color="auto" w:fill="auto"/>
            <w:noWrap/>
            <w:vAlign w:val="center"/>
            <w:hideMark/>
          </w:tcPr>
          <w:p w14:paraId="35115C9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r>
      <w:tr w:rsidR="0043402E" w:rsidRPr="00B20461" w14:paraId="3CFDB9EA" w14:textId="77777777" w:rsidTr="00456085">
        <w:trPr>
          <w:trHeight w:val="60"/>
        </w:trPr>
        <w:tc>
          <w:tcPr>
            <w:tcW w:w="440" w:type="dxa"/>
            <w:shd w:val="clear" w:color="FFFFCC" w:fill="FFFFFF"/>
            <w:noWrap/>
            <w:vAlign w:val="center"/>
            <w:hideMark/>
          </w:tcPr>
          <w:p w14:paraId="4136F1E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w:t>
            </w:r>
          </w:p>
        </w:tc>
        <w:tc>
          <w:tcPr>
            <w:tcW w:w="7635" w:type="dxa"/>
            <w:shd w:val="clear" w:color="auto" w:fill="auto"/>
            <w:vAlign w:val="center"/>
            <w:hideMark/>
          </w:tcPr>
          <w:p w14:paraId="73EB24D3"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Patyczki do wymazów cytologicznych drewniane, sterylne z wacikiem dł.20cm a100</w:t>
            </w:r>
          </w:p>
        </w:tc>
        <w:tc>
          <w:tcPr>
            <w:tcW w:w="851" w:type="dxa"/>
            <w:shd w:val="clear" w:color="auto" w:fill="auto"/>
            <w:noWrap/>
            <w:vAlign w:val="center"/>
            <w:hideMark/>
          </w:tcPr>
          <w:p w14:paraId="1EF0A0C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1080" w:type="dxa"/>
            <w:shd w:val="clear" w:color="auto" w:fill="auto"/>
            <w:noWrap/>
            <w:vAlign w:val="center"/>
            <w:hideMark/>
          </w:tcPr>
          <w:p w14:paraId="10558C8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77C82435" w14:textId="77777777" w:rsidTr="00CA7227">
        <w:trPr>
          <w:trHeight w:val="282"/>
        </w:trPr>
        <w:tc>
          <w:tcPr>
            <w:tcW w:w="440" w:type="dxa"/>
            <w:shd w:val="clear" w:color="FFFFCC" w:fill="FFFFFF"/>
            <w:noWrap/>
            <w:vAlign w:val="center"/>
            <w:hideMark/>
          </w:tcPr>
          <w:p w14:paraId="6CD224C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w:t>
            </w:r>
          </w:p>
        </w:tc>
        <w:tc>
          <w:tcPr>
            <w:tcW w:w="7635" w:type="dxa"/>
            <w:shd w:val="clear" w:color="auto" w:fill="auto"/>
            <w:vAlign w:val="center"/>
            <w:hideMark/>
          </w:tcPr>
          <w:p w14:paraId="54DA50F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Penseta</w:t>
            </w:r>
            <w:proofErr w:type="spellEnd"/>
            <w:r w:rsidRPr="00B20461">
              <w:rPr>
                <w:rFonts w:ascii="Georgia" w:hAnsi="Georgia"/>
                <w:kern w:val="0"/>
                <w:sz w:val="18"/>
                <w:szCs w:val="18"/>
                <w:lang w:eastAsia="pl-PL"/>
              </w:rPr>
              <w:t xml:space="preserve">  1X 12-15 CM sterylna</w:t>
            </w:r>
          </w:p>
        </w:tc>
        <w:tc>
          <w:tcPr>
            <w:tcW w:w="851" w:type="dxa"/>
            <w:shd w:val="clear" w:color="auto" w:fill="auto"/>
            <w:noWrap/>
            <w:vAlign w:val="center"/>
            <w:hideMark/>
          </w:tcPr>
          <w:p w14:paraId="5661100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64B1103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645E7102" w14:textId="77777777" w:rsidTr="00CA7227">
        <w:trPr>
          <w:trHeight w:val="282"/>
        </w:trPr>
        <w:tc>
          <w:tcPr>
            <w:tcW w:w="440" w:type="dxa"/>
            <w:shd w:val="clear" w:color="FFFFCC" w:fill="FFFFFF"/>
            <w:noWrap/>
            <w:vAlign w:val="center"/>
            <w:hideMark/>
          </w:tcPr>
          <w:p w14:paraId="54220CB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13</w:t>
            </w:r>
          </w:p>
        </w:tc>
        <w:tc>
          <w:tcPr>
            <w:tcW w:w="7635" w:type="dxa"/>
            <w:shd w:val="clear" w:color="auto" w:fill="auto"/>
            <w:vAlign w:val="center"/>
            <w:hideMark/>
          </w:tcPr>
          <w:p w14:paraId="394EFEA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Pojemnik na zużyty sprzęt 1 raz. 0,7 l. Płaskie</w:t>
            </w:r>
          </w:p>
        </w:tc>
        <w:tc>
          <w:tcPr>
            <w:tcW w:w="851" w:type="dxa"/>
            <w:shd w:val="clear" w:color="auto" w:fill="auto"/>
            <w:noWrap/>
            <w:vAlign w:val="center"/>
            <w:hideMark/>
          </w:tcPr>
          <w:p w14:paraId="268B562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4A74228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3200</w:t>
            </w:r>
          </w:p>
        </w:tc>
      </w:tr>
      <w:tr w:rsidR="0043402E" w:rsidRPr="00B20461" w14:paraId="6D07F0EB" w14:textId="77777777" w:rsidTr="00CA7227">
        <w:trPr>
          <w:trHeight w:val="282"/>
        </w:trPr>
        <w:tc>
          <w:tcPr>
            <w:tcW w:w="440" w:type="dxa"/>
            <w:shd w:val="clear" w:color="FFFFCC" w:fill="FFFFFF"/>
            <w:noWrap/>
            <w:vAlign w:val="center"/>
            <w:hideMark/>
          </w:tcPr>
          <w:p w14:paraId="1622484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w:t>
            </w:r>
          </w:p>
        </w:tc>
        <w:tc>
          <w:tcPr>
            <w:tcW w:w="7635" w:type="dxa"/>
            <w:shd w:val="clear" w:color="auto" w:fill="auto"/>
            <w:vAlign w:val="center"/>
            <w:hideMark/>
          </w:tcPr>
          <w:p w14:paraId="3C3A6FA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Pojemnik na zużyty sprzęt 1 raz. 1 l</w:t>
            </w:r>
          </w:p>
        </w:tc>
        <w:tc>
          <w:tcPr>
            <w:tcW w:w="851" w:type="dxa"/>
            <w:shd w:val="clear" w:color="auto" w:fill="auto"/>
            <w:noWrap/>
            <w:vAlign w:val="center"/>
            <w:hideMark/>
          </w:tcPr>
          <w:p w14:paraId="28DA408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57EAFD6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7000</w:t>
            </w:r>
          </w:p>
        </w:tc>
      </w:tr>
      <w:tr w:rsidR="0043402E" w:rsidRPr="00B20461" w14:paraId="27FBAE19" w14:textId="77777777" w:rsidTr="00CA7227">
        <w:trPr>
          <w:trHeight w:val="282"/>
        </w:trPr>
        <w:tc>
          <w:tcPr>
            <w:tcW w:w="440" w:type="dxa"/>
            <w:shd w:val="clear" w:color="FFFFCC" w:fill="FFFFFF"/>
            <w:noWrap/>
            <w:vAlign w:val="center"/>
            <w:hideMark/>
          </w:tcPr>
          <w:p w14:paraId="64B2506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15</w:t>
            </w:r>
          </w:p>
        </w:tc>
        <w:tc>
          <w:tcPr>
            <w:tcW w:w="7635" w:type="dxa"/>
            <w:shd w:val="clear" w:color="auto" w:fill="auto"/>
            <w:vAlign w:val="center"/>
            <w:hideMark/>
          </w:tcPr>
          <w:p w14:paraId="27C40C3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Pojemnik na zużyty sprzęt 1 raz. 2 l</w:t>
            </w:r>
          </w:p>
        </w:tc>
        <w:tc>
          <w:tcPr>
            <w:tcW w:w="851" w:type="dxa"/>
            <w:shd w:val="clear" w:color="auto" w:fill="auto"/>
            <w:noWrap/>
            <w:vAlign w:val="center"/>
            <w:hideMark/>
          </w:tcPr>
          <w:p w14:paraId="271455D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522D1E9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9000</w:t>
            </w:r>
          </w:p>
        </w:tc>
      </w:tr>
      <w:tr w:rsidR="0043402E" w:rsidRPr="00B20461" w14:paraId="6843FFED" w14:textId="77777777" w:rsidTr="00CA7227">
        <w:trPr>
          <w:trHeight w:val="282"/>
        </w:trPr>
        <w:tc>
          <w:tcPr>
            <w:tcW w:w="440" w:type="dxa"/>
            <w:shd w:val="clear" w:color="FFFFCC" w:fill="FFFFFF"/>
            <w:noWrap/>
            <w:vAlign w:val="center"/>
            <w:hideMark/>
          </w:tcPr>
          <w:p w14:paraId="7D52B8B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w:t>
            </w:r>
          </w:p>
        </w:tc>
        <w:tc>
          <w:tcPr>
            <w:tcW w:w="7635" w:type="dxa"/>
            <w:shd w:val="clear" w:color="auto" w:fill="auto"/>
            <w:vAlign w:val="center"/>
            <w:hideMark/>
          </w:tcPr>
          <w:p w14:paraId="69862BA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zużyty sprzęt 1 raz. 5 l  </w:t>
            </w:r>
          </w:p>
        </w:tc>
        <w:tc>
          <w:tcPr>
            <w:tcW w:w="851" w:type="dxa"/>
            <w:shd w:val="clear" w:color="auto" w:fill="auto"/>
            <w:noWrap/>
            <w:vAlign w:val="center"/>
            <w:hideMark/>
          </w:tcPr>
          <w:p w14:paraId="5B46D0A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46C0A9E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4000</w:t>
            </w:r>
          </w:p>
        </w:tc>
      </w:tr>
      <w:tr w:rsidR="0043402E" w:rsidRPr="00B20461" w14:paraId="4B8E2AC7" w14:textId="77777777" w:rsidTr="00CA7227">
        <w:trPr>
          <w:trHeight w:val="282"/>
        </w:trPr>
        <w:tc>
          <w:tcPr>
            <w:tcW w:w="440" w:type="dxa"/>
            <w:shd w:val="clear" w:color="FFFFCC" w:fill="FFFFFF"/>
            <w:noWrap/>
            <w:vAlign w:val="center"/>
            <w:hideMark/>
          </w:tcPr>
          <w:p w14:paraId="13BE199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17</w:t>
            </w:r>
          </w:p>
        </w:tc>
        <w:tc>
          <w:tcPr>
            <w:tcW w:w="7635" w:type="dxa"/>
            <w:shd w:val="clear" w:color="auto" w:fill="auto"/>
            <w:vAlign w:val="center"/>
            <w:hideMark/>
          </w:tcPr>
          <w:p w14:paraId="7EE87E4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Rurka do badań </w:t>
            </w:r>
            <w:proofErr w:type="spellStart"/>
            <w:r w:rsidRPr="00B20461">
              <w:rPr>
                <w:rFonts w:ascii="Georgia" w:hAnsi="Georgia"/>
                <w:kern w:val="0"/>
                <w:sz w:val="18"/>
                <w:szCs w:val="18"/>
                <w:lang w:eastAsia="pl-PL"/>
              </w:rPr>
              <w:t>rektoskopowych</w:t>
            </w:r>
            <w:proofErr w:type="spellEnd"/>
            <w:r w:rsidRPr="00B20461">
              <w:rPr>
                <w:rFonts w:ascii="Georgia" w:hAnsi="Georgia"/>
                <w:kern w:val="0"/>
                <w:sz w:val="18"/>
                <w:szCs w:val="18"/>
                <w:lang w:eastAsia="pl-PL"/>
              </w:rPr>
              <w:t xml:space="preserve"> dł.25cm jednorazowa</w:t>
            </w:r>
          </w:p>
        </w:tc>
        <w:tc>
          <w:tcPr>
            <w:tcW w:w="851" w:type="dxa"/>
            <w:shd w:val="clear" w:color="auto" w:fill="auto"/>
            <w:noWrap/>
            <w:vAlign w:val="center"/>
            <w:hideMark/>
          </w:tcPr>
          <w:p w14:paraId="38428F5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6C81D32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69AB2130" w14:textId="77777777" w:rsidTr="00CA7227">
        <w:trPr>
          <w:trHeight w:val="282"/>
        </w:trPr>
        <w:tc>
          <w:tcPr>
            <w:tcW w:w="440" w:type="dxa"/>
            <w:shd w:val="clear" w:color="FFFFCC" w:fill="FFFFFF"/>
            <w:noWrap/>
            <w:vAlign w:val="center"/>
            <w:hideMark/>
          </w:tcPr>
          <w:p w14:paraId="280BE35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w:t>
            </w:r>
          </w:p>
        </w:tc>
        <w:tc>
          <w:tcPr>
            <w:tcW w:w="7635" w:type="dxa"/>
            <w:shd w:val="clear" w:color="auto" w:fill="auto"/>
            <w:vAlign w:val="center"/>
            <w:hideMark/>
          </w:tcPr>
          <w:p w14:paraId="6B1D72A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Szyna  aluminiowa do unieruchomienia palca  250x25</w:t>
            </w:r>
          </w:p>
        </w:tc>
        <w:tc>
          <w:tcPr>
            <w:tcW w:w="851" w:type="dxa"/>
            <w:shd w:val="clear" w:color="auto" w:fill="auto"/>
            <w:noWrap/>
            <w:vAlign w:val="center"/>
            <w:hideMark/>
          </w:tcPr>
          <w:p w14:paraId="63C40F5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738C552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300</w:t>
            </w:r>
          </w:p>
        </w:tc>
      </w:tr>
      <w:tr w:rsidR="0043402E" w:rsidRPr="00B20461" w14:paraId="07BD86FA" w14:textId="77777777" w:rsidTr="00CA7227">
        <w:trPr>
          <w:trHeight w:val="282"/>
        </w:trPr>
        <w:tc>
          <w:tcPr>
            <w:tcW w:w="440" w:type="dxa"/>
            <w:shd w:val="clear" w:color="FFFFCC" w:fill="FFFFFF"/>
            <w:noWrap/>
            <w:vAlign w:val="center"/>
            <w:hideMark/>
          </w:tcPr>
          <w:p w14:paraId="652529D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19</w:t>
            </w:r>
          </w:p>
        </w:tc>
        <w:tc>
          <w:tcPr>
            <w:tcW w:w="7635" w:type="dxa"/>
            <w:shd w:val="clear" w:color="auto" w:fill="auto"/>
            <w:vAlign w:val="center"/>
            <w:hideMark/>
          </w:tcPr>
          <w:p w14:paraId="5DC32386"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Szyna  aluminiowa do unieruchomienia palca  500x20</w:t>
            </w:r>
          </w:p>
        </w:tc>
        <w:tc>
          <w:tcPr>
            <w:tcW w:w="851" w:type="dxa"/>
            <w:shd w:val="clear" w:color="auto" w:fill="auto"/>
            <w:noWrap/>
            <w:vAlign w:val="center"/>
            <w:hideMark/>
          </w:tcPr>
          <w:p w14:paraId="2236C6A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2A6F37D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2E105C67" w14:textId="77777777" w:rsidTr="00CA7227">
        <w:trPr>
          <w:trHeight w:val="282"/>
        </w:trPr>
        <w:tc>
          <w:tcPr>
            <w:tcW w:w="440" w:type="dxa"/>
            <w:shd w:val="clear" w:color="FFFFCC" w:fill="FFFFFF"/>
            <w:noWrap/>
            <w:vAlign w:val="center"/>
            <w:hideMark/>
          </w:tcPr>
          <w:p w14:paraId="0CEFD8D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c>
          <w:tcPr>
            <w:tcW w:w="7635" w:type="dxa"/>
            <w:shd w:val="clear" w:color="auto" w:fill="auto"/>
            <w:vAlign w:val="center"/>
            <w:hideMark/>
          </w:tcPr>
          <w:p w14:paraId="685DCC6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Szyna  aluminiowa do unieruchomienia palca  500x25</w:t>
            </w:r>
          </w:p>
        </w:tc>
        <w:tc>
          <w:tcPr>
            <w:tcW w:w="851" w:type="dxa"/>
            <w:shd w:val="clear" w:color="auto" w:fill="auto"/>
            <w:noWrap/>
            <w:vAlign w:val="center"/>
            <w:hideMark/>
          </w:tcPr>
          <w:p w14:paraId="717661C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6592068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1B54EC06" w14:textId="77777777" w:rsidTr="00CA7227">
        <w:trPr>
          <w:trHeight w:val="282"/>
        </w:trPr>
        <w:tc>
          <w:tcPr>
            <w:tcW w:w="440" w:type="dxa"/>
            <w:shd w:val="clear" w:color="FFFFCC" w:fill="FFFFFF"/>
            <w:noWrap/>
            <w:vAlign w:val="center"/>
            <w:hideMark/>
          </w:tcPr>
          <w:p w14:paraId="44B5B79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21</w:t>
            </w:r>
          </w:p>
        </w:tc>
        <w:tc>
          <w:tcPr>
            <w:tcW w:w="7635" w:type="dxa"/>
            <w:shd w:val="clear" w:color="auto" w:fill="auto"/>
            <w:vAlign w:val="center"/>
            <w:hideMark/>
          </w:tcPr>
          <w:p w14:paraId="0A5092A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Szyna aluminiowa do unieruchomienia palca 250x20</w:t>
            </w:r>
          </w:p>
        </w:tc>
        <w:tc>
          <w:tcPr>
            <w:tcW w:w="851" w:type="dxa"/>
            <w:shd w:val="clear" w:color="auto" w:fill="auto"/>
            <w:noWrap/>
            <w:vAlign w:val="center"/>
            <w:hideMark/>
          </w:tcPr>
          <w:p w14:paraId="50166A4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06F90C2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636AC8A3" w14:textId="77777777" w:rsidTr="00CA7227">
        <w:trPr>
          <w:trHeight w:val="282"/>
        </w:trPr>
        <w:tc>
          <w:tcPr>
            <w:tcW w:w="440" w:type="dxa"/>
            <w:shd w:val="clear" w:color="FFFFCC" w:fill="FFFFFF"/>
            <w:noWrap/>
            <w:vAlign w:val="center"/>
            <w:hideMark/>
          </w:tcPr>
          <w:p w14:paraId="23EF553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22</w:t>
            </w:r>
          </w:p>
        </w:tc>
        <w:tc>
          <w:tcPr>
            <w:tcW w:w="7635" w:type="dxa"/>
            <w:shd w:val="clear" w:color="auto" w:fill="auto"/>
            <w:vAlign w:val="center"/>
            <w:hideMark/>
          </w:tcPr>
          <w:p w14:paraId="2FA4A07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Worek na kał </w:t>
            </w:r>
            <w:proofErr w:type="spellStart"/>
            <w:r w:rsidRPr="00B20461">
              <w:rPr>
                <w:rFonts w:ascii="Georgia" w:hAnsi="Georgia"/>
                <w:kern w:val="0"/>
                <w:sz w:val="18"/>
                <w:szCs w:val="18"/>
                <w:lang w:eastAsia="pl-PL"/>
              </w:rPr>
              <w:t>kolostomijny</w:t>
            </w:r>
            <w:proofErr w:type="spellEnd"/>
            <w:r w:rsidRPr="00B20461">
              <w:rPr>
                <w:rFonts w:ascii="Georgia" w:hAnsi="Georgia"/>
                <w:kern w:val="0"/>
                <w:sz w:val="18"/>
                <w:szCs w:val="18"/>
                <w:lang w:eastAsia="pl-PL"/>
              </w:rPr>
              <w:t>, niejałowy</w:t>
            </w:r>
          </w:p>
        </w:tc>
        <w:tc>
          <w:tcPr>
            <w:tcW w:w="851" w:type="dxa"/>
            <w:shd w:val="clear" w:color="auto" w:fill="auto"/>
            <w:noWrap/>
            <w:vAlign w:val="center"/>
            <w:hideMark/>
          </w:tcPr>
          <w:p w14:paraId="59AD5A6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6A7346A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51E81CDB" w14:textId="77777777" w:rsidTr="00CA7227">
        <w:trPr>
          <w:trHeight w:val="282"/>
        </w:trPr>
        <w:tc>
          <w:tcPr>
            <w:tcW w:w="440" w:type="dxa"/>
            <w:shd w:val="clear" w:color="FFFFCC" w:fill="FFFFFF"/>
            <w:noWrap/>
            <w:vAlign w:val="center"/>
            <w:hideMark/>
          </w:tcPr>
          <w:p w14:paraId="12A0101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23</w:t>
            </w:r>
          </w:p>
        </w:tc>
        <w:tc>
          <w:tcPr>
            <w:tcW w:w="7635" w:type="dxa"/>
            <w:shd w:val="clear" w:color="auto" w:fill="auto"/>
            <w:vAlign w:val="center"/>
            <w:hideMark/>
          </w:tcPr>
          <w:p w14:paraId="219664B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Zgłębnik dwunastniczy nr 16 dł. 1200 mm z prowadnicą</w:t>
            </w:r>
          </w:p>
        </w:tc>
        <w:tc>
          <w:tcPr>
            <w:tcW w:w="851" w:type="dxa"/>
            <w:shd w:val="clear" w:color="auto" w:fill="auto"/>
            <w:noWrap/>
            <w:vAlign w:val="center"/>
            <w:hideMark/>
          </w:tcPr>
          <w:p w14:paraId="21A2FEA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0510004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2FE39C2B" w14:textId="77777777" w:rsidTr="00CA7227">
        <w:trPr>
          <w:trHeight w:val="282"/>
        </w:trPr>
        <w:tc>
          <w:tcPr>
            <w:tcW w:w="440" w:type="dxa"/>
            <w:shd w:val="clear" w:color="FFFFCC" w:fill="FFFFFF"/>
            <w:noWrap/>
            <w:vAlign w:val="center"/>
            <w:hideMark/>
          </w:tcPr>
          <w:p w14:paraId="50A7CEB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24</w:t>
            </w:r>
          </w:p>
        </w:tc>
        <w:tc>
          <w:tcPr>
            <w:tcW w:w="7635" w:type="dxa"/>
            <w:shd w:val="clear" w:color="auto" w:fill="auto"/>
            <w:vAlign w:val="center"/>
            <w:hideMark/>
          </w:tcPr>
          <w:p w14:paraId="50B1C4B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Zgłębnik dwunastniczy nr 18, dł. 1200 mm</w:t>
            </w:r>
          </w:p>
        </w:tc>
        <w:tc>
          <w:tcPr>
            <w:tcW w:w="851" w:type="dxa"/>
            <w:shd w:val="clear" w:color="auto" w:fill="auto"/>
            <w:noWrap/>
            <w:vAlign w:val="center"/>
            <w:hideMark/>
          </w:tcPr>
          <w:p w14:paraId="4ED4FEA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5C39C91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7C406A54" w14:textId="77777777" w:rsidTr="00CA7227">
        <w:trPr>
          <w:trHeight w:val="282"/>
        </w:trPr>
        <w:tc>
          <w:tcPr>
            <w:tcW w:w="440" w:type="dxa"/>
            <w:shd w:val="clear" w:color="FFFFCC" w:fill="FFFFFF"/>
            <w:noWrap/>
            <w:vAlign w:val="center"/>
            <w:hideMark/>
          </w:tcPr>
          <w:p w14:paraId="49EAF54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lastRenderedPageBreak/>
              <w:t>25</w:t>
            </w:r>
          </w:p>
        </w:tc>
        <w:tc>
          <w:tcPr>
            <w:tcW w:w="7635" w:type="dxa"/>
            <w:shd w:val="clear" w:color="auto" w:fill="auto"/>
            <w:vAlign w:val="center"/>
            <w:hideMark/>
          </w:tcPr>
          <w:p w14:paraId="55D0DF4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Zgłębnik dwunastniczy nr 20, dł. 1200 mm</w:t>
            </w:r>
          </w:p>
        </w:tc>
        <w:tc>
          <w:tcPr>
            <w:tcW w:w="851" w:type="dxa"/>
            <w:shd w:val="clear" w:color="auto" w:fill="auto"/>
            <w:noWrap/>
            <w:vAlign w:val="center"/>
            <w:hideMark/>
          </w:tcPr>
          <w:p w14:paraId="4912F7B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77B52B0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4A06CE30" w14:textId="77777777" w:rsidTr="00456085">
        <w:trPr>
          <w:trHeight w:val="600"/>
        </w:trPr>
        <w:tc>
          <w:tcPr>
            <w:tcW w:w="440" w:type="dxa"/>
            <w:shd w:val="clear" w:color="FFFFCC" w:fill="FFFFFF"/>
            <w:noWrap/>
            <w:vAlign w:val="center"/>
            <w:hideMark/>
          </w:tcPr>
          <w:p w14:paraId="4E3C211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26</w:t>
            </w:r>
          </w:p>
        </w:tc>
        <w:tc>
          <w:tcPr>
            <w:tcW w:w="7635" w:type="dxa"/>
            <w:shd w:val="clear" w:color="auto" w:fill="auto"/>
            <w:vAlign w:val="center"/>
            <w:hideMark/>
          </w:tcPr>
          <w:p w14:paraId="73CF0E1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Zgłębnik żołądkowy, posiadający cztery znaczniki kontrastujące w RTG, wykonany z medycznej jakości PCV, końcówka atraumatyczna, otwory boczne zakończone i zamknięte; końcówka do sondy pozwalająca na podłączenie jej do strzykawek, łączników i innych drenów, wyrób </w:t>
            </w:r>
            <w:proofErr w:type="spellStart"/>
            <w:r w:rsidRPr="00B20461">
              <w:rPr>
                <w:rFonts w:ascii="Georgia" w:hAnsi="Georgia"/>
                <w:kern w:val="0"/>
                <w:sz w:val="18"/>
                <w:szCs w:val="18"/>
                <w:lang w:eastAsia="pl-PL"/>
              </w:rPr>
              <w:t>apirogenny</w:t>
            </w:r>
            <w:proofErr w:type="spellEnd"/>
            <w:r w:rsidRPr="00B20461">
              <w:rPr>
                <w:rFonts w:ascii="Georgia" w:hAnsi="Georgia"/>
                <w:kern w:val="0"/>
                <w:sz w:val="18"/>
                <w:szCs w:val="18"/>
                <w:lang w:eastAsia="pl-PL"/>
              </w:rPr>
              <w:t xml:space="preserve"> i </w:t>
            </w:r>
            <w:proofErr w:type="spellStart"/>
            <w:r w:rsidRPr="00B20461">
              <w:rPr>
                <w:rFonts w:ascii="Georgia" w:hAnsi="Georgia"/>
                <w:kern w:val="0"/>
                <w:sz w:val="18"/>
                <w:szCs w:val="18"/>
                <w:lang w:eastAsia="pl-PL"/>
              </w:rPr>
              <w:t>nietoskyczny</w:t>
            </w:r>
            <w:proofErr w:type="spellEnd"/>
            <w:r w:rsidRPr="00B20461">
              <w:rPr>
                <w:rFonts w:ascii="Georgia" w:hAnsi="Georgia"/>
                <w:kern w:val="0"/>
                <w:sz w:val="18"/>
                <w:szCs w:val="18"/>
                <w:lang w:eastAsia="pl-PL"/>
              </w:rPr>
              <w:t xml:space="preserve"> od nr 12-20, dł. 1000 mm</w:t>
            </w:r>
          </w:p>
        </w:tc>
        <w:tc>
          <w:tcPr>
            <w:tcW w:w="851" w:type="dxa"/>
            <w:shd w:val="clear" w:color="auto" w:fill="auto"/>
            <w:noWrap/>
            <w:vAlign w:val="center"/>
            <w:hideMark/>
          </w:tcPr>
          <w:p w14:paraId="695D00F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2FFAF7F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300</w:t>
            </w:r>
          </w:p>
        </w:tc>
      </w:tr>
      <w:tr w:rsidR="0043402E" w:rsidRPr="00B20461" w14:paraId="642DFA2B" w14:textId="77777777" w:rsidTr="00456085">
        <w:trPr>
          <w:trHeight w:val="561"/>
        </w:trPr>
        <w:tc>
          <w:tcPr>
            <w:tcW w:w="440" w:type="dxa"/>
            <w:shd w:val="clear" w:color="FFFFCC" w:fill="FFFFFF"/>
            <w:noWrap/>
            <w:vAlign w:val="center"/>
            <w:hideMark/>
          </w:tcPr>
          <w:p w14:paraId="0220E80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27</w:t>
            </w:r>
          </w:p>
        </w:tc>
        <w:tc>
          <w:tcPr>
            <w:tcW w:w="7635" w:type="dxa"/>
            <w:shd w:val="clear" w:color="auto" w:fill="auto"/>
            <w:vAlign w:val="center"/>
            <w:hideMark/>
          </w:tcPr>
          <w:p w14:paraId="4371E6D3"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Zgłębnik żołądkowy, posiadający cztery znaczniki kontrastujące w RTG, wykonany z medycznej jakości PCV, końcówka atraumatyczna, otwory boczne zakończone i zamknięte; końcówka do sondy pozwalająca na podłączenie jej do strzykawek, łączników i innych drenów, wyrób </w:t>
            </w:r>
            <w:proofErr w:type="spellStart"/>
            <w:r w:rsidRPr="00B20461">
              <w:rPr>
                <w:rFonts w:ascii="Georgia" w:hAnsi="Georgia"/>
                <w:kern w:val="0"/>
                <w:sz w:val="18"/>
                <w:szCs w:val="18"/>
                <w:lang w:eastAsia="pl-PL"/>
              </w:rPr>
              <w:t>apirogenny</w:t>
            </w:r>
            <w:proofErr w:type="spellEnd"/>
            <w:r w:rsidRPr="00B20461">
              <w:rPr>
                <w:rFonts w:ascii="Georgia" w:hAnsi="Georgia"/>
                <w:kern w:val="0"/>
                <w:sz w:val="18"/>
                <w:szCs w:val="18"/>
                <w:lang w:eastAsia="pl-PL"/>
              </w:rPr>
              <w:t xml:space="preserve"> i </w:t>
            </w:r>
            <w:proofErr w:type="spellStart"/>
            <w:r w:rsidRPr="00B20461">
              <w:rPr>
                <w:rFonts w:ascii="Georgia" w:hAnsi="Georgia"/>
                <w:kern w:val="0"/>
                <w:sz w:val="18"/>
                <w:szCs w:val="18"/>
                <w:lang w:eastAsia="pl-PL"/>
              </w:rPr>
              <w:t>nietoskyczny</w:t>
            </w:r>
            <w:proofErr w:type="spellEnd"/>
            <w:r w:rsidRPr="00B20461">
              <w:rPr>
                <w:rFonts w:ascii="Georgia" w:hAnsi="Georgia"/>
                <w:kern w:val="0"/>
                <w:sz w:val="18"/>
                <w:szCs w:val="18"/>
                <w:lang w:eastAsia="pl-PL"/>
              </w:rPr>
              <w:t xml:space="preserve"> od nr 8-20, dł. 800 mm</w:t>
            </w:r>
          </w:p>
        </w:tc>
        <w:tc>
          <w:tcPr>
            <w:tcW w:w="851" w:type="dxa"/>
            <w:shd w:val="clear" w:color="auto" w:fill="auto"/>
            <w:noWrap/>
            <w:vAlign w:val="center"/>
            <w:hideMark/>
          </w:tcPr>
          <w:p w14:paraId="03B112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3B2A633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1800</w:t>
            </w:r>
          </w:p>
        </w:tc>
      </w:tr>
      <w:tr w:rsidR="0043402E" w:rsidRPr="00B20461" w14:paraId="6566AE6B" w14:textId="77777777" w:rsidTr="00EE30CD">
        <w:trPr>
          <w:trHeight w:val="130"/>
        </w:trPr>
        <w:tc>
          <w:tcPr>
            <w:tcW w:w="440" w:type="dxa"/>
            <w:shd w:val="clear" w:color="FFFFCC" w:fill="FFFFFF"/>
            <w:noWrap/>
            <w:vAlign w:val="center"/>
            <w:hideMark/>
          </w:tcPr>
          <w:p w14:paraId="52E329B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28</w:t>
            </w:r>
          </w:p>
        </w:tc>
        <w:tc>
          <w:tcPr>
            <w:tcW w:w="7635" w:type="dxa"/>
            <w:shd w:val="clear" w:color="auto" w:fill="auto"/>
            <w:vAlign w:val="center"/>
            <w:hideMark/>
          </w:tcPr>
          <w:p w14:paraId="6FC57454"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Zgłębnik żołądkowy, posiadający cztery znaczniki kontrastujące w RTG, wykonany z medycznej jakości PCV, końcówka atraumatyczna, otwory boczne zakończone i zamknięte; końcówka do sondy pozwalająca na podłączenie jej do strzykawek, łączników i innych drenów, wyrób </w:t>
            </w:r>
            <w:proofErr w:type="spellStart"/>
            <w:r w:rsidRPr="00B20461">
              <w:rPr>
                <w:rFonts w:ascii="Georgia" w:hAnsi="Georgia"/>
                <w:kern w:val="0"/>
                <w:sz w:val="18"/>
                <w:szCs w:val="18"/>
                <w:lang w:eastAsia="pl-PL"/>
              </w:rPr>
              <w:t>apirogenny</w:t>
            </w:r>
            <w:proofErr w:type="spellEnd"/>
            <w:r w:rsidRPr="00B20461">
              <w:rPr>
                <w:rFonts w:ascii="Georgia" w:hAnsi="Georgia"/>
                <w:kern w:val="0"/>
                <w:sz w:val="18"/>
                <w:szCs w:val="18"/>
                <w:lang w:eastAsia="pl-PL"/>
              </w:rPr>
              <w:t xml:space="preserve"> i </w:t>
            </w:r>
            <w:proofErr w:type="spellStart"/>
            <w:r w:rsidRPr="00B20461">
              <w:rPr>
                <w:rFonts w:ascii="Georgia" w:hAnsi="Georgia"/>
                <w:kern w:val="0"/>
                <w:sz w:val="18"/>
                <w:szCs w:val="18"/>
                <w:lang w:eastAsia="pl-PL"/>
              </w:rPr>
              <w:t>nietoskyczny</w:t>
            </w:r>
            <w:proofErr w:type="spellEnd"/>
            <w:r w:rsidRPr="00B20461">
              <w:rPr>
                <w:rFonts w:ascii="Georgia" w:hAnsi="Georgia"/>
                <w:kern w:val="0"/>
                <w:sz w:val="18"/>
                <w:szCs w:val="18"/>
                <w:lang w:eastAsia="pl-PL"/>
              </w:rPr>
              <w:t xml:space="preserve"> nr 30, dł. 1500 mm</w:t>
            </w:r>
          </w:p>
        </w:tc>
        <w:tc>
          <w:tcPr>
            <w:tcW w:w="851" w:type="dxa"/>
            <w:shd w:val="clear" w:color="auto" w:fill="auto"/>
            <w:noWrap/>
            <w:vAlign w:val="center"/>
            <w:hideMark/>
          </w:tcPr>
          <w:p w14:paraId="050CA29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50C6603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16FA655D" w14:textId="77777777" w:rsidTr="00456085">
        <w:trPr>
          <w:trHeight w:val="239"/>
        </w:trPr>
        <w:tc>
          <w:tcPr>
            <w:tcW w:w="440" w:type="dxa"/>
            <w:shd w:val="clear" w:color="FFFFCC" w:fill="FFFFFF"/>
            <w:noWrap/>
            <w:vAlign w:val="center"/>
            <w:hideMark/>
          </w:tcPr>
          <w:p w14:paraId="2F3E29C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29</w:t>
            </w:r>
          </w:p>
        </w:tc>
        <w:tc>
          <w:tcPr>
            <w:tcW w:w="7635" w:type="dxa"/>
            <w:shd w:val="clear" w:color="auto" w:fill="auto"/>
            <w:vAlign w:val="center"/>
            <w:hideMark/>
          </w:tcPr>
          <w:p w14:paraId="7ED6324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Żel do EKG, w opakowaniach po 0,5 kg</w:t>
            </w:r>
          </w:p>
        </w:tc>
        <w:tc>
          <w:tcPr>
            <w:tcW w:w="851" w:type="dxa"/>
            <w:shd w:val="clear" w:color="auto" w:fill="auto"/>
            <w:noWrap/>
            <w:vAlign w:val="center"/>
            <w:hideMark/>
          </w:tcPr>
          <w:p w14:paraId="7A54A0D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1BAB557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6FAB94FF" w14:textId="77777777" w:rsidTr="00CA7227">
        <w:trPr>
          <w:trHeight w:val="282"/>
        </w:trPr>
        <w:tc>
          <w:tcPr>
            <w:tcW w:w="440" w:type="dxa"/>
            <w:shd w:val="clear" w:color="FFFFCC" w:fill="FFFFFF"/>
            <w:noWrap/>
            <w:vAlign w:val="center"/>
            <w:hideMark/>
          </w:tcPr>
          <w:p w14:paraId="1F0F5DE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w:t>
            </w:r>
          </w:p>
        </w:tc>
        <w:tc>
          <w:tcPr>
            <w:tcW w:w="7635" w:type="dxa"/>
            <w:shd w:val="clear" w:color="auto" w:fill="auto"/>
            <w:vAlign w:val="center"/>
            <w:hideMark/>
          </w:tcPr>
          <w:p w14:paraId="2B932F5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Żel do USG, w opakowaniach po 0,5 kg</w:t>
            </w:r>
          </w:p>
        </w:tc>
        <w:tc>
          <w:tcPr>
            <w:tcW w:w="851" w:type="dxa"/>
            <w:shd w:val="clear" w:color="auto" w:fill="auto"/>
            <w:noWrap/>
            <w:vAlign w:val="center"/>
            <w:hideMark/>
          </w:tcPr>
          <w:p w14:paraId="488B886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2BFBA31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800</w:t>
            </w:r>
          </w:p>
        </w:tc>
      </w:tr>
    </w:tbl>
    <w:p w14:paraId="247FE1F7" w14:textId="77777777" w:rsidR="0043402E" w:rsidRPr="00A52D99" w:rsidRDefault="0043402E" w:rsidP="0043402E">
      <w:pPr>
        <w:spacing w:line="360" w:lineRule="auto"/>
        <w:rPr>
          <w:rFonts w:ascii="Georgia" w:hAnsi="Georgia"/>
          <w:sz w:val="20"/>
          <w:szCs w:val="20"/>
        </w:rPr>
      </w:pPr>
    </w:p>
    <w:p w14:paraId="590C86CA"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11</w:t>
      </w:r>
    </w:p>
    <w:tbl>
      <w:tblPr>
        <w:tblW w:w="10060" w:type="dxa"/>
        <w:tblCellMar>
          <w:left w:w="70" w:type="dxa"/>
          <w:right w:w="70" w:type="dxa"/>
        </w:tblCellMar>
        <w:tblLook w:val="04A0" w:firstRow="1" w:lastRow="0" w:firstColumn="1" w:lastColumn="0" w:noHBand="0" w:noVBand="1"/>
      </w:tblPr>
      <w:tblGrid>
        <w:gridCol w:w="440"/>
        <w:gridCol w:w="7635"/>
        <w:gridCol w:w="851"/>
        <w:gridCol w:w="1134"/>
      </w:tblGrid>
      <w:tr w:rsidR="0043402E" w:rsidRPr="00C41FCB" w14:paraId="07515DE0" w14:textId="77777777" w:rsidTr="00456085">
        <w:trPr>
          <w:trHeight w:val="397"/>
        </w:trPr>
        <w:tc>
          <w:tcPr>
            <w:tcW w:w="4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509BC6DA"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3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3288060"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3D19AEC"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134"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5B31247B"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63E5B960" w14:textId="77777777" w:rsidTr="00456085">
        <w:trPr>
          <w:trHeight w:val="1102"/>
        </w:trPr>
        <w:tc>
          <w:tcPr>
            <w:tcW w:w="440" w:type="dxa"/>
            <w:tcBorders>
              <w:top w:val="nil"/>
              <w:left w:val="single" w:sz="4" w:space="0" w:color="000000"/>
              <w:bottom w:val="single" w:sz="4" w:space="0" w:color="000000"/>
              <w:right w:val="single" w:sz="4" w:space="0" w:color="000000"/>
            </w:tcBorders>
            <w:shd w:val="clear" w:color="FFFFCC" w:fill="FFFFFF"/>
            <w:vAlign w:val="center"/>
            <w:hideMark/>
          </w:tcPr>
          <w:p w14:paraId="578B100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35" w:type="dxa"/>
            <w:tcBorders>
              <w:top w:val="nil"/>
              <w:left w:val="nil"/>
              <w:bottom w:val="single" w:sz="4" w:space="0" w:color="000000"/>
              <w:right w:val="single" w:sz="4" w:space="0" w:color="000000"/>
            </w:tcBorders>
            <w:shd w:val="clear" w:color="FFFFCC" w:fill="FFFFFF"/>
            <w:vAlign w:val="center"/>
            <w:hideMark/>
          </w:tcPr>
          <w:p w14:paraId="0CF2921F" w14:textId="77777777" w:rsidR="0043402E" w:rsidRPr="00B20461" w:rsidRDefault="0043402E" w:rsidP="00CA7227">
            <w:pPr>
              <w:suppressAutoHyphens w:val="0"/>
              <w:spacing w:line="240" w:lineRule="auto"/>
              <w:textAlignment w:val="auto"/>
              <w:rPr>
                <w:rFonts w:ascii="Georgia" w:hAnsi="Georgia" w:cs="Segoe UI"/>
                <w:kern w:val="0"/>
                <w:sz w:val="18"/>
                <w:szCs w:val="18"/>
                <w:lang w:eastAsia="pl-PL"/>
              </w:rPr>
            </w:pPr>
            <w:r w:rsidRPr="00B20461">
              <w:rPr>
                <w:rFonts w:ascii="Georgia" w:hAnsi="Georgia" w:cs="Segoe UI"/>
                <w:kern w:val="0"/>
                <w:sz w:val="18"/>
                <w:szCs w:val="18"/>
                <w:lang w:eastAsia="pl-PL"/>
              </w:rPr>
              <w:t xml:space="preserve">Zestaw do inwazyjnego pomiaru ciśnienia , pojedynczy, wyposażony w następujące elementy, długość linii pomiarowych 1x 150cm /1x 125cm + 1x25cm/: 1x </w:t>
            </w:r>
            <w:proofErr w:type="spellStart"/>
            <w:r w:rsidRPr="00B20461">
              <w:rPr>
                <w:rFonts w:ascii="Georgia" w:hAnsi="Georgia" w:cs="Segoe UI"/>
                <w:kern w:val="0"/>
                <w:sz w:val="18"/>
                <w:szCs w:val="18"/>
                <w:lang w:eastAsia="pl-PL"/>
              </w:rPr>
              <w:t>prztworniki</w:t>
            </w:r>
            <w:proofErr w:type="spellEnd"/>
            <w:r w:rsidRPr="00B20461">
              <w:rPr>
                <w:rFonts w:ascii="Georgia" w:hAnsi="Georgia" w:cs="Segoe UI"/>
                <w:kern w:val="0"/>
                <w:sz w:val="18"/>
                <w:szCs w:val="18"/>
                <w:lang w:eastAsia="pl-PL"/>
              </w:rPr>
              <w:t xml:space="preserve"> o częstotliwości &gt;1200 </w:t>
            </w:r>
            <w:proofErr w:type="spellStart"/>
            <w:r w:rsidRPr="00B20461">
              <w:rPr>
                <w:rFonts w:ascii="Georgia" w:hAnsi="Georgia" w:cs="Segoe UI"/>
                <w:kern w:val="0"/>
                <w:sz w:val="18"/>
                <w:szCs w:val="18"/>
                <w:lang w:eastAsia="pl-PL"/>
              </w:rPr>
              <w:t>Hz</w:t>
            </w:r>
            <w:proofErr w:type="spellEnd"/>
            <w:r w:rsidRPr="00B20461">
              <w:rPr>
                <w:rFonts w:ascii="Georgia" w:hAnsi="Georgia" w:cs="Segoe UI"/>
                <w:kern w:val="0"/>
                <w:sz w:val="18"/>
                <w:szCs w:val="18"/>
                <w:lang w:eastAsia="pl-PL"/>
              </w:rPr>
              <w:t xml:space="preserve"> wyposażone w 2 x systemy zintegrowane płuczące o przepływie min. 3 ml/godz; igła zakrzywiona w zbiorniku wyrównawczym, kalibracja zestawy bez </w:t>
            </w:r>
            <w:proofErr w:type="spellStart"/>
            <w:r w:rsidRPr="00B20461">
              <w:rPr>
                <w:rFonts w:ascii="Georgia" w:hAnsi="Georgia" w:cs="Segoe UI"/>
                <w:kern w:val="0"/>
                <w:sz w:val="18"/>
                <w:szCs w:val="18"/>
                <w:lang w:eastAsia="pl-PL"/>
              </w:rPr>
              <w:t>rozszczelniania</w:t>
            </w:r>
            <w:proofErr w:type="spellEnd"/>
            <w:r w:rsidRPr="00B20461">
              <w:rPr>
                <w:rFonts w:ascii="Georgia" w:hAnsi="Georgia" w:cs="Segoe UI"/>
                <w:kern w:val="0"/>
                <w:sz w:val="18"/>
                <w:szCs w:val="18"/>
                <w:lang w:eastAsia="pl-PL"/>
              </w:rPr>
              <w:t xml:space="preserve"> systemu. Zestaw dający zapis ciśnienia z dokładnością odwzorowania na poziomie &lt; 5% błędu pomiarowego dla całej linii pomiarowej potwierdzony przeprowadzonym testem w fazie produkcyjnym. Połączenie z kardiomonitorem EMTEL/ULTRAVIEV – </w:t>
            </w:r>
            <w:proofErr w:type="spellStart"/>
            <w:r w:rsidRPr="00B20461">
              <w:rPr>
                <w:rFonts w:ascii="Georgia" w:hAnsi="Georgia" w:cs="Segoe UI"/>
                <w:kern w:val="0"/>
                <w:sz w:val="18"/>
                <w:szCs w:val="18"/>
                <w:lang w:eastAsia="pl-PL"/>
              </w:rPr>
              <w:t>pinowe</w:t>
            </w:r>
            <w:proofErr w:type="spellEnd"/>
            <w:r w:rsidRPr="00B20461">
              <w:rPr>
                <w:rFonts w:ascii="Georgia" w:hAnsi="Georgia" w:cs="Segoe UI"/>
                <w:kern w:val="0"/>
                <w:sz w:val="18"/>
                <w:szCs w:val="18"/>
                <w:lang w:eastAsia="pl-PL"/>
              </w:rPr>
              <w:t xml:space="preserve"> kompatybilne z kablami typu PMSET poprzez okrągły wtyk 4 </w:t>
            </w:r>
            <w:proofErr w:type="spellStart"/>
            <w:r w:rsidRPr="00B20461">
              <w:rPr>
                <w:rFonts w:ascii="Georgia" w:hAnsi="Georgia" w:cs="Segoe UI"/>
                <w:kern w:val="0"/>
                <w:sz w:val="18"/>
                <w:szCs w:val="18"/>
                <w:lang w:eastAsia="pl-PL"/>
              </w:rPr>
              <w:t>pinowy</w:t>
            </w:r>
            <w:proofErr w:type="spellEnd"/>
            <w:r w:rsidRPr="00B20461">
              <w:rPr>
                <w:rFonts w:ascii="Georgia" w:hAnsi="Georgia" w:cs="Segoe UI"/>
                <w:kern w:val="0"/>
                <w:sz w:val="18"/>
                <w:szCs w:val="18"/>
                <w:lang w:eastAsia="pl-PL"/>
              </w:rPr>
              <w:t>.</w:t>
            </w:r>
          </w:p>
        </w:tc>
        <w:tc>
          <w:tcPr>
            <w:tcW w:w="851" w:type="dxa"/>
            <w:tcBorders>
              <w:top w:val="nil"/>
              <w:left w:val="nil"/>
              <w:bottom w:val="single" w:sz="4" w:space="0" w:color="000000"/>
              <w:right w:val="single" w:sz="4" w:space="0" w:color="000000"/>
            </w:tcBorders>
            <w:shd w:val="clear" w:color="auto" w:fill="auto"/>
            <w:noWrap/>
            <w:vAlign w:val="center"/>
            <w:hideMark/>
          </w:tcPr>
          <w:p w14:paraId="50DC5DD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134" w:type="dxa"/>
            <w:tcBorders>
              <w:top w:val="nil"/>
              <w:left w:val="nil"/>
              <w:bottom w:val="single" w:sz="4" w:space="0" w:color="000000"/>
              <w:right w:val="single" w:sz="4" w:space="0" w:color="000000"/>
            </w:tcBorders>
            <w:shd w:val="clear" w:color="auto" w:fill="auto"/>
            <w:noWrap/>
            <w:vAlign w:val="center"/>
            <w:hideMark/>
          </w:tcPr>
          <w:p w14:paraId="3109E6B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w:t>
            </w:r>
          </w:p>
        </w:tc>
      </w:tr>
    </w:tbl>
    <w:p w14:paraId="60B2F330" w14:textId="77777777" w:rsidR="005C08B2" w:rsidRPr="00A52D99" w:rsidRDefault="005C08B2" w:rsidP="0043402E">
      <w:pPr>
        <w:spacing w:line="360" w:lineRule="auto"/>
        <w:rPr>
          <w:rFonts w:ascii="Georgia" w:hAnsi="Georgia"/>
          <w:sz w:val="20"/>
          <w:szCs w:val="20"/>
        </w:rPr>
      </w:pPr>
    </w:p>
    <w:p w14:paraId="0F444704"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12</w:t>
      </w: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7634"/>
        <w:gridCol w:w="851"/>
        <w:gridCol w:w="1060"/>
      </w:tblGrid>
      <w:tr w:rsidR="0043402E" w:rsidRPr="00B20461" w14:paraId="57AC86CC" w14:textId="77777777" w:rsidTr="00456085">
        <w:trPr>
          <w:trHeight w:val="386"/>
        </w:trPr>
        <w:tc>
          <w:tcPr>
            <w:tcW w:w="441" w:type="dxa"/>
            <w:shd w:val="clear" w:color="auto" w:fill="FDE9D9" w:themeFill="accent6" w:themeFillTint="33"/>
            <w:vAlign w:val="center"/>
            <w:hideMark/>
          </w:tcPr>
          <w:p w14:paraId="49652D3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34" w:type="dxa"/>
            <w:shd w:val="clear" w:color="auto" w:fill="FDE9D9" w:themeFill="accent6" w:themeFillTint="33"/>
            <w:vAlign w:val="center"/>
            <w:hideMark/>
          </w:tcPr>
          <w:p w14:paraId="49843267"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6F8E85B0"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060" w:type="dxa"/>
            <w:shd w:val="clear" w:color="auto" w:fill="FDE9D9" w:themeFill="accent6" w:themeFillTint="33"/>
            <w:vAlign w:val="center"/>
            <w:hideMark/>
          </w:tcPr>
          <w:p w14:paraId="49AB9CD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4A412AFA" w14:textId="77777777" w:rsidTr="00CA7227">
        <w:trPr>
          <w:trHeight w:val="282"/>
        </w:trPr>
        <w:tc>
          <w:tcPr>
            <w:tcW w:w="441" w:type="dxa"/>
            <w:shd w:val="clear" w:color="FFFFCC" w:fill="FFFFFF"/>
            <w:noWrap/>
            <w:vAlign w:val="center"/>
            <w:hideMark/>
          </w:tcPr>
          <w:p w14:paraId="10BC1DC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34" w:type="dxa"/>
            <w:shd w:val="clear" w:color="auto" w:fill="auto"/>
            <w:vAlign w:val="center"/>
            <w:hideMark/>
          </w:tcPr>
          <w:p w14:paraId="1BCEEA5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Dren balonowy fi- 7, L-30 m, /niesterylny /</w:t>
            </w:r>
          </w:p>
        </w:tc>
        <w:tc>
          <w:tcPr>
            <w:tcW w:w="851" w:type="dxa"/>
            <w:shd w:val="clear" w:color="auto" w:fill="auto"/>
            <w:noWrap/>
            <w:vAlign w:val="center"/>
            <w:hideMark/>
          </w:tcPr>
          <w:p w14:paraId="6C016C1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1060" w:type="dxa"/>
            <w:shd w:val="clear" w:color="auto" w:fill="auto"/>
            <w:noWrap/>
            <w:vAlign w:val="center"/>
            <w:hideMark/>
          </w:tcPr>
          <w:p w14:paraId="0D9C8FB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2540477C" w14:textId="77777777" w:rsidTr="00CA7227">
        <w:trPr>
          <w:trHeight w:val="282"/>
        </w:trPr>
        <w:tc>
          <w:tcPr>
            <w:tcW w:w="441" w:type="dxa"/>
            <w:shd w:val="clear" w:color="FFFFCC" w:fill="FFFFFF"/>
            <w:noWrap/>
            <w:vAlign w:val="center"/>
            <w:hideMark/>
          </w:tcPr>
          <w:p w14:paraId="411AA31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34" w:type="dxa"/>
            <w:shd w:val="clear" w:color="auto" w:fill="auto"/>
            <w:vAlign w:val="center"/>
            <w:hideMark/>
          </w:tcPr>
          <w:p w14:paraId="35EEB2B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Dren do ssaków 1x PCV fi 8x2m</w:t>
            </w:r>
          </w:p>
        </w:tc>
        <w:tc>
          <w:tcPr>
            <w:tcW w:w="851" w:type="dxa"/>
            <w:shd w:val="clear" w:color="auto" w:fill="auto"/>
            <w:noWrap/>
            <w:vAlign w:val="center"/>
            <w:hideMark/>
          </w:tcPr>
          <w:p w14:paraId="214C0E9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60" w:type="dxa"/>
            <w:shd w:val="clear" w:color="auto" w:fill="auto"/>
            <w:noWrap/>
            <w:vAlign w:val="center"/>
            <w:hideMark/>
          </w:tcPr>
          <w:p w14:paraId="7DD9BD4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6678E40C" w14:textId="77777777" w:rsidTr="00CA7227">
        <w:trPr>
          <w:trHeight w:val="282"/>
        </w:trPr>
        <w:tc>
          <w:tcPr>
            <w:tcW w:w="441" w:type="dxa"/>
            <w:shd w:val="clear" w:color="FFFFCC" w:fill="FFFFFF"/>
            <w:noWrap/>
            <w:vAlign w:val="center"/>
            <w:hideMark/>
          </w:tcPr>
          <w:p w14:paraId="2E03142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34" w:type="dxa"/>
            <w:shd w:val="clear" w:color="auto" w:fill="auto"/>
            <w:vAlign w:val="center"/>
            <w:hideMark/>
          </w:tcPr>
          <w:p w14:paraId="4727CC5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Dren łączący do ssaka fi 7mm/2m</w:t>
            </w:r>
          </w:p>
        </w:tc>
        <w:tc>
          <w:tcPr>
            <w:tcW w:w="851" w:type="dxa"/>
            <w:shd w:val="clear" w:color="auto" w:fill="auto"/>
            <w:noWrap/>
            <w:vAlign w:val="center"/>
            <w:hideMark/>
          </w:tcPr>
          <w:p w14:paraId="5CD61E3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60" w:type="dxa"/>
            <w:shd w:val="clear" w:color="auto" w:fill="auto"/>
            <w:noWrap/>
            <w:vAlign w:val="center"/>
            <w:hideMark/>
          </w:tcPr>
          <w:p w14:paraId="1D51CED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9000</w:t>
            </w:r>
          </w:p>
        </w:tc>
      </w:tr>
      <w:tr w:rsidR="0043402E" w:rsidRPr="00B20461" w14:paraId="6956D0E8" w14:textId="77777777" w:rsidTr="00456085">
        <w:trPr>
          <w:trHeight w:val="60"/>
        </w:trPr>
        <w:tc>
          <w:tcPr>
            <w:tcW w:w="441" w:type="dxa"/>
            <w:shd w:val="clear" w:color="FFFFCC" w:fill="FFFFFF"/>
            <w:noWrap/>
            <w:vAlign w:val="center"/>
            <w:hideMark/>
          </w:tcPr>
          <w:p w14:paraId="46D1875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34" w:type="dxa"/>
            <w:shd w:val="clear" w:color="auto" w:fill="auto"/>
            <w:vAlign w:val="center"/>
            <w:hideMark/>
          </w:tcPr>
          <w:p w14:paraId="6F40D19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Dren łączący sterylny – rozmiar drenu fi-7mm, L-380 cm z końcówkami żeńskie uniwersalne </w:t>
            </w:r>
          </w:p>
        </w:tc>
        <w:tc>
          <w:tcPr>
            <w:tcW w:w="851" w:type="dxa"/>
            <w:shd w:val="clear" w:color="auto" w:fill="auto"/>
            <w:noWrap/>
            <w:vAlign w:val="center"/>
            <w:hideMark/>
          </w:tcPr>
          <w:p w14:paraId="24B488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60" w:type="dxa"/>
            <w:shd w:val="clear" w:color="auto" w:fill="auto"/>
            <w:noWrap/>
            <w:vAlign w:val="center"/>
            <w:hideMark/>
          </w:tcPr>
          <w:p w14:paraId="3CF04A1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67A70EC6" w14:textId="77777777" w:rsidTr="00456085">
        <w:trPr>
          <w:trHeight w:val="60"/>
        </w:trPr>
        <w:tc>
          <w:tcPr>
            <w:tcW w:w="441" w:type="dxa"/>
            <w:shd w:val="clear" w:color="FFFFCC" w:fill="FFFFFF"/>
            <w:noWrap/>
            <w:vAlign w:val="center"/>
            <w:hideMark/>
          </w:tcPr>
          <w:p w14:paraId="429946D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634" w:type="dxa"/>
            <w:shd w:val="clear" w:color="auto" w:fill="auto"/>
            <w:vAlign w:val="center"/>
            <w:hideMark/>
          </w:tcPr>
          <w:p w14:paraId="0D3FC24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Kanka </w:t>
            </w:r>
            <w:proofErr w:type="spellStart"/>
            <w:r w:rsidRPr="00B20461">
              <w:rPr>
                <w:rFonts w:ascii="Georgia" w:hAnsi="Georgia"/>
                <w:kern w:val="0"/>
                <w:sz w:val="18"/>
                <w:szCs w:val="18"/>
                <w:lang w:eastAsia="pl-PL"/>
              </w:rPr>
              <w:t>Yankauer</w:t>
            </w:r>
            <w:proofErr w:type="spellEnd"/>
            <w:r w:rsidRPr="00B20461">
              <w:rPr>
                <w:rFonts w:ascii="Georgia" w:hAnsi="Georgia"/>
                <w:kern w:val="0"/>
                <w:sz w:val="18"/>
                <w:szCs w:val="18"/>
                <w:lang w:eastAsia="pl-PL"/>
              </w:rPr>
              <w:t xml:space="preserve"> sztywna zagięta, rozmiar kaniuli CH 22 </w:t>
            </w:r>
          </w:p>
        </w:tc>
        <w:tc>
          <w:tcPr>
            <w:tcW w:w="851" w:type="dxa"/>
            <w:shd w:val="clear" w:color="auto" w:fill="auto"/>
            <w:noWrap/>
            <w:vAlign w:val="center"/>
            <w:hideMark/>
          </w:tcPr>
          <w:p w14:paraId="620C262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60" w:type="dxa"/>
            <w:shd w:val="clear" w:color="auto" w:fill="auto"/>
            <w:noWrap/>
            <w:vAlign w:val="center"/>
            <w:hideMark/>
          </w:tcPr>
          <w:p w14:paraId="071FBD1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593C9670" w14:textId="77777777" w:rsidTr="00456085">
        <w:trPr>
          <w:trHeight w:val="180"/>
        </w:trPr>
        <w:tc>
          <w:tcPr>
            <w:tcW w:w="441" w:type="dxa"/>
            <w:shd w:val="clear" w:color="FFFFCC" w:fill="FFFFFF"/>
            <w:noWrap/>
            <w:vAlign w:val="center"/>
            <w:hideMark/>
          </w:tcPr>
          <w:p w14:paraId="0EEEAAD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634" w:type="dxa"/>
            <w:shd w:val="clear" w:color="auto" w:fill="auto"/>
            <w:vAlign w:val="center"/>
            <w:hideMark/>
          </w:tcPr>
          <w:p w14:paraId="751C6C3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Kanka </w:t>
            </w:r>
            <w:proofErr w:type="spellStart"/>
            <w:r w:rsidRPr="00B20461">
              <w:rPr>
                <w:rFonts w:ascii="Georgia" w:hAnsi="Georgia"/>
                <w:kern w:val="0"/>
                <w:sz w:val="18"/>
                <w:szCs w:val="18"/>
                <w:lang w:eastAsia="pl-PL"/>
              </w:rPr>
              <w:t>Yankauer</w:t>
            </w:r>
            <w:proofErr w:type="spellEnd"/>
            <w:r w:rsidRPr="00B20461">
              <w:rPr>
                <w:rFonts w:ascii="Georgia" w:hAnsi="Georgia"/>
                <w:kern w:val="0"/>
                <w:sz w:val="18"/>
                <w:szCs w:val="18"/>
                <w:lang w:eastAsia="pl-PL"/>
              </w:rPr>
              <w:t xml:space="preserve"> sztywna zagięta z kulką, rozmiar kaniuli CH 32 </w:t>
            </w:r>
          </w:p>
        </w:tc>
        <w:tc>
          <w:tcPr>
            <w:tcW w:w="851" w:type="dxa"/>
            <w:shd w:val="clear" w:color="auto" w:fill="auto"/>
            <w:noWrap/>
            <w:vAlign w:val="center"/>
            <w:hideMark/>
          </w:tcPr>
          <w:p w14:paraId="5E716F9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60" w:type="dxa"/>
            <w:shd w:val="clear" w:color="auto" w:fill="auto"/>
            <w:noWrap/>
            <w:vAlign w:val="center"/>
            <w:hideMark/>
          </w:tcPr>
          <w:p w14:paraId="40D2275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251167BC" w14:textId="77777777" w:rsidTr="00456085">
        <w:trPr>
          <w:trHeight w:val="230"/>
        </w:trPr>
        <w:tc>
          <w:tcPr>
            <w:tcW w:w="441" w:type="dxa"/>
            <w:shd w:val="clear" w:color="FFFFCC" w:fill="FFFFFF"/>
            <w:noWrap/>
            <w:vAlign w:val="center"/>
            <w:hideMark/>
          </w:tcPr>
          <w:p w14:paraId="0464325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634" w:type="dxa"/>
            <w:shd w:val="clear" w:color="auto" w:fill="auto"/>
            <w:vAlign w:val="center"/>
            <w:hideMark/>
          </w:tcPr>
          <w:p w14:paraId="12ECCDF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wielorazowego użytku na wkłady workowe o </w:t>
            </w:r>
            <w:proofErr w:type="spellStart"/>
            <w:r w:rsidRPr="00B20461">
              <w:rPr>
                <w:rFonts w:ascii="Georgia" w:hAnsi="Georgia"/>
                <w:kern w:val="0"/>
                <w:sz w:val="18"/>
                <w:szCs w:val="18"/>
                <w:lang w:eastAsia="pl-PL"/>
              </w:rPr>
              <w:t>poj</w:t>
            </w:r>
            <w:proofErr w:type="spellEnd"/>
            <w:r w:rsidRPr="00B20461">
              <w:rPr>
                <w:rFonts w:ascii="Georgia" w:hAnsi="Georgia"/>
                <w:kern w:val="0"/>
                <w:sz w:val="18"/>
                <w:szCs w:val="18"/>
                <w:lang w:eastAsia="pl-PL"/>
              </w:rPr>
              <w:t xml:space="preserve"> 1000ml -2000ml z zaczepami, z łączeniem obrotowym typu schodkowego do przyłączenia ssania, przezroczysty ze skalą pomiarową </w:t>
            </w:r>
          </w:p>
        </w:tc>
        <w:tc>
          <w:tcPr>
            <w:tcW w:w="851" w:type="dxa"/>
            <w:shd w:val="clear" w:color="auto" w:fill="auto"/>
            <w:noWrap/>
            <w:vAlign w:val="center"/>
            <w:hideMark/>
          </w:tcPr>
          <w:p w14:paraId="21A533D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1060" w:type="dxa"/>
            <w:shd w:val="clear" w:color="auto" w:fill="auto"/>
            <w:noWrap/>
            <w:vAlign w:val="center"/>
            <w:hideMark/>
          </w:tcPr>
          <w:p w14:paraId="59C2E67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r>
      <w:tr w:rsidR="0043402E" w:rsidRPr="00B20461" w14:paraId="76B777BD" w14:textId="77777777" w:rsidTr="00456085">
        <w:trPr>
          <w:trHeight w:val="466"/>
        </w:trPr>
        <w:tc>
          <w:tcPr>
            <w:tcW w:w="441" w:type="dxa"/>
            <w:shd w:val="clear" w:color="FFFFCC" w:fill="FFFFFF"/>
            <w:noWrap/>
            <w:vAlign w:val="center"/>
            <w:hideMark/>
          </w:tcPr>
          <w:p w14:paraId="27C569B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634" w:type="dxa"/>
            <w:shd w:val="clear" w:color="auto" w:fill="auto"/>
            <w:vAlign w:val="center"/>
            <w:hideMark/>
          </w:tcPr>
          <w:p w14:paraId="5B758A3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Wkład workowy na wydzielinę 1x użytku; pojemność 1000 ml-2000ml; z trwale dołączoną pokrywą; samozasysający się po umieszczeniu na pojemniku wielorazowym i włączeniu źródła ssania; posiadający w pokrywie tylko jeden króciec przyłączeniowy oraz szeroki otwór do wsypywania proszku żelującego i/lub pobierania próbek; posiadający filtr hydrofobowy zabezpieczający źródło próżni przed zainfekowaniem  i zalaniem, kompatybilny z pojemnikami wielorazowymi typu </w:t>
            </w:r>
            <w:proofErr w:type="spellStart"/>
            <w:r w:rsidRPr="00B20461">
              <w:rPr>
                <w:rFonts w:ascii="Georgia" w:hAnsi="Georgia"/>
                <w:kern w:val="0"/>
                <w:sz w:val="18"/>
                <w:szCs w:val="18"/>
                <w:lang w:eastAsia="pl-PL"/>
              </w:rPr>
              <w:t>serres</w:t>
            </w:r>
            <w:proofErr w:type="spellEnd"/>
          </w:p>
        </w:tc>
        <w:tc>
          <w:tcPr>
            <w:tcW w:w="851" w:type="dxa"/>
            <w:shd w:val="clear" w:color="auto" w:fill="auto"/>
            <w:noWrap/>
            <w:vAlign w:val="center"/>
            <w:hideMark/>
          </w:tcPr>
          <w:p w14:paraId="4743452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60" w:type="dxa"/>
            <w:shd w:val="clear" w:color="auto" w:fill="auto"/>
            <w:noWrap/>
            <w:vAlign w:val="center"/>
            <w:hideMark/>
          </w:tcPr>
          <w:p w14:paraId="7AC1C53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6000</w:t>
            </w:r>
          </w:p>
        </w:tc>
      </w:tr>
      <w:tr w:rsidR="0043402E" w:rsidRPr="00B20461" w14:paraId="6A0701CB" w14:textId="77777777" w:rsidTr="00456085">
        <w:trPr>
          <w:trHeight w:val="71"/>
        </w:trPr>
        <w:tc>
          <w:tcPr>
            <w:tcW w:w="441" w:type="dxa"/>
            <w:shd w:val="clear" w:color="FFFFCC" w:fill="FFFFFF"/>
            <w:noWrap/>
            <w:vAlign w:val="center"/>
            <w:hideMark/>
          </w:tcPr>
          <w:p w14:paraId="777986A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w:t>
            </w:r>
          </w:p>
        </w:tc>
        <w:tc>
          <w:tcPr>
            <w:tcW w:w="7634" w:type="dxa"/>
            <w:shd w:val="clear" w:color="auto" w:fill="auto"/>
            <w:vAlign w:val="center"/>
            <w:hideMark/>
          </w:tcPr>
          <w:p w14:paraId="0C303573"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w:t>
            </w:r>
            <w:proofErr w:type="spellStart"/>
            <w:r w:rsidRPr="00B20461">
              <w:rPr>
                <w:rFonts w:ascii="Georgia" w:hAnsi="Georgia"/>
                <w:kern w:val="0"/>
                <w:sz w:val="18"/>
                <w:szCs w:val="18"/>
                <w:lang w:eastAsia="pl-PL"/>
              </w:rPr>
              <w:t>Yankauer</w:t>
            </w:r>
            <w:proofErr w:type="spellEnd"/>
            <w:r w:rsidRPr="00B20461">
              <w:rPr>
                <w:rFonts w:ascii="Georgia" w:hAnsi="Georgia"/>
                <w:kern w:val="0"/>
                <w:sz w:val="18"/>
                <w:szCs w:val="18"/>
                <w:lang w:eastAsia="pl-PL"/>
              </w:rPr>
              <w:t xml:space="preserve"> – kanka </w:t>
            </w:r>
            <w:proofErr w:type="spellStart"/>
            <w:r w:rsidRPr="00B20461">
              <w:rPr>
                <w:rFonts w:ascii="Georgia" w:hAnsi="Georgia"/>
                <w:kern w:val="0"/>
                <w:sz w:val="18"/>
                <w:szCs w:val="18"/>
                <w:lang w:eastAsia="pl-PL"/>
              </w:rPr>
              <w:t>Yankauer</w:t>
            </w:r>
            <w:proofErr w:type="spellEnd"/>
            <w:r w:rsidRPr="00B20461">
              <w:rPr>
                <w:rFonts w:ascii="Georgia" w:hAnsi="Georgia"/>
                <w:kern w:val="0"/>
                <w:sz w:val="18"/>
                <w:szCs w:val="18"/>
                <w:lang w:eastAsia="pl-PL"/>
              </w:rPr>
              <w:t xml:space="preserve"> sztywna  zagięta, z drenem,  rozmiar kaniuli CH 22-32, rozmiar drenu fi 7mm. L-300 cm.</w:t>
            </w:r>
          </w:p>
        </w:tc>
        <w:tc>
          <w:tcPr>
            <w:tcW w:w="851" w:type="dxa"/>
            <w:shd w:val="clear" w:color="auto" w:fill="auto"/>
            <w:noWrap/>
            <w:vAlign w:val="center"/>
            <w:hideMark/>
          </w:tcPr>
          <w:p w14:paraId="307F42D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60" w:type="dxa"/>
            <w:shd w:val="clear" w:color="auto" w:fill="auto"/>
            <w:noWrap/>
            <w:vAlign w:val="center"/>
            <w:hideMark/>
          </w:tcPr>
          <w:p w14:paraId="1D33DF3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2000</w:t>
            </w:r>
          </w:p>
        </w:tc>
      </w:tr>
      <w:tr w:rsidR="0043402E" w:rsidRPr="00B20461" w14:paraId="54F2B6AB" w14:textId="77777777" w:rsidTr="00CA7227">
        <w:trPr>
          <w:trHeight w:val="282"/>
        </w:trPr>
        <w:tc>
          <w:tcPr>
            <w:tcW w:w="441" w:type="dxa"/>
            <w:shd w:val="clear" w:color="FFFFCC" w:fill="FFFFFF"/>
            <w:noWrap/>
            <w:vAlign w:val="center"/>
            <w:hideMark/>
          </w:tcPr>
          <w:p w14:paraId="29DCA72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c>
          <w:tcPr>
            <w:tcW w:w="7634" w:type="dxa"/>
            <w:shd w:val="clear" w:color="FFFFCC" w:fill="FFFFFF"/>
            <w:vAlign w:val="center"/>
            <w:hideMark/>
          </w:tcPr>
          <w:p w14:paraId="11057E4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Wkłady 1x do ssaka </w:t>
            </w:r>
            <w:proofErr w:type="spellStart"/>
            <w:r w:rsidRPr="00B20461">
              <w:rPr>
                <w:rFonts w:ascii="Georgia" w:hAnsi="Georgia"/>
                <w:kern w:val="0"/>
                <w:sz w:val="18"/>
                <w:szCs w:val="18"/>
                <w:lang w:eastAsia="pl-PL"/>
              </w:rPr>
              <w:t>Ogarit</w:t>
            </w:r>
            <w:proofErr w:type="spellEnd"/>
            <w:r w:rsidRPr="00B20461">
              <w:rPr>
                <w:rFonts w:ascii="Georgia" w:hAnsi="Georgia"/>
                <w:kern w:val="0"/>
                <w:sz w:val="18"/>
                <w:szCs w:val="18"/>
                <w:lang w:eastAsia="pl-PL"/>
              </w:rPr>
              <w:t xml:space="preserve">  1000 ml</w:t>
            </w:r>
          </w:p>
        </w:tc>
        <w:tc>
          <w:tcPr>
            <w:tcW w:w="851" w:type="dxa"/>
            <w:shd w:val="clear" w:color="FFFFCC" w:fill="FFFFFF"/>
            <w:noWrap/>
            <w:vAlign w:val="center"/>
            <w:hideMark/>
          </w:tcPr>
          <w:p w14:paraId="1ACA2DF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 xml:space="preserve">szt </w:t>
            </w:r>
          </w:p>
        </w:tc>
        <w:tc>
          <w:tcPr>
            <w:tcW w:w="1060" w:type="dxa"/>
            <w:shd w:val="clear" w:color="FFFFCC" w:fill="FFFFFF"/>
            <w:noWrap/>
            <w:vAlign w:val="center"/>
            <w:hideMark/>
          </w:tcPr>
          <w:p w14:paraId="5952B4E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bl>
    <w:p w14:paraId="12F2022C" w14:textId="762392DD" w:rsidR="0043402E" w:rsidRDefault="0043402E" w:rsidP="0043402E">
      <w:pPr>
        <w:spacing w:line="360" w:lineRule="auto"/>
        <w:rPr>
          <w:rFonts w:ascii="Georgia" w:hAnsi="Georgia"/>
          <w:sz w:val="20"/>
          <w:szCs w:val="20"/>
        </w:rPr>
      </w:pPr>
    </w:p>
    <w:p w14:paraId="4DC60C3D" w14:textId="41D065FD" w:rsidR="00EE4CD3" w:rsidRDefault="00EE4CD3" w:rsidP="0043402E">
      <w:pPr>
        <w:spacing w:line="360" w:lineRule="auto"/>
        <w:rPr>
          <w:rFonts w:ascii="Georgia" w:hAnsi="Georgia"/>
          <w:sz w:val="20"/>
          <w:szCs w:val="20"/>
        </w:rPr>
      </w:pPr>
    </w:p>
    <w:p w14:paraId="72E56EFA" w14:textId="66DF6561" w:rsidR="00EE4CD3" w:rsidRDefault="00EE4CD3" w:rsidP="0043402E">
      <w:pPr>
        <w:spacing w:line="360" w:lineRule="auto"/>
        <w:rPr>
          <w:rFonts w:ascii="Georgia" w:hAnsi="Georgia"/>
          <w:sz w:val="20"/>
          <w:szCs w:val="20"/>
        </w:rPr>
      </w:pPr>
    </w:p>
    <w:p w14:paraId="23411E1F" w14:textId="142D439C" w:rsidR="00EE4CD3" w:rsidRDefault="00EE4CD3" w:rsidP="0043402E">
      <w:pPr>
        <w:spacing w:line="360" w:lineRule="auto"/>
        <w:rPr>
          <w:rFonts w:ascii="Georgia" w:hAnsi="Georgia"/>
          <w:sz w:val="20"/>
          <w:szCs w:val="20"/>
        </w:rPr>
      </w:pPr>
    </w:p>
    <w:p w14:paraId="278781ED" w14:textId="43594E64" w:rsidR="00EE4CD3" w:rsidRDefault="00EE4CD3" w:rsidP="0043402E">
      <w:pPr>
        <w:spacing w:line="360" w:lineRule="auto"/>
        <w:rPr>
          <w:rFonts w:ascii="Georgia" w:hAnsi="Georgia"/>
          <w:sz w:val="20"/>
          <w:szCs w:val="20"/>
        </w:rPr>
      </w:pPr>
    </w:p>
    <w:p w14:paraId="542134B5" w14:textId="18EFF08D" w:rsidR="008A05D9" w:rsidRDefault="008A05D9" w:rsidP="0043402E">
      <w:pPr>
        <w:spacing w:line="360" w:lineRule="auto"/>
        <w:rPr>
          <w:rFonts w:ascii="Georgia" w:hAnsi="Georgia"/>
          <w:sz w:val="20"/>
          <w:szCs w:val="20"/>
        </w:rPr>
      </w:pPr>
    </w:p>
    <w:p w14:paraId="47EC212C" w14:textId="48C1678E" w:rsidR="008A05D9" w:rsidRDefault="008A05D9" w:rsidP="0043402E">
      <w:pPr>
        <w:spacing w:line="360" w:lineRule="auto"/>
        <w:rPr>
          <w:rFonts w:ascii="Georgia" w:hAnsi="Georgia"/>
          <w:sz w:val="20"/>
          <w:szCs w:val="20"/>
        </w:rPr>
      </w:pPr>
    </w:p>
    <w:p w14:paraId="3EAE92DF" w14:textId="77777777" w:rsidR="008A05D9" w:rsidRPr="00A52D99" w:rsidRDefault="008A05D9" w:rsidP="0043402E">
      <w:pPr>
        <w:spacing w:line="360" w:lineRule="auto"/>
        <w:rPr>
          <w:rFonts w:ascii="Georgia" w:hAnsi="Georgia"/>
          <w:sz w:val="20"/>
          <w:szCs w:val="20"/>
        </w:rPr>
      </w:pPr>
    </w:p>
    <w:p w14:paraId="694A162B"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lastRenderedPageBreak/>
        <w:t>Pakiet nr 13</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851"/>
        <w:gridCol w:w="1000"/>
      </w:tblGrid>
      <w:tr w:rsidR="0043402E" w:rsidRPr="00C41FCB" w14:paraId="702DF361" w14:textId="77777777" w:rsidTr="00456085">
        <w:trPr>
          <w:trHeight w:val="479"/>
        </w:trPr>
        <w:tc>
          <w:tcPr>
            <w:tcW w:w="420" w:type="dxa"/>
            <w:shd w:val="clear" w:color="auto" w:fill="FDE9D9" w:themeFill="accent6" w:themeFillTint="33"/>
            <w:vAlign w:val="center"/>
            <w:hideMark/>
          </w:tcPr>
          <w:p w14:paraId="5A4154B3"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55" w:type="dxa"/>
            <w:shd w:val="clear" w:color="auto" w:fill="FDE9D9" w:themeFill="accent6" w:themeFillTint="33"/>
            <w:vAlign w:val="center"/>
            <w:hideMark/>
          </w:tcPr>
          <w:p w14:paraId="175B3225"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209F6420"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000" w:type="dxa"/>
            <w:shd w:val="clear" w:color="auto" w:fill="FDE9D9" w:themeFill="accent6" w:themeFillTint="33"/>
            <w:vAlign w:val="center"/>
            <w:hideMark/>
          </w:tcPr>
          <w:p w14:paraId="1DD0D952"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0CF9129C" w14:textId="77777777" w:rsidTr="00EE30CD">
        <w:trPr>
          <w:trHeight w:val="624"/>
        </w:trPr>
        <w:tc>
          <w:tcPr>
            <w:tcW w:w="420" w:type="dxa"/>
            <w:shd w:val="clear" w:color="FFFFCC" w:fill="FFFFFF"/>
            <w:noWrap/>
            <w:vAlign w:val="center"/>
            <w:hideMark/>
          </w:tcPr>
          <w:p w14:paraId="2DDED33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55" w:type="dxa"/>
            <w:shd w:val="clear" w:color="auto" w:fill="auto"/>
            <w:vAlign w:val="center"/>
            <w:hideMark/>
          </w:tcPr>
          <w:p w14:paraId="5859ABF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bookmarkStart w:id="52" w:name="RANGE!B4"/>
            <w:r w:rsidRPr="00B20461">
              <w:rPr>
                <w:rFonts w:ascii="Georgia" w:hAnsi="Georgia"/>
                <w:kern w:val="0"/>
                <w:sz w:val="18"/>
                <w:szCs w:val="18"/>
                <w:lang w:eastAsia="pl-PL"/>
              </w:rPr>
              <w:t xml:space="preserve">Filtr oddechowy elektrostatyczny, bakteryjno-wirusowy z wydzielonym celulozowym wymiennikiem ciepła i wilgotności, skuteczność filtracji względem wirusów i bakterii min.99,999%, przestrzeń martwa do 52ml, waga do 30g, nawilżanie min. 32mg H2O/1 przy VT500, objętość oddechowa 150ml-1200ml, złącze proste 22M/15F -22F/15M, port </w:t>
            </w:r>
            <w:proofErr w:type="spellStart"/>
            <w:r w:rsidRPr="00B20461">
              <w:rPr>
                <w:rFonts w:ascii="Georgia" w:hAnsi="Georgia"/>
                <w:kern w:val="0"/>
                <w:sz w:val="18"/>
                <w:szCs w:val="18"/>
                <w:lang w:eastAsia="pl-PL"/>
              </w:rPr>
              <w:t>kapno</w:t>
            </w:r>
            <w:proofErr w:type="spellEnd"/>
            <w:r w:rsidRPr="00B20461">
              <w:rPr>
                <w:rFonts w:ascii="Georgia" w:hAnsi="Georgia"/>
                <w:kern w:val="0"/>
                <w:sz w:val="18"/>
                <w:szCs w:val="18"/>
                <w:lang w:eastAsia="pl-PL"/>
              </w:rPr>
              <w:t>, sterylny (</w:t>
            </w:r>
            <w:proofErr w:type="spellStart"/>
            <w:r w:rsidRPr="00B20461">
              <w:rPr>
                <w:rFonts w:ascii="Georgia" w:hAnsi="Georgia"/>
                <w:kern w:val="0"/>
                <w:sz w:val="18"/>
                <w:szCs w:val="18"/>
                <w:lang w:eastAsia="pl-PL"/>
              </w:rPr>
              <w:t>dłgotrwałej</w:t>
            </w:r>
            <w:proofErr w:type="spellEnd"/>
            <w:r w:rsidRPr="00B20461">
              <w:rPr>
                <w:rFonts w:ascii="Georgia" w:hAnsi="Georgia"/>
                <w:kern w:val="0"/>
                <w:sz w:val="18"/>
                <w:szCs w:val="18"/>
                <w:lang w:eastAsia="pl-PL"/>
              </w:rPr>
              <w:t>)</w:t>
            </w:r>
            <w:bookmarkEnd w:id="52"/>
          </w:p>
        </w:tc>
        <w:tc>
          <w:tcPr>
            <w:tcW w:w="851" w:type="dxa"/>
            <w:shd w:val="clear" w:color="auto" w:fill="auto"/>
            <w:noWrap/>
            <w:vAlign w:val="center"/>
            <w:hideMark/>
          </w:tcPr>
          <w:p w14:paraId="0325F08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618A2D4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4000</w:t>
            </w:r>
          </w:p>
        </w:tc>
      </w:tr>
      <w:tr w:rsidR="0043402E" w:rsidRPr="00B20461" w14:paraId="73EF07B8" w14:textId="77777777" w:rsidTr="00456085">
        <w:trPr>
          <w:trHeight w:val="492"/>
        </w:trPr>
        <w:tc>
          <w:tcPr>
            <w:tcW w:w="420" w:type="dxa"/>
            <w:shd w:val="clear" w:color="FFFFCC" w:fill="FFFFFF"/>
            <w:noWrap/>
            <w:vAlign w:val="center"/>
            <w:hideMark/>
          </w:tcPr>
          <w:p w14:paraId="4A4BAC2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55" w:type="dxa"/>
            <w:shd w:val="clear" w:color="auto" w:fill="auto"/>
            <w:vAlign w:val="center"/>
            <w:hideMark/>
          </w:tcPr>
          <w:p w14:paraId="5418714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Filtr oddechowy elektrostatyczny, bakteryjno-wirusowy,  skuteczność filtracyjna bakterii 99,9999%, skuteczność filtracyjna wirusów 99,999%, przestrzeń martwa 36ml +/- 5%, waga do 20g, objętość oddechowa 150ml-1200ml, złącze proste, 22M/15F -22F/15M, port </w:t>
            </w:r>
            <w:proofErr w:type="spellStart"/>
            <w:r w:rsidRPr="00B20461">
              <w:rPr>
                <w:rFonts w:ascii="Georgia" w:hAnsi="Georgia"/>
                <w:kern w:val="0"/>
                <w:sz w:val="18"/>
                <w:szCs w:val="18"/>
                <w:lang w:eastAsia="pl-PL"/>
              </w:rPr>
              <w:t>kapno</w:t>
            </w:r>
            <w:proofErr w:type="spellEnd"/>
            <w:r w:rsidRPr="00B20461">
              <w:rPr>
                <w:rFonts w:ascii="Georgia" w:hAnsi="Georgia"/>
                <w:kern w:val="0"/>
                <w:sz w:val="18"/>
                <w:szCs w:val="18"/>
                <w:lang w:eastAsia="pl-PL"/>
              </w:rPr>
              <w:t>, sterylny (krótkotrwałej)</w:t>
            </w:r>
          </w:p>
        </w:tc>
        <w:tc>
          <w:tcPr>
            <w:tcW w:w="851" w:type="dxa"/>
            <w:shd w:val="clear" w:color="auto" w:fill="auto"/>
            <w:noWrap/>
            <w:vAlign w:val="center"/>
            <w:hideMark/>
          </w:tcPr>
          <w:p w14:paraId="48BF204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6745984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4000</w:t>
            </w:r>
          </w:p>
        </w:tc>
      </w:tr>
    </w:tbl>
    <w:p w14:paraId="340825B1" w14:textId="77777777" w:rsidR="0043402E" w:rsidRPr="00A52D99" w:rsidRDefault="0043402E" w:rsidP="0043402E">
      <w:pPr>
        <w:spacing w:line="360" w:lineRule="auto"/>
        <w:rPr>
          <w:rFonts w:ascii="Georgia" w:hAnsi="Georgia"/>
          <w:sz w:val="20"/>
          <w:szCs w:val="20"/>
        </w:rPr>
      </w:pPr>
    </w:p>
    <w:p w14:paraId="379AB6EA"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14</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880"/>
        <w:gridCol w:w="880"/>
      </w:tblGrid>
      <w:tr w:rsidR="0043402E" w:rsidRPr="009649B6" w14:paraId="57EE8A27" w14:textId="77777777" w:rsidTr="00456085">
        <w:trPr>
          <w:trHeight w:val="476"/>
        </w:trPr>
        <w:tc>
          <w:tcPr>
            <w:tcW w:w="420" w:type="dxa"/>
            <w:shd w:val="clear" w:color="auto" w:fill="FDE9D9" w:themeFill="accent6" w:themeFillTint="33"/>
            <w:vAlign w:val="center"/>
            <w:hideMark/>
          </w:tcPr>
          <w:p w14:paraId="45681104"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55" w:type="dxa"/>
            <w:shd w:val="clear" w:color="auto" w:fill="FDE9D9" w:themeFill="accent6" w:themeFillTint="33"/>
            <w:vAlign w:val="center"/>
            <w:hideMark/>
          </w:tcPr>
          <w:p w14:paraId="44619068"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80" w:type="dxa"/>
            <w:shd w:val="clear" w:color="auto" w:fill="FDE9D9" w:themeFill="accent6" w:themeFillTint="33"/>
            <w:vAlign w:val="center"/>
            <w:hideMark/>
          </w:tcPr>
          <w:p w14:paraId="6DEDCA5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880" w:type="dxa"/>
            <w:shd w:val="clear" w:color="auto" w:fill="FDE9D9" w:themeFill="accent6" w:themeFillTint="33"/>
            <w:vAlign w:val="center"/>
            <w:hideMark/>
          </w:tcPr>
          <w:p w14:paraId="567815F0"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27813B40" w14:textId="77777777" w:rsidTr="00456085">
        <w:trPr>
          <w:trHeight w:val="347"/>
        </w:trPr>
        <w:tc>
          <w:tcPr>
            <w:tcW w:w="420" w:type="dxa"/>
            <w:shd w:val="clear" w:color="00CCFF" w:fill="FFFFFF"/>
            <w:noWrap/>
            <w:vAlign w:val="center"/>
            <w:hideMark/>
          </w:tcPr>
          <w:p w14:paraId="7536DE9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55" w:type="dxa"/>
            <w:shd w:val="clear" w:color="auto" w:fill="auto"/>
            <w:vAlign w:val="center"/>
            <w:hideMark/>
          </w:tcPr>
          <w:p w14:paraId="5505702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Naramienny zegarowy ciśnieniomierz umożliwiający samodzielne skalibrowanie urządzenia, w zestawie ze stetoskopem, etui, mankietem 23-37 cm i polską instrukcją obsługi. Zakres pomiaru: ciśnienie 0÷300 mmHg, puls 30÷200 </w:t>
            </w:r>
            <w:proofErr w:type="spellStart"/>
            <w:r w:rsidRPr="00B20461">
              <w:rPr>
                <w:rFonts w:ascii="Georgia" w:hAnsi="Georgia"/>
                <w:kern w:val="0"/>
                <w:sz w:val="18"/>
                <w:szCs w:val="18"/>
                <w:lang w:eastAsia="pl-PL"/>
              </w:rPr>
              <w:t>bpm</w:t>
            </w:r>
            <w:proofErr w:type="spellEnd"/>
            <w:r w:rsidRPr="00B20461">
              <w:rPr>
                <w:rFonts w:ascii="Georgia" w:hAnsi="Georgia"/>
                <w:kern w:val="0"/>
                <w:sz w:val="18"/>
                <w:szCs w:val="18"/>
                <w:lang w:eastAsia="pl-PL"/>
              </w:rPr>
              <w:t>; dokładność pomiaru ciśnienia +/-3mm Hg; manualna inflacja mankietu.</w:t>
            </w:r>
          </w:p>
        </w:tc>
        <w:tc>
          <w:tcPr>
            <w:tcW w:w="880" w:type="dxa"/>
            <w:shd w:val="clear" w:color="000000" w:fill="FFFFFF"/>
            <w:noWrap/>
            <w:vAlign w:val="center"/>
            <w:hideMark/>
          </w:tcPr>
          <w:p w14:paraId="4CACCF1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 xml:space="preserve">szt </w:t>
            </w:r>
          </w:p>
        </w:tc>
        <w:tc>
          <w:tcPr>
            <w:tcW w:w="880" w:type="dxa"/>
            <w:shd w:val="clear" w:color="000000" w:fill="FFFFFF"/>
            <w:noWrap/>
            <w:vAlign w:val="center"/>
            <w:hideMark/>
          </w:tcPr>
          <w:p w14:paraId="1C91FC1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27A559D" w14:textId="77777777" w:rsidTr="00456085">
        <w:trPr>
          <w:trHeight w:val="439"/>
        </w:trPr>
        <w:tc>
          <w:tcPr>
            <w:tcW w:w="420" w:type="dxa"/>
            <w:shd w:val="clear" w:color="00CCFF" w:fill="FFFFFF"/>
            <w:noWrap/>
            <w:vAlign w:val="center"/>
            <w:hideMark/>
          </w:tcPr>
          <w:p w14:paraId="23CADCD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55" w:type="dxa"/>
            <w:shd w:val="clear" w:color="auto" w:fill="auto"/>
            <w:vAlign w:val="center"/>
            <w:hideMark/>
          </w:tcPr>
          <w:p w14:paraId="3888099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Tacka na 32 kieliszki do podawania leków, redukuje możliwość pomyłki przy rozdysponowaniu leków, ułatwia organizację pracy personelu medycznego, szerokość 32,5 cm, długość 43 cm, wysokość 6 cm.</w:t>
            </w:r>
          </w:p>
        </w:tc>
        <w:tc>
          <w:tcPr>
            <w:tcW w:w="880" w:type="dxa"/>
            <w:shd w:val="clear" w:color="000000" w:fill="FFFFFF"/>
            <w:noWrap/>
            <w:vAlign w:val="center"/>
            <w:hideMark/>
          </w:tcPr>
          <w:p w14:paraId="55E4B0A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 xml:space="preserve">szt </w:t>
            </w:r>
          </w:p>
        </w:tc>
        <w:tc>
          <w:tcPr>
            <w:tcW w:w="880" w:type="dxa"/>
            <w:shd w:val="clear" w:color="000000" w:fill="FFFFFF"/>
            <w:noWrap/>
            <w:vAlign w:val="center"/>
            <w:hideMark/>
          </w:tcPr>
          <w:p w14:paraId="41591B5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w:t>
            </w:r>
          </w:p>
        </w:tc>
      </w:tr>
      <w:tr w:rsidR="0043402E" w:rsidRPr="00B20461" w14:paraId="4519E33F" w14:textId="77777777" w:rsidTr="00456085">
        <w:trPr>
          <w:trHeight w:val="533"/>
        </w:trPr>
        <w:tc>
          <w:tcPr>
            <w:tcW w:w="420" w:type="dxa"/>
            <w:shd w:val="clear" w:color="00CCFF" w:fill="FFFFFF"/>
            <w:noWrap/>
            <w:vAlign w:val="center"/>
            <w:hideMark/>
          </w:tcPr>
          <w:p w14:paraId="7A33115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55" w:type="dxa"/>
            <w:shd w:val="clear" w:color="auto" w:fill="auto"/>
            <w:vAlign w:val="center"/>
            <w:hideMark/>
          </w:tcPr>
          <w:p w14:paraId="142C53D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Stetoskop jednostronny - przyrząd do osłuchiwania serca, płuc i innych narządów wewnętrznych, składający się z: lekkiej aluminiowej główki z membraną, jednoczęściowego wężyka w kształcie litery "Y", mosiężnych, chromowanych, nastawnych słuchawek , zakończonych  oliwkami z ABS.</w:t>
            </w:r>
          </w:p>
        </w:tc>
        <w:tc>
          <w:tcPr>
            <w:tcW w:w="880" w:type="dxa"/>
            <w:shd w:val="clear" w:color="000000" w:fill="FFFFFF"/>
            <w:noWrap/>
            <w:vAlign w:val="center"/>
            <w:hideMark/>
          </w:tcPr>
          <w:p w14:paraId="03999CC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 xml:space="preserve">szt </w:t>
            </w:r>
          </w:p>
        </w:tc>
        <w:tc>
          <w:tcPr>
            <w:tcW w:w="880" w:type="dxa"/>
            <w:shd w:val="clear" w:color="000000" w:fill="FFFFFF"/>
            <w:noWrap/>
            <w:vAlign w:val="center"/>
            <w:hideMark/>
          </w:tcPr>
          <w:p w14:paraId="371F415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36AA0493" w14:textId="77777777" w:rsidTr="00456085">
        <w:trPr>
          <w:trHeight w:val="272"/>
        </w:trPr>
        <w:tc>
          <w:tcPr>
            <w:tcW w:w="420" w:type="dxa"/>
            <w:shd w:val="clear" w:color="00CCFF" w:fill="FFFFFF"/>
            <w:noWrap/>
            <w:vAlign w:val="center"/>
            <w:hideMark/>
          </w:tcPr>
          <w:p w14:paraId="0D2FB66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55" w:type="dxa"/>
            <w:shd w:val="clear" w:color="auto" w:fill="auto"/>
            <w:vAlign w:val="center"/>
            <w:hideMark/>
          </w:tcPr>
          <w:p w14:paraId="7A75C1C4" w14:textId="77777777" w:rsidR="0043402E" w:rsidRPr="00B20461" w:rsidRDefault="0043402E" w:rsidP="00CA7227">
            <w:pPr>
              <w:suppressAutoHyphens w:val="0"/>
              <w:spacing w:line="240" w:lineRule="auto"/>
              <w:ind w:firstLineChars="100" w:firstLine="180"/>
              <w:textAlignment w:val="auto"/>
              <w:rPr>
                <w:rFonts w:ascii="Georgia" w:hAnsi="Georgia"/>
                <w:kern w:val="0"/>
                <w:sz w:val="18"/>
                <w:szCs w:val="18"/>
                <w:lang w:eastAsia="pl-PL"/>
              </w:rPr>
            </w:pPr>
            <w:r w:rsidRPr="00B20461">
              <w:rPr>
                <w:rFonts w:ascii="Georgia" w:hAnsi="Georgia"/>
                <w:kern w:val="0"/>
                <w:sz w:val="18"/>
                <w:szCs w:val="18"/>
                <w:lang w:eastAsia="pl-PL"/>
              </w:rPr>
              <w:t>Stetoskop dwustronny - przyrząd do osłuchiwania serca, płuc i innych narządów  wewnętrznych, model dwustronny składający się z podwójnej metalowej głowicy, jednoczęściowego trwałego wężyka w kształcie litery "Y", mosiężnych, chromowanych, nastawnych słuchawek zakończonych oliwkami z ABS.</w:t>
            </w:r>
          </w:p>
        </w:tc>
        <w:tc>
          <w:tcPr>
            <w:tcW w:w="880" w:type="dxa"/>
            <w:shd w:val="clear" w:color="000000" w:fill="FFFFFF"/>
            <w:noWrap/>
            <w:vAlign w:val="center"/>
            <w:hideMark/>
          </w:tcPr>
          <w:p w14:paraId="1297846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 xml:space="preserve">szt </w:t>
            </w:r>
          </w:p>
        </w:tc>
        <w:tc>
          <w:tcPr>
            <w:tcW w:w="880" w:type="dxa"/>
            <w:shd w:val="clear" w:color="000000" w:fill="FFFFFF"/>
            <w:noWrap/>
            <w:vAlign w:val="center"/>
            <w:hideMark/>
          </w:tcPr>
          <w:p w14:paraId="59C005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bl>
    <w:p w14:paraId="255783A1" w14:textId="77777777" w:rsidR="005C08B2" w:rsidRDefault="005C08B2" w:rsidP="0043402E">
      <w:pPr>
        <w:spacing w:line="360" w:lineRule="auto"/>
        <w:rPr>
          <w:rFonts w:cs="Verdana"/>
          <w:b/>
          <w:bCs/>
        </w:rPr>
      </w:pPr>
    </w:p>
    <w:p w14:paraId="0DE15C7F" w14:textId="6D59B3E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15</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959"/>
      </w:tblGrid>
      <w:tr w:rsidR="0043402E" w:rsidRPr="009649B6" w14:paraId="300415EC" w14:textId="77777777" w:rsidTr="00456085">
        <w:trPr>
          <w:trHeight w:val="425"/>
        </w:trPr>
        <w:tc>
          <w:tcPr>
            <w:tcW w:w="382" w:type="dxa"/>
            <w:shd w:val="clear" w:color="auto" w:fill="FDE9D9" w:themeFill="accent6" w:themeFillTint="33"/>
            <w:vAlign w:val="center"/>
            <w:hideMark/>
          </w:tcPr>
          <w:p w14:paraId="19A62704"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93" w:type="dxa"/>
            <w:shd w:val="clear" w:color="auto" w:fill="FDE9D9" w:themeFill="accent6" w:themeFillTint="33"/>
            <w:vAlign w:val="center"/>
            <w:hideMark/>
          </w:tcPr>
          <w:p w14:paraId="163384BF"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1784104"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59" w:type="dxa"/>
            <w:shd w:val="clear" w:color="auto" w:fill="FDE9D9" w:themeFill="accent6" w:themeFillTint="33"/>
            <w:vAlign w:val="center"/>
            <w:hideMark/>
          </w:tcPr>
          <w:p w14:paraId="0D63280C"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2000C92F" w14:textId="77777777" w:rsidTr="00CA7227">
        <w:trPr>
          <w:trHeight w:val="710"/>
        </w:trPr>
        <w:tc>
          <w:tcPr>
            <w:tcW w:w="382" w:type="dxa"/>
            <w:shd w:val="clear" w:color="auto" w:fill="auto"/>
            <w:vAlign w:val="center"/>
            <w:hideMark/>
          </w:tcPr>
          <w:p w14:paraId="27C9D61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93" w:type="dxa"/>
            <w:shd w:val="clear" w:color="auto" w:fill="auto"/>
            <w:vAlign w:val="center"/>
            <w:hideMark/>
          </w:tcPr>
          <w:p w14:paraId="05277559"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histopatologicznych 30ml, gładka pokrywka, </w:t>
            </w:r>
            <w:proofErr w:type="spellStart"/>
            <w:r w:rsidRPr="00B20461">
              <w:rPr>
                <w:rFonts w:ascii="Georgia" w:hAnsi="Georgia"/>
                <w:kern w:val="0"/>
                <w:sz w:val="18"/>
                <w:szCs w:val="18"/>
                <w:lang w:eastAsia="pl-PL"/>
              </w:rPr>
              <w:t>średn</w:t>
            </w:r>
            <w:proofErr w:type="spellEnd"/>
            <w:r w:rsidRPr="00B20461">
              <w:rPr>
                <w:rFonts w:ascii="Georgia" w:hAnsi="Georgia"/>
                <w:kern w:val="0"/>
                <w:sz w:val="18"/>
                <w:szCs w:val="18"/>
                <w:lang w:eastAsia="pl-PL"/>
              </w:rPr>
              <w:t>. poj.3,8cm wys. 4,5cm</w:t>
            </w:r>
          </w:p>
          <w:p w14:paraId="55CD78E6"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46A3F7C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1B65808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7000</w:t>
            </w:r>
          </w:p>
        </w:tc>
      </w:tr>
      <w:tr w:rsidR="0043402E" w:rsidRPr="00B20461" w14:paraId="4CD71E20" w14:textId="77777777" w:rsidTr="00456085">
        <w:trPr>
          <w:trHeight w:val="129"/>
        </w:trPr>
        <w:tc>
          <w:tcPr>
            <w:tcW w:w="382" w:type="dxa"/>
            <w:shd w:val="clear" w:color="auto" w:fill="auto"/>
            <w:vAlign w:val="center"/>
            <w:hideMark/>
          </w:tcPr>
          <w:p w14:paraId="5932D9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93" w:type="dxa"/>
            <w:shd w:val="clear" w:color="auto" w:fill="auto"/>
            <w:vAlign w:val="center"/>
            <w:hideMark/>
          </w:tcPr>
          <w:p w14:paraId="0ECF0401"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Pojemnik na wycinki do badań histopatologicznych 120 ml</w:t>
            </w:r>
          </w:p>
          <w:p w14:paraId="36D9618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4C8000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65AA2EE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w:t>
            </w:r>
          </w:p>
        </w:tc>
      </w:tr>
      <w:tr w:rsidR="0043402E" w:rsidRPr="00B20461" w14:paraId="6F095FE4" w14:textId="77777777" w:rsidTr="00456085">
        <w:trPr>
          <w:trHeight w:val="263"/>
        </w:trPr>
        <w:tc>
          <w:tcPr>
            <w:tcW w:w="382" w:type="dxa"/>
            <w:shd w:val="clear" w:color="auto" w:fill="auto"/>
            <w:vAlign w:val="center"/>
            <w:hideMark/>
          </w:tcPr>
          <w:p w14:paraId="73AB9E4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93" w:type="dxa"/>
            <w:shd w:val="clear" w:color="auto" w:fill="auto"/>
            <w:vAlign w:val="center"/>
            <w:hideMark/>
          </w:tcPr>
          <w:p w14:paraId="19E3A572"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Pojemnik na wycinki do badań histopatologicznych 60 ml, gładka pokrywka, średn.poj.3,8cm wys.6,3cm</w:t>
            </w:r>
          </w:p>
          <w:p w14:paraId="4D4EBAF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60666FB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54D79F5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7000</w:t>
            </w:r>
          </w:p>
        </w:tc>
      </w:tr>
      <w:tr w:rsidR="0043402E" w:rsidRPr="00B20461" w14:paraId="54607F2D" w14:textId="77777777" w:rsidTr="00456085">
        <w:trPr>
          <w:trHeight w:val="357"/>
        </w:trPr>
        <w:tc>
          <w:tcPr>
            <w:tcW w:w="382" w:type="dxa"/>
            <w:shd w:val="clear" w:color="auto" w:fill="auto"/>
            <w:vAlign w:val="center"/>
            <w:hideMark/>
          </w:tcPr>
          <w:p w14:paraId="55B0950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93" w:type="dxa"/>
            <w:shd w:val="clear" w:color="auto" w:fill="auto"/>
            <w:vAlign w:val="center"/>
            <w:hideMark/>
          </w:tcPr>
          <w:p w14:paraId="725125D8"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w:t>
            </w:r>
            <w:proofErr w:type="spellStart"/>
            <w:r w:rsidRPr="00B20461">
              <w:rPr>
                <w:rFonts w:ascii="Georgia" w:hAnsi="Georgia"/>
                <w:kern w:val="0"/>
                <w:sz w:val="18"/>
                <w:szCs w:val="18"/>
                <w:lang w:eastAsia="pl-PL"/>
              </w:rPr>
              <w:t>histpatologicznych</w:t>
            </w:r>
            <w:proofErr w:type="spellEnd"/>
            <w:r w:rsidRPr="00B20461">
              <w:rPr>
                <w:rFonts w:ascii="Georgia" w:hAnsi="Georgia"/>
                <w:kern w:val="0"/>
                <w:sz w:val="18"/>
                <w:szCs w:val="18"/>
                <w:lang w:eastAsia="pl-PL"/>
              </w:rPr>
              <w:t xml:space="preserve"> 1200ml</w:t>
            </w:r>
          </w:p>
          <w:p w14:paraId="2E25D18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7BE4A7E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0E0AEE3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800</w:t>
            </w:r>
          </w:p>
        </w:tc>
      </w:tr>
      <w:tr w:rsidR="0043402E" w:rsidRPr="00B20461" w14:paraId="19E753DB" w14:textId="77777777" w:rsidTr="00456085">
        <w:trPr>
          <w:trHeight w:val="221"/>
        </w:trPr>
        <w:tc>
          <w:tcPr>
            <w:tcW w:w="382" w:type="dxa"/>
            <w:shd w:val="clear" w:color="auto" w:fill="auto"/>
            <w:vAlign w:val="center"/>
            <w:hideMark/>
          </w:tcPr>
          <w:p w14:paraId="14FBD61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693" w:type="dxa"/>
            <w:shd w:val="clear" w:color="auto" w:fill="auto"/>
            <w:vAlign w:val="center"/>
            <w:hideMark/>
          </w:tcPr>
          <w:p w14:paraId="1C50E3AF"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w:t>
            </w:r>
            <w:proofErr w:type="spellStart"/>
            <w:r w:rsidRPr="00B20461">
              <w:rPr>
                <w:rFonts w:ascii="Georgia" w:hAnsi="Georgia"/>
                <w:kern w:val="0"/>
                <w:sz w:val="18"/>
                <w:szCs w:val="18"/>
                <w:lang w:eastAsia="pl-PL"/>
              </w:rPr>
              <w:t>histpatologicznych</w:t>
            </w:r>
            <w:proofErr w:type="spellEnd"/>
            <w:r w:rsidRPr="00B20461">
              <w:rPr>
                <w:rFonts w:ascii="Georgia" w:hAnsi="Georgia"/>
                <w:kern w:val="0"/>
                <w:sz w:val="18"/>
                <w:szCs w:val="18"/>
                <w:lang w:eastAsia="pl-PL"/>
              </w:rPr>
              <w:t xml:space="preserve"> 200ml</w:t>
            </w:r>
          </w:p>
          <w:p w14:paraId="663B744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11E9DC5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53B6765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2000</w:t>
            </w:r>
          </w:p>
        </w:tc>
      </w:tr>
      <w:tr w:rsidR="0043402E" w:rsidRPr="00B20461" w14:paraId="7D253A2F" w14:textId="77777777" w:rsidTr="00456085">
        <w:trPr>
          <w:trHeight w:val="368"/>
        </w:trPr>
        <w:tc>
          <w:tcPr>
            <w:tcW w:w="382" w:type="dxa"/>
            <w:shd w:val="clear" w:color="auto" w:fill="auto"/>
            <w:vAlign w:val="center"/>
            <w:hideMark/>
          </w:tcPr>
          <w:p w14:paraId="5A88C76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693" w:type="dxa"/>
            <w:shd w:val="clear" w:color="auto" w:fill="auto"/>
            <w:vAlign w:val="center"/>
            <w:hideMark/>
          </w:tcPr>
          <w:p w14:paraId="4C55D7BD"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w:t>
            </w:r>
            <w:proofErr w:type="spellStart"/>
            <w:r w:rsidRPr="00B20461">
              <w:rPr>
                <w:rFonts w:ascii="Georgia" w:hAnsi="Georgia"/>
                <w:kern w:val="0"/>
                <w:sz w:val="18"/>
                <w:szCs w:val="18"/>
                <w:lang w:eastAsia="pl-PL"/>
              </w:rPr>
              <w:t>histpatologicznych</w:t>
            </w:r>
            <w:proofErr w:type="spellEnd"/>
            <w:r w:rsidRPr="00B20461">
              <w:rPr>
                <w:rFonts w:ascii="Georgia" w:hAnsi="Georgia"/>
                <w:kern w:val="0"/>
                <w:sz w:val="18"/>
                <w:szCs w:val="18"/>
                <w:lang w:eastAsia="pl-PL"/>
              </w:rPr>
              <w:t xml:space="preserve"> 2300ml</w:t>
            </w:r>
          </w:p>
          <w:p w14:paraId="14423F09"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4C78F9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581372B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35387F20" w14:textId="77777777" w:rsidTr="00456085">
        <w:trPr>
          <w:trHeight w:val="233"/>
        </w:trPr>
        <w:tc>
          <w:tcPr>
            <w:tcW w:w="382" w:type="dxa"/>
            <w:shd w:val="clear" w:color="auto" w:fill="auto"/>
            <w:vAlign w:val="center"/>
            <w:hideMark/>
          </w:tcPr>
          <w:p w14:paraId="18361D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693" w:type="dxa"/>
            <w:shd w:val="clear" w:color="auto" w:fill="auto"/>
            <w:vAlign w:val="center"/>
            <w:hideMark/>
          </w:tcPr>
          <w:p w14:paraId="6F169E39"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w:t>
            </w:r>
            <w:proofErr w:type="spellStart"/>
            <w:r w:rsidRPr="00B20461">
              <w:rPr>
                <w:rFonts w:ascii="Georgia" w:hAnsi="Georgia"/>
                <w:kern w:val="0"/>
                <w:sz w:val="18"/>
                <w:szCs w:val="18"/>
                <w:lang w:eastAsia="pl-PL"/>
              </w:rPr>
              <w:t>histpatologicznych</w:t>
            </w:r>
            <w:proofErr w:type="spellEnd"/>
            <w:r w:rsidRPr="00B20461">
              <w:rPr>
                <w:rFonts w:ascii="Georgia" w:hAnsi="Georgia"/>
                <w:kern w:val="0"/>
                <w:sz w:val="18"/>
                <w:szCs w:val="18"/>
                <w:lang w:eastAsia="pl-PL"/>
              </w:rPr>
              <w:t xml:space="preserve"> 5600ml</w:t>
            </w:r>
          </w:p>
          <w:p w14:paraId="51C0F20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72120A8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392AACE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w:t>
            </w:r>
          </w:p>
        </w:tc>
      </w:tr>
      <w:tr w:rsidR="0043402E" w:rsidRPr="00B20461" w14:paraId="52E5957B" w14:textId="77777777" w:rsidTr="00CA7227">
        <w:trPr>
          <w:trHeight w:val="492"/>
        </w:trPr>
        <w:tc>
          <w:tcPr>
            <w:tcW w:w="382" w:type="dxa"/>
            <w:shd w:val="clear" w:color="auto" w:fill="auto"/>
            <w:vAlign w:val="center"/>
            <w:hideMark/>
          </w:tcPr>
          <w:p w14:paraId="5371BA9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693" w:type="dxa"/>
            <w:shd w:val="clear" w:color="auto" w:fill="auto"/>
            <w:vAlign w:val="center"/>
            <w:hideMark/>
          </w:tcPr>
          <w:p w14:paraId="4D1086D4"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w:t>
            </w:r>
            <w:proofErr w:type="spellStart"/>
            <w:r w:rsidRPr="00B20461">
              <w:rPr>
                <w:rFonts w:ascii="Georgia" w:hAnsi="Georgia"/>
                <w:kern w:val="0"/>
                <w:sz w:val="18"/>
                <w:szCs w:val="18"/>
                <w:lang w:eastAsia="pl-PL"/>
              </w:rPr>
              <w:t>histpatologicznych</w:t>
            </w:r>
            <w:proofErr w:type="spellEnd"/>
            <w:r w:rsidRPr="00B20461">
              <w:rPr>
                <w:rFonts w:ascii="Georgia" w:hAnsi="Georgia"/>
                <w:kern w:val="0"/>
                <w:sz w:val="18"/>
                <w:szCs w:val="18"/>
                <w:lang w:eastAsia="pl-PL"/>
              </w:rPr>
              <w:t xml:space="preserve"> 520ml</w:t>
            </w:r>
          </w:p>
          <w:p w14:paraId="0E11478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47F2286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3005359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800</w:t>
            </w:r>
          </w:p>
        </w:tc>
      </w:tr>
    </w:tbl>
    <w:p w14:paraId="4CA46F4B" w14:textId="14903B2A" w:rsidR="0043402E" w:rsidRDefault="0043402E" w:rsidP="0043402E">
      <w:pPr>
        <w:spacing w:line="360" w:lineRule="auto"/>
        <w:rPr>
          <w:rFonts w:ascii="Georgia" w:hAnsi="Georgia"/>
          <w:sz w:val="20"/>
          <w:szCs w:val="20"/>
        </w:rPr>
      </w:pPr>
    </w:p>
    <w:p w14:paraId="7C3A7A78" w14:textId="6A7940FB" w:rsidR="00EE4CD3" w:rsidRDefault="00EE4CD3" w:rsidP="0043402E">
      <w:pPr>
        <w:spacing w:line="360" w:lineRule="auto"/>
        <w:rPr>
          <w:rFonts w:ascii="Georgia" w:hAnsi="Georgia"/>
          <w:sz w:val="20"/>
          <w:szCs w:val="20"/>
        </w:rPr>
      </w:pPr>
    </w:p>
    <w:p w14:paraId="48BED2E5" w14:textId="5BAD82BE" w:rsidR="00EE4CD3" w:rsidRDefault="00EE4CD3" w:rsidP="0043402E">
      <w:pPr>
        <w:spacing w:line="360" w:lineRule="auto"/>
        <w:rPr>
          <w:rFonts w:ascii="Georgia" w:hAnsi="Georgia"/>
          <w:sz w:val="20"/>
          <w:szCs w:val="20"/>
        </w:rPr>
      </w:pPr>
    </w:p>
    <w:p w14:paraId="2A7D8DEA" w14:textId="2DBA0A26" w:rsidR="00EE4CD3" w:rsidRDefault="00EE4CD3" w:rsidP="0043402E">
      <w:pPr>
        <w:spacing w:line="360" w:lineRule="auto"/>
        <w:rPr>
          <w:rFonts w:ascii="Georgia" w:hAnsi="Georgia"/>
          <w:sz w:val="20"/>
          <w:szCs w:val="20"/>
        </w:rPr>
      </w:pPr>
    </w:p>
    <w:p w14:paraId="552419DD" w14:textId="77777777" w:rsidR="00EE4CD3" w:rsidRPr="00A52D99" w:rsidRDefault="00EE4CD3" w:rsidP="0043402E">
      <w:pPr>
        <w:spacing w:line="360" w:lineRule="auto"/>
        <w:rPr>
          <w:rFonts w:ascii="Georgia" w:hAnsi="Georgia"/>
          <w:sz w:val="20"/>
          <w:szCs w:val="20"/>
        </w:rPr>
      </w:pPr>
    </w:p>
    <w:p w14:paraId="5B4E6164"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lastRenderedPageBreak/>
        <w:t>Pakiet nr 16</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1020"/>
      </w:tblGrid>
      <w:tr w:rsidR="0043402E" w:rsidRPr="00F81070" w14:paraId="5D7A0239" w14:textId="77777777" w:rsidTr="00456085">
        <w:trPr>
          <w:trHeight w:val="388"/>
        </w:trPr>
        <w:tc>
          <w:tcPr>
            <w:tcW w:w="382" w:type="dxa"/>
            <w:shd w:val="clear" w:color="auto" w:fill="FDE9D9" w:themeFill="accent6" w:themeFillTint="33"/>
            <w:vAlign w:val="center"/>
            <w:hideMark/>
          </w:tcPr>
          <w:p w14:paraId="68FB2EAA"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93" w:type="dxa"/>
            <w:shd w:val="clear" w:color="auto" w:fill="FDE9D9" w:themeFill="accent6" w:themeFillTint="33"/>
            <w:vAlign w:val="center"/>
            <w:hideMark/>
          </w:tcPr>
          <w:p w14:paraId="073A1AD6"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B242682"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020" w:type="dxa"/>
            <w:shd w:val="clear" w:color="auto" w:fill="FDE9D9" w:themeFill="accent6" w:themeFillTint="33"/>
            <w:vAlign w:val="center"/>
            <w:hideMark/>
          </w:tcPr>
          <w:p w14:paraId="14E62DDC"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324B5B26" w14:textId="77777777" w:rsidTr="00456085">
        <w:trPr>
          <w:trHeight w:val="385"/>
        </w:trPr>
        <w:tc>
          <w:tcPr>
            <w:tcW w:w="382" w:type="dxa"/>
            <w:shd w:val="clear" w:color="FFFFCC" w:fill="FFFFFF"/>
            <w:noWrap/>
            <w:vAlign w:val="center"/>
            <w:hideMark/>
          </w:tcPr>
          <w:p w14:paraId="2CB4327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93" w:type="dxa"/>
            <w:shd w:val="clear" w:color="auto" w:fill="auto"/>
            <w:vAlign w:val="center"/>
            <w:hideMark/>
          </w:tcPr>
          <w:p w14:paraId="1801502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Sterylne, </w:t>
            </w:r>
            <w:proofErr w:type="spellStart"/>
            <w:r w:rsidRPr="00B20461">
              <w:rPr>
                <w:rFonts w:ascii="Georgia" w:hAnsi="Georgia"/>
                <w:kern w:val="0"/>
                <w:sz w:val="18"/>
                <w:szCs w:val="18"/>
                <w:lang w:eastAsia="pl-PL"/>
              </w:rPr>
              <w:t>jednorazowe,automatyczne</w:t>
            </w:r>
            <w:proofErr w:type="spellEnd"/>
            <w:r w:rsidRPr="00B20461">
              <w:rPr>
                <w:rFonts w:ascii="Georgia" w:hAnsi="Georgia"/>
                <w:kern w:val="0"/>
                <w:sz w:val="18"/>
                <w:szCs w:val="18"/>
                <w:lang w:eastAsia="pl-PL"/>
              </w:rPr>
              <w:t xml:space="preserve"> lancety do pobierania krwi włośniczkowej. Głębokość nacięcia 2mm (nakłuwacz z igłą )</w:t>
            </w:r>
          </w:p>
        </w:tc>
        <w:tc>
          <w:tcPr>
            <w:tcW w:w="851" w:type="dxa"/>
            <w:shd w:val="clear" w:color="auto" w:fill="auto"/>
            <w:noWrap/>
            <w:vAlign w:val="center"/>
            <w:hideMark/>
          </w:tcPr>
          <w:p w14:paraId="056BEBB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20" w:type="dxa"/>
            <w:shd w:val="clear" w:color="auto" w:fill="auto"/>
            <w:noWrap/>
            <w:vAlign w:val="center"/>
            <w:hideMark/>
          </w:tcPr>
          <w:p w14:paraId="183E8A4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170000</w:t>
            </w:r>
          </w:p>
        </w:tc>
      </w:tr>
      <w:tr w:rsidR="0043402E" w:rsidRPr="00B20461" w14:paraId="1B9AD57F" w14:textId="77777777" w:rsidTr="00456085">
        <w:trPr>
          <w:trHeight w:val="83"/>
        </w:trPr>
        <w:tc>
          <w:tcPr>
            <w:tcW w:w="382" w:type="dxa"/>
            <w:shd w:val="clear" w:color="FFFFCC" w:fill="FFFFFF"/>
            <w:noWrap/>
            <w:vAlign w:val="center"/>
            <w:hideMark/>
          </w:tcPr>
          <w:p w14:paraId="0FF491B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93" w:type="dxa"/>
            <w:shd w:val="clear" w:color="auto" w:fill="auto"/>
            <w:vAlign w:val="center"/>
            <w:hideMark/>
          </w:tcPr>
          <w:p w14:paraId="34876D0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Sterylne, </w:t>
            </w:r>
            <w:proofErr w:type="spellStart"/>
            <w:r w:rsidRPr="00B20461">
              <w:rPr>
                <w:rFonts w:ascii="Georgia" w:hAnsi="Georgia"/>
                <w:kern w:val="0"/>
                <w:sz w:val="18"/>
                <w:szCs w:val="18"/>
                <w:lang w:eastAsia="pl-PL"/>
              </w:rPr>
              <w:t>jednorazowe,automatyczne</w:t>
            </w:r>
            <w:proofErr w:type="spellEnd"/>
            <w:r w:rsidRPr="00B20461">
              <w:rPr>
                <w:rFonts w:ascii="Georgia" w:hAnsi="Georgia"/>
                <w:kern w:val="0"/>
                <w:sz w:val="18"/>
                <w:szCs w:val="18"/>
                <w:lang w:eastAsia="pl-PL"/>
              </w:rPr>
              <w:t xml:space="preserve"> lancety do pobierania krwi włośniczkowej. Głębokość nacięcia 2mm (nakłuwacz  nożykowy)</w:t>
            </w:r>
          </w:p>
        </w:tc>
        <w:tc>
          <w:tcPr>
            <w:tcW w:w="851" w:type="dxa"/>
            <w:shd w:val="clear" w:color="auto" w:fill="auto"/>
            <w:noWrap/>
            <w:vAlign w:val="center"/>
            <w:hideMark/>
          </w:tcPr>
          <w:p w14:paraId="4A6D906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20" w:type="dxa"/>
            <w:shd w:val="clear" w:color="auto" w:fill="auto"/>
            <w:noWrap/>
            <w:vAlign w:val="center"/>
            <w:hideMark/>
          </w:tcPr>
          <w:p w14:paraId="684AE0B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2000</w:t>
            </w:r>
          </w:p>
        </w:tc>
      </w:tr>
      <w:tr w:rsidR="0043402E" w:rsidRPr="00B20461" w14:paraId="670AC2AB" w14:textId="77777777" w:rsidTr="00456085">
        <w:trPr>
          <w:trHeight w:val="363"/>
        </w:trPr>
        <w:tc>
          <w:tcPr>
            <w:tcW w:w="382" w:type="dxa"/>
            <w:shd w:val="clear" w:color="FFFFCC" w:fill="FFFFFF"/>
            <w:noWrap/>
            <w:vAlign w:val="center"/>
            <w:hideMark/>
          </w:tcPr>
          <w:p w14:paraId="1DFD31E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93" w:type="dxa"/>
            <w:shd w:val="clear" w:color="auto" w:fill="auto"/>
            <w:vAlign w:val="center"/>
            <w:hideMark/>
          </w:tcPr>
          <w:p w14:paraId="156FDFF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Bezpieczne nakłuwacze neonatologiczne, nożykowe, głębokość nakłucia 1,2mm</w:t>
            </w:r>
          </w:p>
        </w:tc>
        <w:tc>
          <w:tcPr>
            <w:tcW w:w="851" w:type="dxa"/>
            <w:shd w:val="clear" w:color="auto" w:fill="auto"/>
            <w:noWrap/>
            <w:vAlign w:val="center"/>
            <w:hideMark/>
          </w:tcPr>
          <w:p w14:paraId="7FF0661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20" w:type="dxa"/>
            <w:shd w:val="clear" w:color="auto" w:fill="auto"/>
            <w:noWrap/>
            <w:vAlign w:val="center"/>
            <w:hideMark/>
          </w:tcPr>
          <w:p w14:paraId="44896C4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1000</w:t>
            </w:r>
          </w:p>
        </w:tc>
      </w:tr>
    </w:tbl>
    <w:p w14:paraId="22DAF7C9" w14:textId="77777777" w:rsidR="0043402E" w:rsidRPr="00A52D99" w:rsidRDefault="0043402E" w:rsidP="0043402E">
      <w:pPr>
        <w:spacing w:line="360" w:lineRule="auto"/>
        <w:rPr>
          <w:rFonts w:ascii="Georgia" w:hAnsi="Georgia"/>
          <w:sz w:val="20"/>
          <w:szCs w:val="20"/>
        </w:rPr>
      </w:pPr>
    </w:p>
    <w:p w14:paraId="45608F72"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17</w:t>
      </w:r>
    </w:p>
    <w:tbl>
      <w:tblPr>
        <w:tblW w:w="9918" w:type="dxa"/>
        <w:tblCellMar>
          <w:left w:w="70" w:type="dxa"/>
          <w:right w:w="70" w:type="dxa"/>
        </w:tblCellMar>
        <w:tblLook w:val="04A0" w:firstRow="1" w:lastRow="0" w:firstColumn="1" w:lastColumn="0" w:noHBand="0" w:noVBand="1"/>
      </w:tblPr>
      <w:tblGrid>
        <w:gridCol w:w="382"/>
        <w:gridCol w:w="7693"/>
        <w:gridCol w:w="851"/>
        <w:gridCol w:w="992"/>
      </w:tblGrid>
      <w:tr w:rsidR="0043402E" w:rsidRPr="00C85A19" w14:paraId="455D0325" w14:textId="77777777" w:rsidTr="00456085">
        <w:trPr>
          <w:trHeight w:val="452"/>
        </w:trPr>
        <w:tc>
          <w:tcPr>
            <w:tcW w:w="38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246BCF73"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93"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570229BF"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9085C5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0CBCBFA"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3F2BEB16" w14:textId="77777777" w:rsidTr="00CA7227">
        <w:trPr>
          <w:trHeight w:val="702"/>
        </w:trPr>
        <w:tc>
          <w:tcPr>
            <w:tcW w:w="382" w:type="dxa"/>
            <w:tcBorders>
              <w:top w:val="nil"/>
              <w:left w:val="single" w:sz="4" w:space="0" w:color="000000"/>
              <w:bottom w:val="nil"/>
              <w:right w:val="single" w:sz="4" w:space="0" w:color="000000"/>
            </w:tcBorders>
            <w:shd w:val="clear" w:color="FFFFCC" w:fill="FFFFFF"/>
            <w:noWrap/>
            <w:vAlign w:val="center"/>
            <w:hideMark/>
          </w:tcPr>
          <w:p w14:paraId="1C4E8DA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93" w:type="dxa"/>
            <w:tcBorders>
              <w:top w:val="nil"/>
              <w:left w:val="nil"/>
              <w:bottom w:val="nil"/>
              <w:right w:val="single" w:sz="4" w:space="0" w:color="000000"/>
            </w:tcBorders>
            <w:shd w:val="clear" w:color="auto" w:fill="auto"/>
            <w:vAlign w:val="center"/>
            <w:hideMark/>
          </w:tcPr>
          <w:p w14:paraId="0C9D89D4"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Automatyczny aparat do iniekcji kostnych dla dorosłych zapewniający stały dostęp do naczynia odpowiedni do przetaczania krwi, infuzji płynów oraz podaży leków, bezpieczny dla operatorów.</w:t>
            </w:r>
          </w:p>
        </w:tc>
        <w:tc>
          <w:tcPr>
            <w:tcW w:w="851" w:type="dxa"/>
            <w:tcBorders>
              <w:top w:val="nil"/>
              <w:left w:val="nil"/>
              <w:bottom w:val="nil"/>
              <w:right w:val="single" w:sz="4" w:space="0" w:color="000000"/>
            </w:tcBorders>
            <w:shd w:val="clear" w:color="auto" w:fill="auto"/>
            <w:noWrap/>
            <w:vAlign w:val="center"/>
            <w:hideMark/>
          </w:tcPr>
          <w:p w14:paraId="12BD400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tcBorders>
              <w:top w:val="nil"/>
              <w:left w:val="nil"/>
              <w:bottom w:val="nil"/>
              <w:right w:val="single" w:sz="4" w:space="0" w:color="000000"/>
            </w:tcBorders>
            <w:shd w:val="clear" w:color="auto" w:fill="auto"/>
            <w:noWrap/>
            <w:vAlign w:val="center"/>
            <w:hideMark/>
          </w:tcPr>
          <w:p w14:paraId="014E980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50</w:t>
            </w:r>
          </w:p>
        </w:tc>
      </w:tr>
      <w:tr w:rsidR="0043402E" w:rsidRPr="00C85A19" w14:paraId="27210127" w14:textId="77777777" w:rsidTr="00456085">
        <w:trPr>
          <w:trHeight w:val="414"/>
        </w:trPr>
        <w:tc>
          <w:tcPr>
            <w:tcW w:w="38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12E685F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93" w:type="dxa"/>
            <w:tcBorders>
              <w:top w:val="single" w:sz="4" w:space="0" w:color="auto"/>
              <w:left w:val="nil"/>
              <w:bottom w:val="single" w:sz="4" w:space="0" w:color="auto"/>
              <w:right w:val="single" w:sz="4" w:space="0" w:color="auto"/>
            </w:tcBorders>
            <w:shd w:val="clear" w:color="auto" w:fill="auto"/>
            <w:vAlign w:val="center"/>
            <w:hideMark/>
          </w:tcPr>
          <w:p w14:paraId="30ADDA93"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Automatyczny aparat do iniekcji kostnych dla dzieci zapewniający stały dostęp do naczynia odpowiedni do przetaczania krwi, infuzji płynów oraz podaży leków, bezpieczny dla operatorów. (Igła </w:t>
            </w:r>
            <w:proofErr w:type="spellStart"/>
            <w:r w:rsidRPr="00C85A19">
              <w:rPr>
                <w:rFonts w:ascii="Georgia" w:hAnsi="Georgia"/>
                <w:kern w:val="0"/>
                <w:sz w:val="18"/>
                <w:szCs w:val="18"/>
                <w:lang w:eastAsia="pl-PL"/>
              </w:rPr>
              <w:t>doszpikowa</w:t>
            </w:r>
            <w:proofErr w:type="spellEnd"/>
            <w:r w:rsidRPr="00C85A19">
              <w:rPr>
                <w:rFonts w:ascii="Georgia" w:hAnsi="Georgia"/>
                <w:kern w:val="0"/>
                <w:sz w:val="18"/>
                <w:szCs w:val="18"/>
                <w:lang w:eastAsia="pl-PL"/>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8A719B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D91381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w:t>
            </w:r>
          </w:p>
        </w:tc>
      </w:tr>
      <w:tr w:rsidR="0043402E" w:rsidRPr="00C85A19" w14:paraId="32D8FAE1" w14:textId="77777777" w:rsidTr="00CA7227">
        <w:trPr>
          <w:trHeight w:val="282"/>
        </w:trPr>
        <w:tc>
          <w:tcPr>
            <w:tcW w:w="382" w:type="dxa"/>
            <w:tcBorders>
              <w:top w:val="nil"/>
              <w:left w:val="single" w:sz="4" w:space="0" w:color="auto"/>
              <w:bottom w:val="single" w:sz="4" w:space="0" w:color="auto"/>
              <w:right w:val="single" w:sz="4" w:space="0" w:color="auto"/>
            </w:tcBorders>
            <w:shd w:val="clear" w:color="FFFFCC" w:fill="FFFFFF"/>
            <w:noWrap/>
            <w:vAlign w:val="center"/>
            <w:hideMark/>
          </w:tcPr>
          <w:p w14:paraId="3835FD4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93" w:type="dxa"/>
            <w:tcBorders>
              <w:top w:val="nil"/>
              <w:left w:val="nil"/>
              <w:bottom w:val="single" w:sz="4" w:space="0" w:color="auto"/>
              <w:right w:val="single" w:sz="4" w:space="0" w:color="auto"/>
            </w:tcBorders>
            <w:shd w:val="clear" w:color="auto" w:fill="auto"/>
            <w:vAlign w:val="center"/>
            <w:hideMark/>
          </w:tcPr>
          <w:p w14:paraId="0A41500D"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Ustnik do </w:t>
            </w:r>
            <w:proofErr w:type="spellStart"/>
            <w:r w:rsidRPr="00C85A19">
              <w:rPr>
                <w:rFonts w:ascii="Georgia" w:hAnsi="Georgia"/>
                <w:kern w:val="0"/>
                <w:sz w:val="18"/>
                <w:szCs w:val="18"/>
                <w:lang w:eastAsia="pl-PL"/>
              </w:rPr>
              <w:t>kapnometru</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6A8C75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13F4D69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bl>
    <w:p w14:paraId="66E674A5" w14:textId="77777777" w:rsidR="00EE30CD" w:rsidRDefault="00EE30CD" w:rsidP="0043402E">
      <w:pPr>
        <w:spacing w:line="360" w:lineRule="auto"/>
        <w:rPr>
          <w:rFonts w:ascii="Georgia" w:hAnsi="Georgia" w:cs="Verdana"/>
          <w:b/>
          <w:bCs/>
          <w:sz w:val="20"/>
          <w:szCs w:val="20"/>
        </w:rPr>
      </w:pPr>
    </w:p>
    <w:p w14:paraId="07203AD7" w14:textId="749DDAF9"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18</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992"/>
      </w:tblGrid>
      <w:tr w:rsidR="0043402E" w:rsidRPr="00C85A19" w14:paraId="6049503A" w14:textId="77777777" w:rsidTr="00456085">
        <w:trPr>
          <w:trHeight w:val="341"/>
        </w:trPr>
        <w:tc>
          <w:tcPr>
            <w:tcW w:w="460" w:type="dxa"/>
            <w:shd w:val="clear" w:color="auto" w:fill="FDE9D9" w:themeFill="accent6" w:themeFillTint="33"/>
            <w:vAlign w:val="center"/>
            <w:hideMark/>
          </w:tcPr>
          <w:p w14:paraId="7A7DEFC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4C652699"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F868C21"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47BAB1F1"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4CC56AB1" w14:textId="77777777" w:rsidTr="00456085">
        <w:trPr>
          <w:trHeight w:val="1329"/>
        </w:trPr>
        <w:tc>
          <w:tcPr>
            <w:tcW w:w="460" w:type="dxa"/>
            <w:shd w:val="clear" w:color="FFFFCC" w:fill="FFFFFF"/>
            <w:noWrap/>
            <w:vAlign w:val="center"/>
            <w:hideMark/>
          </w:tcPr>
          <w:p w14:paraId="7797AD9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10EA6E1E"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1x liniowy zamykająco-tnący, załadowany ładunkiem z nożem stanowiącym część ładunku, z dwoma podwójnymi rzędami tytanowych zszywek ułożonych naprzemiennie,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posiadający ruchomą dźwignię spustową umożliwiającą odpalanie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na dwie strony; po odpaleniu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nóż chowa się w plastikową zabezpieczającą pochewkę;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 oddzielny przycisk otwierania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oraz systemy zabezpieczający zespolenie: łańcuch i pin pozycjonujący tkanki – zapobiegający ześlizgiwaniu się tkanki z końcówek roboczych narzędzia, system kontroli dźwigni zapewniający równoczesne zamykanie końcówek roboczych narzędzia i równomierną kompresję tkanki,  informację o długości po obu stronach końcówki roboczej narzędzia, </w:t>
            </w:r>
            <w:proofErr w:type="spellStart"/>
            <w:r w:rsidRPr="00C85A19">
              <w:rPr>
                <w:rFonts w:ascii="Georgia" w:hAnsi="Georgia"/>
                <w:kern w:val="0"/>
                <w:sz w:val="18"/>
                <w:szCs w:val="18"/>
                <w:lang w:eastAsia="pl-PL"/>
              </w:rPr>
              <w:t>dlugość</w:t>
            </w:r>
            <w:proofErr w:type="spellEnd"/>
            <w:r w:rsidRPr="00C85A19">
              <w:rPr>
                <w:rFonts w:ascii="Georgia" w:hAnsi="Georgia"/>
                <w:kern w:val="0"/>
                <w:sz w:val="18"/>
                <w:szCs w:val="18"/>
                <w:lang w:eastAsia="pl-PL"/>
              </w:rPr>
              <w:t xml:space="preserve"> 80 cm, ilość zszywek 84, wysokość zszywek 3,8</w:t>
            </w:r>
          </w:p>
        </w:tc>
        <w:tc>
          <w:tcPr>
            <w:tcW w:w="851" w:type="dxa"/>
            <w:shd w:val="clear" w:color="auto" w:fill="auto"/>
            <w:noWrap/>
            <w:vAlign w:val="center"/>
            <w:hideMark/>
          </w:tcPr>
          <w:p w14:paraId="0C8F31A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6C712C8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015F9710" w14:textId="77777777" w:rsidTr="00CA7227">
        <w:trPr>
          <w:trHeight w:val="2154"/>
        </w:trPr>
        <w:tc>
          <w:tcPr>
            <w:tcW w:w="460" w:type="dxa"/>
            <w:shd w:val="clear" w:color="FFFFCC" w:fill="FFFFFF"/>
            <w:noWrap/>
            <w:vAlign w:val="center"/>
            <w:hideMark/>
          </w:tcPr>
          <w:p w14:paraId="4C9ADEB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 xml:space="preserve">2. </w:t>
            </w:r>
          </w:p>
        </w:tc>
        <w:tc>
          <w:tcPr>
            <w:tcW w:w="7615" w:type="dxa"/>
            <w:shd w:val="clear" w:color="auto" w:fill="auto"/>
            <w:vAlign w:val="center"/>
            <w:hideMark/>
          </w:tcPr>
          <w:p w14:paraId="6C5E16B2"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1x liniowy zamykająco-tnący, załadowany ładunkiem z nożem stanowiącym część ładunku, z dwoma podwójnymi rzędami tytanowych zszywek ułożonych naprzemiennie,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posiadający ruchomą dźwignię spustową umożliwiającą odpalanie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na dwie strony; po odpaleniu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nóż chowa się w plastikową zabezpieczającą pochewkę;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 oddzielny przycisk otwierania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oraz systemy zabezpieczający zespolenie: łańcuch i pin pozycjonujący tkanki – zapobiegający ześlizgiwaniu się tkanki z końcówek roboczych narzędzia, system kontroli dźwigni zapewniający równoczesne zamykanie końcówek roboczych narzędzia i równomierną kompresję tkanki,  informację o długości po obu stronach końcówki roboczej narzędzia, </w:t>
            </w:r>
            <w:proofErr w:type="spellStart"/>
            <w:r w:rsidRPr="00C85A19">
              <w:rPr>
                <w:rFonts w:ascii="Georgia" w:hAnsi="Georgia"/>
                <w:kern w:val="0"/>
                <w:sz w:val="18"/>
                <w:szCs w:val="18"/>
                <w:lang w:eastAsia="pl-PL"/>
              </w:rPr>
              <w:t>dlugość</w:t>
            </w:r>
            <w:proofErr w:type="spellEnd"/>
            <w:r w:rsidRPr="00C85A19">
              <w:rPr>
                <w:rFonts w:ascii="Georgia" w:hAnsi="Georgia"/>
                <w:kern w:val="0"/>
                <w:sz w:val="18"/>
                <w:szCs w:val="18"/>
                <w:lang w:eastAsia="pl-PL"/>
              </w:rPr>
              <w:t xml:space="preserve"> 100 cm, ilość zszywek 104, wysokość zszywek 3,8</w:t>
            </w:r>
          </w:p>
        </w:tc>
        <w:tc>
          <w:tcPr>
            <w:tcW w:w="851" w:type="dxa"/>
            <w:shd w:val="clear" w:color="auto" w:fill="auto"/>
            <w:noWrap/>
            <w:vAlign w:val="center"/>
            <w:hideMark/>
          </w:tcPr>
          <w:p w14:paraId="7099A82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51D55D0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1CA48E97" w14:textId="77777777" w:rsidTr="00CA7227">
        <w:trPr>
          <w:trHeight w:val="2128"/>
        </w:trPr>
        <w:tc>
          <w:tcPr>
            <w:tcW w:w="460" w:type="dxa"/>
            <w:shd w:val="clear" w:color="FFFFCC" w:fill="FFFFFF"/>
            <w:noWrap/>
            <w:vAlign w:val="center"/>
            <w:hideMark/>
          </w:tcPr>
          <w:p w14:paraId="4B33046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shd w:val="clear" w:color="auto" w:fill="auto"/>
            <w:vAlign w:val="center"/>
            <w:hideMark/>
          </w:tcPr>
          <w:p w14:paraId="7F3C90BF"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1x liniowy zamykająco-tnący, załadowany ładunkiem z nożem stanowiącym część ładunku, z dwoma podwójnymi rzędami tytanowych zszywek ułożonych naprzemiennie,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posiadający ruchomą dźwignię spustową umożliwiającą odpalanie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na dwie strony; po odpaleniu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nóż chowa się w plastikową zabezpieczającą pochewkę;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 oddzielny przycisk otwierania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oraz systemy zabezpieczający zespolenie: łańcuch i pin pozycjonujący tkanki – zapobiegający ześlizgiwaniu się tkanki z końcówek roboczych narzędzia, system kontroli dźwigni zapewniający równoczesne zamykanie końcówek roboczych narzędzia i równomierną kompresję tkanki,  informację o długości po obu stronach końcówki roboczej narzędzia, </w:t>
            </w:r>
            <w:proofErr w:type="spellStart"/>
            <w:r w:rsidRPr="00C85A19">
              <w:rPr>
                <w:rFonts w:ascii="Georgia" w:hAnsi="Georgia"/>
                <w:kern w:val="0"/>
                <w:sz w:val="18"/>
                <w:szCs w:val="18"/>
                <w:lang w:eastAsia="pl-PL"/>
              </w:rPr>
              <w:t>dlugość</w:t>
            </w:r>
            <w:proofErr w:type="spellEnd"/>
            <w:r w:rsidRPr="00C85A19">
              <w:rPr>
                <w:rFonts w:ascii="Georgia" w:hAnsi="Georgia"/>
                <w:kern w:val="0"/>
                <w:sz w:val="18"/>
                <w:szCs w:val="18"/>
                <w:lang w:eastAsia="pl-PL"/>
              </w:rPr>
              <w:t xml:space="preserve"> 100 cm, ilość zszywek 104, wysokość zszywek 4,5</w:t>
            </w:r>
          </w:p>
        </w:tc>
        <w:tc>
          <w:tcPr>
            <w:tcW w:w="851" w:type="dxa"/>
            <w:shd w:val="clear" w:color="auto" w:fill="auto"/>
            <w:noWrap/>
            <w:vAlign w:val="center"/>
            <w:hideMark/>
          </w:tcPr>
          <w:p w14:paraId="5189F6E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4D2F8E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29523432" w14:textId="77777777" w:rsidTr="00456085">
        <w:trPr>
          <w:trHeight w:val="311"/>
        </w:trPr>
        <w:tc>
          <w:tcPr>
            <w:tcW w:w="460" w:type="dxa"/>
            <w:shd w:val="clear" w:color="FFFFCC" w:fill="FFFFFF"/>
            <w:noWrap/>
            <w:vAlign w:val="center"/>
            <w:hideMark/>
          </w:tcPr>
          <w:p w14:paraId="6FFEFF4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c>
          <w:tcPr>
            <w:tcW w:w="7615" w:type="dxa"/>
            <w:shd w:val="clear" w:color="auto" w:fill="auto"/>
            <w:vAlign w:val="center"/>
            <w:hideMark/>
          </w:tcPr>
          <w:p w14:paraId="24956C57"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Ładunki kompatybilne ze </w:t>
            </w:r>
            <w:proofErr w:type="spellStart"/>
            <w:r w:rsidRPr="00C85A19">
              <w:rPr>
                <w:rFonts w:ascii="Georgia" w:hAnsi="Georgia"/>
                <w:kern w:val="0"/>
                <w:sz w:val="18"/>
                <w:szCs w:val="18"/>
                <w:lang w:eastAsia="pl-PL"/>
              </w:rPr>
              <w:t>staplerami</w:t>
            </w:r>
            <w:proofErr w:type="spellEnd"/>
            <w:r w:rsidRPr="00C85A19">
              <w:rPr>
                <w:rFonts w:ascii="Georgia" w:hAnsi="Georgia"/>
                <w:kern w:val="0"/>
                <w:sz w:val="18"/>
                <w:szCs w:val="18"/>
                <w:lang w:eastAsia="pl-PL"/>
              </w:rPr>
              <w:t xml:space="preserve"> z poz.1;2;3 </w:t>
            </w:r>
          </w:p>
        </w:tc>
        <w:tc>
          <w:tcPr>
            <w:tcW w:w="851" w:type="dxa"/>
            <w:shd w:val="clear" w:color="auto" w:fill="auto"/>
            <w:noWrap/>
            <w:vAlign w:val="center"/>
            <w:hideMark/>
          </w:tcPr>
          <w:p w14:paraId="136A1C2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68C6AFC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108</w:t>
            </w:r>
          </w:p>
        </w:tc>
      </w:tr>
      <w:tr w:rsidR="0043402E" w:rsidRPr="00C85A19" w14:paraId="45A73724" w14:textId="77777777" w:rsidTr="00CA7227">
        <w:trPr>
          <w:trHeight w:val="1543"/>
        </w:trPr>
        <w:tc>
          <w:tcPr>
            <w:tcW w:w="460" w:type="dxa"/>
            <w:shd w:val="clear" w:color="FFFFCC" w:fill="FFFFFF"/>
            <w:noWrap/>
            <w:vAlign w:val="center"/>
            <w:hideMark/>
          </w:tcPr>
          <w:p w14:paraId="51A91FE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lastRenderedPageBreak/>
              <w:t>5</w:t>
            </w:r>
          </w:p>
        </w:tc>
        <w:tc>
          <w:tcPr>
            <w:tcW w:w="7615" w:type="dxa"/>
            <w:shd w:val="clear" w:color="auto" w:fill="auto"/>
            <w:vAlign w:val="center"/>
            <w:hideMark/>
          </w:tcPr>
          <w:p w14:paraId="6039D488"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Jednorazowy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okrężny wygięty z kontrolowanym dociskiem tkanki i regulowaną wysokością zamknięcia zszywki w zakresie od 1 mm do 2,5 mm. Rozmiary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21, 25, 29 i 33 mm. Wysokość otwartej zszywki 5,0mm. Kowadełko zaopatrzone w otwór do przeprowadzenia szwu prowadzącego. Posiada zintegrowaną automatyczną blokadę bezpieczeństwa. System obrotowego ostrza. Ergonomiczny uchwyt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pokryty antypoślizgową powłoką. Zamawiający każdorazowo określi rozmiar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przy składaniu zamówienia</w:t>
            </w:r>
          </w:p>
        </w:tc>
        <w:tc>
          <w:tcPr>
            <w:tcW w:w="851" w:type="dxa"/>
            <w:shd w:val="clear" w:color="auto" w:fill="auto"/>
            <w:noWrap/>
            <w:vAlign w:val="center"/>
            <w:hideMark/>
          </w:tcPr>
          <w:p w14:paraId="259B49A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5165B39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19</w:t>
            </w:r>
          </w:p>
        </w:tc>
      </w:tr>
      <w:tr w:rsidR="0043402E" w:rsidRPr="00C85A19" w14:paraId="5033B2E2" w14:textId="77777777" w:rsidTr="00456085">
        <w:trPr>
          <w:trHeight w:val="60"/>
        </w:trPr>
        <w:tc>
          <w:tcPr>
            <w:tcW w:w="460" w:type="dxa"/>
            <w:shd w:val="clear" w:color="FFFFCC" w:fill="FFFFFF"/>
            <w:noWrap/>
            <w:vAlign w:val="center"/>
            <w:hideMark/>
          </w:tcPr>
          <w:p w14:paraId="3AFB3C0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w:t>
            </w:r>
          </w:p>
        </w:tc>
        <w:tc>
          <w:tcPr>
            <w:tcW w:w="7615" w:type="dxa"/>
            <w:shd w:val="clear" w:color="auto" w:fill="auto"/>
            <w:vAlign w:val="center"/>
            <w:hideMark/>
          </w:tcPr>
          <w:p w14:paraId="533A3A6C"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Jednorazowy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liniowy o długości linii szwu 60mm, załadowany ładunkiem posiadającym 25 zszywek ułożonych w 2 rzędach. Zszywki wykonane z tytanu o szerokości 3,5 mm, wysokości przed zamknięciem 3,5 mm i 1,5 mm po zamknięciu ora Zszywki wykonane z tytanu o szerokości 3,5 mm, wysokości przed zamknięciem 4,8 mm i 2,0 mm po zamknięciu.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wyposażony w 2-stopniową kontrolę zamknięcia, dźwignię kontrolującą wystrzał, przycisk kontrolujący wystrzał, zintegrowany pin zapobiegający wysuwaniu tkanki opuszczanym manualnie lub automatycznie;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 jedną dźwignię zamykająco-spustową. Obsługa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jedną ręką.</w:t>
            </w:r>
          </w:p>
        </w:tc>
        <w:tc>
          <w:tcPr>
            <w:tcW w:w="851" w:type="dxa"/>
            <w:shd w:val="clear" w:color="auto" w:fill="auto"/>
            <w:noWrap/>
            <w:vAlign w:val="center"/>
            <w:hideMark/>
          </w:tcPr>
          <w:p w14:paraId="7BE01A5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5F5EBAD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w:t>
            </w:r>
          </w:p>
        </w:tc>
      </w:tr>
      <w:tr w:rsidR="0043402E" w:rsidRPr="00C85A19" w14:paraId="519081BC" w14:textId="77777777" w:rsidTr="00CA7227">
        <w:trPr>
          <w:trHeight w:val="2116"/>
        </w:trPr>
        <w:tc>
          <w:tcPr>
            <w:tcW w:w="460" w:type="dxa"/>
            <w:shd w:val="clear" w:color="FFFFCC" w:fill="FFFFFF"/>
            <w:noWrap/>
            <w:vAlign w:val="center"/>
            <w:hideMark/>
          </w:tcPr>
          <w:p w14:paraId="6A6278F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7</w:t>
            </w:r>
          </w:p>
        </w:tc>
        <w:tc>
          <w:tcPr>
            <w:tcW w:w="7615" w:type="dxa"/>
            <w:shd w:val="clear" w:color="auto" w:fill="auto"/>
            <w:vAlign w:val="center"/>
            <w:hideMark/>
          </w:tcPr>
          <w:p w14:paraId="5EC6A485"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Jednorazowy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liniowy o długości linii szwu 90mm, załadowany ładunkiem posiadającym 33 zszywek ułożonych w 2 rzędach. Zszywki wykonane z tytanu o szerokości 4,0 mm, wysokości przed zamknięciem 3,5 mm i 1,5 mm po zamknięciu ora Zszywki wykonane z tytanu o szerokości 4,0 mm, wysokości przed zamknięciem 4,8 mm i 2,0 mm po zamknięciu.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wyposażony w 2-stopniową kontrolę zamknięcia, dźwignię kontrolującą wystrzał, przycisk kontrolujący wystrzał, zintegrowany pin zapobiegający wysuwaniu tkanki opuszczanym manualnie lub automatycznie;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 jedną dźwignię zamykająco-spustową. Obsługa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jedną ręką.</w:t>
            </w:r>
            <w:r w:rsidRPr="00C85A19">
              <w:rPr>
                <w:rFonts w:ascii="Georgia" w:hAnsi="Georgia"/>
                <w:kern w:val="0"/>
                <w:sz w:val="18"/>
                <w:szCs w:val="18"/>
                <w:lang w:eastAsia="pl-PL"/>
              </w:rPr>
              <w:br/>
              <w:t xml:space="preserve">Możliwość 11-krotnego przeładowania i 12-krotnego wystrzału </w:t>
            </w:r>
            <w:proofErr w:type="spellStart"/>
            <w:r w:rsidRPr="00C85A19">
              <w:rPr>
                <w:rFonts w:ascii="Georgia" w:hAnsi="Georgia"/>
                <w:kern w:val="0"/>
                <w:sz w:val="18"/>
                <w:szCs w:val="18"/>
                <w:lang w:eastAsia="pl-PL"/>
              </w:rPr>
              <w:t>staplera.Do</w:t>
            </w:r>
            <w:proofErr w:type="spellEnd"/>
            <w:r w:rsidRPr="00C85A19">
              <w:rPr>
                <w:rFonts w:ascii="Georgia" w:hAnsi="Georgia"/>
                <w:kern w:val="0"/>
                <w:sz w:val="18"/>
                <w:szCs w:val="18"/>
                <w:lang w:eastAsia="pl-PL"/>
              </w:rPr>
              <w:t xml:space="preserve"> wyboru przez Zamawiającego</w:t>
            </w:r>
          </w:p>
        </w:tc>
        <w:tc>
          <w:tcPr>
            <w:tcW w:w="851" w:type="dxa"/>
            <w:shd w:val="clear" w:color="auto" w:fill="auto"/>
            <w:noWrap/>
            <w:vAlign w:val="center"/>
            <w:hideMark/>
          </w:tcPr>
          <w:p w14:paraId="05A25C8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40C49B8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w:t>
            </w:r>
          </w:p>
        </w:tc>
      </w:tr>
      <w:tr w:rsidR="0043402E" w:rsidRPr="00C85A19" w14:paraId="5E00754D" w14:textId="77777777" w:rsidTr="00456085">
        <w:trPr>
          <w:trHeight w:val="115"/>
        </w:trPr>
        <w:tc>
          <w:tcPr>
            <w:tcW w:w="460" w:type="dxa"/>
            <w:shd w:val="clear" w:color="FFFFCC" w:fill="FFFFFF"/>
            <w:noWrap/>
            <w:vAlign w:val="center"/>
            <w:hideMark/>
          </w:tcPr>
          <w:p w14:paraId="2FCDD96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8</w:t>
            </w:r>
          </w:p>
        </w:tc>
        <w:tc>
          <w:tcPr>
            <w:tcW w:w="7615" w:type="dxa"/>
            <w:shd w:val="clear" w:color="FFFFCC" w:fill="FFFFFF"/>
            <w:vAlign w:val="center"/>
            <w:hideMark/>
          </w:tcPr>
          <w:p w14:paraId="0719D834"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Ładunki kompatybilne ze </w:t>
            </w:r>
            <w:proofErr w:type="spellStart"/>
            <w:r w:rsidRPr="00C85A19">
              <w:rPr>
                <w:rFonts w:ascii="Georgia" w:hAnsi="Georgia"/>
                <w:kern w:val="0"/>
                <w:sz w:val="18"/>
                <w:szCs w:val="18"/>
                <w:lang w:eastAsia="pl-PL"/>
              </w:rPr>
              <w:t>staplerami</w:t>
            </w:r>
            <w:proofErr w:type="spellEnd"/>
            <w:r w:rsidRPr="00C85A19">
              <w:rPr>
                <w:rFonts w:ascii="Georgia" w:hAnsi="Georgia"/>
                <w:kern w:val="0"/>
                <w:sz w:val="18"/>
                <w:szCs w:val="18"/>
                <w:lang w:eastAsia="pl-PL"/>
              </w:rPr>
              <w:t xml:space="preserve"> z poz.6,7</w:t>
            </w:r>
          </w:p>
        </w:tc>
        <w:tc>
          <w:tcPr>
            <w:tcW w:w="851" w:type="dxa"/>
            <w:shd w:val="clear" w:color="FFFFCC" w:fill="FFFFFF"/>
            <w:noWrap/>
            <w:vAlign w:val="center"/>
            <w:hideMark/>
          </w:tcPr>
          <w:p w14:paraId="0587F49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 xml:space="preserve">szt </w:t>
            </w:r>
          </w:p>
        </w:tc>
        <w:tc>
          <w:tcPr>
            <w:tcW w:w="992" w:type="dxa"/>
            <w:shd w:val="clear" w:color="auto" w:fill="auto"/>
            <w:noWrap/>
            <w:vAlign w:val="center"/>
            <w:hideMark/>
          </w:tcPr>
          <w:p w14:paraId="4BBE48E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bl>
    <w:p w14:paraId="52A0F692" w14:textId="77777777" w:rsidR="0043402E" w:rsidRPr="00A52D99" w:rsidRDefault="0043402E" w:rsidP="0043402E">
      <w:pPr>
        <w:spacing w:line="360" w:lineRule="auto"/>
        <w:rPr>
          <w:rFonts w:ascii="Georgia" w:hAnsi="Georgia"/>
          <w:sz w:val="20"/>
          <w:szCs w:val="20"/>
        </w:rPr>
      </w:pPr>
    </w:p>
    <w:p w14:paraId="04201297"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19</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992"/>
      </w:tblGrid>
      <w:tr w:rsidR="0043402E" w:rsidRPr="00480760" w14:paraId="09B8453E" w14:textId="77777777" w:rsidTr="00456085">
        <w:trPr>
          <w:trHeight w:val="429"/>
        </w:trPr>
        <w:tc>
          <w:tcPr>
            <w:tcW w:w="460" w:type="dxa"/>
            <w:shd w:val="clear" w:color="auto" w:fill="FDE9D9" w:themeFill="accent6" w:themeFillTint="33"/>
            <w:vAlign w:val="center"/>
            <w:hideMark/>
          </w:tcPr>
          <w:p w14:paraId="5D75CC46"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0B2A73B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76A62EF6"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60647A64"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7BD68A66" w14:textId="77777777" w:rsidTr="00456085">
        <w:trPr>
          <w:trHeight w:val="241"/>
        </w:trPr>
        <w:tc>
          <w:tcPr>
            <w:tcW w:w="460" w:type="dxa"/>
            <w:shd w:val="clear" w:color="auto" w:fill="auto"/>
            <w:vAlign w:val="center"/>
            <w:hideMark/>
          </w:tcPr>
          <w:p w14:paraId="7D45191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5EE15336"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Jednorazowa pompa laparoskopowa </w:t>
            </w:r>
            <w:proofErr w:type="spellStart"/>
            <w:r w:rsidRPr="00C85A19">
              <w:rPr>
                <w:rFonts w:ascii="Georgia" w:hAnsi="Georgia"/>
                <w:kern w:val="0"/>
                <w:sz w:val="18"/>
                <w:szCs w:val="18"/>
                <w:lang w:eastAsia="pl-PL"/>
              </w:rPr>
              <w:t>StrykeFlow</w:t>
            </w:r>
            <w:proofErr w:type="spellEnd"/>
            <w:r w:rsidRPr="00C85A19">
              <w:rPr>
                <w:rFonts w:ascii="Georgia" w:hAnsi="Georgia"/>
                <w:kern w:val="0"/>
                <w:sz w:val="18"/>
                <w:szCs w:val="18"/>
                <w:lang w:eastAsia="pl-PL"/>
              </w:rPr>
              <w:t xml:space="preserve"> 2 z końcówką roboczą /op.6 szt/</w:t>
            </w:r>
          </w:p>
        </w:tc>
        <w:tc>
          <w:tcPr>
            <w:tcW w:w="851" w:type="dxa"/>
            <w:shd w:val="clear" w:color="auto" w:fill="auto"/>
            <w:vAlign w:val="center"/>
            <w:hideMark/>
          </w:tcPr>
          <w:p w14:paraId="05422B3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92" w:type="dxa"/>
            <w:shd w:val="clear" w:color="auto" w:fill="auto"/>
            <w:vAlign w:val="center"/>
            <w:hideMark/>
          </w:tcPr>
          <w:p w14:paraId="567FB1D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67963313" w14:textId="77777777" w:rsidTr="00456085">
        <w:trPr>
          <w:trHeight w:val="265"/>
        </w:trPr>
        <w:tc>
          <w:tcPr>
            <w:tcW w:w="460" w:type="dxa"/>
            <w:shd w:val="clear" w:color="auto" w:fill="auto"/>
            <w:vAlign w:val="center"/>
            <w:hideMark/>
          </w:tcPr>
          <w:p w14:paraId="70887093"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shd w:val="clear" w:color="auto" w:fill="auto"/>
            <w:vAlign w:val="center"/>
            <w:hideMark/>
          </w:tcPr>
          <w:p w14:paraId="3D53AB9E"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ostrze do piły oscylacyjnej </w:t>
            </w:r>
            <w:proofErr w:type="spellStart"/>
            <w:r w:rsidRPr="00C85A19">
              <w:rPr>
                <w:rFonts w:ascii="Georgia" w:hAnsi="Georgia"/>
                <w:kern w:val="0"/>
                <w:sz w:val="18"/>
                <w:szCs w:val="18"/>
                <w:lang w:eastAsia="pl-PL"/>
              </w:rPr>
              <w:t>Stryker</w:t>
            </w:r>
            <w:proofErr w:type="spellEnd"/>
            <w:r w:rsidRPr="00C85A19">
              <w:rPr>
                <w:rFonts w:ascii="Georgia" w:hAnsi="Georgia"/>
                <w:kern w:val="0"/>
                <w:sz w:val="18"/>
                <w:szCs w:val="18"/>
                <w:lang w:eastAsia="pl-PL"/>
              </w:rPr>
              <w:t xml:space="preserve"> w </w:t>
            </w:r>
            <w:proofErr w:type="spellStart"/>
            <w:r w:rsidRPr="00C85A19">
              <w:rPr>
                <w:rFonts w:ascii="Georgia" w:hAnsi="Georgia"/>
                <w:kern w:val="0"/>
                <w:sz w:val="18"/>
                <w:szCs w:val="18"/>
                <w:lang w:eastAsia="pl-PL"/>
              </w:rPr>
              <w:t>rozm</w:t>
            </w:r>
            <w:proofErr w:type="spellEnd"/>
            <w:r w:rsidRPr="00C85A19">
              <w:rPr>
                <w:rFonts w:ascii="Georgia" w:hAnsi="Georgia"/>
                <w:kern w:val="0"/>
                <w:sz w:val="18"/>
                <w:szCs w:val="18"/>
                <w:lang w:eastAsia="pl-PL"/>
              </w:rPr>
              <w:t>. 7.0x0.38x18.5; 9.0x0.38x31.0</w:t>
            </w:r>
          </w:p>
        </w:tc>
        <w:tc>
          <w:tcPr>
            <w:tcW w:w="851" w:type="dxa"/>
            <w:shd w:val="clear" w:color="auto" w:fill="auto"/>
            <w:vAlign w:val="center"/>
            <w:hideMark/>
          </w:tcPr>
          <w:p w14:paraId="4DEB9BB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vAlign w:val="center"/>
            <w:hideMark/>
          </w:tcPr>
          <w:p w14:paraId="62C2D5F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140</w:t>
            </w:r>
          </w:p>
        </w:tc>
      </w:tr>
      <w:tr w:rsidR="0043402E" w:rsidRPr="00C85A19" w14:paraId="4D7F1240" w14:textId="77777777" w:rsidTr="00456085">
        <w:trPr>
          <w:trHeight w:val="302"/>
        </w:trPr>
        <w:tc>
          <w:tcPr>
            <w:tcW w:w="460" w:type="dxa"/>
            <w:shd w:val="clear" w:color="auto" w:fill="auto"/>
            <w:vAlign w:val="center"/>
            <w:hideMark/>
          </w:tcPr>
          <w:p w14:paraId="0832466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shd w:val="clear" w:color="auto" w:fill="auto"/>
            <w:vAlign w:val="center"/>
            <w:hideMark/>
          </w:tcPr>
          <w:p w14:paraId="0BC3C9D8"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ostrze do piły oscylacyjnej </w:t>
            </w:r>
            <w:proofErr w:type="spellStart"/>
            <w:r w:rsidRPr="00C85A19">
              <w:rPr>
                <w:rFonts w:ascii="Georgia" w:hAnsi="Georgia"/>
                <w:kern w:val="0"/>
                <w:sz w:val="18"/>
                <w:szCs w:val="18"/>
                <w:lang w:eastAsia="pl-PL"/>
              </w:rPr>
              <w:t>Stryker</w:t>
            </w:r>
            <w:proofErr w:type="spellEnd"/>
            <w:r w:rsidRPr="00C85A19">
              <w:rPr>
                <w:rFonts w:ascii="Georgia" w:hAnsi="Georgia"/>
                <w:kern w:val="0"/>
                <w:sz w:val="18"/>
                <w:szCs w:val="18"/>
                <w:lang w:eastAsia="pl-PL"/>
              </w:rPr>
              <w:t xml:space="preserve"> w </w:t>
            </w:r>
            <w:proofErr w:type="spellStart"/>
            <w:r w:rsidRPr="00C85A19">
              <w:rPr>
                <w:rFonts w:ascii="Georgia" w:hAnsi="Georgia"/>
                <w:kern w:val="0"/>
                <w:sz w:val="18"/>
                <w:szCs w:val="18"/>
                <w:lang w:eastAsia="pl-PL"/>
              </w:rPr>
              <w:t>rozm</w:t>
            </w:r>
            <w:proofErr w:type="spellEnd"/>
            <w:r w:rsidRPr="00C85A19">
              <w:rPr>
                <w:rFonts w:ascii="Georgia" w:hAnsi="Georgia"/>
                <w:kern w:val="0"/>
                <w:sz w:val="18"/>
                <w:szCs w:val="18"/>
                <w:lang w:eastAsia="pl-PL"/>
              </w:rPr>
              <w:t>. 100x1.27x18.0</w:t>
            </w:r>
          </w:p>
        </w:tc>
        <w:tc>
          <w:tcPr>
            <w:tcW w:w="851" w:type="dxa"/>
            <w:shd w:val="clear" w:color="auto" w:fill="auto"/>
            <w:vAlign w:val="center"/>
            <w:hideMark/>
          </w:tcPr>
          <w:p w14:paraId="71231093"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vAlign w:val="center"/>
            <w:hideMark/>
          </w:tcPr>
          <w:p w14:paraId="693FBE9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140</w:t>
            </w:r>
          </w:p>
        </w:tc>
      </w:tr>
    </w:tbl>
    <w:p w14:paraId="1EEBFCF7" w14:textId="77777777" w:rsidR="0043402E" w:rsidRPr="00A52D99" w:rsidRDefault="0043402E" w:rsidP="0043402E">
      <w:pPr>
        <w:spacing w:line="360" w:lineRule="auto"/>
        <w:rPr>
          <w:rFonts w:ascii="Georgia" w:hAnsi="Georgia"/>
          <w:sz w:val="20"/>
          <w:szCs w:val="20"/>
        </w:rPr>
      </w:pPr>
    </w:p>
    <w:p w14:paraId="5E544FCB"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20</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992"/>
      </w:tblGrid>
      <w:tr w:rsidR="0043402E" w:rsidRPr="00C85A19" w14:paraId="38DB015B" w14:textId="77777777" w:rsidTr="00456085">
        <w:trPr>
          <w:trHeight w:val="493"/>
        </w:trPr>
        <w:tc>
          <w:tcPr>
            <w:tcW w:w="382" w:type="dxa"/>
            <w:shd w:val="clear" w:color="auto" w:fill="FDE9D9" w:themeFill="accent6" w:themeFillTint="33"/>
            <w:vAlign w:val="center"/>
            <w:hideMark/>
          </w:tcPr>
          <w:p w14:paraId="63860432"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93" w:type="dxa"/>
            <w:shd w:val="clear" w:color="auto" w:fill="FDE9D9" w:themeFill="accent6" w:themeFillTint="33"/>
            <w:vAlign w:val="center"/>
            <w:hideMark/>
          </w:tcPr>
          <w:p w14:paraId="275BF01F"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0D1795B4"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5CD6D5F5"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0D2B737B" w14:textId="77777777" w:rsidTr="00456085">
        <w:trPr>
          <w:trHeight w:val="273"/>
        </w:trPr>
        <w:tc>
          <w:tcPr>
            <w:tcW w:w="382" w:type="dxa"/>
            <w:shd w:val="clear" w:color="FFFFCC" w:fill="FFFFFF"/>
            <w:vAlign w:val="center"/>
            <w:hideMark/>
          </w:tcPr>
          <w:p w14:paraId="44CFC25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93" w:type="dxa"/>
            <w:shd w:val="clear" w:color="auto" w:fill="auto"/>
            <w:vAlign w:val="center"/>
            <w:hideMark/>
          </w:tcPr>
          <w:p w14:paraId="716086D5"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Czujnik </w:t>
            </w:r>
            <w:proofErr w:type="spellStart"/>
            <w:r w:rsidRPr="00C85A19">
              <w:rPr>
                <w:rFonts w:ascii="Georgia" w:hAnsi="Georgia"/>
                <w:kern w:val="0"/>
                <w:sz w:val="18"/>
                <w:szCs w:val="18"/>
                <w:lang w:eastAsia="pl-PL"/>
              </w:rPr>
              <w:t>proAQT</w:t>
            </w:r>
            <w:proofErr w:type="spellEnd"/>
            <w:r w:rsidRPr="00C85A19">
              <w:rPr>
                <w:rFonts w:ascii="Georgia" w:hAnsi="Georgia"/>
                <w:kern w:val="0"/>
                <w:sz w:val="18"/>
                <w:szCs w:val="18"/>
                <w:lang w:eastAsia="pl-PL"/>
              </w:rPr>
              <w:t xml:space="preserve"> do pomiaru rzutu serca z analizy konturu fali tętna do monitora </w:t>
            </w:r>
            <w:proofErr w:type="spellStart"/>
            <w:r w:rsidRPr="00C85A19">
              <w:rPr>
                <w:rFonts w:ascii="Georgia" w:hAnsi="Georgia"/>
                <w:kern w:val="0"/>
                <w:sz w:val="18"/>
                <w:szCs w:val="18"/>
                <w:lang w:eastAsia="pl-PL"/>
              </w:rPr>
              <w:t>Pulsion</w:t>
            </w:r>
            <w:proofErr w:type="spellEnd"/>
          </w:p>
        </w:tc>
        <w:tc>
          <w:tcPr>
            <w:tcW w:w="851" w:type="dxa"/>
            <w:shd w:val="clear" w:color="auto" w:fill="auto"/>
            <w:vAlign w:val="center"/>
            <w:hideMark/>
          </w:tcPr>
          <w:p w14:paraId="1F218EC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vAlign w:val="center"/>
            <w:hideMark/>
          </w:tcPr>
          <w:p w14:paraId="656FCD7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w:t>
            </w:r>
          </w:p>
        </w:tc>
      </w:tr>
    </w:tbl>
    <w:p w14:paraId="56F9F034" w14:textId="77777777" w:rsidR="0043402E" w:rsidRPr="00A52D99" w:rsidRDefault="0043402E" w:rsidP="0043402E">
      <w:pPr>
        <w:spacing w:line="360" w:lineRule="auto"/>
        <w:rPr>
          <w:rFonts w:ascii="Georgia" w:hAnsi="Georgia"/>
          <w:sz w:val="20"/>
          <w:szCs w:val="20"/>
        </w:rPr>
      </w:pPr>
    </w:p>
    <w:p w14:paraId="4D80CF69"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7495"/>
        <w:gridCol w:w="851"/>
        <w:gridCol w:w="992"/>
      </w:tblGrid>
      <w:tr w:rsidR="0043402E" w:rsidRPr="00C85A19" w14:paraId="3797ABC5" w14:textId="77777777" w:rsidTr="00456085">
        <w:trPr>
          <w:trHeight w:val="520"/>
        </w:trPr>
        <w:tc>
          <w:tcPr>
            <w:tcW w:w="580" w:type="dxa"/>
            <w:shd w:val="clear" w:color="auto" w:fill="FDE9D9" w:themeFill="accent6" w:themeFillTint="33"/>
            <w:vAlign w:val="center"/>
            <w:hideMark/>
          </w:tcPr>
          <w:p w14:paraId="61A1C4C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495" w:type="dxa"/>
            <w:shd w:val="clear" w:color="auto" w:fill="FDE9D9" w:themeFill="accent6" w:themeFillTint="33"/>
            <w:vAlign w:val="center"/>
            <w:hideMark/>
          </w:tcPr>
          <w:p w14:paraId="16074477"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2FDA3CD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625D7D2A"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37CD9A62" w14:textId="77777777" w:rsidTr="00456085">
        <w:trPr>
          <w:trHeight w:val="145"/>
        </w:trPr>
        <w:tc>
          <w:tcPr>
            <w:tcW w:w="580" w:type="dxa"/>
            <w:shd w:val="clear" w:color="auto" w:fill="E5DFEC" w:themeFill="accent4" w:themeFillTint="33"/>
            <w:noWrap/>
            <w:vAlign w:val="center"/>
            <w:hideMark/>
          </w:tcPr>
          <w:p w14:paraId="50A5738A"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1</w:t>
            </w:r>
          </w:p>
        </w:tc>
        <w:tc>
          <w:tcPr>
            <w:tcW w:w="9338" w:type="dxa"/>
            <w:gridSpan w:val="3"/>
            <w:shd w:val="clear" w:color="auto" w:fill="E5DFEC" w:themeFill="accent4" w:themeFillTint="33"/>
            <w:vAlign w:val="center"/>
            <w:hideMark/>
          </w:tcPr>
          <w:p w14:paraId="764E603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b/>
                <w:bCs/>
                <w:kern w:val="0"/>
                <w:sz w:val="18"/>
                <w:szCs w:val="18"/>
                <w:lang w:eastAsia="pl-PL"/>
              </w:rPr>
              <w:t xml:space="preserve">Akcesoria do nieinwazyjnego wsparcia oddechu metodą Infant </w:t>
            </w:r>
            <w:proofErr w:type="spellStart"/>
            <w:r w:rsidRPr="00C85A19">
              <w:rPr>
                <w:rFonts w:ascii="Georgia" w:hAnsi="Georgia"/>
                <w:b/>
                <w:bCs/>
                <w:kern w:val="0"/>
                <w:sz w:val="18"/>
                <w:szCs w:val="18"/>
                <w:lang w:eastAsia="pl-PL"/>
              </w:rPr>
              <w:t>Flow</w:t>
            </w:r>
            <w:proofErr w:type="spellEnd"/>
          </w:p>
        </w:tc>
      </w:tr>
      <w:tr w:rsidR="0043402E" w:rsidRPr="00C85A19" w14:paraId="61A4B216" w14:textId="77777777" w:rsidTr="00CA7227">
        <w:trPr>
          <w:trHeight w:val="2203"/>
        </w:trPr>
        <w:tc>
          <w:tcPr>
            <w:tcW w:w="580" w:type="dxa"/>
            <w:shd w:val="clear" w:color="auto" w:fill="auto"/>
            <w:noWrap/>
            <w:vAlign w:val="center"/>
            <w:hideMark/>
          </w:tcPr>
          <w:p w14:paraId="65A8863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1.1</w:t>
            </w:r>
          </w:p>
        </w:tc>
        <w:tc>
          <w:tcPr>
            <w:tcW w:w="7495" w:type="dxa"/>
            <w:shd w:val="clear" w:color="auto" w:fill="auto"/>
            <w:vAlign w:val="center"/>
            <w:hideMark/>
          </w:tcPr>
          <w:p w14:paraId="0D325D1A"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Układ oddechowy noworodkowy z generatorem IF, jednorazowego użytku (mikrobiologicznie czysty), z zabezpieczeniem przeciwdrobnoustrojowym  opartym na działaniu jonów srebra. W skład zestawu wchodzi: odcinek wdechowy podgrzewany dł.1,2m fi wew.10mm; odcinek wydechowy niepodgrzewany z perforacją; odcinek łączący nawilżacz z respiratorem dł. 0,6m; końcówka donosowa w rozmiarach S,M,L, odcinek do pomiaru ciśnienia dł. 2,1m; generator IF z elastycznymi i miękkimi paskami mocującymi z pętelkami do zaczepienia rzepów z jednej strony, paski zakończone usztywnianymi, karbowanymi kolcami, które umożliwiają montaż generatora do czapeczki; kołyska do zamocowania generatora na czepcu, wykonana z elastycznego tworzywa w kształcie litery T, z rzepem mocującym</w:t>
            </w:r>
          </w:p>
        </w:tc>
        <w:tc>
          <w:tcPr>
            <w:tcW w:w="851" w:type="dxa"/>
            <w:shd w:val="clear" w:color="auto" w:fill="auto"/>
            <w:noWrap/>
            <w:vAlign w:val="center"/>
            <w:hideMark/>
          </w:tcPr>
          <w:p w14:paraId="602A75D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57F80A0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11EBB750" w14:textId="77777777" w:rsidTr="00456085">
        <w:trPr>
          <w:trHeight w:val="265"/>
        </w:trPr>
        <w:tc>
          <w:tcPr>
            <w:tcW w:w="580" w:type="dxa"/>
            <w:shd w:val="clear" w:color="auto" w:fill="auto"/>
            <w:noWrap/>
            <w:vAlign w:val="center"/>
            <w:hideMark/>
          </w:tcPr>
          <w:p w14:paraId="0650DB2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r>
              <w:rPr>
                <w:rFonts w:ascii="Georgia" w:hAnsi="Georgia"/>
                <w:kern w:val="0"/>
                <w:sz w:val="18"/>
                <w:szCs w:val="18"/>
                <w:lang w:eastAsia="pl-PL"/>
              </w:rPr>
              <w:t>.</w:t>
            </w:r>
            <w:r w:rsidRPr="00C85A19">
              <w:rPr>
                <w:rFonts w:ascii="Georgia" w:hAnsi="Georgia"/>
                <w:kern w:val="0"/>
                <w:sz w:val="18"/>
                <w:szCs w:val="18"/>
                <w:lang w:eastAsia="pl-PL"/>
              </w:rPr>
              <w:t>2</w:t>
            </w:r>
          </w:p>
        </w:tc>
        <w:tc>
          <w:tcPr>
            <w:tcW w:w="7495" w:type="dxa"/>
            <w:shd w:val="clear" w:color="auto" w:fill="auto"/>
            <w:vAlign w:val="center"/>
            <w:hideMark/>
          </w:tcPr>
          <w:p w14:paraId="66F3FC85"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Maska nosowa w rozmiarach S-XL</w:t>
            </w:r>
          </w:p>
        </w:tc>
        <w:tc>
          <w:tcPr>
            <w:tcW w:w="851" w:type="dxa"/>
            <w:shd w:val="clear" w:color="auto" w:fill="auto"/>
            <w:noWrap/>
            <w:vAlign w:val="center"/>
            <w:hideMark/>
          </w:tcPr>
          <w:p w14:paraId="392B719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52B2016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w:t>
            </w:r>
          </w:p>
        </w:tc>
      </w:tr>
      <w:tr w:rsidR="0043402E" w:rsidRPr="00C85A19" w14:paraId="2086E378" w14:textId="77777777" w:rsidTr="00CA7227">
        <w:trPr>
          <w:trHeight w:val="1121"/>
        </w:trPr>
        <w:tc>
          <w:tcPr>
            <w:tcW w:w="580" w:type="dxa"/>
            <w:shd w:val="clear" w:color="auto" w:fill="auto"/>
            <w:noWrap/>
            <w:vAlign w:val="center"/>
            <w:hideMark/>
          </w:tcPr>
          <w:p w14:paraId="1AE4401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lastRenderedPageBreak/>
              <w:t>1</w:t>
            </w:r>
            <w:r>
              <w:rPr>
                <w:rFonts w:ascii="Georgia" w:hAnsi="Georgia"/>
                <w:kern w:val="0"/>
                <w:sz w:val="18"/>
                <w:szCs w:val="18"/>
                <w:lang w:eastAsia="pl-PL"/>
              </w:rPr>
              <w:t>.</w:t>
            </w:r>
            <w:r w:rsidRPr="00C85A19">
              <w:rPr>
                <w:rFonts w:ascii="Georgia" w:hAnsi="Georgia"/>
                <w:kern w:val="0"/>
                <w:sz w:val="18"/>
                <w:szCs w:val="18"/>
                <w:lang w:eastAsia="pl-PL"/>
              </w:rPr>
              <w:t>3</w:t>
            </w:r>
          </w:p>
        </w:tc>
        <w:tc>
          <w:tcPr>
            <w:tcW w:w="7495" w:type="dxa"/>
            <w:shd w:val="clear" w:color="auto" w:fill="auto"/>
            <w:vAlign w:val="center"/>
            <w:hideMark/>
          </w:tcPr>
          <w:p w14:paraId="417ABB5F"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Czepiec do terapii wymiennych do stosowania w nieinwazyjnym wspomaganiu oddechu (NIV) umożliwiający zamocowanie generatora w mocowaniu kołyskowym za pomocą dwóch krótkich dwustronnych rzepów oraz w terapii tlenowej wysokimi przepływami (HFOT), umożliwiający zamocowanie kaniuli nosowej za pomocą dwóch długich rzepów (posiadających dodatkową warstwę klejącą )w rozmiarach XXS-XL</w:t>
            </w:r>
          </w:p>
        </w:tc>
        <w:tc>
          <w:tcPr>
            <w:tcW w:w="851" w:type="dxa"/>
            <w:shd w:val="clear" w:color="auto" w:fill="auto"/>
            <w:noWrap/>
            <w:vAlign w:val="center"/>
            <w:hideMark/>
          </w:tcPr>
          <w:p w14:paraId="1C72F44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0111BCD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4ABC2E49" w14:textId="77777777" w:rsidTr="00456085">
        <w:trPr>
          <w:trHeight w:val="272"/>
        </w:trPr>
        <w:tc>
          <w:tcPr>
            <w:tcW w:w="580" w:type="dxa"/>
            <w:shd w:val="clear" w:color="auto" w:fill="auto"/>
            <w:noWrap/>
            <w:vAlign w:val="center"/>
            <w:hideMark/>
          </w:tcPr>
          <w:p w14:paraId="71D1382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r>
              <w:rPr>
                <w:rFonts w:ascii="Georgia" w:hAnsi="Georgia"/>
                <w:kern w:val="0"/>
                <w:sz w:val="18"/>
                <w:szCs w:val="18"/>
                <w:lang w:eastAsia="pl-PL"/>
              </w:rPr>
              <w:t>.</w:t>
            </w:r>
            <w:r w:rsidRPr="00C85A19">
              <w:rPr>
                <w:rFonts w:ascii="Georgia" w:hAnsi="Georgia"/>
                <w:kern w:val="0"/>
                <w:sz w:val="18"/>
                <w:szCs w:val="18"/>
                <w:lang w:eastAsia="pl-PL"/>
              </w:rPr>
              <w:t>4</w:t>
            </w:r>
          </w:p>
        </w:tc>
        <w:tc>
          <w:tcPr>
            <w:tcW w:w="7495" w:type="dxa"/>
            <w:shd w:val="clear" w:color="auto" w:fill="auto"/>
            <w:vAlign w:val="center"/>
            <w:hideMark/>
          </w:tcPr>
          <w:p w14:paraId="02631E8D"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Komora nawilżacza z automatyczną regulacją poziomu wody o konstrukcji zapobiegającej </w:t>
            </w:r>
            <w:proofErr w:type="spellStart"/>
            <w:r w:rsidRPr="00C85A19">
              <w:rPr>
                <w:rFonts w:ascii="Georgia" w:hAnsi="Georgia"/>
                <w:kern w:val="0"/>
                <w:sz w:val="18"/>
                <w:szCs w:val="18"/>
                <w:lang w:eastAsia="pl-PL"/>
              </w:rPr>
              <w:t>nadniernemu</w:t>
            </w:r>
            <w:proofErr w:type="spellEnd"/>
            <w:r w:rsidRPr="00C85A19">
              <w:rPr>
                <w:rFonts w:ascii="Georgia" w:hAnsi="Georgia"/>
                <w:kern w:val="0"/>
                <w:sz w:val="18"/>
                <w:szCs w:val="18"/>
                <w:lang w:eastAsia="pl-PL"/>
              </w:rPr>
              <w:t xml:space="preserve"> gromadzeniu kondensatu w obwodzie oddechowym, dren do podaży wody dł. 1,2 m</w:t>
            </w:r>
          </w:p>
        </w:tc>
        <w:tc>
          <w:tcPr>
            <w:tcW w:w="851" w:type="dxa"/>
            <w:shd w:val="clear" w:color="auto" w:fill="auto"/>
            <w:noWrap/>
            <w:vAlign w:val="center"/>
            <w:hideMark/>
          </w:tcPr>
          <w:p w14:paraId="2F97A6E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67EB58D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02F7A3AC" w14:textId="77777777" w:rsidTr="00456085">
        <w:trPr>
          <w:trHeight w:val="478"/>
        </w:trPr>
        <w:tc>
          <w:tcPr>
            <w:tcW w:w="580" w:type="dxa"/>
            <w:shd w:val="clear" w:color="auto" w:fill="auto"/>
            <w:noWrap/>
            <w:vAlign w:val="center"/>
            <w:hideMark/>
          </w:tcPr>
          <w:p w14:paraId="30487BD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r>
              <w:rPr>
                <w:rFonts w:ascii="Georgia" w:hAnsi="Georgia"/>
                <w:kern w:val="0"/>
                <w:sz w:val="18"/>
                <w:szCs w:val="18"/>
                <w:lang w:eastAsia="pl-PL"/>
              </w:rPr>
              <w:t>.</w:t>
            </w:r>
            <w:r w:rsidRPr="00C85A19">
              <w:rPr>
                <w:rFonts w:ascii="Georgia" w:hAnsi="Georgia"/>
                <w:kern w:val="0"/>
                <w:sz w:val="18"/>
                <w:szCs w:val="18"/>
                <w:lang w:eastAsia="pl-PL"/>
              </w:rPr>
              <w:t>5</w:t>
            </w:r>
          </w:p>
        </w:tc>
        <w:tc>
          <w:tcPr>
            <w:tcW w:w="7495" w:type="dxa"/>
            <w:shd w:val="clear" w:color="auto" w:fill="auto"/>
            <w:vAlign w:val="center"/>
            <w:hideMark/>
          </w:tcPr>
          <w:p w14:paraId="67C4A2DA"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Czapeczka do zamocowania generatora, wykonana z bawełny, posiada trzy zapięcia na rzepy do mocowania węży, z miarką. Wielkość oznaczona kolorem w sposób trwały w </w:t>
            </w:r>
            <w:proofErr w:type="spellStart"/>
            <w:r w:rsidRPr="00C85A19">
              <w:rPr>
                <w:rFonts w:ascii="Georgia" w:hAnsi="Georgia"/>
                <w:kern w:val="0"/>
                <w:sz w:val="18"/>
                <w:szCs w:val="18"/>
                <w:lang w:eastAsia="pl-PL"/>
              </w:rPr>
              <w:t>rozm</w:t>
            </w:r>
            <w:proofErr w:type="spellEnd"/>
            <w:r w:rsidRPr="00C85A19">
              <w:rPr>
                <w:rFonts w:ascii="Georgia" w:hAnsi="Georgia"/>
                <w:kern w:val="0"/>
                <w:sz w:val="18"/>
                <w:szCs w:val="18"/>
                <w:lang w:eastAsia="pl-PL"/>
              </w:rPr>
              <w:t>. 000 – 9</w:t>
            </w:r>
          </w:p>
        </w:tc>
        <w:tc>
          <w:tcPr>
            <w:tcW w:w="851" w:type="dxa"/>
            <w:shd w:val="clear" w:color="auto" w:fill="auto"/>
            <w:noWrap/>
            <w:vAlign w:val="center"/>
            <w:hideMark/>
          </w:tcPr>
          <w:p w14:paraId="7DA86FA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41D0D13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699F9161" w14:textId="77777777" w:rsidTr="00CA7227">
        <w:trPr>
          <w:trHeight w:val="282"/>
        </w:trPr>
        <w:tc>
          <w:tcPr>
            <w:tcW w:w="580" w:type="dxa"/>
            <w:shd w:val="clear" w:color="auto" w:fill="auto"/>
            <w:noWrap/>
            <w:vAlign w:val="center"/>
            <w:hideMark/>
          </w:tcPr>
          <w:p w14:paraId="714EABC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r>
              <w:rPr>
                <w:rFonts w:ascii="Georgia" w:hAnsi="Georgia"/>
                <w:kern w:val="0"/>
                <w:sz w:val="18"/>
                <w:szCs w:val="18"/>
                <w:lang w:eastAsia="pl-PL"/>
              </w:rPr>
              <w:t>.</w:t>
            </w:r>
            <w:r w:rsidRPr="00C85A19">
              <w:rPr>
                <w:rFonts w:ascii="Georgia" w:hAnsi="Georgia"/>
                <w:kern w:val="0"/>
                <w:sz w:val="18"/>
                <w:szCs w:val="18"/>
                <w:lang w:eastAsia="pl-PL"/>
              </w:rPr>
              <w:t>6</w:t>
            </w:r>
          </w:p>
        </w:tc>
        <w:tc>
          <w:tcPr>
            <w:tcW w:w="7495" w:type="dxa"/>
            <w:shd w:val="clear" w:color="auto" w:fill="auto"/>
            <w:vAlign w:val="center"/>
            <w:hideMark/>
          </w:tcPr>
          <w:p w14:paraId="722147F6"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Filtr wyciszający</w:t>
            </w:r>
          </w:p>
        </w:tc>
        <w:tc>
          <w:tcPr>
            <w:tcW w:w="851" w:type="dxa"/>
            <w:shd w:val="clear" w:color="auto" w:fill="auto"/>
            <w:noWrap/>
            <w:vAlign w:val="center"/>
            <w:hideMark/>
          </w:tcPr>
          <w:p w14:paraId="01D2A893"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0999BAC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49291C90" w14:textId="77777777" w:rsidTr="00456085">
        <w:trPr>
          <w:trHeight w:val="204"/>
        </w:trPr>
        <w:tc>
          <w:tcPr>
            <w:tcW w:w="580" w:type="dxa"/>
            <w:shd w:val="clear" w:color="auto" w:fill="auto"/>
            <w:noWrap/>
            <w:vAlign w:val="center"/>
            <w:hideMark/>
          </w:tcPr>
          <w:p w14:paraId="2999175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r>
              <w:rPr>
                <w:rFonts w:ascii="Georgia" w:hAnsi="Georgia"/>
                <w:kern w:val="0"/>
                <w:sz w:val="18"/>
                <w:szCs w:val="18"/>
                <w:lang w:eastAsia="pl-PL"/>
              </w:rPr>
              <w:t>.</w:t>
            </w:r>
            <w:r w:rsidRPr="00C85A19">
              <w:rPr>
                <w:rFonts w:ascii="Georgia" w:hAnsi="Georgia"/>
                <w:kern w:val="0"/>
                <w:sz w:val="18"/>
                <w:szCs w:val="18"/>
                <w:lang w:eastAsia="pl-PL"/>
              </w:rPr>
              <w:t>7</w:t>
            </w:r>
          </w:p>
        </w:tc>
        <w:tc>
          <w:tcPr>
            <w:tcW w:w="7495" w:type="dxa"/>
            <w:shd w:val="clear" w:color="auto" w:fill="auto"/>
            <w:vAlign w:val="center"/>
            <w:hideMark/>
          </w:tcPr>
          <w:p w14:paraId="71211861"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Łącznik do funkcji </w:t>
            </w:r>
            <w:proofErr w:type="spellStart"/>
            <w:r w:rsidRPr="00C85A19">
              <w:rPr>
                <w:rFonts w:ascii="Georgia" w:hAnsi="Georgia"/>
                <w:kern w:val="0"/>
                <w:sz w:val="18"/>
                <w:szCs w:val="18"/>
                <w:lang w:eastAsia="pl-PL"/>
              </w:rPr>
              <w:t>nCPAP</w:t>
            </w:r>
            <w:proofErr w:type="spellEnd"/>
            <w:r w:rsidRPr="00C85A19">
              <w:rPr>
                <w:rFonts w:ascii="Georgia" w:hAnsi="Georgia"/>
                <w:kern w:val="0"/>
                <w:sz w:val="18"/>
                <w:szCs w:val="18"/>
                <w:lang w:eastAsia="pl-PL"/>
              </w:rPr>
              <w:t xml:space="preserve"> w respiratorze Fabian dł. 60 cm</w:t>
            </w:r>
          </w:p>
        </w:tc>
        <w:tc>
          <w:tcPr>
            <w:tcW w:w="851" w:type="dxa"/>
            <w:shd w:val="clear" w:color="auto" w:fill="auto"/>
            <w:noWrap/>
            <w:vAlign w:val="center"/>
            <w:hideMark/>
          </w:tcPr>
          <w:p w14:paraId="1DB12EC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15C9E13"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541D21A7" w14:textId="77777777" w:rsidTr="00CA7227">
        <w:trPr>
          <w:trHeight w:val="383"/>
        </w:trPr>
        <w:tc>
          <w:tcPr>
            <w:tcW w:w="580" w:type="dxa"/>
            <w:shd w:val="clear" w:color="auto" w:fill="E5DFEC" w:themeFill="accent4" w:themeFillTint="33"/>
            <w:noWrap/>
            <w:vAlign w:val="center"/>
            <w:hideMark/>
          </w:tcPr>
          <w:p w14:paraId="49399C1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2</w:t>
            </w:r>
          </w:p>
        </w:tc>
        <w:tc>
          <w:tcPr>
            <w:tcW w:w="9338" w:type="dxa"/>
            <w:gridSpan w:val="3"/>
            <w:shd w:val="clear" w:color="auto" w:fill="E5DFEC" w:themeFill="accent4" w:themeFillTint="33"/>
            <w:vAlign w:val="center"/>
            <w:hideMark/>
          </w:tcPr>
          <w:p w14:paraId="4226587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b/>
                <w:bCs/>
                <w:kern w:val="0"/>
                <w:sz w:val="18"/>
                <w:szCs w:val="18"/>
                <w:lang w:eastAsia="pl-PL"/>
              </w:rPr>
              <w:t>Akcesoria do wentylacji mechanicznej</w:t>
            </w:r>
          </w:p>
        </w:tc>
      </w:tr>
      <w:tr w:rsidR="0043402E" w:rsidRPr="00C85A19" w14:paraId="0299D580" w14:textId="77777777" w:rsidTr="00456085">
        <w:trPr>
          <w:trHeight w:val="1129"/>
        </w:trPr>
        <w:tc>
          <w:tcPr>
            <w:tcW w:w="580" w:type="dxa"/>
            <w:shd w:val="clear" w:color="auto" w:fill="auto"/>
            <w:noWrap/>
            <w:vAlign w:val="center"/>
            <w:hideMark/>
          </w:tcPr>
          <w:p w14:paraId="7CA0DBA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2,1</w:t>
            </w:r>
          </w:p>
        </w:tc>
        <w:tc>
          <w:tcPr>
            <w:tcW w:w="7495" w:type="dxa"/>
            <w:shd w:val="clear" w:color="auto" w:fill="auto"/>
            <w:vAlign w:val="center"/>
            <w:hideMark/>
          </w:tcPr>
          <w:p w14:paraId="4216B922"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Układ oddechowy noworodkowy </w:t>
            </w:r>
            <w:proofErr w:type="spellStart"/>
            <w:r w:rsidRPr="00C85A19">
              <w:rPr>
                <w:rFonts w:ascii="Georgia" w:hAnsi="Georgia"/>
                <w:kern w:val="0"/>
                <w:sz w:val="18"/>
                <w:szCs w:val="18"/>
                <w:lang w:eastAsia="pl-PL"/>
              </w:rPr>
              <w:t>AquaVent</w:t>
            </w:r>
            <w:proofErr w:type="spellEnd"/>
            <w:r w:rsidRPr="00C85A19">
              <w:rPr>
                <w:rFonts w:ascii="Georgia" w:hAnsi="Georgia"/>
                <w:kern w:val="0"/>
                <w:sz w:val="18"/>
                <w:szCs w:val="18"/>
                <w:lang w:eastAsia="pl-PL"/>
              </w:rPr>
              <w:t xml:space="preserve"> </w:t>
            </w:r>
            <w:proofErr w:type="spellStart"/>
            <w:r w:rsidRPr="00C85A19">
              <w:rPr>
                <w:rFonts w:ascii="Georgia" w:hAnsi="Georgia"/>
                <w:kern w:val="0"/>
                <w:sz w:val="18"/>
                <w:szCs w:val="18"/>
                <w:lang w:eastAsia="pl-PL"/>
              </w:rPr>
              <w:t>Neo</w:t>
            </w:r>
            <w:proofErr w:type="spellEnd"/>
            <w:r w:rsidRPr="00C85A19">
              <w:rPr>
                <w:rFonts w:ascii="Georgia" w:hAnsi="Georgia"/>
                <w:kern w:val="0"/>
                <w:sz w:val="18"/>
                <w:szCs w:val="18"/>
                <w:lang w:eastAsia="pl-PL"/>
              </w:rPr>
              <w:t xml:space="preserve">, rury z </w:t>
            </w:r>
            <w:proofErr w:type="spellStart"/>
            <w:r w:rsidRPr="00C85A19">
              <w:rPr>
                <w:rFonts w:ascii="Georgia" w:hAnsi="Georgia"/>
                <w:kern w:val="0"/>
                <w:sz w:val="18"/>
                <w:szCs w:val="18"/>
                <w:lang w:eastAsia="pl-PL"/>
              </w:rPr>
              <w:t>zabezoieczeniem</w:t>
            </w:r>
            <w:proofErr w:type="spellEnd"/>
            <w:r w:rsidRPr="00C85A19">
              <w:rPr>
                <w:rFonts w:ascii="Georgia" w:hAnsi="Georgia"/>
                <w:kern w:val="0"/>
                <w:sz w:val="18"/>
                <w:szCs w:val="18"/>
                <w:lang w:eastAsia="pl-PL"/>
              </w:rPr>
              <w:t xml:space="preserve"> przeciwdrobnoustrojowym opartym na działaniu jonów srebra, przekrój rur – 10mm, przepływ gazów powyżej 4L/min. W skład zestawu wchodzi: odcinek wdechowy podgrzewany dł. 1,2 m; odcinek wydechowy niepodgrzewany z pułapką wodną; odcinek przedłużający do inkubatora 0,3m; dren ciśnieniowy; zestaw adapterów; komora nawilżacza o konstrukcji zapobiegającej nadmiernemu zbieraniu się kondensatu w obwodzie oddechowym, dren do </w:t>
            </w:r>
            <w:proofErr w:type="spellStart"/>
            <w:r w:rsidRPr="00C85A19">
              <w:rPr>
                <w:rFonts w:ascii="Georgia" w:hAnsi="Georgia"/>
                <w:kern w:val="0"/>
                <w:sz w:val="18"/>
                <w:szCs w:val="18"/>
                <w:lang w:eastAsia="pl-PL"/>
              </w:rPr>
              <w:t>podzży</w:t>
            </w:r>
            <w:proofErr w:type="spellEnd"/>
            <w:r w:rsidRPr="00C85A19">
              <w:rPr>
                <w:rFonts w:ascii="Georgia" w:hAnsi="Georgia"/>
                <w:kern w:val="0"/>
                <w:sz w:val="18"/>
                <w:szCs w:val="18"/>
                <w:lang w:eastAsia="pl-PL"/>
              </w:rPr>
              <w:t xml:space="preserve"> wody dł. 1,2m</w:t>
            </w:r>
          </w:p>
        </w:tc>
        <w:tc>
          <w:tcPr>
            <w:tcW w:w="851" w:type="dxa"/>
            <w:shd w:val="clear" w:color="auto" w:fill="auto"/>
            <w:noWrap/>
            <w:vAlign w:val="center"/>
            <w:hideMark/>
          </w:tcPr>
          <w:p w14:paraId="7CC91AC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4A1429F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3E5BEDE7" w14:textId="77777777" w:rsidTr="00CA7227">
        <w:trPr>
          <w:trHeight w:val="443"/>
        </w:trPr>
        <w:tc>
          <w:tcPr>
            <w:tcW w:w="580" w:type="dxa"/>
            <w:shd w:val="clear" w:color="auto" w:fill="E5DFEC" w:themeFill="accent4" w:themeFillTint="33"/>
            <w:noWrap/>
            <w:vAlign w:val="center"/>
            <w:hideMark/>
          </w:tcPr>
          <w:p w14:paraId="62A045E5"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3</w:t>
            </w:r>
          </w:p>
        </w:tc>
        <w:tc>
          <w:tcPr>
            <w:tcW w:w="9338" w:type="dxa"/>
            <w:gridSpan w:val="3"/>
            <w:shd w:val="clear" w:color="auto" w:fill="E5DFEC" w:themeFill="accent4" w:themeFillTint="33"/>
            <w:vAlign w:val="center"/>
            <w:hideMark/>
          </w:tcPr>
          <w:p w14:paraId="39A65D7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b/>
                <w:bCs/>
                <w:kern w:val="0"/>
                <w:sz w:val="18"/>
                <w:szCs w:val="18"/>
                <w:lang w:eastAsia="pl-PL"/>
              </w:rPr>
              <w:t>Inne</w:t>
            </w:r>
          </w:p>
        </w:tc>
      </w:tr>
      <w:tr w:rsidR="0043402E" w:rsidRPr="00C85A19" w14:paraId="2EC66631" w14:textId="77777777" w:rsidTr="00CA7227">
        <w:trPr>
          <w:trHeight w:val="282"/>
        </w:trPr>
        <w:tc>
          <w:tcPr>
            <w:tcW w:w="580" w:type="dxa"/>
            <w:shd w:val="clear" w:color="auto" w:fill="auto"/>
            <w:noWrap/>
            <w:vAlign w:val="center"/>
            <w:hideMark/>
          </w:tcPr>
          <w:p w14:paraId="67C28AB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3,1</w:t>
            </w:r>
          </w:p>
        </w:tc>
        <w:tc>
          <w:tcPr>
            <w:tcW w:w="7495" w:type="dxa"/>
            <w:shd w:val="clear" w:color="auto" w:fill="auto"/>
            <w:vAlign w:val="center"/>
            <w:hideMark/>
          </w:tcPr>
          <w:p w14:paraId="2D4F5EA0"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Filtr powietrza do inkubatora transportowego ATOM</w:t>
            </w:r>
          </w:p>
        </w:tc>
        <w:tc>
          <w:tcPr>
            <w:tcW w:w="851" w:type="dxa"/>
            <w:shd w:val="clear" w:color="auto" w:fill="auto"/>
            <w:noWrap/>
            <w:vAlign w:val="center"/>
            <w:hideMark/>
          </w:tcPr>
          <w:p w14:paraId="58EDEE0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AD23EF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015C80E6" w14:textId="77777777" w:rsidTr="00456085">
        <w:trPr>
          <w:trHeight w:val="143"/>
        </w:trPr>
        <w:tc>
          <w:tcPr>
            <w:tcW w:w="580" w:type="dxa"/>
            <w:shd w:val="clear" w:color="auto" w:fill="auto"/>
            <w:noWrap/>
            <w:vAlign w:val="center"/>
            <w:hideMark/>
          </w:tcPr>
          <w:p w14:paraId="0C4B453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3,2</w:t>
            </w:r>
          </w:p>
        </w:tc>
        <w:tc>
          <w:tcPr>
            <w:tcW w:w="7495" w:type="dxa"/>
            <w:shd w:val="clear" w:color="auto" w:fill="auto"/>
            <w:vAlign w:val="center"/>
            <w:hideMark/>
          </w:tcPr>
          <w:p w14:paraId="3EA9FEAE"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Elektroda EKG do kardiomonitora ECONET COMPACT 9 /opak. 3 szt/</w:t>
            </w:r>
          </w:p>
        </w:tc>
        <w:tc>
          <w:tcPr>
            <w:tcW w:w="851" w:type="dxa"/>
            <w:shd w:val="clear" w:color="auto" w:fill="auto"/>
            <w:noWrap/>
            <w:vAlign w:val="center"/>
            <w:hideMark/>
          </w:tcPr>
          <w:p w14:paraId="1A9C348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92" w:type="dxa"/>
            <w:shd w:val="clear" w:color="auto" w:fill="auto"/>
            <w:noWrap/>
            <w:vAlign w:val="center"/>
            <w:hideMark/>
          </w:tcPr>
          <w:p w14:paraId="7598C8C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r>
      <w:tr w:rsidR="0043402E" w:rsidRPr="00C85A19" w14:paraId="23F10394" w14:textId="77777777" w:rsidTr="00456085">
        <w:trPr>
          <w:trHeight w:val="217"/>
        </w:trPr>
        <w:tc>
          <w:tcPr>
            <w:tcW w:w="580" w:type="dxa"/>
            <w:shd w:val="clear" w:color="auto" w:fill="auto"/>
            <w:noWrap/>
            <w:vAlign w:val="center"/>
            <w:hideMark/>
          </w:tcPr>
          <w:p w14:paraId="54C9A6F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3,3</w:t>
            </w:r>
          </w:p>
        </w:tc>
        <w:tc>
          <w:tcPr>
            <w:tcW w:w="7495" w:type="dxa"/>
            <w:shd w:val="clear" w:color="auto" w:fill="auto"/>
            <w:vAlign w:val="center"/>
            <w:hideMark/>
          </w:tcPr>
          <w:p w14:paraId="5717EA90"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Układ oddechowy noworodkowy do urządzenia VAPOTHERM</w:t>
            </w:r>
          </w:p>
        </w:tc>
        <w:tc>
          <w:tcPr>
            <w:tcW w:w="851" w:type="dxa"/>
            <w:shd w:val="clear" w:color="auto" w:fill="auto"/>
            <w:noWrap/>
            <w:vAlign w:val="center"/>
            <w:hideMark/>
          </w:tcPr>
          <w:p w14:paraId="4B8E738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2F2B40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bl>
    <w:p w14:paraId="7022FD7C" w14:textId="77777777" w:rsidR="0043402E" w:rsidRPr="00A52D99" w:rsidRDefault="0043402E" w:rsidP="0043402E">
      <w:pPr>
        <w:spacing w:line="360" w:lineRule="auto"/>
        <w:rPr>
          <w:rFonts w:ascii="Georgia" w:hAnsi="Georgia"/>
          <w:sz w:val="20"/>
          <w:szCs w:val="20"/>
        </w:rPr>
      </w:pPr>
    </w:p>
    <w:p w14:paraId="09636B25"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992"/>
      </w:tblGrid>
      <w:tr w:rsidR="0043402E" w:rsidRPr="00480760" w14:paraId="10D2311E" w14:textId="77777777" w:rsidTr="00456085">
        <w:trPr>
          <w:trHeight w:val="436"/>
        </w:trPr>
        <w:tc>
          <w:tcPr>
            <w:tcW w:w="382" w:type="dxa"/>
            <w:shd w:val="clear" w:color="auto" w:fill="FDE9D9" w:themeFill="accent6" w:themeFillTint="33"/>
            <w:vAlign w:val="center"/>
            <w:hideMark/>
          </w:tcPr>
          <w:p w14:paraId="46122FE6"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93" w:type="dxa"/>
            <w:shd w:val="clear" w:color="auto" w:fill="FDE9D9" w:themeFill="accent6" w:themeFillTint="33"/>
            <w:vAlign w:val="center"/>
            <w:hideMark/>
          </w:tcPr>
          <w:p w14:paraId="42C47301"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057CCF26"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202399D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51232A85" w14:textId="77777777" w:rsidTr="00456085">
        <w:trPr>
          <w:trHeight w:val="574"/>
        </w:trPr>
        <w:tc>
          <w:tcPr>
            <w:tcW w:w="382" w:type="dxa"/>
            <w:shd w:val="clear" w:color="FFFFCC" w:fill="FFFFFF"/>
            <w:noWrap/>
            <w:vAlign w:val="center"/>
            <w:hideMark/>
          </w:tcPr>
          <w:p w14:paraId="6AB2F51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93" w:type="dxa"/>
            <w:shd w:val="clear" w:color="auto" w:fill="auto"/>
            <w:vAlign w:val="center"/>
            <w:hideMark/>
          </w:tcPr>
          <w:p w14:paraId="6E720943"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Woreczek 1x laparoskopowy do usuwania </w:t>
            </w:r>
            <w:proofErr w:type="spellStart"/>
            <w:r w:rsidRPr="00C85A19">
              <w:rPr>
                <w:rFonts w:ascii="Georgia" w:hAnsi="Georgia"/>
                <w:kern w:val="0"/>
                <w:sz w:val="18"/>
                <w:szCs w:val="18"/>
                <w:lang w:eastAsia="pl-PL"/>
              </w:rPr>
              <w:t>zresekowanych</w:t>
            </w:r>
            <w:proofErr w:type="spellEnd"/>
            <w:r w:rsidRPr="00C85A19">
              <w:rPr>
                <w:rFonts w:ascii="Georgia" w:hAnsi="Georgia"/>
                <w:kern w:val="0"/>
                <w:sz w:val="18"/>
                <w:szCs w:val="18"/>
                <w:lang w:eastAsia="pl-PL"/>
              </w:rPr>
              <w:t xml:space="preserve"> narządów , wykonany z poliuretanu z </w:t>
            </w:r>
            <w:proofErr w:type="spellStart"/>
            <w:r w:rsidRPr="00C85A19">
              <w:rPr>
                <w:rFonts w:ascii="Georgia" w:hAnsi="Georgia"/>
                <w:kern w:val="0"/>
                <w:sz w:val="18"/>
                <w:szCs w:val="18"/>
                <w:lang w:eastAsia="pl-PL"/>
              </w:rPr>
              <w:t>samorozprężalną</w:t>
            </w:r>
            <w:proofErr w:type="spellEnd"/>
            <w:r w:rsidRPr="00C85A19">
              <w:rPr>
                <w:rFonts w:ascii="Georgia" w:hAnsi="Georgia"/>
                <w:kern w:val="0"/>
                <w:sz w:val="18"/>
                <w:szCs w:val="18"/>
                <w:lang w:eastAsia="pl-PL"/>
              </w:rPr>
              <w:t xml:space="preserve"> obręczą, przytwierdzoną na stałe do popychacza o pojemności od 100 ml - 200ml, o wymiarach 50mm x 100mm, składający się z prowadnicy o śr.10mm i długości 40cm, z uchwytem nożycowym na dwa palce</w:t>
            </w:r>
          </w:p>
        </w:tc>
        <w:tc>
          <w:tcPr>
            <w:tcW w:w="851" w:type="dxa"/>
            <w:shd w:val="clear" w:color="auto" w:fill="auto"/>
            <w:noWrap/>
            <w:vAlign w:val="center"/>
            <w:hideMark/>
          </w:tcPr>
          <w:p w14:paraId="27DA443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7B784CB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4CE74828" w14:textId="77777777" w:rsidTr="00EE30CD">
        <w:trPr>
          <w:trHeight w:val="418"/>
        </w:trPr>
        <w:tc>
          <w:tcPr>
            <w:tcW w:w="382" w:type="dxa"/>
            <w:shd w:val="clear" w:color="FFFFCC" w:fill="FFFFFF"/>
            <w:noWrap/>
            <w:vAlign w:val="center"/>
            <w:hideMark/>
          </w:tcPr>
          <w:p w14:paraId="4D2312D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93" w:type="dxa"/>
            <w:shd w:val="clear" w:color="auto" w:fill="auto"/>
            <w:vAlign w:val="center"/>
            <w:hideMark/>
          </w:tcPr>
          <w:p w14:paraId="5596E333"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Woreczek 1x laparoskopowy do usuwania </w:t>
            </w:r>
            <w:proofErr w:type="spellStart"/>
            <w:r w:rsidRPr="00C85A19">
              <w:rPr>
                <w:rFonts w:ascii="Georgia" w:hAnsi="Georgia"/>
                <w:kern w:val="0"/>
                <w:sz w:val="18"/>
                <w:szCs w:val="18"/>
                <w:lang w:eastAsia="pl-PL"/>
              </w:rPr>
              <w:t>zresekowanych</w:t>
            </w:r>
            <w:proofErr w:type="spellEnd"/>
            <w:r w:rsidRPr="00C85A19">
              <w:rPr>
                <w:rFonts w:ascii="Georgia" w:hAnsi="Georgia"/>
                <w:kern w:val="0"/>
                <w:sz w:val="18"/>
                <w:szCs w:val="18"/>
                <w:lang w:eastAsia="pl-PL"/>
              </w:rPr>
              <w:t xml:space="preserve"> narządów , wykonany z poliuretanu z </w:t>
            </w:r>
            <w:proofErr w:type="spellStart"/>
            <w:r w:rsidRPr="00C85A19">
              <w:rPr>
                <w:rFonts w:ascii="Georgia" w:hAnsi="Georgia"/>
                <w:kern w:val="0"/>
                <w:sz w:val="18"/>
                <w:szCs w:val="18"/>
                <w:lang w:eastAsia="pl-PL"/>
              </w:rPr>
              <w:t>samorozprężalną</w:t>
            </w:r>
            <w:proofErr w:type="spellEnd"/>
            <w:r w:rsidRPr="00C85A19">
              <w:rPr>
                <w:rFonts w:ascii="Georgia" w:hAnsi="Georgia"/>
                <w:kern w:val="0"/>
                <w:sz w:val="18"/>
                <w:szCs w:val="18"/>
                <w:lang w:eastAsia="pl-PL"/>
              </w:rPr>
              <w:t xml:space="preserve"> okrągłą obręczą, przytwierdzoną na stałe do popychacza o pojemności 200 ml, o wymiarach 65mm x 150mm, składający się z prowadnicy o śr.10mm i długości 40cm, z uchwytem nożycowym na dwa palce</w:t>
            </w:r>
          </w:p>
        </w:tc>
        <w:tc>
          <w:tcPr>
            <w:tcW w:w="851" w:type="dxa"/>
            <w:shd w:val="clear" w:color="auto" w:fill="auto"/>
            <w:noWrap/>
            <w:vAlign w:val="center"/>
            <w:hideMark/>
          </w:tcPr>
          <w:p w14:paraId="1897099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755805E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623388B9" w14:textId="77777777" w:rsidTr="00CA7227">
        <w:trPr>
          <w:trHeight w:val="977"/>
        </w:trPr>
        <w:tc>
          <w:tcPr>
            <w:tcW w:w="382" w:type="dxa"/>
            <w:shd w:val="clear" w:color="FFFFCC" w:fill="FFFFFF"/>
            <w:noWrap/>
            <w:vAlign w:val="center"/>
            <w:hideMark/>
          </w:tcPr>
          <w:p w14:paraId="5FC80D4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93" w:type="dxa"/>
            <w:shd w:val="clear" w:color="auto" w:fill="auto"/>
            <w:vAlign w:val="center"/>
            <w:hideMark/>
          </w:tcPr>
          <w:p w14:paraId="18B177F1"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Woreczek 1x laparoskopowy do usuwania </w:t>
            </w:r>
            <w:proofErr w:type="spellStart"/>
            <w:r w:rsidRPr="00C85A19">
              <w:rPr>
                <w:rFonts w:ascii="Georgia" w:hAnsi="Georgia"/>
                <w:kern w:val="0"/>
                <w:sz w:val="18"/>
                <w:szCs w:val="18"/>
                <w:lang w:eastAsia="pl-PL"/>
              </w:rPr>
              <w:t>zresekowanych</w:t>
            </w:r>
            <w:proofErr w:type="spellEnd"/>
            <w:r w:rsidRPr="00C85A19">
              <w:rPr>
                <w:rFonts w:ascii="Georgia" w:hAnsi="Georgia"/>
                <w:kern w:val="0"/>
                <w:sz w:val="18"/>
                <w:szCs w:val="18"/>
                <w:lang w:eastAsia="pl-PL"/>
              </w:rPr>
              <w:t xml:space="preserve"> narządów , wykonany z poliuretanu z </w:t>
            </w:r>
            <w:proofErr w:type="spellStart"/>
            <w:r w:rsidRPr="00C85A19">
              <w:rPr>
                <w:rFonts w:ascii="Georgia" w:hAnsi="Georgia"/>
                <w:kern w:val="0"/>
                <w:sz w:val="18"/>
                <w:szCs w:val="18"/>
                <w:lang w:eastAsia="pl-PL"/>
              </w:rPr>
              <w:t>samorozprężalną</w:t>
            </w:r>
            <w:proofErr w:type="spellEnd"/>
            <w:r w:rsidRPr="00C85A19">
              <w:rPr>
                <w:rFonts w:ascii="Georgia" w:hAnsi="Georgia"/>
                <w:kern w:val="0"/>
                <w:sz w:val="18"/>
                <w:szCs w:val="18"/>
                <w:lang w:eastAsia="pl-PL"/>
              </w:rPr>
              <w:t xml:space="preserve"> okrągłą obręczą, przytwierdzoną na stałe do popychacza o pojemności 500 ml, o wymiarach 20,8cm x 11,5cm, składający się z prowadnicy o śr.12mm i długości 40cm, z uchwytem nożycowym na dwa palce</w:t>
            </w:r>
          </w:p>
        </w:tc>
        <w:tc>
          <w:tcPr>
            <w:tcW w:w="851" w:type="dxa"/>
            <w:shd w:val="clear" w:color="auto" w:fill="auto"/>
            <w:noWrap/>
            <w:vAlign w:val="center"/>
            <w:hideMark/>
          </w:tcPr>
          <w:p w14:paraId="6B531FA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6EF2585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bl>
    <w:p w14:paraId="1CBB3017" w14:textId="77777777" w:rsidR="005C08B2" w:rsidRDefault="005C08B2" w:rsidP="0043402E">
      <w:pPr>
        <w:spacing w:line="360" w:lineRule="auto"/>
        <w:rPr>
          <w:rFonts w:ascii="Georgia" w:hAnsi="Georgia" w:cs="Verdana"/>
          <w:b/>
          <w:bCs/>
          <w:sz w:val="20"/>
          <w:szCs w:val="20"/>
        </w:rPr>
      </w:pPr>
    </w:p>
    <w:p w14:paraId="1DF73BF6" w14:textId="296181BE"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23</w:t>
      </w:r>
    </w:p>
    <w:tbl>
      <w:tblPr>
        <w:tblW w:w="9918" w:type="dxa"/>
        <w:tblCellMar>
          <w:left w:w="70" w:type="dxa"/>
          <w:right w:w="70" w:type="dxa"/>
        </w:tblCellMar>
        <w:tblLook w:val="04A0" w:firstRow="1" w:lastRow="0" w:firstColumn="1" w:lastColumn="0" w:noHBand="0" w:noVBand="1"/>
      </w:tblPr>
      <w:tblGrid>
        <w:gridCol w:w="520"/>
        <w:gridCol w:w="7555"/>
        <w:gridCol w:w="851"/>
        <w:gridCol w:w="992"/>
      </w:tblGrid>
      <w:tr w:rsidR="0043402E" w:rsidRPr="00E278BF" w14:paraId="38A8EF6A" w14:textId="77777777" w:rsidTr="00456085">
        <w:trPr>
          <w:trHeight w:val="438"/>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0C41F04"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555"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EE69D57"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202EF7FC"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44EC4F3F"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 xml:space="preserve">Ilość </w:t>
            </w:r>
          </w:p>
        </w:tc>
      </w:tr>
      <w:tr w:rsidR="0043402E" w:rsidRPr="00C85A19" w14:paraId="16438713" w14:textId="77777777" w:rsidTr="00456085">
        <w:trPr>
          <w:trHeight w:val="21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3F592F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555" w:type="dxa"/>
            <w:tcBorders>
              <w:top w:val="nil"/>
              <w:left w:val="nil"/>
              <w:bottom w:val="single" w:sz="4" w:space="0" w:color="auto"/>
              <w:right w:val="single" w:sz="4" w:space="0" w:color="auto"/>
            </w:tcBorders>
            <w:shd w:val="clear" w:color="auto" w:fill="auto"/>
            <w:vAlign w:val="center"/>
            <w:hideMark/>
          </w:tcPr>
          <w:p w14:paraId="3F1314CC"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Filtr powietrza do inkubatora DRAGER /MU 12504/ op. 4 szt</w:t>
            </w:r>
          </w:p>
        </w:tc>
        <w:tc>
          <w:tcPr>
            <w:tcW w:w="851" w:type="dxa"/>
            <w:tcBorders>
              <w:top w:val="nil"/>
              <w:left w:val="nil"/>
              <w:bottom w:val="single" w:sz="4" w:space="0" w:color="auto"/>
              <w:right w:val="single" w:sz="4" w:space="0" w:color="auto"/>
            </w:tcBorders>
            <w:shd w:val="clear" w:color="auto" w:fill="auto"/>
            <w:vAlign w:val="center"/>
            <w:hideMark/>
          </w:tcPr>
          <w:p w14:paraId="5A11A98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92" w:type="dxa"/>
            <w:tcBorders>
              <w:top w:val="nil"/>
              <w:left w:val="nil"/>
              <w:bottom w:val="single" w:sz="4" w:space="0" w:color="auto"/>
              <w:right w:val="single" w:sz="4" w:space="0" w:color="auto"/>
            </w:tcBorders>
            <w:shd w:val="clear" w:color="auto" w:fill="auto"/>
            <w:vAlign w:val="center"/>
            <w:hideMark/>
          </w:tcPr>
          <w:p w14:paraId="72A09A1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r>
      <w:tr w:rsidR="0043402E" w:rsidRPr="00C85A19" w14:paraId="668C5952" w14:textId="77777777" w:rsidTr="00456085">
        <w:trPr>
          <w:trHeight w:val="27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7A191F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555" w:type="dxa"/>
            <w:tcBorders>
              <w:top w:val="nil"/>
              <w:left w:val="nil"/>
              <w:bottom w:val="single" w:sz="4" w:space="0" w:color="auto"/>
              <w:right w:val="single" w:sz="4" w:space="0" w:color="auto"/>
            </w:tcBorders>
            <w:shd w:val="clear" w:color="auto" w:fill="auto"/>
            <w:vAlign w:val="center"/>
            <w:hideMark/>
          </w:tcPr>
          <w:p w14:paraId="4C6A3F39"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Wymiennik ciepła i wilgotności HME </w:t>
            </w:r>
            <w:proofErr w:type="spellStart"/>
            <w:r w:rsidRPr="00C85A19">
              <w:rPr>
                <w:rFonts w:ascii="Georgia" w:hAnsi="Georgia"/>
                <w:kern w:val="0"/>
                <w:sz w:val="18"/>
                <w:szCs w:val="18"/>
                <w:lang w:eastAsia="pl-PL"/>
              </w:rPr>
              <w:t>HumidStar</w:t>
            </w:r>
            <w:proofErr w:type="spellEnd"/>
            <w:r w:rsidRPr="00C85A19">
              <w:rPr>
                <w:rFonts w:ascii="Georgia" w:hAnsi="Georgia"/>
                <w:kern w:val="0"/>
                <w:sz w:val="18"/>
                <w:szCs w:val="18"/>
                <w:lang w:eastAsia="pl-PL"/>
              </w:rPr>
              <w:t xml:space="preserve"> REF MPO1745-05</w:t>
            </w:r>
          </w:p>
        </w:tc>
        <w:tc>
          <w:tcPr>
            <w:tcW w:w="851" w:type="dxa"/>
            <w:tcBorders>
              <w:top w:val="nil"/>
              <w:left w:val="nil"/>
              <w:bottom w:val="single" w:sz="4" w:space="0" w:color="auto"/>
              <w:right w:val="single" w:sz="4" w:space="0" w:color="auto"/>
            </w:tcBorders>
            <w:shd w:val="clear" w:color="auto" w:fill="auto"/>
            <w:vAlign w:val="center"/>
            <w:hideMark/>
          </w:tcPr>
          <w:p w14:paraId="23083CE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hideMark/>
          </w:tcPr>
          <w:p w14:paraId="0E1569E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80</w:t>
            </w:r>
          </w:p>
        </w:tc>
      </w:tr>
      <w:tr w:rsidR="0043402E" w:rsidRPr="00C85A19" w14:paraId="570054CF" w14:textId="77777777" w:rsidTr="00456085">
        <w:trPr>
          <w:trHeight w:val="42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14B848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555" w:type="dxa"/>
            <w:tcBorders>
              <w:top w:val="nil"/>
              <w:left w:val="nil"/>
              <w:bottom w:val="single" w:sz="4" w:space="0" w:color="auto"/>
              <w:right w:val="single" w:sz="4" w:space="0" w:color="auto"/>
            </w:tcBorders>
            <w:shd w:val="clear" w:color="auto" w:fill="auto"/>
            <w:vAlign w:val="center"/>
            <w:hideMark/>
          </w:tcPr>
          <w:p w14:paraId="39289599"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Pułapka wodna zapobiegająca kondensacji wody i stanowiąca ochronę przed zanieczyszczeniem bakteryjnym , kompatybilna z aparatem znieczulenia ogólnego PRIMUS</w:t>
            </w:r>
          </w:p>
        </w:tc>
        <w:tc>
          <w:tcPr>
            <w:tcW w:w="851" w:type="dxa"/>
            <w:tcBorders>
              <w:top w:val="nil"/>
              <w:left w:val="nil"/>
              <w:bottom w:val="single" w:sz="4" w:space="0" w:color="auto"/>
              <w:right w:val="single" w:sz="4" w:space="0" w:color="auto"/>
            </w:tcBorders>
            <w:shd w:val="clear" w:color="auto" w:fill="auto"/>
            <w:vAlign w:val="center"/>
            <w:hideMark/>
          </w:tcPr>
          <w:p w14:paraId="64FFE4E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hideMark/>
          </w:tcPr>
          <w:p w14:paraId="47FD2EF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120</w:t>
            </w:r>
          </w:p>
        </w:tc>
      </w:tr>
      <w:tr w:rsidR="0043402E" w:rsidRPr="00C85A19" w14:paraId="55C6D2E1" w14:textId="77777777" w:rsidTr="00456085">
        <w:trPr>
          <w:trHeight w:val="27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2C26C2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c>
          <w:tcPr>
            <w:tcW w:w="7555" w:type="dxa"/>
            <w:tcBorders>
              <w:top w:val="nil"/>
              <w:left w:val="nil"/>
              <w:bottom w:val="single" w:sz="4" w:space="0" w:color="auto"/>
              <w:right w:val="single" w:sz="4" w:space="0" w:color="auto"/>
            </w:tcBorders>
            <w:shd w:val="clear" w:color="auto" w:fill="auto"/>
            <w:vAlign w:val="center"/>
            <w:hideMark/>
          </w:tcPr>
          <w:p w14:paraId="37BCF887"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Dren do kapnometrii łączący aparat znieczulenia ogólnego z pułapką wodną /op.10 szt/</w:t>
            </w:r>
          </w:p>
        </w:tc>
        <w:tc>
          <w:tcPr>
            <w:tcW w:w="851" w:type="dxa"/>
            <w:tcBorders>
              <w:top w:val="nil"/>
              <w:left w:val="nil"/>
              <w:bottom w:val="single" w:sz="4" w:space="0" w:color="auto"/>
              <w:right w:val="single" w:sz="4" w:space="0" w:color="auto"/>
            </w:tcBorders>
            <w:shd w:val="clear" w:color="auto" w:fill="auto"/>
            <w:vAlign w:val="center"/>
            <w:hideMark/>
          </w:tcPr>
          <w:p w14:paraId="6797286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92" w:type="dxa"/>
            <w:tcBorders>
              <w:top w:val="nil"/>
              <w:left w:val="nil"/>
              <w:bottom w:val="single" w:sz="4" w:space="0" w:color="auto"/>
              <w:right w:val="single" w:sz="4" w:space="0" w:color="auto"/>
            </w:tcBorders>
            <w:shd w:val="clear" w:color="auto" w:fill="auto"/>
            <w:vAlign w:val="center"/>
            <w:hideMark/>
          </w:tcPr>
          <w:p w14:paraId="2CF5338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48</w:t>
            </w:r>
          </w:p>
        </w:tc>
      </w:tr>
    </w:tbl>
    <w:p w14:paraId="4794DFD9" w14:textId="77777777" w:rsidR="0043402E" w:rsidRPr="00A52D99" w:rsidRDefault="0043402E" w:rsidP="0043402E">
      <w:pPr>
        <w:spacing w:line="360" w:lineRule="auto"/>
        <w:rPr>
          <w:rFonts w:ascii="Georgia" w:hAnsi="Georgia"/>
          <w:sz w:val="20"/>
          <w:szCs w:val="20"/>
        </w:rPr>
      </w:pPr>
    </w:p>
    <w:p w14:paraId="355C6711"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24</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992"/>
      </w:tblGrid>
      <w:tr w:rsidR="0043402E" w:rsidRPr="00E278BF" w14:paraId="07478282" w14:textId="77777777" w:rsidTr="00EE4CD3">
        <w:trPr>
          <w:trHeight w:val="526"/>
        </w:trPr>
        <w:tc>
          <w:tcPr>
            <w:tcW w:w="460" w:type="dxa"/>
            <w:shd w:val="clear" w:color="auto" w:fill="FDE9D9" w:themeFill="accent6" w:themeFillTint="33"/>
            <w:noWrap/>
            <w:vAlign w:val="center"/>
            <w:hideMark/>
          </w:tcPr>
          <w:p w14:paraId="34EACBD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2E9B010D"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0B841290"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64C8D2AF"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68CEA6D3" w14:textId="77777777" w:rsidTr="00EE4CD3">
        <w:trPr>
          <w:trHeight w:val="409"/>
        </w:trPr>
        <w:tc>
          <w:tcPr>
            <w:tcW w:w="460" w:type="dxa"/>
            <w:shd w:val="clear" w:color="auto" w:fill="auto"/>
            <w:noWrap/>
            <w:vAlign w:val="center"/>
            <w:hideMark/>
          </w:tcPr>
          <w:p w14:paraId="5D665D2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3B10E6FB"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Haczyk do przebijania błon płodowych 1 x sterylny, o długości 250mm zaopatrzony w ostry kolec i </w:t>
            </w:r>
            <w:proofErr w:type="spellStart"/>
            <w:r w:rsidRPr="00C85A19">
              <w:rPr>
                <w:rFonts w:ascii="Georgia" w:hAnsi="Georgia"/>
                <w:kern w:val="0"/>
                <w:sz w:val="18"/>
                <w:szCs w:val="18"/>
                <w:lang w:eastAsia="pl-PL"/>
              </w:rPr>
              <w:t>autraumatyczną</w:t>
            </w:r>
            <w:proofErr w:type="spellEnd"/>
            <w:r w:rsidRPr="00C85A19">
              <w:rPr>
                <w:rFonts w:ascii="Georgia" w:hAnsi="Georgia"/>
                <w:kern w:val="0"/>
                <w:sz w:val="18"/>
                <w:szCs w:val="18"/>
                <w:lang w:eastAsia="pl-PL"/>
              </w:rPr>
              <w:t xml:space="preserve"> końcówkę, lekko zakrzywiony, ergonomiczny kształt, dodatkowe </w:t>
            </w:r>
            <w:r w:rsidRPr="00C85A19">
              <w:rPr>
                <w:rFonts w:ascii="Georgia" w:hAnsi="Georgia"/>
                <w:kern w:val="0"/>
                <w:sz w:val="18"/>
                <w:szCs w:val="18"/>
                <w:lang w:eastAsia="pl-PL"/>
              </w:rPr>
              <w:lastRenderedPageBreak/>
              <w:t xml:space="preserve">profilowane żłobienie na krawędziach. </w:t>
            </w:r>
          </w:p>
        </w:tc>
        <w:tc>
          <w:tcPr>
            <w:tcW w:w="851" w:type="dxa"/>
            <w:shd w:val="clear" w:color="auto" w:fill="auto"/>
            <w:noWrap/>
            <w:vAlign w:val="center"/>
            <w:hideMark/>
          </w:tcPr>
          <w:p w14:paraId="1279F30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lastRenderedPageBreak/>
              <w:t>Szt.</w:t>
            </w:r>
          </w:p>
        </w:tc>
        <w:tc>
          <w:tcPr>
            <w:tcW w:w="992" w:type="dxa"/>
            <w:shd w:val="clear" w:color="auto" w:fill="auto"/>
            <w:noWrap/>
            <w:vAlign w:val="center"/>
            <w:hideMark/>
          </w:tcPr>
          <w:p w14:paraId="6B6DA7E3"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1000</w:t>
            </w:r>
          </w:p>
        </w:tc>
      </w:tr>
      <w:tr w:rsidR="0043402E" w:rsidRPr="00C85A19" w14:paraId="266E2AB9" w14:textId="77777777" w:rsidTr="00EE4CD3">
        <w:trPr>
          <w:trHeight w:val="265"/>
        </w:trPr>
        <w:tc>
          <w:tcPr>
            <w:tcW w:w="460" w:type="dxa"/>
            <w:shd w:val="clear" w:color="auto" w:fill="auto"/>
            <w:noWrap/>
            <w:vAlign w:val="center"/>
            <w:hideMark/>
          </w:tcPr>
          <w:p w14:paraId="5AE2D42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shd w:val="clear" w:color="auto" w:fill="auto"/>
            <w:vAlign w:val="center"/>
            <w:hideMark/>
          </w:tcPr>
          <w:p w14:paraId="4AF0C9E8"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Haczyk do przebijania błon płodowych 1x sterylny, zakładany na palec </w:t>
            </w:r>
            <w:proofErr w:type="spellStart"/>
            <w:r w:rsidRPr="00C85A19">
              <w:rPr>
                <w:rFonts w:ascii="Georgia" w:hAnsi="Georgia"/>
                <w:kern w:val="0"/>
                <w:sz w:val="18"/>
                <w:szCs w:val="18"/>
                <w:lang w:eastAsia="pl-PL"/>
              </w:rPr>
              <w:t>Amnicot</w:t>
            </w:r>
            <w:proofErr w:type="spellEnd"/>
          </w:p>
        </w:tc>
        <w:tc>
          <w:tcPr>
            <w:tcW w:w="851" w:type="dxa"/>
            <w:shd w:val="clear" w:color="auto" w:fill="auto"/>
            <w:noWrap/>
            <w:vAlign w:val="center"/>
            <w:hideMark/>
          </w:tcPr>
          <w:p w14:paraId="127EB3E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21C890F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1000</w:t>
            </w:r>
          </w:p>
        </w:tc>
      </w:tr>
      <w:tr w:rsidR="0043402E" w:rsidRPr="00C85A19" w14:paraId="1527D89E" w14:textId="77777777" w:rsidTr="00EE4CD3">
        <w:trPr>
          <w:trHeight w:val="429"/>
        </w:trPr>
        <w:tc>
          <w:tcPr>
            <w:tcW w:w="460" w:type="dxa"/>
            <w:shd w:val="clear" w:color="FFFFCC" w:fill="FFFFFF"/>
            <w:vAlign w:val="center"/>
            <w:hideMark/>
          </w:tcPr>
          <w:p w14:paraId="6B69D09F" w14:textId="77777777" w:rsidR="0043402E" w:rsidRPr="00FC106E" w:rsidRDefault="0043402E" w:rsidP="00CA7227">
            <w:pPr>
              <w:suppressAutoHyphens w:val="0"/>
              <w:spacing w:line="240" w:lineRule="auto"/>
              <w:jc w:val="center"/>
              <w:textAlignment w:val="auto"/>
              <w:rPr>
                <w:rFonts w:ascii="Georgia" w:hAnsi="Georgia"/>
                <w:kern w:val="0"/>
                <w:sz w:val="18"/>
                <w:szCs w:val="18"/>
                <w:highlight w:val="yellow"/>
                <w:lang w:eastAsia="pl-PL"/>
              </w:rPr>
            </w:pPr>
            <w:r w:rsidRPr="00FC106E">
              <w:rPr>
                <w:rFonts w:ascii="Georgia" w:hAnsi="Georgia"/>
                <w:kern w:val="0"/>
                <w:sz w:val="18"/>
                <w:szCs w:val="18"/>
                <w:highlight w:val="yellow"/>
                <w:lang w:eastAsia="pl-PL"/>
              </w:rPr>
              <w:t>3</w:t>
            </w:r>
          </w:p>
        </w:tc>
        <w:tc>
          <w:tcPr>
            <w:tcW w:w="7615" w:type="dxa"/>
            <w:shd w:val="clear" w:color="auto" w:fill="auto"/>
            <w:vAlign w:val="center"/>
            <w:hideMark/>
          </w:tcPr>
          <w:p w14:paraId="7A92AE7C" w14:textId="77777777" w:rsidR="0043402E" w:rsidRPr="00FC106E" w:rsidRDefault="0043402E" w:rsidP="00CA7227">
            <w:pPr>
              <w:suppressAutoHyphens w:val="0"/>
              <w:spacing w:line="240" w:lineRule="auto"/>
              <w:textAlignment w:val="auto"/>
              <w:rPr>
                <w:rFonts w:ascii="Georgia" w:hAnsi="Georgia"/>
                <w:strike/>
                <w:kern w:val="0"/>
                <w:sz w:val="18"/>
                <w:szCs w:val="18"/>
                <w:highlight w:val="yellow"/>
                <w:lang w:eastAsia="pl-PL"/>
              </w:rPr>
            </w:pPr>
            <w:r w:rsidRPr="00FC106E">
              <w:rPr>
                <w:rFonts w:ascii="Georgia" w:hAnsi="Georgia"/>
                <w:strike/>
                <w:kern w:val="0"/>
                <w:sz w:val="18"/>
                <w:szCs w:val="18"/>
                <w:highlight w:val="yellow"/>
                <w:lang w:eastAsia="pl-PL"/>
              </w:rPr>
              <w:t xml:space="preserve">Sztanca biopsyjna 1x 4mm,6mm,8mm, bardzo ostra, rączka żebrowana, poprzecznie z wytłoczonym rozmiarem op. a20 szt </w:t>
            </w:r>
          </w:p>
          <w:p w14:paraId="02F9383F" w14:textId="77777777" w:rsidR="00FC106E" w:rsidRPr="00FC106E" w:rsidRDefault="00FC106E" w:rsidP="00CA7227">
            <w:pPr>
              <w:suppressAutoHyphens w:val="0"/>
              <w:spacing w:line="240" w:lineRule="auto"/>
              <w:textAlignment w:val="auto"/>
              <w:rPr>
                <w:rFonts w:ascii="Georgia" w:hAnsi="Georgia"/>
                <w:kern w:val="0"/>
                <w:sz w:val="18"/>
                <w:szCs w:val="18"/>
                <w:highlight w:val="yellow"/>
                <w:lang w:eastAsia="pl-PL"/>
              </w:rPr>
            </w:pPr>
            <w:r w:rsidRPr="00FC106E">
              <w:rPr>
                <w:rFonts w:ascii="Georgia" w:hAnsi="Georgia"/>
                <w:kern w:val="0"/>
                <w:sz w:val="18"/>
                <w:szCs w:val="18"/>
                <w:highlight w:val="yellow"/>
                <w:lang w:eastAsia="pl-PL"/>
              </w:rPr>
              <w:t xml:space="preserve">Modyfikacja </w:t>
            </w:r>
          </w:p>
          <w:p w14:paraId="557566A9" w14:textId="59997567" w:rsidR="00FC106E" w:rsidRPr="00FC106E" w:rsidRDefault="00FC106E" w:rsidP="00CA7227">
            <w:pPr>
              <w:suppressAutoHyphens w:val="0"/>
              <w:spacing w:line="240" w:lineRule="auto"/>
              <w:textAlignment w:val="auto"/>
              <w:rPr>
                <w:rFonts w:ascii="Georgia" w:hAnsi="Georgia"/>
                <w:kern w:val="0"/>
                <w:sz w:val="18"/>
                <w:szCs w:val="18"/>
                <w:highlight w:val="yellow"/>
                <w:lang w:eastAsia="pl-PL"/>
              </w:rPr>
            </w:pPr>
            <w:r w:rsidRPr="00FC106E">
              <w:rPr>
                <w:rFonts w:ascii="Georgia" w:hAnsi="Georgia"/>
                <w:kern w:val="0"/>
                <w:sz w:val="18"/>
                <w:szCs w:val="18"/>
                <w:highlight w:val="yellow"/>
                <w:lang w:eastAsia="pl-PL"/>
              </w:rPr>
              <w:t>Sztanca biopsyjna 1x 4mm,6mm,8mm, bardzo ostra, rączka żebrowana, poprzecznie z wytłoczonym rozmiarem</w:t>
            </w:r>
          </w:p>
        </w:tc>
        <w:tc>
          <w:tcPr>
            <w:tcW w:w="851" w:type="dxa"/>
            <w:shd w:val="clear" w:color="auto" w:fill="auto"/>
            <w:noWrap/>
            <w:vAlign w:val="center"/>
            <w:hideMark/>
          </w:tcPr>
          <w:p w14:paraId="13F047D3" w14:textId="77777777" w:rsidR="0043402E" w:rsidRPr="00FC106E" w:rsidRDefault="0043402E" w:rsidP="00CA7227">
            <w:pPr>
              <w:suppressAutoHyphens w:val="0"/>
              <w:spacing w:line="240" w:lineRule="auto"/>
              <w:jc w:val="center"/>
              <w:textAlignment w:val="auto"/>
              <w:rPr>
                <w:rFonts w:ascii="Georgia" w:hAnsi="Georgia"/>
                <w:kern w:val="0"/>
                <w:sz w:val="18"/>
                <w:szCs w:val="18"/>
                <w:highlight w:val="yellow"/>
                <w:lang w:eastAsia="pl-PL"/>
              </w:rPr>
            </w:pPr>
            <w:r w:rsidRPr="00FC106E">
              <w:rPr>
                <w:rFonts w:ascii="Georgia" w:hAnsi="Georgia"/>
                <w:kern w:val="0"/>
                <w:sz w:val="18"/>
                <w:szCs w:val="18"/>
                <w:highlight w:val="yellow"/>
                <w:lang w:eastAsia="pl-PL"/>
              </w:rPr>
              <w:t>szt</w:t>
            </w:r>
          </w:p>
        </w:tc>
        <w:tc>
          <w:tcPr>
            <w:tcW w:w="992" w:type="dxa"/>
            <w:shd w:val="clear" w:color="auto" w:fill="auto"/>
            <w:noWrap/>
            <w:vAlign w:val="center"/>
            <w:hideMark/>
          </w:tcPr>
          <w:p w14:paraId="040028B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FC106E">
              <w:rPr>
                <w:rFonts w:ascii="Georgia" w:hAnsi="Georgia"/>
                <w:kern w:val="0"/>
                <w:sz w:val="18"/>
                <w:szCs w:val="18"/>
                <w:highlight w:val="yellow"/>
                <w:lang w:eastAsia="pl-PL"/>
              </w:rPr>
              <w:t>10</w:t>
            </w:r>
          </w:p>
        </w:tc>
      </w:tr>
    </w:tbl>
    <w:p w14:paraId="4026C3D5" w14:textId="77777777" w:rsidR="0043402E" w:rsidRPr="00A52D99" w:rsidRDefault="0043402E" w:rsidP="0043402E">
      <w:pPr>
        <w:spacing w:line="360" w:lineRule="auto"/>
        <w:rPr>
          <w:rFonts w:ascii="Georgia" w:hAnsi="Georgia"/>
          <w:sz w:val="20"/>
          <w:szCs w:val="20"/>
        </w:rPr>
      </w:pPr>
    </w:p>
    <w:p w14:paraId="2A33AB0E"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25</w:t>
      </w:r>
    </w:p>
    <w:tbl>
      <w:tblPr>
        <w:tblW w:w="9926" w:type="dxa"/>
        <w:tblCellMar>
          <w:left w:w="70" w:type="dxa"/>
          <w:right w:w="70" w:type="dxa"/>
        </w:tblCellMar>
        <w:tblLook w:val="04A0" w:firstRow="1" w:lastRow="0" w:firstColumn="1" w:lastColumn="0" w:noHBand="0" w:noVBand="1"/>
      </w:tblPr>
      <w:tblGrid>
        <w:gridCol w:w="460"/>
        <w:gridCol w:w="7615"/>
        <w:gridCol w:w="851"/>
        <w:gridCol w:w="1000"/>
      </w:tblGrid>
      <w:tr w:rsidR="0043402E" w:rsidRPr="00E278BF" w14:paraId="3B048B54" w14:textId="77777777" w:rsidTr="00456085">
        <w:trPr>
          <w:trHeight w:val="459"/>
        </w:trPr>
        <w:tc>
          <w:tcPr>
            <w:tcW w:w="4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noWrap/>
            <w:vAlign w:val="center"/>
            <w:hideMark/>
          </w:tcPr>
          <w:p w14:paraId="1B36086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2ED7333"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6A6910D7"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1000"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5BB7F37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16B0994D" w14:textId="77777777" w:rsidTr="00456085">
        <w:trPr>
          <w:trHeight w:val="99"/>
        </w:trPr>
        <w:tc>
          <w:tcPr>
            <w:tcW w:w="460" w:type="dxa"/>
            <w:tcBorders>
              <w:top w:val="nil"/>
              <w:left w:val="single" w:sz="4" w:space="0" w:color="000000"/>
              <w:bottom w:val="single" w:sz="4" w:space="0" w:color="000000"/>
              <w:right w:val="single" w:sz="4" w:space="0" w:color="000000"/>
            </w:tcBorders>
            <w:shd w:val="clear" w:color="FFFFCC" w:fill="FFFFFF"/>
            <w:noWrap/>
            <w:vAlign w:val="center"/>
            <w:hideMark/>
          </w:tcPr>
          <w:p w14:paraId="3861E09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tcBorders>
              <w:top w:val="nil"/>
              <w:left w:val="nil"/>
              <w:bottom w:val="single" w:sz="4" w:space="0" w:color="000000"/>
              <w:right w:val="single" w:sz="4" w:space="0" w:color="000000"/>
            </w:tcBorders>
            <w:shd w:val="clear" w:color="auto" w:fill="auto"/>
            <w:vAlign w:val="center"/>
            <w:hideMark/>
          </w:tcPr>
          <w:p w14:paraId="1DF20136"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Strzykawka </w:t>
            </w:r>
            <w:proofErr w:type="spellStart"/>
            <w:r w:rsidRPr="00C85A19">
              <w:rPr>
                <w:rFonts w:ascii="Georgia" w:hAnsi="Georgia"/>
                <w:kern w:val="0"/>
                <w:sz w:val="18"/>
                <w:szCs w:val="18"/>
                <w:lang w:eastAsia="pl-PL"/>
              </w:rPr>
              <w:t>enteralna</w:t>
            </w:r>
            <w:proofErr w:type="spellEnd"/>
            <w:r w:rsidRPr="00C85A19">
              <w:rPr>
                <w:rFonts w:ascii="Georgia" w:hAnsi="Georgia"/>
                <w:kern w:val="0"/>
                <w:sz w:val="18"/>
                <w:szCs w:val="18"/>
                <w:lang w:eastAsia="pl-PL"/>
              </w:rPr>
              <w:t xml:space="preserve"> z końcówką ENFIT 60ml</w:t>
            </w:r>
          </w:p>
        </w:tc>
        <w:tc>
          <w:tcPr>
            <w:tcW w:w="851" w:type="dxa"/>
            <w:tcBorders>
              <w:top w:val="nil"/>
              <w:left w:val="nil"/>
              <w:bottom w:val="single" w:sz="4" w:space="0" w:color="000000"/>
              <w:right w:val="single" w:sz="4" w:space="0" w:color="000000"/>
            </w:tcBorders>
            <w:shd w:val="clear" w:color="auto" w:fill="auto"/>
            <w:vAlign w:val="center"/>
            <w:hideMark/>
          </w:tcPr>
          <w:p w14:paraId="68252DD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1000" w:type="dxa"/>
            <w:tcBorders>
              <w:top w:val="nil"/>
              <w:left w:val="nil"/>
              <w:bottom w:val="single" w:sz="4" w:space="0" w:color="000000"/>
              <w:right w:val="single" w:sz="4" w:space="0" w:color="000000"/>
            </w:tcBorders>
            <w:shd w:val="clear" w:color="auto" w:fill="auto"/>
            <w:vAlign w:val="center"/>
            <w:hideMark/>
          </w:tcPr>
          <w:p w14:paraId="755D486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61549131" w14:textId="77777777" w:rsidTr="00456085">
        <w:trPr>
          <w:trHeight w:val="456"/>
        </w:trPr>
        <w:tc>
          <w:tcPr>
            <w:tcW w:w="460" w:type="dxa"/>
            <w:tcBorders>
              <w:top w:val="nil"/>
              <w:left w:val="single" w:sz="4" w:space="0" w:color="000000"/>
              <w:bottom w:val="single" w:sz="4" w:space="0" w:color="000000"/>
              <w:right w:val="single" w:sz="4" w:space="0" w:color="000000"/>
            </w:tcBorders>
            <w:shd w:val="clear" w:color="FFFFCC" w:fill="FFFFFF"/>
            <w:noWrap/>
            <w:vAlign w:val="center"/>
            <w:hideMark/>
          </w:tcPr>
          <w:p w14:paraId="0FF5E3D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323972"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Zestaw do przezskórnej endoskopowej gastrostomii - PEG  z silikonową płytką zewnętrzną i silikonową płytką wewnętrzną, wolny od DEHP z zestawem do wprowadzania. Rozmiary  14/40; 18/40cm;10/40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CD2A6C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0855DEE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697CAD1F" w14:textId="77777777" w:rsidTr="00456085">
        <w:trPr>
          <w:trHeight w:val="583"/>
        </w:trPr>
        <w:tc>
          <w:tcPr>
            <w:tcW w:w="460" w:type="dxa"/>
            <w:tcBorders>
              <w:top w:val="nil"/>
              <w:left w:val="single" w:sz="4" w:space="0" w:color="000000"/>
              <w:bottom w:val="single" w:sz="4" w:space="0" w:color="000000"/>
              <w:right w:val="single" w:sz="4" w:space="0" w:color="000000"/>
            </w:tcBorders>
            <w:shd w:val="clear" w:color="FFFFCC" w:fill="FFFFFF"/>
            <w:noWrap/>
            <w:vAlign w:val="center"/>
            <w:hideMark/>
          </w:tcPr>
          <w:p w14:paraId="0452DFC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tcBorders>
              <w:top w:val="nil"/>
              <w:left w:val="single" w:sz="4" w:space="0" w:color="000000"/>
              <w:bottom w:val="single" w:sz="4" w:space="0" w:color="000000"/>
              <w:right w:val="single" w:sz="4" w:space="0" w:color="000000"/>
            </w:tcBorders>
            <w:shd w:val="clear" w:color="auto" w:fill="auto"/>
            <w:vAlign w:val="center"/>
            <w:hideMark/>
          </w:tcPr>
          <w:p w14:paraId="7A5F294F"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Zgłębnik przeznaczony do żywienia bezpośredniego do jelita lub do dwunastnicy, wykonany z poliuretanu z podziałką centymetrową, kontrastujący w RTG, z metalową prowadnicą pokrytą silikonem, zakończoną kulkową końcówką, wolny od DEHP, zakończony spiralną pętlą </w:t>
            </w:r>
            <w:proofErr w:type="spellStart"/>
            <w:r w:rsidRPr="00C85A19">
              <w:rPr>
                <w:rFonts w:ascii="Georgia" w:hAnsi="Georgia"/>
                <w:kern w:val="0"/>
                <w:sz w:val="18"/>
                <w:szCs w:val="18"/>
                <w:lang w:eastAsia="pl-PL"/>
              </w:rPr>
              <w:t>Bengmark</w:t>
            </w:r>
            <w:proofErr w:type="spellEnd"/>
            <w:r w:rsidRPr="00C85A19">
              <w:rPr>
                <w:rFonts w:ascii="Georgia" w:hAnsi="Georgia"/>
                <w:kern w:val="0"/>
                <w:sz w:val="18"/>
                <w:szCs w:val="18"/>
                <w:lang w:eastAsia="pl-PL"/>
              </w:rPr>
              <w:t>, mocującą zgłębnik w jelicie. RozmiarCH10/145</w:t>
            </w:r>
          </w:p>
        </w:tc>
        <w:tc>
          <w:tcPr>
            <w:tcW w:w="851" w:type="dxa"/>
            <w:tcBorders>
              <w:top w:val="nil"/>
              <w:left w:val="nil"/>
              <w:bottom w:val="single" w:sz="4" w:space="0" w:color="000000"/>
              <w:right w:val="single" w:sz="4" w:space="0" w:color="000000"/>
            </w:tcBorders>
            <w:shd w:val="clear" w:color="auto" w:fill="auto"/>
            <w:noWrap/>
            <w:vAlign w:val="center"/>
            <w:hideMark/>
          </w:tcPr>
          <w:p w14:paraId="2FC0A40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1000" w:type="dxa"/>
            <w:tcBorders>
              <w:top w:val="nil"/>
              <w:left w:val="nil"/>
              <w:bottom w:val="single" w:sz="4" w:space="0" w:color="000000"/>
              <w:right w:val="single" w:sz="4" w:space="0" w:color="000000"/>
            </w:tcBorders>
            <w:shd w:val="clear" w:color="auto" w:fill="auto"/>
            <w:noWrap/>
            <w:vAlign w:val="center"/>
            <w:hideMark/>
          </w:tcPr>
          <w:p w14:paraId="0C6067D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28B645C2" w14:textId="77777777" w:rsidTr="00E12823">
        <w:trPr>
          <w:trHeight w:val="60"/>
        </w:trPr>
        <w:tc>
          <w:tcPr>
            <w:tcW w:w="460" w:type="dxa"/>
            <w:tcBorders>
              <w:top w:val="nil"/>
              <w:left w:val="single" w:sz="4" w:space="0" w:color="000000"/>
              <w:bottom w:val="single" w:sz="4" w:space="0" w:color="000000"/>
              <w:right w:val="single" w:sz="4" w:space="0" w:color="000000"/>
            </w:tcBorders>
            <w:shd w:val="clear" w:color="FFFFCC" w:fill="FFFFFF"/>
            <w:noWrap/>
            <w:vAlign w:val="center"/>
            <w:hideMark/>
          </w:tcPr>
          <w:p w14:paraId="6F0A6E6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c>
          <w:tcPr>
            <w:tcW w:w="7615" w:type="dxa"/>
            <w:tcBorders>
              <w:top w:val="nil"/>
              <w:left w:val="single" w:sz="4" w:space="0" w:color="000000"/>
              <w:bottom w:val="single" w:sz="4" w:space="0" w:color="000000"/>
              <w:right w:val="single" w:sz="4" w:space="0" w:color="000000"/>
            </w:tcBorders>
            <w:shd w:val="clear" w:color="auto" w:fill="auto"/>
            <w:vAlign w:val="center"/>
            <w:hideMark/>
          </w:tcPr>
          <w:p w14:paraId="7E3B4893"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Zgłębnik </w:t>
            </w:r>
            <w:proofErr w:type="spellStart"/>
            <w:r w:rsidRPr="00C85A19">
              <w:rPr>
                <w:rFonts w:ascii="Georgia" w:hAnsi="Georgia"/>
                <w:kern w:val="0"/>
                <w:sz w:val="18"/>
                <w:szCs w:val="18"/>
                <w:lang w:eastAsia="pl-PL"/>
              </w:rPr>
              <w:t>gastromijny</w:t>
            </w:r>
            <w:proofErr w:type="spellEnd"/>
            <w:r w:rsidRPr="00C85A19">
              <w:rPr>
                <w:rFonts w:ascii="Georgia" w:hAnsi="Georgia"/>
                <w:kern w:val="0"/>
                <w:sz w:val="18"/>
                <w:szCs w:val="18"/>
                <w:lang w:eastAsia="pl-PL"/>
              </w:rPr>
              <w:t xml:space="preserve"> FLOKARE G-TUBE z wewnętrznym balonem mocującym, rozmiar 18-20 CH, z zaworem do wypełniania balonu przy użyciu 15ml sterylnej wody. Bliższy koniec zgłębnika zakończony złączem </w:t>
            </w:r>
            <w:proofErr w:type="spellStart"/>
            <w:r w:rsidRPr="00C85A19">
              <w:rPr>
                <w:rFonts w:ascii="Georgia" w:hAnsi="Georgia"/>
                <w:kern w:val="0"/>
                <w:sz w:val="18"/>
                <w:szCs w:val="18"/>
                <w:lang w:eastAsia="pl-PL"/>
              </w:rPr>
              <w:t>ENFit</w:t>
            </w:r>
            <w:proofErr w:type="spellEnd"/>
            <w:r w:rsidRPr="00C85A19">
              <w:rPr>
                <w:rFonts w:ascii="Georgia" w:hAnsi="Georgia"/>
                <w:kern w:val="0"/>
                <w:sz w:val="18"/>
                <w:szCs w:val="18"/>
                <w:lang w:eastAsia="pl-PL"/>
              </w:rPr>
              <w:t xml:space="preserve"> służącym do łączenia z zestawem do podaży diet </w:t>
            </w:r>
            <w:proofErr w:type="spellStart"/>
            <w:r w:rsidRPr="00C85A19">
              <w:rPr>
                <w:rFonts w:ascii="Georgia" w:hAnsi="Georgia"/>
                <w:kern w:val="0"/>
                <w:sz w:val="18"/>
                <w:szCs w:val="18"/>
                <w:lang w:eastAsia="pl-PL"/>
              </w:rPr>
              <w:t>Flocare</w:t>
            </w:r>
            <w:proofErr w:type="spellEnd"/>
            <w:r w:rsidRPr="00C85A19">
              <w:rPr>
                <w:rFonts w:ascii="Georgia" w:hAnsi="Georgia"/>
                <w:kern w:val="0"/>
                <w:sz w:val="18"/>
                <w:szCs w:val="18"/>
                <w:lang w:eastAsia="pl-PL"/>
              </w:rPr>
              <w:t xml:space="preserve"> ze złączem </w:t>
            </w:r>
            <w:proofErr w:type="spellStart"/>
            <w:r w:rsidRPr="00C85A19">
              <w:rPr>
                <w:rFonts w:ascii="Georgia" w:hAnsi="Georgia"/>
                <w:kern w:val="0"/>
                <w:sz w:val="18"/>
                <w:szCs w:val="18"/>
                <w:lang w:eastAsia="pl-PL"/>
              </w:rPr>
              <w:t>ENFit</w:t>
            </w:r>
            <w:proofErr w:type="spellEnd"/>
            <w:r w:rsidRPr="00C85A19">
              <w:rPr>
                <w:rFonts w:ascii="Georgia" w:hAnsi="Georgia"/>
                <w:kern w:val="0"/>
                <w:sz w:val="18"/>
                <w:szCs w:val="18"/>
                <w:lang w:eastAsia="pl-PL"/>
              </w:rPr>
              <w:t xml:space="preserve">. Wykonany z silikonu, w części wewnętrznej /balonowej/potrójna linia </w:t>
            </w:r>
            <w:proofErr w:type="spellStart"/>
            <w:r w:rsidRPr="00C85A19">
              <w:rPr>
                <w:rFonts w:ascii="Georgia" w:hAnsi="Georgia"/>
                <w:kern w:val="0"/>
                <w:sz w:val="18"/>
                <w:szCs w:val="18"/>
                <w:lang w:eastAsia="pl-PL"/>
              </w:rPr>
              <w:t>cienkodajna</w:t>
            </w:r>
            <w:proofErr w:type="spellEnd"/>
            <w:r w:rsidRPr="00C85A19">
              <w:rPr>
                <w:rFonts w:ascii="Georgia" w:hAnsi="Georgia"/>
                <w:kern w:val="0"/>
                <w:sz w:val="18"/>
                <w:szCs w:val="18"/>
                <w:lang w:eastAsia="pl-PL"/>
              </w:rPr>
              <w:t xml:space="preserve"> widoczna w promieniach RTG. W części zewnętrznej zawiera podziałkę znakowaną co 0,5 cm ułatwiającą kontrolowanie długości wprowadzonej gastrostomii, kontrolę zakładania i położenia zgłębnika względem kanału </w:t>
            </w:r>
            <w:proofErr w:type="spellStart"/>
            <w:r w:rsidRPr="00C85A19">
              <w:rPr>
                <w:rFonts w:ascii="Georgia" w:hAnsi="Georgia"/>
                <w:kern w:val="0"/>
                <w:sz w:val="18"/>
                <w:szCs w:val="18"/>
                <w:lang w:eastAsia="pl-PL"/>
              </w:rPr>
              <w:t>stomii</w:t>
            </w:r>
            <w:proofErr w:type="spellEnd"/>
            <w:r w:rsidRPr="00C85A19">
              <w:rPr>
                <w:rFonts w:ascii="Georgia" w:hAnsi="Georgia"/>
                <w:kern w:val="0"/>
                <w:sz w:val="18"/>
                <w:szCs w:val="18"/>
                <w:lang w:eastAsia="pl-PL"/>
              </w:rPr>
              <w:t>/powłok. W zestawie zacisk do regulacji przepływu zabezpieczający przed cofaniem się diety oraz zewnętrzna płytka mocująca wykonana z silikonu, umożliwiającą trwałe umiejscowienie zgłębnika w stosunku do powłok brzusznych. Zgłębnik nie zawiera DEHP. Lateksu, bez pirogenów, pakowany pojedynczo. Opakowanie gwarantujące sterylność 60 miesięcy.</w:t>
            </w:r>
          </w:p>
        </w:tc>
        <w:tc>
          <w:tcPr>
            <w:tcW w:w="851" w:type="dxa"/>
            <w:tcBorders>
              <w:top w:val="nil"/>
              <w:left w:val="nil"/>
              <w:bottom w:val="single" w:sz="4" w:space="0" w:color="000000"/>
              <w:right w:val="single" w:sz="4" w:space="0" w:color="000000"/>
            </w:tcBorders>
            <w:shd w:val="clear" w:color="auto" w:fill="auto"/>
            <w:noWrap/>
            <w:vAlign w:val="center"/>
            <w:hideMark/>
          </w:tcPr>
          <w:p w14:paraId="435C2EB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1000" w:type="dxa"/>
            <w:tcBorders>
              <w:top w:val="nil"/>
              <w:left w:val="nil"/>
              <w:bottom w:val="single" w:sz="4" w:space="0" w:color="000000"/>
              <w:right w:val="single" w:sz="4" w:space="0" w:color="000000"/>
            </w:tcBorders>
            <w:shd w:val="clear" w:color="auto" w:fill="auto"/>
            <w:noWrap/>
            <w:vAlign w:val="center"/>
            <w:hideMark/>
          </w:tcPr>
          <w:p w14:paraId="4278A09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bl>
    <w:p w14:paraId="739EE915" w14:textId="77777777" w:rsidR="0043402E" w:rsidRPr="00A52D99" w:rsidRDefault="0043402E" w:rsidP="0043402E">
      <w:pPr>
        <w:spacing w:line="360" w:lineRule="auto"/>
        <w:rPr>
          <w:rFonts w:ascii="Georgia" w:hAnsi="Georgia"/>
          <w:sz w:val="20"/>
          <w:szCs w:val="20"/>
        </w:rPr>
      </w:pPr>
    </w:p>
    <w:p w14:paraId="3260C104"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26</w:t>
      </w:r>
    </w:p>
    <w:tbl>
      <w:tblPr>
        <w:tblW w:w="9918" w:type="dxa"/>
        <w:tblCellMar>
          <w:left w:w="70" w:type="dxa"/>
          <w:right w:w="70" w:type="dxa"/>
        </w:tblCellMar>
        <w:tblLook w:val="04A0" w:firstRow="1" w:lastRow="0" w:firstColumn="1" w:lastColumn="0" w:noHBand="0" w:noVBand="1"/>
      </w:tblPr>
      <w:tblGrid>
        <w:gridCol w:w="460"/>
        <w:gridCol w:w="7615"/>
        <w:gridCol w:w="851"/>
        <w:gridCol w:w="992"/>
      </w:tblGrid>
      <w:tr w:rsidR="0043402E" w:rsidRPr="00E278BF" w14:paraId="7B5DEB73" w14:textId="77777777" w:rsidTr="00456085">
        <w:trPr>
          <w:trHeight w:val="458"/>
        </w:trPr>
        <w:tc>
          <w:tcPr>
            <w:tcW w:w="4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44D98FFE"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6975DF6F"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6A098F32"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BC76442"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0FAE7F8C" w14:textId="77777777" w:rsidTr="00456085">
        <w:trPr>
          <w:trHeight w:val="566"/>
        </w:trPr>
        <w:tc>
          <w:tcPr>
            <w:tcW w:w="460" w:type="dxa"/>
            <w:tcBorders>
              <w:top w:val="nil"/>
              <w:left w:val="single" w:sz="4" w:space="0" w:color="000000"/>
              <w:bottom w:val="nil"/>
              <w:right w:val="single" w:sz="4" w:space="0" w:color="000000"/>
            </w:tcBorders>
            <w:shd w:val="clear" w:color="FFFFCC" w:fill="FFFFFF"/>
            <w:noWrap/>
            <w:vAlign w:val="center"/>
            <w:hideMark/>
          </w:tcPr>
          <w:p w14:paraId="5D1E92D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tcBorders>
              <w:top w:val="nil"/>
              <w:left w:val="nil"/>
              <w:bottom w:val="nil"/>
              <w:right w:val="single" w:sz="4" w:space="0" w:color="000000"/>
            </w:tcBorders>
            <w:shd w:val="clear" w:color="auto" w:fill="auto"/>
            <w:vAlign w:val="center"/>
            <w:hideMark/>
          </w:tcPr>
          <w:p w14:paraId="78F30F19"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Worek na wymioty 1x użytku. Wykonany z przeźroczystego materiału – co pozwala na rozpoznanie najmniejszej ilości krwi w płynie, wyskalowany co 100ml, co umożliwia dokładne oszacowanie objętości płynu, uchwyt posiada wcięcie umożliwiające higieniczne zamknięcie, odcinające przy tym źródło przykrego zapachu. Pojemność 1500ml.</w:t>
            </w:r>
          </w:p>
        </w:tc>
        <w:tc>
          <w:tcPr>
            <w:tcW w:w="851" w:type="dxa"/>
            <w:tcBorders>
              <w:top w:val="nil"/>
              <w:left w:val="nil"/>
              <w:bottom w:val="nil"/>
              <w:right w:val="single" w:sz="4" w:space="0" w:color="000000"/>
            </w:tcBorders>
            <w:shd w:val="clear" w:color="auto" w:fill="auto"/>
            <w:noWrap/>
            <w:vAlign w:val="center"/>
            <w:hideMark/>
          </w:tcPr>
          <w:p w14:paraId="1F97349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tcBorders>
              <w:top w:val="nil"/>
              <w:left w:val="nil"/>
              <w:bottom w:val="nil"/>
              <w:right w:val="single" w:sz="4" w:space="0" w:color="000000"/>
            </w:tcBorders>
            <w:shd w:val="clear" w:color="auto" w:fill="auto"/>
            <w:noWrap/>
            <w:vAlign w:val="center"/>
            <w:hideMark/>
          </w:tcPr>
          <w:p w14:paraId="06CA085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16000</w:t>
            </w:r>
          </w:p>
        </w:tc>
      </w:tr>
      <w:tr w:rsidR="0043402E" w:rsidRPr="00C85A19" w14:paraId="7C6B4551" w14:textId="77777777" w:rsidTr="00456085">
        <w:trPr>
          <w:trHeight w:val="167"/>
        </w:trPr>
        <w:tc>
          <w:tcPr>
            <w:tcW w:w="4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345FC91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tcBorders>
              <w:top w:val="single" w:sz="4" w:space="0" w:color="auto"/>
              <w:left w:val="nil"/>
              <w:bottom w:val="single" w:sz="4" w:space="0" w:color="auto"/>
              <w:right w:val="single" w:sz="4" w:space="0" w:color="auto"/>
            </w:tcBorders>
            <w:shd w:val="clear" w:color="auto" w:fill="auto"/>
            <w:vAlign w:val="center"/>
            <w:hideMark/>
          </w:tcPr>
          <w:p w14:paraId="59B27023"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Gąbka do jamy ustnej pokryta dwuwęglanem sodu</w:t>
            </w:r>
          </w:p>
        </w:tc>
        <w:tc>
          <w:tcPr>
            <w:tcW w:w="851" w:type="dxa"/>
            <w:tcBorders>
              <w:top w:val="single" w:sz="4" w:space="0" w:color="auto"/>
              <w:left w:val="nil"/>
              <w:bottom w:val="single" w:sz="4" w:space="0" w:color="auto"/>
              <w:right w:val="single" w:sz="4" w:space="0" w:color="auto"/>
            </w:tcBorders>
            <w:shd w:val="clear" w:color="FFFFCC" w:fill="FFFFFF"/>
            <w:noWrap/>
            <w:vAlign w:val="center"/>
            <w:hideMark/>
          </w:tcPr>
          <w:p w14:paraId="2D84E76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FFFFCC" w:fill="FFFFFF"/>
            <w:noWrap/>
            <w:vAlign w:val="center"/>
            <w:hideMark/>
          </w:tcPr>
          <w:p w14:paraId="5EAF0BF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2000</w:t>
            </w:r>
          </w:p>
        </w:tc>
      </w:tr>
    </w:tbl>
    <w:p w14:paraId="35564E9C" w14:textId="77777777" w:rsidR="005C08B2" w:rsidRDefault="005C08B2" w:rsidP="0043402E">
      <w:pPr>
        <w:spacing w:line="360" w:lineRule="auto"/>
        <w:rPr>
          <w:rFonts w:ascii="Georgia" w:hAnsi="Georgia" w:cs="Verdana"/>
          <w:b/>
          <w:bCs/>
          <w:sz w:val="20"/>
          <w:szCs w:val="20"/>
        </w:rPr>
      </w:pPr>
    </w:p>
    <w:p w14:paraId="0A07C8A8" w14:textId="5893B36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27</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920"/>
      </w:tblGrid>
      <w:tr w:rsidR="0043402E" w:rsidRPr="00C85A19" w14:paraId="1B5FA5E2" w14:textId="77777777" w:rsidTr="00456085">
        <w:trPr>
          <w:trHeight w:val="529"/>
        </w:trPr>
        <w:tc>
          <w:tcPr>
            <w:tcW w:w="460" w:type="dxa"/>
            <w:shd w:val="clear" w:color="auto" w:fill="FDE9D9" w:themeFill="accent6" w:themeFillTint="33"/>
            <w:vAlign w:val="center"/>
            <w:hideMark/>
          </w:tcPr>
          <w:p w14:paraId="67A995E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6FE93DBF"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61F2BF5F"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20" w:type="dxa"/>
            <w:shd w:val="clear" w:color="auto" w:fill="FDE9D9" w:themeFill="accent6" w:themeFillTint="33"/>
            <w:vAlign w:val="center"/>
            <w:hideMark/>
          </w:tcPr>
          <w:p w14:paraId="38A48A6F"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38B92540" w14:textId="77777777" w:rsidTr="00456085">
        <w:trPr>
          <w:trHeight w:val="894"/>
        </w:trPr>
        <w:tc>
          <w:tcPr>
            <w:tcW w:w="460" w:type="dxa"/>
            <w:shd w:val="clear" w:color="auto" w:fill="auto"/>
            <w:vAlign w:val="center"/>
            <w:hideMark/>
          </w:tcPr>
          <w:p w14:paraId="3F6B959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1D575897"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Zestaw do przezskórnej tracheotomii metodą </w:t>
            </w:r>
            <w:proofErr w:type="spellStart"/>
            <w:r w:rsidRPr="00C85A19">
              <w:rPr>
                <w:rFonts w:ascii="Georgia" w:hAnsi="Georgia"/>
                <w:kern w:val="0"/>
                <w:sz w:val="18"/>
                <w:szCs w:val="18"/>
                <w:lang w:eastAsia="pl-PL"/>
              </w:rPr>
              <w:t>Giggsa</w:t>
            </w:r>
            <w:proofErr w:type="spellEnd"/>
            <w:r w:rsidRPr="00C85A19">
              <w:rPr>
                <w:rFonts w:ascii="Georgia" w:hAnsi="Georgia"/>
                <w:kern w:val="0"/>
                <w:sz w:val="18"/>
                <w:szCs w:val="18"/>
                <w:lang w:eastAsia="pl-PL"/>
              </w:rPr>
              <w:t xml:space="preserve"> oparty na użyciu wielorazowego </w:t>
            </w:r>
            <w:proofErr w:type="spellStart"/>
            <w:r w:rsidRPr="00C85A19">
              <w:rPr>
                <w:rFonts w:ascii="Georgia" w:hAnsi="Georgia"/>
                <w:kern w:val="0"/>
                <w:sz w:val="18"/>
                <w:szCs w:val="18"/>
                <w:lang w:eastAsia="pl-PL"/>
              </w:rPr>
              <w:t>peana</w:t>
            </w:r>
            <w:proofErr w:type="spellEnd"/>
            <w:r w:rsidRPr="00C85A19">
              <w:rPr>
                <w:rFonts w:ascii="Georgia" w:hAnsi="Georgia"/>
                <w:kern w:val="0"/>
                <w:sz w:val="18"/>
                <w:szCs w:val="18"/>
                <w:lang w:eastAsia="pl-PL"/>
              </w:rPr>
              <w:t xml:space="preserve">, zawierający skalpel, kaniulę z igłą i strzykawką do identyfikacji tchawicy, prowadnicę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xml:space="preserve">, rozszerzadło oraz rurkę </w:t>
            </w:r>
            <w:proofErr w:type="spellStart"/>
            <w:r w:rsidRPr="00C85A19">
              <w:rPr>
                <w:rFonts w:ascii="Georgia" w:hAnsi="Georgia"/>
                <w:kern w:val="0"/>
                <w:sz w:val="18"/>
                <w:szCs w:val="18"/>
                <w:lang w:eastAsia="pl-PL"/>
              </w:rPr>
              <w:t>tracheostomijną</w:t>
            </w:r>
            <w:proofErr w:type="spellEnd"/>
            <w:r w:rsidRPr="00C85A19">
              <w:rPr>
                <w:rFonts w:ascii="Georgia" w:hAnsi="Georgia"/>
                <w:kern w:val="0"/>
                <w:sz w:val="18"/>
                <w:szCs w:val="18"/>
                <w:lang w:eastAsia="pl-PL"/>
              </w:rPr>
              <w:t xml:space="preserve"> z wbudowanym przewodem do odsysania z przestrzeni </w:t>
            </w:r>
            <w:proofErr w:type="spellStart"/>
            <w:r w:rsidRPr="00C85A19">
              <w:rPr>
                <w:rFonts w:ascii="Georgia" w:hAnsi="Georgia"/>
                <w:kern w:val="0"/>
                <w:sz w:val="18"/>
                <w:szCs w:val="18"/>
                <w:lang w:eastAsia="pl-PL"/>
              </w:rPr>
              <w:t>podgłośniowej</w:t>
            </w:r>
            <w:proofErr w:type="spellEnd"/>
            <w:r w:rsidRPr="00C85A19">
              <w:rPr>
                <w:rFonts w:ascii="Georgia" w:hAnsi="Georgia"/>
                <w:kern w:val="0"/>
                <w:sz w:val="18"/>
                <w:szCs w:val="18"/>
                <w:lang w:eastAsia="pl-PL"/>
              </w:rPr>
              <w:t xml:space="preserve"> z mankietem niskociśnieniowym, posiadającą sztywny samoblokujący się mandryn z otworem na prowadnicę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Pakowany na jednej sztywnej tacy umożliwiającej szybkie otwarcie zestawu. Rozmiary: 7mm, 8mm, 9mm</w:t>
            </w:r>
          </w:p>
        </w:tc>
        <w:tc>
          <w:tcPr>
            <w:tcW w:w="851" w:type="dxa"/>
            <w:shd w:val="clear" w:color="auto" w:fill="auto"/>
            <w:vAlign w:val="center"/>
            <w:hideMark/>
          </w:tcPr>
          <w:p w14:paraId="3AEE674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20" w:type="dxa"/>
            <w:shd w:val="clear" w:color="auto" w:fill="auto"/>
            <w:vAlign w:val="center"/>
            <w:hideMark/>
          </w:tcPr>
          <w:p w14:paraId="66FDFBF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80</w:t>
            </w:r>
          </w:p>
        </w:tc>
      </w:tr>
      <w:tr w:rsidR="0043402E" w:rsidRPr="00C85A19" w14:paraId="0E95D7B3" w14:textId="77777777" w:rsidTr="00CA7227">
        <w:trPr>
          <w:trHeight w:val="1729"/>
        </w:trPr>
        <w:tc>
          <w:tcPr>
            <w:tcW w:w="460" w:type="dxa"/>
            <w:shd w:val="clear" w:color="auto" w:fill="auto"/>
            <w:vAlign w:val="center"/>
            <w:hideMark/>
          </w:tcPr>
          <w:p w14:paraId="31D6EA4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shd w:val="clear" w:color="auto" w:fill="auto"/>
            <w:vAlign w:val="center"/>
            <w:hideMark/>
          </w:tcPr>
          <w:p w14:paraId="1CE5AFEF"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Zestaw do przezskórnej tracheotomii metodą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xml:space="preserve"> z 1stopniowym rozszerzadłem o kształcie „rogu nosorożca” z warstwą poślizgową o miękkim końcu i ergonomicznym uchwycie, zawierający skalpel, strzykawkę 10ml, igłę 14Ga z kaniulą, prowadnicę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xml:space="preserve"> i prowadnik, krótkie rozszerzadło 14F, cewnik wprowadzający, jednostopniowe rozszerzadło, rurkę </w:t>
            </w:r>
            <w:proofErr w:type="spellStart"/>
            <w:r w:rsidRPr="00C85A19">
              <w:rPr>
                <w:rFonts w:ascii="Georgia" w:hAnsi="Georgia"/>
                <w:kern w:val="0"/>
                <w:sz w:val="18"/>
                <w:szCs w:val="18"/>
                <w:lang w:eastAsia="pl-PL"/>
              </w:rPr>
              <w:t>tracheostomijną</w:t>
            </w:r>
            <w:proofErr w:type="spellEnd"/>
            <w:r w:rsidRPr="00C85A19">
              <w:rPr>
                <w:rFonts w:ascii="Georgia" w:hAnsi="Georgia"/>
                <w:kern w:val="0"/>
                <w:sz w:val="18"/>
                <w:szCs w:val="18"/>
                <w:lang w:eastAsia="pl-PL"/>
              </w:rPr>
              <w:t xml:space="preserve"> z mankietem </w:t>
            </w:r>
            <w:proofErr w:type="spellStart"/>
            <w:r w:rsidRPr="00C85A19">
              <w:rPr>
                <w:rFonts w:ascii="Georgia" w:hAnsi="Georgia"/>
                <w:kern w:val="0"/>
                <w:sz w:val="18"/>
                <w:szCs w:val="18"/>
                <w:lang w:eastAsia="pl-PL"/>
              </w:rPr>
              <w:t>niskocisnieniowym</w:t>
            </w:r>
            <w:proofErr w:type="spellEnd"/>
            <w:r w:rsidRPr="00C85A19">
              <w:rPr>
                <w:rFonts w:ascii="Georgia" w:hAnsi="Georgia"/>
                <w:kern w:val="0"/>
                <w:sz w:val="18"/>
                <w:szCs w:val="18"/>
                <w:lang w:eastAsia="pl-PL"/>
              </w:rPr>
              <w:t xml:space="preserve"> i odsysaniem posiadająca samoblokujący się mandryn z otworem na prowadnicę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xml:space="preserve">, stożkowy prowadnik rurki z uchwytem, 2 kaniule wewnętrzne do rurki, gaziki, opaska do rurki. Szczoteczka, jałowy żel </w:t>
            </w:r>
            <w:proofErr w:type="spellStart"/>
            <w:r w:rsidRPr="00C85A19">
              <w:rPr>
                <w:rFonts w:ascii="Georgia" w:hAnsi="Georgia"/>
                <w:kern w:val="0"/>
                <w:sz w:val="18"/>
                <w:szCs w:val="18"/>
                <w:lang w:eastAsia="pl-PL"/>
              </w:rPr>
              <w:t>poslizgowy</w:t>
            </w:r>
            <w:proofErr w:type="spellEnd"/>
            <w:r w:rsidRPr="00C85A19">
              <w:rPr>
                <w:rFonts w:ascii="Georgia" w:hAnsi="Georgia"/>
                <w:kern w:val="0"/>
                <w:sz w:val="18"/>
                <w:szCs w:val="18"/>
                <w:lang w:eastAsia="pl-PL"/>
              </w:rPr>
              <w:t xml:space="preserve"> 5g, całość sterylna, pakowana na podwójnej tacy z serwetą. Rozmiary: 7mm, 8mm i 9mm</w:t>
            </w:r>
          </w:p>
        </w:tc>
        <w:tc>
          <w:tcPr>
            <w:tcW w:w="851" w:type="dxa"/>
            <w:shd w:val="clear" w:color="auto" w:fill="auto"/>
            <w:vAlign w:val="center"/>
            <w:hideMark/>
          </w:tcPr>
          <w:p w14:paraId="329B220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20" w:type="dxa"/>
            <w:shd w:val="clear" w:color="auto" w:fill="auto"/>
            <w:vAlign w:val="center"/>
            <w:hideMark/>
          </w:tcPr>
          <w:p w14:paraId="0474C42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r>
      <w:tr w:rsidR="0043402E" w:rsidRPr="00C85A19" w14:paraId="461B71BA" w14:textId="77777777" w:rsidTr="00456085">
        <w:trPr>
          <w:trHeight w:val="570"/>
        </w:trPr>
        <w:tc>
          <w:tcPr>
            <w:tcW w:w="460" w:type="dxa"/>
            <w:shd w:val="clear" w:color="auto" w:fill="auto"/>
            <w:vAlign w:val="center"/>
            <w:hideMark/>
          </w:tcPr>
          <w:p w14:paraId="2580A51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lastRenderedPageBreak/>
              <w:t>3</w:t>
            </w:r>
          </w:p>
        </w:tc>
        <w:tc>
          <w:tcPr>
            <w:tcW w:w="7615" w:type="dxa"/>
            <w:shd w:val="clear" w:color="auto" w:fill="auto"/>
            <w:vAlign w:val="center"/>
            <w:hideMark/>
          </w:tcPr>
          <w:p w14:paraId="534A9D54"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Zestaw do drenażu Robinsona- zamknięty system do drenażu grawitacyjnego: worek 600ml z zastawką płatkową, kranikiem spustowym, wyskalowany w zakresie 0-100ml co 25ml i w zakresie 100-600ml co 100ml: zintegrowany z workiem dren100cm, 100% czystego silikonu, wtopiona linia RTG, perforowanie eliptycznymi otworami, w rozmiarach od 9-36 </w:t>
            </w:r>
            <w:proofErr w:type="spellStart"/>
            <w:r w:rsidRPr="00C85A19">
              <w:rPr>
                <w:rFonts w:ascii="Georgia" w:hAnsi="Georgia"/>
                <w:kern w:val="0"/>
                <w:sz w:val="18"/>
                <w:szCs w:val="18"/>
                <w:lang w:eastAsia="pl-PL"/>
              </w:rPr>
              <w:t>Ch</w:t>
            </w:r>
            <w:proofErr w:type="spellEnd"/>
            <w:r w:rsidRPr="00C85A19">
              <w:rPr>
                <w:rFonts w:ascii="Georgia" w:hAnsi="Georgia"/>
                <w:kern w:val="0"/>
                <w:sz w:val="18"/>
                <w:szCs w:val="18"/>
                <w:lang w:eastAsia="pl-PL"/>
              </w:rPr>
              <w:t xml:space="preserve">, sterylny, podwójnie pakowany.  </w:t>
            </w:r>
          </w:p>
        </w:tc>
        <w:tc>
          <w:tcPr>
            <w:tcW w:w="851" w:type="dxa"/>
            <w:shd w:val="clear" w:color="auto" w:fill="auto"/>
            <w:vAlign w:val="center"/>
            <w:hideMark/>
          </w:tcPr>
          <w:p w14:paraId="708272E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20" w:type="dxa"/>
            <w:shd w:val="clear" w:color="auto" w:fill="auto"/>
            <w:vAlign w:val="center"/>
            <w:hideMark/>
          </w:tcPr>
          <w:p w14:paraId="577F34D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300</w:t>
            </w:r>
          </w:p>
        </w:tc>
      </w:tr>
      <w:tr w:rsidR="0043402E" w:rsidRPr="00C85A19" w14:paraId="61531F7B" w14:textId="77777777" w:rsidTr="00CA7227">
        <w:trPr>
          <w:trHeight w:val="2425"/>
        </w:trPr>
        <w:tc>
          <w:tcPr>
            <w:tcW w:w="460" w:type="dxa"/>
            <w:shd w:val="clear" w:color="auto" w:fill="auto"/>
            <w:vAlign w:val="center"/>
            <w:hideMark/>
          </w:tcPr>
          <w:p w14:paraId="25E6C0F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c>
          <w:tcPr>
            <w:tcW w:w="7615" w:type="dxa"/>
            <w:shd w:val="clear" w:color="auto" w:fill="auto"/>
            <w:vAlign w:val="center"/>
            <w:hideMark/>
          </w:tcPr>
          <w:p w14:paraId="2084A542"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Bezpieczny zestaw do punkcji opłucnej /również do punkcji osierdzia i otrzewnej składający się z igły </w:t>
            </w:r>
            <w:proofErr w:type="spellStart"/>
            <w:r w:rsidRPr="00C85A19">
              <w:rPr>
                <w:rFonts w:ascii="Georgia" w:hAnsi="Georgia"/>
                <w:kern w:val="0"/>
                <w:sz w:val="18"/>
                <w:szCs w:val="18"/>
                <w:lang w:eastAsia="pl-PL"/>
              </w:rPr>
              <w:t>Veressa</w:t>
            </w:r>
            <w:proofErr w:type="spellEnd"/>
            <w:r w:rsidRPr="00C85A19">
              <w:rPr>
                <w:rFonts w:ascii="Georgia" w:hAnsi="Georgia"/>
                <w:kern w:val="0"/>
                <w:sz w:val="18"/>
                <w:szCs w:val="18"/>
                <w:lang w:eastAsia="pl-PL"/>
              </w:rPr>
              <w:t xml:space="preserve"> ograniczającej ryzyko omyłkowego nakłucia płuca /poprzez sygnalizację za pomocą zielonego wskaźnika/, cewnika wykonanego z </w:t>
            </w:r>
            <w:proofErr w:type="spellStart"/>
            <w:r w:rsidRPr="00C85A19">
              <w:rPr>
                <w:rFonts w:ascii="Georgia" w:hAnsi="Georgia"/>
                <w:kern w:val="0"/>
                <w:sz w:val="18"/>
                <w:szCs w:val="18"/>
                <w:lang w:eastAsia="pl-PL"/>
              </w:rPr>
              <w:t>poliretanu</w:t>
            </w:r>
            <w:proofErr w:type="spellEnd"/>
            <w:r w:rsidRPr="00C85A19">
              <w:rPr>
                <w:rFonts w:ascii="Georgia" w:hAnsi="Georgia"/>
                <w:kern w:val="0"/>
                <w:sz w:val="18"/>
                <w:szCs w:val="18"/>
                <w:lang w:eastAsia="pl-PL"/>
              </w:rPr>
              <w:t xml:space="preserve"> w </w:t>
            </w:r>
            <w:proofErr w:type="spellStart"/>
            <w:r w:rsidRPr="00C85A19">
              <w:rPr>
                <w:rFonts w:ascii="Georgia" w:hAnsi="Georgia"/>
                <w:kern w:val="0"/>
                <w:sz w:val="18"/>
                <w:szCs w:val="18"/>
                <w:lang w:eastAsia="pl-PL"/>
              </w:rPr>
              <w:t>rtg</w:t>
            </w:r>
            <w:proofErr w:type="spellEnd"/>
            <w:r w:rsidRPr="00C85A19">
              <w:rPr>
                <w:rFonts w:ascii="Georgia" w:hAnsi="Georgia"/>
                <w:kern w:val="0"/>
                <w:sz w:val="18"/>
                <w:szCs w:val="18"/>
                <w:lang w:eastAsia="pl-PL"/>
              </w:rPr>
              <w:t xml:space="preserve">, z możliwością utrzymania w pacjencie do 29 dni, dostępnego w rozmiarach 9,12 i 15 zakończonego układem z automatycznymi zastawkami jednokierunkowymi /bez konieczności regulacji przepływu za pomocą kraników/, posiadający możliwość przełączenia w tryb drenażu z pominięciem zastawek, strzykawki </w:t>
            </w:r>
            <w:proofErr w:type="spellStart"/>
            <w:r w:rsidRPr="00C85A19">
              <w:rPr>
                <w:rFonts w:ascii="Georgia" w:hAnsi="Georgia"/>
                <w:kern w:val="0"/>
                <w:sz w:val="18"/>
                <w:szCs w:val="18"/>
                <w:lang w:eastAsia="pl-PL"/>
              </w:rPr>
              <w:t>luer</w:t>
            </w:r>
            <w:proofErr w:type="spellEnd"/>
            <w:r w:rsidRPr="00C85A19">
              <w:rPr>
                <w:rFonts w:ascii="Georgia" w:hAnsi="Georgia"/>
                <w:kern w:val="0"/>
                <w:sz w:val="18"/>
                <w:szCs w:val="18"/>
                <w:lang w:eastAsia="pl-PL"/>
              </w:rPr>
              <w:t xml:space="preserve"> lock 30ml, worka do drenażu 2000ml z kranikiem spustowym, skalpela do nacięcia skóry z zatrzaskowym zabezpieczeniem ostrza przed zakłuciem oraz łącznika do systemu drenażowego, posiadający dodatkowo linię do przedłużenia cewnika o długości 50cm montowaną pomiędzy układem zastawek, a cewnikiem, zacisk </w:t>
            </w:r>
            <w:proofErr w:type="spellStart"/>
            <w:r w:rsidRPr="00C85A19">
              <w:rPr>
                <w:rFonts w:ascii="Georgia" w:hAnsi="Georgia"/>
                <w:kern w:val="0"/>
                <w:sz w:val="18"/>
                <w:szCs w:val="18"/>
                <w:lang w:eastAsia="pl-PL"/>
              </w:rPr>
              <w:t>nożyczkowy</w:t>
            </w:r>
            <w:proofErr w:type="spellEnd"/>
            <w:r w:rsidRPr="00C85A19">
              <w:rPr>
                <w:rFonts w:ascii="Georgia" w:hAnsi="Georgia"/>
                <w:kern w:val="0"/>
                <w:sz w:val="18"/>
                <w:szCs w:val="18"/>
                <w:lang w:eastAsia="pl-PL"/>
              </w:rPr>
              <w:t xml:space="preserve"> i komplet mocowań cewnika do skóry pacjenta</w:t>
            </w:r>
          </w:p>
        </w:tc>
        <w:tc>
          <w:tcPr>
            <w:tcW w:w="851" w:type="dxa"/>
            <w:shd w:val="clear" w:color="auto" w:fill="auto"/>
            <w:vAlign w:val="center"/>
            <w:hideMark/>
          </w:tcPr>
          <w:p w14:paraId="1BC4A84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20" w:type="dxa"/>
            <w:shd w:val="clear" w:color="auto" w:fill="auto"/>
            <w:vAlign w:val="center"/>
            <w:hideMark/>
          </w:tcPr>
          <w:p w14:paraId="627944D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r w:rsidR="0043402E" w:rsidRPr="00C85A19" w14:paraId="32313F3E" w14:textId="77777777" w:rsidTr="00456085">
        <w:trPr>
          <w:trHeight w:val="2398"/>
        </w:trPr>
        <w:tc>
          <w:tcPr>
            <w:tcW w:w="460" w:type="dxa"/>
            <w:shd w:val="clear" w:color="auto" w:fill="auto"/>
            <w:vAlign w:val="center"/>
            <w:hideMark/>
          </w:tcPr>
          <w:p w14:paraId="4CEBAC0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5</w:t>
            </w:r>
          </w:p>
        </w:tc>
        <w:tc>
          <w:tcPr>
            <w:tcW w:w="7615" w:type="dxa"/>
            <w:shd w:val="clear" w:color="auto" w:fill="auto"/>
            <w:vAlign w:val="center"/>
            <w:hideMark/>
          </w:tcPr>
          <w:p w14:paraId="0833ED3A" w14:textId="494CDD5A"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"Bezpieczny zestaw do punkcji opłucnej (dedykowany również do punkcji osierdzia i otrzewnej) składający się z:</w:t>
            </w:r>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igły </w:t>
            </w:r>
            <w:proofErr w:type="spellStart"/>
            <w:r w:rsidRPr="00C85A19">
              <w:rPr>
                <w:rFonts w:ascii="Georgia" w:hAnsi="Georgia"/>
                <w:kern w:val="0"/>
                <w:sz w:val="18"/>
                <w:szCs w:val="18"/>
                <w:lang w:eastAsia="pl-PL"/>
              </w:rPr>
              <w:t>Veressa</w:t>
            </w:r>
            <w:proofErr w:type="spellEnd"/>
            <w:r w:rsidRPr="00C85A19">
              <w:rPr>
                <w:rFonts w:ascii="Georgia" w:hAnsi="Georgia"/>
                <w:kern w:val="0"/>
                <w:sz w:val="18"/>
                <w:szCs w:val="18"/>
                <w:lang w:eastAsia="pl-PL"/>
              </w:rPr>
              <w:t xml:space="preserve"> ograniczającej ryzyko omyłkowego nakłucia płuca (poprzez sygnalizację za pomocą zielonego wskaźnika) i pozwalającej na wprowadzenie prowadnicy </w:t>
            </w:r>
            <w:proofErr w:type="spellStart"/>
            <w:r w:rsidRPr="00C85A19">
              <w:rPr>
                <w:rFonts w:ascii="Georgia" w:hAnsi="Georgia"/>
                <w:kern w:val="0"/>
                <w:sz w:val="18"/>
                <w:szCs w:val="18"/>
                <w:lang w:eastAsia="pl-PL"/>
              </w:rPr>
              <w:t>Seldingera</w:t>
            </w:r>
            <w:proofErr w:type="spellEnd"/>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cewnika o długości 22 cm wykonanego z poliuretanu, widocznego w </w:t>
            </w:r>
            <w:proofErr w:type="spellStart"/>
            <w:r w:rsidRPr="00C85A19">
              <w:rPr>
                <w:rFonts w:ascii="Georgia" w:hAnsi="Georgia"/>
                <w:kern w:val="0"/>
                <w:sz w:val="18"/>
                <w:szCs w:val="18"/>
                <w:lang w:eastAsia="pl-PL"/>
              </w:rPr>
              <w:t>Rtg</w:t>
            </w:r>
            <w:proofErr w:type="spellEnd"/>
            <w:r w:rsidRPr="00C85A19">
              <w:rPr>
                <w:rFonts w:ascii="Georgia" w:hAnsi="Georgia"/>
                <w:kern w:val="0"/>
                <w:sz w:val="18"/>
                <w:szCs w:val="18"/>
                <w:lang w:eastAsia="pl-PL"/>
              </w:rPr>
              <w:t xml:space="preserve">, z możliwością utrzymania w pacjencie do 29 dni, dostępnego w dwóch rozmiarach 9Ch i 12Ch, zakończonego układem z automatycznymi zastawkami jednokierunkowymi (bez konieczności regulacji przepływu za pomocą kraników), posiadający możliwość przełączenia w tryb drenażu z pominięciem zastawek, </w:t>
            </w:r>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prowadnicy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xml:space="preserve"> pozwalającej na precyzyjną kontrolę przy pozycjonowaniu cewnika</w:t>
            </w:r>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strzykawki </w:t>
            </w:r>
            <w:proofErr w:type="spellStart"/>
            <w:r w:rsidRPr="00C85A19">
              <w:rPr>
                <w:rFonts w:ascii="Georgia" w:hAnsi="Georgia"/>
                <w:kern w:val="0"/>
                <w:sz w:val="18"/>
                <w:szCs w:val="18"/>
                <w:lang w:eastAsia="pl-PL"/>
              </w:rPr>
              <w:t>luer</w:t>
            </w:r>
            <w:proofErr w:type="spellEnd"/>
            <w:r w:rsidRPr="00C85A19">
              <w:rPr>
                <w:rFonts w:ascii="Georgia" w:hAnsi="Georgia"/>
                <w:kern w:val="0"/>
                <w:sz w:val="18"/>
                <w:szCs w:val="18"/>
                <w:lang w:eastAsia="pl-PL"/>
              </w:rPr>
              <w:t xml:space="preserve"> lock 30 ml,</w:t>
            </w:r>
            <w:r w:rsidR="00456085">
              <w:rPr>
                <w:rFonts w:ascii="Georgia" w:hAnsi="Georgia"/>
                <w:kern w:val="0"/>
                <w:sz w:val="18"/>
                <w:szCs w:val="18"/>
                <w:lang w:eastAsia="pl-PL"/>
              </w:rPr>
              <w:t xml:space="preserve"> </w:t>
            </w:r>
            <w:r w:rsidRPr="00C85A19">
              <w:rPr>
                <w:rFonts w:ascii="Georgia" w:hAnsi="Georgia"/>
                <w:kern w:val="0"/>
                <w:sz w:val="18"/>
                <w:szCs w:val="18"/>
                <w:lang w:eastAsia="pl-PL"/>
              </w:rPr>
              <w:t>worka do drenażu 2000 ml z kranikiem spustowym i zaworem odpowietrzającym, zawieszka do worka</w:t>
            </w:r>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skalpela do nacięcia skóry z zatrzaskowym zabezpieczeniem ostrza przed zakłuciem </w:t>
            </w:r>
            <w:r w:rsidR="00456085">
              <w:rPr>
                <w:rFonts w:ascii="Georgia" w:hAnsi="Georgia"/>
                <w:kern w:val="0"/>
                <w:sz w:val="18"/>
                <w:szCs w:val="18"/>
                <w:lang w:eastAsia="pl-PL"/>
              </w:rPr>
              <w:t xml:space="preserve"> </w:t>
            </w:r>
            <w:r w:rsidRPr="00C85A19">
              <w:rPr>
                <w:rFonts w:ascii="Georgia" w:hAnsi="Georgia"/>
                <w:kern w:val="0"/>
                <w:sz w:val="18"/>
                <w:szCs w:val="18"/>
                <w:lang w:eastAsia="pl-PL"/>
              </w:rPr>
              <w:t>oraz łącznika stożkowy/</w:t>
            </w:r>
            <w:proofErr w:type="spellStart"/>
            <w:r w:rsidRPr="00C85A19">
              <w:rPr>
                <w:rFonts w:ascii="Georgia" w:hAnsi="Georgia"/>
                <w:kern w:val="0"/>
                <w:sz w:val="18"/>
                <w:szCs w:val="18"/>
                <w:lang w:eastAsia="pl-PL"/>
              </w:rPr>
              <w:t>luer</w:t>
            </w:r>
            <w:proofErr w:type="spellEnd"/>
            <w:r w:rsidRPr="00C85A19">
              <w:rPr>
                <w:rFonts w:ascii="Georgia" w:hAnsi="Georgia"/>
                <w:kern w:val="0"/>
                <w:sz w:val="18"/>
                <w:szCs w:val="18"/>
                <w:lang w:eastAsia="pl-PL"/>
              </w:rPr>
              <w:t xml:space="preserve">-lock do systemu drenażowego, </w:t>
            </w:r>
            <w:r w:rsidR="00456085">
              <w:rPr>
                <w:rFonts w:ascii="Georgia" w:hAnsi="Georgia"/>
                <w:kern w:val="0"/>
                <w:sz w:val="18"/>
                <w:szCs w:val="18"/>
                <w:lang w:eastAsia="pl-PL"/>
              </w:rPr>
              <w:t xml:space="preserve"> </w:t>
            </w:r>
            <w:r w:rsidRPr="00C85A19">
              <w:rPr>
                <w:rFonts w:ascii="Georgia" w:hAnsi="Georgia"/>
                <w:kern w:val="0"/>
                <w:sz w:val="18"/>
                <w:szCs w:val="18"/>
                <w:lang w:eastAsia="pl-PL"/>
              </w:rPr>
              <w:t>posiadający dodatkowo linię do przedłużenia cewnika o długości 50 cm (montowaną pomiędzy układem zastawek, a cewnikiem) z zaciskiem</w:t>
            </w:r>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zacisk </w:t>
            </w:r>
            <w:proofErr w:type="spellStart"/>
            <w:r w:rsidRPr="00C85A19">
              <w:rPr>
                <w:rFonts w:ascii="Georgia" w:hAnsi="Georgia"/>
                <w:kern w:val="0"/>
                <w:sz w:val="18"/>
                <w:szCs w:val="18"/>
                <w:lang w:eastAsia="pl-PL"/>
              </w:rPr>
              <w:t>nożyczkowy</w:t>
            </w:r>
            <w:proofErr w:type="spellEnd"/>
            <w:r w:rsidRPr="00C85A19">
              <w:rPr>
                <w:rFonts w:ascii="Georgia" w:hAnsi="Georgia"/>
                <w:kern w:val="0"/>
                <w:sz w:val="18"/>
                <w:szCs w:val="18"/>
                <w:lang w:eastAsia="pl-PL"/>
              </w:rPr>
              <w:t xml:space="preserve">; </w:t>
            </w:r>
            <w:r w:rsidR="00456085">
              <w:rPr>
                <w:rFonts w:ascii="Georgia" w:hAnsi="Georgia"/>
                <w:kern w:val="0"/>
                <w:sz w:val="18"/>
                <w:szCs w:val="18"/>
                <w:lang w:eastAsia="pl-PL"/>
              </w:rPr>
              <w:t xml:space="preserve"> </w:t>
            </w:r>
            <w:r w:rsidRPr="00C85A19">
              <w:rPr>
                <w:rFonts w:ascii="Georgia" w:hAnsi="Georgia"/>
                <w:kern w:val="0"/>
                <w:sz w:val="18"/>
                <w:szCs w:val="18"/>
                <w:lang w:eastAsia="pl-PL"/>
              </w:rPr>
              <w:t>mocowanie cewnika do skóry pacjenta.</w:t>
            </w:r>
          </w:p>
        </w:tc>
        <w:tc>
          <w:tcPr>
            <w:tcW w:w="851" w:type="dxa"/>
            <w:shd w:val="clear" w:color="auto" w:fill="auto"/>
            <w:vAlign w:val="center"/>
            <w:hideMark/>
          </w:tcPr>
          <w:p w14:paraId="4B208BA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20" w:type="dxa"/>
            <w:shd w:val="clear" w:color="auto" w:fill="auto"/>
            <w:vAlign w:val="center"/>
            <w:hideMark/>
          </w:tcPr>
          <w:p w14:paraId="3A999D3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5BE16B2C" w14:textId="77777777" w:rsidTr="00456085">
        <w:trPr>
          <w:trHeight w:val="460"/>
        </w:trPr>
        <w:tc>
          <w:tcPr>
            <w:tcW w:w="460" w:type="dxa"/>
            <w:shd w:val="clear" w:color="auto" w:fill="auto"/>
            <w:vAlign w:val="center"/>
            <w:hideMark/>
          </w:tcPr>
          <w:p w14:paraId="2653F57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w:t>
            </w:r>
          </w:p>
        </w:tc>
        <w:tc>
          <w:tcPr>
            <w:tcW w:w="7615" w:type="dxa"/>
            <w:shd w:val="clear" w:color="auto" w:fill="auto"/>
            <w:vAlign w:val="center"/>
            <w:hideMark/>
          </w:tcPr>
          <w:p w14:paraId="7DFC4B5D"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Dodatkowy worek do bezpiecznych zestawów do drenażu i punkcji jam ciała UNICO, z drenem zakończonym końcówką </w:t>
            </w:r>
            <w:proofErr w:type="spellStart"/>
            <w:r w:rsidRPr="00C85A19">
              <w:rPr>
                <w:rFonts w:ascii="Georgia" w:hAnsi="Georgia"/>
                <w:kern w:val="0"/>
                <w:sz w:val="18"/>
                <w:szCs w:val="18"/>
                <w:lang w:eastAsia="pl-PL"/>
              </w:rPr>
              <w:t>luer</w:t>
            </w:r>
            <w:proofErr w:type="spellEnd"/>
            <w:r w:rsidRPr="00C85A19">
              <w:rPr>
                <w:rFonts w:ascii="Georgia" w:hAnsi="Georgia"/>
                <w:kern w:val="0"/>
                <w:sz w:val="18"/>
                <w:szCs w:val="18"/>
                <w:lang w:eastAsia="pl-PL"/>
              </w:rPr>
              <w:t>-lock, o pojemności 2000 ml ze skalowaniem co 100ml, z zaworem spustowym oraz odpowietrzającym. Opakowanie zawiera 25 szt.</w:t>
            </w:r>
          </w:p>
        </w:tc>
        <w:tc>
          <w:tcPr>
            <w:tcW w:w="851" w:type="dxa"/>
            <w:shd w:val="clear" w:color="auto" w:fill="auto"/>
            <w:vAlign w:val="center"/>
            <w:hideMark/>
          </w:tcPr>
          <w:p w14:paraId="52E4220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 xml:space="preserve">szt </w:t>
            </w:r>
          </w:p>
        </w:tc>
        <w:tc>
          <w:tcPr>
            <w:tcW w:w="920" w:type="dxa"/>
            <w:shd w:val="clear" w:color="auto" w:fill="auto"/>
            <w:vAlign w:val="center"/>
            <w:hideMark/>
          </w:tcPr>
          <w:p w14:paraId="14FA281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bl>
    <w:p w14:paraId="71D96F3E" w14:textId="77777777" w:rsidR="0043402E" w:rsidRPr="00A52D99" w:rsidRDefault="0043402E" w:rsidP="0043402E">
      <w:pPr>
        <w:spacing w:line="360" w:lineRule="auto"/>
        <w:rPr>
          <w:rFonts w:ascii="Georgia" w:hAnsi="Georgia"/>
          <w:sz w:val="20"/>
          <w:szCs w:val="20"/>
        </w:rPr>
      </w:pPr>
    </w:p>
    <w:p w14:paraId="3D8D8BD1"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28</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1020"/>
      </w:tblGrid>
      <w:tr w:rsidR="0043402E" w:rsidRPr="00F624C0" w14:paraId="0CCBEF58" w14:textId="77777777" w:rsidTr="00456085">
        <w:trPr>
          <w:trHeight w:val="530"/>
        </w:trPr>
        <w:tc>
          <w:tcPr>
            <w:tcW w:w="460" w:type="dxa"/>
            <w:shd w:val="clear" w:color="auto" w:fill="FDE9D9" w:themeFill="accent6" w:themeFillTint="33"/>
            <w:noWrap/>
            <w:vAlign w:val="center"/>
            <w:hideMark/>
          </w:tcPr>
          <w:p w14:paraId="7A39B926"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1380DA0C"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139BFEC"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1020" w:type="dxa"/>
            <w:shd w:val="clear" w:color="auto" w:fill="FDE9D9" w:themeFill="accent6" w:themeFillTint="33"/>
            <w:vAlign w:val="center"/>
            <w:hideMark/>
          </w:tcPr>
          <w:p w14:paraId="2F84981A"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220FCB82" w14:textId="77777777" w:rsidTr="00456085">
        <w:trPr>
          <w:trHeight w:val="952"/>
        </w:trPr>
        <w:tc>
          <w:tcPr>
            <w:tcW w:w="460" w:type="dxa"/>
            <w:shd w:val="clear" w:color="FFFFCC" w:fill="FFFFFF"/>
            <w:noWrap/>
            <w:vAlign w:val="center"/>
            <w:hideMark/>
          </w:tcPr>
          <w:p w14:paraId="06A9CAE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3AD9C1C8"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Okularki do fototerapii </w:t>
            </w:r>
            <w:proofErr w:type="spellStart"/>
            <w:r w:rsidRPr="00C85A19">
              <w:rPr>
                <w:rFonts w:ascii="Georgia" w:hAnsi="Georgia"/>
                <w:kern w:val="0"/>
                <w:sz w:val="18"/>
                <w:szCs w:val="18"/>
                <w:lang w:eastAsia="pl-PL"/>
              </w:rPr>
              <w:t>Wee</w:t>
            </w:r>
            <w:proofErr w:type="spellEnd"/>
            <w:r w:rsidRPr="00C85A19">
              <w:rPr>
                <w:rFonts w:ascii="Georgia" w:hAnsi="Georgia"/>
                <w:kern w:val="0"/>
                <w:sz w:val="18"/>
                <w:szCs w:val="18"/>
                <w:lang w:eastAsia="pl-PL"/>
              </w:rPr>
              <w:t xml:space="preserve"> Spec1x użytku wykonane z miękkiego hipoalergicznego materiału, szczelnie przylegają do twarzy dziecka, tylna część okularków dostosowana jest do kształtu głowy </w:t>
            </w:r>
            <w:proofErr w:type="spellStart"/>
            <w:r w:rsidRPr="00C85A19">
              <w:rPr>
                <w:rFonts w:ascii="Georgia" w:hAnsi="Georgia"/>
                <w:kern w:val="0"/>
                <w:sz w:val="18"/>
                <w:szCs w:val="18"/>
                <w:lang w:eastAsia="pl-PL"/>
              </w:rPr>
              <w:t>noworodka,miękkie</w:t>
            </w:r>
            <w:proofErr w:type="spellEnd"/>
            <w:r w:rsidRPr="00C85A19">
              <w:rPr>
                <w:rFonts w:ascii="Georgia" w:hAnsi="Georgia"/>
                <w:kern w:val="0"/>
                <w:sz w:val="18"/>
                <w:szCs w:val="18"/>
                <w:lang w:eastAsia="pl-PL"/>
              </w:rPr>
              <w:t xml:space="preserve"> paski z rzepami typu </w:t>
            </w:r>
            <w:proofErr w:type="spellStart"/>
            <w:r w:rsidRPr="00C85A19">
              <w:rPr>
                <w:rFonts w:ascii="Georgia" w:hAnsi="Georgia"/>
                <w:kern w:val="0"/>
                <w:sz w:val="18"/>
                <w:szCs w:val="18"/>
                <w:lang w:eastAsia="pl-PL"/>
              </w:rPr>
              <w:t>Velcro</w:t>
            </w:r>
            <w:proofErr w:type="spellEnd"/>
            <w:r w:rsidRPr="00C85A19">
              <w:rPr>
                <w:rFonts w:ascii="Georgia" w:hAnsi="Georgia"/>
                <w:kern w:val="0"/>
                <w:sz w:val="18"/>
                <w:szCs w:val="18"/>
                <w:lang w:eastAsia="pl-PL"/>
              </w:rPr>
              <w:t xml:space="preserve"> umożliwiają regulację obwodu i zapobiegają przesuwaniu się okularków. Kształt okularków redukuje ciśnienie wywierane na gałkę oczną, nie zawierają </w:t>
            </w:r>
            <w:proofErr w:type="spellStart"/>
            <w:r w:rsidRPr="00C85A19">
              <w:rPr>
                <w:rFonts w:ascii="Georgia" w:hAnsi="Georgia"/>
                <w:kern w:val="0"/>
                <w:sz w:val="18"/>
                <w:szCs w:val="18"/>
                <w:lang w:eastAsia="pl-PL"/>
              </w:rPr>
              <w:t>latexu</w:t>
            </w:r>
            <w:proofErr w:type="spellEnd"/>
            <w:r w:rsidRPr="00C85A19">
              <w:rPr>
                <w:rFonts w:ascii="Georgia" w:hAnsi="Georgia"/>
                <w:kern w:val="0"/>
                <w:sz w:val="18"/>
                <w:szCs w:val="18"/>
                <w:lang w:eastAsia="pl-PL"/>
              </w:rPr>
              <w:t>, rozmiar XS- obwód głowy poniżej 28cm /opak.50szt/</w:t>
            </w:r>
          </w:p>
        </w:tc>
        <w:tc>
          <w:tcPr>
            <w:tcW w:w="851" w:type="dxa"/>
            <w:shd w:val="clear" w:color="auto" w:fill="auto"/>
            <w:vAlign w:val="center"/>
            <w:hideMark/>
          </w:tcPr>
          <w:p w14:paraId="4EEBE28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1020" w:type="dxa"/>
            <w:shd w:val="clear" w:color="auto" w:fill="auto"/>
            <w:vAlign w:val="center"/>
            <w:hideMark/>
          </w:tcPr>
          <w:p w14:paraId="4A5E632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400</w:t>
            </w:r>
          </w:p>
        </w:tc>
      </w:tr>
      <w:tr w:rsidR="0043402E" w:rsidRPr="00C85A19" w14:paraId="7F1B2820" w14:textId="77777777" w:rsidTr="00456085">
        <w:trPr>
          <w:trHeight w:val="767"/>
        </w:trPr>
        <w:tc>
          <w:tcPr>
            <w:tcW w:w="460" w:type="dxa"/>
            <w:shd w:val="clear" w:color="FFFFCC" w:fill="FFFFFF"/>
            <w:noWrap/>
            <w:vAlign w:val="center"/>
            <w:hideMark/>
          </w:tcPr>
          <w:p w14:paraId="52FEEE0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shd w:val="clear" w:color="auto" w:fill="auto"/>
            <w:vAlign w:val="center"/>
            <w:hideMark/>
          </w:tcPr>
          <w:p w14:paraId="18FD638C"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Okularki do fototerapii </w:t>
            </w:r>
            <w:proofErr w:type="spellStart"/>
            <w:r w:rsidRPr="00C85A19">
              <w:rPr>
                <w:rFonts w:ascii="Georgia" w:hAnsi="Georgia"/>
                <w:kern w:val="0"/>
                <w:sz w:val="18"/>
                <w:szCs w:val="18"/>
                <w:lang w:eastAsia="pl-PL"/>
              </w:rPr>
              <w:t>Wee</w:t>
            </w:r>
            <w:proofErr w:type="spellEnd"/>
            <w:r w:rsidRPr="00C85A19">
              <w:rPr>
                <w:rFonts w:ascii="Georgia" w:hAnsi="Georgia"/>
                <w:kern w:val="0"/>
                <w:sz w:val="18"/>
                <w:szCs w:val="18"/>
                <w:lang w:eastAsia="pl-PL"/>
              </w:rPr>
              <w:t xml:space="preserve"> Spec1x użytku wykonane z miękkiego hipoalergicznego materiału, szczelnie przylegają do twarzy dziecka, tylna część okularków dostosowana jest do kształtu głowy </w:t>
            </w:r>
            <w:proofErr w:type="spellStart"/>
            <w:r w:rsidRPr="00C85A19">
              <w:rPr>
                <w:rFonts w:ascii="Georgia" w:hAnsi="Georgia"/>
                <w:kern w:val="0"/>
                <w:sz w:val="18"/>
                <w:szCs w:val="18"/>
                <w:lang w:eastAsia="pl-PL"/>
              </w:rPr>
              <w:t>noworodka,miękkie</w:t>
            </w:r>
            <w:proofErr w:type="spellEnd"/>
            <w:r w:rsidRPr="00C85A19">
              <w:rPr>
                <w:rFonts w:ascii="Georgia" w:hAnsi="Georgia"/>
                <w:kern w:val="0"/>
                <w:sz w:val="18"/>
                <w:szCs w:val="18"/>
                <w:lang w:eastAsia="pl-PL"/>
              </w:rPr>
              <w:t xml:space="preserve"> paski z rzepami typu </w:t>
            </w:r>
            <w:proofErr w:type="spellStart"/>
            <w:r w:rsidRPr="00C85A19">
              <w:rPr>
                <w:rFonts w:ascii="Georgia" w:hAnsi="Georgia"/>
                <w:kern w:val="0"/>
                <w:sz w:val="18"/>
                <w:szCs w:val="18"/>
                <w:lang w:eastAsia="pl-PL"/>
              </w:rPr>
              <w:t>Velcro</w:t>
            </w:r>
            <w:proofErr w:type="spellEnd"/>
            <w:r w:rsidRPr="00C85A19">
              <w:rPr>
                <w:rFonts w:ascii="Georgia" w:hAnsi="Georgia"/>
                <w:kern w:val="0"/>
                <w:sz w:val="18"/>
                <w:szCs w:val="18"/>
                <w:lang w:eastAsia="pl-PL"/>
              </w:rPr>
              <w:t xml:space="preserve"> umożliwiają regulację obwodu i zapobiegają przesuwaniu się okularków. Kształt okularków redukuje ciśnienie wywierane na gałkę oczną, nie zawierają </w:t>
            </w:r>
            <w:proofErr w:type="spellStart"/>
            <w:r w:rsidRPr="00C85A19">
              <w:rPr>
                <w:rFonts w:ascii="Georgia" w:hAnsi="Georgia"/>
                <w:kern w:val="0"/>
                <w:sz w:val="18"/>
                <w:szCs w:val="18"/>
                <w:lang w:eastAsia="pl-PL"/>
              </w:rPr>
              <w:t>latexu</w:t>
            </w:r>
            <w:proofErr w:type="spellEnd"/>
            <w:r w:rsidRPr="00C85A19">
              <w:rPr>
                <w:rFonts w:ascii="Georgia" w:hAnsi="Georgia"/>
                <w:kern w:val="0"/>
                <w:sz w:val="18"/>
                <w:szCs w:val="18"/>
                <w:lang w:eastAsia="pl-PL"/>
              </w:rPr>
              <w:t>, rozmiar S – obwód głowy od 28-34cm /opak.50szt/</w:t>
            </w:r>
          </w:p>
        </w:tc>
        <w:tc>
          <w:tcPr>
            <w:tcW w:w="851" w:type="dxa"/>
            <w:shd w:val="clear" w:color="auto" w:fill="auto"/>
            <w:vAlign w:val="center"/>
            <w:hideMark/>
          </w:tcPr>
          <w:p w14:paraId="4BE0BAC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1020" w:type="dxa"/>
            <w:shd w:val="clear" w:color="auto" w:fill="auto"/>
            <w:vAlign w:val="center"/>
            <w:hideMark/>
          </w:tcPr>
          <w:p w14:paraId="0769C0E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200</w:t>
            </w:r>
          </w:p>
        </w:tc>
      </w:tr>
      <w:tr w:rsidR="0043402E" w:rsidRPr="00C85A19" w14:paraId="397F17E0" w14:textId="77777777" w:rsidTr="00456085">
        <w:trPr>
          <w:trHeight w:val="867"/>
        </w:trPr>
        <w:tc>
          <w:tcPr>
            <w:tcW w:w="460" w:type="dxa"/>
            <w:shd w:val="clear" w:color="FFFFCC" w:fill="FFFFFF"/>
            <w:noWrap/>
            <w:vAlign w:val="center"/>
            <w:hideMark/>
          </w:tcPr>
          <w:p w14:paraId="4FDF404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shd w:val="clear" w:color="auto" w:fill="auto"/>
            <w:vAlign w:val="center"/>
            <w:hideMark/>
          </w:tcPr>
          <w:p w14:paraId="42B17F97"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Okularki do fototerapii </w:t>
            </w:r>
            <w:proofErr w:type="spellStart"/>
            <w:r w:rsidRPr="00C85A19">
              <w:rPr>
                <w:rFonts w:ascii="Georgia" w:hAnsi="Georgia"/>
                <w:kern w:val="0"/>
                <w:sz w:val="18"/>
                <w:szCs w:val="18"/>
                <w:lang w:eastAsia="pl-PL"/>
              </w:rPr>
              <w:t>Wee</w:t>
            </w:r>
            <w:proofErr w:type="spellEnd"/>
            <w:r w:rsidRPr="00C85A19">
              <w:rPr>
                <w:rFonts w:ascii="Georgia" w:hAnsi="Georgia"/>
                <w:kern w:val="0"/>
                <w:sz w:val="18"/>
                <w:szCs w:val="18"/>
                <w:lang w:eastAsia="pl-PL"/>
              </w:rPr>
              <w:t xml:space="preserve"> Spec1x użytku wykonane z miękkiego hipoalergicznego materiału, szczelnie przylegają do twarzy dziecka, tylna część okularków dostosowana jest do kształtu głowy </w:t>
            </w:r>
            <w:proofErr w:type="spellStart"/>
            <w:r w:rsidRPr="00C85A19">
              <w:rPr>
                <w:rFonts w:ascii="Georgia" w:hAnsi="Georgia"/>
                <w:kern w:val="0"/>
                <w:sz w:val="18"/>
                <w:szCs w:val="18"/>
                <w:lang w:eastAsia="pl-PL"/>
              </w:rPr>
              <w:t>noworodka,miękkie</w:t>
            </w:r>
            <w:proofErr w:type="spellEnd"/>
            <w:r w:rsidRPr="00C85A19">
              <w:rPr>
                <w:rFonts w:ascii="Georgia" w:hAnsi="Georgia"/>
                <w:kern w:val="0"/>
                <w:sz w:val="18"/>
                <w:szCs w:val="18"/>
                <w:lang w:eastAsia="pl-PL"/>
              </w:rPr>
              <w:t xml:space="preserve"> paski z rzepami typu </w:t>
            </w:r>
            <w:proofErr w:type="spellStart"/>
            <w:r w:rsidRPr="00C85A19">
              <w:rPr>
                <w:rFonts w:ascii="Georgia" w:hAnsi="Georgia"/>
                <w:kern w:val="0"/>
                <w:sz w:val="18"/>
                <w:szCs w:val="18"/>
                <w:lang w:eastAsia="pl-PL"/>
              </w:rPr>
              <w:t>Velcro</w:t>
            </w:r>
            <w:proofErr w:type="spellEnd"/>
            <w:r w:rsidRPr="00C85A19">
              <w:rPr>
                <w:rFonts w:ascii="Georgia" w:hAnsi="Georgia"/>
                <w:kern w:val="0"/>
                <w:sz w:val="18"/>
                <w:szCs w:val="18"/>
                <w:lang w:eastAsia="pl-PL"/>
              </w:rPr>
              <w:t xml:space="preserve"> umożliwiają regulację obwodu i zapobiegają przesuwaniu się okularków. Kształt okularków redukuje ciśnienie wywierane na gałkę oczną, nie zawierają </w:t>
            </w:r>
            <w:proofErr w:type="spellStart"/>
            <w:r w:rsidRPr="00C85A19">
              <w:rPr>
                <w:rFonts w:ascii="Georgia" w:hAnsi="Georgia"/>
                <w:kern w:val="0"/>
                <w:sz w:val="18"/>
                <w:szCs w:val="18"/>
                <w:lang w:eastAsia="pl-PL"/>
              </w:rPr>
              <w:t>latexu</w:t>
            </w:r>
            <w:proofErr w:type="spellEnd"/>
            <w:r w:rsidRPr="00C85A19">
              <w:rPr>
                <w:rFonts w:ascii="Georgia" w:hAnsi="Georgia"/>
                <w:kern w:val="0"/>
                <w:sz w:val="18"/>
                <w:szCs w:val="18"/>
                <w:lang w:eastAsia="pl-PL"/>
              </w:rPr>
              <w:t>, rozmiar M – obwód głowy powyżej 34 cm opak-50szt/</w:t>
            </w:r>
          </w:p>
        </w:tc>
        <w:tc>
          <w:tcPr>
            <w:tcW w:w="851" w:type="dxa"/>
            <w:shd w:val="clear" w:color="auto" w:fill="auto"/>
            <w:noWrap/>
            <w:vAlign w:val="center"/>
            <w:hideMark/>
          </w:tcPr>
          <w:p w14:paraId="2E78AC9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 xml:space="preserve">szt </w:t>
            </w:r>
          </w:p>
        </w:tc>
        <w:tc>
          <w:tcPr>
            <w:tcW w:w="1020" w:type="dxa"/>
            <w:shd w:val="clear" w:color="auto" w:fill="auto"/>
            <w:noWrap/>
            <w:vAlign w:val="center"/>
            <w:hideMark/>
          </w:tcPr>
          <w:p w14:paraId="66828D9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200</w:t>
            </w:r>
          </w:p>
        </w:tc>
      </w:tr>
    </w:tbl>
    <w:p w14:paraId="5BC3B86D" w14:textId="77777777" w:rsidR="0043402E" w:rsidRPr="00A52D99" w:rsidRDefault="0043402E" w:rsidP="0043402E">
      <w:pPr>
        <w:spacing w:line="360" w:lineRule="auto"/>
        <w:rPr>
          <w:rFonts w:ascii="Georgia" w:hAnsi="Georgia"/>
          <w:sz w:val="20"/>
          <w:szCs w:val="20"/>
        </w:rPr>
      </w:pPr>
    </w:p>
    <w:p w14:paraId="7E871572"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29</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940"/>
      </w:tblGrid>
      <w:tr w:rsidR="0043402E" w:rsidRPr="00F624C0" w14:paraId="0DF34767" w14:textId="77777777" w:rsidTr="00456085">
        <w:trPr>
          <w:trHeight w:val="503"/>
        </w:trPr>
        <w:tc>
          <w:tcPr>
            <w:tcW w:w="460" w:type="dxa"/>
            <w:shd w:val="clear" w:color="auto" w:fill="FDE9D9" w:themeFill="accent6" w:themeFillTint="33"/>
            <w:noWrap/>
            <w:vAlign w:val="center"/>
            <w:hideMark/>
          </w:tcPr>
          <w:p w14:paraId="1F4EAD2D"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28566D71"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16B15694"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40" w:type="dxa"/>
            <w:shd w:val="clear" w:color="auto" w:fill="FDE9D9" w:themeFill="accent6" w:themeFillTint="33"/>
            <w:vAlign w:val="center"/>
            <w:hideMark/>
          </w:tcPr>
          <w:p w14:paraId="2C532D08"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237391B9" w14:textId="77777777" w:rsidTr="00456085">
        <w:trPr>
          <w:trHeight w:val="711"/>
        </w:trPr>
        <w:tc>
          <w:tcPr>
            <w:tcW w:w="460" w:type="dxa"/>
            <w:shd w:val="clear" w:color="auto" w:fill="auto"/>
            <w:noWrap/>
            <w:vAlign w:val="center"/>
            <w:hideMark/>
          </w:tcPr>
          <w:p w14:paraId="4906F66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2B28ED1F"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Dren typu </w:t>
            </w:r>
            <w:proofErr w:type="spellStart"/>
            <w:r w:rsidRPr="00C85A19">
              <w:rPr>
                <w:rFonts w:ascii="Georgia" w:hAnsi="Georgia"/>
                <w:kern w:val="0"/>
                <w:sz w:val="18"/>
                <w:szCs w:val="18"/>
                <w:lang w:eastAsia="pl-PL"/>
              </w:rPr>
              <w:t>Penrose</w:t>
            </w:r>
            <w:proofErr w:type="spellEnd"/>
            <w:r w:rsidRPr="00C85A19">
              <w:rPr>
                <w:rFonts w:ascii="Georgia" w:hAnsi="Georgia"/>
                <w:kern w:val="0"/>
                <w:sz w:val="18"/>
                <w:szCs w:val="18"/>
                <w:lang w:eastAsia="pl-PL"/>
              </w:rPr>
              <w:t xml:space="preserve"> – silikonowy, szer.5mm dł. 300mm; grawitacyjny drenaż ran pooperacyjnych, przeznaczony do drenażu ropni i ran zakażonych, wykonany z </w:t>
            </w:r>
            <w:proofErr w:type="spellStart"/>
            <w:r w:rsidRPr="00C85A19">
              <w:rPr>
                <w:rFonts w:ascii="Georgia" w:hAnsi="Georgia"/>
                <w:kern w:val="0"/>
                <w:sz w:val="18"/>
                <w:szCs w:val="18"/>
                <w:lang w:eastAsia="pl-PL"/>
              </w:rPr>
              <w:t>biokompatybilnego</w:t>
            </w:r>
            <w:proofErr w:type="spellEnd"/>
            <w:r w:rsidRPr="00C85A19">
              <w:rPr>
                <w:rFonts w:ascii="Georgia" w:hAnsi="Georgia"/>
                <w:kern w:val="0"/>
                <w:sz w:val="18"/>
                <w:szCs w:val="18"/>
                <w:lang w:eastAsia="pl-PL"/>
              </w:rPr>
              <w:t xml:space="preserve"> przezroczystego silikonu o jakości implantów chirurgicznych, płyny odprowadzane są na zewnątrz poprzez zjawisko przesączania kapilarnego</w:t>
            </w:r>
          </w:p>
        </w:tc>
        <w:tc>
          <w:tcPr>
            <w:tcW w:w="851" w:type="dxa"/>
            <w:shd w:val="clear" w:color="auto" w:fill="auto"/>
            <w:noWrap/>
            <w:vAlign w:val="center"/>
            <w:hideMark/>
          </w:tcPr>
          <w:p w14:paraId="5C1D8E3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40" w:type="dxa"/>
            <w:shd w:val="clear" w:color="auto" w:fill="auto"/>
            <w:noWrap/>
            <w:vAlign w:val="center"/>
            <w:hideMark/>
          </w:tcPr>
          <w:p w14:paraId="74E5802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200</w:t>
            </w:r>
          </w:p>
        </w:tc>
      </w:tr>
      <w:tr w:rsidR="0043402E" w:rsidRPr="00C85A19" w14:paraId="13D95B36" w14:textId="77777777" w:rsidTr="00456085">
        <w:trPr>
          <w:trHeight w:val="737"/>
        </w:trPr>
        <w:tc>
          <w:tcPr>
            <w:tcW w:w="460" w:type="dxa"/>
            <w:shd w:val="clear" w:color="FFFFCC" w:fill="FFFFFF"/>
            <w:noWrap/>
            <w:vAlign w:val="center"/>
            <w:hideMark/>
          </w:tcPr>
          <w:p w14:paraId="23AA296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lastRenderedPageBreak/>
              <w:t>2</w:t>
            </w:r>
          </w:p>
        </w:tc>
        <w:tc>
          <w:tcPr>
            <w:tcW w:w="7615" w:type="dxa"/>
            <w:shd w:val="clear" w:color="auto" w:fill="auto"/>
            <w:vAlign w:val="center"/>
            <w:hideMark/>
          </w:tcPr>
          <w:p w14:paraId="5203C516"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Dren typu </w:t>
            </w:r>
            <w:proofErr w:type="spellStart"/>
            <w:r w:rsidRPr="00C85A19">
              <w:rPr>
                <w:rFonts w:ascii="Georgia" w:hAnsi="Georgia"/>
                <w:kern w:val="0"/>
                <w:sz w:val="18"/>
                <w:szCs w:val="18"/>
                <w:lang w:eastAsia="pl-PL"/>
              </w:rPr>
              <w:t>Penrose</w:t>
            </w:r>
            <w:proofErr w:type="spellEnd"/>
            <w:r w:rsidRPr="00C85A19">
              <w:rPr>
                <w:rFonts w:ascii="Georgia" w:hAnsi="Georgia"/>
                <w:kern w:val="0"/>
                <w:sz w:val="18"/>
                <w:szCs w:val="18"/>
                <w:lang w:eastAsia="pl-PL"/>
              </w:rPr>
              <w:t xml:space="preserve"> – silikonowy, szer. 8 mm dł. 500mm; grawitacyjny drenaż ran pooperacyjnych, przeznaczony do drenażu ropni i ran zakażonych, wykonany z </w:t>
            </w:r>
            <w:proofErr w:type="spellStart"/>
            <w:r w:rsidRPr="00C85A19">
              <w:rPr>
                <w:rFonts w:ascii="Georgia" w:hAnsi="Georgia"/>
                <w:kern w:val="0"/>
                <w:sz w:val="18"/>
                <w:szCs w:val="18"/>
                <w:lang w:eastAsia="pl-PL"/>
              </w:rPr>
              <w:t>biokompatybilnego</w:t>
            </w:r>
            <w:proofErr w:type="spellEnd"/>
            <w:r w:rsidRPr="00C85A19">
              <w:rPr>
                <w:rFonts w:ascii="Georgia" w:hAnsi="Georgia"/>
                <w:kern w:val="0"/>
                <w:sz w:val="18"/>
                <w:szCs w:val="18"/>
                <w:lang w:eastAsia="pl-PL"/>
              </w:rPr>
              <w:t xml:space="preserve"> przezroczystego silikonu o jakości implantów chirurgicznych, płyny odprowadzane są na zewnątrz poprzez zjawisko przesączania kapilarnego</w:t>
            </w:r>
          </w:p>
        </w:tc>
        <w:tc>
          <w:tcPr>
            <w:tcW w:w="851" w:type="dxa"/>
            <w:shd w:val="clear" w:color="auto" w:fill="auto"/>
            <w:noWrap/>
            <w:vAlign w:val="center"/>
            <w:hideMark/>
          </w:tcPr>
          <w:p w14:paraId="75ACC75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40" w:type="dxa"/>
            <w:shd w:val="clear" w:color="auto" w:fill="auto"/>
            <w:noWrap/>
            <w:vAlign w:val="center"/>
            <w:hideMark/>
          </w:tcPr>
          <w:p w14:paraId="00673E9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r w:rsidR="0043402E" w:rsidRPr="00C85A19" w14:paraId="3FB5D39F" w14:textId="77777777" w:rsidTr="00CA7227">
        <w:trPr>
          <w:trHeight w:val="1531"/>
        </w:trPr>
        <w:tc>
          <w:tcPr>
            <w:tcW w:w="460" w:type="dxa"/>
            <w:shd w:val="clear" w:color="auto" w:fill="auto"/>
            <w:noWrap/>
            <w:vAlign w:val="center"/>
            <w:hideMark/>
          </w:tcPr>
          <w:p w14:paraId="148CE21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shd w:val="clear" w:color="auto" w:fill="auto"/>
            <w:vAlign w:val="center"/>
            <w:hideMark/>
          </w:tcPr>
          <w:p w14:paraId="7BCB3CEB"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Sonda </w:t>
            </w:r>
            <w:proofErr w:type="spellStart"/>
            <w:r w:rsidRPr="00C85A19">
              <w:rPr>
                <w:rFonts w:ascii="Georgia" w:hAnsi="Georgia"/>
                <w:kern w:val="0"/>
                <w:sz w:val="18"/>
                <w:szCs w:val="18"/>
                <w:lang w:eastAsia="pl-PL"/>
              </w:rPr>
              <w:t>Sengstakena</w:t>
            </w:r>
            <w:proofErr w:type="spellEnd"/>
            <w:r w:rsidRPr="00C85A19">
              <w:rPr>
                <w:rFonts w:ascii="Georgia" w:hAnsi="Georgia"/>
                <w:kern w:val="0"/>
                <w:sz w:val="18"/>
                <w:szCs w:val="18"/>
                <w:lang w:eastAsia="pl-PL"/>
              </w:rPr>
              <w:t xml:space="preserve"> </w:t>
            </w:r>
            <w:r w:rsidRPr="00C85A19">
              <w:rPr>
                <w:rFonts w:ascii="Georgia" w:hAnsi="Georgia" w:cs="Calibri"/>
                <w:kern w:val="0"/>
                <w:sz w:val="18"/>
                <w:szCs w:val="18"/>
                <w:lang w:eastAsia="pl-PL"/>
              </w:rPr>
              <w:t>4-światłowa</w:t>
            </w:r>
            <w:r w:rsidRPr="00C85A19">
              <w:rPr>
                <w:rFonts w:ascii="Georgia" w:hAnsi="Georgia"/>
                <w:kern w:val="0"/>
                <w:sz w:val="18"/>
                <w:szCs w:val="18"/>
                <w:lang w:eastAsia="pl-PL"/>
              </w:rPr>
              <w:t xml:space="preserve">, wykonana z </w:t>
            </w:r>
            <w:r w:rsidRPr="00C85A19">
              <w:rPr>
                <w:rFonts w:ascii="Georgia" w:hAnsi="Georgia" w:cs="Calibri"/>
                <w:kern w:val="0"/>
                <w:sz w:val="18"/>
                <w:szCs w:val="18"/>
                <w:lang w:eastAsia="pl-PL"/>
              </w:rPr>
              <w:t>silikonu</w:t>
            </w:r>
            <w:r w:rsidRPr="00C85A19">
              <w:rPr>
                <w:rFonts w:ascii="Georgia" w:hAnsi="Georgia"/>
                <w:kern w:val="0"/>
                <w:sz w:val="18"/>
                <w:szCs w:val="18"/>
                <w:lang w:eastAsia="pl-PL"/>
              </w:rPr>
              <w:t xml:space="preserve">, wyposażona w </w:t>
            </w:r>
            <w:r w:rsidRPr="00C85A19">
              <w:rPr>
                <w:rFonts w:ascii="Georgia" w:hAnsi="Georgia" w:cs="Calibri"/>
                <w:kern w:val="0"/>
                <w:sz w:val="18"/>
                <w:szCs w:val="18"/>
                <w:lang w:eastAsia="pl-PL"/>
              </w:rPr>
              <w:t>prowadnicę</w:t>
            </w:r>
            <w:r w:rsidRPr="00C85A19">
              <w:rPr>
                <w:rFonts w:ascii="Georgia" w:hAnsi="Georgia"/>
                <w:kern w:val="0"/>
                <w:sz w:val="18"/>
                <w:szCs w:val="18"/>
                <w:lang w:eastAsia="pl-PL"/>
              </w:rPr>
              <w:t xml:space="preserve">, </w:t>
            </w:r>
            <w:r w:rsidRPr="00C85A19">
              <w:rPr>
                <w:rFonts w:ascii="Georgia" w:hAnsi="Georgia" w:cs="Calibri"/>
                <w:kern w:val="0"/>
                <w:sz w:val="18"/>
                <w:szCs w:val="18"/>
                <w:lang w:eastAsia="pl-PL"/>
              </w:rPr>
              <w:t>gąbkową podkładkę</w:t>
            </w:r>
            <w:r w:rsidRPr="00C85A19">
              <w:rPr>
                <w:rFonts w:ascii="Georgia" w:hAnsi="Georgia"/>
                <w:kern w:val="0"/>
                <w:sz w:val="18"/>
                <w:szCs w:val="18"/>
                <w:lang w:eastAsia="pl-PL"/>
              </w:rPr>
              <w:t xml:space="preserve"> </w:t>
            </w:r>
            <w:proofErr w:type="spellStart"/>
            <w:r w:rsidRPr="00C85A19">
              <w:rPr>
                <w:rFonts w:ascii="Georgia" w:hAnsi="Georgia"/>
                <w:kern w:val="0"/>
                <w:sz w:val="18"/>
                <w:szCs w:val="18"/>
                <w:lang w:eastAsia="pl-PL"/>
              </w:rPr>
              <w:t>umożliwiajacą</w:t>
            </w:r>
            <w:proofErr w:type="spellEnd"/>
            <w:r w:rsidRPr="00C85A19">
              <w:rPr>
                <w:rFonts w:ascii="Georgia" w:hAnsi="Georgia"/>
                <w:kern w:val="0"/>
                <w:sz w:val="18"/>
                <w:szCs w:val="18"/>
                <w:lang w:eastAsia="pl-PL"/>
              </w:rPr>
              <w:t xml:space="preserve"> zamocowanie w nozdrzach oraz </w:t>
            </w:r>
            <w:r w:rsidRPr="00C85A19">
              <w:rPr>
                <w:rFonts w:ascii="Georgia" w:hAnsi="Georgia" w:cs="Calibri"/>
                <w:kern w:val="0"/>
                <w:sz w:val="18"/>
                <w:szCs w:val="18"/>
                <w:lang w:eastAsia="pl-PL"/>
              </w:rPr>
              <w:t>zaciski</w:t>
            </w:r>
            <w:r w:rsidRPr="00C85A19">
              <w:rPr>
                <w:rFonts w:ascii="Georgia" w:hAnsi="Georgia"/>
                <w:kern w:val="0"/>
                <w:sz w:val="18"/>
                <w:szCs w:val="18"/>
                <w:lang w:eastAsia="pl-PL"/>
              </w:rPr>
              <w:t xml:space="preserve"> na drenach pozwalające na łatwiejsze otwieranie oraz zamykanie linii do manometru. Posiadająca </w:t>
            </w:r>
            <w:r w:rsidRPr="00C85A19">
              <w:rPr>
                <w:rFonts w:ascii="Georgia" w:hAnsi="Georgia" w:cs="Calibri"/>
                <w:kern w:val="0"/>
                <w:sz w:val="18"/>
                <w:szCs w:val="18"/>
                <w:lang w:eastAsia="pl-PL"/>
              </w:rPr>
              <w:t>otwory boczne</w:t>
            </w:r>
            <w:r w:rsidRPr="00C85A19">
              <w:rPr>
                <w:rFonts w:ascii="Georgia" w:hAnsi="Georgia"/>
                <w:kern w:val="0"/>
                <w:sz w:val="18"/>
                <w:szCs w:val="18"/>
                <w:lang w:eastAsia="pl-PL"/>
              </w:rPr>
              <w:t xml:space="preserve"> (3 żołądkowe, 2 przełykowe), niskociśnieniowy balon przełyku o wewnętrznym ciśnieniu nie przekraczającym 40 mmHg, o średnicy 32 mm i długości 60 mm oraz balon przełykowy </w:t>
            </w:r>
            <w:proofErr w:type="spellStart"/>
            <w:r w:rsidRPr="00C85A19">
              <w:rPr>
                <w:rFonts w:ascii="Georgia" w:hAnsi="Georgia"/>
                <w:kern w:val="0"/>
                <w:sz w:val="18"/>
                <w:szCs w:val="18"/>
                <w:lang w:eastAsia="pl-PL"/>
              </w:rPr>
              <w:t>długosci</w:t>
            </w:r>
            <w:proofErr w:type="spellEnd"/>
            <w:r w:rsidRPr="00C85A19">
              <w:rPr>
                <w:rFonts w:ascii="Georgia" w:hAnsi="Georgia"/>
                <w:kern w:val="0"/>
                <w:sz w:val="18"/>
                <w:szCs w:val="18"/>
                <w:lang w:eastAsia="pl-PL"/>
              </w:rPr>
              <w:t xml:space="preserve"> 140 mm; Znaczniki głębokości numeryczne na 25,30,35,40,45,50 cm od początku balonu przełykowego. Rozmiar 16F, 18F, 20 F, długość 850 mm</w:t>
            </w:r>
          </w:p>
        </w:tc>
        <w:tc>
          <w:tcPr>
            <w:tcW w:w="851" w:type="dxa"/>
            <w:shd w:val="clear" w:color="auto" w:fill="auto"/>
            <w:noWrap/>
            <w:vAlign w:val="center"/>
            <w:hideMark/>
          </w:tcPr>
          <w:p w14:paraId="3EECF33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 xml:space="preserve">szt </w:t>
            </w:r>
          </w:p>
        </w:tc>
        <w:tc>
          <w:tcPr>
            <w:tcW w:w="940" w:type="dxa"/>
            <w:shd w:val="clear" w:color="auto" w:fill="auto"/>
            <w:noWrap/>
            <w:vAlign w:val="center"/>
            <w:hideMark/>
          </w:tcPr>
          <w:p w14:paraId="233B945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w:t>
            </w:r>
          </w:p>
        </w:tc>
      </w:tr>
    </w:tbl>
    <w:p w14:paraId="3D845FB1" w14:textId="77777777" w:rsidR="0043402E" w:rsidRPr="00A52D99" w:rsidRDefault="0043402E" w:rsidP="0043402E">
      <w:pPr>
        <w:spacing w:line="360" w:lineRule="auto"/>
        <w:rPr>
          <w:rFonts w:ascii="Georgia" w:hAnsi="Georgia"/>
          <w:sz w:val="20"/>
          <w:szCs w:val="20"/>
        </w:rPr>
      </w:pPr>
    </w:p>
    <w:p w14:paraId="1A57D67B"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30</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992"/>
      </w:tblGrid>
      <w:tr w:rsidR="0043402E" w:rsidRPr="00F624C0" w14:paraId="067D8226" w14:textId="77777777" w:rsidTr="00456085">
        <w:trPr>
          <w:trHeight w:val="460"/>
        </w:trPr>
        <w:tc>
          <w:tcPr>
            <w:tcW w:w="460" w:type="dxa"/>
            <w:shd w:val="clear" w:color="auto" w:fill="FDE9D9" w:themeFill="accent6" w:themeFillTint="33"/>
            <w:vAlign w:val="center"/>
            <w:hideMark/>
          </w:tcPr>
          <w:p w14:paraId="36CBE39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46E7909E"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3CA3D90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74CA0DBA"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566895CE" w14:textId="77777777" w:rsidTr="00456085">
        <w:trPr>
          <w:trHeight w:val="568"/>
        </w:trPr>
        <w:tc>
          <w:tcPr>
            <w:tcW w:w="460" w:type="dxa"/>
            <w:shd w:val="clear" w:color="FFFFCC" w:fill="FFFFFF"/>
            <w:noWrap/>
            <w:vAlign w:val="center"/>
            <w:hideMark/>
          </w:tcPr>
          <w:p w14:paraId="17F69CB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6AE7A339"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Strzygarka</w:t>
            </w:r>
            <w:proofErr w:type="spellEnd"/>
            <w:r w:rsidRPr="00C85A19">
              <w:rPr>
                <w:rFonts w:ascii="Georgia" w:hAnsi="Georgia"/>
                <w:kern w:val="0"/>
                <w:sz w:val="18"/>
                <w:szCs w:val="18"/>
                <w:lang w:eastAsia="pl-PL"/>
              </w:rPr>
              <w:t xml:space="preserve"> chirurgiczna, </w:t>
            </w:r>
            <w:proofErr w:type="spellStart"/>
            <w:r w:rsidRPr="00C85A19">
              <w:rPr>
                <w:rFonts w:ascii="Georgia" w:hAnsi="Georgia"/>
                <w:kern w:val="0"/>
                <w:sz w:val="18"/>
                <w:szCs w:val="18"/>
                <w:lang w:eastAsia="pl-PL"/>
              </w:rPr>
              <w:t>bezprzewodowa,wodoodporna</w:t>
            </w:r>
            <w:proofErr w:type="spellEnd"/>
            <w:r w:rsidRPr="00C85A19">
              <w:rPr>
                <w:rFonts w:ascii="Georgia" w:hAnsi="Georgia"/>
                <w:kern w:val="0"/>
                <w:sz w:val="18"/>
                <w:szCs w:val="18"/>
                <w:lang w:eastAsia="pl-PL"/>
              </w:rPr>
              <w:t xml:space="preserve">, z nieruchomą głowicą, z możliwością dezynfekcji poprzez pełne zanurzenie w środku dezynfekcyjnym (klasa szczelności IPX7). </w:t>
            </w:r>
            <w:proofErr w:type="spellStart"/>
            <w:r w:rsidRPr="00C85A19">
              <w:rPr>
                <w:rFonts w:ascii="Georgia" w:hAnsi="Georgia"/>
                <w:kern w:val="0"/>
                <w:sz w:val="18"/>
                <w:szCs w:val="18"/>
                <w:lang w:eastAsia="pl-PL"/>
              </w:rPr>
              <w:t>Strzygarka</w:t>
            </w:r>
            <w:proofErr w:type="spellEnd"/>
            <w:r w:rsidRPr="00C85A19">
              <w:rPr>
                <w:rFonts w:ascii="Georgia" w:hAnsi="Georgia"/>
                <w:kern w:val="0"/>
                <w:sz w:val="18"/>
                <w:szCs w:val="18"/>
                <w:lang w:eastAsia="pl-PL"/>
              </w:rPr>
              <w:t xml:space="preserve"> dostępna z co najmniej 3 różnymi typami kompatybilnych ostrzy jednorazowych. </w:t>
            </w:r>
            <w:proofErr w:type="spellStart"/>
            <w:r w:rsidRPr="00C85A19">
              <w:rPr>
                <w:rFonts w:ascii="Georgia" w:hAnsi="Georgia"/>
                <w:kern w:val="0"/>
                <w:sz w:val="18"/>
                <w:szCs w:val="18"/>
                <w:lang w:eastAsia="pl-PL"/>
              </w:rPr>
              <w:t>Strzygarka</w:t>
            </w:r>
            <w:proofErr w:type="spellEnd"/>
            <w:r w:rsidRPr="00C85A19">
              <w:rPr>
                <w:rFonts w:ascii="Georgia" w:hAnsi="Georgia"/>
                <w:kern w:val="0"/>
                <w:sz w:val="18"/>
                <w:szCs w:val="18"/>
                <w:lang w:eastAsia="pl-PL"/>
              </w:rPr>
              <w:t xml:space="preserve"> wyposażona w indukcyjną ładowarkę.</w:t>
            </w:r>
          </w:p>
        </w:tc>
        <w:tc>
          <w:tcPr>
            <w:tcW w:w="851" w:type="dxa"/>
            <w:shd w:val="clear" w:color="auto" w:fill="auto"/>
            <w:noWrap/>
            <w:vAlign w:val="center"/>
            <w:hideMark/>
          </w:tcPr>
          <w:p w14:paraId="536DB41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2A3F13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5E1872D2" w14:textId="77777777" w:rsidTr="00E12823">
        <w:trPr>
          <w:trHeight w:val="405"/>
        </w:trPr>
        <w:tc>
          <w:tcPr>
            <w:tcW w:w="460" w:type="dxa"/>
            <w:shd w:val="clear" w:color="FFFFCC" w:fill="FFFFFF"/>
            <w:noWrap/>
            <w:vAlign w:val="center"/>
            <w:hideMark/>
          </w:tcPr>
          <w:p w14:paraId="0547D1B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 xml:space="preserve">2. </w:t>
            </w:r>
          </w:p>
        </w:tc>
        <w:tc>
          <w:tcPr>
            <w:tcW w:w="7615" w:type="dxa"/>
            <w:shd w:val="clear" w:color="auto" w:fill="auto"/>
            <w:vAlign w:val="center"/>
            <w:hideMark/>
          </w:tcPr>
          <w:p w14:paraId="2F45E13B"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Ostrze </w:t>
            </w:r>
            <w:proofErr w:type="spellStart"/>
            <w:r w:rsidRPr="00C85A19">
              <w:rPr>
                <w:rFonts w:ascii="Georgia" w:hAnsi="Georgia"/>
                <w:kern w:val="0"/>
                <w:sz w:val="18"/>
                <w:szCs w:val="18"/>
                <w:lang w:eastAsia="pl-PL"/>
              </w:rPr>
              <w:t>mokrobiologicznie</w:t>
            </w:r>
            <w:proofErr w:type="spellEnd"/>
            <w:r w:rsidRPr="00C85A19">
              <w:rPr>
                <w:rFonts w:ascii="Georgia" w:hAnsi="Georgia"/>
                <w:kern w:val="0"/>
                <w:sz w:val="18"/>
                <w:szCs w:val="18"/>
                <w:lang w:eastAsia="pl-PL"/>
              </w:rPr>
              <w:t xml:space="preserve"> czyste jednorazowego użytku, uniwersalne, szerokość ostrza tnącego 31,3mm, konstrukcja ostrza wyklucza jakiekolwiek uszkodzenie skóry – ostrze tnące nie ma kontaktu ze skórą  pacjenta, wolne od lateksu, pakowane: 1 szt /blister,50 blistrów/ pudełko.</w:t>
            </w:r>
          </w:p>
        </w:tc>
        <w:tc>
          <w:tcPr>
            <w:tcW w:w="851" w:type="dxa"/>
            <w:shd w:val="clear" w:color="auto" w:fill="auto"/>
            <w:noWrap/>
            <w:vAlign w:val="center"/>
            <w:hideMark/>
          </w:tcPr>
          <w:p w14:paraId="26DE564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AA16E7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2000</w:t>
            </w:r>
          </w:p>
        </w:tc>
      </w:tr>
      <w:tr w:rsidR="0043402E" w:rsidRPr="00C85A19" w14:paraId="21E515CC" w14:textId="77777777" w:rsidTr="00456085">
        <w:trPr>
          <w:trHeight w:val="415"/>
        </w:trPr>
        <w:tc>
          <w:tcPr>
            <w:tcW w:w="460" w:type="dxa"/>
            <w:shd w:val="clear" w:color="FFFFCC" w:fill="FFFFFF"/>
            <w:noWrap/>
            <w:vAlign w:val="center"/>
            <w:hideMark/>
          </w:tcPr>
          <w:p w14:paraId="6AF9D21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shd w:val="clear" w:color="auto" w:fill="auto"/>
            <w:vAlign w:val="center"/>
            <w:hideMark/>
          </w:tcPr>
          <w:p w14:paraId="0CFD49C5"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Ostrze </w:t>
            </w:r>
            <w:proofErr w:type="spellStart"/>
            <w:r w:rsidRPr="00C85A19">
              <w:rPr>
                <w:rFonts w:ascii="Georgia" w:hAnsi="Georgia"/>
                <w:kern w:val="0"/>
                <w:sz w:val="18"/>
                <w:szCs w:val="18"/>
                <w:lang w:eastAsia="pl-PL"/>
              </w:rPr>
              <w:t>mokrobiologicznie</w:t>
            </w:r>
            <w:proofErr w:type="spellEnd"/>
            <w:r w:rsidRPr="00C85A19">
              <w:rPr>
                <w:rFonts w:ascii="Georgia" w:hAnsi="Georgia"/>
                <w:kern w:val="0"/>
                <w:sz w:val="18"/>
                <w:szCs w:val="18"/>
                <w:lang w:eastAsia="pl-PL"/>
              </w:rPr>
              <w:t xml:space="preserve"> czyste jednorazowego użytku, do miejsc wrażliwych, szerokość ostrza tnącego 20mm, konstrukcja ostrza wyklucza jakiekolwiek uszkodzenie skóry – ostrze tnące nie ma kontaktu ze skórą  pacjenta, wolne od lateksu i ftalanów, łatwe zakładanie i zdejmowanie ostrza, pakowane: 1 szt /blister,50 blistrów/ pudełko.</w:t>
            </w:r>
          </w:p>
        </w:tc>
        <w:tc>
          <w:tcPr>
            <w:tcW w:w="851" w:type="dxa"/>
            <w:shd w:val="clear" w:color="auto" w:fill="auto"/>
            <w:noWrap/>
            <w:vAlign w:val="center"/>
            <w:hideMark/>
          </w:tcPr>
          <w:p w14:paraId="6C03D1D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69955B8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r w:rsidR="0043402E" w:rsidRPr="00C85A19" w14:paraId="0DA16CB7" w14:textId="77777777" w:rsidTr="00456085">
        <w:trPr>
          <w:trHeight w:val="431"/>
        </w:trPr>
        <w:tc>
          <w:tcPr>
            <w:tcW w:w="460" w:type="dxa"/>
            <w:shd w:val="clear" w:color="FFFFCC" w:fill="FFFFFF"/>
            <w:noWrap/>
            <w:vAlign w:val="center"/>
            <w:hideMark/>
          </w:tcPr>
          <w:p w14:paraId="6C81FF1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c>
          <w:tcPr>
            <w:tcW w:w="7615" w:type="dxa"/>
            <w:shd w:val="clear" w:color="auto" w:fill="auto"/>
            <w:vAlign w:val="center"/>
            <w:hideMark/>
          </w:tcPr>
          <w:p w14:paraId="5223CFE0"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Ostrze </w:t>
            </w:r>
            <w:proofErr w:type="spellStart"/>
            <w:r w:rsidRPr="00C85A19">
              <w:rPr>
                <w:rFonts w:ascii="Georgia" w:hAnsi="Georgia"/>
                <w:kern w:val="0"/>
                <w:sz w:val="18"/>
                <w:szCs w:val="18"/>
                <w:lang w:eastAsia="pl-PL"/>
              </w:rPr>
              <w:t>mokrobiologicznie</w:t>
            </w:r>
            <w:proofErr w:type="spellEnd"/>
            <w:r w:rsidRPr="00C85A19">
              <w:rPr>
                <w:rFonts w:ascii="Georgia" w:hAnsi="Georgia"/>
                <w:kern w:val="0"/>
                <w:sz w:val="18"/>
                <w:szCs w:val="18"/>
                <w:lang w:eastAsia="pl-PL"/>
              </w:rPr>
              <w:t xml:space="preserve"> czyste jednorazowego użytku, do włosów grubych, szerokość ostrza tnącego 36,2mm, konstrukcja ostrza wyklucza jakiekolwiek uszkodzenie skóry – ostrze tnące nie ma kontaktu ze skórą  pacjenta, wolne od lateksu i ftalanów, łatwe zakładanie i zdejmowanie ostrza, pakowane: 1 szt /blister,50 blistrów/ pudełko.</w:t>
            </w:r>
          </w:p>
        </w:tc>
        <w:tc>
          <w:tcPr>
            <w:tcW w:w="851" w:type="dxa"/>
            <w:shd w:val="clear" w:color="auto" w:fill="auto"/>
            <w:noWrap/>
            <w:vAlign w:val="center"/>
            <w:hideMark/>
          </w:tcPr>
          <w:p w14:paraId="42EA98F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CFB3EB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bl>
    <w:p w14:paraId="61ECB6C5" w14:textId="77777777" w:rsidR="0043402E" w:rsidRPr="00A52D99" w:rsidRDefault="0043402E" w:rsidP="0043402E">
      <w:pPr>
        <w:spacing w:line="360" w:lineRule="auto"/>
        <w:rPr>
          <w:rFonts w:ascii="Georgia" w:hAnsi="Georgia"/>
          <w:sz w:val="20"/>
          <w:szCs w:val="20"/>
        </w:rPr>
      </w:pPr>
    </w:p>
    <w:p w14:paraId="512C8679"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31</w:t>
      </w:r>
    </w:p>
    <w:tbl>
      <w:tblPr>
        <w:tblW w:w="9724" w:type="dxa"/>
        <w:tblCellMar>
          <w:left w:w="70" w:type="dxa"/>
          <w:right w:w="70" w:type="dxa"/>
        </w:tblCellMar>
        <w:tblLook w:val="04A0" w:firstRow="1" w:lastRow="0" w:firstColumn="1" w:lastColumn="0" w:noHBand="0" w:noVBand="1"/>
      </w:tblPr>
      <w:tblGrid>
        <w:gridCol w:w="480"/>
        <w:gridCol w:w="7595"/>
        <w:gridCol w:w="709"/>
        <w:gridCol w:w="940"/>
      </w:tblGrid>
      <w:tr w:rsidR="0043402E" w:rsidRPr="00A20A6B" w14:paraId="0CAA0DF8" w14:textId="77777777" w:rsidTr="00456085">
        <w:trPr>
          <w:trHeight w:val="504"/>
        </w:trPr>
        <w:tc>
          <w:tcPr>
            <w:tcW w:w="4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342FA0CE"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59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238D84D"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79CED72A"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40"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F21544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2637EE21" w14:textId="77777777" w:rsidTr="00456085">
        <w:trPr>
          <w:trHeight w:val="413"/>
        </w:trPr>
        <w:tc>
          <w:tcPr>
            <w:tcW w:w="480" w:type="dxa"/>
            <w:tcBorders>
              <w:top w:val="nil"/>
              <w:left w:val="single" w:sz="4" w:space="0" w:color="000000"/>
              <w:bottom w:val="single" w:sz="4" w:space="0" w:color="000000"/>
              <w:right w:val="single" w:sz="4" w:space="0" w:color="000000"/>
            </w:tcBorders>
            <w:shd w:val="clear" w:color="FFFFCC" w:fill="FFFFFF"/>
            <w:noWrap/>
            <w:vAlign w:val="center"/>
            <w:hideMark/>
          </w:tcPr>
          <w:p w14:paraId="72E69A1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595" w:type="dxa"/>
            <w:tcBorders>
              <w:top w:val="nil"/>
              <w:left w:val="nil"/>
              <w:bottom w:val="single" w:sz="4" w:space="0" w:color="000000"/>
              <w:right w:val="single" w:sz="4" w:space="0" w:color="000000"/>
            </w:tcBorders>
            <w:shd w:val="clear" w:color="auto" w:fill="auto"/>
            <w:vAlign w:val="center"/>
            <w:hideMark/>
          </w:tcPr>
          <w:p w14:paraId="13B24AA3"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Termometr lekarski elektroniczny metodą na czoło </w:t>
            </w:r>
            <w:proofErr w:type="spellStart"/>
            <w:r w:rsidRPr="00A20A6B">
              <w:rPr>
                <w:rFonts w:ascii="Georgia" w:hAnsi="Georgia"/>
                <w:kern w:val="0"/>
                <w:sz w:val="18"/>
                <w:szCs w:val="18"/>
                <w:lang w:eastAsia="pl-PL"/>
              </w:rPr>
              <w:t>bezdotykow,dokładność</w:t>
            </w:r>
            <w:proofErr w:type="spellEnd"/>
            <w:r w:rsidRPr="00A20A6B">
              <w:rPr>
                <w:rFonts w:ascii="Georgia" w:hAnsi="Georgia"/>
                <w:kern w:val="0"/>
                <w:sz w:val="18"/>
                <w:szCs w:val="18"/>
                <w:lang w:eastAsia="pl-PL"/>
              </w:rPr>
              <w:t xml:space="preserve"> przy  zakresie  temperatury od 35,0 do 41st.C  +/- 0,2 </w:t>
            </w:r>
            <w:proofErr w:type="spellStart"/>
            <w:r w:rsidRPr="00A20A6B">
              <w:rPr>
                <w:rFonts w:ascii="Georgia" w:hAnsi="Georgia"/>
                <w:kern w:val="0"/>
                <w:sz w:val="18"/>
                <w:szCs w:val="18"/>
                <w:lang w:eastAsia="pl-PL"/>
              </w:rPr>
              <w:t>st.C</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14:paraId="39E6007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40" w:type="dxa"/>
            <w:tcBorders>
              <w:top w:val="nil"/>
              <w:left w:val="nil"/>
              <w:bottom w:val="single" w:sz="4" w:space="0" w:color="000000"/>
              <w:right w:val="single" w:sz="4" w:space="0" w:color="000000"/>
            </w:tcBorders>
            <w:shd w:val="clear" w:color="auto" w:fill="auto"/>
            <w:noWrap/>
            <w:vAlign w:val="center"/>
            <w:hideMark/>
          </w:tcPr>
          <w:p w14:paraId="47ABD5D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24</w:t>
            </w:r>
          </w:p>
        </w:tc>
      </w:tr>
    </w:tbl>
    <w:p w14:paraId="38F7FB4B" w14:textId="77777777" w:rsidR="005C08B2" w:rsidRDefault="005C08B2" w:rsidP="0043402E">
      <w:pPr>
        <w:spacing w:line="360" w:lineRule="auto"/>
        <w:rPr>
          <w:rFonts w:ascii="Georgia" w:hAnsi="Georgia" w:cs="Verdana"/>
          <w:b/>
          <w:bCs/>
          <w:sz w:val="20"/>
          <w:szCs w:val="20"/>
        </w:rPr>
      </w:pPr>
    </w:p>
    <w:p w14:paraId="6FF87B21" w14:textId="3746FA2A"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709"/>
        <w:gridCol w:w="992"/>
      </w:tblGrid>
      <w:tr w:rsidR="0043402E" w:rsidRPr="00E05F56" w14:paraId="5C9FC6EA" w14:textId="77777777" w:rsidTr="00456085">
        <w:trPr>
          <w:trHeight w:val="414"/>
        </w:trPr>
        <w:tc>
          <w:tcPr>
            <w:tcW w:w="382" w:type="dxa"/>
            <w:shd w:val="clear" w:color="auto" w:fill="FDE9D9" w:themeFill="accent6" w:themeFillTint="33"/>
            <w:vAlign w:val="center"/>
            <w:hideMark/>
          </w:tcPr>
          <w:p w14:paraId="2A9897AD"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93" w:type="dxa"/>
            <w:shd w:val="clear" w:color="auto" w:fill="FDE9D9" w:themeFill="accent6" w:themeFillTint="33"/>
            <w:vAlign w:val="center"/>
            <w:hideMark/>
          </w:tcPr>
          <w:p w14:paraId="3AFF96E6"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7A4CC13B"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92" w:type="dxa"/>
            <w:shd w:val="clear" w:color="auto" w:fill="FDE9D9" w:themeFill="accent6" w:themeFillTint="33"/>
            <w:vAlign w:val="center"/>
            <w:hideMark/>
          </w:tcPr>
          <w:p w14:paraId="6D9DDFCE"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 xml:space="preserve">Ilość </w:t>
            </w:r>
          </w:p>
        </w:tc>
      </w:tr>
      <w:tr w:rsidR="0043402E" w:rsidRPr="00A20A6B" w14:paraId="5A31D700" w14:textId="77777777" w:rsidTr="00456085">
        <w:trPr>
          <w:trHeight w:val="409"/>
        </w:trPr>
        <w:tc>
          <w:tcPr>
            <w:tcW w:w="382" w:type="dxa"/>
            <w:shd w:val="clear" w:color="FFFFCC" w:fill="FFFFFF"/>
            <w:vAlign w:val="center"/>
            <w:hideMark/>
          </w:tcPr>
          <w:p w14:paraId="789EDA3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93" w:type="dxa"/>
            <w:shd w:val="clear" w:color="auto" w:fill="auto"/>
            <w:vAlign w:val="center"/>
            <w:hideMark/>
          </w:tcPr>
          <w:p w14:paraId="01258C2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Maska tlenowa jednorazowego użytku dla dzieci i dorosłych z workiem, przeźroczysta, przylegająca pod brodę ze standardowymi złączami, końcówka drenu doprowadzającego o długości min.210cm</w:t>
            </w:r>
          </w:p>
        </w:tc>
        <w:tc>
          <w:tcPr>
            <w:tcW w:w="709" w:type="dxa"/>
            <w:shd w:val="clear" w:color="auto" w:fill="auto"/>
            <w:noWrap/>
            <w:vAlign w:val="center"/>
            <w:hideMark/>
          </w:tcPr>
          <w:p w14:paraId="187F764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6CE9A37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2400</w:t>
            </w:r>
          </w:p>
        </w:tc>
      </w:tr>
      <w:tr w:rsidR="0043402E" w:rsidRPr="00A20A6B" w14:paraId="2238D062" w14:textId="77777777" w:rsidTr="00456085">
        <w:trPr>
          <w:trHeight w:val="408"/>
        </w:trPr>
        <w:tc>
          <w:tcPr>
            <w:tcW w:w="382" w:type="dxa"/>
            <w:shd w:val="clear" w:color="FFFFCC" w:fill="FFFFFF"/>
            <w:vAlign w:val="center"/>
            <w:hideMark/>
          </w:tcPr>
          <w:p w14:paraId="4512027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93" w:type="dxa"/>
            <w:shd w:val="clear" w:color="auto" w:fill="auto"/>
            <w:vAlign w:val="center"/>
            <w:hideMark/>
          </w:tcPr>
          <w:p w14:paraId="5EF5D63D"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Maska twarzowa, jednorazowego użytku, w rozmiarach 0-6, dla rozmiarów 4,5 oznaczenie kolorystyczne /4-biały, 5-niebieski/, rozmiar oznaczony odpowiednim kolorem pierścienia oraz cyfrą na korpusie maski, z nadmuchiwanym mankietem i końcówką drenu.</w:t>
            </w:r>
          </w:p>
        </w:tc>
        <w:tc>
          <w:tcPr>
            <w:tcW w:w="709" w:type="dxa"/>
            <w:shd w:val="clear" w:color="auto" w:fill="auto"/>
            <w:noWrap/>
            <w:vAlign w:val="center"/>
            <w:hideMark/>
          </w:tcPr>
          <w:p w14:paraId="1828CCC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704500B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3200</w:t>
            </w:r>
          </w:p>
        </w:tc>
      </w:tr>
      <w:tr w:rsidR="0043402E" w:rsidRPr="00A20A6B" w14:paraId="1BA3BF8D" w14:textId="77777777" w:rsidTr="00456085">
        <w:trPr>
          <w:trHeight w:val="277"/>
        </w:trPr>
        <w:tc>
          <w:tcPr>
            <w:tcW w:w="382" w:type="dxa"/>
            <w:shd w:val="clear" w:color="FFFFCC" w:fill="FFFFFF"/>
            <w:vAlign w:val="center"/>
            <w:hideMark/>
          </w:tcPr>
          <w:p w14:paraId="789F151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93" w:type="dxa"/>
            <w:shd w:val="clear" w:color="auto" w:fill="auto"/>
            <w:vAlign w:val="center"/>
            <w:hideMark/>
          </w:tcPr>
          <w:p w14:paraId="09F91D3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Maska krtaniowa jednorazowego użytku, wykonana z silikonu, składająca się z trzech elementów trwale ze sobą połączonych: rurki powietrznej, maski, nadmuchiwanego mankietu niskociśnieniowego. Rozmiar maski kodowany odpowiednim kolorem od 1-5, produkt sterylny.</w:t>
            </w:r>
          </w:p>
        </w:tc>
        <w:tc>
          <w:tcPr>
            <w:tcW w:w="709" w:type="dxa"/>
            <w:shd w:val="clear" w:color="auto" w:fill="auto"/>
            <w:noWrap/>
            <w:vAlign w:val="center"/>
            <w:hideMark/>
          </w:tcPr>
          <w:p w14:paraId="34E2F5F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0201D70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400</w:t>
            </w:r>
          </w:p>
        </w:tc>
      </w:tr>
      <w:tr w:rsidR="0043402E" w:rsidRPr="00A20A6B" w14:paraId="11C88750" w14:textId="77777777" w:rsidTr="00456085">
        <w:trPr>
          <w:trHeight w:val="430"/>
        </w:trPr>
        <w:tc>
          <w:tcPr>
            <w:tcW w:w="382" w:type="dxa"/>
            <w:shd w:val="clear" w:color="FFFFCC" w:fill="FFFFFF"/>
            <w:vAlign w:val="center"/>
            <w:hideMark/>
          </w:tcPr>
          <w:p w14:paraId="73F8560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93" w:type="dxa"/>
            <w:shd w:val="clear" w:color="auto" w:fill="auto"/>
            <w:vAlign w:val="center"/>
            <w:hideMark/>
          </w:tcPr>
          <w:p w14:paraId="1909E254"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Obwód oddechowy do respiratora, PCV, 2 rury gładkie wewn. dług. 180 cm, Łącznik Y, pakowany pojedynczo, biologiczny czysty, średnica 22mm. Wymagana deklaracja producenta obwodów, że obwody oddechowe mogą być stosowane do 7 dni.</w:t>
            </w:r>
          </w:p>
        </w:tc>
        <w:tc>
          <w:tcPr>
            <w:tcW w:w="709" w:type="dxa"/>
            <w:shd w:val="clear" w:color="auto" w:fill="auto"/>
            <w:noWrap/>
            <w:vAlign w:val="center"/>
            <w:hideMark/>
          </w:tcPr>
          <w:p w14:paraId="2B3C6D9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4844C86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800</w:t>
            </w:r>
          </w:p>
        </w:tc>
      </w:tr>
      <w:tr w:rsidR="0043402E" w:rsidRPr="00A20A6B" w14:paraId="3D963966" w14:textId="77777777" w:rsidTr="00AF3B6A">
        <w:trPr>
          <w:trHeight w:val="401"/>
        </w:trPr>
        <w:tc>
          <w:tcPr>
            <w:tcW w:w="382" w:type="dxa"/>
            <w:shd w:val="clear" w:color="FFFFCC" w:fill="FFFFFF"/>
            <w:vAlign w:val="center"/>
            <w:hideMark/>
          </w:tcPr>
          <w:p w14:paraId="54FBB98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93" w:type="dxa"/>
            <w:shd w:val="clear" w:color="auto" w:fill="auto"/>
            <w:vAlign w:val="center"/>
            <w:hideMark/>
          </w:tcPr>
          <w:p w14:paraId="5808D24C"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Obwód oddechowy do aparatu do znieczuleń, PCV, 2 rury gładkie wewn. </w:t>
            </w:r>
            <w:proofErr w:type="spellStart"/>
            <w:r w:rsidRPr="00A20A6B">
              <w:rPr>
                <w:rFonts w:ascii="Georgia" w:hAnsi="Georgia"/>
                <w:kern w:val="0"/>
                <w:sz w:val="18"/>
                <w:szCs w:val="18"/>
                <w:lang w:eastAsia="pl-PL"/>
              </w:rPr>
              <w:t>dług.min</w:t>
            </w:r>
            <w:proofErr w:type="spellEnd"/>
            <w:r w:rsidRPr="00A20A6B">
              <w:rPr>
                <w:rFonts w:ascii="Georgia" w:hAnsi="Georgia"/>
                <w:kern w:val="0"/>
                <w:sz w:val="18"/>
                <w:szCs w:val="18"/>
                <w:lang w:eastAsia="pl-PL"/>
              </w:rPr>
              <w:t xml:space="preserve">. 160 cm, Łącznik Y, pakowany pojedynczo, biologiczny czysty, średnica 22mm, 3-rura min.100cm, </w:t>
            </w:r>
            <w:proofErr w:type="spellStart"/>
            <w:r w:rsidRPr="00A20A6B">
              <w:rPr>
                <w:rFonts w:ascii="Georgia" w:hAnsi="Georgia"/>
                <w:kern w:val="0"/>
                <w:sz w:val="18"/>
                <w:szCs w:val="18"/>
                <w:lang w:eastAsia="pl-PL"/>
              </w:rPr>
              <w:t>bezlateksowy</w:t>
            </w:r>
            <w:proofErr w:type="spellEnd"/>
            <w:r w:rsidRPr="00A20A6B">
              <w:rPr>
                <w:rFonts w:ascii="Georgia" w:hAnsi="Georgia"/>
                <w:kern w:val="0"/>
                <w:sz w:val="18"/>
                <w:szCs w:val="18"/>
                <w:lang w:eastAsia="pl-PL"/>
              </w:rPr>
              <w:t xml:space="preserve"> worek oddechowy o poj.2l. Wymagana deklaracja producenta obwodów, że obwody oddechowe mogą być stosowane do 7 dni.</w:t>
            </w:r>
          </w:p>
        </w:tc>
        <w:tc>
          <w:tcPr>
            <w:tcW w:w="709" w:type="dxa"/>
            <w:shd w:val="clear" w:color="auto" w:fill="auto"/>
            <w:noWrap/>
            <w:vAlign w:val="center"/>
            <w:hideMark/>
          </w:tcPr>
          <w:p w14:paraId="6578832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5B4D3FD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1200</w:t>
            </w:r>
          </w:p>
        </w:tc>
      </w:tr>
      <w:tr w:rsidR="0043402E" w:rsidRPr="00A20A6B" w14:paraId="4CA5262B" w14:textId="77777777" w:rsidTr="00CA7227">
        <w:trPr>
          <w:trHeight w:val="1541"/>
        </w:trPr>
        <w:tc>
          <w:tcPr>
            <w:tcW w:w="382" w:type="dxa"/>
            <w:shd w:val="clear" w:color="FFFFCC" w:fill="FFFFFF"/>
            <w:vAlign w:val="center"/>
            <w:hideMark/>
          </w:tcPr>
          <w:p w14:paraId="4724DD4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lastRenderedPageBreak/>
              <w:t>6</w:t>
            </w:r>
          </w:p>
        </w:tc>
        <w:tc>
          <w:tcPr>
            <w:tcW w:w="7693" w:type="dxa"/>
            <w:shd w:val="clear" w:color="auto" w:fill="auto"/>
            <w:vAlign w:val="center"/>
            <w:hideMark/>
          </w:tcPr>
          <w:p w14:paraId="6C4A348D"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Łyżka do laryngoskopu, światłowodowa 1x typu Macintosh, nieodkształcająca się ze stali nierdzewnej , kompatybilna z rękojeściami o standardzie ISO 7376  / tzw. zielona specyfikacja /. Mocowanie światłowodu zatopione w tworzywie sztucznym koloru zielonego, ułatwiającym identyfikację ze standardem ISO 7376. Wytrzymały zatrzask kulkowy zapewniający trwałe mocowanie rękojeści. Światłowód wykonany z polerowanego tworzywa sztucznego /akryl/. Światłowód nieosłonięty, doświetlający wnętrze jamy ustnej i gardło. Rozmiary 3;4, data ważności i seria na każdym opakowaniu jednostkowym.</w:t>
            </w:r>
          </w:p>
        </w:tc>
        <w:tc>
          <w:tcPr>
            <w:tcW w:w="709" w:type="dxa"/>
            <w:shd w:val="clear" w:color="auto" w:fill="auto"/>
            <w:noWrap/>
            <w:vAlign w:val="center"/>
            <w:hideMark/>
          </w:tcPr>
          <w:p w14:paraId="75CEE8C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1DC5E9C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1400</w:t>
            </w:r>
          </w:p>
        </w:tc>
      </w:tr>
      <w:tr w:rsidR="0043402E" w:rsidRPr="00A20A6B" w14:paraId="4275A6AC" w14:textId="77777777" w:rsidTr="00AF3B6A">
        <w:trPr>
          <w:trHeight w:val="708"/>
        </w:trPr>
        <w:tc>
          <w:tcPr>
            <w:tcW w:w="382" w:type="dxa"/>
            <w:shd w:val="clear" w:color="FFFFCC" w:fill="FFFFFF"/>
            <w:vAlign w:val="center"/>
            <w:hideMark/>
          </w:tcPr>
          <w:p w14:paraId="76B61B0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7</w:t>
            </w:r>
          </w:p>
        </w:tc>
        <w:tc>
          <w:tcPr>
            <w:tcW w:w="7693" w:type="dxa"/>
            <w:shd w:val="clear" w:color="auto" w:fill="auto"/>
            <w:vAlign w:val="center"/>
            <w:hideMark/>
          </w:tcPr>
          <w:p w14:paraId="4337F2D3"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Rękojeść do laryngoskopu, jednorazowa, wykonana z niemagnetycznego, lekkiego stopu aluminium, kompatybilna z łyżkami w standardzie ISO 7375. Rękojeść z podłużnymi frezami zapewniającymi pewny chwyt, zakończona czopem z tworzywa sztucznego w kolorze zielonym ułatwiającym identyfikację ze standardem ISO 7376. Rękojeść z wbudowanym źródłem światła – dioda LEDF, zapewniającym mocne światło. Rękojeść stanowiąca ogniwo zasilające dla źródła światła, opakowanie folia</w:t>
            </w:r>
          </w:p>
        </w:tc>
        <w:tc>
          <w:tcPr>
            <w:tcW w:w="709" w:type="dxa"/>
            <w:shd w:val="clear" w:color="auto" w:fill="auto"/>
            <w:noWrap/>
            <w:vAlign w:val="center"/>
            <w:hideMark/>
          </w:tcPr>
          <w:p w14:paraId="546B584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35275F0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300</w:t>
            </w:r>
          </w:p>
        </w:tc>
      </w:tr>
      <w:tr w:rsidR="0043402E" w:rsidRPr="00A20A6B" w14:paraId="76D04632" w14:textId="77777777" w:rsidTr="00AF3B6A">
        <w:trPr>
          <w:trHeight w:val="119"/>
        </w:trPr>
        <w:tc>
          <w:tcPr>
            <w:tcW w:w="382" w:type="dxa"/>
            <w:shd w:val="clear" w:color="FFFFCC" w:fill="FFFFFF"/>
            <w:vAlign w:val="center"/>
            <w:hideMark/>
          </w:tcPr>
          <w:p w14:paraId="3687FC7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8</w:t>
            </w:r>
          </w:p>
        </w:tc>
        <w:tc>
          <w:tcPr>
            <w:tcW w:w="7693" w:type="dxa"/>
            <w:shd w:val="clear" w:color="auto" w:fill="auto"/>
            <w:vAlign w:val="center"/>
            <w:hideMark/>
          </w:tcPr>
          <w:p w14:paraId="19EDFF62"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Prowadnica do rurek intubacyjnych  rozmiar 2-9</w:t>
            </w:r>
          </w:p>
        </w:tc>
        <w:tc>
          <w:tcPr>
            <w:tcW w:w="709" w:type="dxa"/>
            <w:shd w:val="clear" w:color="auto" w:fill="auto"/>
            <w:noWrap/>
            <w:vAlign w:val="center"/>
            <w:hideMark/>
          </w:tcPr>
          <w:p w14:paraId="5A6B206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5AC5F18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100</w:t>
            </w:r>
          </w:p>
        </w:tc>
      </w:tr>
      <w:tr w:rsidR="0043402E" w:rsidRPr="00A20A6B" w14:paraId="77624141" w14:textId="77777777" w:rsidTr="00AF3B6A">
        <w:trPr>
          <w:trHeight w:val="239"/>
        </w:trPr>
        <w:tc>
          <w:tcPr>
            <w:tcW w:w="382" w:type="dxa"/>
            <w:shd w:val="clear" w:color="FFFFCC" w:fill="FFFFFF"/>
            <w:vAlign w:val="center"/>
            <w:hideMark/>
          </w:tcPr>
          <w:p w14:paraId="2F21F12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9</w:t>
            </w:r>
          </w:p>
        </w:tc>
        <w:tc>
          <w:tcPr>
            <w:tcW w:w="7693" w:type="dxa"/>
            <w:shd w:val="clear" w:color="auto" w:fill="auto"/>
            <w:vAlign w:val="center"/>
            <w:hideMark/>
          </w:tcPr>
          <w:p w14:paraId="442D9B9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Prowadnica do trudnych intubacji typu </w:t>
            </w:r>
            <w:proofErr w:type="spellStart"/>
            <w:r w:rsidRPr="00A20A6B">
              <w:rPr>
                <w:rFonts w:ascii="Georgia" w:hAnsi="Georgia"/>
                <w:kern w:val="0"/>
                <w:sz w:val="18"/>
                <w:szCs w:val="18"/>
                <w:lang w:eastAsia="pl-PL"/>
              </w:rPr>
              <w:t>Bougie</w:t>
            </w:r>
            <w:proofErr w:type="spellEnd"/>
            <w:r w:rsidRPr="00A20A6B">
              <w:rPr>
                <w:rFonts w:ascii="Georgia" w:hAnsi="Georgia"/>
                <w:kern w:val="0"/>
                <w:sz w:val="18"/>
                <w:szCs w:val="18"/>
                <w:lang w:eastAsia="pl-PL"/>
              </w:rPr>
              <w:t xml:space="preserve"> 1x w </w:t>
            </w:r>
            <w:proofErr w:type="spellStart"/>
            <w:r w:rsidRPr="00A20A6B">
              <w:rPr>
                <w:rFonts w:ascii="Georgia" w:hAnsi="Georgia"/>
                <w:kern w:val="0"/>
                <w:sz w:val="18"/>
                <w:szCs w:val="18"/>
                <w:lang w:eastAsia="pl-PL"/>
              </w:rPr>
              <w:t>rozm</w:t>
            </w:r>
            <w:proofErr w:type="spellEnd"/>
            <w:r w:rsidRPr="00A20A6B">
              <w:rPr>
                <w:rFonts w:ascii="Georgia" w:hAnsi="Georgia"/>
                <w:kern w:val="0"/>
                <w:sz w:val="18"/>
                <w:szCs w:val="18"/>
                <w:lang w:eastAsia="pl-PL"/>
              </w:rPr>
              <w:t xml:space="preserve"> 3,3 – 5,0 dług. 600-1000mm</w:t>
            </w:r>
          </w:p>
        </w:tc>
        <w:tc>
          <w:tcPr>
            <w:tcW w:w="709" w:type="dxa"/>
            <w:shd w:val="clear" w:color="auto" w:fill="auto"/>
            <w:noWrap/>
            <w:vAlign w:val="center"/>
            <w:hideMark/>
          </w:tcPr>
          <w:p w14:paraId="24B7E18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3D54C04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w:t>
            </w:r>
          </w:p>
        </w:tc>
      </w:tr>
      <w:tr w:rsidR="0043402E" w:rsidRPr="00A20A6B" w14:paraId="452CE300" w14:textId="77777777" w:rsidTr="00AF3B6A">
        <w:trPr>
          <w:trHeight w:val="2351"/>
        </w:trPr>
        <w:tc>
          <w:tcPr>
            <w:tcW w:w="382" w:type="dxa"/>
            <w:shd w:val="clear" w:color="FFFFCC" w:fill="FFFFFF"/>
            <w:vAlign w:val="center"/>
            <w:hideMark/>
          </w:tcPr>
          <w:p w14:paraId="0F6E616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w:t>
            </w:r>
          </w:p>
        </w:tc>
        <w:tc>
          <w:tcPr>
            <w:tcW w:w="7693" w:type="dxa"/>
            <w:shd w:val="clear" w:color="auto" w:fill="auto"/>
            <w:vAlign w:val="center"/>
            <w:hideMark/>
          </w:tcPr>
          <w:p w14:paraId="189BCA4B"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Zamknięty system do odsysania z rurki intubacyjnej CH14/16 długość 56,62 cm oraz rurki </w:t>
            </w:r>
            <w:proofErr w:type="spellStart"/>
            <w:r w:rsidRPr="00A20A6B">
              <w:rPr>
                <w:rFonts w:ascii="Georgia" w:hAnsi="Georgia"/>
                <w:kern w:val="0"/>
                <w:sz w:val="18"/>
                <w:szCs w:val="18"/>
                <w:lang w:eastAsia="pl-PL"/>
              </w:rPr>
              <w:t>tracheostomijnej</w:t>
            </w:r>
            <w:proofErr w:type="spellEnd"/>
            <w:r w:rsidRPr="00A20A6B">
              <w:rPr>
                <w:rFonts w:ascii="Georgia" w:hAnsi="Georgia"/>
                <w:kern w:val="0"/>
                <w:sz w:val="18"/>
                <w:szCs w:val="18"/>
                <w:lang w:eastAsia="pl-PL"/>
              </w:rPr>
              <w:t xml:space="preserve"> CH14/16 długość 36 cm,. Właściwości ogólne: możliwość stosowania przez min. 72h (potwierdzona instrukcją obsługi). Zintegrowany/wbudowany podwójnie obrotowy łącznik o kącie 90. st. zamykany obrotowy port do przepłukiwania cewnika o długości min. 5 cm, zamykany port do podawania leków wziewnych (MDI) zintegrowany bezpośrednio w części łącznika podłączonej do rurki pacjenta, komora pozwalająca na obserwację wydzieliny pacjenta, zabezpieczenie łącznika podciśnienia w postaci kapturka, zamocowane do zestaw w sposób zapobiegający zagubieniu, aktywacja podciśnienia za pomocą przycisku ściskanego wnętrzem dłoni, blokada przycisku aktywacji podciśnienia poprzez jego obrót o 90 st., uniemożliwiająca przypadkową aktywację odsysania. Przekręcana zastawka na wysokości portu do przepłukiwania oddzielająca cewnik od pacjenta po usunięciu go z rurki, zapewniająca szczelność zestawu. System stanowiący integralną całość, nierozłączalny, wszystkie elementy systemy sterylne.</w:t>
            </w:r>
          </w:p>
        </w:tc>
        <w:tc>
          <w:tcPr>
            <w:tcW w:w="709" w:type="dxa"/>
            <w:shd w:val="clear" w:color="auto" w:fill="auto"/>
            <w:noWrap/>
            <w:vAlign w:val="center"/>
            <w:hideMark/>
          </w:tcPr>
          <w:p w14:paraId="2BAC6E3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Pr>
                <w:rFonts w:ascii="Georgia" w:hAnsi="Georgia"/>
                <w:kern w:val="0"/>
                <w:sz w:val="18"/>
                <w:szCs w:val="18"/>
                <w:lang w:eastAsia="pl-PL"/>
              </w:rPr>
              <w:t>szt</w:t>
            </w:r>
          </w:p>
        </w:tc>
        <w:tc>
          <w:tcPr>
            <w:tcW w:w="992" w:type="dxa"/>
            <w:shd w:val="clear" w:color="auto" w:fill="auto"/>
            <w:noWrap/>
            <w:vAlign w:val="center"/>
            <w:hideMark/>
          </w:tcPr>
          <w:p w14:paraId="110D456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1400</w:t>
            </w:r>
          </w:p>
        </w:tc>
      </w:tr>
      <w:tr w:rsidR="0043402E" w:rsidRPr="00A20A6B" w14:paraId="3592F45D" w14:textId="77777777" w:rsidTr="00AF3B6A">
        <w:trPr>
          <w:trHeight w:val="187"/>
        </w:trPr>
        <w:tc>
          <w:tcPr>
            <w:tcW w:w="382" w:type="dxa"/>
            <w:shd w:val="clear" w:color="FFFFCC" w:fill="FFFFFF"/>
            <w:vAlign w:val="center"/>
            <w:hideMark/>
          </w:tcPr>
          <w:p w14:paraId="660D5BA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11</w:t>
            </w:r>
          </w:p>
        </w:tc>
        <w:tc>
          <w:tcPr>
            <w:tcW w:w="7693" w:type="dxa"/>
            <w:shd w:val="clear" w:color="FFFFCC" w:fill="FFFFFF"/>
            <w:vAlign w:val="center"/>
            <w:hideMark/>
          </w:tcPr>
          <w:p w14:paraId="29810728"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Zestaw do resuscytacji dla dzieci i dorosłych 1x, zawierający w komplecie 2 maski, dren tlenowy i rezerwuar tlenowy, wszystkie elementy w jednym opakowaniu, data ważności na opakowaniu.</w:t>
            </w:r>
          </w:p>
        </w:tc>
        <w:tc>
          <w:tcPr>
            <w:tcW w:w="709" w:type="dxa"/>
            <w:shd w:val="clear" w:color="auto" w:fill="auto"/>
            <w:noWrap/>
            <w:vAlign w:val="center"/>
            <w:hideMark/>
          </w:tcPr>
          <w:p w14:paraId="55FC50F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4BB9E4F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400</w:t>
            </w:r>
          </w:p>
        </w:tc>
      </w:tr>
      <w:tr w:rsidR="0043402E" w:rsidRPr="00A20A6B" w14:paraId="0FBE7A1E" w14:textId="77777777" w:rsidTr="00AF3B6A">
        <w:trPr>
          <w:trHeight w:val="179"/>
        </w:trPr>
        <w:tc>
          <w:tcPr>
            <w:tcW w:w="382" w:type="dxa"/>
            <w:shd w:val="clear" w:color="FFFFCC" w:fill="FFFFFF"/>
            <w:vAlign w:val="center"/>
            <w:hideMark/>
          </w:tcPr>
          <w:p w14:paraId="61B5529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12</w:t>
            </w:r>
          </w:p>
        </w:tc>
        <w:tc>
          <w:tcPr>
            <w:tcW w:w="7693" w:type="dxa"/>
            <w:shd w:val="clear" w:color="FFFFCC" w:fill="FFFFFF"/>
            <w:vAlign w:val="center"/>
            <w:hideMark/>
          </w:tcPr>
          <w:p w14:paraId="042DB37D"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Zestaw do podawania płynów i leków przez pompy objętościowe firmy MEDIMA model P300</w:t>
            </w:r>
          </w:p>
        </w:tc>
        <w:tc>
          <w:tcPr>
            <w:tcW w:w="709" w:type="dxa"/>
            <w:shd w:val="clear" w:color="auto" w:fill="auto"/>
            <w:noWrap/>
            <w:vAlign w:val="center"/>
            <w:hideMark/>
          </w:tcPr>
          <w:p w14:paraId="684B6CF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30A0468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220</w:t>
            </w:r>
          </w:p>
        </w:tc>
      </w:tr>
      <w:tr w:rsidR="0043402E" w:rsidRPr="00A20A6B" w14:paraId="19B88455" w14:textId="77777777" w:rsidTr="00AF3B6A">
        <w:trPr>
          <w:trHeight w:val="272"/>
        </w:trPr>
        <w:tc>
          <w:tcPr>
            <w:tcW w:w="382" w:type="dxa"/>
            <w:shd w:val="clear" w:color="FFFFCC" w:fill="FFFFFF"/>
            <w:vAlign w:val="center"/>
            <w:hideMark/>
          </w:tcPr>
          <w:p w14:paraId="195F98E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13</w:t>
            </w:r>
          </w:p>
        </w:tc>
        <w:tc>
          <w:tcPr>
            <w:tcW w:w="7693" w:type="dxa"/>
            <w:shd w:val="clear" w:color="FFFFCC" w:fill="FFFFFF"/>
            <w:vAlign w:val="center"/>
            <w:hideMark/>
          </w:tcPr>
          <w:p w14:paraId="0379C51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Zestaw do podawania krwi i preparatów krwiopochodnych przez pompy objętościowe firmy MEDIMA model P300</w:t>
            </w:r>
          </w:p>
        </w:tc>
        <w:tc>
          <w:tcPr>
            <w:tcW w:w="709" w:type="dxa"/>
            <w:shd w:val="clear" w:color="auto" w:fill="auto"/>
            <w:noWrap/>
            <w:vAlign w:val="center"/>
            <w:hideMark/>
          </w:tcPr>
          <w:p w14:paraId="718BB24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1743A90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220</w:t>
            </w:r>
          </w:p>
        </w:tc>
      </w:tr>
      <w:tr w:rsidR="0043402E" w:rsidRPr="00A20A6B" w14:paraId="128857A1" w14:textId="77777777" w:rsidTr="00AF3B6A">
        <w:trPr>
          <w:trHeight w:val="433"/>
        </w:trPr>
        <w:tc>
          <w:tcPr>
            <w:tcW w:w="382" w:type="dxa"/>
            <w:shd w:val="clear" w:color="FFFFCC" w:fill="FFFFFF"/>
            <w:vAlign w:val="center"/>
            <w:hideMark/>
          </w:tcPr>
          <w:p w14:paraId="56B95DF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14</w:t>
            </w:r>
          </w:p>
        </w:tc>
        <w:tc>
          <w:tcPr>
            <w:tcW w:w="7693" w:type="dxa"/>
            <w:shd w:val="clear" w:color="FFFFCC" w:fill="FFFFFF"/>
            <w:vAlign w:val="center"/>
            <w:hideMark/>
          </w:tcPr>
          <w:p w14:paraId="205773B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Zestaw do podawania leków światłoczułych , kolor bursztynowy przez pompy objętościowe firmy MEDIMA model P300</w:t>
            </w:r>
          </w:p>
        </w:tc>
        <w:tc>
          <w:tcPr>
            <w:tcW w:w="709" w:type="dxa"/>
            <w:shd w:val="clear" w:color="auto" w:fill="auto"/>
            <w:noWrap/>
            <w:vAlign w:val="center"/>
            <w:hideMark/>
          </w:tcPr>
          <w:p w14:paraId="55FF5E9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40DDA82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w:t>
            </w:r>
          </w:p>
        </w:tc>
      </w:tr>
    </w:tbl>
    <w:p w14:paraId="13967A35" w14:textId="77777777" w:rsidR="0043402E" w:rsidRPr="00A52D99" w:rsidRDefault="0043402E" w:rsidP="0043402E">
      <w:pPr>
        <w:spacing w:line="360" w:lineRule="auto"/>
        <w:rPr>
          <w:rFonts w:ascii="Georgia" w:hAnsi="Georgia"/>
          <w:sz w:val="20"/>
          <w:szCs w:val="20"/>
        </w:rPr>
      </w:pPr>
    </w:p>
    <w:p w14:paraId="0EDAF802"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709"/>
        <w:gridCol w:w="992"/>
      </w:tblGrid>
      <w:tr w:rsidR="0043402E" w:rsidRPr="001B1B98" w14:paraId="69DFF1BF" w14:textId="77777777" w:rsidTr="00AF3B6A">
        <w:trPr>
          <w:trHeight w:val="443"/>
        </w:trPr>
        <w:tc>
          <w:tcPr>
            <w:tcW w:w="460" w:type="dxa"/>
            <w:shd w:val="clear" w:color="auto" w:fill="FDE9D9" w:themeFill="accent6" w:themeFillTint="33"/>
            <w:vAlign w:val="center"/>
            <w:hideMark/>
          </w:tcPr>
          <w:p w14:paraId="01691369"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15" w:type="dxa"/>
            <w:shd w:val="clear" w:color="auto" w:fill="FDE9D9" w:themeFill="accent6" w:themeFillTint="33"/>
            <w:vAlign w:val="center"/>
            <w:hideMark/>
          </w:tcPr>
          <w:p w14:paraId="371A5CD7"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096878B4"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92" w:type="dxa"/>
            <w:shd w:val="clear" w:color="auto" w:fill="FDE9D9" w:themeFill="accent6" w:themeFillTint="33"/>
            <w:vAlign w:val="center"/>
            <w:hideMark/>
          </w:tcPr>
          <w:p w14:paraId="07EB531B"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227DBF46" w14:textId="77777777" w:rsidTr="00E12823">
        <w:trPr>
          <w:trHeight w:val="175"/>
        </w:trPr>
        <w:tc>
          <w:tcPr>
            <w:tcW w:w="460" w:type="dxa"/>
            <w:shd w:val="clear" w:color="auto" w:fill="auto"/>
            <w:vAlign w:val="center"/>
            <w:hideMark/>
          </w:tcPr>
          <w:p w14:paraId="4F4A1C6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15" w:type="dxa"/>
            <w:shd w:val="clear" w:color="auto" w:fill="auto"/>
            <w:vAlign w:val="center"/>
            <w:hideMark/>
          </w:tcPr>
          <w:p w14:paraId="69308A76"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Elektroda neutralna dzielona, jednorazowa bez kabla do kabli przyłączeniowych 380-050 aparatu elektrochirurgicznego firmy BOWA o powierzchni 90cm/ op 100 szt.</w:t>
            </w:r>
          </w:p>
        </w:tc>
        <w:tc>
          <w:tcPr>
            <w:tcW w:w="709" w:type="dxa"/>
            <w:shd w:val="clear" w:color="auto" w:fill="auto"/>
            <w:vAlign w:val="center"/>
            <w:hideMark/>
          </w:tcPr>
          <w:p w14:paraId="063CB20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992" w:type="dxa"/>
            <w:shd w:val="clear" w:color="auto" w:fill="auto"/>
            <w:vAlign w:val="center"/>
            <w:hideMark/>
          </w:tcPr>
          <w:p w14:paraId="618766C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50</w:t>
            </w:r>
          </w:p>
        </w:tc>
      </w:tr>
      <w:tr w:rsidR="0043402E" w:rsidRPr="00A20A6B" w14:paraId="29183BB8" w14:textId="77777777" w:rsidTr="00AF3B6A">
        <w:trPr>
          <w:trHeight w:val="405"/>
        </w:trPr>
        <w:tc>
          <w:tcPr>
            <w:tcW w:w="460" w:type="dxa"/>
            <w:shd w:val="clear" w:color="auto" w:fill="auto"/>
            <w:vAlign w:val="center"/>
            <w:hideMark/>
          </w:tcPr>
          <w:p w14:paraId="4D1FAD0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15" w:type="dxa"/>
            <w:shd w:val="clear" w:color="auto" w:fill="auto"/>
            <w:vAlign w:val="center"/>
            <w:hideMark/>
          </w:tcPr>
          <w:p w14:paraId="533CF1A1"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Elektroda neutralna dzielona, jednorazowa bez kabla do kabli przyłączeniowych 380-050 aparatu elektrochirurgicznego firmy BOWA o powierzchni 70cm/ op.100 szt.</w:t>
            </w:r>
          </w:p>
        </w:tc>
        <w:tc>
          <w:tcPr>
            <w:tcW w:w="709" w:type="dxa"/>
            <w:shd w:val="clear" w:color="auto" w:fill="auto"/>
            <w:vAlign w:val="center"/>
            <w:hideMark/>
          </w:tcPr>
          <w:p w14:paraId="640E876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992" w:type="dxa"/>
            <w:shd w:val="clear" w:color="auto" w:fill="auto"/>
            <w:vAlign w:val="center"/>
            <w:hideMark/>
          </w:tcPr>
          <w:p w14:paraId="1C6D531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r>
      <w:tr w:rsidR="0043402E" w:rsidRPr="00A20A6B" w14:paraId="73F3E037" w14:textId="77777777" w:rsidTr="00AF3B6A">
        <w:trPr>
          <w:trHeight w:val="269"/>
        </w:trPr>
        <w:tc>
          <w:tcPr>
            <w:tcW w:w="460" w:type="dxa"/>
            <w:shd w:val="clear" w:color="auto" w:fill="auto"/>
            <w:vAlign w:val="center"/>
            <w:hideMark/>
          </w:tcPr>
          <w:p w14:paraId="21B7D07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15" w:type="dxa"/>
            <w:shd w:val="clear" w:color="auto" w:fill="auto"/>
            <w:vAlign w:val="center"/>
            <w:hideMark/>
          </w:tcPr>
          <w:p w14:paraId="23C46DA6"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Filtry 1x użytku do aparatu elektrokoagulacji ARC 350 /opak.50szt/</w:t>
            </w:r>
          </w:p>
        </w:tc>
        <w:tc>
          <w:tcPr>
            <w:tcW w:w="709" w:type="dxa"/>
            <w:shd w:val="clear" w:color="auto" w:fill="auto"/>
            <w:vAlign w:val="center"/>
            <w:hideMark/>
          </w:tcPr>
          <w:p w14:paraId="41AF30A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992" w:type="dxa"/>
            <w:shd w:val="clear" w:color="auto" w:fill="auto"/>
            <w:vAlign w:val="center"/>
            <w:hideMark/>
          </w:tcPr>
          <w:p w14:paraId="78EB3F9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6F834346" w14:textId="77777777" w:rsidTr="00AF3B6A">
        <w:trPr>
          <w:trHeight w:val="131"/>
        </w:trPr>
        <w:tc>
          <w:tcPr>
            <w:tcW w:w="460" w:type="dxa"/>
            <w:shd w:val="clear" w:color="auto" w:fill="auto"/>
            <w:noWrap/>
            <w:vAlign w:val="center"/>
            <w:hideMark/>
          </w:tcPr>
          <w:p w14:paraId="6DEDA61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15" w:type="dxa"/>
            <w:shd w:val="clear" w:color="auto" w:fill="auto"/>
            <w:vAlign w:val="center"/>
            <w:hideMark/>
          </w:tcPr>
          <w:p w14:paraId="510AF51D"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Czyścik</w:t>
            </w:r>
            <w:proofErr w:type="spellEnd"/>
            <w:r w:rsidRPr="00A20A6B">
              <w:rPr>
                <w:rFonts w:ascii="Georgia" w:hAnsi="Georgia"/>
                <w:kern w:val="0"/>
                <w:sz w:val="18"/>
                <w:szCs w:val="18"/>
                <w:lang w:eastAsia="pl-PL"/>
              </w:rPr>
              <w:t xml:space="preserve"> elektrod, jednorazowego użytku, sterylny (1 op - 100 szt)</w:t>
            </w:r>
          </w:p>
        </w:tc>
        <w:tc>
          <w:tcPr>
            <w:tcW w:w="709" w:type="dxa"/>
            <w:shd w:val="clear" w:color="auto" w:fill="auto"/>
            <w:vAlign w:val="center"/>
            <w:hideMark/>
          </w:tcPr>
          <w:p w14:paraId="2C6A2B2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992" w:type="dxa"/>
            <w:shd w:val="clear" w:color="auto" w:fill="auto"/>
            <w:noWrap/>
            <w:vAlign w:val="center"/>
            <w:hideMark/>
          </w:tcPr>
          <w:p w14:paraId="000589C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r>
      <w:tr w:rsidR="0043402E" w:rsidRPr="00A20A6B" w14:paraId="7936FC73" w14:textId="77777777" w:rsidTr="00CA7227">
        <w:trPr>
          <w:trHeight w:val="480"/>
        </w:trPr>
        <w:tc>
          <w:tcPr>
            <w:tcW w:w="460" w:type="dxa"/>
            <w:shd w:val="clear" w:color="auto" w:fill="auto"/>
            <w:noWrap/>
            <w:vAlign w:val="center"/>
            <w:hideMark/>
          </w:tcPr>
          <w:p w14:paraId="19B8C62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15" w:type="dxa"/>
            <w:shd w:val="clear" w:color="auto" w:fill="auto"/>
            <w:vAlign w:val="center"/>
            <w:hideMark/>
          </w:tcPr>
          <w:p w14:paraId="6097636B"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Pętla  </w:t>
            </w:r>
            <w:proofErr w:type="spellStart"/>
            <w:r w:rsidRPr="00A20A6B">
              <w:rPr>
                <w:rFonts w:ascii="Georgia" w:hAnsi="Georgia"/>
                <w:kern w:val="0"/>
                <w:sz w:val="18"/>
                <w:szCs w:val="18"/>
                <w:lang w:eastAsia="pl-PL"/>
              </w:rPr>
              <w:t>MetraLOOP</w:t>
            </w:r>
            <w:proofErr w:type="spellEnd"/>
            <w:r w:rsidRPr="00A20A6B">
              <w:rPr>
                <w:rFonts w:ascii="Georgia" w:hAnsi="Georgia"/>
                <w:kern w:val="0"/>
                <w:sz w:val="18"/>
                <w:szCs w:val="18"/>
                <w:lang w:eastAsia="pl-PL"/>
              </w:rPr>
              <w:t xml:space="preserve">, zapasowe pętle jednorazowego użytku, sterylne  fi 175 mm ( 1 opakowanie -  10 szt) </w:t>
            </w:r>
          </w:p>
        </w:tc>
        <w:tc>
          <w:tcPr>
            <w:tcW w:w="709" w:type="dxa"/>
            <w:shd w:val="clear" w:color="auto" w:fill="auto"/>
            <w:vAlign w:val="center"/>
            <w:hideMark/>
          </w:tcPr>
          <w:p w14:paraId="2ACDED1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992" w:type="dxa"/>
            <w:shd w:val="clear" w:color="auto" w:fill="auto"/>
            <w:noWrap/>
            <w:vAlign w:val="center"/>
            <w:hideMark/>
          </w:tcPr>
          <w:p w14:paraId="390E6B4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r>
    </w:tbl>
    <w:p w14:paraId="4D7FD0AC" w14:textId="77777777" w:rsidR="0043402E" w:rsidRPr="00A52D99" w:rsidRDefault="0043402E" w:rsidP="0043402E">
      <w:pPr>
        <w:spacing w:line="360" w:lineRule="auto"/>
        <w:rPr>
          <w:rFonts w:ascii="Georgia" w:hAnsi="Georgia"/>
          <w:sz w:val="20"/>
          <w:szCs w:val="20"/>
        </w:rPr>
      </w:pPr>
    </w:p>
    <w:p w14:paraId="3B752AEE"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34</w:t>
      </w:r>
    </w:p>
    <w:tbl>
      <w:tblPr>
        <w:tblW w:w="9784" w:type="dxa"/>
        <w:tblCellMar>
          <w:left w:w="70" w:type="dxa"/>
          <w:right w:w="70" w:type="dxa"/>
        </w:tblCellMar>
        <w:tblLook w:val="04A0" w:firstRow="1" w:lastRow="0" w:firstColumn="1" w:lastColumn="0" w:noHBand="0" w:noVBand="1"/>
      </w:tblPr>
      <w:tblGrid>
        <w:gridCol w:w="382"/>
        <w:gridCol w:w="7693"/>
        <w:gridCol w:w="709"/>
        <w:gridCol w:w="1000"/>
      </w:tblGrid>
      <w:tr w:rsidR="0043402E" w:rsidRPr="00A20A6B" w14:paraId="06FDD496" w14:textId="77777777" w:rsidTr="00CA7227">
        <w:trPr>
          <w:trHeight w:val="548"/>
        </w:trPr>
        <w:tc>
          <w:tcPr>
            <w:tcW w:w="38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8FCBB23"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93"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2A3FCEA"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82A769F"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100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701594E4"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09AB8C2E" w14:textId="77777777" w:rsidTr="00CA7227">
        <w:trPr>
          <w:trHeight w:val="398"/>
        </w:trPr>
        <w:tc>
          <w:tcPr>
            <w:tcW w:w="382" w:type="dxa"/>
            <w:tcBorders>
              <w:top w:val="nil"/>
              <w:left w:val="single" w:sz="4" w:space="0" w:color="auto"/>
              <w:bottom w:val="single" w:sz="4" w:space="0" w:color="auto"/>
              <w:right w:val="single" w:sz="4" w:space="0" w:color="auto"/>
            </w:tcBorders>
            <w:shd w:val="clear" w:color="FFFFCC" w:fill="FFFFFF"/>
            <w:noWrap/>
            <w:vAlign w:val="center"/>
            <w:hideMark/>
          </w:tcPr>
          <w:p w14:paraId="52D1256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93" w:type="dxa"/>
            <w:tcBorders>
              <w:top w:val="nil"/>
              <w:left w:val="nil"/>
              <w:bottom w:val="single" w:sz="4" w:space="0" w:color="auto"/>
              <w:right w:val="single" w:sz="4" w:space="0" w:color="auto"/>
            </w:tcBorders>
            <w:shd w:val="clear" w:color="auto" w:fill="auto"/>
            <w:vAlign w:val="center"/>
            <w:hideMark/>
          </w:tcPr>
          <w:p w14:paraId="3C93DE7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Kapturek 1x do termometru BRAUN </w:t>
            </w:r>
            <w:proofErr w:type="spellStart"/>
            <w:r w:rsidRPr="00A20A6B">
              <w:rPr>
                <w:rFonts w:ascii="Georgia" w:hAnsi="Georgia"/>
                <w:kern w:val="0"/>
                <w:sz w:val="18"/>
                <w:szCs w:val="18"/>
                <w:lang w:eastAsia="pl-PL"/>
              </w:rPr>
              <w:t>thermoscan</w:t>
            </w:r>
            <w:proofErr w:type="spellEnd"/>
            <w:r w:rsidRPr="00A20A6B">
              <w:rPr>
                <w:rFonts w:ascii="Georgia" w:hAnsi="Georgia"/>
                <w:kern w:val="0"/>
                <w:sz w:val="18"/>
                <w:szCs w:val="18"/>
                <w:lang w:eastAsia="pl-PL"/>
              </w:rPr>
              <w:t xml:space="preserve"> PRO 6000</w:t>
            </w:r>
          </w:p>
        </w:tc>
        <w:tc>
          <w:tcPr>
            <w:tcW w:w="709" w:type="dxa"/>
            <w:tcBorders>
              <w:top w:val="nil"/>
              <w:left w:val="nil"/>
              <w:bottom w:val="single" w:sz="4" w:space="0" w:color="auto"/>
              <w:right w:val="single" w:sz="4" w:space="0" w:color="auto"/>
            </w:tcBorders>
            <w:shd w:val="clear" w:color="auto" w:fill="auto"/>
            <w:noWrap/>
            <w:vAlign w:val="center"/>
            <w:hideMark/>
          </w:tcPr>
          <w:p w14:paraId="0FCB62F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1000" w:type="dxa"/>
            <w:tcBorders>
              <w:top w:val="nil"/>
              <w:left w:val="nil"/>
              <w:bottom w:val="single" w:sz="4" w:space="0" w:color="auto"/>
              <w:right w:val="single" w:sz="4" w:space="0" w:color="auto"/>
            </w:tcBorders>
            <w:shd w:val="clear" w:color="auto" w:fill="auto"/>
            <w:noWrap/>
            <w:vAlign w:val="center"/>
            <w:hideMark/>
          </w:tcPr>
          <w:p w14:paraId="08A0536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32 000</w:t>
            </w:r>
          </w:p>
        </w:tc>
      </w:tr>
    </w:tbl>
    <w:p w14:paraId="152D6F52" w14:textId="77777777" w:rsidR="0043402E" w:rsidRPr="00A52D99" w:rsidRDefault="0043402E" w:rsidP="0043402E">
      <w:pPr>
        <w:spacing w:line="360" w:lineRule="auto"/>
        <w:rPr>
          <w:rFonts w:ascii="Georgia" w:hAnsi="Georgia"/>
          <w:sz w:val="20"/>
          <w:szCs w:val="20"/>
        </w:rPr>
      </w:pPr>
    </w:p>
    <w:p w14:paraId="0B144F85"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35</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709"/>
        <w:gridCol w:w="992"/>
      </w:tblGrid>
      <w:tr w:rsidR="0043402E" w:rsidRPr="00AA397B" w14:paraId="085B56A3" w14:textId="77777777" w:rsidTr="0043402E">
        <w:trPr>
          <w:trHeight w:val="302"/>
        </w:trPr>
        <w:tc>
          <w:tcPr>
            <w:tcW w:w="382" w:type="dxa"/>
            <w:shd w:val="clear" w:color="auto" w:fill="FDE9D9" w:themeFill="accent6" w:themeFillTint="33"/>
            <w:vAlign w:val="center"/>
            <w:hideMark/>
          </w:tcPr>
          <w:p w14:paraId="253B53AC"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93" w:type="dxa"/>
            <w:shd w:val="clear" w:color="auto" w:fill="FDE9D9" w:themeFill="accent6" w:themeFillTint="33"/>
            <w:vAlign w:val="center"/>
            <w:hideMark/>
          </w:tcPr>
          <w:p w14:paraId="7005A35B"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2358CAE7"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92" w:type="dxa"/>
            <w:shd w:val="clear" w:color="auto" w:fill="FDE9D9" w:themeFill="accent6" w:themeFillTint="33"/>
            <w:vAlign w:val="center"/>
            <w:hideMark/>
          </w:tcPr>
          <w:p w14:paraId="206CC8AD"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62B0C8F9" w14:textId="77777777" w:rsidTr="00AF3B6A">
        <w:trPr>
          <w:trHeight w:val="279"/>
        </w:trPr>
        <w:tc>
          <w:tcPr>
            <w:tcW w:w="382" w:type="dxa"/>
            <w:shd w:val="clear" w:color="FFFFCC" w:fill="FFFFFF"/>
            <w:vAlign w:val="center"/>
            <w:hideMark/>
          </w:tcPr>
          <w:p w14:paraId="3317712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93" w:type="dxa"/>
            <w:shd w:val="clear" w:color="auto" w:fill="auto"/>
            <w:vAlign w:val="center"/>
            <w:hideMark/>
          </w:tcPr>
          <w:p w14:paraId="255B9E29"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Pojemnik na wkłady do ssaka </w:t>
            </w:r>
            <w:proofErr w:type="spellStart"/>
            <w:r w:rsidRPr="00A20A6B">
              <w:rPr>
                <w:rFonts w:ascii="Georgia" w:hAnsi="Georgia"/>
                <w:kern w:val="0"/>
                <w:sz w:val="18"/>
                <w:szCs w:val="18"/>
                <w:lang w:eastAsia="pl-PL"/>
              </w:rPr>
              <w:t>Vario</w:t>
            </w:r>
            <w:proofErr w:type="spellEnd"/>
            <w:r w:rsidRPr="00A20A6B">
              <w:rPr>
                <w:rFonts w:ascii="Georgia" w:hAnsi="Georgia"/>
                <w:kern w:val="0"/>
                <w:sz w:val="18"/>
                <w:szCs w:val="18"/>
                <w:lang w:eastAsia="pl-PL"/>
              </w:rPr>
              <w:t xml:space="preserve"> 18 AC/CD firmy </w:t>
            </w:r>
            <w:proofErr w:type="spellStart"/>
            <w:r w:rsidRPr="00A20A6B">
              <w:rPr>
                <w:rFonts w:ascii="Georgia" w:hAnsi="Georgia"/>
                <w:kern w:val="0"/>
                <w:sz w:val="18"/>
                <w:szCs w:val="18"/>
                <w:lang w:eastAsia="pl-PL"/>
              </w:rPr>
              <w:t>Medela</w:t>
            </w:r>
            <w:proofErr w:type="spellEnd"/>
            <w:r w:rsidRPr="00A20A6B">
              <w:rPr>
                <w:rFonts w:ascii="Georgia" w:hAnsi="Georgia"/>
                <w:kern w:val="0"/>
                <w:sz w:val="18"/>
                <w:szCs w:val="18"/>
                <w:lang w:eastAsia="pl-PL"/>
              </w:rPr>
              <w:t xml:space="preserve"> 1,5l.</w:t>
            </w:r>
          </w:p>
        </w:tc>
        <w:tc>
          <w:tcPr>
            <w:tcW w:w="709" w:type="dxa"/>
            <w:shd w:val="clear" w:color="auto" w:fill="auto"/>
            <w:vAlign w:val="center"/>
            <w:hideMark/>
          </w:tcPr>
          <w:p w14:paraId="46CF53F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vAlign w:val="center"/>
            <w:hideMark/>
          </w:tcPr>
          <w:p w14:paraId="1AD46EF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r>
      <w:tr w:rsidR="0043402E" w:rsidRPr="00A20A6B" w14:paraId="7552260D" w14:textId="77777777" w:rsidTr="00AF3B6A">
        <w:trPr>
          <w:trHeight w:val="312"/>
        </w:trPr>
        <w:tc>
          <w:tcPr>
            <w:tcW w:w="382" w:type="dxa"/>
            <w:shd w:val="clear" w:color="FFFFCC" w:fill="FFFFFF"/>
            <w:noWrap/>
            <w:vAlign w:val="center"/>
            <w:hideMark/>
          </w:tcPr>
          <w:p w14:paraId="331AE5D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93" w:type="dxa"/>
            <w:shd w:val="clear" w:color="auto" w:fill="auto"/>
            <w:vAlign w:val="center"/>
            <w:hideMark/>
          </w:tcPr>
          <w:p w14:paraId="29F0BD87"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Wkład 1x do pojemnika do ssaka </w:t>
            </w:r>
            <w:proofErr w:type="spellStart"/>
            <w:r w:rsidRPr="00A20A6B">
              <w:rPr>
                <w:rFonts w:ascii="Georgia" w:hAnsi="Georgia"/>
                <w:kern w:val="0"/>
                <w:sz w:val="18"/>
                <w:szCs w:val="18"/>
                <w:lang w:eastAsia="pl-PL"/>
              </w:rPr>
              <w:t>Vario</w:t>
            </w:r>
            <w:proofErr w:type="spellEnd"/>
            <w:r w:rsidRPr="00A20A6B">
              <w:rPr>
                <w:rFonts w:ascii="Georgia" w:hAnsi="Georgia"/>
                <w:kern w:val="0"/>
                <w:sz w:val="18"/>
                <w:szCs w:val="18"/>
                <w:lang w:eastAsia="pl-PL"/>
              </w:rPr>
              <w:t xml:space="preserve"> 18 AC/CD firmy </w:t>
            </w:r>
            <w:proofErr w:type="spellStart"/>
            <w:r w:rsidRPr="00A20A6B">
              <w:rPr>
                <w:rFonts w:ascii="Georgia" w:hAnsi="Georgia"/>
                <w:kern w:val="0"/>
                <w:sz w:val="18"/>
                <w:szCs w:val="18"/>
                <w:lang w:eastAsia="pl-PL"/>
              </w:rPr>
              <w:t>Medela</w:t>
            </w:r>
            <w:proofErr w:type="spellEnd"/>
            <w:r w:rsidRPr="00A20A6B">
              <w:rPr>
                <w:rFonts w:ascii="Georgia" w:hAnsi="Georgia"/>
                <w:kern w:val="0"/>
                <w:sz w:val="18"/>
                <w:szCs w:val="18"/>
                <w:lang w:eastAsia="pl-PL"/>
              </w:rPr>
              <w:t xml:space="preserve"> 1,5l.</w:t>
            </w:r>
          </w:p>
        </w:tc>
        <w:tc>
          <w:tcPr>
            <w:tcW w:w="709" w:type="dxa"/>
            <w:shd w:val="clear" w:color="auto" w:fill="auto"/>
            <w:noWrap/>
            <w:vAlign w:val="center"/>
            <w:hideMark/>
          </w:tcPr>
          <w:p w14:paraId="13A3BC0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0B707C0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480</w:t>
            </w:r>
          </w:p>
        </w:tc>
      </w:tr>
      <w:tr w:rsidR="0043402E" w:rsidRPr="00A20A6B" w14:paraId="3E0255F6" w14:textId="77777777" w:rsidTr="00AF3B6A">
        <w:trPr>
          <w:trHeight w:val="248"/>
        </w:trPr>
        <w:tc>
          <w:tcPr>
            <w:tcW w:w="382" w:type="dxa"/>
            <w:shd w:val="clear" w:color="FFFFCC" w:fill="FFFFFF"/>
            <w:noWrap/>
            <w:vAlign w:val="center"/>
            <w:hideMark/>
          </w:tcPr>
          <w:p w14:paraId="6B8AABF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lastRenderedPageBreak/>
              <w:t>3</w:t>
            </w:r>
          </w:p>
        </w:tc>
        <w:tc>
          <w:tcPr>
            <w:tcW w:w="7693" w:type="dxa"/>
            <w:shd w:val="clear" w:color="auto" w:fill="auto"/>
            <w:vAlign w:val="center"/>
            <w:hideMark/>
          </w:tcPr>
          <w:p w14:paraId="41F33A0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Wkład 1x do pojemnika do ssaka </w:t>
            </w:r>
            <w:proofErr w:type="spellStart"/>
            <w:r w:rsidRPr="00A20A6B">
              <w:rPr>
                <w:rFonts w:ascii="Georgia" w:hAnsi="Georgia"/>
                <w:kern w:val="0"/>
                <w:sz w:val="18"/>
                <w:szCs w:val="18"/>
                <w:lang w:eastAsia="pl-PL"/>
              </w:rPr>
              <w:t>Vario</w:t>
            </w:r>
            <w:proofErr w:type="spellEnd"/>
            <w:r w:rsidRPr="00A20A6B">
              <w:rPr>
                <w:rFonts w:ascii="Georgia" w:hAnsi="Georgia"/>
                <w:kern w:val="0"/>
                <w:sz w:val="18"/>
                <w:szCs w:val="18"/>
                <w:lang w:eastAsia="pl-PL"/>
              </w:rPr>
              <w:t xml:space="preserve"> 18 AC/CD firmy </w:t>
            </w:r>
            <w:proofErr w:type="spellStart"/>
            <w:r w:rsidRPr="00A20A6B">
              <w:rPr>
                <w:rFonts w:ascii="Georgia" w:hAnsi="Georgia"/>
                <w:kern w:val="0"/>
                <w:sz w:val="18"/>
                <w:szCs w:val="18"/>
                <w:lang w:eastAsia="pl-PL"/>
              </w:rPr>
              <w:t>Medela</w:t>
            </w:r>
            <w:proofErr w:type="spellEnd"/>
            <w:r w:rsidRPr="00A20A6B">
              <w:rPr>
                <w:rFonts w:ascii="Georgia" w:hAnsi="Georgia"/>
                <w:kern w:val="0"/>
                <w:sz w:val="18"/>
                <w:szCs w:val="18"/>
                <w:lang w:eastAsia="pl-PL"/>
              </w:rPr>
              <w:t xml:space="preserve"> 2,5l.</w:t>
            </w:r>
          </w:p>
        </w:tc>
        <w:tc>
          <w:tcPr>
            <w:tcW w:w="709" w:type="dxa"/>
            <w:shd w:val="clear" w:color="auto" w:fill="auto"/>
            <w:noWrap/>
            <w:vAlign w:val="center"/>
            <w:hideMark/>
          </w:tcPr>
          <w:p w14:paraId="2B070E8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48C4B93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180</w:t>
            </w:r>
          </w:p>
        </w:tc>
      </w:tr>
      <w:tr w:rsidR="0043402E" w:rsidRPr="00A20A6B" w14:paraId="6DA597E5" w14:textId="77777777" w:rsidTr="00AF3B6A">
        <w:trPr>
          <w:trHeight w:val="199"/>
        </w:trPr>
        <w:tc>
          <w:tcPr>
            <w:tcW w:w="382" w:type="dxa"/>
            <w:shd w:val="clear" w:color="FFFFCC" w:fill="FFFFFF"/>
            <w:noWrap/>
            <w:vAlign w:val="center"/>
            <w:hideMark/>
          </w:tcPr>
          <w:p w14:paraId="7AA8962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93" w:type="dxa"/>
            <w:shd w:val="clear" w:color="auto" w:fill="auto"/>
            <w:vAlign w:val="center"/>
            <w:hideMark/>
          </w:tcPr>
          <w:p w14:paraId="30965E6B"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Filtr 1x bakteryjny do ssaka </w:t>
            </w:r>
            <w:proofErr w:type="spellStart"/>
            <w:r w:rsidRPr="00A20A6B">
              <w:rPr>
                <w:rFonts w:ascii="Georgia" w:hAnsi="Georgia"/>
                <w:kern w:val="0"/>
                <w:sz w:val="18"/>
                <w:szCs w:val="18"/>
                <w:lang w:eastAsia="pl-PL"/>
              </w:rPr>
              <w:t>Vario</w:t>
            </w:r>
            <w:proofErr w:type="spellEnd"/>
            <w:r w:rsidRPr="00A20A6B">
              <w:rPr>
                <w:rFonts w:ascii="Georgia" w:hAnsi="Georgia"/>
                <w:kern w:val="0"/>
                <w:sz w:val="18"/>
                <w:szCs w:val="18"/>
                <w:lang w:eastAsia="pl-PL"/>
              </w:rPr>
              <w:t xml:space="preserve"> oraz Basic 30</w:t>
            </w:r>
          </w:p>
        </w:tc>
        <w:tc>
          <w:tcPr>
            <w:tcW w:w="709" w:type="dxa"/>
            <w:shd w:val="clear" w:color="auto" w:fill="auto"/>
            <w:noWrap/>
            <w:vAlign w:val="center"/>
            <w:hideMark/>
          </w:tcPr>
          <w:p w14:paraId="13B1048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0907070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120</w:t>
            </w:r>
          </w:p>
        </w:tc>
      </w:tr>
      <w:tr w:rsidR="0043402E" w:rsidRPr="00A20A6B" w14:paraId="2EBDFA62" w14:textId="77777777" w:rsidTr="00AF3B6A">
        <w:trPr>
          <w:trHeight w:val="149"/>
        </w:trPr>
        <w:tc>
          <w:tcPr>
            <w:tcW w:w="382" w:type="dxa"/>
            <w:shd w:val="clear" w:color="FFFFCC" w:fill="FFFFFF"/>
            <w:noWrap/>
            <w:vAlign w:val="center"/>
            <w:hideMark/>
          </w:tcPr>
          <w:p w14:paraId="04C10BC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93" w:type="dxa"/>
            <w:shd w:val="clear" w:color="auto" w:fill="auto"/>
            <w:vAlign w:val="center"/>
            <w:hideMark/>
          </w:tcPr>
          <w:p w14:paraId="7CEE889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Łącznik dren-cewnik</w:t>
            </w:r>
          </w:p>
        </w:tc>
        <w:tc>
          <w:tcPr>
            <w:tcW w:w="709" w:type="dxa"/>
            <w:shd w:val="clear" w:color="auto" w:fill="auto"/>
            <w:noWrap/>
            <w:vAlign w:val="center"/>
            <w:hideMark/>
          </w:tcPr>
          <w:p w14:paraId="65FC0AB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1134B98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w:t>
            </w:r>
          </w:p>
        </w:tc>
      </w:tr>
    </w:tbl>
    <w:p w14:paraId="493B5DFD" w14:textId="77777777" w:rsidR="0043402E" w:rsidRPr="00A52D99" w:rsidRDefault="0043402E" w:rsidP="0043402E">
      <w:pPr>
        <w:spacing w:line="360" w:lineRule="auto"/>
        <w:rPr>
          <w:rFonts w:ascii="Georgia" w:hAnsi="Georgia"/>
          <w:sz w:val="20"/>
          <w:szCs w:val="20"/>
        </w:rPr>
      </w:pPr>
    </w:p>
    <w:p w14:paraId="05918B54"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36</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709"/>
        <w:gridCol w:w="940"/>
      </w:tblGrid>
      <w:tr w:rsidR="0043402E" w:rsidRPr="00A20A6B" w14:paraId="73614B88" w14:textId="77777777" w:rsidTr="00AF3B6A">
        <w:trPr>
          <w:trHeight w:val="534"/>
        </w:trPr>
        <w:tc>
          <w:tcPr>
            <w:tcW w:w="382" w:type="dxa"/>
            <w:shd w:val="clear" w:color="auto" w:fill="FDE9D9" w:themeFill="accent6" w:themeFillTint="33"/>
            <w:vAlign w:val="center"/>
            <w:hideMark/>
          </w:tcPr>
          <w:p w14:paraId="3B9AD5E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93" w:type="dxa"/>
            <w:shd w:val="clear" w:color="auto" w:fill="FDE9D9" w:themeFill="accent6" w:themeFillTint="33"/>
            <w:vAlign w:val="center"/>
            <w:hideMark/>
          </w:tcPr>
          <w:p w14:paraId="3E0BF3B4"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6B91077F"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40" w:type="dxa"/>
            <w:shd w:val="clear" w:color="auto" w:fill="FDE9D9" w:themeFill="accent6" w:themeFillTint="33"/>
            <w:vAlign w:val="center"/>
            <w:hideMark/>
          </w:tcPr>
          <w:p w14:paraId="35D97B70"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2BFFB4C5" w14:textId="77777777" w:rsidTr="00AF3B6A">
        <w:trPr>
          <w:trHeight w:val="246"/>
        </w:trPr>
        <w:tc>
          <w:tcPr>
            <w:tcW w:w="382" w:type="dxa"/>
            <w:shd w:val="clear" w:color="FFFFCC" w:fill="FFFFFF"/>
            <w:vAlign w:val="center"/>
            <w:hideMark/>
          </w:tcPr>
          <w:p w14:paraId="769B840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93" w:type="dxa"/>
            <w:shd w:val="clear" w:color="auto" w:fill="auto"/>
            <w:vAlign w:val="center"/>
            <w:hideMark/>
          </w:tcPr>
          <w:p w14:paraId="472623C4"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Opaska piankowa do SpO2, trzy-</w:t>
            </w:r>
            <w:proofErr w:type="spellStart"/>
            <w:r w:rsidRPr="00A20A6B">
              <w:rPr>
                <w:rFonts w:ascii="Georgia" w:hAnsi="Georgia"/>
                <w:kern w:val="0"/>
                <w:sz w:val="18"/>
                <w:szCs w:val="18"/>
                <w:lang w:eastAsia="pl-PL"/>
              </w:rPr>
              <w:t>dziurkowa</w:t>
            </w:r>
            <w:proofErr w:type="spellEnd"/>
            <w:r w:rsidRPr="00A20A6B">
              <w:rPr>
                <w:rFonts w:ascii="Georgia" w:hAnsi="Georgia"/>
                <w:kern w:val="0"/>
                <w:sz w:val="18"/>
                <w:szCs w:val="18"/>
                <w:lang w:eastAsia="pl-PL"/>
              </w:rPr>
              <w:t xml:space="preserve">, uniwersalna opak. - 25 szt </w:t>
            </w:r>
          </w:p>
        </w:tc>
        <w:tc>
          <w:tcPr>
            <w:tcW w:w="709" w:type="dxa"/>
            <w:shd w:val="clear" w:color="auto" w:fill="auto"/>
            <w:vAlign w:val="center"/>
            <w:hideMark/>
          </w:tcPr>
          <w:p w14:paraId="1D36FAD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940" w:type="dxa"/>
            <w:shd w:val="clear" w:color="auto" w:fill="auto"/>
            <w:vAlign w:val="center"/>
            <w:hideMark/>
          </w:tcPr>
          <w:p w14:paraId="6141950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w:t>
            </w:r>
          </w:p>
        </w:tc>
      </w:tr>
    </w:tbl>
    <w:p w14:paraId="0BC6A104" w14:textId="77777777" w:rsidR="0043402E" w:rsidRPr="00A52D99" w:rsidRDefault="0043402E" w:rsidP="0043402E">
      <w:pPr>
        <w:spacing w:line="360" w:lineRule="auto"/>
        <w:rPr>
          <w:rFonts w:ascii="Georgia" w:hAnsi="Georgia"/>
          <w:sz w:val="20"/>
          <w:szCs w:val="20"/>
        </w:rPr>
      </w:pPr>
    </w:p>
    <w:p w14:paraId="5E1BD9D0"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709"/>
        <w:gridCol w:w="850"/>
      </w:tblGrid>
      <w:tr w:rsidR="0043402E" w:rsidRPr="00AA397B" w14:paraId="761A8065" w14:textId="77777777" w:rsidTr="00AF3B6A">
        <w:trPr>
          <w:trHeight w:val="414"/>
        </w:trPr>
        <w:tc>
          <w:tcPr>
            <w:tcW w:w="382" w:type="dxa"/>
            <w:shd w:val="clear" w:color="auto" w:fill="FDE9D9" w:themeFill="accent6" w:themeFillTint="33"/>
            <w:vAlign w:val="center"/>
            <w:hideMark/>
          </w:tcPr>
          <w:p w14:paraId="6D7FE5B7"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93" w:type="dxa"/>
            <w:shd w:val="clear" w:color="auto" w:fill="FDE9D9" w:themeFill="accent6" w:themeFillTint="33"/>
            <w:vAlign w:val="center"/>
            <w:hideMark/>
          </w:tcPr>
          <w:p w14:paraId="5E9C7F8F"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34D68850"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shd w:val="clear" w:color="auto" w:fill="FDE9D9" w:themeFill="accent6" w:themeFillTint="33"/>
            <w:vAlign w:val="center"/>
            <w:hideMark/>
          </w:tcPr>
          <w:p w14:paraId="2538261A"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147A73FA" w14:textId="77777777" w:rsidTr="00AF3B6A">
        <w:trPr>
          <w:trHeight w:val="891"/>
        </w:trPr>
        <w:tc>
          <w:tcPr>
            <w:tcW w:w="382" w:type="dxa"/>
            <w:shd w:val="clear" w:color="FFFFCC" w:fill="FFFFFF"/>
            <w:vAlign w:val="center"/>
            <w:hideMark/>
          </w:tcPr>
          <w:p w14:paraId="71BC916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93" w:type="dxa"/>
            <w:shd w:val="clear" w:color="auto" w:fill="auto"/>
            <w:vAlign w:val="center"/>
            <w:hideMark/>
          </w:tcPr>
          <w:p w14:paraId="6A243B25"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Pętla do </w:t>
            </w:r>
            <w:proofErr w:type="spellStart"/>
            <w:r w:rsidRPr="00A20A6B">
              <w:rPr>
                <w:rFonts w:ascii="Georgia" w:hAnsi="Georgia"/>
                <w:kern w:val="0"/>
                <w:sz w:val="18"/>
                <w:szCs w:val="18"/>
                <w:lang w:eastAsia="pl-PL"/>
              </w:rPr>
              <w:t>polipektomii</w:t>
            </w:r>
            <w:proofErr w:type="spellEnd"/>
            <w:r w:rsidRPr="00A20A6B">
              <w:rPr>
                <w:rFonts w:ascii="Georgia" w:hAnsi="Georgia"/>
                <w:kern w:val="0"/>
                <w:sz w:val="18"/>
                <w:szCs w:val="18"/>
                <w:lang w:eastAsia="pl-PL"/>
              </w:rPr>
              <w:t xml:space="preserve"> – Endoloop,1x narzędzie służące do zapobiegania lub opanowania krwawienia po usunięciu uszypułowanych polipów, narzędzie składa się z uchwytu. Osłonki, rurki osłonowej i odłączalnej pętli nylonowej; długość narzędzia 2300mm, średnica pętli 30mm, max. średnica części wprowadzanej do endoskopu 2,6mm, minimalna średnica kanału roboczego endoskopu 2,8mm, w opak. 5 </w:t>
            </w:r>
            <w:proofErr w:type="spellStart"/>
            <w:r w:rsidRPr="00A20A6B">
              <w:rPr>
                <w:rFonts w:ascii="Georgia" w:hAnsi="Georgia"/>
                <w:kern w:val="0"/>
                <w:sz w:val="18"/>
                <w:szCs w:val="18"/>
                <w:lang w:eastAsia="pl-PL"/>
              </w:rPr>
              <w:t>szt.oddzelnie</w:t>
            </w:r>
            <w:proofErr w:type="spellEnd"/>
            <w:r w:rsidRPr="00A20A6B">
              <w:rPr>
                <w:rFonts w:ascii="Georgia" w:hAnsi="Georgia"/>
                <w:kern w:val="0"/>
                <w:sz w:val="18"/>
                <w:szCs w:val="18"/>
                <w:lang w:eastAsia="pl-PL"/>
              </w:rPr>
              <w:t xml:space="preserve"> zapakowanych w sterylne pakiety.</w:t>
            </w:r>
          </w:p>
        </w:tc>
        <w:tc>
          <w:tcPr>
            <w:tcW w:w="709" w:type="dxa"/>
            <w:shd w:val="clear" w:color="auto" w:fill="auto"/>
            <w:vAlign w:val="center"/>
            <w:hideMark/>
          </w:tcPr>
          <w:p w14:paraId="0AFDE2F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vAlign w:val="center"/>
            <w:hideMark/>
          </w:tcPr>
          <w:p w14:paraId="48F9067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39453451" w14:textId="77777777" w:rsidTr="00AF3B6A">
        <w:trPr>
          <w:trHeight w:val="188"/>
        </w:trPr>
        <w:tc>
          <w:tcPr>
            <w:tcW w:w="382" w:type="dxa"/>
            <w:shd w:val="clear" w:color="FFFFCC" w:fill="FFFFFF"/>
            <w:vAlign w:val="center"/>
            <w:hideMark/>
          </w:tcPr>
          <w:p w14:paraId="38C008C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93" w:type="dxa"/>
            <w:shd w:val="clear" w:color="auto" w:fill="auto"/>
            <w:vAlign w:val="center"/>
            <w:hideMark/>
          </w:tcPr>
          <w:p w14:paraId="3A1C79C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Dreny do pompy wodnej Olympus OFP-2 K..INST  MAJ-1607 /opak.50szt/</w:t>
            </w:r>
          </w:p>
        </w:tc>
        <w:tc>
          <w:tcPr>
            <w:tcW w:w="709" w:type="dxa"/>
            <w:shd w:val="clear" w:color="auto" w:fill="auto"/>
            <w:vAlign w:val="center"/>
            <w:hideMark/>
          </w:tcPr>
          <w:p w14:paraId="7179955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vAlign w:val="center"/>
            <w:hideMark/>
          </w:tcPr>
          <w:p w14:paraId="6062618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3E83A180" w14:textId="77777777" w:rsidTr="00AF3B6A">
        <w:trPr>
          <w:trHeight w:val="60"/>
        </w:trPr>
        <w:tc>
          <w:tcPr>
            <w:tcW w:w="382" w:type="dxa"/>
            <w:shd w:val="clear" w:color="FFFFCC" w:fill="FFFFFF"/>
            <w:vAlign w:val="center"/>
            <w:hideMark/>
          </w:tcPr>
          <w:p w14:paraId="2EF4D5F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93" w:type="dxa"/>
            <w:shd w:val="clear" w:color="auto" w:fill="auto"/>
            <w:vAlign w:val="center"/>
            <w:hideMark/>
          </w:tcPr>
          <w:p w14:paraId="01C0B2E8"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Adapter  OFP-2 </w:t>
            </w:r>
            <w:proofErr w:type="spellStart"/>
            <w:r w:rsidRPr="00A20A6B">
              <w:rPr>
                <w:rFonts w:ascii="Georgia" w:hAnsi="Georgia"/>
                <w:kern w:val="0"/>
                <w:sz w:val="18"/>
                <w:szCs w:val="18"/>
                <w:lang w:eastAsia="pl-PL"/>
              </w:rPr>
              <w:t>knnału</w:t>
            </w:r>
            <w:proofErr w:type="spellEnd"/>
            <w:r w:rsidRPr="00A20A6B">
              <w:rPr>
                <w:rFonts w:ascii="Georgia" w:hAnsi="Georgia"/>
                <w:kern w:val="0"/>
                <w:sz w:val="18"/>
                <w:szCs w:val="18"/>
                <w:lang w:eastAsia="pl-PL"/>
              </w:rPr>
              <w:t xml:space="preserve"> roboczego   MAJ 1606 /op.10 szt/</w:t>
            </w:r>
          </w:p>
        </w:tc>
        <w:tc>
          <w:tcPr>
            <w:tcW w:w="709" w:type="dxa"/>
            <w:shd w:val="clear" w:color="auto" w:fill="auto"/>
            <w:vAlign w:val="center"/>
            <w:hideMark/>
          </w:tcPr>
          <w:p w14:paraId="589C29C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vAlign w:val="center"/>
            <w:hideMark/>
          </w:tcPr>
          <w:p w14:paraId="79FB734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78FA2ABC" w14:textId="77777777" w:rsidTr="00AF3B6A">
        <w:trPr>
          <w:trHeight w:val="297"/>
        </w:trPr>
        <w:tc>
          <w:tcPr>
            <w:tcW w:w="382" w:type="dxa"/>
            <w:shd w:val="clear" w:color="FFFFCC" w:fill="FFFFFF"/>
            <w:vAlign w:val="center"/>
            <w:hideMark/>
          </w:tcPr>
          <w:p w14:paraId="5AD7727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93" w:type="dxa"/>
            <w:shd w:val="clear" w:color="auto" w:fill="auto"/>
            <w:vAlign w:val="center"/>
            <w:hideMark/>
          </w:tcPr>
          <w:p w14:paraId="164ECCDF"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Dreny do połączenia ssaka Olympus KV-5 dł.2m, jednorazowe, pakowane po 50 szt</w:t>
            </w:r>
          </w:p>
        </w:tc>
        <w:tc>
          <w:tcPr>
            <w:tcW w:w="709" w:type="dxa"/>
            <w:shd w:val="clear" w:color="auto" w:fill="auto"/>
            <w:vAlign w:val="center"/>
            <w:hideMark/>
          </w:tcPr>
          <w:p w14:paraId="68163CB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vAlign w:val="center"/>
            <w:hideMark/>
          </w:tcPr>
          <w:p w14:paraId="3824DB3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55BE70C2" w14:textId="77777777" w:rsidTr="00CA7227">
        <w:trPr>
          <w:trHeight w:val="323"/>
        </w:trPr>
        <w:tc>
          <w:tcPr>
            <w:tcW w:w="382" w:type="dxa"/>
            <w:shd w:val="clear" w:color="FFFFCC" w:fill="FFFFFF"/>
            <w:vAlign w:val="center"/>
            <w:hideMark/>
          </w:tcPr>
          <w:p w14:paraId="30466E2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93" w:type="dxa"/>
            <w:shd w:val="clear" w:color="auto" w:fill="auto"/>
            <w:vAlign w:val="center"/>
            <w:hideMark/>
          </w:tcPr>
          <w:p w14:paraId="18FB96F9"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Filtry antybakteryjne do ssaka Olympus KV-5</w:t>
            </w:r>
          </w:p>
        </w:tc>
        <w:tc>
          <w:tcPr>
            <w:tcW w:w="709" w:type="dxa"/>
            <w:shd w:val="clear" w:color="auto" w:fill="auto"/>
            <w:vAlign w:val="center"/>
            <w:hideMark/>
          </w:tcPr>
          <w:p w14:paraId="06DB7DA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shd w:val="clear" w:color="auto" w:fill="auto"/>
            <w:vAlign w:val="center"/>
            <w:hideMark/>
          </w:tcPr>
          <w:p w14:paraId="2D70A6D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w:t>
            </w:r>
          </w:p>
        </w:tc>
      </w:tr>
    </w:tbl>
    <w:p w14:paraId="63DB3093" w14:textId="77777777" w:rsidR="00E12823" w:rsidRDefault="00E12823" w:rsidP="0043402E">
      <w:pPr>
        <w:spacing w:line="360" w:lineRule="auto"/>
        <w:rPr>
          <w:rFonts w:ascii="Georgia" w:hAnsi="Georgia" w:cs="Verdana"/>
          <w:b/>
          <w:bCs/>
          <w:sz w:val="20"/>
          <w:szCs w:val="20"/>
        </w:rPr>
      </w:pPr>
    </w:p>
    <w:p w14:paraId="2E6097CA" w14:textId="3982A405"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38</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709"/>
        <w:gridCol w:w="940"/>
      </w:tblGrid>
      <w:tr w:rsidR="0043402E" w:rsidRPr="00AA397B" w14:paraId="20072747" w14:textId="77777777" w:rsidTr="00AF3B6A">
        <w:trPr>
          <w:trHeight w:val="510"/>
        </w:trPr>
        <w:tc>
          <w:tcPr>
            <w:tcW w:w="420" w:type="dxa"/>
            <w:shd w:val="clear" w:color="auto" w:fill="FDE9D9" w:themeFill="accent6" w:themeFillTint="33"/>
            <w:vAlign w:val="center"/>
            <w:hideMark/>
          </w:tcPr>
          <w:p w14:paraId="4AABDD99"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55" w:type="dxa"/>
            <w:shd w:val="clear" w:color="auto" w:fill="FDE9D9" w:themeFill="accent6" w:themeFillTint="33"/>
            <w:vAlign w:val="center"/>
            <w:hideMark/>
          </w:tcPr>
          <w:p w14:paraId="3E611FC8"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2F0D1665"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40" w:type="dxa"/>
            <w:shd w:val="clear" w:color="auto" w:fill="FDE9D9" w:themeFill="accent6" w:themeFillTint="33"/>
            <w:vAlign w:val="center"/>
            <w:hideMark/>
          </w:tcPr>
          <w:p w14:paraId="2420F942"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5AE6FCA4" w14:textId="77777777" w:rsidTr="00AF3B6A">
        <w:trPr>
          <w:trHeight w:val="367"/>
        </w:trPr>
        <w:tc>
          <w:tcPr>
            <w:tcW w:w="420" w:type="dxa"/>
            <w:shd w:val="clear" w:color="FFFFCC" w:fill="FFFFFF"/>
            <w:noWrap/>
            <w:vAlign w:val="center"/>
            <w:hideMark/>
          </w:tcPr>
          <w:p w14:paraId="4D7AA18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55" w:type="dxa"/>
            <w:shd w:val="clear" w:color="auto" w:fill="auto"/>
            <w:vAlign w:val="center"/>
            <w:hideMark/>
          </w:tcPr>
          <w:p w14:paraId="74930CC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Rurka intubacyjna bez mankietu typu Murphy, znacznik głębokości intubacji w postaci grubego 1cm ringu, sterylna, w rozmiarach od 2,0 do 5,0 co 0,5</w:t>
            </w:r>
          </w:p>
        </w:tc>
        <w:tc>
          <w:tcPr>
            <w:tcW w:w="709" w:type="dxa"/>
            <w:shd w:val="clear" w:color="auto" w:fill="auto"/>
            <w:noWrap/>
            <w:vAlign w:val="center"/>
            <w:hideMark/>
          </w:tcPr>
          <w:p w14:paraId="485F427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40" w:type="dxa"/>
            <w:shd w:val="clear" w:color="auto" w:fill="auto"/>
            <w:noWrap/>
            <w:vAlign w:val="center"/>
            <w:hideMark/>
          </w:tcPr>
          <w:p w14:paraId="098553A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100</w:t>
            </w:r>
          </w:p>
        </w:tc>
      </w:tr>
      <w:tr w:rsidR="0043402E" w:rsidRPr="00A20A6B" w14:paraId="49345ACB" w14:textId="77777777" w:rsidTr="00AF3B6A">
        <w:trPr>
          <w:trHeight w:val="788"/>
        </w:trPr>
        <w:tc>
          <w:tcPr>
            <w:tcW w:w="420" w:type="dxa"/>
            <w:shd w:val="clear" w:color="FFFFCC" w:fill="FFFFFF"/>
            <w:noWrap/>
            <w:vAlign w:val="center"/>
            <w:hideMark/>
          </w:tcPr>
          <w:p w14:paraId="6A770AA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55" w:type="dxa"/>
            <w:shd w:val="clear" w:color="auto" w:fill="auto"/>
            <w:vAlign w:val="center"/>
            <w:hideMark/>
          </w:tcPr>
          <w:p w14:paraId="73E071CC"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Rurka intubacyjna wykonana z medycznego PCV, z mankietem niskociśnieniowym, ze znacznikiem głębokości intubacji w postaci jednego grubego ringu wokół całego obwodu rurki, minimum 2 oznaczenia rozmiaru na korpusie rurki i dodatkowo na łączniku 15 mm, gładkie atraumatyczne krawędzie, linia RTG na całej długości rurki, skalowana jednostronnie co 1 cm, z otworem Murphy , niebieski balonik kontrolny, sterylna w rozmiarach od 2,5 do nr 10,0 co 0,5</w:t>
            </w:r>
          </w:p>
        </w:tc>
        <w:tc>
          <w:tcPr>
            <w:tcW w:w="709" w:type="dxa"/>
            <w:shd w:val="clear" w:color="auto" w:fill="auto"/>
            <w:noWrap/>
            <w:vAlign w:val="center"/>
            <w:hideMark/>
          </w:tcPr>
          <w:p w14:paraId="047A83B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40" w:type="dxa"/>
            <w:shd w:val="clear" w:color="auto" w:fill="auto"/>
            <w:noWrap/>
            <w:vAlign w:val="center"/>
            <w:hideMark/>
          </w:tcPr>
          <w:p w14:paraId="6B1CC16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3200</w:t>
            </w:r>
          </w:p>
        </w:tc>
      </w:tr>
      <w:tr w:rsidR="0043402E" w:rsidRPr="00A20A6B" w14:paraId="05839E18" w14:textId="77777777" w:rsidTr="00AF3B6A">
        <w:trPr>
          <w:trHeight w:val="752"/>
        </w:trPr>
        <w:tc>
          <w:tcPr>
            <w:tcW w:w="420" w:type="dxa"/>
            <w:shd w:val="clear" w:color="FFFFCC" w:fill="FFFFFF"/>
            <w:noWrap/>
            <w:vAlign w:val="center"/>
            <w:hideMark/>
          </w:tcPr>
          <w:p w14:paraId="788BF79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55" w:type="dxa"/>
            <w:shd w:val="clear" w:color="auto" w:fill="auto"/>
            <w:vAlign w:val="center"/>
            <w:hideMark/>
          </w:tcPr>
          <w:p w14:paraId="2CA6072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Wymiennik ciepła i wilgoci – sztuczny nos do rurek </w:t>
            </w:r>
            <w:proofErr w:type="spellStart"/>
            <w:r w:rsidRPr="00A20A6B">
              <w:rPr>
                <w:rFonts w:ascii="Georgia" w:hAnsi="Georgia"/>
                <w:kern w:val="0"/>
                <w:sz w:val="18"/>
                <w:szCs w:val="18"/>
                <w:lang w:eastAsia="pl-PL"/>
              </w:rPr>
              <w:t>tracheostomijnych</w:t>
            </w:r>
            <w:proofErr w:type="spellEnd"/>
            <w:r w:rsidRPr="00A20A6B">
              <w:rPr>
                <w:rFonts w:ascii="Georgia" w:hAnsi="Georgia"/>
                <w:kern w:val="0"/>
                <w:sz w:val="18"/>
                <w:szCs w:val="18"/>
                <w:lang w:eastAsia="pl-PL"/>
              </w:rPr>
              <w:t xml:space="preserve"> z uniwersalnym portem tlenowym, z samo domykającym się portem do odsysania pomiędzy 2 celulozowymi membranami wymiennika; skuteczność nawilżania min.29 mg H2O przy </w:t>
            </w:r>
            <w:proofErr w:type="spellStart"/>
            <w:r w:rsidRPr="00A20A6B">
              <w:rPr>
                <w:rFonts w:ascii="Georgia" w:hAnsi="Georgia"/>
                <w:kern w:val="0"/>
                <w:sz w:val="18"/>
                <w:szCs w:val="18"/>
                <w:lang w:eastAsia="pl-PL"/>
              </w:rPr>
              <w:t>Vt</w:t>
            </w:r>
            <w:proofErr w:type="spellEnd"/>
            <w:r w:rsidRPr="00A20A6B">
              <w:rPr>
                <w:rFonts w:ascii="Georgia" w:hAnsi="Georgia"/>
                <w:kern w:val="0"/>
                <w:sz w:val="18"/>
                <w:szCs w:val="18"/>
                <w:lang w:eastAsia="pl-PL"/>
              </w:rPr>
              <w:t xml:space="preserve"> 500 ml, przestrzeń martwa max 10 ml, opór przepływu 0,25 cm H2O przy 30L/min. Waga max 6,3g; obj. oddechowa od </w:t>
            </w:r>
            <w:proofErr w:type="spellStart"/>
            <w:r w:rsidRPr="00A20A6B">
              <w:rPr>
                <w:rFonts w:ascii="Georgia" w:hAnsi="Georgia"/>
                <w:kern w:val="0"/>
                <w:sz w:val="18"/>
                <w:szCs w:val="18"/>
                <w:lang w:eastAsia="pl-PL"/>
              </w:rPr>
              <w:t>Vt</w:t>
            </w:r>
            <w:proofErr w:type="spellEnd"/>
            <w:r w:rsidRPr="00A20A6B">
              <w:rPr>
                <w:rFonts w:ascii="Georgia" w:hAnsi="Georgia"/>
                <w:kern w:val="0"/>
                <w:sz w:val="18"/>
                <w:szCs w:val="18"/>
                <w:lang w:eastAsia="pl-PL"/>
              </w:rPr>
              <w:t xml:space="preserve"> 50 ml; sterylny lub biologicznie czysty.</w:t>
            </w:r>
          </w:p>
        </w:tc>
        <w:tc>
          <w:tcPr>
            <w:tcW w:w="709" w:type="dxa"/>
            <w:shd w:val="clear" w:color="auto" w:fill="auto"/>
            <w:noWrap/>
            <w:vAlign w:val="center"/>
            <w:hideMark/>
          </w:tcPr>
          <w:p w14:paraId="786DAFC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40" w:type="dxa"/>
            <w:shd w:val="clear" w:color="auto" w:fill="auto"/>
            <w:noWrap/>
            <w:vAlign w:val="center"/>
            <w:hideMark/>
          </w:tcPr>
          <w:p w14:paraId="22FE014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400</w:t>
            </w:r>
          </w:p>
        </w:tc>
      </w:tr>
      <w:tr w:rsidR="0043402E" w:rsidRPr="00A20A6B" w14:paraId="06552895" w14:textId="77777777" w:rsidTr="00CA7227">
        <w:trPr>
          <w:trHeight w:val="1162"/>
        </w:trPr>
        <w:tc>
          <w:tcPr>
            <w:tcW w:w="420" w:type="dxa"/>
            <w:shd w:val="clear" w:color="FFFFCC" w:fill="FFFFFF"/>
            <w:noWrap/>
            <w:vAlign w:val="center"/>
            <w:hideMark/>
          </w:tcPr>
          <w:p w14:paraId="2554B30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55" w:type="dxa"/>
            <w:shd w:val="clear" w:color="auto" w:fill="auto"/>
            <w:vAlign w:val="center"/>
            <w:hideMark/>
          </w:tcPr>
          <w:p w14:paraId="3D64986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Rurka </w:t>
            </w:r>
            <w:proofErr w:type="spellStart"/>
            <w:r w:rsidRPr="00A20A6B">
              <w:rPr>
                <w:rFonts w:ascii="Georgia" w:hAnsi="Georgia"/>
                <w:kern w:val="0"/>
                <w:sz w:val="18"/>
                <w:szCs w:val="18"/>
                <w:lang w:eastAsia="pl-PL"/>
              </w:rPr>
              <w:t>tracheostomijna</w:t>
            </w:r>
            <w:proofErr w:type="spellEnd"/>
            <w:r w:rsidRPr="00A20A6B">
              <w:rPr>
                <w:rFonts w:ascii="Georgia" w:hAnsi="Georgia"/>
                <w:kern w:val="0"/>
                <w:sz w:val="18"/>
                <w:szCs w:val="18"/>
                <w:lang w:eastAsia="pl-PL"/>
              </w:rPr>
              <w:t xml:space="preserve"> z </w:t>
            </w:r>
            <w:proofErr w:type="spellStart"/>
            <w:r w:rsidRPr="00A20A6B">
              <w:rPr>
                <w:rFonts w:ascii="Georgia" w:hAnsi="Georgia"/>
                <w:kern w:val="0"/>
                <w:sz w:val="18"/>
                <w:szCs w:val="18"/>
                <w:lang w:eastAsia="pl-PL"/>
              </w:rPr>
              <w:t>termowrażliwego</w:t>
            </w:r>
            <w:proofErr w:type="spellEnd"/>
            <w:r w:rsidRPr="00A20A6B">
              <w:rPr>
                <w:rFonts w:ascii="Georgia" w:hAnsi="Georgia"/>
                <w:kern w:val="0"/>
                <w:sz w:val="18"/>
                <w:szCs w:val="18"/>
                <w:lang w:eastAsia="pl-PL"/>
              </w:rPr>
              <w:t xml:space="preserve"> PCV, z mankietem uszczelniającym niskociśnieniowym z przeźroczystą ramką, z obrotowym z integrowanym łącznikiem 15 mm, anatomicznie ukształtowana, niebieski balonik kontrolny, rozmiar rurki i średnica mankietu na ramce, z ciągłą linią znacznika RTG, w zestawie tasiemka na rzep  na szyję oraz mandryn, sterylna w rozmiarach od 3,5 do 10,0 co 0,5</w:t>
            </w:r>
          </w:p>
        </w:tc>
        <w:tc>
          <w:tcPr>
            <w:tcW w:w="709" w:type="dxa"/>
            <w:shd w:val="clear" w:color="auto" w:fill="auto"/>
            <w:noWrap/>
            <w:vAlign w:val="center"/>
            <w:hideMark/>
          </w:tcPr>
          <w:p w14:paraId="5737ECE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40" w:type="dxa"/>
            <w:shd w:val="clear" w:color="auto" w:fill="auto"/>
            <w:noWrap/>
            <w:vAlign w:val="center"/>
            <w:hideMark/>
          </w:tcPr>
          <w:p w14:paraId="178938C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72</w:t>
            </w:r>
          </w:p>
        </w:tc>
      </w:tr>
      <w:tr w:rsidR="0043402E" w:rsidRPr="00A20A6B" w14:paraId="2C5ED052" w14:textId="77777777" w:rsidTr="00AF3B6A">
        <w:trPr>
          <w:trHeight w:val="195"/>
        </w:trPr>
        <w:tc>
          <w:tcPr>
            <w:tcW w:w="420" w:type="dxa"/>
            <w:shd w:val="clear" w:color="FFFFCC" w:fill="FFFFFF"/>
            <w:noWrap/>
            <w:vAlign w:val="center"/>
            <w:hideMark/>
          </w:tcPr>
          <w:p w14:paraId="0C02854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55" w:type="dxa"/>
            <w:shd w:val="clear" w:color="auto" w:fill="auto"/>
            <w:vAlign w:val="center"/>
            <w:hideMark/>
          </w:tcPr>
          <w:p w14:paraId="57BF50D4"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Rurka intubacyjna zbrojona do trudnych intubacji rozm.7-9</w:t>
            </w:r>
          </w:p>
        </w:tc>
        <w:tc>
          <w:tcPr>
            <w:tcW w:w="709" w:type="dxa"/>
            <w:shd w:val="clear" w:color="auto" w:fill="auto"/>
            <w:noWrap/>
            <w:vAlign w:val="center"/>
            <w:hideMark/>
          </w:tcPr>
          <w:p w14:paraId="618CA7A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40" w:type="dxa"/>
            <w:shd w:val="clear" w:color="auto" w:fill="auto"/>
            <w:noWrap/>
            <w:vAlign w:val="center"/>
            <w:hideMark/>
          </w:tcPr>
          <w:p w14:paraId="6C08E5A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36</w:t>
            </w:r>
          </w:p>
        </w:tc>
      </w:tr>
    </w:tbl>
    <w:p w14:paraId="4C6AAA7D" w14:textId="77777777" w:rsidR="0043402E" w:rsidRPr="00A52D99" w:rsidRDefault="0043402E" w:rsidP="0043402E">
      <w:pPr>
        <w:spacing w:line="360" w:lineRule="auto"/>
        <w:rPr>
          <w:rFonts w:ascii="Georgia" w:hAnsi="Georgia"/>
          <w:sz w:val="20"/>
          <w:szCs w:val="20"/>
        </w:rPr>
      </w:pPr>
    </w:p>
    <w:p w14:paraId="331B48F0"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39</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7675"/>
        <w:gridCol w:w="709"/>
        <w:gridCol w:w="940"/>
      </w:tblGrid>
      <w:tr w:rsidR="0043402E" w:rsidRPr="00AA397B" w14:paraId="4AF2D020" w14:textId="77777777" w:rsidTr="00EE4CD3">
        <w:trPr>
          <w:trHeight w:val="508"/>
        </w:trPr>
        <w:tc>
          <w:tcPr>
            <w:tcW w:w="400" w:type="dxa"/>
            <w:shd w:val="clear" w:color="auto" w:fill="FDE9D9" w:themeFill="accent6" w:themeFillTint="33"/>
            <w:vAlign w:val="center"/>
            <w:hideMark/>
          </w:tcPr>
          <w:p w14:paraId="38C9FCA0"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75" w:type="dxa"/>
            <w:shd w:val="clear" w:color="auto" w:fill="FDE9D9" w:themeFill="accent6" w:themeFillTint="33"/>
            <w:vAlign w:val="center"/>
            <w:hideMark/>
          </w:tcPr>
          <w:p w14:paraId="37ED4D02"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25B01920"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40" w:type="dxa"/>
            <w:shd w:val="clear" w:color="auto" w:fill="FDE9D9" w:themeFill="accent6" w:themeFillTint="33"/>
            <w:vAlign w:val="center"/>
            <w:hideMark/>
          </w:tcPr>
          <w:p w14:paraId="6FC09A78"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5A6BF136" w14:textId="77777777" w:rsidTr="00EE4CD3">
        <w:trPr>
          <w:trHeight w:val="436"/>
        </w:trPr>
        <w:tc>
          <w:tcPr>
            <w:tcW w:w="9724" w:type="dxa"/>
            <w:gridSpan w:val="4"/>
            <w:shd w:val="clear" w:color="auto" w:fill="E5DFEC" w:themeFill="accent4" w:themeFillTint="33"/>
            <w:noWrap/>
            <w:vAlign w:val="center"/>
            <w:hideMark/>
          </w:tcPr>
          <w:p w14:paraId="60273011"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 xml:space="preserve">Akcesoria 1x do urządzenia  </w:t>
            </w:r>
            <w:proofErr w:type="spellStart"/>
            <w:r w:rsidRPr="00A20A6B">
              <w:rPr>
                <w:rFonts w:ascii="Georgia" w:hAnsi="Georgia" w:cs="Arial"/>
                <w:kern w:val="0"/>
                <w:sz w:val="18"/>
                <w:szCs w:val="18"/>
                <w:lang w:eastAsia="pl-PL"/>
              </w:rPr>
              <w:t>nCPAP</w:t>
            </w:r>
            <w:proofErr w:type="spellEnd"/>
            <w:r w:rsidRPr="00A20A6B">
              <w:rPr>
                <w:rFonts w:ascii="Georgia" w:hAnsi="Georgia" w:cs="Arial"/>
                <w:kern w:val="0"/>
                <w:sz w:val="18"/>
                <w:szCs w:val="18"/>
                <w:lang w:eastAsia="pl-PL"/>
              </w:rPr>
              <w:t xml:space="preserve"> </w:t>
            </w:r>
            <w:proofErr w:type="spellStart"/>
            <w:r w:rsidRPr="00A20A6B">
              <w:rPr>
                <w:rFonts w:ascii="Georgia" w:hAnsi="Georgia" w:cs="Arial"/>
                <w:kern w:val="0"/>
                <w:sz w:val="18"/>
                <w:szCs w:val="18"/>
                <w:lang w:eastAsia="pl-PL"/>
              </w:rPr>
              <w:t>MedinCNO</w:t>
            </w:r>
            <w:proofErr w:type="spellEnd"/>
          </w:p>
        </w:tc>
      </w:tr>
      <w:tr w:rsidR="0043402E" w:rsidRPr="00A20A6B" w14:paraId="6814E5BE" w14:textId="77777777" w:rsidTr="00EE4CD3">
        <w:trPr>
          <w:trHeight w:val="435"/>
        </w:trPr>
        <w:tc>
          <w:tcPr>
            <w:tcW w:w="400" w:type="dxa"/>
            <w:shd w:val="clear" w:color="auto" w:fill="auto"/>
            <w:noWrap/>
            <w:vAlign w:val="center"/>
            <w:hideMark/>
          </w:tcPr>
          <w:p w14:paraId="7A119A2D"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1</w:t>
            </w:r>
          </w:p>
        </w:tc>
        <w:tc>
          <w:tcPr>
            <w:tcW w:w="7675" w:type="dxa"/>
            <w:shd w:val="clear" w:color="auto" w:fill="auto"/>
            <w:vAlign w:val="center"/>
            <w:hideMark/>
          </w:tcPr>
          <w:p w14:paraId="1054B054"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 xml:space="preserve">Układ oddechowy pacjenta, jednorazowy, podgrzewany do </w:t>
            </w:r>
            <w:proofErr w:type="spellStart"/>
            <w:r w:rsidRPr="00A20A6B">
              <w:rPr>
                <w:rFonts w:ascii="Georgia" w:hAnsi="Georgia" w:cs="Arial"/>
                <w:kern w:val="0"/>
                <w:sz w:val="18"/>
                <w:szCs w:val="18"/>
                <w:lang w:eastAsia="pl-PL"/>
              </w:rPr>
              <w:t>nCPAP</w:t>
            </w:r>
            <w:proofErr w:type="spellEnd"/>
            <w:r w:rsidRPr="00A20A6B">
              <w:rPr>
                <w:rFonts w:ascii="Georgia" w:hAnsi="Georgia" w:cs="Arial"/>
                <w:kern w:val="0"/>
                <w:sz w:val="18"/>
                <w:szCs w:val="18"/>
                <w:lang w:eastAsia="pl-PL"/>
              </w:rPr>
              <w:t>/HFNC, niesterylny, z komorą do nawilżacza</w:t>
            </w:r>
          </w:p>
        </w:tc>
        <w:tc>
          <w:tcPr>
            <w:tcW w:w="709" w:type="dxa"/>
            <w:shd w:val="clear" w:color="auto" w:fill="auto"/>
            <w:noWrap/>
            <w:vAlign w:val="center"/>
            <w:hideMark/>
          </w:tcPr>
          <w:p w14:paraId="1BFD4349"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szt</w:t>
            </w:r>
          </w:p>
        </w:tc>
        <w:tc>
          <w:tcPr>
            <w:tcW w:w="940" w:type="dxa"/>
            <w:shd w:val="clear" w:color="auto" w:fill="auto"/>
            <w:noWrap/>
            <w:vAlign w:val="center"/>
            <w:hideMark/>
          </w:tcPr>
          <w:p w14:paraId="5E0B06E8"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60</w:t>
            </w:r>
          </w:p>
        </w:tc>
      </w:tr>
      <w:tr w:rsidR="0043402E" w:rsidRPr="00A20A6B" w14:paraId="533313B5" w14:textId="77777777" w:rsidTr="00EE4CD3">
        <w:trPr>
          <w:trHeight w:val="272"/>
        </w:trPr>
        <w:tc>
          <w:tcPr>
            <w:tcW w:w="400" w:type="dxa"/>
            <w:shd w:val="clear" w:color="auto" w:fill="auto"/>
            <w:noWrap/>
            <w:vAlign w:val="center"/>
            <w:hideMark/>
          </w:tcPr>
          <w:p w14:paraId="04BEA6B5"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2</w:t>
            </w:r>
          </w:p>
        </w:tc>
        <w:tc>
          <w:tcPr>
            <w:tcW w:w="7675" w:type="dxa"/>
            <w:shd w:val="clear" w:color="auto" w:fill="auto"/>
            <w:vAlign w:val="center"/>
            <w:hideMark/>
          </w:tcPr>
          <w:p w14:paraId="210E2AD3"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 xml:space="preserve">Generator/przyłącze pacjenta do aparatu </w:t>
            </w:r>
            <w:proofErr w:type="spellStart"/>
            <w:r w:rsidRPr="00A20A6B">
              <w:rPr>
                <w:rFonts w:ascii="Georgia" w:hAnsi="Georgia" w:cs="Arial"/>
                <w:kern w:val="0"/>
                <w:sz w:val="18"/>
                <w:szCs w:val="18"/>
                <w:lang w:eastAsia="pl-PL"/>
              </w:rPr>
              <w:t>nCPAP</w:t>
            </w:r>
            <w:proofErr w:type="spellEnd"/>
            <w:r w:rsidRPr="00A20A6B">
              <w:rPr>
                <w:rFonts w:ascii="Georgia" w:hAnsi="Georgia" w:cs="Arial"/>
                <w:kern w:val="0"/>
                <w:sz w:val="18"/>
                <w:szCs w:val="18"/>
                <w:lang w:eastAsia="pl-PL"/>
              </w:rPr>
              <w:t xml:space="preserve"> NEOJET</w:t>
            </w:r>
          </w:p>
        </w:tc>
        <w:tc>
          <w:tcPr>
            <w:tcW w:w="709" w:type="dxa"/>
            <w:shd w:val="clear" w:color="auto" w:fill="auto"/>
            <w:noWrap/>
            <w:vAlign w:val="center"/>
            <w:hideMark/>
          </w:tcPr>
          <w:p w14:paraId="378D958D"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szt</w:t>
            </w:r>
          </w:p>
        </w:tc>
        <w:tc>
          <w:tcPr>
            <w:tcW w:w="940" w:type="dxa"/>
            <w:shd w:val="clear" w:color="auto" w:fill="auto"/>
            <w:noWrap/>
            <w:vAlign w:val="center"/>
            <w:hideMark/>
          </w:tcPr>
          <w:p w14:paraId="4DAF2534"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60</w:t>
            </w:r>
          </w:p>
        </w:tc>
      </w:tr>
      <w:tr w:rsidR="0043402E" w:rsidRPr="00A20A6B" w14:paraId="04ED58A8" w14:textId="77777777" w:rsidTr="00EE4CD3">
        <w:trPr>
          <w:trHeight w:val="180"/>
        </w:trPr>
        <w:tc>
          <w:tcPr>
            <w:tcW w:w="400" w:type="dxa"/>
            <w:shd w:val="clear" w:color="auto" w:fill="auto"/>
            <w:noWrap/>
            <w:vAlign w:val="center"/>
            <w:hideMark/>
          </w:tcPr>
          <w:p w14:paraId="6987DC18"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3</w:t>
            </w:r>
          </w:p>
        </w:tc>
        <w:tc>
          <w:tcPr>
            <w:tcW w:w="7675" w:type="dxa"/>
            <w:shd w:val="clear" w:color="auto" w:fill="auto"/>
            <w:vAlign w:val="center"/>
            <w:hideMark/>
          </w:tcPr>
          <w:p w14:paraId="1C1380A7"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Układ T do resuscytacji, jednorazowy. NEOPUFF/BABYPUFF z zastawką PEEP</w:t>
            </w:r>
          </w:p>
        </w:tc>
        <w:tc>
          <w:tcPr>
            <w:tcW w:w="709" w:type="dxa"/>
            <w:shd w:val="clear" w:color="auto" w:fill="auto"/>
            <w:noWrap/>
            <w:vAlign w:val="center"/>
            <w:hideMark/>
          </w:tcPr>
          <w:p w14:paraId="333B4AC7"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szt</w:t>
            </w:r>
          </w:p>
        </w:tc>
        <w:tc>
          <w:tcPr>
            <w:tcW w:w="940" w:type="dxa"/>
            <w:shd w:val="clear" w:color="auto" w:fill="auto"/>
            <w:noWrap/>
            <w:vAlign w:val="center"/>
            <w:hideMark/>
          </w:tcPr>
          <w:p w14:paraId="04B09268"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40</w:t>
            </w:r>
          </w:p>
        </w:tc>
      </w:tr>
      <w:tr w:rsidR="0043402E" w:rsidRPr="00A20A6B" w14:paraId="6BD55271" w14:textId="77777777" w:rsidTr="00EE4CD3">
        <w:trPr>
          <w:trHeight w:val="254"/>
        </w:trPr>
        <w:tc>
          <w:tcPr>
            <w:tcW w:w="400" w:type="dxa"/>
            <w:shd w:val="clear" w:color="auto" w:fill="auto"/>
            <w:noWrap/>
            <w:vAlign w:val="center"/>
            <w:hideMark/>
          </w:tcPr>
          <w:p w14:paraId="206ED357"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4</w:t>
            </w:r>
          </w:p>
        </w:tc>
        <w:tc>
          <w:tcPr>
            <w:tcW w:w="7675" w:type="dxa"/>
            <w:shd w:val="clear" w:color="auto" w:fill="auto"/>
            <w:vAlign w:val="center"/>
            <w:hideMark/>
          </w:tcPr>
          <w:p w14:paraId="56AE6DD2"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Czapeczka jednorazowa z rzepem do mocowania adaptera przyłącza – każda czapeczka w komplecie z 2 paskami do mocowania, rozmiar S-L</w:t>
            </w:r>
          </w:p>
        </w:tc>
        <w:tc>
          <w:tcPr>
            <w:tcW w:w="709" w:type="dxa"/>
            <w:shd w:val="clear" w:color="auto" w:fill="auto"/>
            <w:noWrap/>
            <w:vAlign w:val="center"/>
            <w:hideMark/>
          </w:tcPr>
          <w:p w14:paraId="7CB7FA7C"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szt</w:t>
            </w:r>
          </w:p>
        </w:tc>
        <w:tc>
          <w:tcPr>
            <w:tcW w:w="940" w:type="dxa"/>
            <w:shd w:val="clear" w:color="auto" w:fill="auto"/>
            <w:noWrap/>
            <w:vAlign w:val="center"/>
            <w:hideMark/>
          </w:tcPr>
          <w:p w14:paraId="39116826"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20</w:t>
            </w:r>
          </w:p>
        </w:tc>
      </w:tr>
      <w:tr w:rsidR="0043402E" w:rsidRPr="00A20A6B" w14:paraId="08E86C8E" w14:textId="77777777" w:rsidTr="00EE4CD3">
        <w:trPr>
          <w:trHeight w:val="285"/>
        </w:trPr>
        <w:tc>
          <w:tcPr>
            <w:tcW w:w="400" w:type="dxa"/>
            <w:shd w:val="clear" w:color="auto" w:fill="auto"/>
            <w:noWrap/>
            <w:vAlign w:val="center"/>
            <w:hideMark/>
          </w:tcPr>
          <w:p w14:paraId="71C8B4AE"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lastRenderedPageBreak/>
              <w:t>5</w:t>
            </w:r>
          </w:p>
        </w:tc>
        <w:tc>
          <w:tcPr>
            <w:tcW w:w="7675" w:type="dxa"/>
            <w:shd w:val="clear" w:color="auto" w:fill="auto"/>
            <w:vAlign w:val="center"/>
            <w:hideMark/>
          </w:tcPr>
          <w:p w14:paraId="3BC86C53"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Maska neonatologiczna jednorazowa, rozmiar S-L</w:t>
            </w:r>
          </w:p>
        </w:tc>
        <w:tc>
          <w:tcPr>
            <w:tcW w:w="709" w:type="dxa"/>
            <w:shd w:val="clear" w:color="auto" w:fill="auto"/>
            <w:noWrap/>
            <w:vAlign w:val="center"/>
            <w:hideMark/>
          </w:tcPr>
          <w:p w14:paraId="12F08266"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szt</w:t>
            </w:r>
          </w:p>
        </w:tc>
        <w:tc>
          <w:tcPr>
            <w:tcW w:w="940" w:type="dxa"/>
            <w:shd w:val="clear" w:color="auto" w:fill="auto"/>
            <w:noWrap/>
            <w:vAlign w:val="center"/>
            <w:hideMark/>
          </w:tcPr>
          <w:p w14:paraId="2FC73927"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20</w:t>
            </w:r>
          </w:p>
        </w:tc>
      </w:tr>
      <w:tr w:rsidR="0043402E" w:rsidRPr="00A20A6B" w14:paraId="3B1420EF" w14:textId="77777777" w:rsidTr="00EE4CD3">
        <w:trPr>
          <w:trHeight w:val="285"/>
        </w:trPr>
        <w:tc>
          <w:tcPr>
            <w:tcW w:w="400" w:type="dxa"/>
            <w:shd w:val="clear" w:color="auto" w:fill="auto"/>
            <w:noWrap/>
            <w:vAlign w:val="center"/>
            <w:hideMark/>
          </w:tcPr>
          <w:p w14:paraId="57993FD4"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6</w:t>
            </w:r>
          </w:p>
        </w:tc>
        <w:tc>
          <w:tcPr>
            <w:tcW w:w="7675" w:type="dxa"/>
            <w:shd w:val="clear" w:color="auto" w:fill="auto"/>
            <w:vAlign w:val="center"/>
            <w:hideMark/>
          </w:tcPr>
          <w:p w14:paraId="2D32835B"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Końcówka donosowa jednorazowa, rozmiar S-L</w:t>
            </w:r>
          </w:p>
        </w:tc>
        <w:tc>
          <w:tcPr>
            <w:tcW w:w="709" w:type="dxa"/>
            <w:shd w:val="clear" w:color="auto" w:fill="auto"/>
            <w:noWrap/>
            <w:vAlign w:val="center"/>
            <w:hideMark/>
          </w:tcPr>
          <w:p w14:paraId="05E5FDA6"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szt</w:t>
            </w:r>
          </w:p>
        </w:tc>
        <w:tc>
          <w:tcPr>
            <w:tcW w:w="940" w:type="dxa"/>
            <w:shd w:val="clear" w:color="auto" w:fill="auto"/>
            <w:noWrap/>
            <w:vAlign w:val="center"/>
            <w:hideMark/>
          </w:tcPr>
          <w:p w14:paraId="634076A2"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20</w:t>
            </w:r>
          </w:p>
        </w:tc>
      </w:tr>
    </w:tbl>
    <w:p w14:paraId="0E4042E0" w14:textId="77777777" w:rsidR="0043402E" w:rsidRPr="00A52D99" w:rsidRDefault="0043402E" w:rsidP="0043402E">
      <w:pPr>
        <w:spacing w:line="360" w:lineRule="auto"/>
        <w:rPr>
          <w:rFonts w:ascii="Georgia" w:hAnsi="Georgia"/>
          <w:sz w:val="20"/>
          <w:szCs w:val="20"/>
        </w:rPr>
      </w:pPr>
    </w:p>
    <w:p w14:paraId="52523AE1"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7675"/>
        <w:gridCol w:w="709"/>
        <w:gridCol w:w="850"/>
      </w:tblGrid>
      <w:tr w:rsidR="0043402E" w:rsidRPr="00AA397B" w14:paraId="0EA879C8" w14:textId="77777777" w:rsidTr="00CA7227">
        <w:trPr>
          <w:trHeight w:val="510"/>
        </w:trPr>
        <w:tc>
          <w:tcPr>
            <w:tcW w:w="400" w:type="dxa"/>
            <w:shd w:val="clear" w:color="auto" w:fill="FDE9D9" w:themeFill="accent6" w:themeFillTint="33"/>
            <w:vAlign w:val="center"/>
            <w:hideMark/>
          </w:tcPr>
          <w:p w14:paraId="37A9A9B9"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75" w:type="dxa"/>
            <w:shd w:val="clear" w:color="auto" w:fill="FDE9D9" w:themeFill="accent6" w:themeFillTint="33"/>
            <w:vAlign w:val="center"/>
            <w:hideMark/>
          </w:tcPr>
          <w:p w14:paraId="02E0EBD6"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09C42B1D"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shd w:val="clear" w:color="auto" w:fill="FDE9D9" w:themeFill="accent6" w:themeFillTint="33"/>
            <w:vAlign w:val="center"/>
            <w:hideMark/>
          </w:tcPr>
          <w:p w14:paraId="45B6BE1F"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1F7F69BB" w14:textId="77777777" w:rsidTr="00AF3B6A">
        <w:trPr>
          <w:trHeight w:val="249"/>
        </w:trPr>
        <w:tc>
          <w:tcPr>
            <w:tcW w:w="400" w:type="dxa"/>
            <w:shd w:val="clear" w:color="auto" w:fill="auto"/>
            <w:noWrap/>
            <w:vAlign w:val="center"/>
            <w:hideMark/>
          </w:tcPr>
          <w:p w14:paraId="70549FA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75" w:type="dxa"/>
            <w:shd w:val="clear" w:color="auto" w:fill="auto"/>
            <w:vAlign w:val="center"/>
            <w:hideMark/>
          </w:tcPr>
          <w:p w14:paraId="797CE99B"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Dren płuczący, z kontrolą przepływu, jednorazowy, sterylny, do pompy HAMOU ENDOMAT oraz do pompy ENDOMAT Select do zastosowania w laparoskopii /opak. 10 szt/</w:t>
            </w:r>
          </w:p>
        </w:tc>
        <w:tc>
          <w:tcPr>
            <w:tcW w:w="709" w:type="dxa"/>
            <w:shd w:val="clear" w:color="auto" w:fill="auto"/>
            <w:noWrap/>
            <w:vAlign w:val="center"/>
            <w:hideMark/>
          </w:tcPr>
          <w:p w14:paraId="481AE4E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4ACC6D0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w:t>
            </w:r>
          </w:p>
        </w:tc>
      </w:tr>
      <w:tr w:rsidR="0043402E" w:rsidRPr="00A20A6B" w14:paraId="631B52EB" w14:textId="77777777" w:rsidTr="00AF3B6A">
        <w:trPr>
          <w:trHeight w:val="255"/>
        </w:trPr>
        <w:tc>
          <w:tcPr>
            <w:tcW w:w="400" w:type="dxa"/>
            <w:shd w:val="clear" w:color="auto" w:fill="auto"/>
            <w:noWrap/>
            <w:vAlign w:val="center"/>
            <w:hideMark/>
          </w:tcPr>
          <w:p w14:paraId="7607E9A5" w14:textId="77777777" w:rsidR="0043402E" w:rsidRPr="009C37DC" w:rsidRDefault="0043402E" w:rsidP="00CA7227">
            <w:pPr>
              <w:suppressAutoHyphens w:val="0"/>
              <w:spacing w:line="240" w:lineRule="auto"/>
              <w:jc w:val="center"/>
              <w:textAlignment w:val="auto"/>
              <w:rPr>
                <w:rFonts w:ascii="Georgia" w:hAnsi="Georgia"/>
                <w:kern w:val="0"/>
                <w:sz w:val="18"/>
                <w:szCs w:val="18"/>
                <w:highlight w:val="yellow"/>
                <w:lang w:eastAsia="pl-PL"/>
              </w:rPr>
            </w:pPr>
            <w:r w:rsidRPr="009C37DC">
              <w:rPr>
                <w:rFonts w:ascii="Georgia" w:hAnsi="Georgia"/>
                <w:kern w:val="0"/>
                <w:sz w:val="18"/>
                <w:szCs w:val="18"/>
                <w:highlight w:val="yellow"/>
                <w:lang w:eastAsia="pl-PL"/>
              </w:rPr>
              <w:t>2</w:t>
            </w:r>
          </w:p>
        </w:tc>
        <w:tc>
          <w:tcPr>
            <w:tcW w:w="7675" w:type="dxa"/>
            <w:shd w:val="clear" w:color="auto" w:fill="auto"/>
            <w:vAlign w:val="center"/>
            <w:hideMark/>
          </w:tcPr>
          <w:p w14:paraId="5436582B" w14:textId="77777777" w:rsidR="0043402E" w:rsidRPr="00412007" w:rsidRDefault="0043402E" w:rsidP="00CA7227">
            <w:pPr>
              <w:suppressAutoHyphens w:val="0"/>
              <w:spacing w:line="240" w:lineRule="auto"/>
              <w:textAlignment w:val="auto"/>
              <w:rPr>
                <w:rFonts w:ascii="Georgia" w:hAnsi="Georgia" w:cs="Arial"/>
                <w:strike/>
                <w:kern w:val="0"/>
                <w:sz w:val="18"/>
                <w:szCs w:val="18"/>
                <w:highlight w:val="yellow"/>
                <w:lang w:eastAsia="pl-PL"/>
              </w:rPr>
            </w:pPr>
            <w:r w:rsidRPr="00412007">
              <w:rPr>
                <w:rFonts w:ascii="Georgia" w:hAnsi="Georgia" w:cs="Arial"/>
                <w:strike/>
                <w:kern w:val="0"/>
                <w:sz w:val="18"/>
                <w:szCs w:val="18"/>
                <w:highlight w:val="yellow"/>
                <w:lang w:eastAsia="pl-PL"/>
              </w:rPr>
              <w:t>Dren płuczący, z kontrolą przepływu, jednorazowy, sterylny, do pompy HAMOU ENDOMAT oraz do pompy ENDOMAT Select do zastosowania w artroskopii /opak. 10 szt/</w:t>
            </w:r>
          </w:p>
          <w:p w14:paraId="1F4563F8" w14:textId="77777777" w:rsidR="009C37DC" w:rsidRPr="009C37DC" w:rsidRDefault="009C37DC" w:rsidP="00CA7227">
            <w:pPr>
              <w:suppressAutoHyphens w:val="0"/>
              <w:spacing w:line="240" w:lineRule="auto"/>
              <w:textAlignment w:val="auto"/>
              <w:rPr>
                <w:rFonts w:ascii="Georgia" w:hAnsi="Georgia" w:cs="Arial"/>
                <w:kern w:val="0"/>
                <w:sz w:val="18"/>
                <w:szCs w:val="18"/>
                <w:highlight w:val="yellow"/>
                <w:lang w:eastAsia="pl-PL"/>
              </w:rPr>
            </w:pPr>
            <w:r w:rsidRPr="009C37DC">
              <w:rPr>
                <w:rFonts w:ascii="Georgia" w:hAnsi="Georgia" w:cs="Arial"/>
                <w:kern w:val="0"/>
                <w:sz w:val="18"/>
                <w:szCs w:val="18"/>
                <w:highlight w:val="yellow"/>
                <w:lang w:eastAsia="pl-PL"/>
              </w:rPr>
              <w:t xml:space="preserve">Modyfikacja </w:t>
            </w:r>
          </w:p>
          <w:p w14:paraId="289B606B" w14:textId="08519F26" w:rsidR="009C37DC" w:rsidRPr="009C37DC" w:rsidRDefault="009C37DC" w:rsidP="00CA7227">
            <w:pPr>
              <w:suppressAutoHyphens w:val="0"/>
              <w:spacing w:line="240" w:lineRule="auto"/>
              <w:textAlignment w:val="auto"/>
              <w:rPr>
                <w:rFonts w:ascii="Georgia" w:hAnsi="Georgia" w:cs="Arial"/>
                <w:kern w:val="0"/>
                <w:sz w:val="18"/>
                <w:szCs w:val="18"/>
                <w:highlight w:val="yellow"/>
                <w:lang w:eastAsia="pl-PL"/>
              </w:rPr>
            </w:pPr>
            <w:r w:rsidRPr="009C37DC">
              <w:rPr>
                <w:rFonts w:ascii="Georgia" w:hAnsi="Georgia" w:cstheme="minorHAnsi"/>
                <w:bCs/>
                <w:iCs/>
                <w:sz w:val="18"/>
                <w:szCs w:val="18"/>
                <w:highlight w:val="yellow"/>
              </w:rPr>
              <w:t>Dren płuczący, z kontrolą ciśnienia, jednorazowy, sterylny, do pompy HAMOU ENDOMAT oraz do pompy ENDOMAT Select do zastosowania w artroskopii /opak. 10 szt/</w:t>
            </w:r>
          </w:p>
        </w:tc>
        <w:tc>
          <w:tcPr>
            <w:tcW w:w="709" w:type="dxa"/>
            <w:shd w:val="clear" w:color="auto" w:fill="auto"/>
            <w:noWrap/>
            <w:vAlign w:val="center"/>
            <w:hideMark/>
          </w:tcPr>
          <w:p w14:paraId="6BCEBDEA" w14:textId="77777777" w:rsidR="0043402E" w:rsidRPr="009C37DC" w:rsidRDefault="0043402E" w:rsidP="00CA7227">
            <w:pPr>
              <w:suppressAutoHyphens w:val="0"/>
              <w:spacing w:line="240" w:lineRule="auto"/>
              <w:jc w:val="center"/>
              <w:textAlignment w:val="auto"/>
              <w:rPr>
                <w:rFonts w:ascii="Georgia" w:hAnsi="Georgia"/>
                <w:kern w:val="0"/>
                <w:sz w:val="18"/>
                <w:szCs w:val="18"/>
                <w:highlight w:val="yellow"/>
                <w:lang w:eastAsia="pl-PL"/>
              </w:rPr>
            </w:pPr>
            <w:r w:rsidRPr="009C37DC">
              <w:rPr>
                <w:rFonts w:ascii="Georgia" w:hAnsi="Georgia"/>
                <w:kern w:val="0"/>
                <w:sz w:val="18"/>
                <w:szCs w:val="18"/>
                <w:highlight w:val="yellow"/>
                <w:lang w:eastAsia="pl-PL"/>
              </w:rPr>
              <w:t>op</w:t>
            </w:r>
          </w:p>
        </w:tc>
        <w:tc>
          <w:tcPr>
            <w:tcW w:w="850" w:type="dxa"/>
            <w:shd w:val="clear" w:color="auto" w:fill="auto"/>
            <w:noWrap/>
            <w:vAlign w:val="center"/>
            <w:hideMark/>
          </w:tcPr>
          <w:p w14:paraId="75589A1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9C37DC">
              <w:rPr>
                <w:rFonts w:ascii="Georgia" w:hAnsi="Georgia"/>
                <w:kern w:val="0"/>
                <w:sz w:val="18"/>
                <w:szCs w:val="18"/>
                <w:highlight w:val="yellow"/>
                <w:lang w:eastAsia="pl-PL"/>
              </w:rPr>
              <w:t>4</w:t>
            </w:r>
          </w:p>
        </w:tc>
      </w:tr>
      <w:tr w:rsidR="0043402E" w:rsidRPr="00A20A6B" w14:paraId="547E7270" w14:textId="77777777" w:rsidTr="00AF3B6A">
        <w:trPr>
          <w:trHeight w:val="260"/>
        </w:trPr>
        <w:tc>
          <w:tcPr>
            <w:tcW w:w="400" w:type="dxa"/>
            <w:shd w:val="clear" w:color="auto" w:fill="auto"/>
            <w:noWrap/>
            <w:vAlign w:val="center"/>
            <w:hideMark/>
          </w:tcPr>
          <w:p w14:paraId="2A48EBF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
        </w:tc>
        <w:tc>
          <w:tcPr>
            <w:tcW w:w="7675" w:type="dxa"/>
            <w:shd w:val="clear" w:color="auto" w:fill="auto"/>
            <w:vAlign w:val="center"/>
            <w:hideMark/>
          </w:tcPr>
          <w:p w14:paraId="4A925B52"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 xml:space="preserve">Dren pacjenta, ssący dł. 250cm z Luer Lock i </w:t>
            </w:r>
            <w:proofErr w:type="spellStart"/>
            <w:r w:rsidRPr="00A20A6B">
              <w:rPr>
                <w:rFonts w:ascii="Georgia" w:hAnsi="Georgia" w:cs="Arial"/>
                <w:kern w:val="0"/>
                <w:sz w:val="18"/>
                <w:szCs w:val="18"/>
                <w:lang w:eastAsia="pl-PL"/>
              </w:rPr>
              <w:t>multiadapterem</w:t>
            </w:r>
            <w:proofErr w:type="spellEnd"/>
            <w:r w:rsidRPr="00A20A6B">
              <w:rPr>
                <w:rFonts w:ascii="Georgia" w:hAnsi="Georgia" w:cs="Arial"/>
                <w:kern w:val="0"/>
                <w:sz w:val="18"/>
                <w:szCs w:val="18"/>
                <w:lang w:eastAsia="pl-PL"/>
              </w:rPr>
              <w:t xml:space="preserve">, sterylny, </w:t>
            </w:r>
            <w:proofErr w:type="spellStart"/>
            <w:r w:rsidRPr="00A20A6B">
              <w:rPr>
                <w:rFonts w:ascii="Georgia" w:hAnsi="Georgia" w:cs="Arial"/>
                <w:kern w:val="0"/>
                <w:sz w:val="18"/>
                <w:szCs w:val="18"/>
                <w:lang w:eastAsia="pl-PL"/>
              </w:rPr>
              <w:t>jednorazowy,kompatybilny</w:t>
            </w:r>
            <w:proofErr w:type="spellEnd"/>
            <w:r w:rsidRPr="00A20A6B">
              <w:rPr>
                <w:rFonts w:ascii="Georgia" w:hAnsi="Georgia" w:cs="Arial"/>
                <w:kern w:val="0"/>
                <w:sz w:val="18"/>
                <w:szCs w:val="18"/>
                <w:lang w:eastAsia="pl-PL"/>
              </w:rPr>
              <w:t xml:space="preserve"> z zestawem Karl STORZ /opak.10 szt/</w:t>
            </w:r>
          </w:p>
        </w:tc>
        <w:tc>
          <w:tcPr>
            <w:tcW w:w="709" w:type="dxa"/>
            <w:shd w:val="clear" w:color="auto" w:fill="auto"/>
            <w:noWrap/>
            <w:vAlign w:val="center"/>
            <w:hideMark/>
          </w:tcPr>
          <w:p w14:paraId="6BC62FC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2D23E11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w:t>
            </w:r>
          </w:p>
        </w:tc>
      </w:tr>
      <w:tr w:rsidR="0043402E" w:rsidRPr="00A20A6B" w14:paraId="4FFE5889" w14:textId="77777777" w:rsidTr="00AF3B6A">
        <w:trPr>
          <w:trHeight w:val="60"/>
        </w:trPr>
        <w:tc>
          <w:tcPr>
            <w:tcW w:w="400" w:type="dxa"/>
            <w:shd w:val="clear" w:color="auto" w:fill="auto"/>
            <w:noWrap/>
            <w:vAlign w:val="center"/>
            <w:hideMark/>
          </w:tcPr>
          <w:p w14:paraId="11F9190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75" w:type="dxa"/>
            <w:shd w:val="clear" w:color="auto" w:fill="auto"/>
            <w:vAlign w:val="center"/>
            <w:hideMark/>
          </w:tcPr>
          <w:p w14:paraId="1C42731F"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 xml:space="preserve">Filtr gazu CO2 do </w:t>
            </w:r>
            <w:proofErr w:type="spellStart"/>
            <w:r w:rsidRPr="00A20A6B">
              <w:rPr>
                <w:rFonts w:ascii="Georgia" w:hAnsi="Georgia" w:cs="Arial"/>
                <w:kern w:val="0"/>
                <w:sz w:val="18"/>
                <w:szCs w:val="18"/>
                <w:lang w:eastAsia="pl-PL"/>
              </w:rPr>
              <w:t>insuflatorów</w:t>
            </w:r>
            <w:proofErr w:type="spellEnd"/>
            <w:r w:rsidRPr="00A20A6B">
              <w:rPr>
                <w:rFonts w:ascii="Georgia" w:hAnsi="Georgia" w:cs="Arial"/>
                <w:kern w:val="0"/>
                <w:sz w:val="18"/>
                <w:szCs w:val="18"/>
                <w:lang w:eastAsia="pl-PL"/>
              </w:rPr>
              <w:t xml:space="preserve"> firmy STORZ , sterylny /op.25 szt/</w:t>
            </w:r>
          </w:p>
        </w:tc>
        <w:tc>
          <w:tcPr>
            <w:tcW w:w="709" w:type="dxa"/>
            <w:shd w:val="clear" w:color="auto" w:fill="auto"/>
            <w:noWrap/>
            <w:vAlign w:val="center"/>
            <w:hideMark/>
          </w:tcPr>
          <w:p w14:paraId="3C47219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0FE1441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3698FDFD" w14:textId="77777777" w:rsidTr="00AF3B6A">
        <w:trPr>
          <w:trHeight w:val="231"/>
        </w:trPr>
        <w:tc>
          <w:tcPr>
            <w:tcW w:w="400" w:type="dxa"/>
            <w:shd w:val="clear" w:color="auto" w:fill="auto"/>
            <w:noWrap/>
            <w:vAlign w:val="center"/>
            <w:hideMark/>
          </w:tcPr>
          <w:p w14:paraId="6B97575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75" w:type="dxa"/>
            <w:shd w:val="clear" w:color="auto" w:fill="auto"/>
            <w:vAlign w:val="center"/>
            <w:hideMark/>
          </w:tcPr>
          <w:p w14:paraId="27FF4B3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Ostrze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"Full Radius </w:t>
            </w:r>
            <w:proofErr w:type="spellStart"/>
            <w:r w:rsidRPr="00A20A6B">
              <w:rPr>
                <w:rFonts w:ascii="Georgia" w:hAnsi="Georgia"/>
                <w:kern w:val="0"/>
                <w:sz w:val="18"/>
                <w:szCs w:val="18"/>
                <w:lang w:eastAsia="pl-PL"/>
              </w:rPr>
              <w:t>Resector</w:t>
            </w:r>
            <w:proofErr w:type="spellEnd"/>
            <w:r w:rsidRPr="00A20A6B">
              <w:rPr>
                <w:rFonts w:ascii="Georgia" w:hAnsi="Georgia"/>
                <w:kern w:val="0"/>
                <w:sz w:val="18"/>
                <w:szCs w:val="18"/>
                <w:lang w:eastAsia="pl-PL"/>
              </w:rPr>
              <w:t xml:space="preserve">", proste, śr.4,2mm, dł.rob.120mm, wielorazowe, kompatybilne z uchwytem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Drillcut</w:t>
            </w:r>
            <w:proofErr w:type="spellEnd"/>
            <w:r w:rsidRPr="00A20A6B">
              <w:rPr>
                <w:rFonts w:ascii="Georgia" w:hAnsi="Georgia"/>
                <w:kern w:val="0"/>
                <w:sz w:val="18"/>
                <w:szCs w:val="18"/>
                <w:lang w:eastAsia="pl-PL"/>
              </w:rPr>
              <w:t>-X-ARTHRO</w:t>
            </w:r>
          </w:p>
        </w:tc>
        <w:tc>
          <w:tcPr>
            <w:tcW w:w="709" w:type="dxa"/>
            <w:shd w:val="clear" w:color="auto" w:fill="auto"/>
            <w:noWrap/>
            <w:vAlign w:val="center"/>
            <w:hideMark/>
          </w:tcPr>
          <w:p w14:paraId="07F5ABA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shd w:val="clear" w:color="auto" w:fill="auto"/>
            <w:noWrap/>
            <w:vAlign w:val="center"/>
            <w:hideMark/>
          </w:tcPr>
          <w:p w14:paraId="76C6759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31CC96F5" w14:textId="77777777" w:rsidTr="00AF3B6A">
        <w:trPr>
          <w:trHeight w:val="425"/>
        </w:trPr>
        <w:tc>
          <w:tcPr>
            <w:tcW w:w="400" w:type="dxa"/>
            <w:shd w:val="clear" w:color="auto" w:fill="auto"/>
            <w:noWrap/>
            <w:vAlign w:val="center"/>
            <w:hideMark/>
          </w:tcPr>
          <w:p w14:paraId="2654A34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75" w:type="dxa"/>
            <w:shd w:val="clear" w:color="auto" w:fill="auto"/>
            <w:vAlign w:val="center"/>
            <w:hideMark/>
          </w:tcPr>
          <w:p w14:paraId="1809E3B8"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Ostrze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Aggressive</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Cutter</w:t>
            </w:r>
            <w:proofErr w:type="spellEnd"/>
            <w:r w:rsidRPr="00A20A6B">
              <w:rPr>
                <w:rFonts w:ascii="Georgia" w:hAnsi="Georgia"/>
                <w:kern w:val="0"/>
                <w:sz w:val="18"/>
                <w:szCs w:val="18"/>
                <w:lang w:eastAsia="pl-PL"/>
              </w:rPr>
              <w:t xml:space="preserve">", proste, śr.4,5mm, dł.rob.120mm, wielorazowe, kompatybilne z uchwytem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Drillcut</w:t>
            </w:r>
            <w:proofErr w:type="spellEnd"/>
            <w:r w:rsidRPr="00A20A6B">
              <w:rPr>
                <w:rFonts w:ascii="Georgia" w:hAnsi="Georgia"/>
                <w:kern w:val="0"/>
                <w:sz w:val="18"/>
                <w:szCs w:val="18"/>
                <w:lang w:eastAsia="pl-PL"/>
              </w:rPr>
              <w:t>-X-ARTHRO.</w:t>
            </w:r>
          </w:p>
        </w:tc>
        <w:tc>
          <w:tcPr>
            <w:tcW w:w="709" w:type="dxa"/>
            <w:shd w:val="clear" w:color="auto" w:fill="auto"/>
            <w:noWrap/>
            <w:vAlign w:val="center"/>
            <w:hideMark/>
          </w:tcPr>
          <w:p w14:paraId="4E71D16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shd w:val="clear" w:color="auto" w:fill="auto"/>
            <w:noWrap/>
            <w:vAlign w:val="center"/>
            <w:hideMark/>
          </w:tcPr>
          <w:p w14:paraId="7F7B21C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48BAE1E5" w14:textId="77777777" w:rsidTr="00AF3B6A">
        <w:trPr>
          <w:trHeight w:val="223"/>
        </w:trPr>
        <w:tc>
          <w:tcPr>
            <w:tcW w:w="400" w:type="dxa"/>
            <w:shd w:val="clear" w:color="auto" w:fill="auto"/>
            <w:noWrap/>
            <w:vAlign w:val="center"/>
            <w:hideMark/>
          </w:tcPr>
          <w:p w14:paraId="10C7F49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w:t>
            </w:r>
          </w:p>
        </w:tc>
        <w:tc>
          <w:tcPr>
            <w:tcW w:w="7675" w:type="dxa"/>
            <w:shd w:val="clear" w:color="auto" w:fill="auto"/>
            <w:vAlign w:val="center"/>
            <w:hideMark/>
          </w:tcPr>
          <w:p w14:paraId="62003367"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Frez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Round</w:t>
            </w:r>
            <w:proofErr w:type="spellEnd"/>
            <w:r w:rsidRPr="00A20A6B">
              <w:rPr>
                <w:rFonts w:ascii="Georgia" w:hAnsi="Georgia"/>
                <w:kern w:val="0"/>
                <w:sz w:val="18"/>
                <w:szCs w:val="18"/>
                <w:lang w:eastAsia="pl-PL"/>
              </w:rPr>
              <w:t xml:space="preserve"> Burr", proste, śr.4,2mm, dł.rob.120mm, wielorazowy, kompatybilny z uchwytem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Drillcut</w:t>
            </w:r>
            <w:proofErr w:type="spellEnd"/>
            <w:r w:rsidRPr="00A20A6B">
              <w:rPr>
                <w:rFonts w:ascii="Georgia" w:hAnsi="Georgia"/>
                <w:kern w:val="0"/>
                <w:sz w:val="18"/>
                <w:szCs w:val="18"/>
                <w:lang w:eastAsia="pl-PL"/>
              </w:rPr>
              <w:t>-X-ARTHRO</w:t>
            </w:r>
          </w:p>
        </w:tc>
        <w:tc>
          <w:tcPr>
            <w:tcW w:w="709" w:type="dxa"/>
            <w:shd w:val="clear" w:color="auto" w:fill="auto"/>
            <w:noWrap/>
            <w:vAlign w:val="center"/>
            <w:hideMark/>
          </w:tcPr>
          <w:p w14:paraId="3CC0E6B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shd w:val="clear" w:color="auto" w:fill="auto"/>
            <w:noWrap/>
            <w:vAlign w:val="center"/>
            <w:hideMark/>
          </w:tcPr>
          <w:p w14:paraId="4F609ED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bl>
    <w:p w14:paraId="2123FC3F" w14:textId="77777777" w:rsidR="00E12823" w:rsidRDefault="00E12823" w:rsidP="0043402E">
      <w:pPr>
        <w:spacing w:line="360" w:lineRule="auto"/>
        <w:rPr>
          <w:rFonts w:ascii="Georgia" w:hAnsi="Georgia" w:cs="Verdana"/>
          <w:b/>
          <w:bCs/>
          <w:sz w:val="20"/>
          <w:szCs w:val="20"/>
        </w:rPr>
      </w:pPr>
    </w:p>
    <w:p w14:paraId="21618D10" w14:textId="073897CB"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7635"/>
        <w:gridCol w:w="709"/>
        <w:gridCol w:w="850"/>
      </w:tblGrid>
      <w:tr w:rsidR="0043402E" w:rsidRPr="0018684B" w14:paraId="10AAD750" w14:textId="77777777" w:rsidTr="00AF3B6A">
        <w:trPr>
          <w:trHeight w:val="504"/>
        </w:trPr>
        <w:tc>
          <w:tcPr>
            <w:tcW w:w="440" w:type="dxa"/>
            <w:shd w:val="clear" w:color="auto" w:fill="FDE9D9" w:themeFill="accent6" w:themeFillTint="33"/>
            <w:vAlign w:val="center"/>
            <w:hideMark/>
          </w:tcPr>
          <w:p w14:paraId="366D7402"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35" w:type="dxa"/>
            <w:shd w:val="clear" w:color="auto" w:fill="FDE9D9" w:themeFill="accent6" w:themeFillTint="33"/>
            <w:vAlign w:val="center"/>
            <w:hideMark/>
          </w:tcPr>
          <w:p w14:paraId="2008385C"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7666EDC5"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shd w:val="clear" w:color="auto" w:fill="FDE9D9" w:themeFill="accent6" w:themeFillTint="33"/>
            <w:vAlign w:val="center"/>
            <w:hideMark/>
          </w:tcPr>
          <w:p w14:paraId="65BCA24A"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7E33668E" w14:textId="77777777" w:rsidTr="00E12823">
        <w:trPr>
          <w:trHeight w:val="269"/>
        </w:trPr>
        <w:tc>
          <w:tcPr>
            <w:tcW w:w="440" w:type="dxa"/>
            <w:shd w:val="clear" w:color="FFFFCC" w:fill="FFFFFF"/>
            <w:vAlign w:val="center"/>
            <w:hideMark/>
          </w:tcPr>
          <w:p w14:paraId="0512D72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35" w:type="dxa"/>
            <w:shd w:val="clear" w:color="auto" w:fill="auto"/>
            <w:vAlign w:val="center"/>
            <w:hideMark/>
          </w:tcPr>
          <w:p w14:paraId="47816255" w14:textId="77777777" w:rsidR="0043402E" w:rsidRPr="009C50E4" w:rsidRDefault="0043402E" w:rsidP="00CA7227">
            <w:pPr>
              <w:suppressAutoHyphens w:val="0"/>
              <w:spacing w:line="240" w:lineRule="auto"/>
              <w:textAlignment w:val="auto"/>
              <w:rPr>
                <w:rFonts w:ascii="Georgia" w:hAnsi="Georgia"/>
                <w:strike/>
                <w:kern w:val="0"/>
                <w:sz w:val="18"/>
                <w:szCs w:val="18"/>
                <w:lang w:eastAsia="pl-PL"/>
              </w:rPr>
            </w:pPr>
            <w:r w:rsidRPr="009C50E4">
              <w:rPr>
                <w:rFonts w:ascii="Georgia" w:hAnsi="Georgia"/>
                <w:strike/>
                <w:kern w:val="0"/>
                <w:sz w:val="18"/>
                <w:szCs w:val="18"/>
                <w:lang w:eastAsia="pl-PL"/>
              </w:rPr>
              <w:t>Rurka ustno-gardłowa od nr 00 - 5, z kolorowym lub cyfrowym kodem oznaczającym rozmiar opakowanie foliowo-</w:t>
            </w:r>
            <w:proofErr w:type="spellStart"/>
            <w:r w:rsidRPr="009C50E4">
              <w:rPr>
                <w:rFonts w:ascii="Georgia" w:hAnsi="Georgia"/>
                <w:strike/>
                <w:kern w:val="0"/>
                <w:sz w:val="18"/>
                <w:szCs w:val="18"/>
                <w:lang w:eastAsia="pl-PL"/>
              </w:rPr>
              <w:t>papierpwe</w:t>
            </w:r>
            <w:proofErr w:type="spellEnd"/>
            <w:r w:rsidRPr="009C50E4">
              <w:rPr>
                <w:rFonts w:ascii="Georgia" w:hAnsi="Georgia"/>
                <w:strike/>
                <w:kern w:val="0"/>
                <w:sz w:val="18"/>
                <w:szCs w:val="18"/>
                <w:lang w:eastAsia="pl-PL"/>
              </w:rPr>
              <w:t>, sterylne</w:t>
            </w:r>
          </w:p>
          <w:p w14:paraId="6314DC56" w14:textId="77777777" w:rsidR="009C50E4" w:rsidRDefault="009C50E4" w:rsidP="00CA7227">
            <w:pPr>
              <w:suppressAutoHyphens w:val="0"/>
              <w:spacing w:line="240" w:lineRule="auto"/>
              <w:textAlignment w:val="auto"/>
              <w:rPr>
                <w:rFonts w:ascii="Georgia" w:hAnsi="Georgia"/>
                <w:kern w:val="0"/>
                <w:sz w:val="18"/>
                <w:szCs w:val="18"/>
                <w:lang w:eastAsia="pl-PL"/>
              </w:rPr>
            </w:pPr>
            <w:r w:rsidRPr="009C50E4">
              <w:rPr>
                <w:rFonts w:ascii="Georgia" w:hAnsi="Georgia"/>
                <w:kern w:val="0"/>
                <w:sz w:val="18"/>
                <w:szCs w:val="18"/>
                <w:highlight w:val="yellow"/>
                <w:lang w:eastAsia="pl-PL"/>
              </w:rPr>
              <w:t>Modyfikacja</w:t>
            </w:r>
          </w:p>
          <w:p w14:paraId="3ED4CAC2" w14:textId="278BB8E8" w:rsidR="009C50E4" w:rsidRPr="009C50E4" w:rsidRDefault="009C50E4" w:rsidP="00CA7227">
            <w:pPr>
              <w:suppressAutoHyphens w:val="0"/>
              <w:spacing w:line="240" w:lineRule="auto"/>
              <w:textAlignment w:val="auto"/>
              <w:rPr>
                <w:rFonts w:ascii="Georgia" w:hAnsi="Georgia"/>
                <w:kern w:val="0"/>
                <w:sz w:val="18"/>
                <w:szCs w:val="18"/>
                <w:lang w:eastAsia="pl-PL"/>
              </w:rPr>
            </w:pPr>
            <w:r w:rsidRPr="009C50E4">
              <w:rPr>
                <w:rFonts w:ascii="Georgia" w:hAnsi="Georgia"/>
                <w:kern w:val="0"/>
                <w:sz w:val="18"/>
                <w:szCs w:val="18"/>
                <w:highlight w:val="yellow"/>
                <w:lang w:eastAsia="pl-PL"/>
              </w:rPr>
              <w:t>Rurka ustno-gardłowa od nr 00 - 5, z kolorowym lub cyfrowym kodem oznaczającym rozmiar opakowanie foliowo-</w:t>
            </w:r>
            <w:proofErr w:type="spellStart"/>
            <w:r w:rsidRPr="009C50E4">
              <w:rPr>
                <w:rFonts w:ascii="Georgia" w:hAnsi="Georgia"/>
                <w:kern w:val="0"/>
                <w:sz w:val="18"/>
                <w:szCs w:val="18"/>
                <w:highlight w:val="yellow"/>
                <w:lang w:eastAsia="pl-PL"/>
              </w:rPr>
              <w:t>papierpwe</w:t>
            </w:r>
            <w:proofErr w:type="spellEnd"/>
            <w:r w:rsidRPr="009C50E4">
              <w:rPr>
                <w:rFonts w:ascii="Georgia" w:hAnsi="Georgia"/>
                <w:kern w:val="0"/>
                <w:sz w:val="18"/>
                <w:szCs w:val="18"/>
                <w:highlight w:val="yellow"/>
                <w:lang w:eastAsia="pl-PL"/>
              </w:rPr>
              <w:t xml:space="preserve">, sterylne. </w:t>
            </w:r>
            <w:r w:rsidRPr="009C50E4">
              <w:rPr>
                <w:rFonts w:ascii="Georgia" w:hAnsi="Georgia" w:cstheme="minorHAnsi"/>
                <w:bCs/>
                <w:sz w:val="18"/>
                <w:szCs w:val="18"/>
                <w:highlight w:val="yellow"/>
              </w:rPr>
              <w:t>Zamawiający wymaga, aby rurka ustno-gardłowa była wykonana z PCV</w:t>
            </w:r>
            <w:r w:rsidR="00164699">
              <w:rPr>
                <w:rFonts w:ascii="Georgia" w:hAnsi="Georgia" w:cstheme="minorHAnsi"/>
                <w:bCs/>
                <w:sz w:val="18"/>
                <w:szCs w:val="18"/>
              </w:rPr>
              <w:t>.</w:t>
            </w:r>
          </w:p>
        </w:tc>
        <w:tc>
          <w:tcPr>
            <w:tcW w:w="709" w:type="dxa"/>
            <w:shd w:val="clear" w:color="auto" w:fill="auto"/>
            <w:noWrap/>
            <w:vAlign w:val="center"/>
            <w:hideMark/>
          </w:tcPr>
          <w:p w14:paraId="04735B4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shd w:val="clear" w:color="auto" w:fill="auto"/>
            <w:noWrap/>
            <w:vAlign w:val="center"/>
            <w:hideMark/>
          </w:tcPr>
          <w:p w14:paraId="588194B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600</w:t>
            </w:r>
          </w:p>
        </w:tc>
      </w:tr>
      <w:tr w:rsidR="0043402E" w:rsidRPr="00A20A6B" w14:paraId="2AF4C4F4" w14:textId="77777777" w:rsidTr="00CA7227">
        <w:trPr>
          <w:trHeight w:val="289"/>
        </w:trPr>
        <w:tc>
          <w:tcPr>
            <w:tcW w:w="440" w:type="dxa"/>
            <w:shd w:val="clear" w:color="FFFFCC" w:fill="FFFFFF"/>
            <w:vAlign w:val="center"/>
            <w:hideMark/>
          </w:tcPr>
          <w:p w14:paraId="14F23E4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35" w:type="dxa"/>
            <w:shd w:val="clear" w:color="auto" w:fill="auto"/>
            <w:vAlign w:val="center"/>
            <w:hideMark/>
          </w:tcPr>
          <w:p w14:paraId="2C4B60BD"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Rurka nosowo-gardłowa rozmiar od 3-8</w:t>
            </w:r>
          </w:p>
        </w:tc>
        <w:tc>
          <w:tcPr>
            <w:tcW w:w="709" w:type="dxa"/>
            <w:shd w:val="clear" w:color="auto" w:fill="auto"/>
            <w:noWrap/>
            <w:vAlign w:val="center"/>
            <w:hideMark/>
          </w:tcPr>
          <w:p w14:paraId="62CB08A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shd w:val="clear" w:color="auto" w:fill="auto"/>
            <w:noWrap/>
            <w:vAlign w:val="center"/>
            <w:hideMark/>
          </w:tcPr>
          <w:p w14:paraId="2218C2C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60</w:t>
            </w:r>
          </w:p>
        </w:tc>
      </w:tr>
      <w:tr w:rsidR="0043402E" w:rsidRPr="00A20A6B" w14:paraId="695720B3" w14:textId="77777777" w:rsidTr="00CA7227">
        <w:trPr>
          <w:trHeight w:val="252"/>
        </w:trPr>
        <w:tc>
          <w:tcPr>
            <w:tcW w:w="440" w:type="dxa"/>
            <w:shd w:val="clear" w:color="FFFFCC" w:fill="FFFFFF"/>
            <w:vAlign w:val="center"/>
            <w:hideMark/>
          </w:tcPr>
          <w:p w14:paraId="0B347FC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35" w:type="dxa"/>
            <w:shd w:val="clear" w:color="auto" w:fill="auto"/>
            <w:vAlign w:val="center"/>
            <w:hideMark/>
          </w:tcPr>
          <w:p w14:paraId="78161B60"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Rurka krtaniowa rozmiar od 0-5</w:t>
            </w:r>
          </w:p>
        </w:tc>
        <w:tc>
          <w:tcPr>
            <w:tcW w:w="709" w:type="dxa"/>
            <w:shd w:val="clear" w:color="auto" w:fill="auto"/>
            <w:noWrap/>
            <w:vAlign w:val="center"/>
            <w:hideMark/>
          </w:tcPr>
          <w:p w14:paraId="0325334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shd w:val="clear" w:color="auto" w:fill="auto"/>
            <w:noWrap/>
            <w:vAlign w:val="center"/>
            <w:hideMark/>
          </w:tcPr>
          <w:p w14:paraId="452CF8F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w:t>
            </w:r>
          </w:p>
        </w:tc>
      </w:tr>
    </w:tbl>
    <w:p w14:paraId="4E8E5A21" w14:textId="77777777" w:rsidR="0043402E" w:rsidRPr="00A52D99" w:rsidRDefault="0043402E" w:rsidP="0043402E">
      <w:pPr>
        <w:spacing w:line="360" w:lineRule="auto"/>
        <w:rPr>
          <w:rFonts w:ascii="Georgia" w:hAnsi="Georgia"/>
          <w:sz w:val="20"/>
          <w:szCs w:val="20"/>
        </w:rPr>
      </w:pPr>
    </w:p>
    <w:p w14:paraId="46247B6E"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42</w:t>
      </w:r>
    </w:p>
    <w:tbl>
      <w:tblPr>
        <w:tblW w:w="9634" w:type="dxa"/>
        <w:tblCellMar>
          <w:left w:w="70" w:type="dxa"/>
          <w:right w:w="70" w:type="dxa"/>
        </w:tblCellMar>
        <w:tblLook w:val="04A0" w:firstRow="1" w:lastRow="0" w:firstColumn="1" w:lastColumn="0" w:noHBand="0" w:noVBand="1"/>
      </w:tblPr>
      <w:tblGrid>
        <w:gridCol w:w="440"/>
        <w:gridCol w:w="7635"/>
        <w:gridCol w:w="709"/>
        <w:gridCol w:w="850"/>
      </w:tblGrid>
      <w:tr w:rsidR="0043402E" w:rsidRPr="00A20A6B" w14:paraId="68950186" w14:textId="77777777" w:rsidTr="00AF3B6A">
        <w:trPr>
          <w:trHeight w:val="414"/>
        </w:trPr>
        <w:tc>
          <w:tcPr>
            <w:tcW w:w="4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00A003D5"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3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15BF9FD4"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73634A40"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3247478"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5A0A9EBC" w14:textId="77777777" w:rsidTr="00AF3B6A">
        <w:trPr>
          <w:trHeight w:val="126"/>
        </w:trPr>
        <w:tc>
          <w:tcPr>
            <w:tcW w:w="440" w:type="dxa"/>
            <w:tcBorders>
              <w:top w:val="nil"/>
              <w:left w:val="single" w:sz="4" w:space="0" w:color="000000"/>
              <w:bottom w:val="single" w:sz="4" w:space="0" w:color="000000"/>
              <w:right w:val="single" w:sz="4" w:space="0" w:color="000000"/>
            </w:tcBorders>
            <w:shd w:val="clear" w:color="FFFFCC" w:fill="FFFFFF"/>
            <w:vAlign w:val="center"/>
            <w:hideMark/>
          </w:tcPr>
          <w:p w14:paraId="37685B0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35" w:type="dxa"/>
            <w:tcBorders>
              <w:top w:val="nil"/>
              <w:left w:val="nil"/>
              <w:bottom w:val="single" w:sz="4" w:space="0" w:color="000000"/>
              <w:right w:val="single" w:sz="4" w:space="0" w:color="000000"/>
            </w:tcBorders>
            <w:shd w:val="clear" w:color="auto" w:fill="auto"/>
            <w:vAlign w:val="center"/>
            <w:hideMark/>
          </w:tcPr>
          <w:p w14:paraId="39790438"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Klipsy polimerowe XL REF E 5007/ </w:t>
            </w:r>
            <w:proofErr w:type="spellStart"/>
            <w:r w:rsidRPr="00A20A6B">
              <w:rPr>
                <w:rFonts w:ascii="Georgia" w:hAnsi="Georgia"/>
                <w:kern w:val="0"/>
                <w:sz w:val="18"/>
                <w:szCs w:val="18"/>
                <w:lang w:eastAsia="pl-PL"/>
              </w:rPr>
              <w:t>op.zawiera</w:t>
            </w:r>
            <w:proofErr w:type="spellEnd"/>
            <w:r w:rsidRPr="00A20A6B">
              <w:rPr>
                <w:rFonts w:ascii="Georgia" w:hAnsi="Georgia"/>
                <w:kern w:val="0"/>
                <w:sz w:val="18"/>
                <w:szCs w:val="18"/>
                <w:lang w:eastAsia="pl-PL"/>
              </w:rPr>
              <w:t xml:space="preserve"> 20 magazynków po 6 szt/</w:t>
            </w:r>
          </w:p>
        </w:tc>
        <w:tc>
          <w:tcPr>
            <w:tcW w:w="709" w:type="dxa"/>
            <w:tcBorders>
              <w:top w:val="nil"/>
              <w:left w:val="nil"/>
              <w:bottom w:val="single" w:sz="4" w:space="0" w:color="000000"/>
              <w:right w:val="single" w:sz="4" w:space="0" w:color="000000"/>
            </w:tcBorders>
            <w:shd w:val="clear" w:color="auto" w:fill="auto"/>
            <w:noWrap/>
            <w:vAlign w:val="center"/>
            <w:hideMark/>
          </w:tcPr>
          <w:p w14:paraId="72A3A8A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tcBorders>
              <w:top w:val="nil"/>
              <w:left w:val="nil"/>
              <w:bottom w:val="single" w:sz="4" w:space="0" w:color="000000"/>
              <w:right w:val="single" w:sz="4" w:space="0" w:color="000000"/>
            </w:tcBorders>
            <w:shd w:val="clear" w:color="auto" w:fill="auto"/>
            <w:noWrap/>
            <w:vAlign w:val="center"/>
            <w:hideMark/>
          </w:tcPr>
          <w:p w14:paraId="0B8A772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bl>
    <w:p w14:paraId="647884A3" w14:textId="77777777" w:rsidR="0043402E" w:rsidRPr="00A52D99" w:rsidRDefault="0043402E" w:rsidP="0043402E">
      <w:pPr>
        <w:spacing w:line="360" w:lineRule="auto"/>
        <w:rPr>
          <w:rFonts w:ascii="Georgia" w:hAnsi="Georgia"/>
          <w:sz w:val="20"/>
          <w:szCs w:val="20"/>
        </w:rPr>
      </w:pPr>
    </w:p>
    <w:p w14:paraId="7E854218"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7675"/>
        <w:gridCol w:w="660"/>
        <w:gridCol w:w="899"/>
      </w:tblGrid>
      <w:tr w:rsidR="0043402E" w:rsidRPr="0018684B" w14:paraId="1D227A40" w14:textId="77777777" w:rsidTr="00AF3B6A">
        <w:trPr>
          <w:trHeight w:val="369"/>
        </w:trPr>
        <w:tc>
          <w:tcPr>
            <w:tcW w:w="400" w:type="dxa"/>
            <w:shd w:val="clear" w:color="auto" w:fill="FDE9D9" w:themeFill="accent6" w:themeFillTint="33"/>
            <w:vAlign w:val="center"/>
            <w:hideMark/>
          </w:tcPr>
          <w:p w14:paraId="59458D9A"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75" w:type="dxa"/>
            <w:shd w:val="clear" w:color="auto" w:fill="FDE9D9" w:themeFill="accent6" w:themeFillTint="33"/>
            <w:vAlign w:val="center"/>
            <w:hideMark/>
          </w:tcPr>
          <w:p w14:paraId="5C562296"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660" w:type="dxa"/>
            <w:shd w:val="clear" w:color="auto" w:fill="FDE9D9" w:themeFill="accent6" w:themeFillTint="33"/>
            <w:vAlign w:val="center"/>
            <w:hideMark/>
          </w:tcPr>
          <w:p w14:paraId="6F79C5EE"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99" w:type="dxa"/>
            <w:shd w:val="clear" w:color="auto" w:fill="FDE9D9" w:themeFill="accent6" w:themeFillTint="33"/>
            <w:vAlign w:val="center"/>
            <w:hideMark/>
          </w:tcPr>
          <w:p w14:paraId="2DAB3BD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77E7BF0F" w14:textId="77777777" w:rsidTr="00AF3B6A">
        <w:trPr>
          <w:trHeight w:val="179"/>
        </w:trPr>
        <w:tc>
          <w:tcPr>
            <w:tcW w:w="400" w:type="dxa"/>
            <w:shd w:val="clear" w:color="auto" w:fill="auto"/>
            <w:vAlign w:val="center"/>
            <w:hideMark/>
          </w:tcPr>
          <w:p w14:paraId="4EB89B0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75" w:type="dxa"/>
            <w:shd w:val="clear" w:color="auto" w:fill="auto"/>
            <w:vAlign w:val="center"/>
            <w:hideMark/>
          </w:tcPr>
          <w:p w14:paraId="1B1F4038"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Wieszak na worki z moczem i płynami ustrojowymi</w:t>
            </w:r>
          </w:p>
        </w:tc>
        <w:tc>
          <w:tcPr>
            <w:tcW w:w="660" w:type="dxa"/>
            <w:shd w:val="clear" w:color="auto" w:fill="auto"/>
            <w:vAlign w:val="center"/>
            <w:hideMark/>
          </w:tcPr>
          <w:p w14:paraId="18EF696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99" w:type="dxa"/>
            <w:shd w:val="clear" w:color="auto" w:fill="auto"/>
            <w:vAlign w:val="center"/>
            <w:hideMark/>
          </w:tcPr>
          <w:p w14:paraId="33AC669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2400</w:t>
            </w:r>
          </w:p>
        </w:tc>
      </w:tr>
      <w:tr w:rsidR="0043402E" w:rsidRPr="00A20A6B" w14:paraId="3761FC82" w14:textId="77777777" w:rsidTr="00AF3B6A">
        <w:trPr>
          <w:trHeight w:val="395"/>
        </w:trPr>
        <w:tc>
          <w:tcPr>
            <w:tcW w:w="400" w:type="dxa"/>
            <w:shd w:val="clear" w:color="auto" w:fill="auto"/>
            <w:vAlign w:val="center"/>
            <w:hideMark/>
          </w:tcPr>
          <w:p w14:paraId="1099A25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75" w:type="dxa"/>
            <w:shd w:val="clear" w:color="auto" w:fill="auto"/>
            <w:vAlign w:val="center"/>
            <w:hideMark/>
          </w:tcPr>
          <w:p w14:paraId="70F632E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Worek do zbiórki żółci – po zabiegach chirurgicznych, sterylny końcówka dopasowana do drenów </w:t>
            </w:r>
            <w:proofErr w:type="spellStart"/>
            <w:r w:rsidRPr="00A20A6B">
              <w:rPr>
                <w:rFonts w:ascii="Georgia" w:hAnsi="Georgia"/>
                <w:kern w:val="0"/>
                <w:sz w:val="18"/>
                <w:szCs w:val="18"/>
                <w:lang w:eastAsia="pl-PL"/>
              </w:rPr>
              <w:t>Kehera</w:t>
            </w:r>
            <w:proofErr w:type="spellEnd"/>
            <w:r w:rsidRPr="00A20A6B">
              <w:rPr>
                <w:rFonts w:ascii="Georgia" w:hAnsi="Georgia"/>
                <w:kern w:val="0"/>
                <w:sz w:val="18"/>
                <w:szCs w:val="18"/>
                <w:lang w:eastAsia="pl-PL"/>
              </w:rPr>
              <w:t xml:space="preserve">, zastawka </w:t>
            </w:r>
            <w:proofErr w:type="spellStart"/>
            <w:r w:rsidRPr="00A20A6B">
              <w:rPr>
                <w:rFonts w:ascii="Georgia" w:hAnsi="Georgia"/>
                <w:kern w:val="0"/>
                <w:sz w:val="18"/>
                <w:szCs w:val="18"/>
                <w:lang w:eastAsia="pl-PL"/>
              </w:rPr>
              <w:t>antyrefluksyjna</w:t>
            </w:r>
            <w:proofErr w:type="spellEnd"/>
            <w:r w:rsidRPr="00A20A6B">
              <w:rPr>
                <w:rFonts w:ascii="Georgia" w:hAnsi="Georgia"/>
                <w:kern w:val="0"/>
                <w:sz w:val="18"/>
                <w:szCs w:val="18"/>
                <w:lang w:eastAsia="pl-PL"/>
              </w:rPr>
              <w:t xml:space="preserve">   z podziałką 350 ml.</w:t>
            </w:r>
          </w:p>
        </w:tc>
        <w:tc>
          <w:tcPr>
            <w:tcW w:w="660" w:type="dxa"/>
            <w:shd w:val="clear" w:color="auto" w:fill="auto"/>
            <w:vAlign w:val="center"/>
            <w:hideMark/>
          </w:tcPr>
          <w:p w14:paraId="300CC54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99" w:type="dxa"/>
            <w:shd w:val="clear" w:color="auto" w:fill="auto"/>
            <w:vAlign w:val="center"/>
            <w:hideMark/>
          </w:tcPr>
          <w:p w14:paraId="74FA0A1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60</w:t>
            </w:r>
          </w:p>
        </w:tc>
      </w:tr>
      <w:tr w:rsidR="0043402E" w:rsidRPr="00A20A6B" w14:paraId="377BCB2A" w14:textId="77777777" w:rsidTr="00CA7227">
        <w:trPr>
          <w:trHeight w:val="285"/>
        </w:trPr>
        <w:tc>
          <w:tcPr>
            <w:tcW w:w="400" w:type="dxa"/>
            <w:shd w:val="clear" w:color="auto" w:fill="auto"/>
            <w:vAlign w:val="center"/>
            <w:hideMark/>
          </w:tcPr>
          <w:p w14:paraId="4520CD4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75" w:type="dxa"/>
            <w:shd w:val="clear" w:color="auto" w:fill="auto"/>
            <w:vAlign w:val="center"/>
            <w:hideMark/>
          </w:tcPr>
          <w:p w14:paraId="16703CF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Worek do dobowej zbiórki moczu sterylny</w:t>
            </w:r>
          </w:p>
        </w:tc>
        <w:tc>
          <w:tcPr>
            <w:tcW w:w="660" w:type="dxa"/>
            <w:shd w:val="clear" w:color="auto" w:fill="auto"/>
            <w:vAlign w:val="center"/>
            <w:hideMark/>
          </w:tcPr>
          <w:p w14:paraId="6AE09D1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99" w:type="dxa"/>
            <w:shd w:val="clear" w:color="auto" w:fill="auto"/>
            <w:vAlign w:val="center"/>
            <w:hideMark/>
          </w:tcPr>
          <w:p w14:paraId="45F7336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1400</w:t>
            </w:r>
          </w:p>
        </w:tc>
      </w:tr>
      <w:tr w:rsidR="0043402E" w:rsidRPr="00A20A6B" w14:paraId="3B9E7478" w14:textId="77777777" w:rsidTr="00AF3B6A">
        <w:trPr>
          <w:trHeight w:val="532"/>
        </w:trPr>
        <w:tc>
          <w:tcPr>
            <w:tcW w:w="400" w:type="dxa"/>
            <w:shd w:val="clear" w:color="auto" w:fill="auto"/>
            <w:vAlign w:val="center"/>
            <w:hideMark/>
          </w:tcPr>
          <w:p w14:paraId="232DCE7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75" w:type="dxa"/>
            <w:shd w:val="clear" w:color="auto" w:fill="auto"/>
            <w:vAlign w:val="center"/>
            <w:hideMark/>
          </w:tcPr>
          <w:p w14:paraId="2F55AA21"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Worek do dobowej zbiórki moczu dla dorosłych 2L z biała tylną ścianką ułatwiającą wizualizację moczu, z drenem, zaworem spustowym poprzecznym w kształcie litery „T” z zastawką </w:t>
            </w:r>
            <w:proofErr w:type="spellStart"/>
            <w:r w:rsidRPr="00A20A6B">
              <w:rPr>
                <w:rFonts w:ascii="Georgia" w:hAnsi="Georgia"/>
                <w:kern w:val="0"/>
                <w:sz w:val="18"/>
                <w:szCs w:val="18"/>
                <w:lang w:eastAsia="pl-PL"/>
              </w:rPr>
              <w:t>antyrefluksyjną</w:t>
            </w:r>
            <w:proofErr w:type="spellEnd"/>
            <w:r w:rsidRPr="00A20A6B">
              <w:rPr>
                <w:rFonts w:ascii="Georgia" w:hAnsi="Georgia"/>
                <w:kern w:val="0"/>
                <w:sz w:val="18"/>
                <w:szCs w:val="18"/>
                <w:lang w:eastAsia="pl-PL"/>
              </w:rPr>
              <w:t>.</w:t>
            </w:r>
          </w:p>
        </w:tc>
        <w:tc>
          <w:tcPr>
            <w:tcW w:w="660" w:type="dxa"/>
            <w:shd w:val="clear" w:color="auto" w:fill="auto"/>
            <w:vAlign w:val="center"/>
            <w:hideMark/>
          </w:tcPr>
          <w:p w14:paraId="046C8F1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99" w:type="dxa"/>
            <w:shd w:val="clear" w:color="auto" w:fill="auto"/>
            <w:vAlign w:val="center"/>
            <w:hideMark/>
          </w:tcPr>
          <w:p w14:paraId="53BAAD7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20000</w:t>
            </w:r>
          </w:p>
        </w:tc>
      </w:tr>
      <w:tr w:rsidR="0043402E" w:rsidRPr="00A20A6B" w14:paraId="10A6B77E" w14:textId="77777777" w:rsidTr="00CA7227">
        <w:trPr>
          <w:trHeight w:val="285"/>
        </w:trPr>
        <w:tc>
          <w:tcPr>
            <w:tcW w:w="400" w:type="dxa"/>
            <w:shd w:val="clear" w:color="auto" w:fill="auto"/>
            <w:vAlign w:val="center"/>
            <w:hideMark/>
          </w:tcPr>
          <w:p w14:paraId="48E6F43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75" w:type="dxa"/>
            <w:shd w:val="clear" w:color="auto" w:fill="auto"/>
            <w:vAlign w:val="center"/>
            <w:hideMark/>
          </w:tcPr>
          <w:p w14:paraId="5F32B20C"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Worki do pobierania moczu dla chłopców</w:t>
            </w:r>
          </w:p>
        </w:tc>
        <w:tc>
          <w:tcPr>
            <w:tcW w:w="660" w:type="dxa"/>
            <w:shd w:val="clear" w:color="auto" w:fill="auto"/>
            <w:vAlign w:val="center"/>
            <w:hideMark/>
          </w:tcPr>
          <w:p w14:paraId="36E563A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99" w:type="dxa"/>
            <w:shd w:val="clear" w:color="auto" w:fill="auto"/>
            <w:vAlign w:val="center"/>
            <w:hideMark/>
          </w:tcPr>
          <w:p w14:paraId="192DE49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2200</w:t>
            </w:r>
          </w:p>
        </w:tc>
      </w:tr>
      <w:tr w:rsidR="0043402E" w:rsidRPr="00A20A6B" w14:paraId="1EEB1E99" w14:textId="77777777" w:rsidTr="00AF3B6A">
        <w:trPr>
          <w:trHeight w:val="176"/>
        </w:trPr>
        <w:tc>
          <w:tcPr>
            <w:tcW w:w="400" w:type="dxa"/>
            <w:shd w:val="clear" w:color="auto" w:fill="auto"/>
            <w:vAlign w:val="center"/>
            <w:hideMark/>
          </w:tcPr>
          <w:p w14:paraId="66DA195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w:t>
            </w:r>
          </w:p>
        </w:tc>
        <w:tc>
          <w:tcPr>
            <w:tcW w:w="7675" w:type="dxa"/>
            <w:shd w:val="clear" w:color="auto" w:fill="auto"/>
            <w:vAlign w:val="center"/>
            <w:hideMark/>
          </w:tcPr>
          <w:p w14:paraId="580A0946"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Worki do pobierania moczu dla dziewczynek</w:t>
            </w:r>
          </w:p>
        </w:tc>
        <w:tc>
          <w:tcPr>
            <w:tcW w:w="660" w:type="dxa"/>
            <w:shd w:val="clear" w:color="auto" w:fill="auto"/>
            <w:vAlign w:val="center"/>
            <w:hideMark/>
          </w:tcPr>
          <w:p w14:paraId="14129BE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99" w:type="dxa"/>
            <w:shd w:val="clear" w:color="auto" w:fill="auto"/>
            <w:vAlign w:val="center"/>
            <w:hideMark/>
          </w:tcPr>
          <w:p w14:paraId="28F3756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2200</w:t>
            </w:r>
          </w:p>
        </w:tc>
      </w:tr>
      <w:tr w:rsidR="0043402E" w:rsidRPr="00A20A6B" w14:paraId="75E20087" w14:textId="77777777" w:rsidTr="00CA7227">
        <w:trPr>
          <w:trHeight w:val="285"/>
        </w:trPr>
        <w:tc>
          <w:tcPr>
            <w:tcW w:w="400" w:type="dxa"/>
            <w:shd w:val="clear" w:color="auto" w:fill="auto"/>
            <w:vAlign w:val="center"/>
            <w:hideMark/>
          </w:tcPr>
          <w:p w14:paraId="3D019FE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7</w:t>
            </w:r>
          </w:p>
        </w:tc>
        <w:tc>
          <w:tcPr>
            <w:tcW w:w="7675" w:type="dxa"/>
            <w:shd w:val="clear" w:color="auto" w:fill="auto"/>
            <w:vAlign w:val="center"/>
            <w:hideMark/>
          </w:tcPr>
          <w:p w14:paraId="02617130"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Worek </w:t>
            </w:r>
            <w:proofErr w:type="spellStart"/>
            <w:r w:rsidRPr="00A20A6B">
              <w:rPr>
                <w:rFonts w:ascii="Georgia" w:hAnsi="Georgia"/>
                <w:kern w:val="0"/>
                <w:sz w:val="18"/>
                <w:szCs w:val="18"/>
                <w:lang w:eastAsia="pl-PL"/>
              </w:rPr>
              <w:t>stomijny</w:t>
            </w:r>
            <w:proofErr w:type="spellEnd"/>
            <w:r w:rsidRPr="00A20A6B">
              <w:rPr>
                <w:rFonts w:ascii="Georgia" w:hAnsi="Georgia"/>
                <w:kern w:val="0"/>
                <w:sz w:val="18"/>
                <w:szCs w:val="18"/>
                <w:lang w:eastAsia="pl-PL"/>
              </w:rPr>
              <w:t xml:space="preserve"> jednoczęściowy otwarty</w:t>
            </w:r>
          </w:p>
        </w:tc>
        <w:tc>
          <w:tcPr>
            <w:tcW w:w="660" w:type="dxa"/>
            <w:shd w:val="clear" w:color="auto" w:fill="auto"/>
            <w:vAlign w:val="center"/>
            <w:hideMark/>
          </w:tcPr>
          <w:p w14:paraId="6F3FFE5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99" w:type="dxa"/>
            <w:shd w:val="clear" w:color="auto" w:fill="auto"/>
            <w:vAlign w:val="center"/>
            <w:hideMark/>
          </w:tcPr>
          <w:p w14:paraId="050D9A3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300</w:t>
            </w:r>
          </w:p>
        </w:tc>
      </w:tr>
    </w:tbl>
    <w:p w14:paraId="7A3B1EFE" w14:textId="5F4A4448" w:rsidR="0043402E" w:rsidRDefault="0043402E" w:rsidP="0043402E">
      <w:pPr>
        <w:spacing w:line="360" w:lineRule="auto"/>
        <w:rPr>
          <w:rFonts w:ascii="Georgia" w:hAnsi="Georgia"/>
          <w:sz w:val="20"/>
          <w:szCs w:val="20"/>
        </w:rPr>
      </w:pPr>
    </w:p>
    <w:p w14:paraId="3F2A73DE" w14:textId="5AABF333" w:rsidR="00EE4CD3" w:rsidRDefault="00EE4CD3" w:rsidP="0043402E">
      <w:pPr>
        <w:spacing w:line="360" w:lineRule="auto"/>
        <w:rPr>
          <w:rFonts w:ascii="Georgia" w:hAnsi="Georgia"/>
          <w:sz w:val="20"/>
          <w:szCs w:val="20"/>
        </w:rPr>
      </w:pPr>
    </w:p>
    <w:p w14:paraId="119DC66B" w14:textId="77777777" w:rsidR="00EE4CD3" w:rsidRPr="00A52D99" w:rsidRDefault="00EE4CD3" w:rsidP="0043402E">
      <w:pPr>
        <w:spacing w:line="360" w:lineRule="auto"/>
        <w:rPr>
          <w:rFonts w:ascii="Georgia" w:hAnsi="Georgia"/>
          <w:sz w:val="20"/>
          <w:szCs w:val="20"/>
        </w:rPr>
      </w:pPr>
    </w:p>
    <w:p w14:paraId="49210277"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lastRenderedPageBreak/>
        <w:t>Pakiet nr 44</w:t>
      </w:r>
    </w:p>
    <w:tbl>
      <w:tblPr>
        <w:tblW w:w="9634" w:type="dxa"/>
        <w:tblCellMar>
          <w:left w:w="70" w:type="dxa"/>
          <w:right w:w="70" w:type="dxa"/>
        </w:tblCellMar>
        <w:tblLook w:val="04A0" w:firstRow="1" w:lastRow="0" w:firstColumn="1" w:lastColumn="0" w:noHBand="0" w:noVBand="1"/>
      </w:tblPr>
      <w:tblGrid>
        <w:gridCol w:w="460"/>
        <w:gridCol w:w="7615"/>
        <w:gridCol w:w="709"/>
        <w:gridCol w:w="850"/>
      </w:tblGrid>
      <w:tr w:rsidR="0043402E" w:rsidRPr="00A20A6B" w14:paraId="0D58645A" w14:textId="77777777" w:rsidTr="00AF3B6A">
        <w:trPr>
          <w:trHeight w:val="280"/>
        </w:trPr>
        <w:tc>
          <w:tcPr>
            <w:tcW w:w="4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1268636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1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9B9330A"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60E7E65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3B7B898B"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57819E55" w14:textId="77777777" w:rsidTr="00AF3B6A">
        <w:trPr>
          <w:trHeight w:val="427"/>
        </w:trPr>
        <w:tc>
          <w:tcPr>
            <w:tcW w:w="46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130E95C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15" w:type="dxa"/>
            <w:tcBorders>
              <w:top w:val="single" w:sz="4" w:space="0" w:color="000000"/>
              <w:left w:val="nil"/>
              <w:bottom w:val="single" w:sz="4" w:space="0" w:color="000000"/>
              <w:right w:val="single" w:sz="4" w:space="0" w:color="000000"/>
            </w:tcBorders>
            <w:shd w:val="clear" w:color="auto" w:fill="auto"/>
            <w:vAlign w:val="center"/>
            <w:hideMark/>
          </w:tcPr>
          <w:p w14:paraId="3194DF44"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Aplikator  z filtrem  antybakteryjnym    posiadający nieruchomą osłonę otaczającą nasadkę łączącą ze strzykawką  oraz zastawkę zabezpieczającą lek przed wyciekaniem służący do pobierania lub wstrzykiwania leków z oraz do fiolek lub butelek zabezpieczonych portami</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74603B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409D01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12000</w:t>
            </w:r>
          </w:p>
        </w:tc>
      </w:tr>
    </w:tbl>
    <w:p w14:paraId="22A40CC1" w14:textId="77777777" w:rsidR="0043402E" w:rsidRPr="00A52D99" w:rsidRDefault="0043402E" w:rsidP="0043402E">
      <w:pPr>
        <w:spacing w:line="360" w:lineRule="auto"/>
        <w:rPr>
          <w:rFonts w:ascii="Georgia" w:hAnsi="Georgia"/>
          <w:sz w:val="20"/>
          <w:szCs w:val="20"/>
        </w:rPr>
      </w:pPr>
    </w:p>
    <w:p w14:paraId="0A8A14D8"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7595"/>
        <w:gridCol w:w="709"/>
        <w:gridCol w:w="850"/>
      </w:tblGrid>
      <w:tr w:rsidR="0043402E" w:rsidRPr="0018684B" w14:paraId="76A9AB0C" w14:textId="77777777" w:rsidTr="00AF3B6A">
        <w:trPr>
          <w:trHeight w:val="412"/>
        </w:trPr>
        <w:tc>
          <w:tcPr>
            <w:tcW w:w="480" w:type="dxa"/>
            <w:shd w:val="clear" w:color="auto" w:fill="FDE9D9" w:themeFill="accent6" w:themeFillTint="33"/>
            <w:vAlign w:val="center"/>
            <w:hideMark/>
          </w:tcPr>
          <w:p w14:paraId="6E4E55F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595" w:type="dxa"/>
            <w:shd w:val="clear" w:color="auto" w:fill="FDE9D9" w:themeFill="accent6" w:themeFillTint="33"/>
            <w:vAlign w:val="center"/>
            <w:hideMark/>
          </w:tcPr>
          <w:p w14:paraId="4E43F696"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2057B209"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shd w:val="clear" w:color="auto" w:fill="FDE9D9" w:themeFill="accent6" w:themeFillTint="33"/>
            <w:vAlign w:val="center"/>
            <w:hideMark/>
          </w:tcPr>
          <w:p w14:paraId="5F55B91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2C6B55B0" w14:textId="77777777" w:rsidTr="00AF3B6A">
        <w:trPr>
          <w:trHeight w:val="522"/>
        </w:trPr>
        <w:tc>
          <w:tcPr>
            <w:tcW w:w="480" w:type="dxa"/>
            <w:shd w:val="clear" w:color="FFFFCC" w:fill="FFFFFF"/>
            <w:noWrap/>
            <w:vAlign w:val="center"/>
            <w:hideMark/>
          </w:tcPr>
          <w:p w14:paraId="6613DE7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595" w:type="dxa"/>
            <w:shd w:val="clear" w:color="auto" w:fill="auto"/>
            <w:vAlign w:val="center"/>
            <w:hideMark/>
          </w:tcPr>
          <w:p w14:paraId="2349BB9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Chirurgiczne ze stali węglowej z wygrawerowanym nr ostrza oraz nazwą producenta na każdym z nich opakowanie zbiorcze 100 szt. zabezpieczone folią do skalpela nr 10</w:t>
            </w:r>
          </w:p>
        </w:tc>
        <w:tc>
          <w:tcPr>
            <w:tcW w:w="709" w:type="dxa"/>
            <w:shd w:val="clear" w:color="auto" w:fill="auto"/>
            <w:noWrap/>
            <w:vAlign w:val="center"/>
            <w:hideMark/>
          </w:tcPr>
          <w:p w14:paraId="5EAF6E1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0B1E81E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50</w:t>
            </w:r>
          </w:p>
        </w:tc>
      </w:tr>
      <w:tr w:rsidR="0043402E" w:rsidRPr="00A20A6B" w14:paraId="31A512CB" w14:textId="77777777" w:rsidTr="00CA7227">
        <w:trPr>
          <w:trHeight w:val="282"/>
        </w:trPr>
        <w:tc>
          <w:tcPr>
            <w:tcW w:w="480" w:type="dxa"/>
            <w:shd w:val="clear" w:color="FFFFCC" w:fill="FFFFFF"/>
            <w:noWrap/>
            <w:vAlign w:val="center"/>
            <w:hideMark/>
          </w:tcPr>
          <w:p w14:paraId="2CC30CB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595" w:type="dxa"/>
            <w:shd w:val="clear" w:color="auto" w:fill="auto"/>
            <w:vAlign w:val="center"/>
            <w:hideMark/>
          </w:tcPr>
          <w:p w14:paraId="51CAAE47"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do skalpela nr 11 opis jw.</w:t>
            </w:r>
          </w:p>
        </w:tc>
        <w:tc>
          <w:tcPr>
            <w:tcW w:w="709" w:type="dxa"/>
            <w:shd w:val="clear" w:color="auto" w:fill="auto"/>
            <w:noWrap/>
            <w:vAlign w:val="center"/>
            <w:hideMark/>
          </w:tcPr>
          <w:p w14:paraId="678CBAA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1CE2535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60</w:t>
            </w:r>
          </w:p>
        </w:tc>
      </w:tr>
      <w:tr w:rsidR="0043402E" w:rsidRPr="00A20A6B" w14:paraId="16AB6678" w14:textId="77777777" w:rsidTr="00CA7227">
        <w:trPr>
          <w:trHeight w:val="282"/>
        </w:trPr>
        <w:tc>
          <w:tcPr>
            <w:tcW w:w="480" w:type="dxa"/>
            <w:shd w:val="clear" w:color="FFFFCC" w:fill="FFFFFF"/>
            <w:noWrap/>
            <w:vAlign w:val="center"/>
            <w:hideMark/>
          </w:tcPr>
          <w:p w14:paraId="24CEC0D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595" w:type="dxa"/>
            <w:shd w:val="clear" w:color="auto" w:fill="auto"/>
            <w:vAlign w:val="center"/>
            <w:hideMark/>
          </w:tcPr>
          <w:p w14:paraId="2AC838A5"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do skalpela nr 12 opis jw.</w:t>
            </w:r>
          </w:p>
        </w:tc>
        <w:tc>
          <w:tcPr>
            <w:tcW w:w="709" w:type="dxa"/>
            <w:shd w:val="clear" w:color="auto" w:fill="auto"/>
            <w:noWrap/>
            <w:vAlign w:val="center"/>
            <w:hideMark/>
          </w:tcPr>
          <w:p w14:paraId="5E31CB2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374CC19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20</w:t>
            </w:r>
          </w:p>
        </w:tc>
      </w:tr>
      <w:tr w:rsidR="0043402E" w:rsidRPr="00A20A6B" w14:paraId="5C2B4722" w14:textId="77777777" w:rsidTr="00CA7227">
        <w:trPr>
          <w:trHeight w:val="282"/>
        </w:trPr>
        <w:tc>
          <w:tcPr>
            <w:tcW w:w="480" w:type="dxa"/>
            <w:shd w:val="clear" w:color="FFFFCC" w:fill="FFFFFF"/>
            <w:noWrap/>
            <w:vAlign w:val="center"/>
            <w:hideMark/>
          </w:tcPr>
          <w:p w14:paraId="4886CE4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595" w:type="dxa"/>
            <w:shd w:val="clear" w:color="auto" w:fill="auto"/>
            <w:vAlign w:val="center"/>
            <w:hideMark/>
          </w:tcPr>
          <w:p w14:paraId="76A54F77"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do skalpela nr 15 opis jw.</w:t>
            </w:r>
          </w:p>
        </w:tc>
        <w:tc>
          <w:tcPr>
            <w:tcW w:w="709" w:type="dxa"/>
            <w:shd w:val="clear" w:color="auto" w:fill="auto"/>
            <w:noWrap/>
            <w:vAlign w:val="center"/>
            <w:hideMark/>
          </w:tcPr>
          <w:p w14:paraId="3EE66CD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28EB0BA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20</w:t>
            </w:r>
          </w:p>
        </w:tc>
      </w:tr>
      <w:tr w:rsidR="0043402E" w:rsidRPr="00A20A6B" w14:paraId="3D724443" w14:textId="77777777" w:rsidTr="00CA7227">
        <w:trPr>
          <w:trHeight w:val="282"/>
        </w:trPr>
        <w:tc>
          <w:tcPr>
            <w:tcW w:w="480" w:type="dxa"/>
            <w:shd w:val="clear" w:color="FFFFCC" w:fill="FFFFFF"/>
            <w:noWrap/>
            <w:vAlign w:val="center"/>
            <w:hideMark/>
          </w:tcPr>
          <w:p w14:paraId="0354BD0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595" w:type="dxa"/>
            <w:shd w:val="clear" w:color="auto" w:fill="auto"/>
            <w:vAlign w:val="center"/>
            <w:hideMark/>
          </w:tcPr>
          <w:p w14:paraId="64E512BB"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do skalpela nr 21 opis jw.</w:t>
            </w:r>
          </w:p>
        </w:tc>
        <w:tc>
          <w:tcPr>
            <w:tcW w:w="709" w:type="dxa"/>
            <w:shd w:val="clear" w:color="auto" w:fill="auto"/>
            <w:noWrap/>
            <w:vAlign w:val="center"/>
            <w:hideMark/>
          </w:tcPr>
          <w:p w14:paraId="430C719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4F6DAC2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120</w:t>
            </w:r>
          </w:p>
        </w:tc>
      </w:tr>
      <w:tr w:rsidR="0043402E" w:rsidRPr="00A20A6B" w14:paraId="5FD9A411" w14:textId="77777777" w:rsidTr="00CA7227">
        <w:trPr>
          <w:trHeight w:val="282"/>
        </w:trPr>
        <w:tc>
          <w:tcPr>
            <w:tcW w:w="480" w:type="dxa"/>
            <w:shd w:val="clear" w:color="FFFFCC" w:fill="FFFFFF"/>
            <w:noWrap/>
            <w:vAlign w:val="center"/>
            <w:hideMark/>
          </w:tcPr>
          <w:p w14:paraId="63B18DF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w:t>
            </w:r>
          </w:p>
        </w:tc>
        <w:tc>
          <w:tcPr>
            <w:tcW w:w="7595" w:type="dxa"/>
            <w:shd w:val="clear" w:color="auto" w:fill="auto"/>
            <w:vAlign w:val="center"/>
            <w:hideMark/>
          </w:tcPr>
          <w:p w14:paraId="2DA0FFF9"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do skalpela nr 23 opis jw.</w:t>
            </w:r>
          </w:p>
        </w:tc>
        <w:tc>
          <w:tcPr>
            <w:tcW w:w="709" w:type="dxa"/>
            <w:shd w:val="clear" w:color="auto" w:fill="auto"/>
            <w:noWrap/>
            <w:vAlign w:val="center"/>
            <w:hideMark/>
          </w:tcPr>
          <w:p w14:paraId="1488BDD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5CE888E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60</w:t>
            </w:r>
          </w:p>
        </w:tc>
      </w:tr>
    </w:tbl>
    <w:p w14:paraId="3B781451" w14:textId="77777777" w:rsidR="0043402E" w:rsidRPr="00A52D99" w:rsidRDefault="0043402E" w:rsidP="0043402E">
      <w:pPr>
        <w:spacing w:line="360" w:lineRule="auto"/>
        <w:rPr>
          <w:rFonts w:ascii="Georgia" w:hAnsi="Georgia"/>
          <w:sz w:val="20"/>
          <w:szCs w:val="20"/>
        </w:rPr>
      </w:pPr>
    </w:p>
    <w:p w14:paraId="08B02FBC"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46</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7635"/>
        <w:gridCol w:w="709"/>
        <w:gridCol w:w="820"/>
      </w:tblGrid>
      <w:tr w:rsidR="0043402E" w:rsidRPr="0018684B" w14:paraId="4B353FDA" w14:textId="77777777" w:rsidTr="00AF3B6A">
        <w:trPr>
          <w:trHeight w:val="448"/>
        </w:trPr>
        <w:tc>
          <w:tcPr>
            <w:tcW w:w="440" w:type="dxa"/>
            <w:shd w:val="clear" w:color="auto" w:fill="FDE9D9" w:themeFill="accent6" w:themeFillTint="33"/>
            <w:vAlign w:val="center"/>
            <w:hideMark/>
          </w:tcPr>
          <w:p w14:paraId="6A23FDA3"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35" w:type="dxa"/>
            <w:shd w:val="clear" w:color="auto" w:fill="FDE9D9" w:themeFill="accent6" w:themeFillTint="33"/>
            <w:vAlign w:val="center"/>
            <w:hideMark/>
          </w:tcPr>
          <w:p w14:paraId="01C634DA"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2BE6527C"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20" w:type="dxa"/>
            <w:shd w:val="clear" w:color="auto" w:fill="FDE9D9" w:themeFill="accent6" w:themeFillTint="33"/>
            <w:vAlign w:val="center"/>
            <w:hideMark/>
          </w:tcPr>
          <w:p w14:paraId="3DF716DF"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14F47C92" w14:textId="77777777" w:rsidTr="00CA7227">
        <w:trPr>
          <w:trHeight w:val="282"/>
        </w:trPr>
        <w:tc>
          <w:tcPr>
            <w:tcW w:w="440" w:type="dxa"/>
            <w:shd w:val="clear" w:color="FFFFCC" w:fill="FFFFFF"/>
            <w:vAlign w:val="center"/>
            <w:hideMark/>
          </w:tcPr>
          <w:p w14:paraId="54DF7C0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35" w:type="dxa"/>
            <w:shd w:val="clear" w:color="auto" w:fill="auto"/>
            <w:vAlign w:val="center"/>
            <w:hideMark/>
          </w:tcPr>
          <w:p w14:paraId="1CA6706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Elektroda </w:t>
            </w:r>
            <w:proofErr w:type="spellStart"/>
            <w:r w:rsidRPr="00A20A6B">
              <w:rPr>
                <w:rFonts w:ascii="Georgia" w:hAnsi="Georgia"/>
                <w:kern w:val="0"/>
                <w:sz w:val="18"/>
                <w:szCs w:val="18"/>
                <w:lang w:eastAsia="pl-PL"/>
              </w:rPr>
              <w:t>endokawitarna</w:t>
            </w:r>
            <w:proofErr w:type="spellEnd"/>
            <w:r w:rsidRPr="00A20A6B">
              <w:rPr>
                <w:rFonts w:ascii="Georgia" w:hAnsi="Georgia"/>
                <w:kern w:val="0"/>
                <w:sz w:val="18"/>
                <w:szCs w:val="18"/>
                <w:lang w:eastAsia="pl-PL"/>
              </w:rPr>
              <w:t xml:space="preserve"> F 6 - do stymulacji serca</w:t>
            </w:r>
          </w:p>
        </w:tc>
        <w:tc>
          <w:tcPr>
            <w:tcW w:w="709" w:type="dxa"/>
            <w:shd w:val="clear" w:color="auto" w:fill="auto"/>
            <w:noWrap/>
            <w:vAlign w:val="center"/>
            <w:hideMark/>
          </w:tcPr>
          <w:p w14:paraId="383351C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20" w:type="dxa"/>
            <w:shd w:val="clear" w:color="auto" w:fill="auto"/>
            <w:noWrap/>
            <w:vAlign w:val="center"/>
            <w:hideMark/>
          </w:tcPr>
          <w:p w14:paraId="23D3F1E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30</w:t>
            </w:r>
          </w:p>
        </w:tc>
      </w:tr>
      <w:tr w:rsidR="0043402E" w:rsidRPr="00A20A6B" w14:paraId="2ECD344E" w14:textId="77777777" w:rsidTr="00AF3B6A">
        <w:trPr>
          <w:trHeight w:val="120"/>
        </w:trPr>
        <w:tc>
          <w:tcPr>
            <w:tcW w:w="440" w:type="dxa"/>
            <w:shd w:val="clear" w:color="FFFFCC" w:fill="FFFFFF"/>
            <w:vAlign w:val="center"/>
            <w:hideMark/>
          </w:tcPr>
          <w:p w14:paraId="025BA95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35" w:type="dxa"/>
            <w:shd w:val="clear" w:color="auto" w:fill="auto"/>
            <w:vAlign w:val="center"/>
            <w:hideMark/>
          </w:tcPr>
          <w:p w14:paraId="117CEA5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Zestaw z zastawką do wprowadzenia elektrod </w:t>
            </w:r>
            <w:proofErr w:type="spellStart"/>
            <w:r w:rsidRPr="00A20A6B">
              <w:rPr>
                <w:rFonts w:ascii="Georgia" w:hAnsi="Georgia"/>
                <w:kern w:val="0"/>
                <w:sz w:val="18"/>
                <w:szCs w:val="18"/>
                <w:lang w:eastAsia="pl-PL"/>
              </w:rPr>
              <w:t>endokawitarnych</w:t>
            </w:r>
            <w:proofErr w:type="spellEnd"/>
            <w:r w:rsidRPr="00A20A6B">
              <w:rPr>
                <w:rFonts w:ascii="Georgia" w:hAnsi="Georgia"/>
                <w:kern w:val="0"/>
                <w:sz w:val="18"/>
                <w:szCs w:val="18"/>
                <w:lang w:eastAsia="pl-PL"/>
              </w:rPr>
              <w:t xml:space="preserve"> 7FR (</w:t>
            </w:r>
            <w:proofErr w:type="spellStart"/>
            <w:r w:rsidRPr="00A20A6B">
              <w:rPr>
                <w:rFonts w:ascii="Georgia" w:hAnsi="Georgia"/>
                <w:kern w:val="0"/>
                <w:sz w:val="18"/>
                <w:szCs w:val="18"/>
                <w:lang w:eastAsia="pl-PL"/>
              </w:rPr>
              <w:t>Introduktor</w:t>
            </w:r>
            <w:proofErr w:type="spellEnd"/>
            <w:r w:rsidRPr="00A20A6B">
              <w:rPr>
                <w:rFonts w:ascii="Georgia" w:hAnsi="Georgia"/>
                <w:kern w:val="0"/>
                <w:sz w:val="18"/>
                <w:szCs w:val="18"/>
                <w:lang w:eastAsia="pl-PL"/>
              </w:rPr>
              <w:t>)</w:t>
            </w:r>
          </w:p>
        </w:tc>
        <w:tc>
          <w:tcPr>
            <w:tcW w:w="709" w:type="dxa"/>
            <w:shd w:val="clear" w:color="auto" w:fill="auto"/>
            <w:noWrap/>
            <w:vAlign w:val="center"/>
            <w:hideMark/>
          </w:tcPr>
          <w:p w14:paraId="0037D79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20" w:type="dxa"/>
            <w:shd w:val="clear" w:color="auto" w:fill="auto"/>
            <w:noWrap/>
            <w:vAlign w:val="center"/>
            <w:hideMark/>
          </w:tcPr>
          <w:p w14:paraId="79578D1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30</w:t>
            </w:r>
          </w:p>
        </w:tc>
      </w:tr>
    </w:tbl>
    <w:p w14:paraId="115C60FE" w14:textId="77777777" w:rsidR="0043402E" w:rsidRPr="00A52D99" w:rsidRDefault="0043402E" w:rsidP="0043402E">
      <w:pPr>
        <w:spacing w:line="360" w:lineRule="auto"/>
        <w:rPr>
          <w:rFonts w:ascii="Georgia" w:hAnsi="Georgia"/>
          <w:sz w:val="20"/>
          <w:szCs w:val="20"/>
        </w:rPr>
      </w:pPr>
    </w:p>
    <w:p w14:paraId="20019CC8"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19"/>
        <w:gridCol w:w="7635"/>
        <w:gridCol w:w="709"/>
        <w:gridCol w:w="820"/>
        <w:gridCol w:w="30"/>
      </w:tblGrid>
      <w:tr w:rsidR="0043402E" w:rsidRPr="0018684B" w14:paraId="727B3F75" w14:textId="77777777" w:rsidTr="00AF3B6A">
        <w:trPr>
          <w:gridAfter w:val="1"/>
          <w:wAfter w:w="30" w:type="dxa"/>
          <w:trHeight w:val="505"/>
        </w:trPr>
        <w:tc>
          <w:tcPr>
            <w:tcW w:w="440" w:type="dxa"/>
            <w:gridSpan w:val="2"/>
            <w:shd w:val="clear" w:color="auto" w:fill="FDE9D9" w:themeFill="accent6" w:themeFillTint="33"/>
            <w:vAlign w:val="center"/>
            <w:hideMark/>
          </w:tcPr>
          <w:p w14:paraId="78E87A72"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35" w:type="dxa"/>
            <w:shd w:val="clear" w:color="auto" w:fill="FDE9D9" w:themeFill="accent6" w:themeFillTint="33"/>
            <w:vAlign w:val="center"/>
            <w:hideMark/>
          </w:tcPr>
          <w:p w14:paraId="09AE66CC"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02AA4B7F"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20" w:type="dxa"/>
            <w:shd w:val="clear" w:color="auto" w:fill="FDE9D9" w:themeFill="accent6" w:themeFillTint="33"/>
            <w:vAlign w:val="center"/>
            <w:hideMark/>
          </w:tcPr>
          <w:p w14:paraId="5A1F012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20345772" w14:textId="77777777" w:rsidTr="00CA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E4EA1"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1</w:t>
            </w:r>
          </w:p>
        </w:tc>
        <w:tc>
          <w:tcPr>
            <w:tcW w:w="7654" w:type="dxa"/>
            <w:gridSpan w:val="2"/>
            <w:tcBorders>
              <w:top w:val="single" w:sz="4" w:space="0" w:color="auto"/>
              <w:left w:val="nil"/>
              <w:bottom w:val="single" w:sz="4" w:space="0" w:color="auto"/>
              <w:right w:val="single" w:sz="4" w:space="0" w:color="auto"/>
            </w:tcBorders>
            <w:shd w:val="clear" w:color="auto" w:fill="auto"/>
            <w:vAlign w:val="center"/>
            <w:hideMark/>
          </w:tcPr>
          <w:p w14:paraId="5A5B82AE" w14:textId="77777777" w:rsidR="0043402E" w:rsidRDefault="0043402E" w:rsidP="00CA7227">
            <w:pPr>
              <w:suppressAutoHyphens w:val="0"/>
              <w:spacing w:line="240" w:lineRule="auto"/>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 xml:space="preserve">Rurka </w:t>
            </w:r>
            <w:proofErr w:type="spellStart"/>
            <w:r w:rsidRPr="00A20A6B">
              <w:rPr>
                <w:rFonts w:ascii="Georgia" w:hAnsi="Georgia"/>
                <w:color w:val="000000"/>
                <w:kern w:val="0"/>
                <w:sz w:val="18"/>
                <w:szCs w:val="18"/>
                <w:lang w:eastAsia="pl-PL"/>
              </w:rPr>
              <w:t>tracheostomijna</w:t>
            </w:r>
            <w:proofErr w:type="spellEnd"/>
            <w:r w:rsidRPr="00A20A6B">
              <w:rPr>
                <w:rFonts w:ascii="Georgia" w:hAnsi="Georgia"/>
                <w:color w:val="000000"/>
                <w:kern w:val="0"/>
                <w:sz w:val="18"/>
                <w:szCs w:val="18"/>
                <w:lang w:eastAsia="pl-PL"/>
              </w:rPr>
              <w:t xml:space="preserve"> długa </w:t>
            </w:r>
            <w:proofErr w:type="spellStart"/>
            <w:r w:rsidRPr="00A20A6B">
              <w:rPr>
                <w:rFonts w:ascii="Georgia" w:hAnsi="Georgia"/>
                <w:color w:val="000000"/>
                <w:kern w:val="0"/>
                <w:sz w:val="18"/>
                <w:szCs w:val="18"/>
                <w:lang w:eastAsia="pl-PL"/>
              </w:rPr>
              <w:t>roz</w:t>
            </w:r>
            <w:proofErr w:type="spellEnd"/>
            <w:r w:rsidRPr="00A20A6B">
              <w:rPr>
                <w:rFonts w:ascii="Georgia" w:hAnsi="Georgia"/>
                <w:color w:val="000000"/>
                <w:kern w:val="0"/>
                <w:sz w:val="18"/>
                <w:szCs w:val="18"/>
                <w:lang w:eastAsia="pl-PL"/>
              </w:rPr>
              <w:t>, od 7,0 – 8,5 dł. 86-87mm</w:t>
            </w:r>
          </w:p>
          <w:p w14:paraId="03B1215C" w14:textId="77777777" w:rsidR="0043402E" w:rsidRPr="00A20A6B" w:rsidRDefault="0043402E" w:rsidP="00CA7227">
            <w:pPr>
              <w:suppressAutoHyphens w:val="0"/>
              <w:spacing w:line="240" w:lineRule="auto"/>
              <w:textAlignment w:val="auto"/>
              <w:rPr>
                <w:rFonts w:ascii="Georgia" w:hAnsi="Georgia"/>
                <w:color w:val="000000"/>
                <w:kern w:val="0"/>
                <w:sz w:val="18"/>
                <w:szCs w:val="18"/>
                <w:lang w:eastAsia="pl-PL"/>
              </w:rPr>
            </w:pPr>
            <w:r w:rsidRPr="00907312">
              <w:rPr>
                <w:rFonts w:ascii="Georgia" w:hAnsi="Georgia"/>
                <w:color w:val="000000"/>
                <w:kern w:val="0"/>
                <w:sz w:val="18"/>
                <w:szCs w:val="18"/>
                <w:lang w:eastAsia="pl-PL"/>
              </w:rPr>
              <w:t xml:space="preserve">Rurka </w:t>
            </w:r>
            <w:proofErr w:type="spellStart"/>
            <w:r w:rsidRPr="00907312">
              <w:rPr>
                <w:rFonts w:ascii="Georgia" w:hAnsi="Georgia"/>
                <w:color w:val="000000"/>
                <w:kern w:val="0"/>
                <w:sz w:val="18"/>
                <w:szCs w:val="18"/>
                <w:lang w:eastAsia="pl-PL"/>
              </w:rPr>
              <w:t>tracheostomijna</w:t>
            </w:r>
            <w:proofErr w:type="spellEnd"/>
            <w:r w:rsidRPr="00907312">
              <w:rPr>
                <w:rFonts w:ascii="Georgia" w:hAnsi="Georgia"/>
                <w:color w:val="000000"/>
                <w:kern w:val="0"/>
                <w:sz w:val="18"/>
                <w:szCs w:val="18"/>
                <w:lang w:eastAsia="pl-PL"/>
              </w:rPr>
              <w:t xml:space="preserve"> z ruchomym szyldem, długa,  wygięta anatomicznie, wykonana z termoplastycznego PVC, </w:t>
            </w:r>
            <w:proofErr w:type="spellStart"/>
            <w:r w:rsidRPr="00907312">
              <w:rPr>
                <w:rFonts w:ascii="Georgia" w:hAnsi="Georgia"/>
                <w:color w:val="000000"/>
                <w:kern w:val="0"/>
                <w:sz w:val="18"/>
                <w:szCs w:val="18"/>
                <w:lang w:eastAsia="pl-PL"/>
              </w:rPr>
              <w:t>silikonowana</w:t>
            </w:r>
            <w:proofErr w:type="spellEnd"/>
            <w:r w:rsidRPr="00907312">
              <w:rPr>
                <w:rFonts w:ascii="Georgia" w:hAnsi="Georgia"/>
                <w:color w:val="000000"/>
                <w:kern w:val="0"/>
                <w:sz w:val="18"/>
                <w:szCs w:val="18"/>
                <w:lang w:eastAsia="pl-PL"/>
              </w:rPr>
              <w:t>, bez ftalanów, bez lateksu,  oraz ze znacznikiem głębokości wprowadzenia. Balonik kontrolny znakowany rozmiarem rurki. Rurka dostępna w opcji z mankietem niskociśnieniowym lub bez. Skrzydełka szyldu, miękkie, gładki i przezroczyste. W zestawie prowadnica do rurki oraz 2 tasiemki mocujące.  Rozmiary 7,0 mm, dł. 100mm; 8,0mm, dł-116mm; 9,0mm dł. 122mm; 10mm dł. 128mm . Rurka sterylna, jednorazowego użytku, pakowana pojedynczo. Na każdym opakowaniu nadruk numeru serii i daty ważności.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597939"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szt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2C8C5F64"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100</w:t>
            </w:r>
          </w:p>
        </w:tc>
      </w:tr>
      <w:tr w:rsidR="0043402E" w:rsidRPr="00A20A6B" w14:paraId="61DC69E4" w14:textId="77777777" w:rsidTr="00CA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421" w:type="dxa"/>
            <w:tcBorders>
              <w:top w:val="nil"/>
              <w:left w:val="single" w:sz="4" w:space="0" w:color="auto"/>
              <w:bottom w:val="single" w:sz="4" w:space="0" w:color="auto"/>
              <w:right w:val="single" w:sz="4" w:space="0" w:color="auto"/>
            </w:tcBorders>
            <w:shd w:val="clear" w:color="FFFFCC" w:fill="FFFFFF"/>
            <w:vAlign w:val="center"/>
            <w:hideMark/>
          </w:tcPr>
          <w:p w14:paraId="130B7B45"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2</w:t>
            </w:r>
          </w:p>
        </w:tc>
        <w:tc>
          <w:tcPr>
            <w:tcW w:w="7654" w:type="dxa"/>
            <w:gridSpan w:val="2"/>
            <w:tcBorders>
              <w:top w:val="nil"/>
              <w:left w:val="nil"/>
              <w:bottom w:val="single" w:sz="4" w:space="0" w:color="auto"/>
              <w:right w:val="single" w:sz="4" w:space="0" w:color="auto"/>
            </w:tcBorders>
            <w:shd w:val="clear" w:color="auto" w:fill="auto"/>
            <w:vAlign w:val="center"/>
            <w:hideMark/>
          </w:tcPr>
          <w:p w14:paraId="3A84CB27" w14:textId="77777777" w:rsidR="0043402E" w:rsidRDefault="0043402E" w:rsidP="00CA7227">
            <w:pPr>
              <w:suppressAutoHyphens w:val="0"/>
              <w:spacing w:line="240" w:lineRule="auto"/>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 xml:space="preserve">Rurka </w:t>
            </w:r>
            <w:proofErr w:type="spellStart"/>
            <w:r w:rsidRPr="00A20A6B">
              <w:rPr>
                <w:rFonts w:ascii="Georgia" w:hAnsi="Georgia"/>
                <w:color w:val="000000"/>
                <w:kern w:val="0"/>
                <w:sz w:val="18"/>
                <w:szCs w:val="18"/>
                <w:lang w:eastAsia="pl-PL"/>
              </w:rPr>
              <w:t>tracheostomijna</w:t>
            </w:r>
            <w:proofErr w:type="spellEnd"/>
            <w:r w:rsidRPr="00A20A6B">
              <w:rPr>
                <w:rFonts w:ascii="Georgia" w:hAnsi="Georgia"/>
                <w:color w:val="000000"/>
                <w:kern w:val="0"/>
                <w:sz w:val="18"/>
                <w:szCs w:val="18"/>
                <w:lang w:eastAsia="pl-PL"/>
              </w:rPr>
              <w:t xml:space="preserve"> z odsysaniem znad mankietu, ruchomym szyldem </w:t>
            </w:r>
            <w:proofErr w:type="spellStart"/>
            <w:r w:rsidRPr="00A20A6B">
              <w:rPr>
                <w:rFonts w:ascii="Georgia" w:hAnsi="Georgia"/>
                <w:color w:val="000000"/>
                <w:kern w:val="0"/>
                <w:sz w:val="18"/>
                <w:szCs w:val="18"/>
                <w:lang w:eastAsia="pl-PL"/>
              </w:rPr>
              <w:t>rozm.od</w:t>
            </w:r>
            <w:proofErr w:type="spellEnd"/>
            <w:r w:rsidRPr="00A20A6B">
              <w:rPr>
                <w:rFonts w:ascii="Georgia" w:hAnsi="Georgia"/>
                <w:color w:val="000000"/>
                <w:kern w:val="0"/>
                <w:sz w:val="18"/>
                <w:szCs w:val="18"/>
                <w:lang w:eastAsia="pl-PL"/>
              </w:rPr>
              <w:t xml:space="preserve"> 5,0 – 10,0</w:t>
            </w:r>
          </w:p>
          <w:p w14:paraId="13725CC8" w14:textId="77777777" w:rsidR="0043402E" w:rsidRPr="00A20A6B" w:rsidRDefault="0043402E" w:rsidP="00CA7227">
            <w:pPr>
              <w:suppressAutoHyphens w:val="0"/>
              <w:spacing w:line="240" w:lineRule="auto"/>
              <w:textAlignment w:val="auto"/>
              <w:rPr>
                <w:rFonts w:ascii="Georgia" w:hAnsi="Georgia"/>
                <w:color w:val="000000"/>
                <w:kern w:val="0"/>
                <w:sz w:val="18"/>
                <w:szCs w:val="18"/>
                <w:lang w:eastAsia="pl-PL"/>
              </w:rPr>
            </w:pPr>
            <w:r w:rsidRPr="00907312">
              <w:rPr>
                <w:rFonts w:ascii="Georgia" w:hAnsi="Georgia"/>
                <w:color w:val="000000"/>
                <w:kern w:val="0"/>
                <w:sz w:val="18"/>
                <w:szCs w:val="18"/>
                <w:lang w:eastAsia="pl-PL"/>
              </w:rPr>
              <w:t xml:space="preserve">Rurka </w:t>
            </w:r>
            <w:proofErr w:type="spellStart"/>
            <w:r w:rsidRPr="00907312">
              <w:rPr>
                <w:rFonts w:ascii="Georgia" w:hAnsi="Georgia"/>
                <w:color w:val="000000"/>
                <w:kern w:val="0"/>
                <w:sz w:val="18"/>
                <w:szCs w:val="18"/>
                <w:lang w:eastAsia="pl-PL"/>
              </w:rPr>
              <w:t>tracheostomijna</w:t>
            </w:r>
            <w:proofErr w:type="spellEnd"/>
            <w:r w:rsidRPr="00907312">
              <w:rPr>
                <w:rFonts w:ascii="Georgia" w:hAnsi="Georgia"/>
                <w:color w:val="000000"/>
                <w:kern w:val="0"/>
                <w:sz w:val="18"/>
                <w:szCs w:val="18"/>
                <w:lang w:eastAsia="pl-PL"/>
              </w:rPr>
              <w:t xml:space="preserve"> z odsysaniem znad mankietu ze stałym szyldem lub ruchomym szyldem (do wyboru przez </w:t>
            </w:r>
            <w:proofErr w:type="spellStart"/>
            <w:r w:rsidRPr="00907312">
              <w:rPr>
                <w:rFonts w:ascii="Georgia" w:hAnsi="Georgia"/>
                <w:color w:val="000000"/>
                <w:kern w:val="0"/>
                <w:sz w:val="18"/>
                <w:szCs w:val="18"/>
                <w:lang w:eastAsia="pl-PL"/>
              </w:rPr>
              <w:t>uzytkownika</w:t>
            </w:r>
            <w:proofErr w:type="spellEnd"/>
            <w:r w:rsidRPr="00907312">
              <w:rPr>
                <w:rFonts w:ascii="Georgia" w:hAnsi="Georgia"/>
                <w:color w:val="000000"/>
                <w:kern w:val="0"/>
                <w:sz w:val="18"/>
                <w:szCs w:val="18"/>
                <w:lang w:eastAsia="pl-PL"/>
              </w:rPr>
              <w:t xml:space="preserve">), </w:t>
            </w:r>
            <w:proofErr w:type="spellStart"/>
            <w:r w:rsidRPr="00907312">
              <w:rPr>
                <w:rFonts w:ascii="Georgia" w:hAnsi="Georgia"/>
                <w:color w:val="000000"/>
                <w:kern w:val="0"/>
                <w:sz w:val="18"/>
                <w:szCs w:val="18"/>
                <w:lang w:eastAsia="pl-PL"/>
              </w:rPr>
              <w:t>silikonowana</w:t>
            </w:r>
            <w:proofErr w:type="spellEnd"/>
            <w:r w:rsidRPr="00907312">
              <w:rPr>
                <w:rFonts w:ascii="Georgia" w:hAnsi="Georgia"/>
                <w:color w:val="000000"/>
                <w:kern w:val="0"/>
                <w:sz w:val="18"/>
                <w:szCs w:val="18"/>
                <w:lang w:eastAsia="pl-PL"/>
              </w:rPr>
              <w:t xml:space="preserve">, bez zawartości ftalanów, linia RTG na całej długości, miękkie gładkie przeźroczyste skrzydełka szyldu z nazwą producenta i opisem średnicy wewnętrznej i zewnętrznej,  balonik kontrolny w kolorze niebieskim oznakowany rozmiarem rurki, prowadnica z oliwką ułatwiającą wprowadzanie, transparentny dren do odsysania zakończony uniwersalnym łącznikiem umożliwiającym podłączenie do urządzeń ssących i do końcówki typu </w:t>
            </w:r>
            <w:proofErr w:type="spellStart"/>
            <w:r w:rsidRPr="00907312">
              <w:rPr>
                <w:rFonts w:ascii="Georgia" w:hAnsi="Georgia"/>
                <w:color w:val="000000"/>
                <w:kern w:val="0"/>
                <w:sz w:val="18"/>
                <w:szCs w:val="18"/>
                <w:lang w:eastAsia="pl-PL"/>
              </w:rPr>
              <w:t>luer</w:t>
            </w:r>
            <w:proofErr w:type="spellEnd"/>
            <w:r w:rsidRPr="00907312">
              <w:rPr>
                <w:rFonts w:ascii="Georgia" w:hAnsi="Georgia"/>
                <w:color w:val="000000"/>
                <w:kern w:val="0"/>
                <w:sz w:val="18"/>
                <w:szCs w:val="18"/>
                <w:lang w:eastAsia="pl-PL"/>
              </w:rPr>
              <w:t>, dwie tasiemki mocujące w zestawie, sterylna, pakowane w sztywne opakowanie zapewniające bezpieczeństwo przechowywania; rozmiar 5,0-10,0 co 0,5mm</w:t>
            </w:r>
          </w:p>
        </w:tc>
        <w:tc>
          <w:tcPr>
            <w:tcW w:w="709" w:type="dxa"/>
            <w:tcBorders>
              <w:top w:val="nil"/>
              <w:left w:val="nil"/>
              <w:bottom w:val="single" w:sz="4" w:space="0" w:color="auto"/>
              <w:right w:val="single" w:sz="4" w:space="0" w:color="auto"/>
            </w:tcBorders>
            <w:shd w:val="clear" w:color="auto" w:fill="auto"/>
            <w:noWrap/>
            <w:vAlign w:val="center"/>
            <w:hideMark/>
          </w:tcPr>
          <w:p w14:paraId="255E0E51"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szt</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45812F8"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20</w:t>
            </w:r>
          </w:p>
        </w:tc>
      </w:tr>
      <w:tr w:rsidR="0043402E" w:rsidRPr="00A20A6B" w14:paraId="5CDD0A5D" w14:textId="77777777" w:rsidTr="00CA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7"/>
        </w:trPr>
        <w:tc>
          <w:tcPr>
            <w:tcW w:w="421" w:type="dxa"/>
            <w:tcBorders>
              <w:top w:val="nil"/>
              <w:left w:val="single" w:sz="4" w:space="0" w:color="auto"/>
              <w:bottom w:val="single" w:sz="4" w:space="0" w:color="auto"/>
              <w:right w:val="single" w:sz="4" w:space="0" w:color="auto"/>
            </w:tcBorders>
            <w:shd w:val="clear" w:color="FFFFCC" w:fill="FFFFFF"/>
            <w:vAlign w:val="center"/>
            <w:hideMark/>
          </w:tcPr>
          <w:p w14:paraId="5FD739B3"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3</w:t>
            </w:r>
          </w:p>
        </w:tc>
        <w:tc>
          <w:tcPr>
            <w:tcW w:w="7654" w:type="dxa"/>
            <w:gridSpan w:val="2"/>
            <w:tcBorders>
              <w:top w:val="nil"/>
              <w:left w:val="nil"/>
              <w:bottom w:val="single" w:sz="4" w:space="0" w:color="auto"/>
              <w:right w:val="single" w:sz="4" w:space="0" w:color="auto"/>
            </w:tcBorders>
            <w:shd w:val="clear" w:color="auto" w:fill="auto"/>
            <w:vAlign w:val="center"/>
            <w:hideMark/>
          </w:tcPr>
          <w:p w14:paraId="5ECD7B1E" w14:textId="77777777" w:rsidR="0043402E" w:rsidRDefault="0043402E" w:rsidP="00CA7227">
            <w:pPr>
              <w:suppressAutoHyphens w:val="0"/>
              <w:spacing w:line="240" w:lineRule="auto"/>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 xml:space="preserve">Rurka intubacyjna zbrojona z mankietem niskociśnieniowym, </w:t>
            </w:r>
            <w:proofErr w:type="spellStart"/>
            <w:r w:rsidRPr="00A20A6B">
              <w:rPr>
                <w:rFonts w:ascii="Georgia" w:hAnsi="Georgia"/>
                <w:color w:val="000000"/>
                <w:kern w:val="0"/>
                <w:sz w:val="18"/>
                <w:szCs w:val="18"/>
                <w:lang w:eastAsia="pl-PL"/>
              </w:rPr>
              <w:t>silikonowana</w:t>
            </w:r>
            <w:proofErr w:type="spellEnd"/>
            <w:r w:rsidRPr="00A20A6B">
              <w:rPr>
                <w:rFonts w:ascii="Georgia" w:hAnsi="Georgia"/>
                <w:color w:val="000000"/>
                <w:kern w:val="0"/>
                <w:sz w:val="18"/>
                <w:szCs w:val="18"/>
                <w:lang w:eastAsia="pl-PL"/>
              </w:rPr>
              <w:t xml:space="preserve"> ustno-nosowa, typ Murphy</w:t>
            </w:r>
          </w:p>
          <w:p w14:paraId="0BF907BE" w14:textId="77777777" w:rsidR="0043402E" w:rsidRPr="00A20A6B" w:rsidRDefault="0043402E" w:rsidP="00CA7227">
            <w:pPr>
              <w:suppressAutoHyphens w:val="0"/>
              <w:spacing w:line="240" w:lineRule="auto"/>
              <w:textAlignment w:val="auto"/>
              <w:rPr>
                <w:rFonts w:ascii="Georgia" w:hAnsi="Georgia"/>
                <w:color w:val="000000"/>
                <w:kern w:val="0"/>
                <w:sz w:val="18"/>
                <w:szCs w:val="18"/>
                <w:lang w:eastAsia="pl-PL"/>
              </w:rPr>
            </w:pPr>
            <w:r w:rsidRPr="00907312">
              <w:rPr>
                <w:rFonts w:ascii="Georgia" w:hAnsi="Georgia"/>
                <w:color w:val="000000"/>
                <w:kern w:val="0"/>
                <w:sz w:val="18"/>
                <w:szCs w:val="18"/>
                <w:lang w:eastAsia="pl-PL"/>
              </w:rPr>
              <w:t xml:space="preserve">Rurka intubacyjna zbrojona mankietem niskociśnieniowym, wyprofilowanym w kształcie walca,  </w:t>
            </w:r>
            <w:proofErr w:type="spellStart"/>
            <w:r w:rsidRPr="00907312">
              <w:rPr>
                <w:rFonts w:ascii="Georgia" w:hAnsi="Georgia"/>
                <w:color w:val="000000"/>
                <w:kern w:val="0"/>
                <w:sz w:val="18"/>
                <w:szCs w:val="18"/>
                <w:lang w:eastAsia="pl-PL"/>
              </w:rPr>
              <w:t>silikonowana</w:t>
            </w:r>
            <w:proofErr w:type="spellEnd"/>
            <w:r w:rsidRPr="00907312">
              <w:rPr>
                <w:rFonts w:ascii="Georgia" w:hAnsi="Georgia"/>
                <w:color w:val="000000"/>
                <w:kern w:val="0"/>
                <w:sz w:val="18"/>
                <w:szCs w:val="18"/>
                <w:lang w:eastAsia="pl-PL"/>
              </w:rPr>
              <w:t xml:space="preserve">, bez zawartości ftalanów, ZBROJENIE NA CAŁEJ DŁUGOŚCI RURKI, BEZ PRZERWY PRZY ŁĄCZNIKU 15MM W CELU ZABEZPIECZENIA PRZED ZAGINANIEM, wyposażona w znaczniki głębokości, w postaci dwóch półpierścieni. Oczko Murphy`ego, rozmiar podany na łączniku, baloniku kontrolnym i w co najmniej dwóch miejscach na  korpusie rurki, łącznik 15 mm na stałe przymocowany do rurki, sterylna, opakowanie papier folia z punktowymi, fabrycznymi </w:t>
            </w:r>
            <w:proofErr w:type="spellStart"/>
            <w:r w:rsidRPr="00907312">
              <w:rPr>
                <w:rFonts w:ascii="Georgia" w:hAnsi="Georgia"/>
                <w:color w:val="000000"/>
                <w:kern w:val="0"/>
                <w:sz w:val="18"/>
                <w:szCs w:val="18"/>
                <w:lang w:eastAsia="pl-PL"/>
              </w:rPr>
              <w:t>zgrzewami</w:t>
            </w:r>
            <w:proofErr w:type="spellEnd"/>
            <w:r w:rsidRPr="00907312">
              <w:rPr>
                <w:rFonts w:ascii="Georgia" w:hAnsi="Georgia"/>
                <w:color w:val="000000"/>
                <w:kern w:val="0"/>
                <w:sz w:val="18"/>
                <w:szCs w:val="18"/>
                <w:lang w:eastAsia="pl-PL"/>
              </w:rPr>
              <w:t xml:space="preserve"> zapewniającymi utrzymanie anatomicznego kształtu rurki; rozmiar 2,5-10,0 co 0,5mm                                                          </w:t>
            </w:r>
          </w:p>
        </w:tc>
        <w:tc>
          <w:tcPr>
            <w:tcW w:w="709" w:type="dxa"/>
            <w:tcBorders>
              <w:top w:val="nil"/>
              <w:left w:val="nil"/>
              <w:bottom w:val="single" w:sz="4" w:space="0" w:color="auto"/>
              <w:right w:val="single" w:sz="4" w:space="0" w:color="auto"/>
            </w:tcBorders>
            <w:shd w:val="clear" w:color="auto" w:fill="auto"/>
            <w:noWrap/>
            <w:vAlign w:val="center"/>
            <w:hideMark/>
          </w:tcPr>
          <w:p w14:paraId="6BAAAF54"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szt</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152946"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70</w:t>
            </w:r>
          </w:p>
        </w:tc>
      </w:tr>
    </w:tbl>
    <w:p w14:paraId="26E38ADF" w14:textId="6CD1B702" w:rsidR="0043402E" w:rsidRDefault="0043402E" w:rsidP="0043402E">
      <w:pPr>
        <w:spacing w:line="360" w:lineRule="auto"/>
        <w:rPr>
          <w:rFonts w:ascii="Georgia" w:hAnsi="Georgia"/>
          <w:sz w:val="20"/>
          <w:szCs w:val="20"/>
        </w:rPr>
      </w:pPr>
    </w:p>
    <w:p w14:paraId="4466B426" w14:textId="77777777" w:rsidR="00EE4CD3" w:rsidRDefault="00EE4CD3" w:rsidP="0043402E">
      <w:pPr>
        <w:spacing w:line="360" w:lineRule="auto"/>
        <w:rPr>
          <w:rFonts w:ascii="Georgia" w:hAnsi="Georgia"/>
          <w:sz w:val="20"/>
          <w:szCs w:val="20"/>
        </w:rPr>
      </w:pPr>
    </w:p>
    <w:p w14:paraId="025354DF" w14:textId="77777777" w:rsidR="0043402E" w:rsidRDefault="0043402E" w:rsidP="0043402E">
      <w:pPr>
        <w:spacing w:line="360" w:lineRule="auto"/>
        <w:rPr>
          <w:rFonts w:ascii="Georgia" w:hAnsi="Georgia" w:cs="Verdana"/>
          <w:b/>
          <w:bCs/>
          <w:sz w:val="20"/>
          <w:szCs w:val="20"/>
        </w:rPr>
      </w:pPr>
      <w:r w:rsidRPr="00A52D99">
        <w:rPr>
          <w:rFonts w:ascii="Georgia" w:hAnsi="Georgia" w:cs="Verdana"/>
          <w:b/>
          <w:bCs/>
          <w:sz w:val="20"/>
          <w:szCs w:val="20"/>
        </w:rPr>
        <w:lastRenderedPageBreak/>
        <w:t>Pakiet nr 48</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7675"/>
        <w:gridCol w:w="709"/>
        <w:gridCol w:w="860"/>
      </w:tblGrid>
      <w:tr w:rsidR="0043402E" w:rsidRPr="00524713" w14:paraId="64D887DC" w14:textId="77777777" w:rsidTr="00AF3B6A">
        <w:trPr>
          <w:trHeight w:val="368"/>
        </w:trPr>
        <w:tc>
          <w:tcPr>
            <w:tcW w:w="400" w:type="dxa"/>
            <w:shd w:val="clear" w:color="auto" w:fill="FDE9D9" w:themeFill="accent6" w:themeFillTint="33"/>
            <w:noWrap/>
            <w:vAlign w:val="center"/>
            <w:hideMark/>
          </w:tcPr>
          <w:p w14:paraId="51EBA9E8"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75" w:type="dxa"/>
            <w:shd w:val="clear" w:color="auto" w:fill="FDE9D9" w:themeFill="accent6" w:themeFillTint="33"/>
            <w:vAlign w:val="center"/>
            <w:hideMark/>
          </w:tcPr>
          <w:p w14:paraId="58E1FA48"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noWrap/>
            <w:vAlign w:val="center"/>
            <w:hideMark/>
          </w:tcPr>
          <w:p w14:paraId="704B7432"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60" w:type="dxa"/>
            <w:shd w:val="clear" w:color="auto" w:fill="FDE9D9" w:themeFill="accent6" w:themeFillTint="33"/>
            <w:noWrap/>
            <w:vAlign w:val="center"/>
            <w:hideMark/>
          </w:tcPr>
          <w:p w14:paraId="19B58C6A"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B10BC0" w14:paraId="375EDC0F" w14:textId="77777777" w:rsidTr="00AF3B6A">
        <w:trPr>
          <w:trHeight w:val="147"/>
        </w:trPr>
        <w:tc>
          <w:tcPr>
            <w:tcW w:w="400" w:type="dxa"/>
            <w:shd w:val="clear" w:color="FFFFCC" w:fill="FFFFFF"/>
            <w:noWrap/>
            <w:vAlign w:val="center"/>
            <w:hideMark/>
          </w:tcPr>
          <w:p w14:paraId="61E0FC74"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75" w:type="dxa"/>
            <w:shd w:val="clear" w:color="auto" w:fill="auto"/>
            <w:vAlign w:val="center"/>
            <w:hideMark/>
          </w:tcPr>
          <w:p w14:paraId="0F41DFC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Igła do biopsji model </w:t>
            </w:r>
            <w:proofErr w:type="spellStart"/>
            <w:r w:rsidRPr="00B10BC0">
              <w:rPr>
                <w:rFonts w:ascii="Georgia" w:hAnsi="Georgia"/>
                <w:kern w:val="0"/>
                <w:sz w:val="18"/>
                <w:szCs w:val="18"/>
                <w:lang w:eastAsia="pl-PL"/>
              </w:rPr>
              <w:t>Velox</w:t>
            </w:r>
            <w:proofErr w:type="spellEnd"/>
            <w:r w:rsidRPr="00B10BC0">
              <w:rPr>
                <w:rFonts w:ascii="Georgia" w:hAnsi="Georgia"/>
                <w:kern w:val="0"/>
                <w:sz w:val="18"/>
                <w:szCs w:val="18"/>
                <w:lang w:eastAsia="pl-PL"/>
              </w:rPr>
              <w:t xml:space="preserve"> 2 14G /dł. 100,150,160,180,300mm/</w:t>
            </w:r>
          </w:p>
        </w:tc>
        <w:tc>
          <w:tcPr>
            <w:tcW w:w="709" w:type="dxa"/>
            <w:shd w:val="clear" w:color="auto" w:fill="auto"/>
            <w:noWrap/>
            <w:vAlign w:val="center"/>
            <w:hideMark/>
          </w:tcPr>
          <w:p w14:paraId="6D33D0BA"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60" w:type="dxa"/>
            <w:shd w:val="clear" w:color="auto" w:fill="auto"/>
            <w:noWrap/>
            <w:vAlign w:val="center"/>
            <w:hideMark/>
          </w:tcPr>
          <w:p w14:paraId="77DB692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04D4DF45" w14:textId="77777777" w:rsidTr="00AF3B6A">
        <w:trPr>
          <w:trHeight w:val="206"/>
        </w:trPr>
        <w:tc>
          <w:tcPr>
            <w:tcW w:w="400" w:type="dxa"/>
            <w:shd w:val="clear" w:color="FFFFCC" w:fill="FFFFFF"/>
            <w:noWrap/>
            <w:vAlign w:val="center"/>
            <w:hideMark/>
          </w:tcPr>
          <w:p w14:paraId="4D2CF6E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675" w:type="dxa"/>
            <w:shd w:val="clear" w:color="auto" w:fill="auto"/>
            <w:vAlign w:val="center"/>
            <w:hideMark/>
          </w:tcPr>
          <w:p w14:paraId="5108D262"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Klipsy laparoskopowe do </w:t>
            </w:r>
            <w:proofErr w:type="spellStart"/>
            <w:r w:rsidRPr="00B10BC0">
              <w:rPr>
                <w:rFonts w:ascii="Georgia" w:hAnsi="Georgia"/>
                <w:kern w:val="0"/>
                <w:sz w:val="18"/>
                <w:szCs w:val="18"/>
                <w:lang w:eastAsia="pl-PL"/>
              </w:rPr>
              <w:t>klipsownicy</w:t>
            </w:r>
            <w:proofErr w:type="spellEnd"/>
            <w:r w:rsidRPr="00B10BC0">
              <w:rPr>
                <w:rFonts w:ascii="Georgia" w:hAnsi="Georgia"/>
                <w:kern w:val="0"/>
                <w:sz w:val="18"/>
                <w:szCs w:val="18"/>
                <w:lang w:eastAsia="pl-PL"/>
              </w:rPr>
              <w:t xml:space="preserve">  firmy GRENA REF 0301-04-06 ML ( 1 zasobnik zawiera 6 szt klipsów)   </w:t>
            </w:r>
          </w:p>
        </w:tc>
        <w:tc>
          <w:tcPr>
            <w:tcW w:w="709" w:type="dxa"/>
            <w:shd w:val="clear" w:color="auto" w:fill="auto"/>
            <w:noWrap/>
            <w:vAlign w:val="center"/>
            <w:hideMark/>
          </w:tcPr>
          <w:p w14:paraId="5A7BEAF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zas.</w:t>
            </w:r>
          </w:p>
        </w:tc>
        <w:tc>
          <w:tcPr>
            <w:tcW w:w="860" w:type="dxa"/>
            <w:shd w:val="clear" w:color="auto" w:fill="auto"/>
            <w:noWrap/>
            <w:vAlign w:val="center"/>
            <w:hideMark/>
          </w:tcPr>
          <w:p w14:paraId="5EF1FF1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400</w:t>
            </w:r>
          </w:p>
        </w:tc>
      </w:tr>
      <w:tr w:rsidR="0043402E" w:rsidRPr="00B10BC0" w14:paraId="4D58E86C" w14:textId="77777777" w:rsidTr="00AF3B6A">
        <w:trPr>
          <w:trHeight w:val="213"/>
        </w:trPr>
        <w:tc>
          <w:tcPr>
            <w:tcW w:w="400" w:type="dxa"/>
            <w:shd w:val="clear" w:color="FFFFCC" w:fill="FFFFFF"/>
            <w:noWrap/>
            <w:vAlign w:val="center"/>
            <w:hideMark/>
          </w:tcPr>
          <w:p w14:paraId="7586047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675" w:type="dxa"/>
            <w:shd w:val="clear" w:color="auto" w:fill="auto"/>
            <w:vAlign w:val="center"/>
            <w:hideMark/>
          </w:tcPr>
          <w:p w14:paraId="31668ED1"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Stapler</w:t>
            </w:r>
            <w:proofErr w:type="spellEnd"/>
            <w:r w:rsidRPr="00B10BC0">
              <w:rPr>
                <w:rFonts w:ascii="Georgia" w:hAnsi="Georgia"/>
                <w:kern w:val="0"/>
                <w:sz w:val="18"/>
                <w:szCs w:val="18"/>
                <w:lang w:eastAsia="pl-PL"/>
              </w:rPr>
              <w:t xml:space="preserve"> chirurgiczny skórny 1x użytku z kompletem zszywek 25 szt</w:t>
            </w:r>
          </w:p>
        </w:tc>
        <w:tc>
          <w:tcPr>
            <w:tcW w:w="709" w:type="dxa"/>
            <w:shd w:val="clear" w:color="auto" w:fill="auto"/>
            <w:noWrap/>
            <w:vAlign w:val="center"/>
            <w:hideMark/>
          </w:tcPr>
          <w:p w14:paraId="4681C15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60" w:type="dxa"/>
            <w:shd w:val="clear" w:color="auto" w:fill="auto"/>
            <w:noWrap/>
            <w:vAlign w:val="center"/>
            <w:hideMark/>
          </w:tcPr>
          <w:p w14:paraId="7AE20EA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400</w:t>
            </w:r>
          </w:p>
        </w:tc>
      </w:tr>
      <w:tr w:rsidR="0043402E" w:rsidRPr="00B10BC0" w14:paraId="37A35851" w14:textId="77777777" w:rsidTr="00AF3B6A">
        <w:trPr>
          <w:trHeight w:val="131"/>
        </w:trPr>
        <w:tc>
          <w:tcPr>
            <w:tcW w:w="400" w:type="dxa"/>
            <w:shd w:val="clear" w:color="FFFFCC" w:fill="FFFFFF"/>
            <w:noWrap/>
            <w:vAlign w:val="center"/>
            <w:hideMark/>
          </w:tcPr>
          <w:p w14:paraId="66D9434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w:t>
            </w:r>
          </w:p>
        </w:tc>
        <w:tc>
          <w:tcPr>
            <w:tcW w:w="7675" w:type="dxa"/>
            <w:shd w:val="clear" w:color="auto" w:fill="auto"/>
            <w:vAlign w:val="center"/>
            <w:hideMark/>
          </w:tcPr>
          <w:p w14:paraId="37F72F5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Stapler</w:t>
            </w:r>
            <w:proofErr w:type="spellEnd"/>
            <w:r w:rsidRPr="00B10BC0">
              <w:rPr>
                <w:rFonts w:ascii="Georgia" w:hAnsi="Georgia"/>
                <w:kern w:val="0"/>
                <w:sz w:val="18"/>
                <w:szCs w:val="18"/>
                <w:lang w:eastAsia="pl-PL"/>
              </w:rPr>
              <w:t xml:space="preserve"> chirurgiczny skórny 1x użytku z kompletem zszywek 35 szt</w:t>
            </w:r>
          </w:p>
        </w:tc>
        <w:tc>
          <w:tcPr>
            <w:tcW w:w="709" w:type="dxa"/>
            <w:shd w:val="clear" w:color="auto" w:fill="auto"/>
            <w:noWrap/>
            <w:vAlign w:val="center"/>
            <w:hideMark/>
          </w:tcPr>
          <w:p w14:paraId="20E11FE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60" w:type="dxa"/>
            <w:shd w:val="clear" w:color="auto" w:fill="auto"/>
            <w:noWrap/>
            <w:vAlign w:val="center"/>
            <w:hideMark/>
          </w:tcPr>
          <w:p w14:paraId="779203A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400</w:t>
            </w:r>
          </w:p>
        </w:tc>
      </w:tr>
      <w:tr w:rsidR="0043402E" w:rsidRPr="00B10BC0" w14:paraId="341512D9" w14:textId="77777777" w:rsidTr="00AF3B6A">
        <w:trPr>
          <w:trHeight w:val="191"/>
        </w:trPr>
        <w:tc>
          <w:tcPr>
            <w:tcW w:w="400" w:type="dxa"/>
            <w:shd w:val="clear" w:color="FFFFCC" w:fill="FFFFFF"/>
            <w:noWrap/>
            <w:vAlign w:val="center"/>
            <w:hideMark/>
          </w:tcPr>
          <w:p w14:paraId="107FE0E3"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5</w:t>
            </w:r>
          </w:p>
        </w:tc>
        <w:tc>
          <w:tcPr>
            <w:tcW w:w="7675" w:type="dxa"/>
            <w:shd w:val="clear" w:color="FFFFCC" w:fill="FFFFFF"/>
            <w:vAlign w:val="center"/>
            <w:hideMark/>
          </w:tcPr>
          <w:p w14:paraId="14E3268E"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Narzędzia 1x użytku 5mm do laparoskopii: </w:t>
            </w:r>
            <w:proofErr w:type="spellStart"/>
            <w:r w:rsidRPr="00B10BC0">
              <w:rPr>
                <w:rFonts w:ascii="Georgia" w:hAnsi="Georgia"/>
                <w:kern w:val="0"/>
                <w:sz w:val="18"/>
                <w:szCs w:val="18"/>
                <w:lang w:eastAsia="pl-PL"/>
              </w:rPr>
              <w:t>grasper</w:t>
            </w:r>
            <w:proofErr w:type="spellEnd"/>
            <w:r w:rsidRPr="00B10BC0">
              <w:rPr>
                <w:rFonts w:ascii="Georgia" w:hAnsi="Georgia"/>
                <w:kern w:val="0"/>
                <w:sz w:val="18"/>
                <w:szCs w:val="18"/>
                <w:lang w:eastAsia="pl-PL"/>
              </w:rPr>
              <w:t xml:space="preserve">, nożyczki, </w:t>
            </w:r>
            <w:proofErr w:type="spellStart"/>
            <w:r w:rsidRPr="00B10BC0">
              <w:rPr>
                <w:rFonts w:ascii="Georgia" w:hAnsi="Georgia"/>
                <w:kern w:val="0"/>
                <w:sz w:val="18"/>
                <w:szCs w:val="18"/>
                <w:lang w:eastAsia="pl-PL"/>
              </w:rPr>
              <w:t>disektor</w:t>
            </w:r>
            <w:proofErr w:type="spellEnd"/>
            <w:r w:rsidRPr="00B10BC0">
              <w:rPr>
                <w:rFonts w:ascii="Georgia" w:hAnsi="Georgia"/>
                <w:kern w:val="0"/>
                <w:sz w:val="18"/>
                <w:szCs w:val="18"/>
                <w:lang w:eastAsia="pl-PL"/>
              </w:rPr>
              <w:t xml:space="preserve"> do wyboru</w:t>
            </w:r>
          </w:p>
        </w:tc>
        <w:tc>
          <w:tcPr>
            <w:tcW w:w="709" w:type="dxa"/>
            <w:shd w:val="clear" w:color="FFFFCC" w:fill="FFFFFF"/>
            <w:noWrap/>
            <w:vAlign w:val="center"/>
            <w:hideMark/>
          </w:tcPr>
          <w:p w14:paraId="694AD10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 xml:space="preserve">szt </w:t>
            </w:r>
          </w:p>
        </w:tc>
        <w:tc>
          <w:tcPr>
            <w:tcW w:w="860" w:type="dxa"/>
            <w:shd w:val="clear" w:color="FFFFCC" w:fill="FFFFFF"/>
            <w:noWrap/>
            <w:vAlign w:val="center"/>
            <w:hideMark/>
          </w:tcPr>
          <w:p w14:paraId="7640EEC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443D0CF0" w14:textId="77777777" w:rsidTr="00AF3B6A">
        <w:trPr>
          <w:trHeight w:val="123"/>
        </w:trPr>
        <w:tc>
          <w:tcPr>
            <w:tcW w:w="400" w:type="dxa"/>
            <w:shd w:val="clear" w:color="FFFFCC" w:fill="FFFFFF"/>
            <w:noWrap/>
            <w:vAlign w:val="center"/>
            <w:hideMark/>
          </w:tcPr>
          <w:p w14:paraId="2780DE7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6</w:t>
            </w:r>
          </w:p>
        </w:tc>
        <w:tc>
          <w:tcPr>
            <w:tcW w:w="7675" w:type="dxa"/>
            <w:shd w:val="clear" w:color="FFFFCC" w:fill="FFFFFF"/>
            <w:vAlign w:val="center"/>
            <w:hideMark/>
          </w:tcPr>
          <w:p w14:paraId="15E3F1B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Klipsownica</w:t>
            </w:r>
            <w:proofErr w:type="spellEnd"/>
            <w:r w:rsidRPr="00B10BC0">
              <w:rPr>
                <w:rFonts w:ascii="Georgia" w:hAnsi="Georgia"/>
                <w:kern w:val="0"/>
                <w:sz w:val="18"/>
                <w:szCs w:val="18"/>
                <w:lang w:eastAsia="pl-PL"/>
              </w:rPr>
              <w:t xml:space="preserve"> wielorazowego użytku do klipsów tytanowych ML Grena </w:t>
            </w:r>
            <w:proofErr w:type="spellStart"/>
            <w:r w:rsidRPr="00B10BC0">
              <w:rPr>
                <w:rFonts w:ascii="Georgia" w:hAnsi="Georgia"/>
                <w:kern w:val="0"/>
                <w:sz w:val="18"/>
                <w:szCs w:val="18"/>
                <w:lang w:eastAsia="pl-PL"/>
              </w:rPr>
              <w:t>Vclip</w:t>
            </w:r>
            <w:proofErr w:type="spellEnd"/>
            <w:r w:rsidRPr="00B10BC0">
              <w:rPr>
                <w:rFonts w:ascii="Georgia" w:hAnsi="Georgia"/>
                <w:kern w:val="0"/>
                <w:sz w:val="18"/>
                <w:szCs w:val="18"/>
                <w:lang w:eastAsia="pl-PL"/>
              </w:rPr>
              <w:t xml:space="preserve"> zagięta 25 stopni (kompatybilność potwierdzona w instrukcji obsługi producenta)</w:t>
            </w:r>
          </w:p>
        </w:tc>
        <w:tc>
          <w:tcPr>
            <w:tcW w:w="709" w:type="dxa"/>
            <w:shd w:val="clear" w:color="FFFFCC" w:fill="FFFFFF"/>
            <w:noWrap/>
            <w:vAlign w:val="center"/>
            <w:hideMark/>
          </w:tcPr>
          <w:p w14:paraId="64BDF6CA"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szt </w:t>
            </w:r>
          </w:p>
        </w:tc>
        <w:tc>
          <w:tcPr>
            <w:tcW w:w="860" w:type="dxa"/>
            <w:shd w:val="clear" w:color="FFFFCC" w:fill="FFFFFF"/>
            <w:noWrap/>
            <w:vAlign w:val="center"/>
            <w:hideMark/>
          </w:tcPr>
          <w:p w14:paraId="66B18B62"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r>
      <w:tr w:rsidR="0043402E" w:rsidRPr="00B10BC0" w14:paraId="301BD9E5" w14:textId="77777777" w:rsidTr="00AF3B6A">
        <w:trPr>
          <w:trHeight w:val="285"/>
        </w:trPr>
        <w:tc>
          <w:tcPr>
            <w:tcW w:w="400" w:type="dxa"/>
            <w:shd w:val="clear" w:color="FFFFCC" w:fill="FFFFFF"/>
            <w:noWrap/>
            <w:vAlign w:val="center"/>
            <w:hideMark/>
          </w:tcPr>
          <w:p w14:paraId="752620F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7</w:t>
            </w:r>
          </w:p>
        </w:tc>
        <w:tc>
          <w:tcPr>
            <w:tcW w:w="7675" w:type="dxa"/>
            <w:shd w:val="clear" w:color="FFFFCC" w:fill="FFFFFF"/>
            <w:vAlign w:val="center"/>
            <w:hideMark/>
          </w:tcPr>
          <w:p w14:paraId="52CB6C09"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Worki laparoskopowe do tkanek 200 ml, 400 ml i 800 ml do wyboru</w:t>
            </w:r>
          </w:p>
        </w:tc>
        <w:tc>
          <w:tcPr>
            <w:tcW w:w="709" w:type="dxa"/>
            <w:shd w:val="clear" w:color="FFFFCC" w:fill="FFFFFF"/>
            <w:noWrap/>
            <w:vAlign w:val="center"/>
            <w:hideMark/>
          </w:tcPr>
          <w:p w14:paraId="60FC7A0C"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szt </w:t>
            </w:r>
          </w:p>
        </w:tc>
        <w:tc>
          <w:tcPr>
            <w:tcW w:w="860" w:type="dxa"/>
            <w:shd w:val="clear" w:color="FFFFCC" w:fill="FFFFFF"/>
            <w:noWrap/>
            <w:vAlign w:val="center"/>
            <w:hideMark/>
          </w:tcPr>
          <w:p w14:paraId="50E303F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0DDF8D8E" w14:textId="77777777" w:rsidTr="00AF3B6A">
        <w:trPr>
          <w:trHeight w:val="154"/>
        </w:trPr>
        <w:tc>
          <w:tcPr>
            <w:tcW w:w="400" w:type="dxa"/>
            <w:shd w:val="clear" w:color="FFFFCC" w:fill="FFFFFF"/>
            <w:noWrap/>
            <w:vAlign w:val="center"/>
            <w:hideMark/>
          </w:tcPr>
          <w:p w14:paraId="378304C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8</w:t>
            </w:r>
          </w:p>
        </w:tc>
        <w:tc>
          <w:tcPr>
            <w:tcW w:w="7675" w:type="dxa"/>
            <w:shd w:val="clear" w:color="FFFFCC" w:fill="FFFFFF"/>
            <w:noWrap/>
            <w:vAlign w:val="center"/>
            <w:hideMark/>
          </w:tcPr>
          <w:p w14:paraId="385A1C6E"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Splash</w:t>
            </w:r>
            <w:proofErr w:type="spellEnd"/>
            <w:r w:rsidRPr="00B10BC0">
              <w:rPr>
                <w:rFonts w:ascii="Georgia" w:hAnsi="Georgia"/>
                <w:kern w:val="0"/>
                <w:sz w:val="18"/>
                <w:szCs w:val="18"/>
                <w:lang w:eastAsia="pl-PL"/>
              </w:rPr>
              <w:t xml:space="preserve"> </w:t>
            </w:r>
            <w:proofErr w:type="spellStart"/>
            <w:r w:rsidRPr="00B10BC0">
              <w:rPr>
                <w:rFonts w:ascii="Georgia" w:hAnsi="Georgia"/>
                <w:kern w:val="0"/>
                <w:sz w:val="18"/>
                <w:szCs w:val="18"/>
                <w:lang w:eastAsia="pl-PL"/>
              </w:rPr>
              <w:t>vac</w:t>
            </w:r>
            <w:proofErr w:type="spellEnd"/>
            <w:r w:rsidRPr="00B10BC0">
              <w:rPr>
                <w:rFonts w:ascii="Georgia" w:hAnsi="Georgia"/>
                <w:kern w:val="0"/>
                <w:sz w:val="18"/>
                <w:szCs w:val="18"/>
                <w:lang w:eastAsia="pl-PL"/>
              </w:rPr>
              <w:t xml:space="preserve"> - urządzenie do zbierania płynów z podłogi</w:t>
            </w:r>
          </w:p>
        </w:tc>
        <w:tc>
          <w:tcPr>
            <w:tcW w:w="709" w:type="dxa"/>
            <w:shd w:val="clear" w:color="FFFFCC" w:fill="FFFFFF"/>
            <w:noWrap/>
            <w:vAlign w:val="center"/>
            <w:hideMark/>
          </w:tcPr>
          <w:p w14:paraId="74018A44"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 xml:space="preserve">szt </w:t>
            </w:r>
          </w:p>
        </w:tc>
        <w:tc>
          <w:tcPr>
            <w:tcW w:w="860" w:type="dxa"/>
            <w:shd w:val="clear" w:color="FFFFCC" w:fill="FFFFFF"/>
            <w:noWrap/>
            <w:vAlign w:val="center"/>
            <w:hideMark/>
          </w:tcPr>
          <w:p w14:paraId="7A22388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019084D0" w14:textId="77777777" w:rsidTr="00AF3B6A">
        <w:trPr>
          <w:trHeight w:val="146"/>
        </w:trPr>
        <w:tc>
          <w:tcPr>
            <w:tcW w:w="400" w:type="dxa"/>
            <w:shd w:val="clear" w:color="FFFFCC" w:fill="FFFFFF"/>
            <w:noWrap/>
            <w:vAlign w:val="center"/>
            <w:hideMark/>
          </w:tcPr>
          <w:p w14:paraId="5446337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9</w:t>
            </w:r>
          </w:p>
        </w:tc>
        <w:tc>
          <w:tcPr>
            <w:tcW w:w="7675" w:type="dxa"/>
            <w:shd w:val="clear" w:color="FFFFCC" w:fill="FFFFFF"/>
            <w:vAlign w:val="center"/>
            <w:hideMark/>
          </w:tcPr>
          <w:p w14:paraId="24311C85"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Narzędzia </w:t>
            </w:r>
            <w:proofErr w:type="spellStart"/>
            <w:r w:rsidRPr="00B10BC0">
              <w:rPr>
                <w:rFonts w:ascii="Georgia" w:hAnsi="Georgia"/>
                <w:kern w:val="0"/>
                <w:sz w:val="18"/>
                <w:szCs w:val="18"/>
                <w:lang w:eastAsia="pl-PL"/>
              </w:rPr>
              <w:t>limited</w:t>
            </w:r>
            <w:proofErr w:type="spellEnd"/>
            <w:r w:rsidRPr="00B10BC0">
              <w:rPr>
                <w:rFonts w:ascii="Georgia" w:hAnsi="Georgia"/>
                <w:kern w:val="0"/>
                <w:sz w:val="18"/>
                <w:szCs w:val="18"/>
                <w:lang w:eastAsia="pl-PL"/>
              </w:rPr>
              <w:t xml:space="preserve"> </w:t>
            </w:r>
            <w:proofErr w:type="spellStart"/>
            <w:r w:rsidRPr="00B10BC0">
              <w:rPr>
                <w:rFonts w:ascii="Georgia" w:hAnsi="Georgia"/>
                <w:kern w:val="0"/>
                <w:sz w:val="18"/>
                <w:szCs w:val="18"/>
                <w:lang w:eastAsia="pl-PL"/>
              </w:rPr>
              <w:t>use</w:t>
            </w:r>
            <w:proofErr w:type="spellEnd"/>
            <w:r w:rsidRPr="00B10BC0">
              <w:rPr>
                <w:rFonts w:ascii="Georgia" w:hAnsi="Georgia"/>
                <w:kern w:val="0"/>
                <w:sz w:val="18"/>
                <w:szCs w:val="18"/>
                <w:lang w:eastAsia="pl-PL"/>
              </w:rPr>
              <w:t xml:space="preserve"> (możliwość sterylizacji do 9 razy)  5mm do laparoskopii: </w:t>
            </w:r>
            <w:proofErr w:type="spellStart"/>
            <w:r w:rsidRPr="00B10BC0">
              <w:rPr>
                <w:rFonts w:ascii="Georgia" w:hAnsi="Georgia"/>
                <w:kern w:val="0"/>
                <w:sz w:val="18"/>
                <w:szCs w:val="18"/>
                <w:lang w:eastAsia="pl-PL"/>
              </w:rPr>
              <w:t>grasper</w:t>
            </w:r>
            <w:proofErr w:type="spellEnd"/>
            <w:r w:rsidRPr="00B10BC0">
              <w:rPr>
                <w:rFonts w:ascii="Georgia" w:hAnsi="Georgia"/>
                <w:kern w:val="0"/>
                <w:sz w:val="18"/>
                <w:szCs w:val="18"/>
                <w:lang w:eastAsia="pl-PL"/>
              </w:rPr>
              <w:t xml:space="preserve">, nożyczki, </w:t>
            </w:r>
            <w:proofErr w:type="spellStart"/>
            <w:r w:rsidRPr="00B10BC0">
              <w:rPr>
                <w:rFonts w:ascii="Georgia" w:hAnsi="Georgia"/>
                <w:kern w:val="0"/>
                <w:sz w:val="18"/>
                <w:szCs w:val="18"/>
                <w:lang w:eastAsia="pl-PL"/>
              </w:rPr>
              <w:t>disektor</w:t>
            </w:r>
            <w:proofErr w:type="spellEnd"/>
            <w:r w:rsidRPr="00B10BC0">
              <w:rPr>
                <w:rFonts w:ascii="Georgia" w:hAnsi="Georgia"/>
                <w:kern w:val="0"/>
                <w:sz w:val="18"/>
                <w:szCs w:val="18"/>
                <w:lang w:eastAsia="pl-PL"/>
              </w:rPr>
              <w:t xml:space="preserve"> do wyboru</w:t>
            </w:r>
          </w:p>
        </w:tc>
        <w:tc>
          <w:tcPr>
            <w:tcW w:w="709" w:type="dxa"/>
            <w:shd w:val="clear" w:color="FFFFCC" w:fill="FFFFFF"/>
            <w:noWrap/>
            <w:vAlign w:val="center"/>
            <w:hideMark/>
          </w:tcPr>
          <w:p w14:paraId="0B1FEE51"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60" w:type="dxa"/>
            <w:shd w:val="clear" w:color="FFFFCC" w:fill="FFFFFF"/>
            <w:noWrap/>
            <w:vAlign w:val="center"/>
            <w:hideMark/>
          </w:tcPr>
          <w:p w14:paraId="63063E4A"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bl>
    <w:p w14:paraId="2043D091" w14:textId="77777777" w:rsidR="0043402E" w:rsidRPr="00A52D99" w:rsidRDefault="0043402E" w:rsidP="0043402E">
      <w:pPr>
        <w:spacing w:line="360" w:lineRule="auto"/>
        <w:rPr>
          <w:rFonts w:ascii="Georgia" w:hAnsi="Georgia"/>
          <w:sz w:val="20"/>
          <w:szCs w:val="20"/>
        </w:rPr>
      </w:pPr>
    </w:p>
    <w:p w14:paraId="64A51C92"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49</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820"/>
      </w:tblGrid>
      <w:tr w:rsidR="0043402E" w:rsidRPr="00524713" w14:paraId="643DDA09" w14:textId="77777777" w:rsidTr="00AF3B6A">
        <w:trPr>
          <w:trHeight w:val="434"/>
        </w:trPr>
        <w:tc>
          <w:tcPr>
            <w:tcW w:w="382" w:type="dxa"/>
            <w:shd w:val="clear" w:color="auto" w:fill="FDE9D9" w:themeFill="accent6" w:themeFillTint="33"/>
            <w:vAlign w:val="center"/>
            <w:hideMark/>
          </w:tcPr>
          <w:p w14:paraId="2D4606D6"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693" w:type="dxa"/>
            <w:shd w:val="clear" w:color="auto" w:fill="FDE9D9" w:themeFill="accent6" w:themeFillTint="33"/>
            <w:vAlign w:val="center"/>
            <w:hideMark/>
          </w:tcPr>
          <w:p w14:paraId="72811036" w14:textId="77777777" w:rsidR="0043402E" w:rsidRPr="00B10BC0"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C57EAF7"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820" w:type="dxa"/>
            <w:shd w:val="clear" w:color="auto" w:fill="FDE9D9" w:themeFill="accent6" w:themeFillTint="33"/>
            <w:vAlign w:val="center"/>
            <w:hideMark/>
          </w:tcPr>
          <w:p w14:paraId="33DDEF9B"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64571E8E" w14:textId="77777777" w:rsidTr="00AF3B6A">
        <w:trPr>
          <w:trHeight w:val="430"/>
        </w:trPr>
        <w:tc>
          <w:tcPr>
            <w:tcW w:w="382" w:type="dxa"/>
            <w:shd w:val="clear" w:color="FFFFCC" w:fill="FFFFFF"/>
            <w:vAlign w:val="center"/>
            <w:hideMark/>
          </w:tcPr>
          <w:p w14:paraId="33E2651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93" w:type="dxa"/>
            <w:shd w:val="clear" w:color="auto" w:fill="auto"/>
            <w:vAlign w:val="center"/>
            <w:hideMark/>
          </w:tcPr>
          <w:p w14:paraId="0F4DB4D9" w14:textId="5F3CE38D" w:rsidR="0043402E" w:rsidRPr="00B10BC0" w:rsidRDefault="0043402E" w:rsidP="00CA7227">
            <w:pPr>
              <w:suppressAutoHyphens w:val="0"/>
              <w:spacing w:line="240" w:lineRule="auto"/>
              <w:textAlignment w:val="auto"/>
              <w:rPr>
                <w:rFonts w:ascii="Georgia" w:hAnsi="Georgia" w:cs="Arial"/>
                <w:kern w:val="0"/>
                <w:sz w:val="18"/>
                <w:szCs w:val="18"/>
                <w:lang w:eastAsia="pl-PL"/>
              </w:rPr>
            </w:pPr>
            <w:r w:rsidRPr="00B10BC0">
              <w:rPr>
                <w:rFonts w:ascii="Georgia" w:hAnsi="Georgia" w:cs="Arial"/>
                <w:kern w:val="0"/>
                <w:sz w:val="18"/>
                <w:szCs w:val="18"/>
                <w:lang w:eastAsia="pl-PL"/>
              </w:rPr>
              <w:t xml:space="preserve"> Kołderka do ogrzewania pacjenta dla dorosłych na</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całe ciało o wymiarach 210 cm x 120 cm. Kołderka wykonana z</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wielowarstwowej włókniny SMS nie zawierającej lateksu mocowana</w:t>
            </w:r>
            <w:r w:rsidRPr="00B10BC0">
              <w:rPr>
                <w:rFonts w:ascii="Georgia" w:hAnsi="Georgia" w:cs="Arial"/>
                <w:kern w:val="0"/>
                <w:sz w:val="18"/>
                <w:szCs w:val="18"/>
                <w:lang w:eastAsia="pl-PL"/>
              </w:rPr>
              <w:br/>
              <w:t xml:space="preserve">do rury ogrzewacza za pomocą rozciągliwej taśmy </w:t>
            </w:r>
            <w:proofErr w:type="spellStart"/>
            <w:r w:rsidRPr="00B10BC0">
              <w:rPr>
                <w:rFonts w:ascii="Georgia" w:hAnsi="Georgia" w:cs="Arial"/>
                <w:kern w:val="0"/>
                <w:sz w:val="18"/>
                <w:szCs w:val="18"/>
                <w:lang w:eastAsia="pl-PL"/>
              </w:rPr>
              <w:t>Velcro</w:t>
            </w:r>
            <w:proofErr w:type="spellEnd"/>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zapewniającej szczelne połączenie.</w:t>
            </w:r>
          </w:p>
        </w:tc>
        <w:tc>
          <w:tcPr>
            <w:tcW w:w="851" w:type="dxa"/>
            <w:shd w:val="clear" w:color="auto" w:fill="auto"/>
            <w:vAlign w:val="center"/>
            <w:hideMark/>
          </w:tcPr>
          <w:p w14:paraId="331F9BD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20" w:type="dxa"/>
            <w:shd w:val="clear" w:color="auto" w:fill="auto"/>
            <w:vAlign w:val="center"/>
            <w:hideMark/>
          </w:tcPr>
          <w:p w14:paraId="5EAB152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80</w:t>
            </w:r>
          </w:p>
        </w:tc>
      </w:tr>
      <w:tr w:rsidR="0043402E" w:rsidRPr="00B10BC0" w14:paraId="472CBD3E" w14:textId="77777777" w:rsidTr="00AF3B6A">
        <w:trPr>
          <w:trHeight w:val="60"/>
        </w:trPr>
        <w:tc>
          <w:tcPr>
            <w:tcW w:w="382" w:type="dxa"/>
            <w:shd w:val="clear" w:color="FFFFCC" w:fill="FFFFFF"/>
            <w:vAlign w:val="center"/>
            <w:hideMark/>
          </w:tcPr>
          <w:p w14:paraId="7D3C1FE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693" w:type="dxa"/>
            <w:shd w:val="clear" w:color="auto" w:fill="auto"/>
            <w:vAlign w:val="center"/>
            <w:hideMark/>
          </w:tcPr>
          <w:p w14:paraId="06A1A7FC" w14:textId="59F82370" w:rsidR="0043402E" w:rsidRPr="00B10BC0" w:rsidRDefault="0043402E" w:rsidP="00CA7227">
            <w:pPr>
              <w:suppressAutoHyphens w:val="0"/>
              <w:spacing w:line="240" w:lineRule="auto"/>
              <w:textAlignment w:val="auto"/>
              <w:rPr>
                <w:rFonts w:ascii="Georgia" w:hAnsi="Georgia" w:cs="Arial"/>
                <w:kern w:val="0"/>
                <w:sz w:val="18"/>
                <w:szCs w:val="18"/>
                <w:lang w:eastAsia="pl-PL"/>
              </w:rPr>
            </w:pPr>
            <w:r w:rsidRPr="00B10BC0">
              <w:rPr>
                <w:rFonts w:ascii="Georgia" w:hAnsi="Georgia" w:cs="Arial"/>
                <w:kern w:val="0"/>
                <w:sz w:val="18"/>
                <w:szCs w:val="18"/>
                <w:lang w:eastAsia="pl-PL"/>
              </w:rPr>
              <w:t>Kołderka grzewcza</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pod ciało pacjenta dorosłego o wymiarach 215 cm x 100 cm.</w:t>
            </w:r>
            <w:r w:rsidRPr="00B10BC0">
              <w:rPr>
                <w:rFonts w:ascii="Georgia" w:hAnsi="Georgia" w:cs="Arial"/>
                <w:kern w:val="0"/>
                <w:sz w:val="18"/>
                <w:szCs w:val="18"/>
                <w:lang w:eastAsia="pl-PL"/>
              </w:rPr>
              <w:br/>
              <w:t>Kołderka wykonana z wielowarstwowej włókniny SMS nie</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zawierającej lateksu mocowana do rury ogrzewacza za pomocą</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 xml:space="preserve">rozciągliwej taśmy </w:t>
            </w:r>
            <w:proofErr w:type="spellStart"/>
            <w:r w:rsidRPr="00B10BC0">
              <w:rPr>
                <w:rFonts w:ascii="Georgia" w:hAnsi="Georgia" w:cs="Arial"/>
                <w:kern w:val="0"/>
                <w:sz w:val="18"/>
                <w:szCs w:val="18"/>
                <w:lang w:eastAsia="pl-PL"/>
              </w:rPr>
              <w:t>Velcro</w:t>
            </w:r>
            <w:proofErr w:type="spellEnd"/>
            <w:r w:rsidRPr="00B10BC0">
              <w:rPr>
                <w:rFonts w:ascii="Georgia" w:hAnsi="Georgia" w:cs="Arial"/>
                <w:kern w:val="0"/>
                <w:sz w:val="18"/>
                <w:szCs w:val="18"/>
                <w:lang w:eastAsia="pl-PL"/>
              </w:rPr>
              <w:t xml:space="preserve"> zapewniającej szczelne połączenie.</w:t>
            </w:r>
          </w:p>
        </w:tc>
        <w:tc>
          <w:tcPr>
            <w:tcW w:w="851" w:type="dxa"/>
            <w:shd w:val="clear" w:color="auto" w:fill="auto"/>
            <w:vAlign w:val="center"/>
            <w:hideMark/>
          </w:tcPr>
          <w:p w14:paraId="02B61CC8"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20" w:type="dxa"/>
            <w:shd w:val="clear" w:color="auto" w:fill="auto"/>
            <w:vAlign w:val="center"/>
            <w:hideMark/>
          </w:tcPr>
          <w:p w14:paraId="1F7ADAE8"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60</w:t>
            </w:r>
          </w:p>
        </w:tc>
      </w:tr>
      <w:tr w:rsidR="0043402E" w:rsidRPr="00B10BC0" w14:paraId="2CF9CF90" w14:textId="77777777" w:rsidTr="00AF3B6A">
        <w:trPr>
          <w:trHeight w:val="289"/>
        </w:trPr>
        <w:tc>
          <w:tcPr>
            <w:tcW w:w="382" w:type="dxa"/>
            <w:shd w:val="clear" w:color="FFFFCC" w:fill="FFFFFF"/>
            <w:vAlign w:val="center"/>
            <w:hideMark/>
          </w:tcPr>
          <w:p w14:paraId="1A64BE8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693" w:type="dxa"/>
            <w:shd w:val="clear" w:color="auto" w:fill="auto"/>
            <w:vAlign w:val="center"/>
            <w:hideMark/>
          </w:tcPr>
          <w:p w14:paraId="25EE1411" w14:textId="77777777" w:rsidR="0043402E" w:rsidRPr="00B10BC0" w:rsidRDefault="0043402E" w:rsidP="00CA7227">
            <w:pPr>
              <w:suppressAutoHyphens w:val="0"/>
              <w:spacing w:line="240" w:lineRule="auto"/>
              <w:textAlignment w:val="auto"/>
              <w:rPr>
                <w:rFonts w:ascii="Georgia" w:hAnsi="Georgia" w:cs="Arial"/>
                <w:kern w:val="0"/>
                <w:sz w:val="18"/>
                <w:szCs w:val="18"/>
                <w:lang w:eastAsia="pl-PL"/>
              </w:rPr>
            </w:pPr>
            <w:r w:rsidRPr="00B10BC0">
              <w:rPr>
                <w:rFonts w:ascii="Georgia" w:hAnsi="Georgia" w:cs="Arial"/>
                <w:kern w:val="0"/>
                <w:sz w:val="18"/>
                <w:szCs w:val="18"/>
                <w:lang w:eastAsia="pl-PL"/>
              </w:rPr>
              <w:t xml:space="preserve">Kołderka grzewcza na górne części ciała o wymiarach 230 cm x 100 cm. Kołderka wykonana z wielowarstwowej włókniny SMS nie zawierającej lateksu mocowana do rury ogrzewacza za pomocą rozciągliwej taśmy </w:t>
            </w:r>
            <w:proofErr w:type="spellStart"/>
            <w:r w:rsidRPr="00B10BC0">
              <w:rPr>
                <w:rFonts w:ascii="Georgia" w:hAnsi="Georgia" w:cs="Arial"/>
                <w:kern w:val="0"/>
                <w:sz w:val="18"/>
                <w:szCs w:val="18"/>
                <w:lang w:eastAsia="pl-PL"/>
              </w:rPr>
              <w:t>Velcro</w:t>
            </w:r>
            <w:proofErr w:type="spellEnd"/>
            <w:r w:rsidRPr="00B10BC0">
              <w:rPr>
                <w:rFonts w:ascii="Georgia" w:hAnsi="Georgia" w:cs="Arial"/>
                <w:kern w:val="0"/>
                <w:sz w:val="18"/>
                <w:szCs w:val="18"/>
                <w:lang w:eastAsia="pl-PL"/>
              </w:rPr>
              <w:t xml:space="preserve"> zapewniającej szczelne połączenie.</w:t>
            </w:r>
          </w:p>
        </w:tc>
        <w:tc>
          <w:tcPr>
            <w:tcW w:w="851" w:type="dxa"/>
            <w:shd w:val="clear" w:color="auto" w:fill="auto"/>
            <w:vAlign w:val="center"/>
            <w:hideMark/>
          </w:tcPr>
          <w:p w14:paraId="39848D8B"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20" w:type="dxa"/>
            <w:shd w:val="clear" w:color="auto" w:fill="auto"/>
            <w:vAlign w:val="center"/>
            <w:hideMark/>
          </w:tcPr>
          <w:p w14:paraId="2D36DE4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60</w:t>
            </w:r>
          </w:p>
        </w:tc>
      </w:tr>
      <w:tr w:rsidR="0043402E" w:rsidRPr="00B10BC0" w14:paraId="3D04ACF5" w14:textId="77777777" w:rsidTr="00AF3B6A">
        <w:trPr>
          <w:trHeight w:val="277"/>
        </w:trPr>
        <w:tc>
          <w:tcPr>
            <w:tcW w:w="382" w:type="dxa"/>
            <w:shd w:val="clear" w:color="FFFFCC" w:fill="FFFFFF"/>
            <w:vAlign w:val="center"/>
            <w:hideMark/>
          </w:tcPr>
          <w:p w14:paraId="069CA0A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w:t>
            </w:r>
          </w:p>
        </w:tc>
        <w:tc>
          <w:tcPr>
            <w:tcW w:w="7693" w:type="dxa"/>
            <w:shd w:val="clear" w:color="auto" w:fill="auto"/>
            <w:vAlign w:val="center"/>
            <w:hideMark/>
          </w:tcPr>
          <w:p w14:paraId="41CB07BF" w14:textId="7B463914" w:rsidR="0043402E" w:rsidRPr="00B10BC0" w:rsidRDefault="0043402E" w:rsidP="00CA7227">
            <w:pPr>
              <w:suppressAutoHyphens w:val="0"/>
              <w:spacing w:line="240" w:lineRule="auto"/>
              <w:textAlignment w:val="auto"/>
              <w:rPr>
                <w:rFonts w:ascii="Georgia" w:hAnsi="Georgia" w:cs="Arial"/>
                <w:kern w:val="0"/>
                <w:sz w:val="18"/>
                <w:szCs w:val="18"/>
                <w:lang w:eastAsia="pl-PL"/>
              </w:rPr>
            </w:pPr>
            <w:r w:rsidRPr="00B10BC0">
              <w:rPr>
                <w:rFonts w:ascii="Georgia" w:hAnsi="Georgia" w:cs="Arial"/>
                <w:kern w:val="0"/>
                <w:sz w:val="18"/>
                <w:szCs w:val="18"/>
                <w:lang w:eastAsia="pl-PL"/>
              </w:rPr>
              <w:t>Kołderka grzewcza</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na dolne części ciała o wymiarach 142 cm x 120 cm. Kołderka</w:t>
            </w:r>
            <w:r w:rsidRPr="00B10BC0">
              <w:rPr>
                <w:rFonts w:ascii="Georgia" w:hAnsi="Georgia" w:cs="Arial"/>
                <w:kern w:val="0"/>
                <w:sz w:val="18"/>
                <w:szCs w:val="18"/>
                <w:lang w:eastAsia="pl-PL"/>
              </w:rPr>
              <w:br/>
              <w:t xml:space="preserve">wykonana z wielowarstwowej włókniny SMS nie zawierającej lateksu mocowana do rury ogrzewacza za pomocą rozciągliwej taśmy </w:t>
            </w:r>
            <w:proofErr w:type="spellStart"/>
            <w:r w:rsidRPr="00B10BC0">
              <w:rPr>
                <w:rFonts w:ascii="Georgia" w:hAnsi="Georgia" w:cs="Arial"/>
                <w:kern w:val="0"/>
                <w:sz w:val="18"/>
                <w:szCs w:val="18"/>
                <w:lang w:eastAsia="pl-PL"/>
              </w:rPr>
              <w:t>Velcro</w:t>
            </w:r>
            <w:proofErr w:type="spellEnd"/>
            <w:r w:rsidRPr="00B10BC0">
              <w:rPr>
                <w:rFonts w:ascii="Georgia" w:hAnsi="Georgia" w:cs="Arial"/>
                <w:kern w:val="0"/>
                <w:sz w:val="18"/>
                <w:szCs w:val="18"/>
                <w:lang w:eastAsia="pl-PL"/>
              </w:rPr>
              <w:t xml:space="preserve"> zapewniającej szczelne połączenie</w:t>
            </w:r>
          </w:p>
        </w:tc>
        <w:tc>
          <w:tcPr>
            <w:tcW w:w="851" w:type="dxa"/>
            <w:shd w:val="clear" w:color="auto" w:fill="auto"/>
            <w:vAlign w:val="center"/>
            <w:hideMark/>
          </w:tcPr>
          <w:p w14:paraId="24F4FA43"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20" w:type="dxa"/>
            <w:shd w:val="clear" w:color="auto" w:fill="auto"/>
            <w:vAlign w:val="center"/>
            <w:hideMark/>
          </w:tcPr>
          <w:p w14:paraId="6531A7F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60</w:t>
            </w:r>
          </w:p>
        </w:tc>
      </w:tr>
    </w:tbl>
    <w:p w14:paraId="776BF5C3" w14:textId="77777777" w:rsidR="0043402E" w:rsidRPr="00A52D99" w:rsidRDefault="0043402E" w:rsidP="0043402E">
      <w:pPr>
        <w:spacing w:line="360" w:lineRule="auto"/>
        <w:rPr>
          <w:rFonts w:ascii="Georgia" w:hAnsi="Georgia"/>
          <w:sz w:val="20"/>
          <w:szCs w:val="20"/>
        </w:rPr>
      </w:pPr>
    </w:p>
    <w:p w14:paraId="03C033FA"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50</w:t>
      </w:r>
    </w:p>
    <w:tbl>
      <w:tblPr>
        <w:tblW w:w="9776" w:type="dxa"/>
        <w:tblCellMar>
          <w:left w:w="70" w:type="dxa"/>
          <w:right w:w="70" w:type="dxa"/>
        </w:tblCellMar>
        <w:tblLook w:val="04A0" w:firstRow="1" w:lastRow="0" w:firstColumn="1" w:lastColumn="0" w:noHBand="0" w:noVBand="1"/>
      </w:tblPr>
      <w:tblGrid>
        <w:gridCol w:w="480"/>
        <w:gridCol w:w="7595"/>
        <w:gridCol w:w="851"/>
        <w:gridCol w:w="850"/>
      </w:tblGrid>
      <w:tr w:rsidR="0043402E" w:rsidRPr="00B10BC0" w14:paraId="40DF1C49" w14:textId="77777777" w:rsidTr="00AF3B6A">
        <w:trPr>
          <w:trHeight w:val="416"/>
        </w:trPr>
        <w:tc>
          <w:tcPr>
            <w:tcW w:w="4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7F96B44A"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59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538F7D1B" w14:textId="77777777" w:rsidR="0043402E" w:rsidRPr="00B10BC0"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2BF6952"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850"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43859F0"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27B353B9" w14:textId="77777777" w:rsidTr="00AF3B6A">
        <w:trPr>
          <w:trHeight w:val="159"/>
        </w:trPr>
        <w:tc>
          <w:tcPr>
            <w:tcW w:w="480" w:type="dxa"/>
            <w:tcBorders>
              <w:top w:val="nil"/>
              <w:left w:val="single" w:sz="4" w:space="0" w:color="000000"/>
              <w:bottom w:val="single" w:sz="4" w:space="0" w:color="000000"/>
              <w:right w:val="single" w:sz="4" w:space="0" w:color="000000"/>
            </w:tcBorders>
            <w:shd w:val="clear" w:color="FFFFCC" w:fill="FFFFFF"/>
            <w:noWrap/>
            <w:vAlign w:val="center"/>
            <w:hideMark/>
          </w:tcPr>
          <w:p w14:paraId="4A4CFD0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5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3CD96"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Zestaw 1x do zakładania szwów. Zestaw zawiera imadło, nożyczki, pęsetę chirurgiczną oraz kompresy </w:t>
            </w:r>
            <w:proofErr w:type="spellStart"/>
            <w:r w:rsidRPr="00B10BC0">
              <w:rPr>
                <w:rFonts w:ascii="Georgia" w:hAnsi="Georgia"/>
                <w:kern w:val="0"/>
                <w:sz w:val="18"/>
                <w:szCs w:val="18"/>
                <w:lang w:eastAsia="pl-PL"/>
              </w:rPr>
              <w:t>podfoliowane</w:t>
            </w:r>
            <w:proofErr w:type="spellEnd"/>
            <w:r w:rsidRPr="00B10BC0">
              <w:rPr>
                <w:rFonts w:ascii="Georgia" w:hAnsi="Georgia"/>
                <w:kern w:val="0"/>
                <w:sz w:val="18"/>
                <w:szCs w:val="18"/>
                <w:lang w:eastAsia="pl-PL"/>
              </w:rPr>
              <w:t xml:space="preserve"> – 2 szt</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F42B76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50" w:type="dxa"/>
            <w:tcBorders>
              <w:top w:val="nil"/>
              <w:left w:val="nil"/>
              <w:bottom w:val="single" w:sz="4" w:space="0" w:color="000000"/>
              <w:right w:val="single" w:sz="4" w:space="0" w:color="000000"/>
            </w:tcBorders>
            <w:shd w:val="clear" w:color="auto" w:fill="auto"/>
            <w:noWrap/>
            <w:vAlign w:val="center"/>
            <w:hideMark/>
          </w:tcPr>
          <w:p w14:paraId="6D81CD7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3000</w:t>
            </w:r>
          </w:p>
        </w:tc>
      </w:tr>
    </w:tbl>
    <w:p w14:paraId="259FBACC" w14:textId="77777777" w:rsidR="0043402E" w:rsidRPr="00A52D99" w:rsidRDefault="0043402E" w:rsidP="0043402E">
      <w:pPr>
        <w:spacing w:line="360" w:lineRule="auto"/>
        <w:rPr>
          <w:rFonts w:ascii="Georgia" w:hAnsi="Georgia"/>
          <w:sz w:val="20"/>
          <w:szCs w:val="20"/>
        </w:rPr>
      </w:pPr>
    </w:p>
    <w:p w14:paraId="7BCDEEBC"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51</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7595"/>
        <w:gridCol w:w="851"/>
        <w:gridCol w:w="840"/>
      </w:tblGrid>
      <w:tr w:rsidR="0043402E" w:rsidRPr="00524713" w14:paraId="29EDC52B" w14:textId="77777777" w:rsidTr="00AF3B6A">
        <w:trPr>
          <w:trHeight w:val="419"/>
        </w:trPr>
        <w:tc>
          <w:tcPr>
            <w:tcW w:w="480" w:type="dxa"/>
            <w:shd w:val="clear" w:color="auto" w:fill="FDE9D9" w:themeFill="accent6" w:themeFillTint="33"/>
            <w:vAlign w:val="center"/>
            <w:hideMark/>
          </w:tcPr>
          <w:p w14:paraId="264C9F34"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595" w:type="dxa"/>
            <w:shd w:val="clear" w:color="auto" w:fill="FDE9D9" w:themeFill="accent6" w:themeFillTint="33"/>
            <w:vAlign w:val="center"/>
            <w:hideMark/>
          </w:tcPr>
          <w:p w14:paraId="64845FEF" w14:textId="77777777" w:rsidR="0043402E" w:rsidRPr="00B10BC0"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4561500E"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840" w:type="dxa"/>
            <w:shd w:val="clear" w:color="auto" w:fill="FDE9D9" w:themeFill="accent6" w:themeFillTint="33"/>
            <w:vAlign w:val="center"/>
            <w:hideMark/>
          </w:tcPr>
          <w:p w14:paraId="41490912"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2C1B6E0F" w14:textId="77777777" w:rsidTr="00AF3B6A">
        <w:trPr>
          <w:trHeight w:val="291"/>
        </w:trPr>
        <w:tc>
          <w:tcPr>
            <w:tcW w:w="480" w:type="dxa"/>
            <w:shd w:val="clear" w:color="FFFFCC" w:fill="FFFFFF"/>
            <w:noWrap/>
            <w:vAlign w:val="center"/>
            <w:hideMark/>
          </w:tcPr>
          <w:p w14:paraId="21B1BCFE"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595" w:type="dxa"/>
            <w:shd w:val="clear" w:color="auto" w:fill="auto"/>
            <w:vAlign w:val="center"/>
            <w:hideMark/>
          </w:tcPr>
          <w:p w14:paraId="3AAC22DB"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Maska do podawania tlenu z drenem posiadająca metalowy klips nosowy oraz regulację obwodu głowy /gumka/. Wymagany dren ze wzmocnieniem zapobiegającym załamaniu i zamykaniu światła przepływu tlenu, </w:t>
            </w:r>
            <w:proofErr w:type="spellStart"/>
            <w:r w:rsidRPr="00B10BC0">
              <w:rPr>
                <w:rFonts w:ascii="Georgia" w:hAnsi="Georgia"/>
                <w:kern w:val="0"/>
                <w:sz w:val="18"/>
                <w:szCs w:val="18"/>
                <w:lang w:eastAsia="pl-PL"/>
              </w:rPr>
              <w:t>rozm</w:t>
            </w:r>
            <w:proofErr w:type="spellEnd"/>
            <w:r w:rsidRPr="00B10BC0">
              <w:rPr>
                <w:rFonts w:ascii="Georgia" w:hAnsi="Georgia"/>
                <w:kern w:val="0"/>
                <w:sz w:val="18"/>
                <w:szCs w:val="18"/>
                <w:lang w:eastAsia="pl-PL"/>
              </w:rPr>
              <w:t>. L-XL</w:t>
            </w:r>
          </w:p>
        </w:tc>
        <w:tc>
          <w:tcPr>
            <w:tcW w:w="851" w:type="dxa"/>
            <w:shd w:val="clear" w:color="auto" w:fill="auto"/>
            <w:noWrap/>
            <w:vAlign w:val="center"/>
            <w:hideMark/>
          </w:tcPr>
          <w:p w14:paraId="78C2097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40" w:type="dxa"/>
            <w:shd w:val="clear" w:color="auto" w:fill="auto"/>
            <w:noWrap/>
            <w:vAlign w:val="center"/>
            <w:hideMark/>
          </w:tcPr>
          <w:p w14:paraId="46F124BE"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7000</w:t>
            </w:r>
          </w:p>
        </w:tc>
      </w:tr>
      <w:tr w:rsidR="0043402E" w:rsidRPr="00B10BC0" w14:paraId="7FD392B1" w14:textId="77777777" w:rsidTr="00AF3B6A">
        <w:trPr>
          <w:trHeight w:val="371"/>
        </w:trPr>
        <w:tc>
          <w:tcPr>
            <w:tcW w:w="480" w:type="dxa"/>
            <w:shd w:val="clear" w:color="FFFFCC" w:fill="FFFFFF"/>
            <w:noWrap/>
            <w:vAlign w:val="center"/>
            <w:hideMark/>
          </w:tcPr>
          <w:p w14:paraId="3359F18B"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595" w:type="dxa"/>
            <w:shd w:val="clear" w:color="auto" w:fill="auto"/>
            <w:vAlign w:val="center"/>
            <w:hideMark/>
          </w:tcPr>
          <w:p w14:paraId="1C942EE6"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Maska do podawania tlenu z drenem dziecięca posiadająca metalowy klips nosowy oraz regulację obwodu głowy /gumka/. Wymagany dren ze wzmocnieniem zapobiegającym załamaniu i zamykaniu światła przepływu tlenu, </w:t>
            </w:r>
            <w:proofErr w:type="spellStart"/>
            <w:r w:rsidRPr="00B10BC0">
              <w:rPr>
                <w:rFonts w:ascii="Georgia" w:hAnsi="Georgia"/>
                <w:kern w:val="0"/>
                <w:sz w:val="18"/>
                <w:szCs w:val="18"/>
                <w:lang w:eastAsia="pl-PL"/>
              </w:rPr>
              <w:t>rozm</w:t>
            </w:r>
            <w:proofErr w:type="spellEnd"/>
            <w:r w:rsidRPr="00B10BC0">
              <w:rPr>
                <w:rFonts w:ascii="Georgia" w:hAnsi="Georgia"/>
                <w:kern w:val="0"/>
                <w:sz w:val="18"/>
                <w:szCs w:val="18"/>
                <w:lang w:eastAsia="pl-PL"/>
              </w:rPr>
              <w:t>. S-M</w:t>
            </w:r>
          </w:p>
        </w:tc>
        <w:tc>
          <w:tcPr>
            <w:tcW w:w="851" w:type="dxa"/>
            <w:shd w:val="clear" w:color="auto" w:fill="auto"/>
            <w:noWrap/>
            <w:vAlign w:val="center"/>
            <w:hideMark/>
          </w:tcPr>
          <w:p w14:paraId="7BD7F96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40" w:type="dxa"/>
            <w:shd w:val="clear" w:color="auto" w:fill="auto"/>
            <w:noWrap/>
            <w:vAlign w:val="center"/>
            <w:hideMark/>
          </w:tcPr>
          <w:p w14:paraId="2786F78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400</w:t>
            </w:r>
          </w:p>
        </w:tc>
      </w:tr>
      <w:tr w:rsidR="0043402E" w:rsidRPr="00B10BC0" w14:paraId="7542F06C" w14:textId="77777777" w:rsidTr="00AF3B6A">
        <w:trPr>
          <w:trHeight w:val="414"/>
        </w:trPr>
        <w:tc>
          <w:tcPr>
            <w:tcW w:w="480" w:type="dxa"/>
            <w:shd w:val="clear" w:color="FFFFCC" w:fill="FFFFFF"/>
            <w:noWrap/>
            <w:vAlign w:val="center"/>
            <w:hideMark/>
          </w:tcPr>
          <w:p w14:paraId="72AF928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595" w:type="dxa"/>
            <w:shd w:val="clear" w:color="auto" w:fill="auto"/>
            <w:vAlign w:val="center"/>
            <w:hideMark/>
          </w:tcPr>
          <w:p w14:paraId="54951331"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Maska do podawania tlenu z </w:t>
            </w:r>
            <w:proofErr w:type="spellStart"/>
            <w:r w:rsidRPr="00B10BC0">
              <w:rPr>
                <w:rFonts w:ascii="Georgia" w:hAnsi="Georgia"/>
                <w:kern w:val="0"/>
                <w:sz w:val="18"/>
                <w:szCs w:val="18"/>
                <w:lang w:eastAsia="pl-PL"/>
              </w:rPr>
              <w:t>nebulizatorem,dozownik</w:t>
            </w:r>
            <w:proofErr w:type="spellEnd"/>
            <w:r w:rsidRPr="00B10BC0">
              <w:rPr>
                <w:rFonts w:ascii="Georgia" w:hAnsi="Georgia"/>
                <w:kern w:val="0"/>
                <w:sz w:val="18"/>
                <w:szCs w:val="18"/>
                <w:lang w:eastAsia="pl-PL"/>
              </w:rPr>
              <w:t xml:space="preserve"> z ruchomym kolankiem obrotowym  oraz drenem 210 cm z zakończeniem pasującym do każdego łącza tlenu, </w:t>
            </w:r>
            <w:proofErr w:type="spellStart"/>
            <w:r w:rsidRPr="00B10BC0">
              <w:rPr>
                <w:rFonts w:ascii="Georgia" w:hAnsi="Georgia"/>
                <w:kern w:val="0"/>
                <w:sz w:val="18"/>
                <w:szCs w:val="18"/>
                <w:lang w:eastAsia="pl-PL"/>
              </w:rPr>
              <w:t>rozm</w:t>
            </w:r>
            <w:proofErr w:type="spellEnd"/>
            <w:r w:rsidRPr="00B10BC0">
              <w:rPr>
                <w:rFonts w:ascii="Georgia" w:hAnsi="Georgia"/>
                <w:kern w:val="0"/>
                <w:sz w:val="18"/>
                <w:szCs w:val="18"/>
                <w:lang w:eastAsia="pl-PL"/>
              </w:rPr>
              <w:t xml:space="preserve"> L- XL</w:t>
            </w:r>
          </w:p>
        </w:tc>
        <w:tc>
          <w:tcPr>
            <w:tcW w:w="851" w:type="dxa"/>
            <w:shd w:val="clear" w:color="auto" w:fill="auto"/>
            <w:noWrap/>
            <w:vAlign w:val="center"/>
            <w:hideMark/>
          </w:tcPr>
          <w:p w14:paraId="760E2A0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40" w:type="dxa"/>
            <w:shd w:val="clear" w:color="auto" w:fill="auto"/>
            <w:noWrap/>
            <w:vAlign w:val="center"/>
            <w:hideMark/>
          </w:tcPr>
          <w:p w14:paraId="186EFF4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8000</w:t>
            </w:r>
          </w:p>
        </w:tc>
      </w:tr>
      <w:tr w:rsidR="0043402E" w:rsidRPr="00B10BC0" w14:paraId="164CAB3D" w14:textId="77777777" w:rsidTr="00AF3B6A">
        <w:trPr>
          <w:trHeight w:val="369"/>
        </w:trPr>
        <w:tc>
          <w:tcPr>
            <w:tcW w:w="480" w:type="dxa"/>
            <w:shd w:val="clear" w:color="FFFFCC" w:fill="FFFFFF"/>
            <w:noWrap/>
            <w:vAlign w:val="center"/>
            <w:hideMark/>
          </w:tcPr>
          <w:p w14:paraId="240E459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w:t>
            </w:r>
          </w:p>
        </w:tc>
        <w:tc>
          <w:tcPr>
            <w:tcW w:w="7595" w:type="dxa"/>
            <w:shd w:val="clear" w:color="auto" w:fill="auto"/>
            <w:vAlign w:val="center"/>
            <w:hideMark/>
          </w:tcPr>
          <w:p w14:paraId="52906A20"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Maska do tlenu z nebulizatorem dla dzieci, </w:t>
            </w:r>
            <w:proofErr w:type="spellStart"/>
            <w:r w:rsidRPr="00B10BC0">
              <w:rPr>
                <w:rFonts w:ascii="Georgia" w:hAnsi="Georgia"/>
                <w:kern w:val="0"/>
                <w:sz w:val="18"/>
                <w:szCs w:val="18"/>
                <w:lang w:eastAsia="pl-PL"/>
              </w:rPr>
              <w:t>rozm</w:t>
            </w:r>
            <w:proofErr w:type="spellEnd"/>
            <w:r w:rsidRPr="00B10BC0">
              <w:rPr>
                <w:rFonts w:ascii="Georgia" w:hAnsi="Georgia"/>
                <w:kern w:val="0"/>
                <w:sz w:val="18"/>
                <w:szCs w:val="18"/>
                <w:lang w:eastAsia="pl-PL"/>
              </w:rPr>
              <w:t>. S-</w:t>
            </w:r>
            <w:proofErr w:type="spellStart"/>
            <w:r w:rsidRPr="00B10BC0">
              <w:rPr>
                <w:rFonts w:ascii="Georgia" w:hAnsi="Georgia"/>
                <w:kern w:val="0"/>
                <w:sz w:val="18"/>
                <w:szCs w:val="18"/>
                <w:lang w:eastAsia="pl-PL"/>
              </w:rPr>
              <w:t>M,wymagamy</w:t>
            </w:r>
            <w:proofErr w:type="spellEnd"/>
            <w:r w:rsidRPr="00B10BC0">
              <w:rPr>
                <w:rFonts w:ascii="Georgia" w:hAnsi="Georgia"/>
                <w:kern w:val="0"/>
                <w:sz w:val="18"/>
                <w:szCs w:val="18"/>
                <w:lang w:eastAsia="pl-PL"/>
              </w:rPr>
              <w:t xml:space="preserve"> aby maska posiadała metalowy klips nosowy, oraz regulację obwodu głowy /gumkę/</w:t>
            </w:r>
          </w:p>
        </w:tc>
        <w:tc>
          <w:tcPr>
            <w:tcW w:w="851" w:type="dxa"/>
            <w:shd w:val="clear" w:color="auto" w:fill="auto"/>
            <w:noWrap/>
            <w:vAlign w:val="center"/>
            <w:hideMark/>
          </w:tcPr>
          <w:p w14:paraId="0944374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40" w:type="dxa"/>
            <w:shd w:val="clear" w:color="auto" w:fill="auto"/>
            <w:noWrap/>
            <w:vAlign w:val="center"/>
            <w:hideMark/>
          </w:tcPr>
          <w:p w14:paraId="1909569E"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4000</w:t>
            </w:r>
          </w:p>
        </w:tc>
      </w:tr>
    </w:tbl>
    <w:p w14:paraId="165213B6" w14:textId="3319E95A" w:rsidR="0043402E" w:rsidRDefault="0043402E" w:rsidP="0043402E">
      <w:pPr>
        <w:spacing w:line="360" w:lineRule="auto"/>
        <w:rPr>
          <w:rFonts w:ascii="Georgia" w:hAnsi="Georgia"/>
          <w:sz w:val="20"/>
          <w:szCs w:val="20"/>
        </w:rPr>
      </w:pPr>
    </w:p>
    <w:p w14:paraId="0419E97B" w14:textId="711EC79B" w:rsidR="00EE4CD3" w:rsidRDefault="00EE4CD3" w:rsidP="0043402E">
      <w:pPr>
        <w:spacing w:line="360" w:lineRule="auto"/>
        <w:rPr>
          <w:rFonts w:ascii="Georgia" w:hAnsi="Georgia"/>
          <w:sz w:val="20"/>
          <w:szCs w:val="20"/>
        </w:rPr>
      </w:pPr>
    </w:p>
    <w:p w14:paraId="44DC80CA" w14:textId="5A45AC68" w:rsidR="00EE4CD3" w:rsidRDefault="00EE4CD3" w:rsidP="0043402E">
      <w:pPr>
        <w:spacing w:line="360" w:lineRule="auto"/>
        <w:rPr>
          <w:rFonts w:ascii="Georgia" w:hAnsi="Georgia"/>
          <w:sz w:val="20"/>
          <w:szCs w:val="20"/>
        </w:rPr>
      </w:pPr>
    </w:p>
    <w:p w14:paraId="3DF4089E" w14:textId="55FB7262" w:rsidR="00EE4CD3" w:rsidRDefault="00EE4CD3" w:rsidP="0043402E">
      <w:pPr>
        <w:spacing w:line="360" w:lineRule="auto"/>
        <w:rPr>
          <w:rFonts w:ascii="Georgia" w:hAnsi="Georgia"/>
          <w:sz w:val="20"/>
          <w:szCs w:val="20"/>
        </w:rPr>
      </w:pPr>
    </w:p>
    <w:p w14:paraId="2A600367" w14:textId="406F4C2D" w:rsidR="00EE4CD3" w:rsidRDefault="00EE4CD3" w:rsidP="0043402E">
      <w:pPr>
        <w:spacing w:line="360" w:lineRule="auto"/>
        <w:rPr>
          <w:rFonts w:ascii="Georgia" w:hAnsi="Georgia"/>
          <w:sz w:val="20"/>
          <w:szCs w:val="20"/>
        </w:rPr>
      </w:pPr>
    </w:p>
    <w:p w14:paraId="08CA3850" w14:textId="77777777" w:rsidR="00EE4CD3" w:rsidRPr="00A52D99" w:rsidRDefault="00EE4CD3" w:rsidP="0043402E">
      <w:pPr>
        <w:spacing w:line="360" w:lineRule="auto"/>
        <w:rPr>
          <w:rFonts w:ascii="Georgia" w:hAnsi="Georgia"/>
          <w:sz w:val="20"/>
          <w:szCs w:val="20"/>
        </w:rPr>
      </w:pPr>
    </w:p>
    <w:p w14:paraId="65CAEAB5"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lastRenderedPageBreak/>
        <w:t>Pakiet nr 52</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851"/>
        <w:gridCol w:w="920"/>
      </w:tblGrid>
      <w:tr w:rsidR="0043402E" w:rsidRPr="00BB39A2" w14:paraId="045ACA19" w14:textId="77777777" w:rsidTr="0043402E">
        <w:trPr>
          <w:trHeight w:val="460"/>
        </w:trPr>
        <w:tc>
          <w:tcPr>
            <w:tcW w:w="420" w:type="dxa"/>
            <w:shd w:val="clear" w:color="auto" w:fill="FDE9D9" w:themeFill="accent6" w:themeFillTint="33"/>
            <w:vAlign w:val="center"/>
            <w:hideMark/>
          </w:tcPr>
          <w:p w14:paraId="349B076F"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655" w:type="dxa"/>
            <w:shd w:val="clear" w:color="auto" w:fill="FDE9D9" w:themeFill="accent6" w:themeFillTint="33"/>
            <w:vAlign w:val="center"/>
            <w:hideMark/>
          </w:tcPr>
          <w:p w14:paraId="3A78F375" w14:textId="77777777" w:rsidR="0043402E" w:rsidRPr="00B10BC0"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4D20A9F1"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20" w:type="dxa"/>
            <w:shd w:val="clear" w:color="auto" w:fill="FDE9D9" w:themeFill="accent6" w:themeFillTint="33"/>
            <w:vAlign w:val="center"/>
            <w:hideMark/>
          </w:tcPr>
          <w:p w14:paraId="7924659A"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64FE7860" w14:textId="77777777" w:rsidTr="00E12823">
        <w:trPr>
          <w:trHeight w:val="1233"/>
        </w:trPr>
        <w:tc>
          <w:tcPr>
            <w:tcW w:w="420" w:type="dxa"/>
            <w:shd w:val="clear" w:color="auto" w:fill="auto"/>
            <w:vAlign w:val="center"/>
            <w:hideMark/>
          </w:tcPr>
          <w:p w14:paraId="2A07CC0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55" w:type="dxa"/>
            <w:shd w:val="clear" w:color="auto" w:fill="auto"/>
            <w:vAlign w:val="center"/>
            <w:hideMark/>
          </w:tcPr>
          <w:p w14:paraId="082A925E"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Cewnik krótkoterminowy </w:t>
            </w:r>
            <w:proofErr w:type="spellStart"/>
            <w:r w:rsidRPr="00B10BC0">
              <w:rPr>
                <w:rFonts w:ascii="Georgia" w:hAnsi="Georgia"/>
                <w:kern w:val="0"/>
                <w:sz w:val="18"/>
                <w:szCs w:val="18"/>
                <w:lang w:eastAsia="pl-PL"/>
              </w:rPr>
              <w:t>dwuświatłowy</w:t>
            </w:r>
            <w:proofErr w:type="spellEnd"/>
            <w:r w:rsidRPr="00B10BC0">
              <w:rPr>
                <w:rFonts w:ascii="Georgia" w:hAnsi="Georgia"/>
                <w:kern w:val="0"/>
                <w:sz w:val="18"/>
                <w:szCs w:val="18"/>
                <w:lang w:eastAsia="pl-PL"/>
              </w:rPr>
              <w:t xml:space="preserve"> wysokoprzepływowy /High </w:t>
            </w:r>
            <w:proofErr w:type="spellStart"/>
            <w:r w:rsidRPr="00B10BC0">
              <w:rPr>
                <w:rFonts w:ascii="Georgia" w:hAnsi="Georgia"/>
                <w:kern w:val="0"/>
                <w:sz w:val="18"/>
                <w:szCs w:val="18"/>
                <w:lang w:eastAsia="pl-PL"/>
              </w:rPr>
              <w:t>Flow</w:t>
            </w:r>
            <w:proofErr w:type="spellEnd"/>
            <w:r w:rsidRPr="00B10BC0">
              <w:rPr>
                <w:rFonts w:ascii="Georgia" w:hAnsi="Georgia"/>
                <w:kern w:val="0"/>
                <w:sz w:val="18"/>
                <w:szCs w:val="18"/>
                <w:lang w:eastAsia="pl-PL"/>
              </w:rPr>
              <w:t xml:space="preserve">/ z termoplastycznego poliuretanu </w:t>
            </w:r>
            <w:proofErr w:type="spellStart"/>
            <w:r w:rsidRPr="00B10BC0">
              <w:rPr>
                <w:rFonts w:ascii="Georgia" w:hAnsi="Georgia"/>
                <w:kern w:val="0"/>
                <w:sz w:val="18"/>
                <w:szCs w:val="18"/>
                <w:lang w:eastAsia="pl-PL"/>
              </w:rPr>
              <w:t>Tecoflex</w:t>
            </w:r>
            <w:proofErr w:type="spellEnd"/>
            <w:r w:rsidRPr="00B10BC0">
              <w:rPr>
                <w:rFonts w:ascii="Georgia" w:hAnsi="Georgia"/>
                <w:kern w:val="0"/>
                <w:sz w:val="18"/>
                <w:szCs w:val="18"/>
                <w:lang w:eastAsia="pl-PL"/>
              </w:rPr>
              <w:t xml:space="preserve"> z ramionami prostymi lub zagiętymi o przekroju 11Fr, 13Fr i długościach 15cm, 17,5cm, 20 cm, 25cm – </w:t>
            </w:r>
            <w:proofErr w:type="spellStart"/>
            <w:r w:rsidRPr="00B10BC0">
              <w:rPr>
                <w:rFonts w:ascii="Georgia" w:hAnsi="Georgia"/>
                <w:kern w:val="0"/>
                <w:sz w:val="18"/>
                <w:szCs w:val="18"/>
                <w:lang w:eastAsia="pl-PL"/>
              </w:rPr>
              <w:t>radiocieniujący</w:t>
            </w:r>
            <w:proofErr w:type="spellEnd"/>
            <w:r w:rsidRPr="00B10BC0">
              <w:rPr>
                <w:rFonts w:ascii="Georgia" w:hAnsi="Georgia"/>
                <w:kern w:val="0"/>
                <w:sz w:val="18"/>
                <w:szCs w:val="18"/>
                <w:lang w:eastAsia="pl-PL"/>
              </w:rPr>
              <w:t xml:space="preserve"> </w:t>
            </w:r>
            <w:proofErr w:type="spellStart"/>
            <w:r w:rsidRPr="00B10BC0">
              <w:rPr>
                <w:rFonts w:ascii="Georgia" w:hAnsi="Georgia"/>
                <w:kern w:val="0"/>
                <w:sz w:val="18"/>
                <w:szCs w:val="18"/>
                <w:lang w:eastAsia="pl-PL"/>
              </w:rPr>
              <w:t>szaft</w:t>
            </w:r>
            <w:proofErr w:type="spellEnd"/>
            <w:r w:rsidRPr="00B10BC0">
              <w:rPr>
                <w:rFonts w:ascii="Georgia" w:hAnsi="Georgia"/>
                <w:kern w:val="0"/>
                <w:sz w:val="18"/>
                <w:szCs w:val="18"/>
                <w:lang w:eastAsia="pl-PL"/>
              </w:rPr>
              <w:t xml:space="preserve"> cewnika, końcówka bez bocznych otworów zmniejszająca ryzyko powstawania zakrzepu, przednie otwory zmniejszające ryzyko powstawania zakrzepów, obrotowy pierścień do szycia pozwalający uniknąć podrażnienia skóry, zacisk bezpieczeństwa z zabezpieczeniami bocznymi chroniącymi rurkę końcówki przed wyślizgnięciem się, wskaźniki wypełnienia, rozmiar i długość, kompatybilny z MRI, odporna na odkształcenia prowadnica „J” z wysoką zawartością tytanu zapewniającą wyjątkowo wysoką elastyczność i odporność na odkształcenia, dodatkowy komfort zapewnia powłoka z PTFE, która gwarantuje gładką powierzchnię i </w:t>
            </w:r>
            <w:proofErr w:type="spellStart"/>
            <w:r w:rsidRPr="00B10BC0">
              <w:rPr>
                <w:rFonts w:ascii="Georgia" w:hAnsi="Georgia"/>
                <w:kern w:val="0"/>
                <w:sz w:val="18"/>
                <w:szCs w:val="18"/>
                <w:lang w:eastAsia="pl-PL"/>
              </w:rPr>
              <w:t>jajwyższy</w:t>
            </w:r>
            <w:proofErr w:type="spellEnd"/>
            <w:r w:rsidRPr="00B10BC0">
              <w:rPr>
                <w:rFonts w:ascii="Georgia" w:hAnsi="Georgia"/>
                <w:kern w:val="0"/>
                <w:sz w:val="18"/>
                <w:szCs w:val="18"/>
                <w:lang w:eastAsia="pl-PL"/>
              </w:rPr>
              <w:t xml:space="preserve"> poślizg, igła wprowadzająca 18G, rozszerzadło, nasadki iniekcyjne Luer Lock </w:t>
            </w:r>
          </w:p>
        </w:tc>
        <w:tc>
          <w:tcPr>
            <w:tcW w:w="851" w:type="dxa"/>
            <w:shd w:val="clear" w:color="auto" w:fill="auto"/>
            <w:vAlign w:val="center"/>
            <w:hideMark/>
          </w:tcPr>
          <w:p w14:paraId="643DDC9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920" w:type="dxa"/>
            <w:shd w:val="clear" w:color="auto" w:fill="auto"/>
            <w:vAlign w:val="center"/>
            <w:hideMark/>
          </w:tcPr>
          <w:p w14:paraId="3445634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80</w:t>
            </w:r>
          </w:p>
        </w:tc>
      </w:tr>
      <w:tr w:rsidR="0043402E" w:rsidRPr="00B10BC0" w14:paraId="46A9F861" w14:textId="77777777" w:rsidTr="00CA7227">
        <w:trPr>
          <w:trHeight w:val="2405"/>
        </w:trPr>
        <w:tc>
          <w:tcPr>
            <w:tcW w:w="420" w:type="dxa"/>
            <w:shd w:val="clear" w:color="auto" w:fill="auto"/>
            <w:vAlign w:val="center"/>
            <w:hideMark/>
          </w:tcPr>
          <w:p w14:paraId="115CF60F"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655" w:type="dxa"/>
            <w:shd w:val="clear" w:color="auto" w:fill="auto"/>
            <w:vAlign w:val="center"/>
            <w:hideMark/>
          </w:tcPr>
          <w:p w14:paraId="3658689A"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Cewnik krótkoterminowy </w:t>
            </w:r>
            <w:proofErr w:type="spellStart"/>
            <w:r w:rsidRPr="00B10BC0">
              <w:rPr>
                <w:rFonts w:ascii="Georgia" w:hAnsi="Georgia"/>
                <w:kern w:val="0"/>
                <w:sz w:val="18"/>
                <w:szCs w:val="18"/>
                <w:lang w:eastAsia="pl-PL"/>
              </w:rPr>
              <w:t>dwuświatłowy</w:t>
            </w:r>
            <w:proofErr w:type="spellEnd"/>
            <w:r w:rsidRPr="00B10BC0">
              <w:rPr>
                <w:rFonts w:ascii="Georgia" w:hAnsi="Georgia"/>
                <w:kern w:val="0"/>
                <w:sz w:val="18"/>
                <w:szCs w:val="18"/>
                <w:lang w:eastAsia="pl-PL"/>
              </w:rPr>
              <w:t xml:space="preserve"> wysokoprzepływowy /High </w:t>
            </w:r>
            <w:proofErr w:type="spellStart"/>
            <w:r w:rsidRPr="00B10BC0">
              <w:rPr>
                <w:rFonts w:ascii="Georgia" w:hAnsi="Georgia"/>
                <w:kern w:val="0"/>
                <w:sz w:val="18"/>
                <w:szCs w:val="18"/>
                <w:lang w:eastAsia="pl-PL"/>
              </w:rPr>
              <w:t>Flow</w:t>
            </w:r>
            <w:proofErr w:type="spellEnd"/>
            <w:r w:rsidRPr="00B10BC0">
              <w:rPr>
                <w:rFonts w:ascii="Georgia" w:hAnsi="Georgia"/>
                <w:kern w:val="0"/>
                <w:sz w:val="18"/>
                <w:szCs w:val="18"/>
                <w:lang w:eastAsia="pl-PL"/>
              </w:rPr>
              <w:t xml:space="preserve">/ z termoplastycznego poliuretanu </w:t>
            </w:r>
            <w:proofErr w:type="spellStart"/>
            <w:r w:rsidRPr="00B10BC0">
              <w:rPr>
                <w:rFonts w:ascii="Georgia" w:hAnsi="Georgia"/>
                <w:kern w:val="0"/>
                <w:sz w:val="18"/>
                <w:szCs w:val="18"/>
                <w:lang w:eastAsia="pl-PL"/>
              </w:rPr>
              <w:t>Tecoflex</w:t>
            </w:r>
            <w:proofErr w:type="spellEnd"/>
            <w:r w:rsidRPr="00B10BC0">
              <w:rPr>
                <w:rFonts w:ascii="Georgia" w:hAnsi="Georgia"/>
                <w:kern w:val="0"/>
                <w:sz w:val="18"/>
                <w:szCs w:val="18"/>
                <w:lang w:eastAsia="pl-PL"/>
              </w:rPr>
              <w:t xml:space="preserve"> z ramionami prostymi o średnicy 13Fr i długości, 30 cm,  – </w:t>
            </w:r>
            <w:proofErr w:type="spellStart"/>
            <w:r w:rsidRPr="00B10BC0">
              <w:rPr>
                <w:rFonts w:ascii="Georgia" w:hAnsi="Georgia"/>
                <w:kern w:val="0"/>
                <w:sz w:val="18"/>
                <w:szCs w:val="18"/>
                <w:lang w:eastAsia="pl-PL"/>
              </w:rPr>
              <w:t>radiocieniujący</w:t>
            </w:r>
            <w:proofErr w:type="spellEnd"/>
            <w:r w:rsidRPr="00B10BC0">
              <w:rPr>
                <w:rFonts w:ascii="Georgia" w:hAnsi="Georgia"/>
                <w:kern w:val="0"/>
                <w:sz w:val="18"/>
                <w:szCs w:val="18"/>
                <w:lang w:eastAsia="pl-PL"/>
              </w:rPr>
              <w:t xml:space="preserve"> </w:t>
            </w:r>
            <w:proofErr w:type="spellStart"/>
            <w:r w:rsidRPr="00B10BC0">
              <w:rPr>
                <w:rFonts w:ascii="Georgia" w:hAnsi="Georgia"/>
                <w:kern w:val="0"/>
                <w:sz w:val="18"/>
                <w:szCs w:val="18"/>
                <w:lang w:eastAsia="pl-PL"/>
              </w:rPr>
              <w:t>szaft</w:t>
            </w:r>
            <w:proofErr w:type="spellEnd"/>
            <w:r w:rsidRPr="00B10BC0">
              <w:rPr>
                <w:rFonts w:ascii="Georgia" w:hAnsi="Georgia"/>
                <w:kern w:val="0"/>
                <w:sz w:val="18"/>
                <w:szCs w:val="18"/>
                <w:lang w:eastAsia="pl-PL"/>
              </w:rPr>
              <w:t xml:space="preserve"> cewnika, końcówka bez bocznych otworów zmniejszająca ryzyko powstawania zakrzepu, przednie otwory zmniejszające ryzyko powstawania zakrzepów, obrotowy pierścień do szycia pozwalający uniknąć podrażnienia skóry, zacisk bezpieczeństwa z zabezpieczeniami bocznymi chroniącymi rurkę końcówki przed wyślizgnięciem się, wskaźniki wypełnienia, rozmiar i długość, kompatybilny z MRI, odporna na odkształcenia prowadnica „J” z wysoką zawartością tytanu zapewniającą wyjątkowo wysoką elastyczność i odporność na odkształcenia, dodatkowy komfort zapewnia powłoka z PTFE, która gwarantuje gładką powierzchnię i </w:t>
            </w:r>
            <w:proofErr w:type="spellStart"/>
            <w:r w:rsidRPr="00B10BC0">
              <w:rPr>
                <w:rFonts w:ascii="Georgia" w:hAnsi="Georgia"/>
                <w:kern w:val="0"/>
                <w:sz w:val="18"/>
                <w:szCs w:val="18"/>
                <w:lang w:eastAsia="pl-PL"/>
              </w:rPr>
              <w:t>jajwyższy</w:t>
            </w:r>
            <w:proofErr w:type="spellEnd"/>
            <w:r w:rsidRPr="00B10BC0">
              <w:rPr>
                <w:rFonts w:ascii="Georgia" w:hAnsi="Georgia"/>
                <w:kern w:val="0"/>
                <w:sz w:val="18"/>
                <w:szCs w:val="18"/>
                <w:lang w:eastAsia="pl-PL"/>
              </w:rPr>
              <w:t xml:space="preserve"> poślizg, igła wprowadzająca 18G, rozszerzadło, nasadki iniekcyjne Luer Lock </w:t>
            </w:r>
          </w:p>
        </w:tc>
        <w:tc>
          <w:tcPr>
            <w:tcW w:w="851" w:type="dxa"/>
            <w:shd w:val="clear" w:color="auto" w:fill="auto"/>
            <w:vAlign w:val="center"/>
            <w:hideMark/>
          </w:tcPr>
          <w:p w14:paraId="78B1BCE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920" w:type="dxa"/>
            <w:shd w:val="clear" w:color="auto" w:fill="auto"/>
            <w:vAlign w:val="center"/>
            <w:hideMark/>
          </w:tcPr>
          <w:p w14:paraId="55A8C568"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12</w:t>
            </w:r>
          </w:p>
        </w:tc>
      </w:tr>
      <w:tr w:rsidR="0043402E" w:rsidRPr="00B10BC0" w14:paraId="53C6D6CE" w14:textId="77777777" w:rsidTr="00E12823">
        <w:trPr>
          <w:trHeight w:val="272"/>
        </w:trPr>
        <w:tc>
          <w:tcPr>
            <w:tcW w:w="420" w:type="dxa"/>
            <w:shd w:val="clear" w:color="auto" w:fill="auto"/>
            <w:vAlign w:val="center"/>
            <w:hideMark/>
          </w:tcPr>
          <w:p w14:paraId="01AA73AA"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655" w:type="dxa"/>
            <w:shd w:val="clear" w:color="auto" w:fill="auto"/>
            <w:vAlign w:val="center"/>
            <w:hideMark/>
          </w:tcPr>
          <w:p w14:paraId="0323ECB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Cewnik </w:t>
            </w:r>
            <w:proofErr w:type="spellStart"/>
            <w:r w:rsidRPr="00B10BC0">
              <w:rPr>
                <w:rFonts w:ascii="Georgia" w:hAnsi="Georgia"/>
                <w:kern w:val="0"/>
                <w:sz w:val="18"/>
                <w:szCs w:val="18"/>
                <w:lang w:eastAsia="pl-PL"/>
              </w:rPr>
              <w:t>dwuświatłowy</w:t>
            </w:r>
            <w:proofErr w:type="spellEnd"/>
            <w:r w:rsidRPr="00B10BC0">
              <w:rPr>
                <w:rFonts w:ascii="Georgia" w:hAnsi="Georgia"/>
                <w:kern w:val="0"/>
                <w:sz w:val="18"/>
                <w:szCs w:val="18"/>
                <w:lang w:eastAsia="pl-PL"/>
              </w:rPr>
              <w:t xml:space="preserve"> , poliuretanowy, wykonany z </w:t>
            </w:r>
            <w:proofErr w:type="spellStart"/>
            <w:r w:rsidRPr="00B10BC0">
              <w:rPr>
                <w:rFonts w:ascii="Georgia" w:hAnsi="Georgia"/>
                <w:kern w:val="0"/>
                <w:sz w:val="18"/>
                <w:szCs w:val="18"/>
                <w:lang w:eastAsia="pl-PL"/>
              </w:rPr>
              <w:t>biokompatybilnrgo</w:t>
            </w:r>
            <w:proofErr w:type="spellEnd"/>
            <w:r w:rsidRPr="00B10BC0">
              <w:rPr>
                <w:rFonts w:ascii="Georgia" w:hAnsi="Georgia"/>
                <w:kern w:val="0"/>
                <w:sz w:val="18"/>
                <w:szCs w:val="18"/>
                <w:lang w:eastAsia="pl-PL"/>
              </w:rPr>
              <w:t xml:space="preserve"> materiału zapobiegającego zwężaniu naczyń, budowa cewnika zmniejsza ryzyko adhezji bocznej do ściany naczynia, odporny na zginanie bez bocznych otworów, z końcówką schodkową, z ramionami zagiętymi o średnicy 14FR i długości 30cm z nadrukiem objętości wypełnienia na ramionach sterylizowany tlenkiem etylenu, nieprzepuszczalny dla promieni </w:t>
            </w:r>
            <w:proofErr w:type="spellStart"/>
            <w:r w:rsidRPr="00B10BC0">
              <w:rPr>
                <w:rFonts w:ascii="Georgia" w:hAnsi="Georgia"/>
                <w:kern w:val="0"/>
                <w:sz w:val="18"/>
                <w:szCs w:val="18"/>
                <w:lang w:eastAsia="pl-PL"/>
              </w:rPr>
              <w:t>rtg</w:t>
            </w:r>
            <w:proofErr w:type="spellEnd"/>
            <w:r w:rsidRPr="00B10BC0">
              <w:rPr>
                <w:rFonts w:ascii="Georgia" w:hAnsi="Georgia"/>
                <w:kern w:val="0"/>
                <w:sz w:val="18"/>
                <w:szCs w:val="18"/>
                <w:lang w:eastAsia="pl-PL"/>
              </w:rPr>
              <w:t xml:space="preserve">, zestaw </w:t>
            </w:r>
            <w:proofErr w:type="spellStart"/>
            <w:r w:rsidRPr="00B10BC0">
              <w:rPr>
                <w:rFonts w:ascii="Georgia" w:hAnsi="Georgia"/>
                <w:kern w:val="0"/>
                <w:sz w:val="18"/>
                <w:szCs w:val="18"/>
                <w:lang w:eastAsia="pl-PL"/>
              </w:rPr>
              <w:t>apirogenny</w:t>
            </w:r>
            <w:proofErr w:type="spellEnd"/>
            <w:r w:rsidRPr="00B10BC0">
              <w:rPr>
                <w:rFonts w:ascii="Georgia" w:hAnsi="Georgia"/>
                <w:kern w:val="0"/>
                <w:sz w:val="18"/>
                <w:szCs w:val="18"/>
                <w:lang w:eastAsia="pl-PL"/>
              </w:rPr>
              <w:t xml:space="preserve"> kompletny do </w:t>
            </w:r>
            <w:proofErr w:type="spellStart"/>
            <w:r w:rsidRPr="00B10BC0">
              <w:rPr>
                <w:rFonts w:ascii="Georgia" w:hAnsi="Georgia"/>
                <w:kern w:val="0"/>
                <w:sz w:val="18"/>
                <w:szCs w:val="18"/>
                <w:lang w:eastAsia="pl-PL"/>
              </w:rPr>
              <w:t>impantacji</w:t>
            </w:r>
            <w:proofErr w:type="spellEnd"/>
            <w:r w:rsidRPr="00B10BC0">
              <w:rPr>
                <w:rFonts w:ascii="Georgia" w:hAnsi="Georgia"/>
                <w:kern w:val="0"/>
                <w:sz w:val="18"/>
                <w:szCs w:val="18"/>
                <w:lang w:eastAsia="pl-PL"/>
              </w:rPr>
              <w:t xml:space="preserve"> w skład którego wchodzi: igła z końcówką </w:t>
            </w:r>
            <w:proofErr w:type="spellStart"/>
            <w:r w:rsidRPr="00B10BC0">
              <w:rPr>
                <w:rFonts w:ascii="Georgia" w:hAnsi="Georgia"/>
                <w:kern w:val="0"/>
                <w:sz w:val="18"/>
                <w:szCs w:val="18"/>
                <w:lang w:eastAsia="pl-PL"/>
              </w:rPr>
              <w:t>echogeniczną</w:t>
            </w:r>
            <w:proofErr w:type="spellEnd"/>
            <w:r w:rsidRPr="00B10BC0">
              <w:rPr>
                <w:rFonts w:ascii="Georgia" w:hAnsi="Georgia"/>
                <w:kern w:val="0"/>
                <w:sz w:val="18"/>
                <w:szCs w:val="18"/>
                <w:lang w:eastAsia="pl-PL"/>
              </w:rPr>
              <w:t xml:space="preserve">, rozmiar 18G x7cm, długi prowadnik z rdzeniem z </w:t>
            </w:r>
            <w:proofErr w:type="spellStart"/>
            <w:r w:rsidRPr="00B10BC0">
              <w:rPr>
                <w:rFonts w:ascii="Georgia" w:hAnsi="Georgia"/>
                <w:kern w:val="0"/>
                <w:sz w:val="18"/>
                <w:szCs w:val="18"/>
                <w:lang w:eastAsia="pl-PL"/>
              </w:rPr>
              <w:t>nitinolu</w:t>
            </w:r>
            <w:proofErr w:type="spellEnd"/>
            <w:r w:rsidRPr="00B10BC0">
              <w:rPr>
                <w:rFonts w:ascii="Georgia" w:hAnsi="Georgia"/>
                <w:kern w:val="0"/>
                <w:sz w:val="18"/>
                <w:szCs w:val="18"/>
                <w:lang w:eastAsia="pl-PL"/>
              </w:rPr>
              <w:t xml:space="preserve"> i końcówką typu J, wymiary 0,035 cala x 70 cm, strzykawka 10ml z tłokiem, </w:t>
            </w:r>
            <w:proofErr w:type="spellStart"/>
            <w:r w:rsidRPr="00B10BC0">
              <w:rPr>
                <w:rFonts w:ascii="Georgia" w:hAnsi="Georgia"/>
                <w:kern w:val="0"/>
                <w:sz w:val="18"/>
                <w:szCs w:val="18"/>
                <w:lang w:eastAsia="pl-PL"/>
              </w:rPr>
              <w:t>miniskalpel</w:t>
            </w:r>
            <w:proofErr w:type="spellEnd"/>
            <w:r w:rsidRPr="00B10BC0">
              <w:rPr>
                <w:rFonts w:ascii="Georgia" w:hAnsi="Georgia"/>
                <w:kern w:val="0"/>
                <w:sz w:val="18"/>
                <w:szCs w:val="18"/>
                <w:lang w:eastAsia="pl-PL"/>
              </w:rPr>
              <w:t>, rozszerzacz hydrofilowy, rozmiar 16Frx15cm, łącznik prowadzący tupu Y, nasadki iniekcyjne, umocowanie cewnika warstwą przylepną, opatrunki, skrzydełko mocujące cewnik oraz mandryny ułatwiające założenie cewnika</w:t>
            </w:r>
          </w:p>
        </w:tc>
        <w:tc>
          <w:tcPr>
            <w:tcW w:w="851" w:type="dxa"/>
            <w:shd w:val="clear" w:color="auto" w:fill="auto"/>
            <w:vAlign w:val="center"/>
            <w:hideMark/>
          </w:tcPr>
          <w:p w14:paraId="143E0068"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920" w:type="dxa"/>
            <w:shd w:val="clear" w:color="auto" w:fill="auto"/>
            <w:vAlign w:val="center"/>
            <w:hideMark/>
          </w:tcPr>
          <w:p w14:paraId="29A255EB"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12</w:t>
            </w:r>
          </w:p>
        </w:tc>
      </w:tr>
    </w:tbl>
    <w:p w14:paraId="321B764D" w14:textId="77777777" w:rsidR="0043402E" w:rsidRPr="00A52D99" w:rsidRDefault="0043402E" w:rsidP="0043402E">
      <w:pPr>
        <w:spacing w:line="360" w:lineRule="auto"/>
        <w:rPr>
          <w:rFonts w:ascii="Georgia" w:hAnsi="Georgia"/>
          <w:sz w:val="20"/>
          <w:szCs w:val="20"/>
        </w:rPr>
      </w:pPr>
    </w:p>
    <w:p w14:paraId="62963752"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53</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7635"/>
        <w:gridCol w:w="851"/>
        <w:gridCol w:w="992"/>
      </w:tblGrid>
      <w:tr w:rsidR="0043402E" w:rsidRPr="00BB39A2" w14:paraId="6E3F0BAA" w14:textId="77777777" w:rsidTr="0043402E">
        <w:trPr>
          <w:trHeight w:val="414"/>
        </w:trPr>
        <w:tc>
          <w:tcPr>
            <w:tcW w:w="440" w:type="dxa"/>
            <w:shd w:val="clear" w:color="auto" w:fill="FDE9D9" w:themeFill="accent6" w:themeFillTint="33"/>
            <w:vAlign w:val="center"/>
            <w:hideMark/>
          </w:tcPr>
          <w:p w14:paraId="37D52C57"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635" w:type="dxa"/>
            <w:shd w:val="clear" w:color="auto" w:fill="FDE9D9" w:themeFill="accent6" w:themeFillTint="33"/>
            <w:vAlign w:val="center"/>
            <w:hideMark/>
          </w:tcPr>
          <w:p w14:paraId="0812E07F" w14:textId="77777777" w:rsidR="0043402E" w:rsidRPr="00B10BC0"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73B2846"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92" w:type="dxa"/>
            <w:shd w:val="clear" w:color="auto" w:fill="FDE9D9" w:themeFill="accent6" w:themeFillTint="33"/>
            <w:vAlign w:val="center"/>
            <w:hideMark/>
          </w:tcPr>
          <w:p w14:paraId="1384F1DB"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7A00324E" w14:textId="77777777" w:rsidTr="00CA7227">
        <w:trPr>
          <w:trHeight w:val="429"/>
        </w:trPr>
        <w:tc>
          <w:tcPr>
            <w:tcW w:w="9918" w:type="dxa"/>
            <w:gridSpan w:val="4"/>
            <w:shd w:val="clear" w:color="auto" w:fill="E5DFEC" w:themeFill="accent4" w:themeFillTint="33"/>
            <w:vAlign w:val="center"/>
            <w:hideMark/>
          </w:tcPr>
          <w:p w14:paraId="03AF5FF0"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Asortyment 1x do urządzenia AIRVO2</w:t>
            </w:r>
          </w:p>
        </w:tc>
      </w:tr>
      <w:tr w:rsidR="0043402E" w:rsidRPr="00B10BC0" w14:paraId="1BA5B17B" w14:textId="77777777" w:rsidTr="00CA7227">
        <w:trPr>
          <w:trHeight w:val="282"/>
        </w:trPr>
        <w:tc>
          <w:tcPr>
            <w:tcW w:w="440" w:type="dxa"/>
            <w:shd w:val="clear" w:color="FFFFCC" w:fill="FFFFFF"/>
            <w:vAlign w:val="center"/>
            <w:hideMark/>
          </w:tcPr>
          <w:p w14:paraId="7496DC6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35" w:type="dxa"/>
            <w:shd w:val="clear" w:color="auto" w:fill="auto"/>
            <w:vAlign w:val="center"/>
            <w:hideMark/>
          </w:tcPr>
          <w:p w14:paraId="5A928E92"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Filtr powietrza /opak.2 szt/</w:t>
            </w:r>
          </w:p>
        </w:tc>
        <w:tc>
          <w:tcPr>
            <w:tcW w:w="851" w:type="dxa"/>
            <w:shd w:val="clear" w:color="auto" w:fill="auto"/>
            <w:noWrap/>
            <w:vAlign w:val="center"/>
            <w:hideMark/>
          </w:tcPr>
          <w:p w14:paraId="43745C9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op</w:t>
            </w:r>
          </w:p>
        </w:tc>
        <w:tc>
          <w:tcPr>
            <w:tcW w:w="992" w:type="dxa"/>
            <w:shd w:val="clear" w:color="auto" w:fill="auto"/>
            <w:noWrap/>
            <w:vAlign w:val="center"/>
            <w:hideMark/>
          </w:tcPr>
          <w:p w14:paraId="6210053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7</w:t>
            </w:r>
          </w:p>
        </w:tc>
      </w:tr>
      <w:tr w:rsidR="0043402E" w:rsidRPr="00B10BC0" w14:paraId="7E7D9EF0" w14:textId="77777777" w:rsidTr="00CA7227">
        <w:trPr>
          <w:trHeight w:val="282"/>
        </w:trPr>
        <w:tc>
          <w:tcPr>
            <w:tcW w:w="440" w:type="dxa"/>
            <w:shd w:val="clear" w:color="FFFFCC" w:fill="FFFFFF"/>
            <w:vAlign w:val="center"/>
            <w:hideMark/>
          </w:tcPr>
          <w:p w14:paraId="3E9677A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635" w:type="dxa"/>
            <w:shd w:val="clear" w:color="auto" w:fill="auto"/>
            <w:vAlign w:val="center"/>
            <w:hideMark/>
          </w:tcPr>
          <w:p w14:paraId="2D781AF4"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Gąbka na patyku do czyszczenia /opak.20 szt/</w:t>
            </w:r>
          </w:p>
        </w:tc>
        <w:tc>
          <w:tcPr>
            <w:tcW w:w="851" w:type="dxa"/>
            <w:shd w:val="clear" w:color="auto" w:fill="auto"/>
            <w:noWrap/>
            <w:vAlign w:val="center"/>
            <w:hideMark/>
          </w:tcPr>
          <w:p w14:paraId="73AED6B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op</w:t>
            </w:r>
          </w:p>
        </w:tc>
        <w:tc>
          <w:tcPr>
            <w:tcW w:w="992" w:type="dxa"/>
            <w:shd w:val="clear" w:color="auto" w:fill="auto"/>
            <w:noWrap/>
            <w:vAlign w:val="center"/>
            <w:hideMark/>
          </w:tcPr>
          <w:p w14:paraId="156FD65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r>
      <w:tr w:rsidR="0043402E" w:rsidRPr="00B10BC0" w14:paraId="72817852" w14:textId="77777777" w:rsidTr="00CA7227">
        <w:trPr>
          <w:trHeight w:val="282"/>
        </w:trPr>
        <w:tc>
          <w:tcPr>
            <w:tcW w:w="440" w:type="dxa"/>
            <w:shd w:val="clear" w:color="FFFFCC" w:fill="FFFFFF"/>
            <w:vAlign w:val="center"/>
            <w:hideMark/>
          </w:tcPr>
          <w:p w14:paraId="34476243"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635" w:type="dxa"/>
            <w:shd w:val="clear" w:color="auto" w:fill="auto"/>
            <w:vAlign w:val="center"/>
            <w:hideMark/>
          </w:tcPr>
          <w:p w14:paraId="31916E98"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Kaniula donosowa </w:t>
            </w:r>
            <w:proofErr w:type="spellStart"/>
            <w:r w:rsidRPr="00B10BC0">
              <w:rPr>
                <w:rFonts w:ascii="Georgia" w:hAnsi="Georgia"/>
                <w:kern w:val="0"/>
                <w:sz w:val="18"/>
                <w:szCs w:val="18"/>
                <w:lang w:eastAsia="pl-PL"/>
              </w:rPr>
              <w:t>Optiflow</w:t>
            </w:r>
            <w:proofErr w:type="spellEnd"/>
            <w:r w:rsidRPr="00B10BC0">
              <w:rPr>
                <w:rFonts w:ascii="Georgia" w:hAnsi="Georgia"/>
                <w:kern w:val="0"/>
                <w:sz w:val="18"/>
                <w:szCs w:val="18"/>
                <w:lang w:eastAsia="pl-PL"/>
              </w:rPr>
              <w:t>+ S-L/opak.20szt/</w:t>
            </w:r>
          </w:p>
        </w:tc>
        <w:tc>
          <w:tcPr>
            <w:tcW w:w="851" w:type="dxa"/>
            <w:shd w:val="clear" w:color="auto" w:fill="auto"/>
            <w:noWrap/>
            <w:vAlign w:val="center"/>
            <w:hideMark/>
          </w:tcPr>
          <w:p w14:paraId="334C974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op</w:t>
            </w:r>
          </w:p>
        </w:tc>
        <w:tc>
          <w:tcPr>
            <w:tcW w:w="992" w:type="dxa"/>
            <w:shd w:val="clear" w:color="auto" w:fill="auto"/>
            <w:noWrap/>
            <w:vAlign w:val="center"/>
            <w:hideMark/>
          </w:tcPr>
          <w:p w14:paraId="1C548BB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10</w:t>
            </w:r>
          </w:p>
        </w:tc>
      </w:tr>
      <w:tr w:rsidR="0043402E" w:rsidRPr="00B10BC0" w14:paraId="7317F3A5" w14:textId="77777777" w:rsidTr="00CA7227">
        <w:trPr>
          <w:trHeight w:val="282"/>
        </w:trPr>
        <w:tc>
          <w:tcPr>
            <w:tcW w:w="440" w:type="dxa"/>
            <w:shd w:val="clear" w:color="FFFFCC" w:fill="FFFFFF"/>
            <w:vAlign w:val="center"/>
            <w:hideMark/>
          </w:tcPr>
          <w:p w14:paraId="6BF1D78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w:t>
            </w:r>
          </w:p>
        </w:tc>
        <w:tc>
          <w:tcPr>
            <w:tcW w:w="7635" w:type="dxa"/>
            <w:shd w:val="clear" w:color="auto" w:fill="auto"/>
            <w:vAlign w:val="center"/>
            <w:hideMark/>
          </w:tcPr>
          <w:p w14:paraId="37E53120"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Zestaw zawierający rurę i komorę  /opak.10szt/</w:t>
            </w:r>
          </w:p>
        </w:tc>
        <w:tc>
          <w:tcPr>
            <w:tcW w:w="851" w:type="dxa"/>
            <w:shd w:val="clear" w:color="auto" w:fill="auto"/>
            <w:noWrap/>
            <w:vAlign w:val="center"/>
            <w:hideMark/>
          </w:tcPr>
          <w:p w14:paraId="6E9A7A8E"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op</w:t>
            </w:r>
          </w:p>
        </w:tc>
        <w:tc>
          <w:tcPr>
            <w:tcW w:w="992" w:type="dxa"/>
            <w:shd w:val="clear" w:color="auto" w:fill="auto"/>
            <w:noWrap/>
            <w:vAlign w:val="center"/>
            <w:hideMark/>
          </w:tcPr>
          <w:p w14:paraId="375C82F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10B9ADD8" w14:textId="77777777" w:rsidTr="00CA7227">
        <w:trPr>
          <w:trHeight w:val="282"/>
        </w:trPr>
        <w:tc>
          <w:tcPr>
            <w:tcW w:w="440" w:type="dxa"/>
            <w:shd w:val="clear" w:color="FFFFCC" w:fill="FFFFFF"/>
            <w:vAlign w:val="center"/>
            <w:hideMark/>
          </w:tcPr>
          <w:p w14:paraId="78EB059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5</w:t>
            </w:r>
          </w:p>
        </w:tc>
        <w:tc>
          <w:tcPr>
            <w:tcW w:w="7635" w:type="dxa"/>
            <w:shd w:val="clear" w:color="auto" w:fill="auto"/>
            <w:vAlign w:val="center"/>
            <w:hideMark/>
          </w:tcPr>
          <w:p w14:paraId="6B4152A1"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Zestaw do dezynfekcji</w:t>
            </w:r>
          </w:p>
        </w:tc>
        <w:tc>
          <w:tcPr>
            <w:tcW w:w="851" w:type="dxa"/>
            <w:shd w:val="clear" w:color="auto" w:fill="auto"/>
            <w:noWrap/>
            <w:vAlign w:val="center"/>
            <w:hideMark/>
          </w:tcPr>
          <w:p w14:paraId="440BEB4A"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992" w:type="dxa"/>
            <w:shd w:val="clear" w:color="auto" w:fill="auto"/>
            <w:noWrap/>
            <w:vAlign w:val="center"/>
            <w:hideMark/>
          </w:tcPr>
          <w:p w14:paraId="184E5904"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7</w:t>
            </w:r>
          </w:p>
        </w:tc>
      </w:tr>
    </w:tbl>
    <w:p w14:paraId="3E4F0492" w14:textId="77777777" w:rsidR="0043402E" w:rsidRPr="00A52D99" w:rsidRDefault="0043402E" w:rsidP="0043402E">
      <w:pPr>
        <w:spacing w:line="360" w:lineRule="auto"/>
        <w:rPr>
          <w:rFonts w:ascii="Georgia" w:hAnsi="Georgia"/>
          <w:sz w:val="20"/>
          <w:szCs w:val="20"/>
        </w:rPr>
      </w:pPr>
    </w:p>
    <w:p w14:paraId="786F2B5A"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54</w:t>
      </w:r>
    </w:p>
    <w:tbl>
      <w:tblPr>
        <w:tblW w:w="9918" w:type="dxa"/>
        <w:tblCellMar>
          <w:left w:w="70" w:type="dxa"/>
          <w:right w:w="70" w:type="dxa"/>
        </w:tblCellMar>
        <w:tblLook w:val="04A0" w:firstRow="1" w:lastRow="0" w:firstColumn="1" w:lastColumn="0" w:noHBand="0" w:noVBand="1"/>
      </w:tblPr>
      <w:tblGrid>
        <w:gridCol w:w="460"/>
        <w:gridCol w:w="7615"/>
        <w:gridCol w:w="851"/>
        <w:gridCol w:w="992"/>
      </w:tblGrid>
      <w:tr w:rsidR="0043402E" w:rsidRPr="00BB39A2" w14:paraId="392B9EE8" w14:textId="77777777" w:rsidTr="0043402E">
        <w:trPr>
          <w:trHeight w:val="375"/>
        </w:trPr>
        <w:tc>
          <w:tcPr>
            <w:tcW w:w="4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noWrap/>
            <w:vAlign w:val="center"/>
            <w:hideMark/>
          </w:tcPr>
          <w:p w14:paraId="5BDF257D"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61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1AAE07C0"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16C1456"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A54FAF0"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5E44A6A1" w14:textId="77777777" w:rsidTr="00E12823">
        <w:trPr>
          <w:trHeight w:val="577"/>
        </w:trPr>
        <w:tc>
          <w:tcPr>
            <w:tcW w:w="460" w:type="dxa"/>
            <w:tcBorders>
              <w:top w:val="nil"/>
              <w:left w:val="single" w:sz="4" w:space="0" w:color="000000"/>
              <w:bottom w:val="single" w:sz="4" w:space="0" w:color="000000"/>
              <w:right w:val="single" w:sz="4" w:space="0" w:color="000000"/>
            </w:tcBorders>
            <w:shd w:val="clear" w:color="FFFFCC" w:fill="FFFFFF"/>
            <w:noWrap/>
            <w:vAlign w:val="center"/>
            <w:hideMark/>
          </w:tcPr>
          <w:p w14:paraId="597BFC54" w14:textId="77777777" w:rsidR="0043402E" w:rsidRPr="00B10BC0" w:rsidRDefault="0043402E" w:rsidP="00CA7227">
            <w:pPr>
              <w:suppressAutoHyphens w:val="0"/>
              <w:spacing w:line="240" w:lineRule="auto"/>
              <w:jc w:val="right"/>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15" w:type="dxa"/>
            <w:tcBorders>
              <w:top w:val="nil"/>
              <w:left w:val="nil"/>
              <w:bottom w:val="single" w:sz="4" w:space="0" w:color="000000"/>
              <w:right w:val="single" w:sz="4" w:space="0" w:color="000000"/>
            </w:tcBorders>
            <w:shd w:val="clear" w:color="auto" w:fill="auto"/>
            <w:vAlign w:val="center"/>
            <w:hideMark/>
          </w:tcPr>
          <w:p w14:paraId="048BF863"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Zestaw do konikotomii  </w:t>
            </w:r>
            <w:proofErr w:type="spellStart"/>
            <w:r w:rsidRPr="00B10BC0">
              <w:rPr>
                <w:rFonts w:ascii="Georgia" w:hAnsi="Georgia"/>
                <w:kern w:val="0"/>
                <w:sz w:val="18"/>
                <w:szCs w:val="18"/>
                <w:lang w:eastAsia="pl-PL"/>
              </w:rPr>
              <w:t>minitracheotomii</w:t>
            </w:r>
            <w:proofErr w:type="spellEnd"/>
            <w:r w:rsidRPr="00B10BC0">
              <w:rPr>
                <w:rFonts w:ascii="Georgia" w:hAnsi="Georgia"/>
                <w:kern w:val="0"/>
                <w:sz w:val="18"/>
                <w:szCs w:val="18"/>
                <w:lang w:eastAsia="pl-PL"/>
              </w:rPr>
              <w:t xml:space="preserve">  z kaniulą oraz cewnikiem do odsysania. Skład zestawu: skalpel, zaoblony prowadnik ułatwiający wprowadzenie kaniuli, wykonana z silikonowego PCW </w:t>
            </w:r>
            <w:proofErr w:type="spellStart"/>
            <w:r w:rsidRPr="00B10BC0">
              <w:rPr>
                <w:rFonts w:ascii="Georgia" w:hAnsi="Georgia"/>
                <w:kern w:val="0"/>
                <w:sz w:val="18"/>
                <w:szCs w:val="18"/>
                <w:lang w:eastAsia="pl-PL"/>
              </w:rPr>
              <w:t>kaniulao</w:t>
            </w:r>
            <w:proofErr w:type="spellEnd"/>
            <w:r w:rsidRPr="00B10BC0">
              <w:rPr>
                <w:rFonts w:ascii="Georgia" w:hAnsi="Georgia"/>
                <w:kern w:val="0"/>
                <w:sz w:val="18"/>
                <w:szCs w:val="18"/>
                <w:lang w:eastAsia="pl-PL"/>
              </w:rPr>
              <w:t xml:space="preserve"> średnicy wew. 4 mm, łącznik 15mm, tasiemki do przytwierdzenia kaniuli do szyi, cewnik do odsysania. </w:t>
            </w:r>
          </w:p>
        </w:tc>
        <w:tc>
          <w:tcPr>
            <w:tcW w:w="851" w:type="dxa"/>
            <w:tcBorders>
              <w:top w:val="nil"/>
              <w:left w:val="nil"/>
              <w:bottom w:val="single" w:sz="4" w:space="0" w:color="000000"/>
              <w:right w:val="single" w:sz="4" w:space="0" w:color="000000"/>
            </w:tcBorders>
            <w:shd w:val="clear" w:color="auto" w:fill="auto"/>
            <w:vAlign w:val="center"/>
            <w:hideMark/>
          </w:tcPr>
          <w:p w14:paraId="08C4A79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vAlign w:val="center"/>
            <w:hideMark/>
          </w:tcPr>
          <w:p w14:paraId="7B5DF31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10</w:t>
            </w:r>
          </w:p>
        </w:tc>
      </w:tr>
    </w:tbl>
    <w:p w14:paraId="0AB95B83" w14:textId="77777777" w:rsidR="0043402E" w:rsidRPr="00A52D99" w:rsidRDefault="0043402E" w:rsidP="0043402E">
      <w:pPr>
        <w:spacing w:line="360" w:lineRule="auto"/>
        <w:rPr>
          <w:rFonts w:ascii="Georgia" w:hAnsi="Georgia"/>
          <w:sz w:val="20"/>
          <w:szCs w:val="20"/>
        </w:rPr>
      </w:pPr>
    </w:p>
    <w:p w14:paraId="03F86F16"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7634"/>
        <w:gridCol w:w="851"/>
        <w:gridCol w:w="992"/>
      </w:tblGrid>
      <w:tr w:rsidR="0043402E" w:rsidRPr="00BB39A2" w14:paraId="5B137FFD" w14:textId="77777777" w:rsidTr="0043402E">
        <w:trPr>
          <w:trHeight w:val="281"/>
        </w:trPr>
        <w:tc>
          <w:tcPr>
            <w:tcW w:w="441" w:type="dxa"/>
            <w:shd w:val="clear" w:color="auto" w:fill="FDE9D9" w:themeFill="accent6" w:themeFillTint="33"/>
            <w:noWrap/>
            <w:vAlign w:val="center"/>
            <w:hideMark/>
          </w:tcPr>
          <w:p w14:paraId="6CCA3ED6"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634" w:type="dxa"/>
            <w:shd w:val="clear" w:color="auto" w:fill="FDE9D9" w:themeFill="accent6" w:themeFillTint="33"/>
            <w:vAlign w:val="center"/>
            <w:hideMark/>
          </w:tcPr>
          <w:p w14:paraId="25D97927"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230985BE"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92" w:type="dxa"/>
            <w:shd w:val="clear" w:color="auto" w:fill="FDE9D9" w:themeFill="accent6" w:themeFillTint="33"/>
            <w:vAlign w:val="center"/>
            <w:hideMark/>
          </w:tcPr>
          <w:p w14:paraId="3F5C82D2"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581494B6" w14:textId="77777777" w:rsidTr="00E12823">
        <w:trPr>
          <w:trHeight w:val="191"/>
        </w:trPr>
        <w:tc>
          <w:tcPr>
            <w:tcW w:w="441" w:type="dxa"/>
            <w:shd w:val="clear" w:color="FFFFCC" w:fill="FFFFFF"/>
            <w:noWrap/>
            <w:vAlign w:val="center"/>
            <w:hideMark/>
          </w:tcPr>
          <w:p w14:paraId="1621F49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34" w:type="dxa"/>
            <w:shd w:val="clear" w:color="auto" w:fill="auto"/>
            <w:vAlign w:val="center"/>
            <w:hideMark/>
          </w:tcPr>
          <w:p w14:paraId="2FB1ED7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Membrana nebulizatora </w:t>
            </w:r>
            <w:proofErr w:type="spellStart"/>
            <w:r w:rsidRPr="00B10BC0">
              <w:rPr>
                <w:rFonts w:ascii="Georgia" w:hAnsi="Georgia"/>
                <w:kern w:val="0"/>
                <w:sz w:val="18"/>
                <w:szCs w:val="18"/>
                <w:lang w:eastAsia="pl-PL"/>
              </w:rPr>
              <w:t>Aeroneb</w:t>
            </w:r>
            <w:proofErr w:type="spellEnd"/>
            <w:r w:rsidRPr="00B10BC0">
              <w:rPr>
                <w:rFonts w:ascii="Georgia" w:hAnsi="Georgia"/>
                <w:kern w:val="0"/>
                <w:sz w:val="18"/>
                <w:szCs w:val="18"/>
                <w:lang w:eastAsia="pl-PL"/>
              </w:rPr>
              <w:t xml:space="preserve"> Solo (10 szt)</w:t>
            </w:r>
          </w:p>
        </w:tc>
        <w:tc>
          <w:tcPr>
            <w:tcW w:w="851" w:type="dxa"/>
            <w:shd w:val="clear" w:color="auto" w:fill="auto"/>
            <w:vAlign w:val="center"/>
            <w:hideMark/>
          </w:tcPr>
          <w:p w14:paraId="57F0FF6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op</w:t>
            </w:r>
          </w:p>
        </w:tc>
        <w:tc>
          <w:tcPr>
            <w:tcW w:w="992" w:type="dxa"/>
            <w:shd w:val="clear" w:color="auto" w:fill="auto"/>
            <w:vAlign w:val="center"/>
            <w:hideMark/>
          </w:tcPr>
          <w:p w14:paraId="5382B2D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41C4C461" w14:textId="77777777" w:rsidTr="00E12823">
        <w:trPr>
          <w:trHeight w:val="265"/>
        </w:trPr>
        <w:tc>
          <w:tcPr>
            <w:tcW w:w="441" w:type="dxa"/>
            <w:shd w:val="clear" w:color="auto" w:fill="auto"/>
            <w:noWrap/>
            <w:vAlign w:val="center"/>
            <w:hideMark/>
          </w:tcPr>
          <w:p w14:paraId="2899EE73"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lastRenderedPageBreak/>
              <w:t>2</w:t>
            </w:r>
          </w:p>
        </w:tc>
        <w:tc>
          <w:tcPr>
            <w:tcW w:w="7634" w:type="dxa"/>
            <w:shd w:val="clear" w:color="auto" w:fill="auto"/>
            <w:vAlign w:val="center"/>
            <w:hideMark/>
          </w:tcPr>
          <w:p w14:paraId="345D6D92"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Pediatryczne złącze typu "T" do </w:t>
            </w:r>
            <w:proofErr w:type="spellStart"/>
            <w:r w:rsidRPr="00B10BC0">
              <w:rPr>
                <w:rFonts w:ascii="Georgia" w:hAnsi="Georgia"/>
                <w:kern w:val="0"/>
                <w:sz w:val="18"/>
                <w:szCs w:val="18"/>
                <w:lang w:eastAsia="pl-PL"/>
              </w:rPr>
              <w:t>Aeroneb</w:t>
            </w:r>
            <w:proofErr w:type="spellEnd"/>
            <w:r w:rsidRPr="00B10BC0">
              <w:rPr>
                <w:rFonts w:ascii="Georgia" w:hAnsi="Georgia"/>
                <w:kern w:val="0"/>
                <w:sz w:val="18"/>
                <w:szCs w:val="18"/>
                <w:lang w:eastAsia="pl-PL"/>
              </w:rPr>
              <w:t xml:space="preserve"> Solo (10 szt)</w:t>
            </w:r>
          </w:p>
        </w:tc>
        <w:tc>
          <w:tcPr>
            <w:tcW w:w="851" w:type="dxa"/>
            <w:shd w:val="clear" w:color="auto" w:fill="auto"/>
            <w:noWrap/>
            <w:vAlign w:val="center"/>
            <w:hideMark/>
          </w:tcPr>
          <w:p w14:paraId="7F4151E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op</w:t>
            </w:r>
          </w:p>
        </w:tc>
        <w:tc>
          <w:tcPr>
            <w:tcW w:w="992" w:type="dxa"/>
            <w:shd w:val="clear" w:color="auto" w:fill="auto"/>
            <w:noWrap/>
            <w:vAlign w:val="center"/>
            <w:hideMark/>
          </w:tcPr>
          <w:p w14:paraId="07F0F3C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bl>
    <w:p w14:paraId="34AE81B9" w14:textId="77777777" w:rsidR="0043402E" w:rsidRPr="00A52D99" w:rsidRDefault="0043402E" w:rsidP="0043402E">
      <w:pPr>
        <w:spacing w:line="360" w:lineRule="auto"/>
        <w:rPr>
          <w:rFonts w:ascii="Georgia" w:hAnsi="Georgia"/>
          <w:sz w:val="20"/>
          <w:szCs w:val="20"/>
        </w:rPr>
      </w:pPr>
    </w:p>
    <w:p w14:paraId="25B370CC"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56</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7495"/>
        <w:gridCol w:w="851"/>
        <w:gridCol w:w="992"/>
      </w:tblGrid>
      <w:tr w:rsidR="0043402E" w:rsidRPr="00BB39A2" w14:paraId="01308713" w14:textId="77777777" w:rsidTr="0043402E">
        <w:trPr>
          <w:trHeight w:val="380"/>
        </w:trPr>
        <w:tc>
          <w:tcPr>
            <w:tcW w:w="580" w:type="dxa"/>
            <w:shd w:val="clear" w:color="auto" w:fill="FDE9D9" w:themeFill="accent6" w:themeFillTint="33"/>
            <w:noWrap/>
            <w:vAlign w:val="center"/>
            <w:hideMark/>
          </w:tcPr>
          <w:p w14:paraId="6FFB0CBC"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495" w:type="dxa"/>
            <w:shd w:val="clear" w:color="auto" w:fill="FDE9D9" w:themeFill="accent6" w:themeFillTint="33"/>
            <w:vAlign w:val="center"/>
            <w:hideMark/>
          </w:tcPr>
          <w:p w14:paraId="0D248535"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4D16EDF0"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92" w:type="dxa"/>
            <w:shd w:val="clear" w:color="auto" w:fill="FDE9D9" w:themeFill="accent6" w:themeFillTint="33"/>
            <w:vAlign w:val="center"/>
            <w:hideMark/>
          </w:tcPr>
          <w:p w14:paraId="03B2E60F"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7CDE1403" w14:textId="77777777" w:rsidTr="00CA7227">
        <w:trPr>
          <w:trHeight w:val="285"/>
        </w:trPr>
        <w:tc>
          <w:tcPr>
            <w:tcW w:w="580" w:type="dxa"/>
            <w:shd w:val="clear" w:color="FFFFCC" w:fill="FFFFFF"/>
            <w:noWrap/>
            <w:vAlign w:val="center"/>
            <w:hideMark/>
          </w:tcPr>
          <w:p w14:paraId="3DBA8B2A"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495" w:type="dxa"/>
            <w:shd w:val="clear" w:color="auto" w:fill="auto"/>
            <w:vAlign w:val="center"/>
            <w:hideMark/>
          </w:tcPr>
          <w:p w14:paraId="3879AAFE"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Wkład do ssaka </w:t>
            </w:r>
            <w:proofErr w:type="spellStart"/>
            <w:r w:rsidRPr="00B10BC0">
              <w:rPr>
                <w:rFonts w:ascii="Georgia" w:hAnsi="Georgia"/>
                <w:kern w:val="0"/>
                <w:sz w:val="18"/>
                <w:szCs w:val="18"/>
                <w:lang w:eastAsia="pl-PL"/>
              </w:rPr>
              <w:t>Ogarit</w:t>
            </w:r>
            <w:proofErr w:type="spellEnd"/>
          </w:p>
        </w:tc>
        <w:tc>
          <w:tcPr>
            <w:tcW w:w="851" w:type="dxa"/>
            <w:shd w:val="clear" w:color="auto" w:fill="auto"/>
            <w:vAlign w:val="center"/>
            <w:hideMark/>
          </w:tcPr>
          <w:p w14:paraId="2EA1A452"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 xml:space="preserve">szt </w:t>
            </w:r>
          </w:p>
        </w:tc>
        <w:tc>
          <w:tcPr>
            <w:tcW w:w="992" w:type="dxa"/>
            <w:shd w:val="clear" w:color="auto" w:fill="auto"/>
            <w:vAlign w:val="center"/>
            <w:hideMark/>
          </w:tcPr>
          <w:p w14:paraId="0A29B3A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200</w:t>
            </w:r>
          </w:p>
        </w:tc>
      </w:tr>
      <w:tr w:rsidR="0043402E" w:rsidRPr="00B10BC0" w14:paraId="34B868AC" w14:textId="77777777" w:rsidTr="00CA7227">
        <w:trPr>
          <w:trHeight w:val="285"/>
        </w:trPr>
        <w:tc>
          <w:tcPr>
            <w:tcW w:w="580" w:type="dxa"/>
            <w:shd w:val="clear" w:color="FFFFCC" w:fill="FFFFFF"/>
            <w:noWrap/>
            <w:vAlign w:val="center"/>
            <w:hideMark/>
          </w:tcPr>
          <w:p w14:paraId="6EB2AB14"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495" w:type="dxa"/>
            <w:shd w:val="clear" w:color="auto" w:fill="auto"/>
            <w:vAlign w:val="center"/>
            <w:hideMark/>
          </w:tcPr>
          <w:p w14:paraId="5759FEF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Filtr 1x do ssaka </w:t>
            </w:r>
            <w:proofErr w:type="spellStart"/>
            <w:r w:rsidRPr="00B10BC0">
              <w:rPr>
                <w:rFonts w:ascii="Georgia" w:hAnsi="Georgia"/>
                <w:kern w:val="0"/>
                <w:sz w:val="18"/>
                <w:szCs w:val="18"/>
                <w:lang w:eastAsia="pl-PL"/>
              </w:rPr>
              <w:t>Hospivac</w:t>
            </w:r>
            <w:proofErr w:type="spellEnd"/>
          </w:p>
        </w:tc>
        <w:tc>
          <w:tcPr>
            <w:tcW w:w="851" w:type="dxa"/>
            <w:shd w:val="clear" w:color="auto" w:fill="auto"/>
            <w:vAlign w:val="center"/>
            <w:hideMark/>
          </w:tcPr>
          <w:p w14:paraId="329869A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 xml:space="preserve">szt </w:t>
            </w:r>
          </w:p>
        </w:tc>
        <w:tc>
          <w:tcPr>
            <w:tcW w:w="992" w:type="dxa"/>
            <w:shd w:val="clear" w:color="auto" w:fill="auto"/>
            <w:vAlign w:val="center"/>
            <w:hideMark/>
          </w:tcPr>
          <w:p w14:paraId="1C1A36E3"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w:t>
            </w:r>
          </w:p>
        </w:tc>
      </w:tr>
      <w:tr w:rsidR="0043402E" w:rsidRPr="00B10BC0" w14:paraId="59CBD7BA" w14:textId="77777777" w:rsidTr="00E12823">
        <w:trPr>
          <w:trHeight w:val="293"/>
        </w:trPr>
        <w:tc>
          <w:tcPr>
            <w:tcW w:w="580" w:type="dxa"/>
            <w:shd w:val="clear" w:color="auto" w:fill="auto"/>
            <w:noWrap/>
            <w:vAlign w:val="center"/>
            <w:hideMark/>
          </w:tcPr>
          <w:p w14:paraId="21946FE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495" w:type="dxa"/>
            <w:shd w:val="clear" w:color="auto" w:fill="auto"/>
            <w:vAlign w:val="center"/>
            <w:hideMark/>
          </w:tcPr>
          <w:p w14:paraId="56955CC3"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Filtr antybakteryjny hydrofobowy (zabezpiecza pompę przed zalaniem I uszkodzeniem) z bardzo wysoką skutecznością antybakteryjną do 99,99999% cząstek większych niż 0,027 mikrona (</w:t>
            </w:r>
            <w:proofErr w:type="spellStart"/>
            <w:r w:rsidRPr="00B10BC0">
              <w:rPr>
                <w:rFonts w:ascii="Georgia" w:hAnsi="Georgia"/>
                <w:kern w:val="0"/>
                <w:sz w:val="18"/>
                <w:szCs w:val="18"/>
                <w:lang w:eastAsia="pl-PL"/>
              </w:rPr>
              <w:t>Hepatitis</w:t>
            </w:r>
            <w:proofErr w:type="spellEnd"/>
            <w:r w:rsidRPr="00B10BC0">
              <w:rPr>
                <w:rFonts w:ascii="Georgia" w:hAnsi="Georgia"/>
                <w:kern w:val="0"/>
                <w:sz w:val="18"/>
                <w:szCs w:val="18"/>
                <w:lang w:eastAsia="pl-PL"/>
              </w:rPr>
              <w:t xml:space="preserve"> A, B and C). Do węży ssących </w:t>
            </w:r>
            <w:r w:rsidRPr="00B10BC0">
              <w:rPr>
                <w:rFonts w:ascii="Georgia" w:hAnsi="Georgia" w:cs="Calibri"/>
                <w:kern w:val="0"/>
                <w:sz w:val="18"/>
                <w:szCs w:val="18"/>
                <w:lang w:eastAsia="pl-PL"/>
              </w:rPr>
              <w:t>Φ</w:t>
            </w:r>
            <w:r w:rsidRPr="00B10BC0">
              <w:rPr>
                <w:rFonts w:ascii="Georgia" w:hAnsi="Georgia"/>
                <w:kern w:val="0"/>
                <w:sz w:val="18"/>
                <w:szCs w:val="18"/>
                <w:lang w:eastAsia="pl-PL"/>
              </w:rPr>
              <w:t xml:space="preserve"> 6mm i 8 mm.</w:t>
            </w:r>
          </w:p>
        </w:tc>
        <w:tc>
          <w:tcPr>
            <w:tcW w:w="851" w:type="dxa"/>
            <w:shd w:val="clear" w:color="auto" w:fill="auto"/>
            <w:noWrap/>
            <w:vAlign w:val="center"/>
            <w:hideMark/>
          </w:tcPr>
          <w:p w14:paraId="3B14840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 xml:space="preserve">szt </w:t>
            </w:r>
          </w:p>
        </w:tc>
        <w:tc>
          <w:tcPr>
            <w:tcW w:w="992" w:type="dxa"/>
            <w:shd w:val="clear" w:color="auto" w:fill="auto"/>
            <w:noWrap/>
            <w:vAlign w:val="center"/>
            <w:hideMark/>
          </w:tcPr>
          <w:p w14:paraId="1D18C1B4"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100</w:t>
            </w:r>
          </w:p>
        </w:tc>
      </w:tr>
    </w:tbl>
    <w:p w14:paraId="7C1FE364" w14:textId="77777777" w:rsidR="0043402E" w:rsidRPr="00A52D99" w:rsidRDefault="0043402E" w:rsidP="0043402E">
      <w:pPr>
        <w:spacing w:line="360" w:lineRule="auto"/>
        <w:rPr>
          <w:rFonts w:ascii="Georgia" w:hAnsi="Georgia"/>
          <w:sz w:val="20"/>
          <w:szCs w:val="20"/>
        </w:rPr>
      </w:pPr>
    </w:p>
    <w:p w14:paraId="6E6377F3"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57</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7634"/>
        <w:gridCol w:w="851"/>
        <w:gridCol w:w="992"/>
      </w:tblGrid>
      <w:tr w:rsidR="0043402E" w:rsidRPr="00DE4211" w14:paraId="551B9E39" w14:textId="77777777" w:rsidTr="0043402E">
        <w:trPr>
          <w:trHeight w:val="361"/>
        </w:trPr>
        <w:tc>
          <w:tcPr>
            <w:tcW w:w="441" w:type="dxa"/>
            <w:shd w:val="clear" w:color="auto" w:fill="FDE9D9" w:themeFill="accent6" w:themeFillTint="33"/>
            <w:noWrap/>
            <w:vAlign w:val="center"/>
            <w:hideMark/>
          </w:tcPr>
          <w:p w14:paraId="78FD9298"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634" w:type="dxa"/>
            <w:shd w:val="clear" w:color="auto" w:fill="FDE9D9" w:themeFill="accent6" w:themeFillTint="33"/>
            <w:vAlign w:val="center"/>
            <w:hideMark/>
          </w:tcPr>
          <w:p w14:paraId="32EDD206"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689EECF2"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92" w:type="dxa"/>
            <w:shd w:val="clear" w:color="auto" w:fill="FDE9D9" w:themeFill="accent6" w:themeFillTint="33"/>
            <w:vAlign w:val="center"/>
            <w:hideMark/>
          </w:tcPr>
          <w:p w14:paraId="33F4E5AB"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0ED174A8" w14:textId="77777777" w:rsidTr="00E12823">
        <w:trPr>
          <w:trHeight w:val="317"/>
        </w:trPr>
        <w:tc>
          <w:tcPr>
            <w:tcW w:w="441" w:type="dxa"/>
            <w:shd w:val="clear" w:color="FFFFCC" w:fill="FFFFFF"/>
            <w:noWrap/>
            <w:vAlign w:val="center"/>
            <w:hideMark/>
          </w:tcPr>
          <w:p w14:paraId="1F91C70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34" w:type="dxa"/>
            <w:shd w:val="clear" w:color="auto" w:fill="auto"/>
            <w:vAlign w:val="center"/>
            <w:hideMark/>
          </w:tcPr>
          <w:p w14:paraId="368D149C"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Jednorazowe wkładki uszne do </w:t>
            </w:r>
            <w:proofErr w:type="spellStart"/>
            <w:r w:rsidRPr="00B10BC0">
              <w:rPr>
                <w:rFonts w:ascii="Georgia" w:hAnsi="Georgia"/>
                <w:kern w:val="0"/>
                <w:sz w:val="18"/>
                <w:szCs w:val="18"/>
                <w:lang w:eastAsia="pl-PL"/>
              </w:rPr>
              <w:t>tympanometrów</w:t>
            </w:r>
            <w:proofErr w:type="spellEnd"/>
            <w:r w:rsidRPr="00B10BC0">
              <w:rPr>
                <w:rFonts w:ascii="Georgia" w:hAnsi="Georgia"/>
                <w:kern w:val="0"/>
                <w:sz w:val="18"/>
                <w:szCs w:val="18"/>
                <w:lang w:eastAsia="pl-PL"/>
              </w:rPr>
              <w:t xml:space="preserve"> typu ADI. W rozmiarach od 7mm do 19mm. Opakowanie zawiera 100 szt.</w:t>
            </w:r>
          </w:p>
        </w:tc>
        <w:tc>
          <w:tcPr>
            <w:tcW w:w="851" w:type="dxa"/>
            <w:shd w:val="clear" w:color="auto" w:fill="auto"/>
            <w:vAlign w:val="center"/>
            <w:hideMark/>
          </w:tcPr>
          <w:p w14:paraId="5D5C7FEF"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op</w:t>
            </w:r>
          </w:p>
        </w:tc>
        <w:tc>
          <w:tcPr>
            <w:tcW w:w="992" w:type="dxa"/>
            <w:shd w:val="clear" w:color="auto" w:fill="auto"/>
            <w:vAlign w:val="center"/>
            <w:hideMark/>
          </w:tcPr>
          <w:p w14:paraId="40A4D6CE"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12</w:t>
            </w:r>
          </w:p>
        </w:tc>
      </w:tr>
    </w:tbl>
    <w:p w14:paraId="53B5700D" w14:textId="72988686" w:rsidR="001E02C2" w:rsidRDefault="001E02C2" w:rsidP="001E4F33">
      <w:pPr>
        <w:spacing w:line="276" w:lineRule="auto"/>
        <w:rPr>
          <w:rFonts w:ascii="Georgia" w:hAnsi="Georgia" w:cs="Verdana"/>
          <w:b/>
          <w:bCs/>
          <w:sz w:val="20"/>
          <w:szCs w:val="20"/>
        </w:rPr>
      </w:pPr>
    </w:p>
    <w:p w14:paraId="606DC0C8" w14:textId="77777777" w:rsidR="001E02C2" w:rsidRDefault="001E02C2" w:rsidP="001E4F33">
      <w:pPr>
        <w:spacing w:line="276" w:lineRule="auto"/>
        <w:rPr>
          <w:rFonts w:ascii="Georgia" w:hAnsi="Georgia" w:cs="Verdana"/>
          <w:b/>
          <w:bCs/>
          <w:sz w:val="20"/>
          <w:szCs w:val="20"/>
        </w:rPr>
      </w:pPr>
    </w:p>
    <w:p w14:paraId="0B20014D" w14:textId="77777777" w:rsidR="0043402E" w:rsidRDefault="0043402E">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5245B702" w14:textId="2E5EEFBD" w:rsidR="00B90BEA" w:rsidRPr="00E71577" w:rsidRDefault="00B90BEA" w:rsidP="00B90BEA">
      <w:pPr>
        <w:pStyle w:val="Nagwek1"/>
        <w:spacing w:before="0" w:after="0" w:line="360" w:lineRule="auto"/>
        <w:jc w:val="right"/>
        <w:rPr>
          <w:rFonts w:ascii="Georgia" w:hAnsi="Georgia" w:cs="Georgia"/>
          <w:b/>
          <w:bCs w:val="0"/>
          <w:i/>
          <w:iCs/>
          <w:color w:val="000000"/>
          <w:sz w:val="20"/>
          <w:szCs w:val="20"/>
        </w:rPr>
      </w:pPr>
      <w:bookmarkStart w:id="53" w:name="_Toc99438842"/>
      <w:r w:rsidRPr="00E71577">
        <w:rPr>
          <w:rFonts w:ascii="Georgia" w:hAnsi="Georgia" w:cs="Georgia"/>
          <w:b/>
          <w:bCs w:val="0"/>
          <w:i/>
          <w:iCs/>
          <w:color w:val="000000"/>
          <w:sz w:val="20"/>
          <w:szCs w:val="20"/>
        </w:rPr>
        <w:lastRenderedPageBreak/>
        <w:t xml:space="preserve">Załącznik nr </w:t>
      </w:r>
      <w:r>
        <w:rPr>
          <w:rFonts w:ascii="Georgia" w:hAnsi="Georgia" w:cs="Georgia"/>
          <w:b/>
          <w:bCs w:val="0"/>
          <w:i/>
          <w:iCs/>
          <w:color w:val="000000"/>
          <w:sz w:val="20"/>
          <w:szCs w:val="20"/>
        </w:rPr>
        <w:t>2a</w:t>
      </w:r>
      <w:r w:rsidRPr="00E71577">
        <w:rPr>
          <w:rFonts w:ascii="Georgia" w:hAnsi="Georgia" w:cs="Georgia"/>
          <w:b/>
          <w:bCs w:val="0"/>
          <w:i/>
          <w:iCs/>
          <w:color w:val="000000"/>
          <w:sz w:val="20"/>
          <w:szCs w:val="20"/>
        </w:rPr>
        <w:t xml:space="preserve"> do SWZ</w:t>
      </w:r>
      <w:bookmarkEnd w:id="53"/>
    </w:p>
    <w:p w14:paraId="4A53D8D1" w14:textId="77777777" w:rsidR="001E02C2" w:rsidRDefault="001E02C2" w:rsidP="00B90BEA">
      <w:pPr>
        <w:jc w:val="center"/>
        <w:rPr>
          <w:rFonts w:ascii="Georgia" w:hAnsi="Georgia"/>
          <w:b/>
          <w:sz w:val="20"/>
          <w:szCs w:val="20"/>
        </w:rPr>
      </w:pPr>
    </w:p>
    <w:p w14:paraId="4CDDAFA1" w14:textId="42C63E61" w:rsidR="00B90BEA" w:rsidRPr="008F0297" w:rsidRDefault="00B90BEA" w:rsidP="00B90BEA">
      <w:pPr>
        <w:jc w:val="center"/>
        <w:rPr>
          <w:rFonts w:ascii="Georgia" w:hAnsi="Georgia"/>
          <w:b/>
          <w:sz w:val="20"/>
          <w:szCs w:val="20"/>
        </w:rPr>
      </w:pPr>
      <w:r w:rsidRPr="008F0297">
        <w:rPr>
          <w:rFonts w:ascii="Georgia" w:hAnsi="Georgia"/>
          <w:b/>
          <w:sz w:val="20"/>
          <w:szCs w:val="20"/>
        </w:rPr>
        <w:t>PROPOZYCJA TREŚCI ZOBOWIĄZANIA PODMIOTU</w:t>
      </w:r>
    </w:p>
    <w:p w14:paraId="6FA7A441" w14:textId="77777777" w:rsidR="00B90BEA" w:rsidRPr="008F0297" w:rsidRDefault="00B90BEA" w:rsidP="00B90BEA">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19901A5F" w14:textId="77777777" w:rsidR="00B90BEA" w:rsidRPr="008F0297" w:rsidRDefault="00B90BEA" w:rsidP="00B90BEA">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48507C49" w14:textId="77777777" w:rsidR="00B90BEA" w:rsidRPr="008F0297" w:rsidRDefault="00B90BEA" w:rsidP="00B90BEA">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52BCEB30" w14:textId="77777777" w:rsidR="00B90BEA" w:rsidRPr="008F0297" w:rsidRDefault="00B90BEA" w:rsidP="001559F5">
      <w:pPr>
        <w:numPr>
          <w:ilvl w:val="0"/>
          <w:numId w:val="61"/>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zobowiązanie podmiotu, o którym mowa w art. 118 ust. 4 ustawy Pzp sporządzone w oparciu o własny wzór</w:t>
      </w:r>
    </w:p>
    <w:p w14:paraId="34977524" w14:textId="77777777" w:rsidR="00B90BEA" w:rsidRPr="008F0297" w:rsidRDefault="00B90BEA" w:rsidP="001559F5">
      <w:pPr>
        <w:numPr>
          <w:ilvl w:val="0"/>
          <w:numId w:val="61"/>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3175C4B7" w14:textId="77777777" w:rsidR="00B90BEA" w:rsidRPr="008F0297" w:rsidRDefault="00B90BEA" w:rsidP="001559F5">
      <w:pPr>
        <w:numPr>
          <w:ilvl w:val="0"/>
          <w:numId w:val="60"/>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0E0863C5" w14:textId="77777777" w:rsidR="00B90BEA" w:rsidRPr="008F0297" w:rsidRDefault="00B90BEA" w:rsidP="001559F5">
      <w:pPr>
        <w:numPr>
          <w:ilvl w:val="0"/>
          <w:numId w:val="60"/>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72E83463" w14:textId="77777777" w:rsidR="00B90BEA" w:rsidRPr="008F0297" w:rsidRDefault="00B90BEA" w:rsidP="00B90BEA">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512EA02B" w14:textId="2D72AA45" w:rsidR="00B90BEA" w:rsidRPr="008F0297" w:rsidRDefault="00B90BEA" w:rsidP="00B90BEA">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w:t>
      </w:r>
      <w:r w:rsidR="00203C78">
        <w:rPr>
          <w:rFonts w:ascii="Georgia" w:hAnsi="Georgia" w:cs="Courier New"/>
          <w:sz w:val="20"/>
          <w:szCs w:val="20"/>
        </w:rPr>
        <w:t>_______</w:t>
      </w:r>
      <w:r w:rsidRPr="008F0297">
        <w:rPr>
          <w:rFonts w:ascii="Georgia" w:hAnsi="Georgia" w:cs="Courier New"/>
          <w:sz w:val="20"/>
          <w:szCs w:val="20"/>
        </w:rPr>
        <w:t>______________________________________________</w:t>
      </w:r>
    </w:p>
    <w:p w14:paraId="04C3622C" w14:textId="77777777" w:rsidR="00B90BEA" w:rsidRPr="008F0297" w:rsidRDefault="00B90BEA" w:rsidP="00B90BEA">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w:t>
      </w:r>
      <w:proofErr w:type="spellStart"/>
      <w:r w:rsidRPr="008F0297">
        <w:rPr>
          <w:rFonts w:ascii="Georgia" w:hAnsi="Georgia" w:cs="Courier New"/>
          <w:i/>
          <w:sz w:val="16"/>
          <w:szCs w:val="16"/>
        </w:rPr>
        <w:t>ób</w:t>
      </w:r>
      <w:proofErr w:type="spellEnd"/>
      <w:r w:rsidRPr="008F0297">
        <w:rPr>
          <w:rFonts w:ascii="Georgia" w:hAnsi="Georgia" w:cs="Courier New"/>
          <w:i/>
          <w:sz w:val="16"/>
          <w:szCs w:val="16"/>
        </w:rPr>
        <w:t xml:space="preserve"> upoważnionej/-</w:t>
      </w:r>
      <w:proofErr w:type="spellStart"/>
      <w:r w:rsidRPr="008F0297">
        <w:rPr>
          <w:rFonts w:ascii="Georgia" w:hAnsi="Georgia" w:cs="Courier New"/>
          <w:i/>
          <w:sz w:val="16"/>
          <w:szCs w:val="16"/>
        </w:rPr>
        <w:t>ch</w:t>
      </w:r>
      <w:proofErr w:type="spellEnd"/>
      <w:r w:rsidRPr="008F0297">
        <w:rPr>
          <w:rFonts w:ascii="Georgia" w:hAnsi="Georgia" w:cs="Courier New"/>
          <w:i/>
          <w:sz w:val="16"/>
          <w:szCs w:val="16"/>
        </w:rPr>
        <w:t xml:space="preserve"> do reprezentowania Podmiotu, stanowisko (właściciel, prezes zarządu, członek zarządu, prokurent, upełnomocniony reprezentant itp.))</w:t>
      </w:r>
    </w:p>
    <w:p w14:paraId="5699EF93" w14:textId="77777777" w:rsidR="00B90BEA" w:rsidRPr="008F0297" w:rsidRDefault="00B90BEA" w:rsidP="00B90BEA">
      <w:pPr>
        <w:tabs>
          <w:tab w:val="left" w:pos="9214"/>
        </w:tabs>
        <w:spacing w:line="240" w:lineRule="auto"/>
        <w:jc w:val="both"/>
        <w:rPr>
          <w:rFonts w:ascii="Georgia" w:hAnsi="Georgia" w:cs="Courier New"/>
          <w:sz w:val="20"/>
          <w:szCs w:val="20"/>
        </w:rPr>
      </w:pPr>
    </w:p>
    <w:p w14:paraId="6A88C014" w14:textId="77777777" w:rsidR="00B90BEA" w:rsidRPr="008F0297" w:rsidRDefault="00B90BEA" w:rsidP="00B90BEA">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1B3DABC4" w14:textId="4D41F938" w:rsidR="00B90BEA" w:rsidRPr="008F0297" w:rsidRDefault="00B90BEA" w:rsidP="00B90BEA">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w:t>
      </w:r>
      <w:r w:rsidR="00203C78">
        <w:rPr>
          <w:rFonts w:ascii="Georgia" w:hAnsi="Georgia" w:cs="Courier New"/>
          <w:sz w:val="20"/>
          <w:szCs w:val="20"/>
        </w:rPr>
        <w:t>_______</w:t>
      </w:r>
      <w:r w:rsidRPr="008F0297">
        <w:rPr>
          <w:rFonts w:ascii="Georgia" w:hAnsi="Georgia" w:cs="Courier New"/>
          <w:sz w:val="20"/>
          <w:szCs w:val="20"/>
        </w:rPr>
        <w:t>__________</w:t>
      </w:r>
    </w:p>
    <w:p w14:paraId="27F33248" w14:textId="60EFD5B2" w:rsidR="00B90BEA" w:rsidRPr="008F0297" w:rsidRDefault="00B90BEA" w:rsidP="00B90BEA">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37DCB0D9" w14:textId="77777777" w:rsidR="00B90BEA" w:rsidRPr="008F0297" w:rsidRDefault="00B90BEA" w:rsidP="00B90BEA">
      <w:pPr>
        <w:tabs>
          <w:tab w:val="left" w:pos="9214"/>
        </w:tabs>
        <w:spacing w:line="240" w:lineRule="auto"/>
        <w:jc w:val="both"/>
        <w:rPr>
          <w:rFonts w:ascii="Georgia" w:hAnsi="Georgia" w:cs="Courier New"/>
          <w:sz w:val="20"/>
          <w:szCs w:val="20"/>
        </w:rPr>
      </w:pPr>
    </w:p>
    <w:p w14:paraId="2879539E" w14:textId="77777777" w:rsidR="00B90BEA" w:rsidRPr="008F0297" w:rsidRDefault="00B90BEA" w:rsidP="00B90BEA">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5189A59F" w14:textId="4C6BC74B" w:rsidR="00B90BEA" w:rsidRPr="008F0297" w:rsidRDefault="00B90BEA" w:rsidP="00B90BEA">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w:t>
      </w:r>
      <w:r w:rsidR="00203C78">
        <w:rPr>
          <w:rFonts w:ascii="Georgia" w:hAnsi="Georgia" w:cs="Courier New"/>
          <w:sz w:val="20"/>
          <w:szCs w:val="20"/>
        </w:rPr>
        <w:t>_______</w:t>
      </w:r>
      <w:r w:rsidRPr="008F0297">
        <w:rPr>
          <w:rFonts w:ascii="Georgia" w:hAnsi="Georgia" w:cs="Courier New"/>
          <w:sz w:val="20"/>
          <w:szCs w:val="20"/>
        </w:rPr>
        <w:t>____________</w:t>
      </w:r>
    </w:p>
    <w:p w14:paraId="28A39AB5" w14:textId="77777777" w:rsidR="00B90BEA" w:rsidRPr="008F0297" w:rsidRDefault="00B90BEA" w:rsidP="00B90BEA">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2772D258" w14:textId="77777777" w:rsidR="00B90BEA" w:rsidRPr="008F0297" w:rsidRDefault="00B90BEA" w:rsidP="00B90BEA">
      <w:pPr>
        <w:tabs>
          <w:tab w:val="left" w:pos="9214"/>
        </w:tabs>
        <w:spacing w:line="240" w:lineRule="auto"/>
        <w:jc w:val="both"/>
        <w:rPr>
          <w:rFonts w:ascii="Georgia" w:hAnsi="Georgia" w:cs="Courier New"/>
          <w:sz w:val="20"/>
          <w:szCs w:val="20"/>
        </w:rPr>
      </w:pPr>
    </w:p>
    <w:p w14:paraId="7AFC4378" w14:textId="77777777" w:rsidR="00B90BEA" w:rsidRPr="008F0297" w:rsidRDefault="00B90BEA" w:rsidP="00B90BEA">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3AB55A11" w14:textId="75BA9AAD" w:rsidR="00B90BEA" w:rsidRPr="008F0297" w:rsidRDefault="00B90BEA" w:rsidP="00B90BEA">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w:t>
      </w:r>
      <w:r w:rsidR="00203C78">
        <w:rPr>
          <w:rFonts w:ascii="Georgia" w:hAnsi="Georgia" w:cs="Courier New"/>
          <w:sz w:val="20"/>
          <w:szCs w:val="20"/>
        </w:rPr>
        <w:t>________</w:t>
      </w:r>
      <w:r w:rsidRPr="008F0297">
        <w:rPr>
          <w:rFonts w:ascii="Georgia" w:hAnsi="Georgia" w:cs="Courier New"/>
          <w:sz w:val="20"/>
          <w:szCs w:val="20"/>
        </w:rPr>
        <w:t>______________</w:t>
      </w:r>
    </w:p>
    <w:p w14:paraId="5A4D013C" w14:textId="77777777" w:rsidR="00B90BEA" w:rsidRPr="008F0297" w:rsidRDefault="00B90BEA" w:rsidP="00B90BEA">
      <w:pPr>
        <w:spacing w:line="240" w:lineRule="auto"/>
        <w:jc w:val="center"/>
        <w:rPr>
          <w:rFonts w:ascii="Georgia" w:hAnsi="Georgia"/>
          <w:i/>
          <w:sz w:val="16"/>
          <w:szCs w:val="16"/>
        </w:rPr>
      </w:pPr>
      <w:r w:rsidRPr="008F0297">
        <w:rPr>
          <w:rFonts w:ascii="Georgia" w:hAnsi="Georgia"/>
          <w:i/>
          <w:sz w:val="16"/>
          <w:szCs w:val="16"/>
        </w:rPr>
        <w:t>(nazwa Wykonawcy)</w:t>
      </w:r>
    </w:p>
    <w:p w14:paraId="57354A70" w14:textId="77777777" w:rsidR="00B90BEA" w:rsidRPr="008F0297" w:rsidRDefault="00B90BEA" w:rsidP="00B90BEA">
      <w:pPr>
        <w:spacing w:line="360" w:lineRule="auto"/>
        <w:jc w:val="both"/>
        <w:rPr>
          <w:rFonts w:ascii="Georgia" w:hAnsi="Georgia"/>
          <w:sz w:val="20"/>
          <w:szCs w:val="20"/>
        </w:rPr>
      </w:pPr>
    </w:p>
    <w:p w14:paraId="32759D41" w14:textId="2E5A09C0" w:rsidR="00B90BEA" w:rsidRPr="007B1339" w:rsidRDefault="00B90BEA" w:rsidP="00B90BEA">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Pr>
          <w:rFonts w:cs="Verdana"/>
          <w:b w:val="0"/>
          <w:bCs w:val="0"/>
          <w:i w:val="0"/>
          <w:iCs w:val="0"/>
          <w:sz w:val="20"/>
          <w:szCs w:val="20"/>
        </w:rPr>
        <w:t>.</w:t>
      </w:r>
      <w:r w:rsidRPr="007B1339">
        <w:rPr>
          <w:rFonts w:cs="Verdana"/>
          <w:b w:val="0"/>
          <w:bCs w:val="0"/>
          <w:i w:val="0"/>
          <w:iCs w:val="0"/>
          <w:sz w:val="20"/>
          <w:szCs w:val="20"/>
        </w:rPr>
        <w:t xml:space="preserve"> „</w:t>
      </w:r>
      <w:r w:rsidR="00203C78">
        <w:rPr>
          <w:rFonts w:cs="Times New Roman"/>
          <w:b w:val="0"/>
          <w:bCs w:val="0"/>
          <w:i w:val="0"/>
          <w:iCs w:val="0"/>
          <w:sz w:val="20"/>
          <w:szCs w:val="20"/>
        </w:rPr>
        <w:t>Dostawa sprzętu medycznego jednorazowego użytku dla ZZOZ w Wadowicach</w:t>
      </w:r>
      <w:r w:rsidRPr="007B1339">
        <w:rPr>
          <w:b w:val="0"/>
          <w:bCs w:val="0"/>
          <w:i w:val="0"/>
          <w:iCs w:val="0"/>
          <w:sz w:val="20"/>
          <w:szCs w:val="20"/>
        </w:rPr>
        <w:t>", prowadzonego przez Zespół Zakładów Opieki Zdrowotnej w Wadowicach, ul. Karmelicka 5; 34-100 Wadowice, oświadczam co następuje:</w:t>
      </w:r>
    </w:p>
    <w:p w14:paraId="651E9609" w14:textId="77777777" w:rsidR="00B90BEA" w:rsidRPr="008F0297" w:rsidRDefault="00B90BEA" w:rsidP="004F3732">
      <w:pPr>
        <w:pStyle w:val="Akapitzlist"/>
        <w:numPr>
          <w:ilvl w:val="3"/>
          <w:numId w:val="15"/>
        </w:numPr>
        <w:tabs>
          <w:tab w:val="clear" w:pos="2880"/>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616EC5C9"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1A6AD26"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24D71AF" w14:textId="77777777" w:rsidR="00B90BEA" w:rsidRPr="008F0297" w:rsidRDefault="00B90BEA" w:rsidP="004F3732">
      <w:pPr>
        <w:pStyle w:val="Akapitzlist"/>
        <w:numPr>
          <w:ilvl w:val="3"/>
          <w:numId w:val="15"/>
        </w:numPr>
        <w:tabs>
          <w:tab w:val="clear" w:pos="2880"/>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100F0930"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BE03C46"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547507FE" w14:textId="77777777" w:rsidR="00B90BEA" w:rsidRPr="008F0297" w:rsidRDefault="00B90BEA" w:rsidP="004F3732">
      <w:pPr>
        <w:pStyle w:val="Akapitzlist"/>
        <w:numPr>
          <w:ilvl w:val="3"/>
          <w:numId w:val="15"/>
        </w:numPr>
        <w:tabs>
          <w:tab w:val="clear" w:pos="2880"/>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28C08ED1"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E339ED8"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1D61CA25" w14:textId="77777777" w:rsidR="00B90BEA" w:rsidRPr="008F0297" w:rsidRDefault="00B90BEA" w:rsidP="00B90BEA">
      <w:pPr>
        <w:spacing w:before="120"/>
        <w:ind w:right="-341"/>
        <w:jc w:val="both"/>
        <w:rPr>
          <w:rFonts w:ascii="Georgia" w:hAnsi="Georgia"/>
          <w:sz w:val="20"/>
          <w:szCs w:val="20"/>
        </w:rPr>
      </w:pPr>
    </w:p>
    <w:p w14:paraId="78AD6C97" w14:textId="4B94A2B7" w:rsidR="001E4F33" w:rsidRDefault="00B90BEA" w:rsidP="00203C78">
      <w:pPr>
        <w:spacing w:line="276" w:lineRule="auto"/>
        <w:jc w:val="both"/>
        <w:rPr>
          <w:rFonts w:ascii="Georgia" w:hAnsi="Georgia" w:cs="Verdana"/>
          <w:b/>
          <w:bCs/>
          <w:sz w:val="20"/>
          <w:szCs w:val="20"/>
        </w:rPr>
      </w:pPr>
      <w:r w:rsidRPr="008F0297">
        <w:rPr>
          <w:rFonts w:ascii="Georgia" w:hAnsi="Georgia"/>
          <w:sz w:val="20"/>
          <w:szCs w:val="20"/>
        </w:rPr>
        <w:t>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w:t>
      </w:r>
    </w:p>
    <w:p w14:paraId="2DF51BDA" w14:textId="77777777" w:rsidR="00386F57" w:rsidRDefault="00386F57">
      <w:pPr>
        <w:suppressAutoHyphens w:val="0"/>
        <w:spacing w:after="200" w:line="276" w:lineRule="auto"/>
        <w:textAlignment w:val="auto"/>
        <w:rPr>
          <w:rFonts w:ascii="Georgia" w:hAnsi="Georgia" w:cs="Georgia"/>
          <w:b/>
          <w:i/>
          <w:iCs/>
          <w:color w:val="000000"/>
          <w:sz w:val="20"/>
          <w:szCs w:val="20"/>
        </w:rPr>
      </w:pPr>
      <w:bookmarkStart w:id="54" w:name="_Toc99438843"/>
      <w:r>
        <w:rPr>
          <w:rFonts w:ascii="Georgia" w:hAnsi="Georgia" w:cs="Georgia"/>
          <w:b/>
          <w:bCs/>
          <w:i/>
          <w:iCs/>
          <w:color w:val="000000"/>
          <w:sz w:val="20"/>
          <w:szCs w:val="20"/>
        </w:rPr>
        <w:br w:type="page"/>
      </w:r>
    </w:p>
    <w:p w14:paraId="1FEF32DF" w14:textId="048CF08E" w:rsidR="00B90BEA" w:rsidRPr="00E71577" w:rsidRDefault="00B90BEA" w:rsidP="00B90BEA">
      <w:pPr>
        <w:pStyle w:val="Nagwek1"/>
        <w:spacing w:before="0" w:after="0" w:line="360" w:lineRule="auto"/>
        <w:jc w:val="right"/>
        <w:rPr>
          <w:rFonts w:ascii="Georgia" w:hAnsi="Georgia" w:cs="Georgia"/>
          <w:b/>
          <w:bCs w:val="0"/>
          <w:i/>
          <w:iCs/>
          <w:color w:val="000000"/>
          <w:sz w:val="20"/>
          <w:szCs w:val="20"/>
        </w:rPr>
      </w:pPr>
      <w:r w:rsidRPr="00E71577">
        <w:rPr>
          <w:rFonts w:ascii="Georgia" w:hAnsi="Georgia" w:cs="Georgia"/>
          <w:b/>
          <w:bCs w:val="0"/>
          <w:i/>
          <w:iCs/>
          <w:color w:val="000000"/>
          <w:sz w:val="20"/>
          <w:szCs w:val="20"/>
        </w:rPr>
        <w:lastRenderedPageBreak/>
        <w:t xml:space="preserve">Załącznik nr </w:t>
      </w:r>
      <w:r>
        <w:rPr>
          <w:rFonts w:ascii="Georgia" w:hAnsi="Georgia" w:cs="Georgia"/>
          <w:b/>
          <w:bCs w:val="0"/>
          <w:i/>
          <w:iCs/>
          <w:color w:val="000000"/>
          <w:sz w:val="20"/>
          <w:szCs w:val="20"/>
        </w:rPr>
        <w:t>2b</w:t>
      </w:r>
      <w:r w:rsidRPr="00E71577">
        <w:rPr>
          <w:rFonts w:ascii="Georgia" w:hAnsi="Georgia" w:cs="Georgia"/>
          <w:b/>
          <w:bCs w:val="0"/>
          <w:i/>
          <w:iCs/>
          <w:color w:val="000000"/>
          <w:sz w:val="20"/>
          <w:szCs w:val="20"/>
        </w:rPr>
        <w:t xml:space="preserve"> do SWZ</w:t>
      </w:r>
      <w:bookmarkEnd w:id="54"/>
    </w:p>
    <w:p w14:paraId="3A29D26D" w14:textId="77777777" w:rsidR="00203C78" w:rsidRDefault="00203C78" w:rsidP="00B90BEA">
      <w:pPr>
        <w:pStyle w:val="Normalny1"/>
        <w:spacing w:line="360" w:lineRule="auto"/>
        <w:jc w:val="center"/>
        <w:rPr>
          <w:b/>
          <w:bCs/>
          <w:i/>
          <w:iCs/>
        </w:rPr>
      </w:pPr>
    </w:p>
    <w:p w14:paraId="3C2AB8F7" w14:textId="4F34DDB2" w:rsidR="00B90BEA" w:rsidRPr="008F0297" w:rsidRDefault="00B90BEA" w:rsidP="00B90BEA">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4E06B81E" w14:textId="77777777" w:rsidR="00B90BEA" w:rsidRPr="008F0297" w:rsidRDefault="00B90BEA" w:rsidP="00B90BEA">
      <w:pPr>
        <w:pStyle w:val="Normalny1"/>
        <w:spacing w:line="360" w:lineRule="auto"/>
        <w:jc w:val="center"/>
      </w:pPr>
      <w:r w:rsidRPr="008F0297">
        <w:rPr>
          <w:rFonts w:cs="Verdana"/>
          <w:sz w:val="20"/>
          <w:szCs w:val="20"/>
        </w:rPr>
        <w:t>w zakresie, o którym mowa w art. 117 ust. 4 ustawy Pzp</w:t>
      </w:r>
    </w:p>
    <w:p w14:paraId="72D22F50" w14:textId="77777777" w:rsidR="00B90BEA" w:rsidRPr="008F0297" w:rsidRDefault="00B90BEA" w:rsidP="00B90BEA">
      <w:pPr>
        <w:spacing w:line="360" w:lineRule="auto"/>
        <w:ind w:left="4956" w:firstLine="708"/>
        <w:jc w:val="center"/>
        <w:rPr>
          <w:rFonts w:ascii="Georgia" w:hAnsi="Georgia"/>
          <w:b/>
          <w:bCs/>
          <w:sz w:val="20"/>
          <w:szCs w:val="20"/>
        </w:rPr>
      </w:pPr>
    </w:p>
    <w:p w14:paraId="046DF6CB" w14:textId="77777777" w:rsidR="00B90BEA" w:rsidRPr="007B1339" w:rsidRDefault="00B90BEA" w:rsidP="00B90BEA">
      <w:pPr>
        <w:pStyle w:val="Zwykytekst1"/>
        <w:tabs>
          <w:tab w:val="left" w:leader="dot" w:pos="9360"/>
        </w:tabs>
        <w:spacing w:after="0" w:line="360" w:lineRule="auto"/>
        <w:ind w:right="-1"/>
        <w:jc w:val="both"/>
        <w:rPr>
          <w:b w:val="0"/>
          <w:lang w:val="pl-PL"/>
        </w:rPr>
      </w:pPr>
    </w:p>
    <w:p w14:paraId="09A17E6D" w14:textId="3A146D68" w:rsidR="00B90BEA" w:rsidRPr="00203C78" w:rsidRDefault="00B90BEA" w:rsidP="00B90BEA">
      <w:pPr>
        <w:spacing w:line="360" w:lineRule="auto"/>
        <w:jc w:val="both"/>
        <w:rPr>
          <w:rFonts w:ascii="Georgia" w:hAnsi="Georgia"/>
          <w:sz w:val="20"/>
          <w:szCs w:val="20"/>
        </w:rPr>
      </w:pPr>
      <w:r w:rsidRPr="00203C78">
        <w:rPr>
          <w:rFonts w:ascii="Georgia" w:hAnsi="Georgia"/>
          <w:sz w:val="20"/>
        </w:rPr>
        <w:t xml:space="preserve">W związku z prowadzonym </w:t>
      </w:r>
      <w:r w:rsidRPr="00203C78">
        <w:rPr>
          <w:rFonts w:ascii="Georgia" w:eastAsiaTheme="minorHAnsi" w:hAnsi="Georgia" w:cs="Arial"/>
          <w:color w:val="000000"/>
          <w:kern w:val="0"/>
          <w:sz w:val="20"/>
          <w:szCs w:val="20"/>
          <w:lang w:eastAsia="en-US"/>
        </w:rPr>
        <w:t>postępowaniem o udzielenie zamówienia publicznego pn</w:t>
      </w:r>
      <w:r w:rsidRPr="00203C78">
        <w:rPr>
          <w:rFonts w:ascii="Georgia" w:hAnsi="Georgia" w:cs="Georgia"/>
          <w:sz w:val="20"/>
          <w:szCs w:val="20"/>
        </w:rPr>
        <w:t xml:space="preserve">. </w:t>
      </w:r>
      <w:r w:rsidRPr="00203C78">
        <w:rPr>
          <w:rFonts w:ascii="Georgia" w:hAnsi="Georgia" w:cs="Verdana"/>
          <w:sz w:val="20"/>
          <w:szCs w:val="20"/>
        </w:rPr>
        <w:t>„</w:t>
      </w:r>
      <w:r w:rsidR="00203C78" w:rsidRPr="00203C78">
        <w:rPr>
          <w:rFonts w:ascii="Georgia" w:hAnsi="Georgia"/>
          <w:sz w:val="20"/>
          <w:szCs w:val="20"/>
        </w:rPr>
        <w:t xml:space="preserve">Dostawa sprzętu medycznego jednorazowego użytku dla ZZOZ w Wadowicach </w:t>
      </w:r>
      <w:r w:rsidRPr="00203C78">
        <w:rPr>
          <w:rFonts w:ascii="Georgia" w:hAnsi="Georgia"/>
          <w:sz w:val="20"/>
          <w:szCs w:val="20"/>
        </w:rPr>
        <w:t>"</w:t>
      </w:r>
      <w:r w:rsidRPr="00203C78">
        <w:rPr>
          <w:rFonts w:ascii="Georgia" w:hAnsi="Georgia" w:cs="Georgia"/>
          <w:sz w:val="20"/>
          <w:szCs w:val="20"/>
        </w:rPr>
        <w:t xml:space="preserve">, prowadzonego przez Zespół Zakładów Opieki Zdrowotnej w Wadowicach, ul. Karmelicka 5; 34-100 Wadowice, </w:t>
      </w:r>
    </w:p>
    <w:p w14:paraId="137BC350" w14:textId="77777777" w:rsidR="00B90BEA" w:rsidRPr="007B1339" w:rsidRDefault="00B90BEA" w:rsidP="00B90BEA">
      <w:pPr>
        <w:pStyle w:val="Zwykytekst1"/>
        <w:tabs>
          <w:tab w:val="left" w:pos="9214"/>
        </w:tabs>
        <w:spacing w:after="120"/>
        <w:ind w:right="-1"/>
        <w:jc w:val="both"/>
        <w:rPr>
          <w:b w:val="0"/>
          <w:lang w:val="pl-PL"/>
        </w:rPr>
      </w:pPr>
    </w:p>
    <w:p w14:paraId="0E0091E2" w14:textId="77777777" w:rsidR="00B90BEA" w:rsidRPr="007B1339" w:rsidRDefault="00B90BEA" w:rsidP="00B90BEA">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46E938F5" w14:textId="77777777" w:rsidR="00B90BEA" w:rsidRPr="007B1339" w:rsidRDefault="00B90BEA" w:rsidP="00B90BEA">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7C3AEF22" w14:textId="77777777" w:rsidR="00B90BEA" w:rsidRPr="007B1339" w:rsidRDefault="00B90BEA" w:rsidP="00B90BEA">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upoważnionej/-ych do reprezentowania Wykonawców wspólnie ubiegających się o udzielenie zamówienia)</w:t>
      </w:r>
    </w:p>
    <w:p w14:paraId="7BF4ED46" w14:textId="77777777" w:rsidR="00B90BEA" w:rsidRPr="008F0297" w:rsidRDefault="00B90BEA" w:rsidP="00B90BEA">
      <w:pPr>
        <w:ind w:right="284"/>
        <w:jc w:val="both"/>
        <w:rPr>
          <w:rFonts w:ascii="Georgia" w:hAnsi="Georgia"/>
          <w:sz w:val="20"/>
          <w:szCs w:val="20"/>
        </w:rPr>
      </w:pPr>
    </w:p>
    <w:p w14:paraId="7E3F956E" w14:textId="77777777" w:rsidR="00B90BEA" w:rsidRPr="008F0297" w:rsidRDefault="00B90BEA" w:rsidP="00B90BEA">
      <w:pPr>
        <w:ind w:right="284"/>
        <w:jc w:val="both"/>
        <w:rPr>
          <w:rFonts w:ascii="Georgia" w:hAnsi="Georgia"/>
          <w:sz w:val="20"/>
          <w:szCs w:val="20"/>
        </w:rPr>
      </w:pPr>
    </w:p>
    <w:p w14:paraId="685498AA" w14:textId="77777777" w:rsidR="00B90BEA" w:rsidRPr="008F0297" w:rsidRDefault="00B90BEA" w:rsidP="00B90BEA">
      <w:pPr>
        <w:spacing w:line="360" w:lineRule="auto"/>
        <w:jc w:val="both"/>
        <w:rPr>
          <w:rFonts w:ascii="Georgia" w:hAnsi="Georgia"/>
          <w:sz w:val="20"/>
          <w:szCs w:val="20"/>
        </w:rPr>
      </w:pPr>
      <w:r w:rsidRPr="008F0297">
        <w:rPr>
          <w:rFonts w:ascii="Georgia" w:hAnsi="Georgia"/>
          <w:sz w:val="20"/>
          <w:szCs w:val="20"/>
        </w:rPr>
        <w:t>w imieniu Wykonawcy:</w:t>
      </w:r>
    </w:p>
    <w:p w14:paraId="1071ADC4" w14:textId="77777777" w:rsidR="00B90BEA" w:rsidRPr="008F0297" w:rsidRDefault="00B90BEA" w:rsidP="00B90BEA">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74240347" w14:textId="77777777" w:rsidR="00B90BEA" w:rsidRPr="008F0297" w:rsidRDefault="00B90BEA" w:rsidP="00B90BEA">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249EBB26" w14:textId="77777777" w:rsidR="00B90BEA" w:rsidRPr="008F0297" w:rsidRDefault="00B90BEA" w:rsidP="00B90BEA">
      <w:pPr>
        <w:spacing w:after="120"/>
        <w:jc w:val="center"/>
        <w:rPr>
          <w:rFonts w:ascii="Georgia" w:hAnsi="Georgia"/>
          <w:bCs/>
          <w:i/>
          <w:sz w:val="16"/>
          <w:szCs w:val="16"/>
        </w:rPr>
      </w:pPr>
    </w:p>
    <w:p w14:paraId="787E5A1F" w14:textId="77777777" w:rsidR="00B90BEA" w:rsidRPr="008F0297" w:rsidRDefault="00B90BEA" w:rsidP="00B90BEA">
      <w:pPr>
        <w:spacing w:after="120"/>
        <w:jc w:val="center"/>
        <w:rPr>
          <w:rFonts w:ascii="Georgia" w:hAnsi="Georgia"/>
          <w:bCs/>
          <w:i/>
          <w:sz w:val="16"/>
          <w:szCs w:val="16"/>
        </w:rPr>
      </w:pPr>
    </w:p>
    <w:p w14:paraId="225455BE" w14:textId="77777777" w:rsidR="00B90BEA" w:rsidRPr="008F0297" w:rsidRDefault="00B90BEA" w:rsidP="00B90BEA">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186A24E1" w14:textId="77777777" w:rsidR="00B90BEA" w:rsidRPr="008F0297" w:rsidRDefault="00B90BEA" w:rsidP="00B90BEA">
      <w:pPr>
        <w:spacing w:before="200" w:line="360" w:lineRule="auto"/>
        <w:jc w:val="both"/>
        <w:rPr>
          <w:rFonts w:ascii="Georgia" w:hAnsi="Georgia"/>
          <w:sz w:val="20"/>
          <w:szCs w:val="20"/>
        </w:rPr>
      </w:pPr>
    </w:p>
    <w:p w14:paraId="3B1590D3" w14:textId="77777777" w:rsidR="00B90BEA" w:rsidRPr="008F0297" w:rsidRDefault="00B90BEA" w:rsidP="00B90BEA">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4561B443" w14:textId="77777777" w:rsidR="00B90BEA" w:rsidRPr="008F0297" w:rsidRDefault="00B90BEA" w:rsidP="00B90BEA">
      <w:pPr>
        <w:ind w:right="-2"/>
        <w:jc w:val="both"/>
        <w:rPr>
          <w:rFonts w:ascii="Georgia" w:hAnsi="Georgia"/>
          <w:sz w:val="20"/>
          <w:szCs w:val="20"/>
        </w:rPr>
      </w:pPr>
    </w:p>
    <w:p w14:paraId="504D3E5D" w14:textId="77777777" w:rsidR="00B90BEA" w:rsidRPr="008F0297" w:rsidRDefault="00B90BEA" w:rsidP="00B90BEA">
      <w:pPr>
        <w:ind w:right="-2"/>
        <w:jc w:val="both"/>
        <w:rPr>
          <w:rFonts w:ascii="Georgia" w:hAnsi="Georgia"/>
          <w:sz w:val="20"/>
          <w:szCs w:val="20"/>
        </w:rPr>
      </w:pPr>
    </w:p>
    <w:p w14:paraId="3E5E4F53" w14:textId="77777777" w:rsidR="00B90BEA" w:rsidRPr="008F0297" w:rsidRDefault="00B90BEA" w:rsidP="00B90BEA">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4315FF50" w14:textId="77777777" w:rsidR="00B90BEA" w:rsidRPr="008F0297" w:rsidRDefault="00B90BEA" w:rsidP="00B90BEA">
      <w:pPr>
        <w:ind w:right="-2"/>
        <w:jc w:val="both"/>
        <w:rPr>
          <w:rFonts w:ascii="Georgia" w:hAnsi="Georgia"/>
          <w:sz w:val="20"/>
          <w:szCs w:val="20"/>
        </w:rPr>
      </w:pPr>
    </w:p>
    <w:p w14:paraId="3DF089F0" w14:textId="77777777" w:rsidR="00B90BEA" w:rsidRPr="008F0297" w:rsidRDefault="00B90BEA" w:rsidP="00B90BEA">
      <w:pPr>
        <w:spacing w:after="120"/>
        <w:jc w:val="both"/>
        <w:rPr>
          <w:rFonts w:ascii="Georgia" w:hAnsi="Georgia"/>
          <w:spacing w:val="4"/>
          <w:sz w:val="16"/>
          <w:szCs w:val="16"/>
        </w:rPr>
      </w:pPr>
    </w:p>
    <w:p w14:paraId="4FE888EA" w14:textId="77777777" w:rsidR="00B90BEA" w:rsidRPr="008F0297" w:rsidRDefault="00B90BEA" w:rsidP="00B90BEA">
      <w:pPr>
        <w:spacing w:after="120"/>
        <w:jc w:val="both"/>
        <w:rPr>
          <w:rFonts w:ascii="Georgia" w:hAnsi="Georgia"/>
          <w:spacing w:val="4"/>
          <w:sz w:val="16"/>
          <w:szCs w:val="16"/>
        </w:rPr>
      </w:pPr>
    </w:p>
    <w:p w14:paraId="26D952D9" w14:textId="77777777" w:rsidR="00B90BEA" w:rsidRPr="008F0297" w:rsidRDefault="00B90BEA" w:rsidP="00B90BEA">
      <w:pPr>
        <w:spacing w:after="120"/>
        <w:jc w:val="both"/>
        <w:rPr>
          <w:rFonts w:ascii="Georgia" w:hAnsi="Georgia"/>
          <w:spacing w:val="4"/>
          <w:sz w:val="16"/>
          <w:szCs w:val="16"/>
        </w:rPr>
      </w:pPr>
    </w:p>
    <w:p w14:paraId="7A4C2080" w14:textId="77777777" w:rsidR="00B90BEA" w:rsidRPr="008F0297" w:rsidRDefault="00B90BEA" w:rsidP="00B90BEA">
      <w:pPr>
        <w:spacing w:after="120"/>
        <w:jc w:val="both"/>
        <w:rPr>
          <w:rFonts w:ascii="Georgia" w:hAnsi="Georgia"/>
          <w:spacing w:val="4"/>
          <w:sz w:val="16"/>
          <w:szCs w:val="16"/>
        </w:rPr>
      </w:pPr>
    </w:p>
    <w:p w14:paraId="5587CE40" w14:textId="77777777" w:rsidR="00B90BEA" w:rsidRPr="008F0297" w:rsidRDefault="00B90BEA" w:rsidP="00B90BEA">
      <w:pPr>
        <w:spacing w:after="120"/>
        <w:jc w:val="both"/>
        <w:rPr>
          <w:rFonts w:ascii="Georgia" w:hAnsi="Georgia"/>
          <w:spacing w:val="4"/>
          <w:sz w:val="16"/>
          <w:szCs w:val="16"/>
        </w:rPr>
      </w:pPr>
    </w:p>
    <w:p w14:paraId="560061EA" w14:textId="77777777" w:rsidR="00B90BEA" w:rsidRPr="008F0297" w:rsidRDefault="00B90BEA" w:rsidP="00B90BEA">
      <w:pPr>
        <w:spacing w:after="120"/>
        <w:jc w:val="both"/>
        <w:rPr>
          <w:rFonts w:ascii="Georgia" w:hAnsi="Georgia"/>
          <w:spacing w:val="4"/>
          <w:sz w:val="16"/>
          <w:szCs w:val="16"/>
        </w:rPr>
      </w:pPr>
    </w:p>
    <w:p w14:paraId="67B920BA" w14:textId="77777777" w:rsidR="00B90BEA" w:rsidRPr="008F0297" w:rsidRDefault="00B90BEA" w:rsidP="00B90BEA">
      <w:pPr>
        <w:spacing w:after="120"/>
        <w:jc w:val="both"/>
        <w:rPr>
          <w:rFonts w:ascii="Georgia" w:hAnsi="Georgia"/>
          <w:spacing w:val="4"/>
          <w:sz w:val="16"/>
          <w:szCs w:val="16"/>
        </w:rPr>
      </w:pPr>
    </w:p>
    <w:p w14:paraId="44296DCA" w14:textId="77777777" w:rsidR="00B90BEA" w:rsidRPr="008F0297" w:rsidRDefault="00B90BEA" w:rsidP="00B90BEA">
      <w:pPr>
        <w:spacing w:after="120"/>
        <w:jc w:val="both"/>
        <w:rPr>
          <w:rFonts w:ascii="Georgia" w:hAnsi="Georgia"/>
          <w:spacing w:val="4"/>
          <w:sz w:val="16"/>
          <w:szCs w:val="16"/>
        </w:rPr>
      </w:pPr>
    </w:p>
    <w:p w14:paraId="0465BFA5" w14:textId="77777777" w:rsidR="00B90BEA" w:rsidRPr="008F0297" w:rsidRDefault="00B90BEA" w:rsidP="00B90BEA">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4E75C793" w14:textId="77777777" w:rsidR="00B90BEA" w:rsidRDefault="00B90BEA" w:rsidP="00203C78">
      <w:pPr>
        <w:pStyle w:val="Nagwek1"/>
        <w:spacing w:before="0" w:after="0" w:line="360" w:lineRule="auto"/>
        <w:rPr>
          <w:rFonts w:ascii="Georgia" w:hAnsi="Georgia"/>
          <w:i/>
          <w:iCs/>
          <w:spacing w:val="4"/>
          <w:sz w:val="16"/>
          <w:szCs w:val="16"/>
        </w:rPr>
      </w:pPr>
      <w:bookmarkStart w:id="55" w:name="_Toc92115677"/>
      <w:bookmarkStart w:id="56" w:name="_Toc92180591"/>
      <w:bookmarkStart w:id="57" w:name="_Toc93314444"/>
      <w:bookmarkStart w:id="58" w:name="_Toc99438844"/>
      <w:r w:rsidRPr="008F0297">
        <w:rPr>
          <w:rFonts w:ascii="Georgia" w:hAnsi="Georgia"/>
          <w:i/>
          <w:iCs/>
          <w:spacing w:val="4"/>
          <w:sz w:val="16"/>
          <w:szCs w:val="16"/>
        </w:rPr>
        <w:t>** należy dostosować do ilości Wykonawców wspólnie ubiegających się o udzielenie zamówienia</w:t>
      </w:r>
      <w:bookmarkEnd w:id="55"/>
      <w:bookmarkEnd w:id="56"/>
      <w:bookmarkEnd w:id="57"/>
      <w:bookmarkEnd w:id="58"/>
    </w:p>
    <w:p w14:paraId="1F1BBFEC" w14:textId="069E8D04" w:rsidR="001E4F33" w:rsidRDefault="001E4F33" w:rsidP="001E4F33">
      <w:pPr>
        <w:spacing w:line="276" w:lineRule="auto"/>
        <w:rPr>
          <w:rFonts w:ascii="Georgia" w:hAnsi="Georgia" w:cs="Verdana"/>
          <w:b/>
          <w:bCs/>
          <w:sz w:val="20"/>
          <w:szCs w:val="20"/>
        </w:rPr>
      </w:pPr>
    </w:p>
    <w:p w14:paraId="0B94827C" w14:textId="5B5E9315" w:rsidR="001E4F33" w:rsidRDefault="001E4F33" w:rsidP="001E4F33">
      <w:pPr>
        <w:spacing w:line="276" w:lineRule="auto"/>
        <w:rPr>
          <w:rFonts w:ascii="Georgia" w:hAnsi="Georgia" w:cs="Verdana"/>
          <w:b/>
          <w:bCs/>
          <w:sz w:val="20"/>
          <w:szCs w:val="20"/>
        </w:rPr>
      </w:pPr>
    </w:p>
    <w:p w14:paraId="563D63C5" w14:textId="0C295FED" w:rsidR="001E4F33" w:rsidRDefault="001E4F33" w:rsidP="001E4F33">
      <w:pPr>
        <w:spacing w:line="276" w:lineRule="auto"/>
        <w:rPr>
          <w:rFonts w:ascii="Georgia" w:hAnsi="Georgia" w:cs="Verdana"/>
          <w:b/>
          <w:bCs/>
          <w:sz w:val="20"/>
          <w:szCs w:val="20"/>
        </w:rPr>
      </w:pPr>
    </w:p>
    <w:p w14:paraId="2A51B508" w14:textId="30426279" w:rsidR="001E4F33" w:rsidRDefault="001E4F33" w:rsidP="001E4F33">
      <w:pPr>
        <w:spacing w:line="276" w:lineRule="auto"/>
        <w:rPr>
          <w:rFonts w:ascii="Georgia" w:hAnsi="Georgia" w:cs="Verdana"/>
          <w:b/>
          <w:bCs/>
          <w:sz w:val="20"/>
          <w:szCs w:val="20"/>
        </w:rPr>
      </w:pPr>
    </w:p>
    <w:p w14:paraId="7DC88BE7" w14:textId="11AC15DB" w:rsidR="00DC7835" w:rsidRDefault="00DC7835" w:rsidP="001E4F33">
      <w:pPr>
        <w:spacing w:line="276" w:lineRule="auto"/>
        <w:rPr>
          <w:rFonts w:ascii="Georgia" w:hAnsi="Georgia" w:cs="Verdana"/>
          <w:b/>
          <w:bCs/>
          <w:sz w:val="20"/>
          <w:szCs w:val="20"/>
        </w:rPr>
      </w:pPr>
    </w:p>
    <w:p w14:paraId="11CF2CA2" w14:textId="77777777" w:rsidR="00DC7835" w:rsidRDefault="00DC7835" w:rsidP="001E4F33">
      <w:pPr>
        <w:spacing w:line="276" w:lineRule="auto"/>
        <w:rPr>
          <w:rFonts w:ascii="Georgia" w:hAnsi="Georgia" w:cs="Verdana"/>
          <w:b/>
          <w:bCs/>
          <w:sz w:val="20"/>
          <w:szCs w:val="20"/>
        </w:rPr>
      </w:pPr>
    </w:p>
    <w:p w14:paraId="65AC171A" w14:textId="6EDC3C37" w:rsidR="003F2DC4" w:rsidRPr="00E71577" w:rsidRDefault="003F2DC4" w:rsidP="003F2DC4">
      <w:pPr>
        <w:pStyle w:val="Nagwek1"/>
        <w:spacing w:before="0" w:after="0" w:line="360" w:lineRule="auto"/>
        <w:jc w:val="right"/>
        <w:rPr>
          <w:rFonts w:ascii="Georgia" w:hAnsi="Georgia" w:cs="Georgia"/>
          <w:b/>
          <w:bCs w:val="0"/>
          <w:i/>
          <w:iCs/>
          <w:color w:val="000000"/>
          <w:sz w:val="20"/>
          <w:szCs w:val="20"/>
        </w:rPr>
      </w:pPr>
      <w:bookmarkStart w:id="59" w:name="_Toc99438845"/>
      <w:r w:rsidRPr="00E71577">
        <w:rPr>
          <w:rFonts w:ascii="Georgia" w:hAnsi="Georgia" w:cs="Georgia"/>
          <w:b/>
          <w:bCs w:val="0"/>
          <w:i/>
          <w:iCs/>
          <w:color w:val="000000"/>
          <w:sz w:val="20"/>
          <w:szCs w:val="20"/>
        </w:rPr>
        <w:lastRenderedPageBreak/>
        <w:t xml:space="preserve">Załącznik nr </w:t>
      </w:r>
      <w:r w:rsidR="00A67D63">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59"/>
    </w:p>
    <w:p w14:paraId="15FF3111" w14:textId="77777777" w:rsidR="003F2DC4" w:rsidRPr="00E71577" w:rsidRDefault="003F2DC4" w:rsidP="003F2DC4">
      <w:pPr>
        <w:tabs>
          <w:tab w:val="center" w:pos="4896"/>
          <w:tab w:val="right" w:pos="9432"/>
        </w:tabs>
        <w:snapToGrid w:val="0"/>
        <w:spacing w:before="40" w:after="40" w:line="360" w:lineRule="auto"/>
        <w:rPr>
          <w:rFonts w:ascii="Georgia" w:hAnsi="Georgia"/>
          <w:color w:val="000000"/>
        </w:rPr>
      </w:pPr>
    </w:p>
    <w:p w14:paraId="117C04BF" w14:textId="77777777" w:rsidR="003F2DC4" w:rsidRPr="00E71577" w:rsidRDefault="003F2DC4" w:rsidP="003F2DC4">
      <w:pPr>
        <w:spacing w:line="360" w:lineRule="auto"/>
        <w:rPr>
          <w:rFonts w:ascii="Georgia" w:hAnsi="Georgia"/>
          <w:color w:val="000000"/>
        </w:rPr>
      </w:pPr>
    </w:p>
    <w:p w14:paraId="602BA3E8" w14:textId="77777777" w:rsidR="00155BA1" w:rsidRPr="00E71577" w:rsidRDefault="00155BA1" w:rsidP="00155BA1">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053BD26D" w14:textId="77777777" w:rsidR="00155BA1" w:rsidRPr="00E71577" w:rsidRDefault="00155BA1" w:rsidP="00155BA1">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63045C96" w14:textId="77777777" w:rsidR="00155BA1" w:rsidRPr="00C00F98" w:rsidRDefault="00155BA1" w:rsidP="00155BA1">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3960E127" w14:textId="3715CC4E" w:rsidR="00155BA1" w:rsidRPr="00C00F98" w:rsidRDefault="00155BA1" w:rsidP="00155BA1">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 xml:space="preserve">Nazwa </w:t>
      </w:r>
      <w:r w:rsidR="00251027" w:rsidRPr="00C00F98">
        <w:rPr>
          <w:rFonts w:ascii="Georgia" w:eastAsia="Arial" w:hAnsi="Georgia" w:cs="Arial"/>
          <w:color w:val="000000"/>
          <w:sz w:val="20"/>
          <w:szCs w:val="20"/>
        </w:rPr>
        <w:t>w</w:t>
      </w:r>
      <w:r w:rsidRPr="00C00F98">
        <w:rPr>
          <w:rFonts w:ascii="Georgia" w:eastAsia="Arial" w:hAnsi="Georgia" w:cs="Arial"/>
          <w:color w:val="000000"/>
          <w:sz w:val="20"/>
          <w:szCs w:val="20"/>
        </w:rPr>
        <w:t>ykonawcy.................................................................................................................................</w:t>
      </w:r>
    </w:p>
    <w:p w14:paraId="54AA55E8" w14:textId="1F9267CB" w:rsidR="00155BA1" w:rsidRPr="00C00F98" w:rsidRDefault="00155BA1" w:rsidP="00155BA1">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 xml:space="preserve">Adres </w:t>
      </w:r>
      <w:r w:rsidR="00251027" w:rsidRPr="00C00F98">
        <w:rPr>
          <w:rFonts w:ascii="Georgia" w:eastAsia="Arial" w:hAnsi="Georgia" w:cs="Arial"/>
          <w:color w:val="000000"/>
          <w:sz w:val="20"/>
          <w:szCs w:val="20"/>
        </w:rPr>
        <w:t>w</w:t>
      </w:r>
      <w:r w:rsidRPr="00C00F98">
        <w:rPr>
          <w:rFonts w:ascii="Georgia" w:eastAsia="Arial" w:hAnsi="Georgia" w:cs="Arial"/>
          <w:color w:val="000000"/>
          <w:sz w:val="20"/>
          <w:szCs w:val="20"/>
        </w:rPr>
        <w:t>ykonawcy...................................................................................................................................</w:t>
      </w:r>
    </w:p>
    <w:p w14:paraId="25AE7CB9" w14:textId="77777777" w:rsidR="00155BA1" w:rsidRPr="00C00F98" w:rsidRDefault="00155BA1" w:rsidP="00155BA1">
      <w:pPr>
        <w:pBdr>
          <w:top w:val="nil"/>
          <w:left w:val="nil"/>
          <w:bottom w:val="nil"/>
          <w:right w:val="nil"/>
          <w:between w:val="nil"/>
        </w:pBdr>
        <w:spacing w:after="200" w:line="276" w:lineRule="auto"/>
        <w:rPr>
          <w:rFonts w:ascii="Georgia" w:eastAsia="Arial" w:hAnsi="Georgia" w:cs="Arial"/>
          <w:b/>
          <w:color w:val="000000"/>
          <w:sz w:val="20"/>
          <w:szCs w:val="20"/>
        </w:rPr>
      </w:pPr>
    </w:p>
    <w:p w14:paraId="31F39E13" w14:textId="77777777" w:rsidR="00155BA1" w:rsidRPr="00C00F98" w:rsidRDefault="00155BA1" w:rsidP="00155BA1">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 iż,</w:t>
      </w:r>
    </w:p>
    <w:p w14:paraId="6A0402B6" w14:textId="2FC0A403" w:rsidR="00155BA1" w:rsidRPr="00C00F98" w:rsidRDefault="00155BA1" w:rsidP="00155BA1">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36E8E8B8" w14:textId="77777777" w:rsidR="00155BA1" w:rsidRPr="00E71577" w:rsidRDefault="00155BA1" w:rsidP="00155BA1">
      <w:pPr>
        <w:spacing w:line="360" w:lineRule="auto"/>
        <w:jc w:val="both"/>
        <w:rPr>
          <w:rFonts w:ascii="Georgia" w:hAnsi="Georgia" w:cs="Arial"/>
          <w:sz w:val="18"/>
          <w:szCs w:val="18"/>
        </w:rPr>
      </w:pPr>
    </w:p>
    <w:p w14:paraId="2034A433" w14:textId="77777777" w:rsidR="00155BA1" w:rsidRPr="003D3178" w:rsidRDefault="00155BA1" w:rsidP="001559F5">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1E8C0BB3" w14:textId="0C60DDA3" w:rsidR="00155BA1" w:rsidRPr="003D3178" w:rsidRDefault="00155BA1" w:rsidP="001559F5">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7DA99D54" w14:textId="77777777" w:rsidR="00155BA1" w:rsidRPr="003D3178" w:rsidRDefault="00155BA1" w:rsidP="001559F5">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6F058E68" w14:textId="77777777" w:rsidR="00155BA1" w:rsidRPr="003D3178" w:rsidRDefault="00155BA1" w:rsidP="001559F5">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4F510BE9" w14:textId="7B2361D2" w:rsidR="007E6F89" w:rsidRPr="003D3178" w:rsidRDefault="00155BA1" w:rsidP="001559F5">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Fonts w:ascii="Georgia" w:eastAsia="TimesNewRoman" w:hAnsi="Georgia" w:cs="Arial"/>
          <w:sz w:val="20"/>
          <w:szCs w:val="20"/>
          <w:u w:val="single"/>
        </w:rPr>
        <w:t>art. 109 ust. 1 pkt 1</w:t>
      </w:r>
      <w:r w:rsidRPr="003D3178">
        <w:rPr>
          <w:rFonts w:ascii="Georgia" w:eastAsia="TimesNewRoman" w:hAnsi="Georgia" w:cs="Arial"/>
          <w:sz w:val="20"/>
          <w:szCs w:val="20"/>
        </w:rPr>
        <w:t xml:space="preserve"> ustawy PZP, odnośnie do naruszenia obowiązków dotyczących płatności podatków i opłat lokalnych, o których mowa w ustawie z dnia 12 stycznia 1991 r.</w:t>
      </w:r>
      <w:r w:rsidR="00E71577" w:rsidRPr="003D3178">
        <w:rPr>
          <w:rFonts w:ascii="Georgia" w:eastAsia="TimesNewRoman" w:hAnsi="Georgia" w:cs="Arial"/>
          <w:sz w:val="20"/>
          <w:szCs w:val="20"/>
        </w:rPr>
        <w:t xml:space="preserve"> </w:t>
      </w:r>
      <w:r w:rsidRPr="003D3178">
        <w:rPr>
          <w:rFonts w:ascii="Georgia" w:eastAsia="TimesNewRoman" w:hAnsi="Georgia" w:cs="Arial"/>
          <w:sz w:val="20"/>
          <w:szCs w:val="20"/>
        </w:rPr>
        <w:t xml:space="preserve">o podatkach i opłatach lokalnych (Dz. U. z 2019 </w:t>
      </w:r>
      <w:proofErr w:type="spellStart"/>
      <w:r w:rsidRPr="003D3178">
        <w:rPr>
          <w:rFonts w:ascii="Georgia" w:eastAsia="TimesNewRoman" w:hAnsi="Georgia" w:cs="Arial"/>
          <w:sz w:val="20"/>
          <w:szCs w:val="20"/>
        </w:rPr>
        <w:t>r.poz</w:t>
      </w:r>
      <w:proofErr w:type="spellEnd"/>
      <w:r w:rsidRPr="003D3178">
        <w:rPr>
          <w:rFonts w:ascii="Georgia" w:eastAsia="TimesNewRoman" w:hAnsi="Georgia" w:cs="Arial"/>
          <w:sz w:val="20"/>
          <w:szCs w:val="20"/>
        </w:rPr>
        <w:t>. 1170),</w:t>
      </w:r>
    </w:p>
    <w:p w14:paraId="68E83FAC" w14:textId="77777777" w:rsidR="00155BA1" w:rsidRPr="00E71577" w:rsidRDefault="00155BA1" w:rsidP="00155BA1">
      <w:pPr>
        <w:pStyle w:val="Akapitzlist"/>
        <w:overflowPunct w:val="0"/>
        <w:autoSpaceDE w:val="0"/>
        <w:spacing w:line="360" w:lineRule="auto"/>
        <w:ind w:left="1800"/>
        <w:jc w:val="both"/>
        <w:rPr>
          <w:rFonts w:ascii="Georgia" w:hAnsi="Georgia" w:cs="Arial"/>
          <w:sz w:val="18"/>
          <w:szCs w:val="18"/>
        </w:rPr>
      </w:pPr>
    </w:p>
    <w:p w14:paraId="03101785" w14:textId="1189F279" w:rsidR="00E71577" w:rsidRPr="00203C78" w:rsidRDefault="00155BA1" w:rsidP="00E71577">
      <w:pPr>
        <w:spacing w:line="360" w:lineRule="auto"/>
        <w:rPr>
          <w:rFonts w:ascii="Georgia" w:hAnsi="Georgia" w:cs="Arial"/>
          <w:b/>
          <w:bCs/>
          <w:sz w:val="20"/>
          <w:szCs w:val="20"/>
          <w:u w:val="single"/>
        </w:rPr>
      </w:pPr>
      <w:r w:rsidRPr="00203C78">
        <w:rPr>
          <w:rFonts w:ascii="Georgia" w:hAnsi="Georgia" w:cs="Arial"/>
          <w:b/>
          <w:bCs/>
          <w:sz w:val="20"/>
          <w:szCs w:val="20"/>
          <w:u w:val="single"/>
        </w:rPr>
        <w:t>są nadal aktualne.</w:t>
      </w:r>
    </w:p>
    <w:p w14:paraId="3DFEFB23" w14:textId="7427BA69" w:rsidR="00E71577" w:rsidRDefault="00E71577" w:rsidP="00155BA1">
      <w:pPr>
        <w:pBdr>
          <w:top w:val="nil"/>
          <w:left w:val="nil"/>
          <w:bottom w:val="nil"/>
          <w:right w:val="nil"/>
          <w:between w:val="nil"/>
        </w:pBdr>
        <w:spacing w:after="200" w:line="276" w:lineRule="auto"/>
        <w:jc w:val="right"/>
        <w:rPr>
          <w:rFonts w:ascii="Arial" w:eastAsia="Arial" w:hAnsi="Arial" w:cs="Arial"/>
          <w:b/>
          <w:color w:val="000000"/>
        </w:rPr>
      </w:pPr>
    </w:p>
    <w:p w14:paraId="33274B2A" w14:textId="77777777" w:rsidR="00E71577" w:rsidRDefault="00E71577" w:rsidP="00155BA1">
      <w:pPr>
        <w:pBdr>
          <w:top w:val="nil"/>
          <w:left w:val="nil"/>
          <w:bottom w:val="nil"/>
          <w:right w:val="nil"/>
          <w:between w:val="nil"/>
        </w:pBdr>
        <w:spacing w:after="200" w:line="276" w:lineRule="auto"/>
        <w:jc w:val="right"/>
        <w:rPr>
          <w:rFonts w:ascii="Arial" w:eastAsia="Arial" w:hAnsi="Arial" w:cs="Arial"/>
          <w:b/>
          <w:color w:val="000000"/>
        </w:rPr>
      </w:pPr>
    </w:p>
    <w:p w14:paraId="567A2AFC" w14:textId="77777777" w:rsidR="00E71577" w:rsidRPr="00E60300" w:rsidRDefault="00E71577" w:rsidP="00E71577">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27CFF9C3" w14:textId="66FD6FDB" w:rsidR="00E71577" w:rsidRPr="00203C78" w:rsidRDefault="00E71577" w:rsidP="00E71577">
      <w:pPr>
        <w:spacing w:line="240" w:lineRule="auto"/>
        <w:textAlignment w:val="auto"/>
        <w:rPr>
          <w:rFonts w:ascii="Georgia" w:hAnsi="Georgia" w:cs="Georgia"/>
          <w:i/>
          <w:iCs/>
          <w:color w:val="000000"/>
          <w:sz w:val="16"/>
          <w:szCs w:val="16"/>
        </w:rPr>
      </w:pPr>
      <w:r w:rsidRPr="00203C78">
        <w:rPr>
          <w:rFonts w:ascii="Georgia" w:hAnsi="Georgia" w:cs="Georgia"/>
          <w:i/>
          <w:iCs/>
          <w:color w:val="000000"/>
          <w:sz w:val="16"/>
          <w:szCs w:val="16"/>
        </w:rPr>
        <w:t xml:space="preserve">     </w:t>
      </w:r>
      <w:r w:rsidR="00203C78">
        <w:rPr>
          <w:rFonts w:ascii="Georgia" w:hAnsi="Georgia" w:cs="Georgia"/>
          <w:i/>
          <w:iCs/>
          <w:color w:val="000000"/>
          <w:sz w:val="16"/>
          <w:szCs w:val="16"/>
        </w:rPr>
        <w:t xml:space="preserve">      </w:t>
      </w:r>
      <w:r w:rsidRPr="00203C78">
        <w:rPr>
          <w:rFonts w:ascii="Georgia" w:hAnsi="Georgia" w:cs="Georgia"/>
          <w:i/>
          <w:iCs/>
          <w:color w:val="000000"/>
          <w:sz w:val="16"/>
          <w:szCs w:val="16"/>
        </w:rPr>
        <w:t xml:space="preserve">   (miejscowość, data)</w:t>
      </w:r>
    </w:p>
    <w:p w14:paraId="70AD7D1D" w14:textId="77777777" w:rsidR="00E71577" w:rsidRPr="00E60300" w:rsidRDefault="00E71577" w:rsidP="00E71577">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4AA5A21E" w14:textId="09FD6DE3" w:rsidR="00E71577" w:rsidRPr="00203C78" w:rsidRDefault="00E71577" w:rsidP="00E71577">
      <w:pPr>
        <w:pStyle w:val="Tekstpodstawowywcity21"/>
        <w:ind w:left="5040"/>
        <w:rPr>
          <w:lang w:val="pl-PL"/>
        </w:rPr>
      </w:pPr>
      <w:r w:rsidRPr="00203C78">
        <w:rPr>
          <w:lang w:val="pl-PL"/>
        </w:rPr>
        <w:t xml:space="preserve">data i podpis(y) osób(y) upoważnionej(ych) do reprezentowania </w:t>
      </w:r>
      <w:r w:rsidR="00251027" w:rsidRPr="00203C78">
        <w:rPr>
          <w:lang w:val="pl-PL"/>
        </w:rPr>
        <w:t>w</w:t>
      </w:r>
      <w:r w:rsidRPr="00203C78">
        <w:rPr>
          <w:lang w:val="pl-PL"/>
        </w:rPr>
        <w:t>ykonawcy</w:t>
      </w:r>
    </w:p>
    <w:p w14:paraId="4F4937FB" w14:textId="77777777" w:rsidR="00E71577" w:rsidRPr="00E60300" w:rsidRDefault="00E71577" w:rsidP="00E71577">
      <w:pPr>
        <w:pStyle w:val="Akapitzlist1"/>
        <w:spacing w:line="360" w:lineRule="auto"/>
        <w:ind w:left="0"/>
        <w:jc w:val="both"/>
        <w:rPr>
          <w:rFonts w:ascii="Georgia" w:hAnsi="Georgia" w:cs="Georgia"/>
          <w:color w:val="000000"/>
          <w:sz w:val="20"/>
          <w:szCs w:val="20"/>
        </w:rPr>
      </w:pPr>
    </w:p>
    <w:p w14:paraId="67438134" w14:textId="77777777" w:rsidR="00E71577" w:rsidRDefault="00E71577">
      <w:pPr>
        <w:suppressAutoHyphens w:val="0"/>
        <w:spacing w:after="200" w:line="276" w:lineRule="auto"/>
        <w:textAlignment w:val="auto"/>
        <w:rPr>
          <w:rFonts w:ascii="Arial" w:eastAsia="Arial" w:hAnsi="Arial" w:cs="Arial"/>
          <w:b/>
          <w:color w:val="000000"/>
        </w:rPr>
      </w:pPr>
      <w:r>
        <w:rPr>
          <w:rFonts w:ascii="Arial" w:eastAsia="Arial" w:hAnsi="Arial" w:cs="Arial"/>
          <w:b/>
          <w:color w:val="000000"/>
        </w:rPr>
        <w:br w:type="page"/>
      </w:r>
    </w:p>
    <w:p w14:paraId="441D8933" w14:textId="77777777" w:rsidR="00E029CE" w:rsidRPr="00E71577" w:rsidRDefault="00E029CE" w:rsidP="00E029CE">
      <w:pPr>
        <w:pStyle w:val="Nagwek1"/>
        <w:spacing w:before="0" w:after="0" w:line="360" w:lineRule="auto"/>
        <w:jc w:val="right"/>
        <w:rPr>
          <w:rFonts w:ascii="Georgia" w:hAnsi="Georgia" w:cs="Georgia"/>
          <w:b/>
          <w:bCs w:val="0"/>
          <w:i/>
          <w:iCs/>
          <w:color w:val="000000"/>
          <w:sz w:val="20"/>
          <w:szCs w:val="20"/>
        </w:rPr>
      </w:pPr>
      <w:bookmarkStart w:id="60" w:name="_Toc63945860"/>
      <w:bookmarkStart w:id="61" w:name="_Toc99438846"/>
      <w:r w:rsidRPr="00E71577">
        <w:rPr>
          <w:rFonts w:ascii="Georgia" w:hAnsi="Georgia" w:cs="Georgia"/>
          <w:b/>
          <w:bCs w:val="0"/>
          <w:i/>
          <w:iCs/>
          <w:color w:val="000000"/>
          <w:sz w:val="20"/>
          <w:szCs w:val="20"/>
        </w:rPr>
        <w:lastRenderedPageBreak/>
        <w:t xml:space="preserve">Załącznik nr </w:t>
      </w:r>
      <w:r>
        <w:rPr>
          <w:rFonts w:ascii="Georgia" w:hAnsi="Georgia" w:cs="Georgia"/>
          <w:b/>
          <w:bCs w:val="0"/>
          <w:i/>
          <w:iCs/>
          <w:color w:val="000000"/>
          <w:sz w:val="20"/>
          <w:szCs w:val="20"/>
        </w:rPr>
        <w:t>4</w:t>
      </w:r>
      <w:r w:rsidRPr="00E71577">
        <w:rPr>
          <w:rFonts w:ascii="Georgia" w:hAnsi="Georgia" w:cs="Georgia"/>
          <w:b/>
          <w:bCs w:val="0"/>
          <w:i/>
          <w:iCs/>
          <w:color w:val="000000"/>
          <w:sz w:val="20"/>
          <w:szCs w:val="20"/>
        </w:rPr>
        <w:t xml:space="preserve"> do SWZ</w:t>
      </w:r>
      <w:bookmarkEnd w:id="60"/>
      <w:bookmarkEnd w:id="61"/>
    </w:p>
    <w:p w14:paraId="36797552" w14:textId="77777777" w:rsidR="00DC7835" w:rsidRDefault="00DC7835" w:rsidP="007634C1">
      <w:pPr>
        <w:pStyle w:val="Tekstpodstawowy2"/>
        <w:jc w:val="center"/>
        <w:rPr>
          <w:rFonts w:ascii="Georgia" w:hAnsi="Georgia" w:cs="Georgia"/>
          <w:b/>
          <w:bCs/>
          <w:i/>
          <w:sz w:val="22"/>
          <w:szCs w:val="22"/>
        </w:rPr>
      </w:pPr>
    </w:p>
    <w:p w14:paraId="3E2E7723" w14:textId="53EFED8F" w:rsidR="007634C1" w:rsidRPr="00E60300" w:rsidRDefault="007634C1" w:rsidP="007634C1">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p>
    <w:p w14:paraId="179D3C2E" w14:textId="77777777" w:rsidR="007634C1" w:rsidRPr="00E60300" w:rsidRDefault="007634C1" w:rsidP="007634C1">
      <w:pPr>
        <w:pStyle w:val="Normalny1"/>
        <w:autoSpaceDE w:val="0"/>
        <w:spacing w:line="360" w:lineRule="auto"/>
        <w:jc w:val="both"/>
        <w:rPr>
          <w:sz w:val="20"/>
          <w:szCs w:val="20"/>
        </w:rPr>
      </w:pPr>
    </w:p>
    <w:p w14:paraId="061A689C" w14:textId="77777777" w:rsidR="007634C1" w:rsidRPr="00C922F9" w:rsidRDefault="007634C1" w:rsidP="007634C1">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dla wyrobów medycznych do różnego przeznaczenia </w:t>
      </w:r>
    </w:p>
    <w:p w14:paraId="3E2BEF7B" w14:textId="77777777" w:rsidR="007634C1" w:rsidRPr="00E60300" w:rsidRDefault="007634C1" w:rsidP="007634C1">
      <w:pPr>
        <w:pStyle w:val="Normalny1"/>
        <w:autoSpaceDE w:val="0"/>
        <w:spacing w:line="360" w:lineRule="auto"/>
        <w:jc w:val="both"/>
        <w:rPr>
          <w:sz w:val="20"/>
          <w:szCs w:val="20"/>
        </w:rPr>
      </w:pPr>
    </w:p>
    <w:p w14:paraId="368F0E1D" w14:textId="77777777" w:rsidR="007634C1" w:rsidRPr="00E60300" w:rsidRDefault="007634C1" w:rsidP="007634C1">
      <w:pPr>
        <w:pStyle w:val="Normalny1"/>
        <w:autoSpaceDE w:val="0"/>
        <w:spacing w:line="360" w:lineRule="auto"/>
        <w:jc w:val="both"/>
        <w:rPr>
          <w:sz w:val="20"/>
          <w:szCs w:val="20"/>
        </w:rPr>
      </w:pPr>
      <w:r w:rsidRPr="00E60300">
        <w:rPr>
          <w:sz w:val="20"/>
          <w:szCs w:val="20"/>
        </w:rPr>
        <w:t>Nazwa oraz siedziba Wykonawcy: ...........................................................................................................................</w:t>
      </w:r>
    </w:p>
    <w:p w14:paraId="291D2C81" w14:textId="77777777" w:rsidR="007634C1" w:rsidRPr="00E60300" w:rsidRDefault="007634C1" w:rsidP="007634C1">
      <w:pPr>
        <w:pStyle w:val="Normalny1"/>
        <w:autoSpaceDE w:val="0"/>
        <w:spacing w:line="360" w:lineRule="auto"/>
        <w:jc w:val="both"/>
        <w:rPr>
          <w:sz w:val="20"/>
          <w:szCs w:val="20"/>
        </w:rPr>
      </w:pPr>
      <w:r w:rsidRPr="00E60300">
        <w:rPr>
          <w:sz w:val="20"/>
          <w:szCs w:val="20"/>
        </w:rPr>
        <w:t>...................................................................................................................................................................................</w:t>
      </w:r>
    </w:p>
    <w:p w14:paraId="5F410CA8" w14:textId="77777777" w:rsidR="007634C1" w:rsidRDefault="007634C1" w:rsidP="001559F5">
      <w:pPr>
        <w:numPr>
          <w:ilvl w:val="0"/>
          <w:numId w:val="54"/>
        </w:numPr>
        <w:suppressAutoHyphens w:val="0"/>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Oświadczam, że oferowany asortyment .............................................................................................</w:t>
      </w:r>
    </w:p>
    <w:p w14:paraId="5D8F60EC" w14:textId="7F14A1C2" w:rsidR="007634C1" w:rsidRDefault="007634C1" w:rsidP="001559F5">
      <w:pPr>
        <w:pStyle w:val="Akapitzlist5"/>
        <w:numPr>
          <w:ilvl w:val="1"/>
          <w:numId w:val="54"/>
        </w:numPr>
        <w:suppressAutoHyphens w:val="0"/>
        <w:autoSpaceDE w:val="0"/>
        <w:autoSpaceDN w:val="0"/>
        <w:adjustRightInd w:val="0"/>
        <w:spacing w:line="360" w:lineRule="auto"/>
        <w:ind w:left="0" w:firstLine="0"/>
        <w:jc w:val="both"/>
        <w:rPr>
          <w:rFonts w:ascii="Georgia" w:hAnsi="Georgia" w:cs="Georgia"/>
          <w:b/>
          <w:bCs/>
          <w:i/>
          <w:iCs/>
          <w:color w:val="000000"/>
          <w:sz w:val="20"/>
          <w:szCs w:val="20"/>
        </w:rPr>
      </w:pPr>
      <w:r>
        <w:rPr>
          <w:rFonts w:ascii="Georgia" w:hAnsi="Georgia" w:cs="Georgia"/>
          <w:color w:val="000000"/>
          <w:sz w:val="20"/>
          <w:szCs w:val="20"/>
        </w:rPr>
        <w:t>spełnia/nie spełnia* wymogi przewidziane przez ustawę z 20 maja 2010r. o wyrobach medycznych (</w:t>
      </w:r>
      <w:r w:rsidR="00633DCB" w:rsidRPr="00BD0A1C">
        <w:rPr>
          <w:rFonts w:ascii="Georgia" w:hAnsi="Georgia" w:cs="Georgia"/>
          <w:sz w:val="20"/>
          <w:szCs w:val="20"/>
        </w:rPr>
        <w:t>Dz. U. z 202</w:t>
      </w:r>
      <w:r w:rsidR="00633DCB">
        <w:rPr>
          <w:rFonts w:ascii="Georgia" w:hAnsi="Georgia" w:cs="Georgia"/>
          <w:sz w:val="20"/>
          <w:szCs w:val="20"/>
        </w:rPr>
        <w:t>1</w:t>
      </w:r>
      <w:r w:rsidR="00633DCB" w:rsidRPr="00BD0A1C">
        <w:rPr>
          <w:rFonts w:ascii="Georgia" w:hAnsi="Georgia" w:cs="Georgia"/>
          <w:sz w:val="20"/>
          <w:szCs w:val="20"/>
        </w:rPr>
        <w:t xml:space="preserve">r. poz. </w:t>
      </w:r>
      <w:r w:rsidR="00633DCB">
        <w:rPr>
          <w:rFonts w:ascii="Georgia" w:hAnsi="Georgia" w:cs="Georgia"/>
          <w:sz w:val="20"/>
          <w:szCs w:val="20"/>
        </w:rPr>
        <w:t>1565 ze zm.</w:t>
      </w:r>
      <w:r w:rsidR="00633DCB" w:rsidRPr="00BD0A1C">
        <w:rPr>
          <w:rFonts w:ascii="Georgia" w:hAnsi="Georgia"/>
          <w:sz w:val="20"/>
          <w:szCs w:val="20"/>
          <w:lang w:eastAsia="pl-PL"/>
        </w:rPr>
        <w:t>),</w:t>
      </w:r>
      <w:r>
        <w:rPr>
          <w:rFonts w:ascii="Georgia" w:hAnsi="Georgia" w:cs="Georgia"/>
          <w:color w:val="000000"/>
          <w:sz w:val="20"/>
          <w:szCs w:val="20"/>
        </w:rPr>
        <w:t>/potwierdzające dopuszczenie tych wyrobów do obrotu i używania</w:t>
      </w:r>
    </w:p>
    <w:p w14:paraId="60861A0B" w14:textId="77777777" w:rsidR="007634C1" w:rsidRDefault="007634C1" w:rsidP="001559F5">
      <w:pPr>
        <w:pStyle w:val="Akapitzlist5"/>
        <w:numPr>
          <w:ilvl w:val="1"/>
          <w:numId w:val="54"/>
        </w:numPr>
        <w:suppressAutoHyphens w:val="0"/>
        <w:autoSpaceDE w:val="0"/>
        <w:autoSpaceDN w:val="0"/>
        <w:adjustRightInd w:val="0"/>
        <w:spacing w:line="360" w:lineRule="auto"/>
        <w:ind w:left="0" w:firstLine="0"/>
        <w:jc w:val="both"/>
        <w:rPr>
          <w:rFonts w:ascii="Georgia" w:hAnsi="Georgia" w:cs="Georgia"/>
          <w:sz w:val="20"/>
          <w:szCs w:val="20"/>
        </w:rPr>
      </w:pPr>
      <w:r>
        <w:rPr>
          <w:rFonts w:ascii="Georgia" w:hAnsi="Georgia" w:cs="Georgia"/>
          <w:color w:val="000000"/>
          <w:sz w:val="20"/>
          <w:szCs w:val="20"/>
        </w:rPr>
        <w:t>spełnia/nie spełnia* wymogi przewidziane</w:t>
      </w:r>
      <w:r>
        <w:rPr>
          <w:rFonts w:ascii="Georgia" w:hAnsi="Georgia" w:cs="Georgia"/>
          <w:sz w:val="20"/>
          <w:szCs w:val="20"/>
        </w:rPr>
        <w:t xml:space="preserve"> przez </w:t>
      </w:r>
      <w:r>
        <w:rPr>
          <w:rFonts w:ascii="Georgia" w:hAnsi="Georgia" w:cs="Georgia"/>
          <w:color w:val="000000"/>
          <w:sz w:val="20"/>
          <w:szCs w:val="20"/>
        </w:rPr>
        <w:t xml:space="preserve">Rozporządzenie Ministra Zdrowia z dnia 17 lutego 2016r. w sprawie wymagań zasadniczych oraz procedur oceny zgodności wyrobów medycznych </w:t>
      </w:r>
      <w:r>
        <w:rPr>
          <w:rFonts w:ascii="Georgia" w:hAnsi="Georgia" w:cs="Georgia"/>
          <w:sz w:val="20"/>
          <w:szCs w:val="20"/>
        </w:rPr>
        <w:t>(Dz. U. z 2016r. poz.211 ze zm.).</w:t>
      </w:r>
    </w:p>
    <w:p w14:paraId="13A20FCF" w14:textId="33BB4FAB" w:rsidR="007634C1" w:rsidRDefault="007634C1" w:rsidP="001559F5">
      <w:pPr>
        <w:numPr>
          <w:ilvl w:val="0"/>
          <w:numId w:val="54"/>
        </w:numPr>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Oświadczam, że posiadam dokumenty potwierdzające spełnianie przez oferowany przedmiot zamówienia wymagań przewidzianych przez ustawę z dnia 20 maja 2010r. o wyrobach medycznych (</w:t>
      </w:r>
      <w:r w:rsidR="00633DCB" w:rsidRPr="00BD0A1C">
        <w:rPr>
          <w:rFonts w:ascii="Georgia" w:hAnsi="Georgia" w:cs="Georgia"/>
          <w:sz w:val="20"/>
          <w:szCs w:val="20"/>
        </w:rPr>
        <w:t>Dz. U. z 202</w:t>
      </w:r>
      <w:r w:rsidR="00633DCB">
        <w:rPr>
          <w:rFonts w:ascii="Georgia" w:hAnsi="Georgia" w:cs="Georgia"/>
          <w:sz w:val="20"/>
          <w:szCs w:val="20"/>
        </w:rPr>
        <w:t>1</w:t>
      </w:r>
      <w:r w:rsidR="00633DCB" w:rsidRPr="00BD0A1C">
        <w:rPr>
          <w:rFonts w:ascii="Georgia" w:hAnsi="Georgia" w:cs="Georgia"/>
          <w:sz w:val="20"/>
          <w:szCs w:val="20"/>
        </w:rPr>
        <w:t xml:space="preserve">r. poz. </w:t>
      </w:r>
      <w:r w:rsidR="00633DCB">
        <w:rPr>
          <w:rFonts w:ascii="Georgia" w:hAnsi="Georgia" w:cs="Georgia"/>
          <w:sz w:val="20"/>
          <w:szCs w:val="20"/>
        </w:rPr>
        <w:t>1565 ze zm.</w:t>
      </w:r>
      <w:r w:rsidR="00633DCB" w:rsidRPr="00BD0A1C">
        <w:rPr>
          <w:rFonts w:ascii="Georgia" w:hAnsi="Georgia"/>
          <w:sz w:val="20"/>
          <w:szCs w:val="20"/>
          <w:lang w:eastAsia="pl-PL"/>
        </w:rPr>
        <w:t>),</w:t>
      </w:r>
      <w:r>
        <w:rPr>
          <w:rFonts w:ascii="Georgia" w:hAnsi="Georgia" w:cs="Georgia"/>
          <w:sz w:val="20"/>
          <w:szCs w:val="20"/>
        </w:rPr>
        <w:t xml:space="preserve"> zwaną dalej „ustawą”, potwierdzające dopuszczenie tych wyrobów do obrotu i używania tj; deklarację zgodności dla oferowanego wyrobu lub deklarację zgodności dla oferowanego wyrobu wraz z certyfikatem zgodności dla Pakietu ………. pozycji: ………………..… </w:t>
      </w:r>
    </w:p>
    <w:p w14:paraId="4B453CAF" w14:textId="77777777" w:rsidR="007634C1" w:rsidRDefault="007634C1" w:rsidP="001559F5">
      <w:pPr>
        <w:numPr>
          <w:ilvl w:val="0"/>
          <w:numId w:val="54"/>
        </w:numPr>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Zobowiązujemy się do:</w:t>
      </w:r>
    </w:p>
    <w:p w14:paraId="3A35E02A" w14:textId="77777777" w:rsidR="007634C1" w:rsidRPr="00A90A61" w:rsidRDefault="007634C1" w:rsidP="001559F5">
      <w:pPr>
        <w:numPr>
          <w:ilvl w:val="1"/>
          <w:numId w:val="54"/>
        </w:numPr>
        <w:autoSpaceDE w:val="0"/>
        <w:autoSpaceDN w:val="0"/>
        <w:adjustRightInd w:val="0"/>
        <w:spacing w:line="360" w:lineRule="auto"/>
        <w:ind w:left="0" w:firstLine="0"/>
        <w:jc w:val="both"/>
        <w:rPr>
          <w:rFonts w:ascii="Georgia" w:hAnsi="Georgia" w:cs="Georgia"/>
          <w:sz w:val="20"/>
          <w:szCs w:val="20"/>
        </w:rPr>
      </w:pPr>
      <w:r w:rsidRPr="00AE05AE">
        <w:rPr>
          <w:rFonts w:ascii="Georgia" w:hAnsi="Georgia" w:cs="Georgia"/>
          <w:sz w:val="20"/>
          <w:szCs w:val="20"/>
        </w:rPr>
        <w:t xml:space="preserve">przedstawienia na każde żądanie Zamawiającego </w:t>
      </w:r>
      <w:r w:rsidRPr="00AE05AE">
        <w:rPr>
          <w:rFonts w:ascii="Georgia" w:hAnsi="Georgia"/>
          <w:sz w:val="20"/>
          <w:szCs w:val="20"/>
        </w:rPr>
        <w:t>opisy, katalogi, ulotki i instrukcję użytkowania,</w:t>
      </w:r>
    </w:p>
    <w:p w14:paraId="3FE575E3" w14:textId="77777777" w:rsidR="007634C1" w:rsidRPr="00AE05AE" w:rsidRDefault="007634C1" w:rsidP="001559F5">
      <w:pPr>
        <w:numPr>
          <w:ilvl w:val="1"/>
          <w:numId w:val="54"/>
        </w:numPr>
        <w:autoSpaceDE w:val="0"/>
        <w:autoSpaceDN w:val="0"/>
        <w:adjustRightInd w:val="0"/>
        <w:spacing w:line="360" w:lineRule="auto"/>
        <w:ind w:left="0" w:firstLine="0"/>
        <w:jc w:val="both"/>
        <w:rPr>
          <w:rFonts w:ascii="Georgia" w:hAnsi="Georgia" w:cs="Georgia"/>
          <w:sz w:val="20"/>
          <w:szCs w:val="20"/>
        </w:rPr>
      </w:pPr>
      <w:r w:rsidRPr="00AE05AE">
        <w:rPr>
          <w:rFonts w:ascii="Georgia" w:hAnsi="Georgia" w:cs="Georgia"/>
          <w:sz w:val="20"/>
          <w:szCs w:val="20"/>
        </w:rPr>
        <w:t>przedstawienia w/w dokumentów na każde żądanie Zamawiającego,</w:t>
      </w:r>
    </w:p>
    <w:p w14:paraId="60E85C01" w14:textId="77777777" w:rsidR="007634C1" w:rsidRDefault="007634C1" w:rsidP="001559F5">
      <w:pPr>
        <w:numPr>
          <w:ilvl w:val="1"/>
          <w:numId w:val="54"/>
        </w:numPr>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dokonania wszelkich starań zmierzających do uzyskania przedłużenia terminów ważności dokumentów dopuszczających dostarczane wyroby do obrotu i stosowania przez cały okres trwania umowy. Powyższe działania zobowiązujemy się podjąć w terminie umożliwiającym zachowanie ciągłości tych dokumentów.</w:t>
      </w:r>
    </w:p>
    <w:p w14:paraId="4D1E8AB3" w14:textId="77777777" w:rsidR="007634C1" w:rsidRDefault="007634C1" w:rsidP="001559F5">
      <w:pPr>
        <w:numPr>
          <w:ilvl w:val="0"/>
          <w:numId w:val="54"/>
        </w:numPr>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 xml:space="preserve">Oświadczam, że dla Pakietu …………. pozycji .................................... nie są wymagane w/w dokumenty. </w:t>
      </w:r>
    </w:p>
    <w:p w14:paraId="27BBC3EE" w14:textId="77777777" w:rsidR="007634C1" w:rsidRPr="002D560C" w:rsidRDefault="007634C1" w:rsidP="007634C1">
      <w:pPr>
        <w:pStyle w:val="Standard"/>
        <w:tabs>
          <w:tab w:val="left" w:pos="0"/>
        </w:tabs>
        <w:spacing w:after="0" w:line="360" w:lineRule="auto"/>
        <w:jc w:val="both"/>
        <w:rPr>
          <w:rFonts w:cs="Times New Roman"/>
          <w:b w:val="0"/>
          <w:bCs w:val="0"/>
          <w:i w:val="0"/>
          <w:iCs w:val="0"/>
          <w:color w:val="000000"/>
          <w:sz w:val="18"/>
          <w:szCs w:val="18"/>
        </w:rPr>
      </w:pPr>
    </w:p>
    <w:p w14:paraId="69583F33" w14:textId="77777777" w:rsidR="007634C1" w:rsidRPr="002D560C" w:rsidRDefault="007634C1" w:rsidP="007634C1">
      <w:pPr>
        <w:pStyle w:val="Standard"/>
        <w:tabs>
          <w:tab w:val="left" w:pos="0"/>
        </w:tabs>
        <w:spacing w:after="0" w:line="360" w:lineRule="auto"/>
        <w:jc w:val="both"/>
        <w:rPr>
          <w:b w:val="0"/>
          <w:bCs w:val="0"/>
          <w:sz w:val="18"/>
          <w:szCs w:val="18"/>
        </w:rPr>
      </w:pPr>
      <w:r w:rsidRPr="002D560C">
        <w:rPr>
          <w:b w:val="0"/>
          <w:bCs w:val="0"/>
          <w:sz w:val="18"/>
          <w:szCs w:val="18"/>
        </w:rPr>
        <w:t>* niepotrzebne skreślić</w:t>
      </w:r>
    </w:p>
    <w:p w14:paraId="797D7B23" w14:textId="77777777" w:rsidR="007634C1" w:rsidRPr="00E60300" w:rsidRDefault="007634C1" w:rsidP="007634C1">
      <w:pPr>
        <w:pStyle w:val="Normalny1"/>
        <w:autoSpaceDE w:val="0"/>
        <w:spacing w:line="360" w:lineRule="auto"/>
        <w:jc w:val="both"/>
        <w:rPr>
          <w:i/>
          <w:sz w:val="20"/>
          <w:szCs w:val="20"/>
        </w:rPr>
      </w:pPr>
    </w:p>
    <w:p w14:paraId="5DE9F855" w14:textId="77777777" w:rsidR="007634C1" w:rsidRDefault="007634C1" w:rsidP="007634C1">
      <w:pPr>
        <w:pStyle w:val="Normalny1"/>
        <w:autoSpaceDE w:val="0"/>
        <w:spacing w:line="360" w:lineRule="auto"/>
        <w:jc w:val="both"/>
        <w:rPr>
          <w:i/>
          <w:sz w:val="20"/>
          <w:szCs w:val="20"/>
        </w:rPr>
      </w:pPr>
    </w:p>
    <w:p w14:paraId="73E8B037" w14:textId="77777777" w:rsidR="007634C1" w:rsidRPr="00E60300" w:rsidRDefault="007634C1" w:rsidP="007634C1">
      <w:pPr>
        <w:pStyle w:val="Normalny1"/>
        <w:autoSpaceDE w:val="0"/>
        <w:spacing w:line="360" w:lineRule="auto"/>
        <w:jc w:val="both"/>
        <w:rPr>
          <w:i/>
          <w:sz w:val="20"/>
          <w:szCs w:val="20"/>
        </w:rPr>
      </w:pPr>
    </w:p>
    <w:p w14:paraId="40BD17EE" w14:textId="77777777" w:rsidR="007634C1" w:rsidRPr="00E60300" w:rsidRDefault="007634C1" w:rsidP="007634C1">
      <w:pPr>
        <w:pStyle w:val="Normalny1"/>
        <w:autoSpaceDE w:val="0"/>
        <w:spacing w:line="360" w:lineRule="auto"/>
        <w:jc w:val="both"/>
        <w:rPr>
          <w:i/>
          <w:sz w:val="20"/>
          <w:szCs w:val="20"/>
        </w:rPr>
      </w:pPr>
    </w:p>
    <w:p w14:paraId="314BD94F" w14:textId="77777777" w:rsidR="007634C1" w:rsidRPr="00E60300" w:rsidRDefault="007634C1" w:rsidP="007634C1">
      <w:pPr>
        <w:pStyle w:val="Normalny1"/>
        <w:autoSpaceDE w:val="0"/>
        <w:spacing w:line="240" w:lineRule="auto"/>
        <w:jc w:val="center"/>
        <w:rPr>
          <w:i/>
          <w:sz w:val="20"/>
          <w:szCs w:val="20"/>
        </w:rPr>
      </w:pPr>
      <w:r w:rsidRPr="00E60300">
        <w:rPr>
          <w:i/>
          <w:sz w:val="20"/>
          <w:szCs w:val="20"/>
        </w:rPr>
        <w:t xml:space="preserve">...................................... , </w:t>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t>.............................................. ,</w:t>
      </w:r>
    </w:p>
    <w:p w14:paraId="45DC68FE" w14:textId="77777777" w:rsidR="007634C1" w:rsidRPr="00E60300" w:rsidRDefault="007634C1" w:rsidP="007634C1">
      <w:pPr>
        <w:pStyle w:val="Normalny1"/>
        <w:autoSpaceDE w:val="0"/>
        <w:spacing w:line="240" w:lineRule="auto"/>
        <w:jc w:val="center"/>
        <w:rPr>
          <w:rStyle w:val="Domylnaczcionkaakapitu2"/>
          <w:i/>
          <w:sz w:val="18"/>
          <w:szCs w:val="18"/>
        </w:rPr>
      </w:pPr>
      <w:r w:rsidRPr="00E60300">
        <w:rPr>
          <w:rStyle w:val="Domylnaczcionkaakapitu2"/>
          <w:i/>
          <w:sz w:val="18"/>
          <w:szCs w:val="18"/>
        </w:rPr>
        <w:t xml:space="preserve">(miejscowość, data) </w:t>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t>(podpis osoby uprawnionej do</w:t>
      </w:r>
    </w:p>
    <w:p w14:paraId="33B4A214" w14:textId="77777777" w:rsidR="007634C1" w:rsidRPr="00E60300" w:rsidRDefault="007634C1" w:rsidP="007634C1">
      <w:pPr>
        <w:pStyle w:val="Normalny1"/>
        <w:autoSpaceDE w:val="0"/>
        <w:spacing w:line="240" w:lineRule="auto"/>
        <w:ind w:left="5664" w:firstLine="708"/>
        <w:jc w:val="center"/>
        <w:rPr>
          <w:i/>
          <w:iCs/>
          <w:sz w:val="18"/>
          <w:szCs w:val="18"/>
        </w:rPr>
      </w:pPr>
      <w:r w:rsidRPr="00E60300">
        <w:rPr>
          <w:i/>
          <w:iCs/>
          <w:sz w:val="18"/>
          <w:szCs w:val="18"/>
        </w:rPr>
        <w:t>reprezentowania Wykonawcy)</w:t>
      </w:r>
    </w:p>
    <w:p w14:paraId="60D9A9B8" w14:textId="77777777" w:rsidR="00C00F98" w:rsidRDefault="00C00F98">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2ECFCB7B" w14:textId="600FFFEA" w:rsidR="00E71577" w:rsidRPr="00E71577" w:rsidRDefault="00E71577" w:rsidP="00E029CE">
      <w:pPr>
        <w:pStyle w:val="Nagwek1"/>
        <w:spacing w:before="0" w:after="0" w:line="360" w:lineRule="auto"/>
        <w:jc w:val="right"/>
        <w:rPr>
          <w:rFonts w:ascii="Georgia" w:hAnsi="Georgia" w:cs="Georgia"/>
          <w:b/>
          <w:bCs w:val="0"/>
          <w:i/>
          <w:iCs/>
          <w:color w:val="000000"/>
          <w:sz w:val="20"/>
          <w:szCs w:val="20"/>
        </w:rPr>
      </w:pPr>
      <w:bookmarkStart w:id="62" w:name="_Toc99438847"/>
      <w:r w:rsidRPr="00E71577">
        <w:rPr>
          <w:rFonts w:ascii="Georgia" w:hAnsi="Georgia" w:cs="Georgia"/>
          <w:b/>
          <w:bCs w:val="0"/>
          <w:i/>
          <w:iCs/>
          <w:color w:val="000000"/>
          <w:sz w:val="20"/>
          <w:szCs w:val="20"/>
        </w:rPr>
        <w:lastRenderedPageBreak/>
        <w:t xml:space="preserve">Załącznik nr </w:t>
      </w:r>
      <w:r w:rsidR="002D41B1">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62"/>
    </w:p>
    <w:p w14:paraId="3B2FC144" w14:textId="3778D0FD" w:rsidR="00155BA1" w:rsidRDefault="00155BA1" w:rsidP="00D4333C">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30F6460A" w14:textId="72E9B616" w:rsidR="00D4333C" w:rsidRDefault="00D4333C" w:rsidP="00D4333C">
      <w:pPr>
        <w:pBdr>
          <w:top w:val="nil"/>
          <w:left w:val="nil"/>
          <w:bottom w:val="nil"/>
          <w:right w:val="nil"/>
          <w:between w:val="nil"/>
        </w:pBdr>
        <w:spacing w:line="240" w:lineRule="auto"/>
        <w:rPr>
          <w:rFonts w:ascii="Georgia" w:eastAsia="Arial" w:hAnsi="Georgia" w:cs="Arial"/>
          <w:b/>
          <w:i/>
          <w:iCs/>
          <w:color w:val="000000"/>
          <w:sz w:val="18"/>
          <w:szCs w:val="18"/>
        </w:rPr>
      </w:pPr>
    </w:p>
    <w:p w14:paraId="0AFB5CA3" w14:textId="77777777" w:rsidR="00D4333C" w:rsidRPr="00D4333C" w:rsidRDefault="00D4333C" w:rsidP="00D4333C">
      <w:pPr>
        <w:pBdr>
          <w:top w:val="nil"/>
          <w:left w:val="nil"/>
          <w:bottom w:val="nil"/>
          <w:right w:val="nil"/>
          <w:between w:val="nil"/>
        </w:pBdr>
        <w:spacing w:line="240" w:lineRule="auto"/>
        <w:rPr>
          <w:rFonts w:ascii="Georgia" w:eastAsia="Arial" w:hAnsi="Georgia" w:cs="Arial"/>
          <w:i/>
          <w:iCs/>
          <w:color w:val="000000"/>
          <w:sz w:val="18"/>
          <w:szCs w:val="18"/>
        </w:rPr>
      </w:pPr>
    </w:p>
    <w:p w14:paraId="32161E67" w14:textId="77777777" w:rsidR="00155BA1" w:rsidRPr="00E71577" w:rsidRDefault="00155BA1" w:rsidP="00D4333C">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159920F3" w14:textId="77777777" w:rsidR="00155BA1" w:rsidRPr="00E71577" w:rsidRDefault="00155BA1" w:rsidP="00D4333C">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KRS/CEiDG)</w:t>
      </w:r>
    </w:p>
    <w:p w14:paraId="2E91C15A" w14:textId="77851ED5" w:rsidR="00155BA1" w:rsidRDefault="00155BA1" w:rsidP="00D4333C">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48FCCB70" w14:textId="25155D7B" w:rsidR="00D4333C" w:rsidRDefault="00D4333C" w:rsidP="00D4333C">
      <w:pPr>
        <w:pBdr>
          <w:top w:val="nil"/>
          <w:left w:val="nil"/>
          <w:bottom w:val="nil"/>
          <w:right w:val="nil"/>
          <w:between w:val="nil"/>
        </w:pBdr>
        <w:spacing w:line="240" w:lineRule="auto"/>
        <w:rPr>
          <w:rFonts w:ascii="Georgia" w:eastAsia="Arial" w:hAnsi="Georgia" w:cs="Arial"/>
          <w:color w:val="000000"/>
          <w:sz w:val="18"/>
          <w:szCs w:val="18"/>
          <w:u w:val="single"/>
        </w:rPr>
      </w:pPr>
    </w:p>
    <w:p w14:paraId="3FB010B3" w14:textId="607D74C6" w:rsidR="00D4333C" w:rsidRDefault="00D4333C" w:rsidP="00D4333C">
      <w:pPr>
        <w:pBdr>
          <w:top w:val="nil"/>
          <w:left w:val="nil"/>
          <w:bottom w:val="nil"/>
          <w:right w:val="nil"/>
          <w:between w:val="nil"/>
        </w:pBdr>
        <w:spacing w:line="240" w:lineRule="auto"/>
        <w:rPr>
          <w:rFonts w:ascii="Georgia" w:eastAsia="Arial" w:hAnsi="Georgia" w:cs="Arial"/>
          <w:color w:val="000000"/>
          <w:sz w:val="18"/>
          <w:szCs w:val="18"/>
          <w:u w:val="single"/>
        </w:rPr>
      </w:pPr>
    </w:p>
    <w:p w14:paraId="47F5B04A" w14:textId="681D8964" w:rsidR="00D4333C" w:rsidRDefault="00D4333C" w:rsidP="00D4333C">
      <w:pPr>
        <w:pBdr>
          <w:top w:val="nil"/>
          <w:left w:val="nil"/>
          <w:bottom w:val="nil"/>
          <w:right w:val="nil"/>
          <w:between w:val="nil"/>
        </w:pBdr>
        <w:spacing w:line="240" w:lineRule="auto"/>
        <w:rPr>
          <w:rFonts w:ascii="Georgia" w:eastAsia="Arial" w:hAnsi="Georgia" w:cs="Arial"/>
          <w:color w:val="000000"/>
          <w:sz w:val="18"/>
          <w:szCs w:val="18"/>
          <w:u w:val="single"/>
        </w:rPr>
      </w:pPr>
    </w:p>
    <w:p w14:paraId="502CB9AA" w14:textId="77777777" w:rsidR="00D4333C" w:rsidRPr="00E71577" w:rsidRDefault="00D4333C" w:rsidP="00D4333C">
      <w:pPr>
        <w:pBdr>
          <w:top w:val="nil"/>
          <w:left w:val="nil"/>
          <w:bottom w:val="nil"/>
          <w:right w:val="nil"/>
          <w:between w:val="nil"/>
        </w:pBdr>
        <w:spacing w:line="240" w:lineRule="auto"/>
        <w:rPr>
          <w:rFonts w:ascii="Georgia" w:eastAsia="Arial" w:hAnsi="Georgia" w:cs="Arial"/>
          <w:color w:val="000000"/>
          <w:sz w:val="18"/>
          <w:szCs w:val="18"/>
          <w:u w:val="single"/>
        </w:rPr>
      </w:pPr>
    </w:p>
    <w:p w14:paraId="28B36094" w14:textId="77777777" w:rsidR="00155BA1" w:rsidRPr="00E71577" w:rsidRDefault="00155BA1" w:rsidP="00D4333C">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048CE12A" w14:textId="5EDB7DA8" w:rsidR="00155BA1" w:rsidRDefault="00155BA1" w:rsidP="00D4333C">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25707A23" w14:textId="670A5DF7" w:rsidR="00D4333C" w:rsidRDefault="00D4333C" w:rsidP="00D4333C">
      <w:pPr>
        <w:pBdr>
          <w:top w:val="nil"/>
          <w:left w:val="nil"/>
          <w:bottom w:val="nil"/>
          <w:right w:val="nil"/>
          <w:between w:val="nil"/>
        </w:pBdr>
        <w:spacing w:line="240" w:lineRule="auto"/>
        <w:ind w:right="5953"/>
        <w:rPr>
          <w:rFonts w:ascii="Georgia" w:eastAsia="Arial" w:hAnsi="Georgia" w:cs="Arial"/>
          <w:i/>
          <w:color w:val="000000"/>
          <w:sz w:val="18"/>
          <w:szCs w:val="18"/>
        </w:rPr>
      </w:pPr>
    </w:p>
    <w:p w14:paraId="13C3B0FD" w14:textId="55698EBC" w:rsidR="00D4333C" w:rsidRDefault="00D4333C" w:rsidP="00D4333C">
      <w:pPr>
        <w:pBdr>
          <w:top w:val="nil"/>
          <w:left w:val="nil"/>
          <w:bottom w:val="nil"/>
          <w:right w:val="nil"/>
          <w:between w:val="nil"/>
        </w:pBdr>
        <w:spacing w:line="240" w:lineRule="auto"/>
        <w:ind w:right="5953"/>
        <w:rPr>
          <w:rFonts w:ascii="Georgia" w:eastAsia="Arial" w:hAnsi="Georgia" w:cs="Arial"/>
          <w:i/>
          <w:color w:val="000000"/>
          <w:sz w:val="18"/>
          <w:szCs w:val="18"/>
        </w:rPr>
      </w:pPr>
    </w:p>
    <w:p w14:paraId="4D959E4F" w14:textId="77777777" w:rsidR="00D4333C" w:rsidRPr="00E71577" w:rsidRDefault="00D4333C" w:rsidP="00D4333C">
      <w:pPr>
        <w:pBdr>
          <w:top w:val="nil"/>
          <w:left w:val="nil"/>
          <w:bottom w:val="nil"/>
          <w:right w:val="nil"/>
          <w:between w:val="nil"/>
        </w:pBdr>
        <w:spacing w:line="240" w:lineRule="auto"/>
        <w:ind w:right="5953"/>
        <w:rPr>
          <w:rFonts w:ascii="Georgia" w:eastAsia="Arial" w:hAnsi="Georgia" w:cs="Arial"/>
          <w:color w:val="000000"/>
          <w:sz w:val="18"/>
          <w:szCs w:val="18"/>
        </w:rPr>
      </w:pPr>
    </w:p>
    <w:p w14:paraId="2BA6C21B" w14:textId="77777777" w:rsidR="00155BA1" w:rsidRPr="00E71577" w:rsidRDefault="00155BA1" w:rsidP="00155BA1">
      <w:pPr>
        <w:pBdr>
          <w:top w:val="nil"/>
          <w:left w:val="nil"/>
          <w:bottom w:val="nil"/>
          <w:right w:val="nil"/>
          <w:between w:val="nil"/>
        </w:pBdr>
        <w:spacing w:after="120"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377141FA" w14:textId="77777777" w:rsidR="00155BA1" w:rsidRPr="0034102B" w:rsidRDefault="00155BA1" w:rsidP="00155BA1">
      <w:pPr>
        <w:pBdr>
          <w:top w:val="nil"/>
          <w:left w:val="nil"/>
          <w:bottom w:val="nil"/>
          <w:right w:val="nil"/>
          <w:between w:val="nil"/>
        </w:pBdr>
        <w:spacing w:after="200" w:line="276"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17646783" w14:textId="50DA6908" w:rsidR="00155BA1" w:rsidRPr="0034102B" w:rsidRDefault="00155BA1" w:rsidP="00866524">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 xml:space="preserve">Oświadcza że: </w:t>
      </w:r>
    </w:p>
    <w:p w14:paraId="01E3B98D" w14:textId="7DC74BE0" w:rsidR="00155BA1" w:rsidRPr="0034102B" w:rsidRDefault="00155BA1" w:rsidP="001559F5">
      <w:pPr>
        <w:pStyle w:val="Tekstpodstawowywcity"/>
        <w:numPr>
          <w:ilvl w:val="0"/>
          <w:numId w:val="28"/>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sidR="00D427DF">
        <w:rPr>
          <w:rFonts w:cs="Arial"/>
          <w:b w:val="0"/>
          <w:bCs w:val="0"/>
          <w:i w:val="0"/>
          <w:iCs w:val="0"/>
          <w:sz w:val="20"/>
          <w:szCs w:val="20"/>
        </w:rPr>
        <w:br/>
      </w:r>
      <w:r w:rsidRPr="0034102B">
        <w:rPr>
          <w:rFonts w:cs="Arial"/>
          <w:b w:val="0"/>
          <w:bCs w:val="0"/>
          <w:i w:val="0"/>
          <w:iCs w:val="0"/>
          <w:sz w:val="20"/>
          <w:szCs w:val="20"/>
        </w:rPr>
        <w:t>w zakresie wynikającym z art. 108 ust. 1 pkt 5 ustawy P</w:t>
      </w:r>
      <w:r w:rsidR="00866524">
        <w:rPr>
          <w:rFonts w:cs="Arial"/>
          <w:b w:val="0"/>
          <w:bCs w:val="0"/>
          <w:i w:val="0"/>
          <w:iCs w:val="0"/>
          <w:sz w:val="20"/>
          <w:szCs w:val="20"/>
        </w:rPr>
        <w:t>zp</w:t>
      </w:r>
      <w:r w:rsidRPr="0034102B">
        <w:rPr>
          <w:rFonts w:cs="Arial"/>
          <w:b w:val="0"/>
          <w:bCs w:val="0"/>
          <w:i w:val="0"/>
          <w:iCs w:val="0"/>
          <w:sz w:val="20"/>
          <w:szCs w:val="20"/>
        </w:rPr>
        <w:t>*</w:t>
      </w:r>
    </w:p>
    <w:p w14:paraId="1852091A" w14:textId="77777777" w:rsidR="00155BA1" w:rsidRPr="0034102B" w:rsidRDefault="00155BA1" w:rsidP="00866524">
      <w:pPr>
        <w:pStyle w:val="Tekstpodstawowywcity"/>
        <w:spacing w:after="0" w:line="360" w:lineRule="auto"/>
        <w:ind w:left="720"/>
        <w:jc w:val="both"/>
        <w:rPr>
          <w:rFonts w:cs="Arial"/>
          <w:b w:val="0"/>
          <w:bCs w:val="0"/>
          <w:i w:val="0"/>
          <w:iCs w:val="0"/>
          <w:sz w:val="20"/>
          <w:szCs w:val="20"/>
        </w:rPr>
      </w:pPr>
    </w:p>
    <w:p w14:paraId="1E33EABD" w14:textId="636549BE" w:rsidR="00155BA1" w:rsidRPr="0034102B" w:rsidRDefault="00155BA1" w:rsidP="001559F5">
      <w:pPr>
        <w:pStyle w:val="Tekstpodstawowywcity"/>
        <w:numPr>
          <w:ilvl w:val="0"/>
          <w:numId w:val="28"/>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NALEŻY do tej samej grupy kapitałowej w rozumieniu ustawy z dnia 16 lutego 2007 r. o ochronie konkurencji i konsumentów (Dz. U. z 2020 r. poz. 1076 i 1086), w zakresie wynikającym z art. 108 ust. 1 pkt 5 ustawy P</w:t>
      </w:r>
      <w:r w:rsidR="00866524">
        <w:rPr>
          <w:rFonts w:cs="Arial"/>
          <w:b w:val="0"/>
          <w:bCs w:val="0"/>
          <w:i w:val="0"/>
          <w:iCs w:val="0"/>
          <w:sz w:val="20"/>
          <w:szCs w:val="20"/>
        </w:rPr>
        <w:t>zp</w:t>
      </w:r>
      <w:r w:rsidRPr="0034102B">
        <w:rPr>
          <w:rFonts w:cs="Arial"/>
          <w:b w:val="0"/>
          <w:bCs w:val="0"/>
          <w:i w:val="0"/>
          <w:iCs w:val="0"/>
          <w:sz w:val="20"/>
          <w:szCs w:val="20"/>
        </w:rPr>
        <w:t xml:space="preserve"> z następującymi </w:t>
      </w:r>
      <w:r w:rsidR="00251027">
        <w:rPr>
          <w:rFonts w:cs="Arial"/>
          <w:b w:val="0"/>
          <w:bCs w:val="0"/>
          <w:i w:val="0"/>
          <w:iCs w:val="0"/>
          <w:sz w:val="20"/>
          <w:szCs w:val="20"/>
        </w:rPr>
        <w:t>w</w:t>
      </w:r>
      <w:r w:rsidRPr="0034102B">
        <w:rPr>
          <w:rFonts w:cs="Arial"/>
          <w:b w:val="0"/>
          <w:bCs w:val="0"/>
          <w:i w:val="0"/>
          <w:iCs w:val="0"/>
          <w:sz w:val="20"/>
          <w:szCs w:val="20"/>
        </w:rPr>
        <w:t xml:space="preserve">ykonawcami*: </w:t>
      </w:r>
    </w:p>
    <w:p w14:paraId="48C1194B" w14:textId="77777777" w:rsidR="00155BA1" w:rsidRPr="0034102B" w:rsidRDefault="00155BA1" w:rsidP="00866524">
      <w:pPr>
        <w:pStyle w:val="Akapitzlist"/>
        <w:spacing w:line="360" w:lineRule="auto"/>
        <w:rPr>
          <w:rFonts w:ascii="Georgia" w:hAnsi="Georgia" w:cs="Arial"/>
          <w:sz w:val="20"/>
          <w:szCs w:val="20"/>
        </w:rPr>
      </w:pPr>
    </w:p>
    <w:p w14:paraId="29A09035" w14:textId="77777777" w:rsidR="0034102B" w:rsidRDefault="00155BA1" w:rsidP="001559F5">
      <w:pPr>
        <w:pStyle w:val="Tekstpodstawowywcity"/>
        <w:numPr>
          <w:ilvl w:val="1"/>
          <w:numId w:val="33"/>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5E7F8051" w14:textId="2713473C" w:rsidR="00155BA1" w:rsidRPr="0034102B" w:rsidRDefault="00155BA1" w:rsidP="001559F5">
      <w:pPr>
        <w:pStyle w:val="Tekstpodstawowywcity"/>
        <w:numPr>
          <w:ilvl w:val="1"/>
          <w:numId w:val="33"/>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5C6A7AB7" w14:textId="77777777" w:rsidR="00155BA1" w:rsidRPr="00E71577" w:rsidRDefault="00155BA1" w:rsidP="00155BA1">
      <w:pPr>
        <w:pStyle w:val="Tekstpodstawowywcity"/>
        <w:jc w:val="both"/>
        <w:rPr>
          <w:rFonts w:cs="Arial"/>
          <w:b w:val="0"/>
          <w:bCs w:val="0"/>
          <w:i w:val="0"/>
          <w:iCs w:val="0"/>
          <w:sz w:val="18"/>
          <w:szCs w:val="18"/>
        </w:rPr>
      </w:pPr>
    </w:p>
    <w:p w14:paraId="7BF2AFC5" w14:textId="3F61834B" w:rsidR="00155BA1" w:rsidRPr="00E71577" w:rsidRDefault="00634D39" w:rsidP="00155BA1">
      <w:pPr>
        <w:pStyle w:val="Tekstpodstawowywcity"/>
        <w:jc w:val="both"/>
        <w:rPr>
          <w:rFonts w:cs="Arial"/>
          <w:b w:val="0"/>
          <w:bCs w:val="0"/>
          <w:i w:val="0"/>
          <w:iCs w:val="0"/>
          <w:sz w:val="18"/>
          <w:szCs w:val="18"/>
        </w:rPr>
      </w:pPr>
      <w:r>
        <w:rPr>
          <w:rFonts w:cs="Arial"/>
          <w:b w:val="0"/>
          <w:bCs w:val="0"/>
          <w:i w:val="0"/>
          <w:iCs w:val="0"/>
          <w:sz w:val="18"/>
          <w:szCs w:val="18"/>
        </w:rPr>
        <w:t>2.1.</w:t>
      </w:r>
      <w:r w:rsidR="00155BA1" w:rsidRPr="00E71577">
        <w:rPr>
          <w:rFonts w:cs="Arial"/>
          <w:b w:val="0"/>
          <w:bCs w:val="0"/>
          <w:i w:val="0"/>
          <w:iCs w:val="0"/>
          <w:sz w:val="18"/>
          <w:szCs w:val="18"/>
        </w:rPr>
        <w:t xml:space="preserve">. W załączeniu </w:t>
      </w:r>
      <w:r w:rsidR="00251027">
        <w:rPr>
          <w:rFonts w:cs="Arial"/>
          <w:b w:val="0"/>
          <w:bCs w:val="0"/>
          <w:i w:val="0"/>
          <w:iCs w:val="0"/>
          <w:sz w:val="18"/>
          <w:szCs w:val="18"/>
        </w:rPr>
        <w:t>w</w:t>
      </w:r>
      <w:r w:rsidR="00155BA1"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284E0AFC" w14:textId="77777777" w:rsidR="00155BA1" w:rsidRPr="00E71577" w:rsidRDefault="00155BA1" w:rsidP="00155BA1">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5508271C" w14:textId="77777777" w:rsidR="00155BA1" w:rsidRPr="00E71577" w:rsidRDefault="00155BA1" w:rsidP="00155BA1">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34D1348A" w14:textId="36963261" w:rsidR="00155BA1" w:rsidRDefault="00155BA1" w:rsidP="00155BA1">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3B178895" w14:textId="77777777" w:rsidR="00D11AEB" w:rsidRPr="00E71577" w:rsidRDefault="00D11AEB" w:rsidP="00155BA1">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3B68A9F9" w14:textId="77777777" w:rsidR="003F2DC4" w:rsidRPr="00E71577" w:rsidRDefault="003F2DC4" w:rsidP="003F2DC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94D76DF" w14:textId="77777777" w:rsidR="003F2DC4" w:rsidRPr="00D4333C" w:rsidRDefault="003F2DC4" w:rsidP="003F2DC4">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D4333C">
        <w:rPr>
          <w:rFonts w:ascii="Georgia" w:hAnsi="Georgia" w:cs="Georgia"/>
          <w:b w:val="0"/>
          <w:bCs w:val="0"/>
          <w:sz w:val="18"/>
          <w:szCs w:val="18"/>
          <w:lang w:val="pl-PL"/>
        </w:rPr>
        <w:t>................................................. ,</w:t>
      </w:r>
    </w:p>
    <w:p w14:paraId="6BD61270" w14:textId="77777777" w:rsidR="003F2DC4" w:rsidRPr="00D4333C" w:rsidRDefault="003F2DC4" w:rsidP="003F2DC4">
      <w:pPr>
        <w:spacing w:line="240" w:lineRule="auto"/>
        <w:textAlignment w:val="auto"/>
        <w:rPr>
          <w:rFonts w:ascii="Georgia" w:hAnsi="Georgia" w:cs="Georgia"/>
          <w:i/>
          <w:iCs/>
          <w:color w:val="000000"/>
          <w:sz w:val="18"/>
          <w:szCs w:val="18"/>
        </w:rPr>
      </w:pPr>
      <w:r w:rsidRPr="00D4333C">
        <w:rPr>
          <w:rFonts w:ascii="Georgia" w:hAnsi="Georgia" w:cs="Georgia"/>
          <w:i/>
          <w:iCs/>
          <w:color w:val="000000"/>
          <w:sz w:val="18"/>
          <w:szCs w:val="18"/>
        </w:rPr>
        <w:t xml:space="preserve">        (miejscowość, data)</w:t>
      </w:r>
    </w:p>
    <w:p w14:paraId="0E8E5331" w14:textId="77777777" w:rsidR="003F2DC4" w:rsidRPr="00D4333C" w:rsidRDefault="003F2DC4" w:rsidP="003F2DC4">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303FA409" w14:textId="6B14764A" w:rsidR="003F2DC4" w:rsidRPr="00A67D63" w:rsidRDefault="003F2DC4" w:rsidP="00A67D63">
      <w:pPr>
        <w:pStyle w:val="Tekstpodstawowywcity21"/>
        <w:ind w:left="5040"/>
        <w:rPr>
          <w:sz w:val="18"/>
          <w:szCs w:val="18"/>
          <w:lang w:val="pl-PL"/>
        </w:rPr>
        <w:sectPr w:rsidR="003F2DC4" w:rsidRPr="00A67D63" w:rsidSect="005C08B2">
          <w:type w:val="continuous"/>
          <w:pgSz w:w="11906" w:h="16838" w:code="9"/>
          <w:pgMar w:top="2127" w:right="851" w:bottom="709" w:left="851" w:header="709" w:footer="545" w:gutter="0"/>
          <w:cols w:space="708"/>
        </w:sectPr>
      </w:pPr>
      <w:r w:rsidRPr="00D4333C">
        <w:rPr>
          <w:sz w:val="18"/>
          <w:szCs w:val="18"/>
          <w:lang w:val="pl-PL"/>
        </w:rPr>
        <w:t xml:space="preserve">data i podpis(y) osób(y) upoważnionej(ych) do reprezentowania </w:t>
      </w:r>
      <w:r w:rsidR="00251027">
        <w:rPr>
          <w:sz w:val="18"/>
          <w:szCs w:val="18"/>
          <w:lang w:val="pl-PL"/>
        </w:rPr>
        <w:t>w</w:t>
      </w:r>
      <w:r w:rsidRPr="00D4333C">
        <w:rPr>
          <w:sz w:val="18"/>
          <w:szCs w:val="18"/>
          <w:lang w:val="pl-PL"/>
        </w:rPr>
        <w:t>ykonawcy</w:t>
      </w:r>
      <w:bookmarkStart w:id="63" w:name="_Toc353787312"/>
      <w:bookmarkStart w:id="64" w:name="_Toc359390918"/>
      <w:bookmarkStart w:id="65" w:name="_Toc374948430"/>
      <w:bookmarkStart w:id="66" w:name="_Toc374948483"/>
      <w:bookmarkStart w:id="67" w:name="_Toc350854806"/>
      <w:bookmarkStart w:id="68" w:name="_Toc353787313"/>
    </w:p>
    <w:p w14:paraId="5A3718BA" w14:textId="03F212D7" w:rsidR="007E3937" w:rsidRDefault="007E3937" w:rsidP="007E3937">
      <w:pPr>
        <w:pStyle w:val="Nagwek1"/>
        <w:spacing w:before="0" w:after="0" w:line="360" w:lineRule="auto"/>
        <w:jc w:val="right"/>
        <w:rPr>
          <w:rFonts w:ascii="Georgia" w:hAnsi="Georgia" w:cs="Georgia"/>
          <w:b/>
          <w:i/>
          <w:color w:val="000000"/>
          <w:sz w:val="20"/>
          <w:szCs w:val="20"/>
        </w:rPr>
      </w:pPr>
      <w:bookmarkStart w:id="69" w:name="_Toc486250563"/>
      <w:bookmarkStart w:id="70" w:name="_Toc51835679"/>
      <w:bookmarkStart w:id="71" w:name="_Toc99438848"/>
      <w:bookmarkEnd w:id="50"/>
      <w:bookmarkEnd w:id="63"/>
      <w:bookmarkEnd w:id="64"/>
      <w:bookmarkEnd w:id="65"/>
      <w:bookmarkEnd w:id="66"/>
      <w:bookmarkEnd w:id="67"/>
      <w:bookmarkEnd w:id="68"/>
      <w:r>
        <w:rPr>
          <w:rFonts w:ascii="Georgia" w:hAnsi="Georgia" w:cs="Georgia"/>
          <w:b/>
          <w:i/>
          <w:color w:val="000000"/>
          <w:sz w:val="20"/>
          <w:szCs w:val="20"/>
        </w:rPr>
        <w:lastRenderedPageBreak/>
        <w:t>Załącznik nr</w:t>
      </w:r>
      <w:r w:rsidR="00A67D63">
        <w:rPr>
          <w:rFonts w:ascii="Georgia" w:hAnsi="Georgia" w:cs="Georgia"/>
          <w:b/>
          <w:i/>
          <w:color w:val="000000"/>
          <w:sz w:val="20"/>
          <w:szCs w:val="20"/>
        </w:rPr>
        <w:t xml:space="preserve"> 6</w:t>
      </w:r>
      <w:r>
        <w:rPr>
          <w:rFonts w:ascii="Georgia" w:hAnsi="Georgia" w:cs="Georgia"/>
          <w:b/>
          <w:i/>
          <w:color w:val="000000"/>
          <w:sz w:val="20"/>
          <w:szCs w:val="20"/>
        </w:rPr>
        <w:t xml:space="preserve"> do SWZ</w:t>
      </w:r>
      <w:bookmarkEnd w:id="69"/>
      <w:bookmarkEnd w:id="70"/>
      <w:bookmarkEnd w:id="71"/>
    </w:p>
    <w:p w14:paraId="0EBC881E" w14:textId="77777777" w:rsidR="007E3937" w:rsidRDefault="007E3937" w:rsidP="007E3937"/>
    <w:p w14:paraId="25536817" w14:textId="77777777" w:rsidR="007E3937" w:rsidRDefault="007E3937" w:rsidP="007E3937">
      <w:pPr>
        <w:pStyle w:val="Normalny1"/>
        <w:autoSpaceDE w:val="0"/>
        <w:spacing w:line="240" w:lineRule="auto"/>
        <w:jc w:val="both"/>
        <w:rPr>
          <w:b/>
          <w:i/>
          <w:iCs/>
          <w:color w:val="000000"/>
          <w:sz w:val="20"/>
          <w:szCs w:val="20"/>
        </w:rPr>
      </w:pPr>
    </w:p>
    <w:p w14:paraId="0BCD0D3B" w14:textId="77777777" w:rsidR="007E3937" w:rsidRPr="006C7784" w:rsidRDefault="007E3937" w:rsidP="007E3937">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54813FDD" w14:textId="77777777" w:rsidR="007E3937" w:rsidRDefault="007E3937" w:rsidP="007E3937">
      <w:pPr>
        <w:spacing w:before="40" w:after="40" w:line="360" w:lineRule="auto"/>
        <w:jc w:val="center"/>
        <w:rPr>
          <w:rFonts w:ascii="Georgia" w:hAnsi="Georgia" w:cs="Georgia"/>
          <w:b/>
          <w:bCs/>
          <w:color w:val="000000"/>
          <w:sz w:val="20"/>
          <w:szCs w:val="20"/>
        </w:rPr>
      </w:pPr>
    </w:p>
    <w:p w14:paraId="7D7BDA4C" w14:textId="77777777" w:rsidR="007E3937" w:rsidRDefault="007E3937" w:rsidP="007E3937">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13728DB9" w14:textId="77777777" w:rsidR="007E3937" w:rsidRPr="00EA5A25" w:rsidRDefault="007E3937" w:rsidP="007E3937">
      <w:pPr>
        <w:pStyle w:val="WW-Tekstpodstawowy2"/>
        <w:suppressAutoHyphens w:val="0"/>
        <w:spacing w:before="0" w:after="0" w:line="360" w:lineRule="auto"/>
        <w:rPr>
          <w:rFonts w:ascii="Georgia" w:hAnsi="Georgia" w:cs="Georgia"/>
          <w:b w:val="0"/>
          <w:bCs w:val="0"/>
          <w:i w:val="0"/>
          <w:iCs w:val="0"/>
          <w:sz w:val="20"/>
          <w:szCs w:val="20"/>
        </w:rPr>
      </w:pPr>
      <w:r w:rsidRPr="00EA5A25">
        <w:rPr>
          <w:rFonts w:ascii="Georgia" w:hAnsi="Georgia" w:cs="Georgia"/>
          <w:b w:val="0"/>
          <w:bCs w:val="0"/>
          <w:i w:val="0"/>
          <w:iCs w:val="0"/>
          <w:sz w:val="20"/>
          <w:szCs w:val="20"/>
        </w:rPr>
        <w:t>TELEFON: ...................................................................; FAX: ...........................................................................................</w:t>
      </w:r>
    </w:p>
    <w:p w14:paraId="2CB3AC47" w14:textId="77777777" w:rsidR="007E3937" w:rsidRDefault="007E3937" w:rsidP="007E3937">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03E4F0DF" w14:textId="77777777" w:rsidR="007E3937" w:rsidRDefault="007E3937" w:rsidP="007E3937">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00F93CA9" w14:textId="77777777" w:rsidR="007E3937" w:rsidRPr="003C70FE" w:rsidRDefault="007E3937" w:rsidP="007E3937">
      <w:pPr>
        <w:jc w:val="both"/>
        <w:rPr>
          <w:rFonts w:ascii="Georgia" w:hAnsi="Georgia" w:cs="Georgia"/>
          <w:color w:val="000000"/>
          <w:sz w:val="20"/>
          <w:szCs w:val="20"/>
          <w:lang w:val="en-US"/>
        </w:rPr>
      </w:pPr>
    </w:p>
    <w:p w14:paraId="7498C1DC" w14:textId="77777777" w:rsidR="007E3937" w:rsidRPr="00E60300" w:rsidRDefault="007E3937" w:rsidP="007E3937">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2352040B" w14:textId="77777777" w:rsidR="007E3937" w:rsidRPr="00E60300" w:rsidRDefault="007E3937" w:rsidP="007E3937">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1C71E766" w14:textId="77777777" w:rsidR="007E3937" w:rsidRPr="00E60300" w:rsidRDefault="007E3937" w:rsidP="007E3937">
      <w:pPr>
        <w:jc w:val="both"/>
        <w:rPr>
          <w:rFonts w:ascii="Georgia" w:hAnsi="Georgia" w:cs="Georgia"/>
          <w:color w:val="000000"/>
          <w:sz w:val="20"/>
          <w:szCs w:val="20"/>
        </w:rPr>
      </w:pPr>
    </w:p>
    <w:p w14:paraId="58C6FFE2" w14:textId="77777777" w:rsidR="007E3937" w:rsidRPr="00E60300" w:rsidRDefault="007E3937" w:rsidP="007E3937">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6553540C" w14:textId="77777777" w:rsidR="007E3937" w:rsidRPr="00E60300" w:rsidRDefault="007E3937" w:rsidP="007E3937">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48CC2D1F" w14:textId="77777777" w:rsidR="007E3937" w:rsidRPr="00E60300" w:rsidRDefault="007E3937" w:rsidP="007E3937">
      <w:pPr>
        <w:ind w:left="4248" w:firstLine="708"/>
        <w:jc w:val="both"/>
        <w:rPr>
          <w:rFonts w:ascii="Georgia" w:hAnsi="Georgia" w:cs="Georgia"/>
          <w:i/>
          <w:color w:val="000000"/>
          <w:sz w:val="16"/>
          <w:szCs w:val="16"/>
        </w:rPr>
      </w:pPr>
    </w:p>
    <w:p w14:paraId="5BEBD327" w14:textId="77777777" w:rsidR="007E3937" w:rsidRPr="00E60300" w:rsidRDefault="007E3937" w:rsidP="007E3937">
      <w:pPr>
        <w:spacing w:line="360" w:lineRule="auto"/>
        <w:jc w:val="both"/>
        <w:rPr>
          <w:rFonts w:ascii="Georgia" w:hAnsi="Georgia" w:cs="Georgia"/>
          <w:color w:val="000000"/>
          <w:sz w:val="20"/>
          <w:szCs w:val="20"/>
        </w:rPr>
      </w:pPr>
    </w:p>
    <w:p w14:paraId="3B6431E7" w14:textId="5F4942C9" w:rsidR="00A67D63" w:rsidRPr="00BD1D84" w:rsidRDefault="00A67D63" w:rsidP="00A67D63">
      <w:pPr>
        <w:spacing w:line="360" w:lineRule="auto"/>
        <w:jc w:val="center"/>
        <w:rPr>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sidR="001B682C">
        <w:rPr>
          <w:rStyle w:val="Domylnaczcionkaakapitu2"/>
          <w:rFonts w:ascii="Georgia" w:hAnsi="Georgia"/>
          <w:color w:val="000000"/>
          <w:sz w:val="20"/>
          <w:szCs w:val="20"/>
        </w:rPr>
        <w:t>17</w:t>
      </w:r>
      <w:r w:rsidRPr="002B7984">
        <w:rPr>
          <w:rStyle w:val="Domylnaczcionkaakapitu2"/>
          <w:rFonts w:ascii="Georgia" w:hAnsi="Georgia"/>
          <w:color w:val="000000"/>
          <w:sz w:val="20"/>
          <w:szCs w:val="20"/>
        </w:rPr>
        <w:t>.202</w:t>
      </w:r>
      <w:r w:rsidR="00DC7835">
        <w:rPr>
          <w:rStyle w:val="Domylnaczcionkaakapitu2"/>
          <w:rFonts w:ascii="Georgia" w:hAnsi="Georgia"/>
          <w:color w:val="000000"/>
          <w:sz w:val="20"/>
          <w:szCs w:val="20"/>
        </w:rPr>
        <w:t>2</w:t>
      </w:r>
    </w:p>
    <w:p w14:paraId="0DDB43F0" w14:textId="77777777" w:rsidR="00A67D63" w:rsidRDefault="00A67D63" w:rsidP="00A67D63">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92"/>
        <w:gridCol w:w="1302"/>
        <w:gridCol w:w="481"/>
        <w:gridCol w:w="601"/>
        <w:gridCol w:w="962"/>
        <w:gridCol w:w="840"/>
        <w:gridCol w:w="601"/>
        <w:gridCol w:w="840"/>
        <w:gridCol w:w="842"/>
        <w:gridCol w:w="2039"/>
        <w:gridCol w:w="1319"/>
      </w:tblGrid>
      <w:tr w:rsidR="00A67D63" w14:paraId="14C9A69B" w14:textId="77777777" w:rsidTr="00511559">
        <w:trPr>
          <w:cantSplit/>
        </w:trPr>
        <w:tc>
          <w:tcPr>
            <w:tcW w:w="239" w:type="pct"/>
            <w:tcBorders>
              <w:top w:val="single" w:sz="4" w:space="0" w:color="000000"/>
              <w:left w:val="single" w:sz="4" w:space="0" w:color="000000"/>
              <w:bottom w:val="single" w:sz="4" w:space="0" w:color="000000"/>
              <w:right w:val="nil"/>
            </w:tcBorders>
            <w:vAlign w:val="center"/>
          </w:tcPr>
          <w:p w14:paraId="2FC9F993"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14:paraId="72783665"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08CBB12A"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j.m</w:t>
            </w:r>
          </w:p>
        </w:tc>
        <w:tc>
          <w:tcPr>
            <w:tcW w:w="291" w:type="pct"/>
            <w:tcBorders>
              <w:top w:val="single" w:sz="4" w:space="0" w:color="000000"/>
              <w:left w:val="single" w:sz="4" w:space="0" w:color="000000"/>
              <w:bottom w:val="single" w:sz="4" w:space="0" w:color="000000"/>
              <w:right w:val="nil"/>
            </w:tcBorders>
            <w:vAlign w:val="center"/>
          </w:tcPr>
          <w:p w14:paraId="09583E1A"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19531482"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14:paraId="23468762"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63C4915E"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0709AA07"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18CC9115"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7AE6917E" w14:textId="77777777" w:rsidR="00A67D63" w:rsidRDefault="00A67D63" w:rsidP="00511559">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vAlign w:val="center"/>
          </w:tcPr>
          <w:p w14:paraId="7A6877D2" w14:textId="77777777" w:rsidR="00A67D63" w:rsidRDefault="00A67D63" w:rsidP="00511559">
            <w:pPr>
              <w:snapToGrid w:val="0"/>
              <w:ind w:right="4"/>
              <w:jc w:val="center"/>
              <w:rPr>
                <w:rFonts w:ascii="Georgia" w:hAnsi="Georgia" w:cs="Georgia"/>
                <w:sz w:val="18"/>
                <w:szCs w:val="18"/>
              </w:rPr>
            </w:pPr>
            <w:r>
              <w:rPr>
                <w:rFonts w:ascii="Georgia" w:hAnsi="Georgia" w:cs="Georgia"/>
                <w:sz w:val="18"/>
                <w:szCs w:val="18"/>
              </w:rPr>
              <w:t>Nr katalogowy</w:t>
            </w:r>
          </w:p>
        </w:tc>
      </w:tr>
      <w:tr w:rsidR="00A67D63" w14:paraId="29A282FB" w14:textId="77777777" w:rsidTr="00511559">
        <w:trPr>
          <w:cantSplit/>
        </w:trPr>
        <w:tc>
          <w:tcPr>
            <w:tcW w:w="239" w:type="pct"/>
            <w:tcBorders>
              <w:top w:val="nil"/>
              <w:left w:val="single" w:sz="4" w:space="0" w:color="000000"/>
              <w:bottom w:val="single" w:sz="4" w:space="0" w:color="000000"/>
              <w:right w:val="nil"/>
            </w:tcBorders>
            <w:vAlign w:val="center"/>
          </w:tcPr>
          <w:p w14:paraId="170950C4" w14:textId="77777777" w:rsidR="00A67D63" w:rsidRDefault="00A67D63" w:rsidP="00511559">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vAlign w:val="center"/>
          </w:tcPr>
          <w:p w14:paraId="5B6C3B7B" w14:textId="77777777" w:rsidR="00A67D63" w:rsidRDefault="00A67D63" w:rsidP="00511559">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6232B413" w14:textId="77777777" w:rsidR="00A67D63" w:rsidRDefault="00A67D63" w:rsidP="00511559">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4E33274D" w14:textId="77777777" w:rsidR="00A67D63" w:rsidRDefault="00A67D63" w:rsidP="00511559">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1B778C1E" w14:textId="77777777" w:rsidR="00A67D63" w:rsidRDefault="00A67D63" w:rsidP="00511559">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544717E4" w14:textId="77777777" w:rsidR="00A67D63" w:rsidRDefault="00A67D63" w:rsidP="00511559">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466C5A1F" w14:textId="77777777" w:rsidR="00A67D63" w:rsidRDefault="00A67D63" w:rsidP="00511559">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45CA3E5D" w14:textId="77777777" w:rsidR="00A67D63" w:rsidRDefault="00A67D63" w:rsidP="00511559">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7AC74D39" w14:textId="77777777" w:rsidR="00A67D63" w:rsidRDefault="00A67D63" w:rsidP="00511559">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4AEA82EF" w14:textId="77777777" w:rsidR="00A67D63" w:rsidRDefault="00A67D63" w:rsidP="00511559">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21ADF526" w14:textId="77777777" w:rsidR="00A67D63" w:rsidRDefault="00A67D63" w:rsidP="00511559">
            <w:pPr>
              <w:snapToGrid w:val="0"/>
              <w:spacing w:line="360" w:lineRule="auto"/>
              <w:jc w:val="both"/>
              <w:rPr>
                <w:rFonts w:ascii="Georgia" w:hAnsi="Georgia" w:cs="Georgia"/>
                <w:sz w:val="18"/>
                <w:szCs w:val="18"/>
              </w:rPr>
            </w:pPr>
          </w:p>
        </w:tc>
      </w:tr>
      <w:tr w:rsidR="00A67D63" w14:paraId="70B92897" w14:textId="77777777" w:rsidTr="00511559">
        <w:trPr>
          <w:cantSplit/>
        </w:trPr>
        <w:tc>
          <w:tcPr>
            <w:tcW w:w="239" w:type="pct"/>
            <w:tcBorders>
              <w:top w:val="nil"/>
              <w:left w:val="single" w:sz="4" w:space="0" w:color="000000"/>
              <w:bottom w:val="single" w:sz="4" w:space="0" w:color="000000"/>
              <w:right w:val="nil"/>
            </w:tcBorders>
            <w:vAlign w:val="center"/>
          </w:tcPr>
          <w:p w14:paraId="5A87984C" w14:textId="77777777" w:rsidR="00A67D63" w:rsidRDefault="00A67D63" w:rsidP="00511559">
            <w:pPr>
              <w:snapToGrid w:val="0"/>
              <w:spacing w:line="360" w:lineRule="auto"/>
              <w:jc w:val="both"/>
              <w:rPr>
                <w:rFonts w:ascii="Georgia" w:hAnsi="Georgia" w:cs="Georgia"/>
                <w:sz w:val="18"/>
                <w:szCs w:val="18"/>
              </w:rPr>
            </w:pPr>
            <w:r>
              <w:rPr>
                <w:rFonts w:ascii="Georgia" w:hAnsi="Georgia" w:cs="Georgia"/>
                <w:sz w:val="18"/>
                <w:szCs w:val="18"/>
              </w:rPr>
              <w:t>itd</w:t>
            </w:r>
          </w:p>
        </w:tc>
        <w:tc>
          <w:tcPr>
            <w:tcW w:w="631" w:type="pct"/>
            <w:tcBorders>
              <w:top w:val="nil"/>
              <w:left w:val="single" w:sz="4" w:space="0" w:color="000000"/>
              <w:bottom w:val="single" w:sz="4" w:space="0" w:color="000000"/>
              <w:right w:val="nil"/>
            </w:tcBorders>
            <w:vAlign w:val="center"/>
          </w:tcPr>
          <w:p w14:paraId="1EEA6F88" w14:textId="77777777" w:rsidR="00A67D63" w:rsidRDefault="00A67D63" w:rsidP="00511559">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22C578AB" w14:textId="77777777" w:rsidR="00A67D63" w:rsidRDefault="00A67D63" w:rsidP="00511559">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0CB2FDCF" w14:textId="77777777" w:rsidR="00A67D63" w:rsidRDefault="00A67D63" w:rsidP="00511559">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49BF9ED4" w14:textId="77777777" w:rsidR="00A67D63" w:rsidRDefault="00A67D63" w:rsidP="00511559">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573D006F" w14:textId="77777777" w:rsidR="00A67D63" w:rsidRDefault="00A67D63" w:rsidP="00511559">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5A467EDC" w14:textId="77777777" w:rsidR="00A67D63" w:rsidRDefault="00A67D63" w:rsidP="00511559">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5D7DA446" w14:textId="77777777" w:rsidR="00A67D63" w:rsidRDefault="00A67D63" w:rsidP="00511559">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3813EFEA" w14:textId="77777777" w:rsidR="00A67D63" w:rsidRDefault="00A67D63" w:rsidP="00511559">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6FE7BFB8" w14:textId="77777777" w:rsidR="00A67D63" w:rsidRDefault="00A67D63" w:rsidP="00511559">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28B2DC46" w14:textId="77777777" w:rsidR="00A67D63" w:rsidRDefault="00A67D63" w:rsidP="00511559">
            <w:pPr>
              <w:snapToGrid w:val="0"/>
              <w:spacing w:line="360" w:lineRule="auto"/>
              <w:jc w:val="both"/>
              <w:rPr>
                <w:rFonts w:ascii="Georgia" w:hAnsi="Georgia" w:cs="Georgia"/>
                <w:sz w:val="18"/>
                <w:szCs w:val="18"/>
              </w:rPr>
            </w:pPr>
          </w:p>
        </w:tc>
      </w:tr>
      <w:tr w:rsidR="00A67D63" w14:paraId="76473B19" w14:textId="77777777" w:rsidTr="00511559">
        <w:trPr>
          <w:cantSplit/>
        </w:trPr>
        <w:tc>
          <w:tcPr>
            <w:tcW w:w="1860" w:type="pct"/>
            <w:gridSpan w:val="5"/>
            <w:tcBorders>
              <w:top w:val="nil"/>
              <w:left w:val="single" w:sz="4" w:space="0" w:color="000000"/>
              <w:bottom w:val="single" w:sz="4" w:space="0" w:color="000000"/>
              <w:right w:val="nil"/>
            </w:tcBorders>
            <w:vAlign w:val="center"/>
          </w:tcPr>
          <w:p w14:paraId="0A572DC8" w14:textId="77777777" w:rsidR="00A67D63" w:rsidRDefault="00A67D63" w:rsidP="00511559">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vAlign w:val="center"/>
          </w:tcPr>
          <w:p w14:paraId="4D840E1F" w14:textId="77777777" w:rsidR="00A67D63" w:rsidRDefault="00A67D63" w:rsidP="00511559">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5E1EAB81" w14:textId="77777777" w:rsidR="00A67D63" w:rsidRDefault="00A67D63" w:rsidP="00511559">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vAlign w:val="center"/>
          </w:tcPr>
          <w:p w14:paraId="59A65173" w14:textId="77777777" w:rsidR="00A67D63" w:rsidRDefault="00A67D63" w:rsidP="00511559">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5C8F7D98" w14:textId="77777777" w:rsidR="00A67D63" w:rsidRDefault="00A67D63" w:rsidP="00511559">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07D221BD" w14:textId="77777777" w:rsidR="00A67D63" w:rsidRDefault="00A67D63" w:rsidP="00511559">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vAlign w:val="center"/>
          </w:tcPr>
          <w:p w14:paraId="23650A42" w14:textId="77777777" w:rsidR="00A67D63" w:rsidRDefault="00A67D63" w:rsidP="00511559">
            <w:pPr>
              <w:snapToGrid w:val="0"/>
              <w:spacing w:line="360" w:lineRule="auto"/>
              <w:jc w:val="center"/>
              <w:rPr>
                <w:rFonts w:ascii="Georgia" w:hAnsi="Georgia" w:cs="Georgia"/>
                <w:sz w:val="18"/>
                <w:szCs w:val="18"/>
              </w:rPr>
            </w:pPr>
            <w:r>
              <w:rPr>
                <w:rFonts w:ascii="Georgia" w:hAnsi="Georgia" w:cs="Georgia"/>
                <w:sz w:val="18"/>
                <w:szCs w:val="18"/>
              </w:rPr>
              <w:t>X</w:t>
            </w:r>
          </w:p>
        </w:tc>
      </w:tr>
    </w:tbl>
    <w:p w14:paraId="64C4668B" w14:textId="77777777" w:rsidR="00A67D63" w:rsidRDefault="00A67D63" w:rsidP="00A67D63">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5D9EDF53" w14:textId="77777777" w:rsidR="00A67D63" w:rsidRPr="008B5BBC" w:rsidRDefault="00A67D63" w:rsidP="00A67D63">
      <w:pPr>
        <w:pStyle w:val="Tekstpodstawowy"/>
        <w:tabs>
          <w:tab w:val="left" w:pos="345"/>
        </w:tabs>
        <w:suppressAutoHyphens w:val="0"/>
        <w:spacing w:after="0" w:line="240" w:lineRule="auto"/>
        <w:jc w:val="both"/>
        <w:rPr>
          <w:rFonts w:ascii="Georgia" w:hAnsi="Georgia"/>
          <w:b w:val="0"/>
          <w:bCs w:val="0"/>
          <w:sz w:val="20"/>
          <w:szCs w:val="20"/>
          <w:lang w:val="pl-PL"/>
        </w:rPr>
      </w:pPr>
    </w:p>
    <w:p w14:paraId="32EA6485" w14:textId="77777777" w:rsidR="00A67D63" w:rsidRDefault="00A67D63" w:rsidP="00A67D63">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 Wartość oferty netto: ........................ zł, brutto ................................... zł (słownie brutto:................................),</w:t>
      </w:r>
      <w:r>
        <w:rPr>
          <w:rFonts w:ascii="Georgia" w:hAnsi="Georgia" w:cs="Georgia"/>
          <w:b w:val="0"/>
          <w:bCs w:val="0"/>
          <w:i w:val="0"/>
          <w:iCs w:val="0"/>
          <w:sz w:val="20"/>
          <w:szCs w:val="20"/>
          <w:lang w:val="pl-PL"/>
        </w:rPr>
        <w:br/>
        <w:t>w tym dla:</w:t>
      </w:r>
    </w:p>
    <w:p w14:paraId="651F1556" w14:textId="77777777" w:rsidR="00A67D63" w:rsidRPr="00946458" w:rsidRDefault="00A67D63" w:rsidP="001559F5">
      <w:pPr>
        <w:pStyle w:val="Tekstpodstawowy"/>
        <w:numPr>
          <w:ilvl w:val="1"/>
          <w:numId w:val="35"/>
        </w:numPr>
        <w:tabs>
          <w:tab w:val="left" w:pos="540"/>
          <w:tab w:val="num" w:pos="792"/>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14:paraId="748267F8" w14:textId="2CD7E597" w:rsidR="00A67D63" w:rsidRPr="00C12E96" w:rsidRDefault="00A67D63" w:rsidP="001559F5">
      <w:pPr>
        <w:pStyle w:val="Tekstpodstawowy32"/>
        <w:numPr>
          <w:ilvl w:val="0"/>
          <w:numId w:val="35"/>
        </w:numPr>
        <w:tabs>
          <w:tab w:val="left" w:pos="540"/>
        </w:tabs>
        <w:suppressAutoHyphens/>
        <w:textAlignment w:val="baseline"/>
        <w:rPr>
          <w:lang w:eastAsia="ar-SA"/>
        </w:rPr>
      </w:pPr>
      <w:r w:rsidRPr="00C12E96">
        <w:t>Termin dostawy</w:t>
      </w:r>
      <w:r w:rsidR="00F671F5" w:rsidRPr="00C12E96">
        <w:rPr>
          <w:bCs/>
        </w:rPr>
        <w:t xml:space="preserve"> </w:t>
      </w:r>
      <w:r w:rsidR="00F671F5" w:rsidRPr="00C12E96">
        <w:rPr>
          <w:b/>
          <w:bCs/>
        </w:rPr>
        <w:t xml:space="preserve"> do</w:t>
      </w:r>
      <w:r w:rsidRPr="00C12E96">
        <w:rPr>
          <w:b/>
          <w:bCs/>
        </w:rPr>
        <w:t xml:space="preserve"> </w:t>
      </w:r>
      <w:r w:rsidR="00DC7835" w:rsidRPr="00C12E96">
        <w:rPr>
          <w:b/>
          <w:bCs/>
        </w:rPr>
        <w:t>3</w:t>
      </w:r>
      <w:r w:rsidRPr="00C12E96">
        <w:rPr>
          <w:b/>
          <w:bCs/>
        </w:rPr>
        <w:t xml:space="preserve"> </w:t>
      </w:r>
      <w:r w:rsidRPr="00C12E96">
        <w:rPr>
          <w:b/>
        </w:rPr>
        <w:t>dni robocz</w:t>
      </w:r>
      <w:r w:rsidR="00DC7835" w:rsidRPr="00C12E96">
        <w:rPr>
          <w:b/>
        </w:rPr>
        <w:t>ych</w:t>
      </w:r>
      <w:r w:rsidRPr="00C12E96">
        <w:rPr>
          <w:b/>
        </w:rPr>
        <w:t xml:space="preserve"> </w:t>
      </w:r>
      <w:r w:rsidRPr="00C12E96">
        <w:t>od dnia złożenia zamówienia</w:t>
      </w:r>
      <w:r w:rsidR="00F671F5" w:rsidRPr="00C12E96">
        <w:t>.</w:t>
      </w:r>
    </w:p>
    <w:p w14:paraId="3F397155" w14:textId="509CB905" w:rsidR="00A67D63" w:rsidRPr="004578D3" w:rsidRDefault="00AA6FF7" w:rsidP="001559F5">
      <w:pPr>
        <w:pStyle w:val="Tekstpodstawowy32"/>
        <w:numPr>
          <w:ilvl w:val="0"/>
          <w:numId w:val="35"/>
        </w:numPr>
        <w:tabs>
          <w:tab w:val="left" w:pos="540"/>
        </w:tabs>
        <w:suppressAutoHyphens/>
        <w:textAlignment w:val="baseline"/>
        <w:rPr>
          <w:lang w:eastAsia="ar-SA"/>
        </w:rPr>
      </w:pPr>
      <w:r w:rsidRPr="004E5412">
        <w:rPr>
          <w:rFonts w:cs="Georgia"/>
        </w:rPr>
        <w:t>Termin płatności: 60 dni od daty dostarczenia prawidłowo wystawionej faktury VAT do siedziby Zamawiającego w formie przelewu</w:t>
      </w:r>
      <w:r w:rsidR="00A67D63" w:rsidRPr="004578D3">
        <w:rPr>
          <w:rFonts w:cs="Georgia"/>
        </w:rPr>
        <w:t>.</w:t>
      </w:r>
    </w:p>
    <w:p w14:paraId="0F681CC0" w14:textId="4739511F" w:rsidR="00A67D63" w:rsidRPr="006B7709" w:rsidRDefault="00A67D63" w:rsidP="001559F5">
      <w:pPr>
        <w:pStyle w:val="Tekstpodstawowywcity31"/>
        <w:numPr>
          <w:ilvl w:val="0"/>
          <w:numId w:val="35"/>
        </w:numPr>
        <w:tabs>
          <w:tab w:val="left" w:pos="540"/>
        </w:tabs>
        <w:rPr>
          <w:rStyle w:val="Domylnaczcionkaakapitu2"/>
          <w:rFonts w:ascii="Georgia" w:hAnsi="Georgia"/>
        </w:rPr>
      </w:pPr>
      <w:r w:rsidRPr="006B7709">
        <w:rPr>
          <w:rStyle w:val="Domylnaczcionkaakapitu2"/>
          <w:rFonts w:ascii="Georgia" w:hAnsi="Georgia"/>
        </w:rPr>
        <w:t>Oświadczam/y, że zapoznałem/liśmy się z warunkami określonymi w specyfikacji warunków zamówienia i</w:t>
      </w:r>
      <w:r w:rsidR="00AA6FF7">
        <w:rPr>
          <w:rStyle w:val="Domylnaczcionkaakapitu2"/>
          <w:rFonts w:ascii="Georgia" w:hAnsi="Georgia"/>
        </w:rPr>
        <w:t> </w:t>
      </w:r>
      <w:r w:rsidRPr="006B7709">
        <w:rPr>
          <w:rStyle w:val="Domylnaczcionkaakapitu2"/>
          <w:rFonts w:ascii="Georgia" w:hAnsi="Georgia"/>
        </w:rPr>
        <w:t>przyjmuję/ emy je bez zastrzeżeń</w:t>
      </w:r>
      <w:r w:rsidRPr="006B7709">
        <w:rPr>
          <w:rStyle w:val="Domylnaczcionkaakapitu2"/>
          <w:rFonts w:ascii="Georgia" w:hAnsi="Georgia" w:cs="Tahoma"/>
          <w:smallCaps/>
        </w:rPr>
        <w:t>.</w:t>
      </w:r>
    </w:p>
    <w:p w14:paraId="6CC6DF04" w14:textId="790DE4AE" w:rsidR="00A67D63" w:rsidRPr="006B7709" w:rsidRDefault="00A67D63" w:rsidP="001559F5">
      <w:pPr>
        <w:pStyle w:val="Tekstpodstawowywcity31"/>
        <w:numPr>
          <w:ilvl w:val="0"/>
          <w:numId w:val="35"/>
        </w:numPr>
        <w:tabs>
          <w:tab w:val="clear" w:pos="0"/>
        </w:tabs>
        <w:rPr>
          <w:rFonts w:ascii="Georgia" w:hAnsi="Georgia"/>
        </w:rPr>
      </w:pPr>
      <w:r>
        <w:rPr>
          <w:rFonts w:ascii="Georgia" w:hAnsi="Georgia"/>
        </w:rPr>
        <w:t xml:space="preserve">Oświadczam/ y, że w przypadku uznania mojej/ naszej oferty za najkorzystniejszą zobowiązuję/ emy się do </w:t>
      </w:r>
      <w:r w:rsidRPr="007D7CB4">
        <w:rPr>
          <w:rFonts w:ascii="Georgia" w:hAnsi="Georgia"/>
        </w:rPr>
        <w:t xml:space="preserve">świadczenia usług na warunkach zawartych w specyfikacji warunków zamówienia wraz z załączonym do niej </w:t>
      </w:r>
      <w:r w:rsidRPr="006B7709">
        <w:rPr>
          <w:rFonts w:ascii="Georgia" w:hAnsi="Georgia"/>
        </w:rPr>
        <w:t>projektem umowy oraz w złożonej ofercie.</w:t>
      </w:r>
    </w:p>
    <w:p w14:paraId="4FE1AA6B" w14:textId="77777777" w:rsidR="00A67D63" w:rsidRDefault="00A67D63" w:rsidP="001559F5">
      <w:pPr>
        <w:numPr>
          <w:ilvl w:val="0"/>
          <w:numId w:val="35"/>
        </w:numPr>
        <w:tabs>
          <w:tab w:val="left" w:pos="540"/>
        </w:tabs>
        <w:spacing w:line="360" w:lineRule="auto"/>
        <w:jc w:val="both"/>
        <w:rPr>
          <w:rFonts w:ascii="Georgia" w:hAnsi="Georgia" w:cs="Georgia"/>
          <w:sz w:val="20"/>
          <w:szCs w:val="20"/>
        </w:rPr>
      </w:pPr>
      <w:r>
        <w:rPr>
          <w:rFonts w:ascii="Georgia" w:hAnsi="Georgia" w:cs="Georgia"/>
          <w:sz w:val="20"/>
          <w:szCs w:val="20"/>
        </w:rPr>
        <w:t>Wykonawca informuje, że:*</w:t>
      </w:r>
    </w:p>
    <w:p w14:paraId="1F539BB9" w14:textId="77777777" w:rsidR="00A67D63" w:rsidRDefault="00A67D63" w:rsidP="001559F5">
      <w:pPr>
        <w:pStyle w:val="Tekstpodstawowy32"/>
        <w:numPr>
          <w:ilvl w:val="1"/>
          <w:numId w:val="35"/>
        </w:numPr>
        <w:tabs>
          <w:tab w:val="left" w:pos="540"/>
        </w:tabs>
        <w:suppressAutoHyphens/>
        <w:textAlignment w:val="baseline"/>
      </w:pPr>
      <w:r>
        <w:rPr>
          <w:lang w:eastAsia="ar-SA"/>
        </w:rPr>
        <w:t>wybór oferty nie będzie prowadzić do powstania u Zamawiającego obowiązku podatkowego.</w:t>
      </w:r>
    </w:p>
    <w:p w14:paraId="6589BB4E" w14:textId="77777777" w:rsidR="00A67D63" w:rsidRDefault="00A67D63" w:rsidP="001559F5">
      <w:pPr>
        <w:pStyle w:val="Tekstpodstawowy32"/>
        <w:numPr>
          <w:ilvl w:val="1"/>
          <w:numId w:val="35"/>
        </w:numPr>
        <w:tabs>
          <w:tab w:val="left" w:pos="540"/>
        </w:tabs>
        <w:suppressAutoHyphens/>
        <w:textAlignment w:val="baseline"/>
      </w:pPr>
      <w:r>
        <w:t xml:space="preserve">wybór oferty będzie prowadzić do powstania u Zamawiającego obowiązku podatkowego w odniesieniu do następujących usług ...................................................., </w:t>
      </w:r>
      <w:r w:rsidRPr="00A35769">
        <w:rPr>
          <w:color w:val="000000" w:themeColor="text1"/>
        </w:rPr>
        <w:t>których usługa będzie prowadzić do jego powstania.</w:t>
      </w:r>
      <w:r>
        <w:t xml:space="preserve"> Wartość usług powodująca obowiązek podatkowy u Zamawiającego to ............ zł netto.**</w:t>
      </w:r>
    </w:p>
    <w:p w14:paraId="5E6CBABB" w14:textId="77777777" w:rsidR="00007306" w:rsidRPr="00007306" w:rsidRDefault="00A67D63" w:rsidP="001559F5">
      <w:pPr>
        <w:pStyle w:val="Tekstpodstawowywcity31"/>
        <w:numPr>
          <w:ilvl w:val="0"/>
          <w:numId w:val="35"/>
        </w:numPr>
        <w:tabs>
          <w:tab w:val="left" w:pos="540"/>
        </w:tabs>
      </w:pPr>
      <w:r w:rsidRPr="007D7CB4">
        <w:rPr>
          <w:rFonts w:ascii="Georgia" w:hAnsi="Georgia"/>
        </w:rPr>
        <w:t xml:space="preserve">Oświadczam, że </w:t>
      </w:r>
      <w:r w:rsidRPr="002E6779">
        <w:rPr>
          <w:rFonts w:ascii="Georgia" w:hAnsi="Georgia"/>
        </w:rPr>
        <w:t>wartość oferty jest ceną ostateczną do zapłaty z uwzględnieniem wszystkich czynników określonych w SWZ oraz w projekcie umowy będącym</w:t>
      </w:r>
      <w:r w:rsidRPr="002E6779">
        <w:rPr>
          <w:rFonts w:ascii="Georgia" w:hAnsi="Georgia"/>
          <w:bCs/>
          <w:iCs/>
        </w:rPr>
        <w:t xml:space="preserve"> załącznikiem nr </w:t>
      </w:r>
      <w:r w:rsidR="00007306">
        <w:rPr>
          <w:rFonts w:ascii="Georgia" w:hAnsi="Georgia"/>
          <w:bCs/>
          <w:iCs/>
        </w:rPr>
        <w:t>7</w:t>
      </w:r>
      <w:r w:rsidRPr="002E6779">
        <w:rPr>
          <w:rFonts w:ascii="Georgia" w:hAnsi="Georgia"/>
          <w:bCs/>
          <w:iCs/>
        </w:rPr>
        <w:t xml:space="preserve"> do SWZ.</w:t>
      </w:r>
    </w:p>
    <w:p w14:paraId="29D4B06F" w14:textId="434C3A7E" w:rsidR="00007306" w:rsidRPr="00007306" w:rsidRDefault="00007306" w:rsidP="001559F5">
      <w:pPr>
        <w:pStyle w:val="Tekstpodstawowywcity31"/>
        <w:numPr>
          <w:ilvl w:val="0"/>
          <w:numId w:val="35"/>
        </w:numPr>
        <w:tabs>
          <w:tab w:val="left" w:pos="540"/>
        </w:tabs>
      </w:pPr>
      <w:r w:rsidRPr="00007306">
        <w:rPr>
          <w:rFonts w:ascii="Georgia" w:hAnsi="Georgia" w:cs="Georgia"/>
        </w:rPr>
        <w:lastRenderedPageBreak/>
        <w:t xml:space="preserve">Oświadczam/y, że </w:t>
      </w:r>
      <w:r w:rsidRPr="00007306">
        <w:rPr>
          <w:rFonts w:ascii="Georgia" w:hAnsi="Georgia"/>
        </w:rPr>
        <w:t>jesteśmy :</w:t>
      </w:r>
      <w:r w:rsidRPr="000C79B0">
        <w:t xml:space="preserve"> </w:t>
      </w:r>
      <w:r w:rsidRPr="000C79B0">
        <w:rPr>
          <w:rStyle w:val="Zakotwiczenieprzypisudolnego"/>
        </w:rPr>
        <w:footnoteReference w:id="4"/>
      </w:r>
    </w:p>
    <w:p w14:paraId="5F81656B" w14:textId="06AC5618" w:rsidR="00007306" w:rsidRPr="00007306" w:rsidRDefault="00007306" w:rsidP="001559F5">
      <w:pPr>
        <w:pStyle w:val="Akapitzlist"/>
        <w:numPr>
          <w:ilvl w:val="1"/>
          <w:numId w:val="35"/>
        </w:numPr>
        <w:tabs>
          <w:tab w:val="clear" w:pos="720"/>
          <w:tab w:val="left" w:pos="709"/>
        </w:tabs>
        <w:suppressAutoHyphens w:val="0"/>
        <w:spacing w:line="360" w:lineRule="auto"/>
        <w:jc w:val="both"/>
        <w:textAlignment w:val="auto"/>
        <w:rPr>
          <w:rFonts w:ascii="Georgia" w:hAnsi="Georgia" w:cs="Georgia"/>
          <w:sz w:val="20"/>
          <w:szCs w:val="20"/>
        </w:rPr>
      </w:pPr>
      <w:r w:rsidRPr="00007306">
        <w:rPr>
          <w:rFonts w:ascii="Georgia" w:hAnsi="Georgia"/>
          <w:sz w:val="20"/>
          <w:szCs w:val="20"/>
        </w:rPr>
        <w:t>mikroprzedsiębiorstwem*</w:t>
      </w:r>
    </w:p>
    <w:p w14:paraId="021CA493" w14:textId="77777777" w:rsidR="00007306" w:rsidRDefault="00007306" w:rsidP="001559F5">
      <w:pPr>
        <w:pStyle w:val="Akapitzlist"/>
        <w:numPr>
          <w:ilvl w:val="1"/>
          <w:numId w:val="35"/>
        </w:numPr>
        <w:tabs>
          <w:tab w:val="clear" w:pos="720"/>
          <w:tab w:val="left" w:pos="709"/>
        </w:tabs>
        <w:spacing w:line="360" w:lineRule="auto"/>
        <w:jc w:val="both"/>
        <w:rPr>
          <w:rFonts w:ascii="Georgia" w:hAnsi="Georgia" w:cs="Georgia"/>
          <w:sz w:val="20"/>
          <w:szCs w:val="20"/>
        </w:rPr>
      </w:pPr>
      <w:r>
        <w:rPr>
          <w:rFonts w:ascii="Georgia" w:hAnsi="Georgia"/>
          <w:sz w:val="20"/>
          <w:szCs w:val="20"/>
        </w:rPr>
        <w:t>małym przedsiębiorstwem*</w:t>
      </w:r>
    </w:p>
    <w:p w14:paraId="1FE241B1" w14:textId="77777777" w:rsidR="00007306" w:rsidRDefault="00007306" w:rsidP="001559F5">
      <w:pPr>
        <w:pStyle w:val="Akapitzlist"/>
        <w:numPr>
          <w:ilvl w:val="1"/>
          <w:numId w:val="35"/>
        </w:numPr>
        <w:tabs>
          <w:tab w:val="clear" w:pos="720"/>
          <w:tab w:val="left" w:pos="709"/>
        </w:tabs>
        <w:spacing w:line="360" w:lineRule="auto"/>
        <w:jc w:val="both"/>
        <w:rPr>
          <w:rFonts w:ascii="Georgia" w:hAnsi="Georgia" w:cs="Georgia"/>
          <w:sz w:val="20"/>
          <w:szCs w:val="20"/>
        </w:rPr>
      </w:pPr>
      <w:r>
        <w:rPr>
          <w:rFonts w:ascii="Georgia" w:hAnsi="Georgia"/>
          <w:sz w:val="20"/>
          <w:szCs w:val="20"/>
        </w:rPr>
        <w:t>średnim przedsiębiorstwem*</w:t>
      </w:r>
    </w:p>
    <w:p w14:paraId="29367935" w14:textId="12E08A16" w:rsidR="00007306" w:rsidRPr="00007306" w:rsidRDefault="00007306" w:rsidP="001559F5">
      <w:pPr>
        <w:pStyle w:val="Akapitzlist"/>
        <w:numPr>
          <w:ilvl w:val="1"/>
          <w:numId w:val="35"/>
        </w:numPr>
        <w:tabs>
          <w:tab w:val="clear" w:pos="720"/>
          <w:tab w:val="left" w:pos="709"/>
        </w:tabs>
        <w:spacing w:line="360" w:lineRule="auto"/>
        <w:jc w:val="both"/>
        <w:rPr>
          <w:rFonts w:ascii="Georgia" w:hAnsi="Georgia" w:cs="Georgia"/>
          <w:sz w:val="20"/>
          <w:szCs w:val="20"/>
        </w:rPr>
      </w:pPr>
      <w:r>
        <w:rPr>
          <w:rFonts w:ascii="Georgia" w:hAnsi="Georgia"/>
          <w:sz w:val="20"/>
          <w:szCs w:val="20"/>
        </w:rPr>
        <w:t>dużym przedsiębiorstwem*</w:t>
      </w:r>
    </w:p>
    <w:p w14:paraId="31746CF5" w14:textId="5C98ED01" w:rsidR="00A67D63" w:rsidRPr="00A67D63" w:rsidRDefault="00A67D63" w:rsidP="001559F5">
      <w:pPr>
        <w:pStyle w:val="Tekstpodstawowywcity31"/>
        <w:numPr>
          <w:ilvl w:val="0"/>
          <w:numId w:val="35"/>
        </w:numPr>
        <w:tabs>
          <w:tab w:val="left" w:pos="540"/>
        </w:tabs>
      </w:pPr>
      <w:r w:rsidRPr="00A67D63">
        <w:rPr>
          <w:rFonts w:ascii="Georgia" w:hAnsi="Georgia"/>
          <w:color w:val="000000"/>
        </w:rPr>
        <w:t>Wymienione niżej dokumenty stanowią tajemnicę przedsiębiorstwa i nie mogą być udostępniane osobom trzecim:</w:t>
      </w:r>
    </w:p>
    <w:p w14:paraId="5A84CE0A" w14:textId="4A3BDCAD" w:rsidR="00A67D63" w:rsidRPr="00E60300" w:rsidRDefault="00A67D63" w:rsidP="001559F5">
      <w:pPr>
        <w:pStyle w:val="Tekstpodstawowy22"/>
        <w:numPr>
          <w:ilvl w:val="1"/>
          <w:numId w:val="35"/>
        </w:numPr>
        <w:tabs>
          <w:tab w:val="left" w:pos="540"/>
        </w:tabs>
        <w:suppressAutoHyphens w:val="0"/>
        <w:spacing w:before="0" w:after="0"/>
        <w:rPr>
          <w:rFonts w:cs="Arial"/>
          <w:b w:val="0"/>
          <w:i w:val="0"/>
          <w:iCs w:val="0"/>
          <w:color w:val="000000"/>
          <w:lang w:val="pl-PL" w:eastAsia="pl-PL"/>
        </w:rPr>
      </w:pPr>
      <w:r w:rsidRPr="00E60300">
        <w:rPr>
          <w:b w:val="0"/>
          <w:i w:val="0"/>
          <w:iCs w:val="0"/>
          <w:color w:val="000000"/>
          <w:lang w:val="pl-PL"/>
        </w:rPr>
        <w:t>…………………………………………………..</w:t>
      </w:r>
    </w:p>
    <w:p w14:paraId="33E14A13" w14:textId="77777777" w:rsidR="00A67D63" w:rsidRPr="00E60300" w:rsidRDefault="00A67D63" w:rsidP="001559F5">
      <w:pPr>
        <w:pStyle w:val="Tekstpodstawowy22"/>
        <w:numPr>
          <w:ilvl w:val="1"/>
          <w:numId w:val="35"/>
        </w:numPr>
        <w:tabs>
          <w:tab w:val="left" w:pos="540"/>
        </w:tabs>
        <w:suppressAutoHyphens w:val="0"/>
        <w:spacing w:before="0" w:after="0"/>
        <w:rPr>
          <w:b w:val="0"/>
          <w:i w:val="0"/>
          <w:iCs w:val="0"/>
          <w:color w:val="000000"/>
          <w:lang w:val="pl-PL"/>
        </w:rPr>
      </w:pPr>
      <w:r w:rsidRPr="00E60300">
        <w:rPr>
          <w:b w:val="0"/>
          <w:i w:val="0"/>
          <w:iCs w:val="0"/>
          <w:color w:val="000000"/>
          <w:lang w:val="pl-PL"/>
        </w:rPr>
        <w:t>………………………………………………….</w:t>
      </w:r>
    </w:p>
    <w:p w14:paraId="64E378B7" w14:textId="77777777" w:rsidR="00A67D63" w:rsidRPr="00E60300" w:rsidRDefault="00A67D63" w:rsidP="001559F5">
      <w:pPr>
        <w:pStyle w:val="NormalnyWeb"/>
        <w:numPr>
          <w:ilvl w:val="0"/>
          <w:numId w:val="35"/>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 xml:space="preserve">Oświadczam/y, że przewiduję/emy powierzenie zamówienia podwykonawcom  …………………………………………………….. </w:t>
      </w:r>
      <w:r w:rsidRPr="00E60300">
        <w:rPr>
          <w:rFonts w:ascii="Georgia" w:hAnsi="Georgia" w:cs="Georgia"/>
          <w:i/>
          <w:color w:val="000000"/>
          <w:sz w:val="20"/>
          <w:szCs w:val="20"/>
          <w:lang w:eastAsia="pl-PL"/>
        </w:rPr>
        <w:t>(podać nazwę firmy podwykonawcy)</w:t>
      </w:r>
      <w:r w:rsidRPr="00E60300">
        <w:rPr>
          <w:rFonts w:ascii="Georgia" w:hAnsi="Georgia" w:cs="Georgia"/>
          <w:color w:val="000000"/>
          <w:sz w:val="20"/>
          <w:szCs w:val="20"/>
        </w:rPr>
        <w:t xml:space="preserve"> </w:t>
      </w:r>
      <w:r w:rsidRPr="00E60300">
        <w:rPr>
          <w:rFonts w:ascii="Georgia" w:hAnsi="Georgia" w:cs="Georgia"/>
          <w:i/>
          <w:color w:val="000000"/>
          <w:sz w:val="20"/>
          <w:szCs w:val="20"/>
        </w:rPr>
        <w:t>……………………………………….(podać z</w:t>
      </w:r>
      <w:r w:rsidRPr="00E60300">
        <w:rPr>
          <w:rFonts w:ascii="Georgia" w:hAnsi="Georgia"/>
          <w:i/>
          <w:sz w:val="20"/>
          <w:szCs w:val="20"/>
        </w:rPr>
        <w:t>akres powierzonych prac) ………………………………………….. (podać wartość powierzanych prac (brutto)) ………………………………………………………………………(podać % udział (brutto) w cenie oferty)</w:t>
      </w:r>
    </w:p>
    <w:p w14:paraId="2F5694B3" w14:textId="77777777" w:rsidR="00A67D63" w:rsidRPr="00A67D63" w:rsidRDefault="00A67D63" w:rsidP="001559F5">
      <w:pPr>
        <w:pStyle w:val="Normalny1"/>
        <w:numPr>
          <w:ilvl w:val="0"/>
          <w:numId w:val="35"/>
        </w:numPr>
        <w:tabs>
          <w:tab w:val="left" w:pos="540"/>
        </w:tabs>
        <w:autoSpaceDE w:val="0"/>
        <w:spacing w:line="360" w:lineRule="auto"/>
        <w:jc w:val="both"/>
        <w:rPr>
          <w:bCs/>
          <w:color w:val="000000"/>
          <w:sz w:val="18"/>
        </w:rPr>
      </w:pPr>
      <w:r w:rsidRPr="00E60300">
        <w:rPr>
          <w:color w:val="000000"/>
          <w:sz w:val="20"/>
          <w:szCs w:val="20"/>
          <w:lang w:eastAsia="pl-PL"/>
        </w:rPr>
        <w:t>Oświadczam/y, że nie przewiduję/emy powierzenia podwykonawcom realizacji części zamówienia*.</w:t>
      </w:r>
    </w:p>
    <w:p w14:paraId="2637E8F3" w14:textId="4250C306" w:rsidR="00A67D63" w:rsidRPr="00A67D63" w:rsidRDefault="00A67D63" w:rsidP="001559F5">
      <w:pPr>
        <w:pStyle w:val="Normalny1"/>
        <w:numPr>
          <w:ilvl w:val="0"/>
          <w:numId w:val="35"/>
        </w:numPr>
        <w:tabs>
          <w:tab w:val="left" w:pos="540"/>
        </w:tabs>
        <w:autoSpaceDE w:val="0"/>
        <w:spacing w:line="360" w:lineRule="auto"/>
        <w:jc w:val="both"/>
        <w:rPr>
          <w:bCs/>
          <w:color w:val="000000"/>
          <w:sz w:val="18"/>
        </w:rPr>
      </w:pPr>
      <w:r w:rsidRPr="00A67D63">
        <w:rPr>
          <w:color w:val="000000"/>
          <w:kern w:val="0"/>
          <w:sz w:val="20"/>
          <w:szCs w:val="20"/>
          <w:lang w:eastAsia="pl-PL"/>
        </w:rPr>
        <w:t xml:space="preserve"> </w:t>
      </w:r>
      <w:r w:rsidRPr="00A67D63">
        <w:rPr>
          <w:rFonts w:cs="Arial"/>
          <w:sz w:val="20"/>
          <w:szCs w:val="20"/>
        </w:rPr>
        <w:t>Oświadczam/y, że:</w:t>
      </w:r>
    </w:p>
    <w:p w14:paraId="49F0677A" w14:textId="0888C73E" w:rsidR="00A67D63" w:rsidRPr="00A67D63" w:rsidRDefault="00A67D63" w:rsidP="001559F5">
      <w:pPr>
        <w:pStyle w:val="Akapitzlist"/>
        <w:numPr>
          <w:ilvl w:val="1"/>
          <w:numId w:val="35"/>
        </w:numPr>
        <w:suppressAutoHyphens w:val="0"/>
        <w:spacing w:line="360" w:lineRule="auto"/>
        <w:contextualSpacing/>
        <w:jc w:val="both"/>
        <w:textAlignment w:val="auto"/>
        <w:rPr>
          <w:rFonts w:ascii="Georgia" w:hAnsi="Georgia" w:cs="Arial"/>
          <w:sz w:val="20"/>
          <w:szCs w:val="20"/>
        </w:rPr>
      </w:pPr>
      <w:r w:rsidRPr="00A67D63">
        <w:rPr>
          <w:rFonts w:ascii="Georgia" w:hAnsi="Georgia" w:cs="Arial"/>
          <w:sz w:val="20"/>
          <w:szCs w:val="20"/>
        </w:rPr>
        <w:t>zostałem poinformowany zgodnie z art. 13 ust. 1 i 2 RODO</w:t>
      </w:r>
      <w:r w:rsidRPr="008F40B0">
        <w:rPr>
          <w:rStyle w:val="Odwoanieprzypisudolnego"/>
          <w:rFonts w:ascii="Georgia" w:hAnsi="Georgia" w:cs="Arial"/>
          <w:sz w:val="20"/>
          <w:szCs w:val="20"/>
        </w:rPr>
        <w:footnoteReference w:id="5"/>
      </w:r>
      <w:r w:rsidRPr="00A67D63">
        <w:rPr>
          <w:rFonts w:ascii="Georgia" w:hAnsi="Georgia" w:cs="Arial"/>
          <w:sz w:val="20"/>
          <w:szCs w:val="20"/>
        </w:rPr>
        <w:t xml:space="preserve"> o przetwarzaniu moich danych osobowych na potrzeby niniejszego postępowania o udzielenie zamówienia publicznego oraz zawarcia i realizacji umowy</w:t>
      </w:r>
      <w:r w:rsidRPr="008F40B0">
        <w:rPr>
          <w:rStyle w:val="Odwoanieprzypisudolnego"/>
          <w:rFonts w:ascii="Georgia" w:hAnsi="Georgia" w:cs="Arial"/>
          <w:sz w:val="20"/>
          <w:szCs w:val="20"/>
        </w:rPr>
        <w:footnoteReference w:id="6"/>
      </w:r>
    </w:p>
    <w:p w14:paraId="26BE8BD0" w14:textId="1E7E8FA3" w:rsidR="00A67D63" w:rsidRDefault="00A67D63" w:rsidP="001559F5">
      <w:pPr>
        <w:pStyle w:val="Akapitzlist"/>
        <w:numPr>
          <w:ilvl w:val="1"/>
          <w:numId w:val="35"/>
        </w:numPr>
        <w:suppressAutoHyphens w:val="0"/>
        <w:spacing w:line="360" w:lineRule="auto"/>
        <w:contextualSpacing/>
        <w:jc w:val="both"/>
        <w:textAlignment w:val="auto"/>
        <w:rPr>
          <w:rFonts w:ascii="Georgia" w:hAnsi="Georgia" w:cs="Arial"/>
          <w:sz w:val="20"/>
          <w:szCs w:val="20"/>
        </w:rPr>
      </w:pPr>
      <w:r w:rsidRPr="002B3B3E">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8F40B0">
        <w:rPr>
          <w:rStyle w:val="Odwoanieprzypisudolnego"/>
          <w:rFonts w:ascii="Georgia" w:hAnsi="Georgia" w:cs="Arial"/>
          <w:sz w:val="20"/>
          <w:szCs w:val="20"/>
        </w:rPr>
        <w:footnoteReference w:id="7"/>
      </w:r>
    </w:p>
    <w:p w14:paraId="33ACF23E" w14:textId="77777777" w:rsidR="00142391" w:rsidRPr="005A38E7" w:rsidRDefault="00142391" w:rsidP="001559F5">
      <w:pPr>
        <w:pStyle w:val="Akapitzlist"/>
        <w:numPr>
          <w:ilvl w:val="0"/>
          <w:numId w:val="35"/>
        </w:numPr>
        <w:suppressAutoHyphens w:val="0"/>
        <w:spacing w:line="360" w:lineRule="auto"/>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142391" w:rsidRPr="00396863" w14:paraId="1EF41E5E" w14:textId="77777777" w:rsidTr="001B1389">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CD5F1E5" w14:textId="77777777" w:rsidR="00142391" w:rsidRPr="00396863" w:rsidRDefault="00142391" w:rsidP="001B1389">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06AD889B" w14:textId="77777777" w:rsidR="00142391" w:rsidRPr="00396863" w:rsidRDefault="00142391" w:rsidP="001B1389">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4A5E4E71" w14:textId="77777777" w:rsidR="00142391" w:rsidRPr="00396863" w:rsidRDefault="00142391" w:rsidP="001B1389">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142391" w:rsidRPr="00396863" w14:paraId="1E295F42" w14:textId="77777777" w:rsidTr="001B1389">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63DC368" w14:textId="77777777" w:rsidR="00142391" w:rsidRPr="00396863" w:rsidRDefault="00142391" w:rsidP="001B1389">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5A7E3CA7" w14:textId="77777777" w:rsidR="00142391" w:rsidRPr="00396863" w:rsidRDefault="00142391" w:rsidP="001B1389">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7E9C4A2" w14:textId="77777777" w:rsidR="00142391" w:rsidRPr="00396863" w:rsidRDefault="00142391" w:rsidP="001B1389">
            <w:pPr>
              <w:spacing w:line="360" w:lineRule="auto"/>
              <w:jc w:val="both"/>
              <w:rPr>
                <w:rFonts w:ascii="Georgia" w:hAnsi="Georgia" w:cs="Arial"/>
                <w:sz w:val="18"/>
                <w:szCs w:val="18"/>
              </w:rPr>
            </w:pPr>
          </w:p>
        </w:tc>
      </w:tr>
      <w:tr w:rsidR="00142391" w:rsidRPr="00396863" w14:paraId="0E5C493C" w14:textId="77777777" w:rsidTr="001B1389">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43829BD" w14:textId="77777777" w:rsidR="00142391" w:rsidRPr="00396863" w:rsidRDefault="00142391" w:rsidP="001B1389">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69A60B6E" w14:textId="77777777" w:rsidR="00142391" w:rsidRPr="00396863" w:rsidRDefault="00142391" w:rsidP="001B1389">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21157A6" w14:textId="77777777" w:rsidR="00142391" w:rsidRPr="00396863" w:rsidRDefault="00142391" w:rsidP="001B1389">
            <w:pPr>
              <w:spacing w:line="360" w:lineRule="auto"/>
              <w:jc w:val="both"/>
              <w:rPr>
                <w:rFonts w:ascii="Georgia" w:hAnsi="Georgia" w:cs="Arial"/>
                <w:sz w:val="18"/>
                <w:szCs w:val="18"/>
              </w:rPr>
            </w:pPr>
          </w:p>
        </w:tc>
      </w:tr>
    </w:tbl>
    <w:p w14:paraId="2B438E3E" w14:textId="59B4B005" w:rsidR="008B5BBC" w:rsidRDefault="008B5BBC" w:rsidP="00A67D63">
      <w:pPr>
        <w:autoSpaceDE w:val="0"/>
        <w:spacing w:line="240" w:lineRule="auto"/>
        <w:jc w:val="both"/>
        <w:rPr>
          <w:rFonts w:ascii="Georgia" w:hAnsi="Georgia"/>
          <w:i/>
          <w:sz w:val="18"/>
          <w:szCs w:val="18"/>
        </w:rPr>
      </w:pPr>
    </w:p>
    <w:p w14:paraId="03D1A54F" w14:textId="77777777" w:rsidR="008B5BBC" w:rsidRPr="00E60300" w:rsidRDefault="008B5BBC" w:rsidP="00A67D63">
      <w:pPr>
        <w:autoSpaceDE w:val="0"/>
        <w:spacing w:line="240" w:lineRule="auto"/>
        <w:jc w:val="both"/>
        <w:rPr>
          <w:rFonts w:ascii="Georgia" w:hAnsi="Georgia"/>
          <w:i/>
          <w:sz w:val="18"/>
          <w:szCs w:val="18"/>
        </w:rPr>
      </w:pPr>
    </w:p>
    <w:p w14:paraId="2D08E13F" w14:textId="29E80A39" w:rsidR="00A67D63" w:rsidRPr="00E60300" w:rsidRDefault="00A67D63" w:rsidP="00A67D63">
      <w:pPr>
        <w:pStyle w:val="WW-Tekstpodstawowy2"/>
        <w:tabs>
          <w:tab w:val="left" w:pos="283"/>
        </w:tabs>
        <w:suppressAutoHyphens w:val="0"/>
        <w:spacing w:before="0" w:after="0" w:line="240" w:lineRule="auto"/>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r>
        <w:rPr>
          <w:rFonts w:ascii="Georgia" w:hAnsi="Georgia" w:cs="Georgia"/>
          <w:sz w:val="20"/>
          <w:szCs w:val="20"/>
        </w:rPr>
        <w:tab/>
      </w:r>
      <w:r>
        <w:rPr>
          <w:rFonts w:ascii="Georgia" w:hAnsi="Georgia" w:cs="Georgia"/>
          <w:sz w:val="20"/>
          <w:szCs w:val="20"/>
        </w:rPr>
        <w:tab/>
      </w:r>
      <w:r w:rsidR="008B5BBC">
        <w:rPr>
          <w:rFonts w:ascii="Georgia" w:hAnsi="Georgia" w:cs="Georgia"/>
          <w:sz w:val="20"/>
          <w:szCs w:val="20"/>
        </w:rPr>
        <w:tab/>
      </w:r>
      <w:r>
        <w:rPr>
          <w:rFonts w:ascii="Georgia" w:hAnsi="Georgia" w:cs="Georgia"/>
          <w:sz w:val="20"/>
          <w:szCs w:val="20"/>
        </w:rPr>
        <w:tab/>
      </w:r>
      <w:r w:rsidRPr="007E04F6">
        <w:rPr>
          <w:rFonts w:ascii="Georgia" w:hAnsi="Georgia" w:cs="Georgia"/>
          <w:b w:val="0"/>
          <w:bCs w:val="0"/>
          <w:sz w:val="20"/>
          <w:szCs w:val="20"/>
        </w:rPr>
        <w:t>…………………………………………………………………………</w:t>
      </w:r>
    </w:p>
    <w:p w14:paraId="48B5FE0F" w14:textId="1C35F035" w:rsidR="00A67D63" w:rsidRPr="008B5BBC" w:rsidRDefault="00A67D63" w:rsidP="00A67D63">
      <w:pPr>
        <w:spacing w:line="240" w:lineRule="auto"/>
        <w:textAlignment w:val="auto"/>
        <w:rPr>
          <w:rFonts w:ascii="Georgia" w:hAnsi="Georgia"/>
          <w:i/>
          <w:iCs/>
          <w:sz w:val="18"/>
          <w:szCs w:val="18"/>
        </w:rPr>
      </w:pPr>
      <w:r w:rsidRPr="00E23BEC">
        <w:rPr>
          <w:rFonts w:ascii="Georgia" w:hAnsi="Georgia" w:cs="Georgia"/>
          <w:i/>
          <w:iCs/>
          <w:color w:val="000000"/>
          <w:sz w:val="18"/>
          <w:szCs w:val="18"/>
        </w:rPr>
        <w:t xml:space="preserve">        (</w:t>
      </w:r>
      <w:r w:rsidRPr="008B5BBC">
        <w:rPr>
          <w:rFonts w:ascii="Georgia" w:hAnsi="Georgia" w:cs="Georgia"/>
          <w:i/>
          <w:iCs/>
          <w:color w:val="000000"/>
          <w:sz w:val="18"/>
          <w:szCs w:val="18"/>
        </w:rPr>
        <w:t>miejscowość, data)</w:t>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008B5BBC" w:rsidRPr="008B5BBC">
        <w:rPr>
          <w:rFonts w:ascii="Georgia" w:hAnsi="Georgia" w:cs="Georgia"/>
          <w:i/>
          <w:iCs/>
          <w:color w:val="000000"/>
          <w:sz w:val="18"/>
          <w:szCs w:val="18"/>
        </w:rPr>
        <w:tab/>
      </w:r>
      <w:r w:rsidR="008B5BBC" w:rsidRPr="008B5BBC">
        <w:rPr>
          <w:rFonts w:ascii="Georgia" w:hAnsi="Georgia" w:cs="Georgia"/>
          <w:i/>
          <w:iCs/>
          <w:color w:val="000000"/>
          <w:sz w:val="18"/>
          <w:szCs w:val="18"/>
        </w:rPr>
        <w:tab/>
      </w:r>
      <w:r w:rsidR="008B5BBC" w:rsidRPr="008B5BBC">
        <w:rPr>
          <w:rFonts w:ascii="Georgia" w:hAnsi="Georgia" w:cs="Georgia"/>
          <w:i/>
          <w:iCs/>
          <w:color w:val="000000"/>
          <w:sz w:val="18"/>
          <w:szCs w:val="18"/>
        </w:rPr>
        <w:tab/>
      </w:r>
      <w:r w:rsidRPr="008B5BBC">
        <w:rPr>
          <w:rFonts w:ascii="Georgia" w:hAnsi="Georgia"/>
          <w:i/>
          <w:iCs/>
          <w:sz w:val="18"/>
          <w:szCs w:val="18"/>
        </w:rPr>
        <w:t>data i podpis(y) osób(y) upoważnionej(ych) do</w:t>
      </w:r>
    </w:p>
    <w:p w14:paraId="6669B3F7" w14:textId="30C75A26" w:rsidR="00A67D63" w:rsidRPr="00142391" w:rsidRDefault="00A67D63" w:rsidP="00142391">
      <w:pPr>
        <w:spacing w:line="240" w:lineRule="auto"/>
        <w:ind w:left="5954" w:firstLine="5"/>
        <w:textAlignment w:val="auto"/>
        <w:rPr>
          <w:rFonts w:ascii="Georgia" w:hAnsi="Georgia"/>
          <w:i/>
          <w:iCs/>
          <w:sz w:val="18"/>
          <w:szCs w:val="18"/>
        </w:rPr>
      </w:pPr>
      <w:r w:rsidRPr="008B5BBC">
        <w:rPr>
          <w:rFonts w:ascii="Georgia" w:hAnsi="Georgia"/>
          <w:i/>
          <w:iCs/>
          <w:sz w:val="18"/>
          <w:szCs w:val="18"/>
        </w:rPr>
        <w:t>reprezentowania Wykonawcy</w:t>
      </w:r>
    </w:p>
    <w:p w14:paraId="2A2FEDB0" w14:textId="639F0402" w:rsidR="003F2DC4" w:rsidRPr="00E60300" w:rsidRDefault="003F2DC4" w:rsidP="003F2DC4">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p>
    <w:p w14:paraId="0BBE3A81" w14:textId="1698E5CD" w:rsidR="003F2DC4" w:rsidRPr="00E60300" w:rsidRDefault="003F2DC4" w:rsidP="003F2DC4">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00251027">
        <w:rPr>
          <w:rFonts w:ascii="Georgia" w:hAnsi="Georgia"/>
          <w:i/>
          <w:iCs/>
          <w:sz w:val="16"/>
          <w:szCs w:val="20"/>
        </w:rPr>
        <w:t>w</w:t>
      </w:r>
      <w:r w:rsidRPr="00E60300">
        <w:rPr>
          <w:rFonts w:ascii="Georgia" w:hAnsi="Georgia"/>
          <w:i/>
          <w:iCs/>
          <w:sz w:val="16"/>
          <w:szCs w:val="20"/>
        </w:rPr>
        <w:t>ykonawców, których oferty będą generować obowiązek doliczania wartości podatku VAT do wartości netto oferty, tj. w przypadku:</w:t>
      </w:r>
    </w:p>
    <w:p w14:paraId="1BD717DE" w14:textId="77777777" w:rsidR="003F2DC4" w:rsidRPr="00E60300" w:rsidRDefault="003F2DC4" w:rsidP="00495746">
      <w:pPr>
        <w:numPr>
          <w:ilvl w:val="0"/>
          <w:numId w:val="3"/>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25BB718C" w14:textId="77777777" w:rsidR="003F2DC4" w:rsidRPr="00F46411" w:rsidRDefault="003F2DC4" w:rsidP="00495746">
      <w:pPr>
        <w:numPr>
          <w:ilvl w:val="0"/>
          <w:numId w:val="3"/>
        </w:numPr>
        <w:overflowPunct w:val="0"/>
        <w:autoSpaceDE w:val="0"/>
        <w:spacing w:line="240" w:lineRule="auto"/>
        <w:ind w:left="180"/>
        <w:jc w:val="both"/>
        <w:rPr>
          <w:rFonts w:ascii="Georgia" w:hAnsi="Georgia"/>
          <w:i/>
          <w:iCs/>
          <w:sz w:val="16"/>
          <w:szCs w:val="20"/>
        </w:rPr>
        <w:sectPr w:rsidR="003F2DC4" w:rsidRPr="00F46411" w:rsidSect="008561F0">
          <w:pgSz w:w="11906" w:h="16838" w:code="9"/>
          <w:pgMar w:top="1797" w:right="851" w:bottom="567" w:left="851" w:header="284" w:footer="709" w:gutter="0"/>
          <w:cols w:space="708"/>
        </w:sect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 podatku VAT</w:t>
      </w:r>
    </w:p>
    <w:p w14:paraId="22FFCFCB" w14:textId="64492EA8" w:rsidR="007E3937" w:rsidRDefault="007E3937" w:rsidP="007E3937">
      <w:pPr>
        <w:pStyle w:val="Nagwek1"/>
        <w:pageBreakBefore/>
        <w:suppressAutoHyphens w:val="0"/>
        <w:autoSpaceDE w:val="0"/>
        <w:spacing w:before="0" w:after="0" w:line="360" w:lineRule="auto"/>
        <w:jc w:val="right"/>
        <w:textAlignment w:val="auto"/>
        <w:rPr>
          <w:rFonts w:ascii="Georgia" w:hAnsi="Georgia" w:cs="Georgia"/>
          <w:b/>
          <w:bCs w:val="0"/>
          <w:i/>
          <w:iCs/>
          <w:sz w:val="20"/>
          <w:szCs w:val="20"/>
        </w:rPr>
      </w:pPr>
      <w:bookmarkStart w:id="72" w:name="_Toc353787315"/>
      <w:bookmarkStart w:id="73" w:name="_Toc424300300"/>
      <w:bookmarkStart w:id="74" w:name="_Toc464027667"/>
      <w:bookmarkStart w:id="75" w:name="_Toc51835682"/>
      <w:bookmarkStart w:id="76" w:name="_Toc99438849"/>
      <w:bookmarkStart w:id="77" w:name="_Toc309115904"/>
      <w:bookmarkStart w:id="78" w:name="_Toc309116011"/>
      <w:bookmarkStart w:id="79" w:name="_Toc346700792"/>
      <w:bookmarkStart w:id="80" w:name="_Toc346796412"/>
      <w:bookmarkStart w:id="81" w:name="_Toc352755662"/>
      <w:bookmarkStart w:id="82" w:name="_Toc353786984"/>
      <w:bookmarkStart w:id="83" w:name="_Toc353787316"/>
      <w:bookmarkStart w:id="84" w:name="_Toc356543047"/>
      <w:bookmarkStart w:id="85" w:name="_Toc359390922"/>
      <w:bookmarkStart w:id="86" w:name="_Toc374948433"/>
      <w:bookmarkStart w:id="87" w:name="_Toc374948486"/>
      <w:bookmarkStart w:id="88" w:name="_Toc378325806"/>
      <w:r>
        <w:rPr>
          <w:rFonts w:ascii="Georgia" w:hAnsi="Georgia"/>
          <w:b/>
          <w:sz w:val="20"/>
          <w:szCs w:val="18"/>
        </w:rPr>
        <w:lastRenderedPageBreak/>
        <w:t>Z</w:t>
      </w:r>
      <w:r>
        <w:rPr>
          <w:rFonts w:ascii="Georgia" w:hAnsi="Georgia" w:cs="Georgia"/>
          <w:b/>
          <w:i/>
          <w:iCs/>
          <w:sz w:val="20"/>
          <w:szCs w:val="20"/>
        </w:rPr>
        <w:t>ałącznik nr</w:t>
      </w:r>
      <w:r>
        <w:rPr>
          <w:rFonts w:ascii="Georgia" w:hAnsi="Georgia" w:cs="Georgia"/>
          <w:b/>
          <w:bCs w:val="0"/>
          <w:i/>
          <w:iCs/>
          <w:sz w:val="20"/>
          <w:szCs w:val="20"/>
        </w:rPr>
        <w:t xml:space="preserve"> </w:t>
      </w:r>
      <w:r w:rsidR="00A67D63">
        <w:rPr>
          <w:rFonts w:ascii="Georgia" w:hAnsi="Georgia" w:cs="Georgia"/>
          <w:b/>
          <w:bCs w:val="0"/>
          <w:i/>
          <w:iCs/>
          <w:sz w:val="20"/>
          <w:szCs w:val="20"/>
        </w:rPr>
        <w:t>7</w:t>
      </w:r>
      <w:r>
        <w:rPr>
          <w:rFonts w:ascii="Georgia" w:hAnsi="Georgia" w:cs="Georgia"/>
          <w:b/>
          <w:bCs w:val="0"/>
          <w:i/>
          <w:iCs/>
          <w:sz w:val="20"/>
          <w:szCs w:val="20"/>
        </w:rPr>
        <w:t xml:space="preserve"> do SWZ</w:t>
      </w:r>
      <w:bookmarkEnd w:id="72"/>
      <w:bookmarkEnd w:id="73"/>
      <w:bookmarkEnd w:id="74"/>
      <w:bookmarkEnd w:id="75"/>
      <w:bookmarkEnd w:id="76"/>
    </w:p>
    <w:p w14:paraId="4AD3609C" w14:textId="77777777" w:rsidR="007E3937" w:rsidRDefault="007E3937" w:rsidP="007E3937">
      <w:pPr>
        <w:pStyle w:val="Nagwek8"/>
        <w:spacing w:before="0" w:after="0" w:line="360" w:lineRule="auto"/>
        <w:ind w:left="0" w:firstLine="0"/>
        <w:jc w:val="center"/>
        <w:rPr>
          <w:rFonts w:ascii="Georgia" w:hAnsi="Georgia" w:cs="Georgia"/>
          <w:b/>
          <w:bCs w:val="0"/>
        </w:rPr>
      </w:pPr>
      <w:bookmarkStart w:id="89" w:name="_Toc379796793"/>
      <w:bookmarkStart w:id="90" w:name="_Toc379796922"/>
      <w:bookmarkStart w:id="91" w:name="_Toc380053315"/>
      <w:bookmarkStart w:id="92" w:name="_Toc381085819"/>
      <w:bookmarkStart w:id="93" w:name="_Toc382898696"/>
      <w:bookmarkStart w:id="94" w:name="_Toc383502190"/>
      <w:bookmarkStart w:id="95" w:name="_Toc385333864"/>
      <w:bookmarkStart w:id="96" w:name="_Toc385335793"/>
      <w:bookmarkStart w:id="97" w:name="_Toc385917754"/>
      <w:bookmarkStart w:id="98" w:name="_Toc385917985"/>
      <w:bookmarkStart w:id="99" w:name="_Toc391966007"/>
      <w:bookmarkStart w:id="100" w:name="_Toc401208342"/>
      <w:bookmarkStart w:id="101" w:name="_Toc401300442"/>
      <w:bookmarkStart w:id="102" w:name="_Toc406665343"/>
      <w:bookmarkStart w:id="103" w:name="_Toc411580837"/>
      <w:bookmarkStart w:id="104" w:name="_Toc423695458"/>
      <w:bookmarkStart w:id="105" w:name="_Toc423695503"/>
      <w:bookmarkStart w:id="106" w:name="_Toc424300301"/>
      <w:bookmarkStart w:id="107" w:name="_Toc461616441"/>
      <w:bookmarkStart w:id="108" w:name="_Toc463861111"/>
      <w:bookmarkStart w:id="109" w:name="_Toc464027668"/>
      <w:bookmarkStart w:id="110" w:name="_Toc1115854"/>
      <w:bookmarkStart w:id="111" w:name="_Toc15993005"/>
      <w:bookmarkStart w:id="112" w:name="_Toc51757595"/>
      <w:bookmarkStart w:id="113" w:name="_Toc51835683"/>
      <w:bookmarkStart w:id="114" w:name="_Toc63198704"/>
      <w:bookmarkStart w:id="115" w:name="_Toc63852709"/>
      <w:bookmarkStart w:id="116" w:name="_Toc63852813"/>
      <w:bookmarkStart w:id="117" w:name="_Toc63852871"/>
      <w:bookmarkStart w:id="118" w:name="_Toc64289846"/>
      <w:bookmarkStart w:id="119" w:name="_Toc64374788"/>
      <w:bookmarkStart w:id="120" w:name="_Toc64374933"/>
      <w:bookmarkStart w:id="121" w:name="_Toc99438850"/>
      <w:r>
        <w:rPr>
          <w:rFonts w:ascii="Georgia" w:hAnsi="Georgia" w:cs="Georgia"/>
          <w:b/>
          <w:bCs w:val="0"/>
        </w:rPr>
        <w:t>Projekt umowy</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A2E0D8D" w14:textId="77777777" w:rsidR="007E3937" w:rsidRDefault="007E3937" w:rsidP="007E3937">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43CA9BA3" w14:textId="77777777" w:rsidR="007E3937" w:rsidRDefault="007E3937" w:rsidP="007E3937">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444A7853" w14:textId="77777777" w:rsidR="001B682C" w:rsidRPr="00301D31" w:rsidRDefault="007E3937" w:rsidP="001B682C">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„Zamawiającym” reprezentowanym </w:t>
      </w:r>
      <w:r w:rsidR="001B682C">
        <w:rPr>
          <w:rFonts w:ascii="Georgia" w:hAnsi="Georgia" w:cs="Georgia"/>
          <w:sz w:val="20"/>
          <w:szCs w:val="20"/>
        </w:rPr>
        <w:t xml:space="preserve">przez </w:t>
      </w:r>
      <w:r w:rsidR="001B682C" w:rsidRPr="00301D31">
        <w:rPr>
          <w:rFonts w:ascii="Georgia" w:eastAsia="Calibri" w:hAnsi="Georgia" w:cs="Arial"/>
          <w:sz w:val="20"/>
          <w:szCs w:val="20"/>
        </w:rPr>
        <w:t>pełnomocnika:</w:t>
      </w:r>
    </w:p>
    <w:p w14:paraId="77F6D5DA" w14:textId="77777777" w:rsidR="001B682C" w:rsidRPr="000D6F66" w:rsidRDefault="001B682C" w:rsidP="001B682C">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7BD11DCF" w14:textId="5376F3E5" w:rsidR="007E3937" w:rsidRPr="00CA7158" w:rsidRDefault="007E3937" w:rsidP="001B682C">
      <w:pPr>
        <w:spacing w:line="360" w:lineRule="auto"/>
        <w:jc w:val="both"/>
        <w:rPr>
          <w:rFonts w:ascii="Georgia" w:hAnsi="Georgia" w:cs="Georgia"/>
          <w:sz w:val="20"/>
          <w:szCs w:val="20"/>
        </w:rPr>
      </w:pPr>
    </w:p>
    <w:p w14:paraId="20717D9F" w14:textId="001DCDF2" w:rsidR="007E3937" w:rsidRDefault="007E3937" w:rsidP="007E3937">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00A67D63">
        <w:rPr>
          <w:rFonts w:ascii="Georgia" w:hAnsi="Georgia" w:cs="Georgia"/>
          <w:sz w:val="20"/>
          <w:szCs w:val="20"/>
        </w:rPr>
        <w:t>Dostawcą</w:t>
      </w:r>
      <w:r>
        <w:rPr>
          <w:rFonts w:ascii="Georgia" w:hAnsi="Georgia" w:cs="Georgia"/>
          <w:sz w:val="20"/>
          <w:szCs w:val="20"/>
        </w:rPr>
        <w:t>”, reprezentowanym przez: ............................................ .....................................</w:t>
      </w:r>
    </w:p>
    <w:p w14:paraId="3CECF422" w14:textId="77777777" w:rsidR="007E3937" w:rsidRDefault="007E3937" w:rsidP="007E3937">
      <w:pPr>
        <w:spacing w:line="360" w:lineRule="auto"/>
        <w:jc w:val="both"/>
        <w:rPr>
          <w:rFonts w:ascii="Georgia" w:hAnsi="Georgia" w:cs="Georgia"/>
          <w:i/>
          <w:iCs/>
          <w:sz w:val="18"/>
          <w:szCs w:val="20"/>
        </w:rPr>
      </w:pPr>
    </w:p>
    <w:p w14:paraId="695E9F1B" w14:textId="3C09035F" w:rsidR="007E3937" w:rsidRPr="00AA2820" w:rsidRDefault="007E3937" w:rsidP="007E3937">
      <w:pPr>
        <w:pStyle w:val="Tekstpodstawowywcity"/>
        <w:spacing w:after="0" w:line="360" w:lineRule="auto"/>
        <w:ind w:left="0"/>
        <w:jc w:val="center"/>
        <w:rPr>
          <w:b w:val="0"/>
          <w:bCs w:val="0"/>
          <w:sz w:val="18"/>
          <w:szCs w:val="20"/>
        </w:rPr>
      </w:pPr>
      <w:r>
        <w:rPr>
          <w:b w:val="0"/>
          <w:bCs w:val="0"/>
          <w:sz w:val="18"/>
          <w:szCs w:val="20"/>
        </w:rPr>
        <w:t xml:space="preserve">W rezultacie dokonania wyboru </w:t>
      </w:r>
      <w:r w:rsidR="00A67D63">
        <w:rPr>
          <w:b w:val="0"/>
          <w:bCs w:val="0"/>
          <w:sz w:val="18"/>
          <w:szCs w:val="20"/>
        </w:rPr>
        <w:t>Dostawcy</w:t>
      </w:r>
      <w:r>
        <w:rPr>
          <w:b w:val="0"/>
          <w:bCs w:val="0"/>
          <w:sz w:val="18"/>
          <w:szCs w:val="20"/>
        </w:rPr>
        <w:t xml:space="preserve"> w postępowaniu </w:t>
      </w:r>
      <w:r w:rsidRPr="00AA2820">
        <w:rPr>
          <w:b w:val="0"/>
          <w:bCs w:val="0"/>
          <w:sz w:val="18"/>
          <w:szCs w:val="20"/>
        </w:rPr>
        <w:t>o zamówienie publiczne prowadzonym</w:t>
      </w:r>
      <w:r w:rsidRPr="00AA2820">
        <w:rPr>
          <w:b w:val="0"/>
          <w:bCs w:val="0"/>
          <w:sz w:val="18"/>
          <w:szCs w:val="20"/>
        </w:rPr>
        <w:br/>
        <w:t xml:space="preserve">w trybie przetargu nieograniczonego na podstawie ustawy z dnia </w:t>
      </w:r>
      <w:r w:rsidR="00BA58A3" w:rsidRPr="00AA2820">
        <w:rPr>
          <w:b w:val="0"/>
          <w:bCs w:val="0"/>
          <w:sz w:val="18"/>
          <w:szCs w:val="20"/>
        </w:rPr>
        <w:t>11 września 2019</w:t>
      </w:r>
      <w:r w:rsidRPr="00AA2820">
        <w:rPr>
          <w:b w:val="0"/>
          <w:bCs w:val="0"/>
          <w:sz w:val="18"/>
          <w:szCs w:val="20"/>
        </w:rPr>
        <w:t xml:space="preserve"> </w:t>
      </w:r>
    </w:p>
    <w:p w14:paraId="6E0AB815" w14:textId="06E7D3B9" w:rsidR="007E3937" w:rsidRPr="00AA2820" w:rsidRDefault="007E3937" w:rsidP="007E3937">
      <w:pPr>
        <w:pStyle w:val="Tekstpodstawowywcity"/>
        <w:spacing w:after="0" w:line="360" w:lineRule="auto"/>
        <w:ind w:left="0"/>
        <w:jc w:val="center"/>
        <w:rPr>
          <w:b w:val="0"/>
          <w:bCs w:val="0"/>
          <w:sz w:val="18"/>
          <w:szCs w:val="20"/>
        </w:rPr>
      </w:pPr>
      <w:r w:rsidRPr="00AA2820">
        <w:rPr>
          <w:b w:val="0"/>
          <w:bCs w:val="0"/>
          <w:sz w:val="18"/>
          <w:szCs w:val="20"/>
        </w:rPr>
        <w:t>Prawo zamówień publicznych (tj. Dz. U z 20</w:t>
      </w:r>
      <w:r w:rsidR="00D96297">
        <w:rPr>
          <w:b w:val="0"/>
          <w:bCs w:val="0"/>
          <w:sz w:val="18"/>
          <w:szCs w:val="20"/>
        </w:rPr>
        <w:t>21</w:t>
      </w:r>
      <w:r w:rsidRPr="00AA2820">
        <w:rPr>
          <w:b w:val="0"/>
          <w:bCs w:val="0"/>
          <w:sz w:val="18"/>
          <w:szCs w:val="20"/>
        </w:rPr>
        <w:t xml:space="preserve">r, poz. </w:t>
      </w:r>
      <w:r w:rsidR="00D96297">
        <w:rPr>
          <w:b w:val="0"/>
          <w:bCs w:val="0"/>
          <w:sz w:val="18"/>
          <w:szCs w:val="20"/>
        </w:rPr>
        <w:t>1129</w:t>
      </w:r>
      <w:r w:rsidR="00F130B9">
        <w:rPr>
          <w:b w:val="0"/>
          <w:bCs w:val="0"/>
          <w:sz w:val="18"/>
          <w:szCs w:val="20"/>
        </w:rPr>
        <w:t xml:space="preserve"> ze zm.</w:t>
      </w:r>
      <w:r w:rsidRPr="00AA2820">
        <w:rPr>
          <w:b w:val="0"/>
          <w:bCs w:val="0"/>
          <w:sz w:val="18"/>
          <w:szCs w:val="20"/>
        </w:rPr>
        <w:t xml:space="preserve">), znak </w:t>
      </w:r>
      <w:r w:rsidRPr="001301E1">
        <w:rPr>
          <w:b w:val="0"/>
          <w:bCs w:val="0"/>
          <w:sz w:val="18"/>
          <w:szCs w:val="20"/>
        </w:rPr>
        <w:t>ZP.26.1.</w:t>
      </w:r>
      <w:r w:rsidR="001B682C">
        <w:rPr>
          <w:b w:val="0"/>
          <w:bCs w:val="0"/>
          <w:sz w:val="18"/>
          <w:szCs w:val="20"/>
        </w:rPr>
        <w:t>17</w:t>
      </w:r>
      <w:r w:rsidRPr="001301E1">
        <w:rPr>
          <w:b w:val="0"/>
          <w:bCs w:val="0"/>
          <w:sz w:val="18"/>
          <w:szCs w:val="20"/>
        </w:rPr>
        <w:t>.202</w:t>
      </w:r>
      <w:r w:rsidR="00F130B9">
        <w:rPr>
          <w:b w:val="0"/>
          <w:bCs w:val="0"/>
          <w:sz w:val="18"/>
          <w:szCs w:val="20"/>
        </w:rPr>
        <w:t>2</w:t>
      </w:r>
      <w:r w:rsidRPr="00AA2820">
        <w:rPr>
          <w:b w:val="0"/>
          <w:bCs w:val="0"/>
          <w:sz w:val="18"/>
          <w:szCs w:val="20"/>
        </w:rPr>
        <w:t>,</w:t>
      </w:r>
    </w:p>
    <w:p w14:paraId="2C44DF56" w14:textId="77777777" w:rsidR="007E3937" w:rsidRDefault="007E3937" w:rsidP="007E3937">
      <w:pPr>
        <w:pStyle w:val="Tekstpodstawowywcity"/>
        <w:spacing w:after="0" w:line="360" w:lineRule="auto"/>
        <w:ind w:left="0"/>
        <w:jc w:val="center"/>
        <w:rPr>
          <w:i w:val="0"/>
          <w:sz w:val="20"/>
          <w:szCs w:val="20"/>
        </w:rPr>
      </w:pPr>
      <w:r w:rsidRPr="00AA2820">
        <w:rPr>
          <w:b w:val="0"/>
          <w:bCs w:val="0"/>
          <w:sz w:val="18"/>
        </w:rPr>
        <w:t>strony zawierają umowę o następującej treści:</w:t>
      </w:r>
    </w:p>
    <w:p w14:paraId="6938BAAF" w14:textId="77777777" w:rsidR="007E3937" w:rsidRDefault="007E3937" w:rsidP="007E3937">
      <w:pPr>
        <w:spacing w:line="360" w:lineRule="auto"/>
        <w:jc w:val="center"/>
        <w:rPr>
          <w:rFonts w:ascii="Georgia" w:hAnsi="Georgia" w:cs="Georgia"/>
          <w:b/>
          <w:bCs/>
          <w:i/>
          <w:iCs/>
          <w:sz w:val="20"/>
          <w:szCs w:val="20"/>
        </w:rPr>
      </w:pPr>
    </w:p>
    <w:bookmarkEnd w:id="0"/>
    <w:p w14:paraId="6AD9B3BA" w14:textId="77777777" w:rsidR="00A67D63" w:rsidRDefault="00A67D63" w:rsidP="00A67D63">
      <w:pPr>
        <w:spacing w:line="360" w:lineRule="auto"/>
        <w:jc w:val="center"/>
        <w:rPr>
          <w:rFonts w:ascii="Georgia" w:hAnsi="Georgia" w:cs="Georgia"/>
          <w:b/>
          <w:bCs/>
          <w:sz w:val="20"/>
          <w:szCs w:val="20"/>
        </w:rPr>
      </w:pPr>
      <w:r>
        <w:rPr>
          <w:rFonts w:ascii="Georgia" w:hAnsi="Georgia" w:cs="Georgia"/>
          <w:b/>
          <w:bCs/>
          <w:sz w:val="20"/>
          <w:szCs w:val="20"/>
        </w:rPr>
        <w:t>§ 1</w:t>
      </w:r>
    </w:p>
    <w:p w14:paraId="3CD0E0C7" w14:textId="654C2BEB" w:rsidR="00A67D63" w:rsidRPr="00DA0DBC" w:rsidRDefault="00A67D63" w:rsidP="00A67D63">
      <w:pPr>
        <w:spacing w:line="360" w:lineRule="auto"/>
        <w:jc w:val="both"/>
        <w:rPr>
          <w:rFonts w:ascii="Georgia" w:hAnsi="Georgia" w:cs="Georgia"/>
          <w:bCs/>
          <w:iCs/>
          <w:sz w:val="20"/>
          <w:szCs w:val="20"/>
        </w:rPr>
      </w:pPr>
      <w:r w:rsidRPr="00DA0DBC">
        <w:rPr>
          <w:rFonts w:ascii="Georgia" w:hAnsi="Georgia" w:cs="Georgia"/>
          <w:bCs/>
          <w:iCs/>
          <w:sz w:val="20"/>
          <w:szCs w:val="20"/>
        </w:rPr>
        <w:t xml:space="preserve">Przedmiotem umowy jest </w:t>
      </w:r>
      <w:r w:rsidRPr="00DA0DBC">
        <w:rPr>
          <w:rFonts w:ascii="Georgia" w:hAnsi="Georgia" w:cs="Georgia"/>
          <w:b/>
          <w:iCs/>
          <w:sz w:val="20"/>
          <w:szCs w:val="20"/>
        </w:rPr>
        <w:t xml:space="preserve">dostawa </w:t>
      </w:r>
      <w:r w:rsidR="00D96297">
        <w:rPr>
          <w:rFonts w:ascii="Georgia" w:hAnsi="Georgia" w:cs="Georgia"/>
          <w:b/>
          <w:iCs/>
          <w:sz w:val="20"/>
          <w:szCs w:val="20"/>
        </w:rPr>
        <w:t>sprzętu medycznego</w:t>
      </w:r>
      <w:r w:rsidRPr="00DA0DBC">
        <w:rPr>
          <w:rFonts w:ascii="Georgia" w:hAnsi="Georgia" w:cs="Georgia"/>
          <w:b/>
          <w:iCs/>
          <w:sz w:val="20"/>
          <w:szCs w:val="20"/>
        </w:rPr>
        <w:t xml:space="preserve"> jednorazowego użytku</w:t>
      </w:r>
      <w:r>
        <w:rPr>
          <w:rFonts w:ascii="Georgia" w:hAnsi="Georgia" w:cs="Georgia"/>
          <w:bCs/>
          <w:iCs/>
          <w:sz w:val="20"/>
          <w:szCs w:val="20"/>
        </w:rPr>
        <w:t xml:space="preserve"> dla ZZOZ</w:t>
      </w:r>
      <w:r w:rsidR="00316258">
        <w:rPr>
          <w:rFonts w:ascii="Georgia" w:hAnsi="Georgia" w:cs="Georgia"/>
          <w:bCs/>
          <w:iCs/>
          <w:sz w:val="20"/>
          <w:szCs w:val="20"/>
        </w:rPr>
        <w:t xml:space="preserve"> </w:t>
      </w:r>
      <w:r w:rsidRPr="00DA0DBC">
        <w:rPr>
          <w:rFonts w:ascii="Georgia" w:hAnsi="Georgia" w:cs="Georgia"/>
          <w:bCs/>
          <w:iCs/>
          <w:sz w:val="20"/>
          <w:szCs w:val="20"/>
        </w:rPr>
        <w:t>w Wadowicach wg Pakietu nr ….., zwanego w dalszej części umowy „asortymentem”, zgodni</w:t>
      </w:r>
      <w:r>
        <w:rPr>
          <w:rFonts w:ascii="Georgia" w:hAnsi="Georgia" w:cs="Georgia"/>
          <w:bCs/>
          <w:iCs/>
          <w:sz w:val="20"/>
          <w:szCs w:val="20"/>
        </w:rPr>
        <w:t>e ze złożoną ofertą z dnia …………</w:t>
      </w:r>
      <w:r w:rsidRPr="00DA0DBC">
        <w:rPr>
          <w:rFonts w:ascii="Georgia" w:hAnsi="Georgia" w:cs="Georgia"/>
          <w:bCs/>
          <w:iCs/>
          <w:sz w:val="20"/>
          <w:szCs w:val="20"/>
        </w:rPr>
        <w:t>, stanowiącą załącznik nr 1 do niniejszej umowy.</w:t>
      </w:r>
    </w:p>
    <w:p w14:paraId="344C1606"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2</w:t>
      </w:r>
    </w:p>
    <w:p w14:paraId="65F5B4F3" w14:textId="77777777" w:rsidR="00A67D63" w:rsidRPr="003466D1" w:rsidRDefault="00A67D63" w:rsidP="001559F5">
      <w:pPr>
        <w:widowControl w:val="0"/>
        <w:numPr>
          <w:ilvl w:val="0"/>
          <w:numId w:val="36"/>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14:paraId="1E2BC724" w14:textId="05192FE0" w:rsidR="00A67D63" w:rsidRPr="003466D1" w:rsidRDefault="00E53B53" w:rsidP="001559F5">
      <w:pPr>
        <w:widowControl w:val="0"/>
        <w:numPr>
          <w:ilvl w:val="0"/>
          <w:numId w:val="36"/>
        </w:numPr>
        <w:tabs>
          <w:tab w:val="num" w:pos="0"/>
          <w:tab w:val="left" w:pos="360"/>
        </w:tabs>
        <w:spacing w:line="360" w:lineRule="auto"/>
        <w:ind w:left="0" w:firstLine="0"/>
        <w:jc w:val="both"/>
        <w:rPr>
          <w:rFonts w:ascii="Georgia" w:hAnsi="Georgia" w:cs="Georgia"/>
          <w:sz w:val="20"/>
          <w:szCs w:val="20"/>
        </w:rPr>
      </w:pPr>
      <w:r w:rsidRPr="005727D5">
        <w:rPr>
          <w:rFonts w:ascii="Georgia" w:hAnsi="Georgia"/>
          <w:color w:val="000000"/>
          <w:sz w:val="20"/>
          <w:szCs w:val="20"/>
          <w:lang w:eastAsia="pl-PL"/>
        </w:rPr>
        <w:t xml:space="preserve">Zamawiający zastrzega sobie prawo do niewykorzystania pełnego limitu ilościowego i wartościowego przedmiotu umowy bez prawa do roszczeń z tego tytułu przez </w:t>
      </w:r>
      <w:r>
        <w:rPr>
          <w:rFonts w:ascii="Georgia" w:hAnsi="Georgia"/>
          <w:color w:val="000000"/>
          <w:sz w:val="20"/>
          <w:szCs w:val="20"/>
          <w:lang w:eastAsia="pl-PL"/>
        </w:rPr>
        <w:t>Dosta</w:t>
      </w:r>
      <w:r w:rsidRPr="005727D5">
        <w:rPr>
          <w:rFonts w:ascii="Georgia" w:hAnsi="Georgia"/>
          <w:color w:val="000000"/>
          <w:sz w:val="20"/>
          <w:szCs w:val="20"/>
          <w:lang w:eastAsia="pl-PL"/>
        </w:rPr>
        <w:t>wcę,</w:t>
      </w:r>
      <w:r>
        <w:rPr>
          <w:rFonts w:ascii="Georgia" w:hAnsi="Georgia"/>
          <w:color w:val="000000"/>
          <w:sz w:val="20"/>
          <w:szCs w:val="20"/>
          <w:lang w:eastAsia="pl-PL"/>
        </w:rPr>
        <w:t xml:space="preserve"> </w:t>
      </w:r>
      <w:r w:rsidRPr="005727D5">
        <w:rPr>
          <w:rFonts w:ascii="Georgia" w:hAnsi="Georgia"/>
          <w:color w:val="000000"/>
          <w:sz w:val="20"/>
          <w:szCs w:val="20"/>
          <w:lang w:eastAsia="pl-PL"/>
        </w:rPr>
        <w:t>z zastrzeżeniem, iż</w:t>
      </w:r>
      <w:r>
        <w:rPr>
          <w:rFonts w:ascii="Georgia" w:hAnsi="Georgia"/>
          <w:color w:val="000000"/>
          <w:sz w:val="20"/>
          <w:szCs w:val="20"/>
          <w:lang w:eastAsia="pl-PL"/>
        </w:rPr>
        <w:t xml:space="preserve"> </w:t>
      </w:r>
      <w:r w:rsidRPr="005727D5">
        <w:rPr>
          <w:rFonts w:ascii="Georgia" w:hAnsi="Georgia"/>
          <w:color w:val="000000"/>
          <w:sz w:val="20"/>
          <w:szCs w:val="20"/>
          <w:lang w:eastAsia="pl-PL"/>
        </w:rPr>
        <w:t>minimalny zakres umowy przewidziany przez Zamawiającego do realizacji wynosi 50% wartości brutto umowy, o którym mowa w § 5 ust. 1.</w:t>
      </w:r>
    </w:p>
    <w:p w14:paraId="10836308" w14:textId="77777777" w:rsidR="00A67D63" w:rsidRPr="003466D1" w:rsidRDefault="00A67D63" w:rsidP="001559F5">
      <w:pPr>
        <w:widowControl w:val="0"/>
        <w:numPr>
          <w:ilvl w:val="0"/>
          <w:numId w:val="36"/>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1B7AF12A" w14:textId="77777777" w:rsidR="00A67D63" w:rsidRPr="003466D1" w:rsidRDefault="00A67D63" w:rsidP="001559F5">
      <w:pPr>
        <w:widowControl w:val="0"/>
        <w:numPr>
          <w:ilvl w:val="0"/>
          <w:numId w:val="36"/>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14:paraId="5682A821" w14:textId="55B3B026" w:rsidR="00A67D63" w:rsidRPr="003466D1" w:rsidRDefault="00A67D63" w:rsidP="001559F5">
      <w:pPr>
        <w:widowControl w:val="0"/>
        <w:numPr>
          <w:ilvl w:val="1"/>
          <w:numId w:val="36"/>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Działu </w:t>
      </w:r>
      <w:r>
        <w:rPr>
          <w:rFonts w:ascii="Georgia" w:hAnsi="Georgia" w:cs="Georgia"/>
          <w:sz w:val="20"/>
          <w:szCs w:val="20"/>
        </w:rPr>
        <w:t>Eksploatacji</w:t>
      </w:r>
      <w:r w:rsidRPr="003466D1">
        <w:rPr>
          <w:rFonts w:ascii="Georgia" w:hAnsi="Georgia" w:cs="Georgia"/>
          <w:sz w:val="20"/>
          <w:szCs w:val="20"/>
        </w:rPr>
        <w:t xml:space="preserve"> i Zaopatrzenia ZZOZ w Wadowicach lub osoba przez niego upoważniona; </w:t>
      </w:r>
    </w:p>
    <w:p w14:paraId="6D78EBF4" w14:textId="77777777" w:rsidR="00A67D63" w:rsidRPr="003466D1" w:rsidRDefault="00A67D63" w:rsidP="001559F5">
      <w:pPr>
        <w:widowControl w:val="0"/>
        <w:numPr>
          <w:ilvl w:val="1"/>
          <w:numId w:val="36"/>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14:paraId="5300D40B"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3</w:t>
      </w:r>
    </w:p>
    <w:p w14:paraId="61D3931E" w14:textId="77777777" w:rsidR="00A67D63" w:rsidRPr="00DA0DBC" w:rsidRDefault="00A67D63" w:rsidP="001559F5">
      <w:pPr>
        <w:widowControl w:val="0"/>
        <w:numPr>
          <w:ilvl w:val="0"/>
          <w:numId w:val="3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14:paraId="0CBFE009" w14:textId="74BFEDDA" w:rsidR="00A67D63" w:rsidRPr="001353F8"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sz w:val="20"/>
          <w:szCs w:val="20"/>
        </w:rPr>
      </w:pPr>
      <w:r w:rsidRPr="001353F8">
        <w:rPr>
          <w:rFonts w:ascii="Georgia" w:hAnsi="Georgia" w:cs="Georgia"/>
          <w:bCs/>
          <w:sz w:val="20"/>
          <w:szCs w:val="20"/>
        </w:rPr>
        <w:t xml:space="preserve">dostarczenia asortymentu w terminie </w:t>
      </w:r>
      <w:r w:rsidR="00FB45D1" w:rsidRPr="007D5FF1">
        <w:rPr>
          <w:rFonts w:ascii="Georgia" w:hAnsi="Georgia" w:cs="Georgia"/>
          <w:b/>
          <w:sz w:val="20"/>
          <w:szCs w:val="20"/>
        </w:rPr>
        <w:t xml:space="preserve">do </w:t>
      </w:r>
      <w:r w:rsidR="002C5937">
        <w:rPr>
          <w:rFonts w:ascii="Georgia" w:hAnsi="Georgia" w:cs="Georgia"/>
          <w:b/>
          <w:sz w:val="20"/>
          <w:szCs w:val="20"/>
        </w:rPr>
        <w:t>3</w:t>
      </w:r>
      <w:r w:rsidRPr="007D5FF1">
        <w:rPr>
          <w:rFonts w:ascii="Georgia" w:hAnsi="Georgia" w:cs="Georgia"/>
          <w:b/>
          <w:sz w:val="20"/>
          <w:szCs w:val="20"/>
        </w:rPr>
        <w:t xml:space="preserve"> dni robocz</w:t>
      </w:r>
      <w:r w:rsidR="00FB45D1" w:rsidRPr="007D5FF1">
        <w:rPr>
          <w:rFonts w:ascii="Georgia" w:hAnsi="Georgia" w:cs="Georgia"/>
          <w:b/>
          <w:sz w:val="20"/>
          <w:szCs w:val="20"/>
        </w:rPr>
        <w:t>ych</w:t>
      </w:r>
      <w:r w:rsidRPr="007D5FF1">
        <w:rPr>
          <w:rFonts w:ascii="Georgia" w:hAnsi="Georgia" w:cs="Georgia"/>
          <w:b/>
          <w:sz w:val="20"/>
          <w:szCs w:val="20"/>
        </w:rPr>
        <w:t>,</w:t>
      </w:r>
      <w:r w:rsidRPr="001353F8">
        <w:rPr>
          <w:rFonts w:ascii="Georgia" w:hAnsi="Georgia" w:cs="Georgia"/>
          <w:bCs/>
          <w:sz w:val="20"/>
          <w:szCs w:val="20"/>
        </w:rPr>
        <w:t xml:space="preserve"> od momentu złożenia zamówienia, w ilości uzgodnionej z osobą upoważnioną, na własny koszt i ryzyko do siedziby Zamawiającego - loco Budynek PPS (przyziemie). W razie potrzeby dostawa na cito w ciągu </w:t>
      </w:r>
      <w:r w:rsidR="002C5937">
        <w:rPr>
          <w:rFonts w:ascii="Georgia" w:hAnsi="Georgia" w:cs="Georgia"/>
          <w:bCs/>
          <w:sz w:val="20"/>
          <w:szCs w:val="20"/>
        </w:rPr>
        <w:t>24 godzin</w:t>
      </w:r>
      <w:r w:rsidRPr="001353F8">
        <w:rPr>
          <w:rFonts w:ascii="Georgia" w:hAnsi="Georgia" w:cs="Georgia"/>
          <w:bCs/>
          <w:sz w:val="20"/>
          <w:szCs w:val="20"/>
        </w:rPr>
        <w:t xml:space="preserve"> od momentu złożenia zamówienia</w:t>
      </w:r>
      <w:r w:rsidR="00343BEA">
        <w:rPr>
          <w:rFonts w:ascii="Georgia" w:hAnsi="Georgia" w:cs="Georgia"/>
          <w:bCs/>
          <w:sz w:val="20"/>
          <w:szCs w:val="20"/>
        </w:rPr>
        <w:t xml:space="preserve"> – </w:t>
      </w:r>
      <w:r w:rsidR="00343BEA" w:rsidRPr="00343BEA">
        <w:rPr>
          <w:rFonts w:ascii="Georgia" w:hAnsi="Georgia" w:cs="Georgia"/>
          <w:bCs/>
          <w:color w:val="C00000"/>
          <w:sz w:val="20"/>
          <w:szCs w:val="20"/>
          <w:highlight w:val="yellow"/>
        </w:rPr>
        <w:t>Modyfikacja:</w:t>
      </w:r>
      <w:r w:rsidR="00343BEA">
        <w:rPr>
          <w:rFonts w:ascii="Georgia" w:hAnsi="Georgia" w:cs="Georgia"/>
          <w:bCs/>
          <w:sz w:val="20"/>
          <w:szCs w:val="20"/>
        </w:rPr>
        <w:t xml:space="preserve"> </w:t>
      </w:r>
      <w:r w:rsidR="00343BEA" w:rsidRPr="00343BEA">
        <w:rPr>
          <w:rFonts w:ascii="Georgia" w:hAnsi="Georgia" w:cs="Georgia"/>
          <w:bCs/>
          <w:color w:val="C00000"/>
          <w:sz w:val="20"/>
          <w:szCs w:val="20"/>
          <w:highlight w:val="yellow"/>
        </w:rPr>
        <w:lastRenderedPageBreak/>
        <w:t>Termin „na cito” nie dotyczy Pakietu nr 40.</w:t>
      </w:r>
    </w:p>
    <w:p w14:paraId="38026F98" w14:textId="77777777" w:rsidR="00A67D63" w:rsidRPr="00B47970"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t xml:space="preserve">dołączenia do każdej dostawy specyfikacji - faktury VAT z wyszczególnieniem ilości oraz asortymentu. </w:t>
      </w:r>
    </w:p>
    <w:p w14:paraId="507FE825" w14:textId="1DBB4C27" w:rsidR="00A67D63" w:rsidRPr="007C49F2"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iCs/>
          <w:sz w:val="20"/>
          <w:szCs w:val="20"/>
        </w:rPr>
      </w:pPr>
      <w:r w:rsidRPr="007C49F2">
        <w:rPr>
          <w:rFonts w:ascii="Georgia" w:hAnsi="Georgia" w:cs="Georgia"/>
          <w:bCs/>
          <w:iCs/>
          <w:snapToGrid w:val="0"/>
          <w:sz w:val="20"/>
          <w:szCs w:val="20"/>
        </w:rPr>
        <w:t xml:space="preserve">przedstawienia na każde żądanie Zamawiającego </w:t>
      </w:r>
      <w:r w:rsidRPr="007C49F2">
        <w:rPr>
          <w:rFonts w:ascii="Georgia" w:hAnsi="Georgia" w:cs="Georgia"/>
          <w:bCs/>
          <w:iCs/>
          <w:sz w:val="20"/>
          <w:szCs w:val="20"/>
        </w:rPr>
        <w:t>kart charakterystyki potwierdzających spełnianie wymagań określonych w SWZ</w:t>
      </w:r>
    </w:p>
    <w:p w14:paraId="55F9A9AF" w14:textId="77777777" w:rsidR="00A67D63" w:rsidRPr="00DA0DBC"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przedstawienia na każde żądanie Zamawiającego dokumentów potwierdzających spełnianie przez oferowany przedmiot zamówienia wymagań przewidzianych przez ustawę z dnia 20 maja 2010r o wyrobach medycznych.</w:t>
      </w:r>
    </w:p>
    <w:p w14:paraId="65EF7B09" w14:textId="77777777" w:rsidR="00A67D63" w:rsidRPr="00DA0DBC" w:rsidRDefault="00A67D63" w:rsidP="001559F5">
      <w:pPr>
        <w:widowControl w:val="0"/>
        <w:numPr>
          <w:ilvl w:val="0"/>
          <w:numId w:val="3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14:paraId="2F4FE7A8" w14:textId="77777777" w:rsidR="00A67D63" w:rsidRPr="00DA0DBC"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2776D447" w14:textId="77777777" w:rsidR="00A67D63" w:rsidRPr="00DA0DBC"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14:paraId="14BA5CC5"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4</w:t>
      </w:r>
    </w:p>
    <w:p w14:paraId="4C85B527" w14:textId="56D8AB5C" w:rsidR="00A67D63" w:rsidRPr="001353F8"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sz w:val="20"/>
          <w:szCs w:val="20"/>
        </w:rPr>
      </w:pPr>
      <w:r>
        <w:rPr>
          <w:rFonts w:ascii="Georgia" w:hAnsi="Georgia" w:cs="Georgia"/>
          <w:bCs/>
          <w:sz w:val="20"/>
          <w:szCs w:val="20"/>
        </w:rPr>
        <w:t>I</w:t>
      </w:r>
      <w:r w:rsidRPr="001353F8">
        <w:rPr>
          <w:rFonts w:ascii="Georgia" w:hAnsi="Georgia" w:cs="Georgia"/>
          <w:bCs/>
          <w:sz w:val="20"/>
          <w:szCs w:val="20"/>
        </w:rPr>
        <w:t>lość i rodzaj asortymentu Zamawiający będzie uzgadniał każdorazowo z Dostawcą pisemnie, faksem lub za pośrednictwem poczty elektronicznej (email).</w:t>
      </w:r>
    </w:p>
    <w:p w14:paraId="40836CDD" w14:textId="77777777" w:rsidR="00A67D63" w:rsidRPr="00DA0DBC"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odpowiada za jakość oraz tożsamość dostarczonego asortymentu.</w:t>
      </w:r>
    </w:p>
    <w:p w14:paraId="34A8DB21" w14:textId="77777777" w:rsidR="001B682C"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przypadku wad jakościowych, Zamawiający powiadomi Dostawcę w ciągu 7 dni od daty ich ujawnienia. Reklamację dotyczącą wad jakościowych Zamawiający zgłosi Wykonawcy w formie pisemnej</w:t>
      </w:r>
      <w:r w:rsidR="00D96297">
        <w:rPr>
          <w:rFonts w:ascii="Georgia" w:hAnsi="Georgia" w:cs="Georgia"/>
          <w:bCs/>
          <w:iCs/>
          <w:sz w:val="20"/>
          <w:szCs w:val="20"/>
        </w:rPr>
        <w:t>,</w:t>
      </w:r>
      <w:r w:rsidRPr="00DA0DBC">
        <w:rPr>
          <w:rFonts w:ascii="Georgia" w:hAnsi="Georgia" w:cs="Georgia"/>
          <w:bCs/>
          <w:iCs/>
          <w:sz w:val="20"/>
          <w:szCs w:val="20"/>
        </w:rPr>
        <w:t xml:space="preserve"> jednocześnie dostarczając Wykonawcy wadliwy asortyment. W przypadku uwzględnienia reklamacji Wykonawca zwróci Zamawiającemu koszty dostarczenia Wykonawcy reklamowanego asortymentu</w:t>
      </w:r>
      <w:r w:rsidRPr="00DA0DBC">
        <w:rPr>
          <w:rFonts w:ascii="Georgia" w:hAnsi="Georgia" w:cs="Georgia"/>
          <w:iCs/>
          <w:sz w:val="20"/>
          <w:szCs w:val="20"/>
        </w:rPr>
        <w:t>.</w:t>
      </w:r>
    </w:p>
    <w:p w14:paraId="49599DB3" w14:textId="4CEB5D13" w:rsidR="00476936" w:rsidRPr="001B682C" w:rsidRDefault="00476936" w:rsidP="001559F5">
      <w:pPr>
        <w:widowControl w:val="0"/>
        <w:numPr>
          <w:ilvl w:val="0"/>
          <w:numId w:val="38"/>
        </w:numPr>
        <w:tabs>
          <w:tab w:val="num" w:pos="0"/>
          <w:tab w:val="left" w:pos="360"/>
        </w:tabs>
        <w:spacing w:line="360" w:lineRule="auto"/>
        <w:ind w:left="0" w:firstLine="0"/>
        <w:jc w:val="both"/>
        <w:rPr>
          <w:rFonts w:ascii="Georgia" w:hAnsi="Georgia" w:cs="Georgia"/>
          <w:bCs/>
          <w:iCs/>
          <w:color w:val="000000" w:themeColor="text1"/>
          <w:sz w:val="20"/>
          <w:szCs w:val="20"/>
        </w:rPr>
      </w:pPr>
      <w:r w:rsidRPr="001B682C">
        <w:rPr>
          <w:rFonts w:ascii="Georgia" w:hAnsi="Georgia" w:cs="Georgia"/>
          <w:bCs/>
          <w:iCs/>
          <w:color w:val="000000" w:themeColor="text1"/>
          <w:sz w:val="20"/>
          <w:szCs w:val="20"/>
        </w:rPr>
        <w:t>Dostawca reklamację zgłoszoną w sposób określony w ust. 3 rozpatrzy niezwłocznie, nie później jednak niż w ciągu 18 dni od daty pisemnego powiadomienia. Brak odpowiedzi w w/w terminie uznaje się za przyjęcie reklamacji.</w:t>
      </w:r>
    </w:p>
    <w:p w14:paraId="1ECC5A04" w14:textId="77777777" w:rsidR="00A67D63" w:rsidRPr="00DA0DBC"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14:paraId="20A60513" w14:textId="77777777" w:rsidR="00A67D63"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p>
    <w:p w14:paraId="1C1D7788" w14:textId="77777777" w:rsidR="00A67D63" w:rsidRPr="007C49F2"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iCs/>
          <w:sz w:val="20"/>
          <w:szCs w:val="20"/>
        </w:rPr>
      </w:pPr>
      <w:r w:rsidRPr="007C49F2">
        <w:rPr>
          <w:rFonts w:ascii="Georgia" w:hAnsi="Georgia" w:cs="Georgia"/>
          <w:bCs/>
          <w:iCs/>
          <w:sz w:val="20"/>
          <w:szCs w:val="20"/>
        </w:rPr>
        <w:t>Zamawiający zastrzega sobie prawo do zwiększenia ilości zamawianego asortymentu w sytuacjach kryzysowych.</w:t>
      </w:r>
    </w:p>
    <w:p w14:paraId="317F56C7" w14:textId="77777777" w:rsidR="00A67D63" w:rsidRPr="00A575CE" w:rsidRDefault="00A67D63" w:rsidP="00A67D63">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14:paraId="7D30D6DF" w14:textId="77777777" w:rsidR="00A67D63" w:rsidRPr="00A575CE" w:rsidRDefault="00A67D63" w:rsidP="001559F5">
      <w:pPr>
        <w:widowControl w:val="0"/>
        <w:numPr>
          <w:ilvl w:val="0"/>
          <w:numId w:val="44"/>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55B02D42" w14:textId="77777777" w:rsidR="00A67D63" w:rsidRPr="00A575CE" w:rsidRDefault="00A67D63" w:rsidP="001559F5">
      <w:pPr>
        <w:widowControl w:val="0"/>
        <w:numPr>
          <w:ilvl w:val="0"/>
          <w:numId w:val="44"/>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62C52DBE" w14:textId="77777777" w:rsidR="00A67D63" w:rsidRPr="006969EB" w:rsidRDefault="00A67D63" w:rsidP="00A67D63">
      <w:pPr>
        <w:widowControl w:val="0"/>
        <w:spacing w:line="360" w:lineRule="auto"/>
        <w:jc w:val="both"/>
        <w:rPr>
          <w:rFonts w:ascii="Georgia" w:hAnsi="Georgia"/>
          <w:kern w:val="2"/>
          <w:sz w:val="18"/>
          <w:szCs w:val="18"/>
        </w:rPr>
      </w:pPr>
      <w:r w:rsidRPr="006969EB">
        <w:rPr>
          <w:rFonts w:ascii="Georgia" w:hAnsi="Georgia"/>
          <w:i/>
          <w:iCs/>
          <w:sz w:val="18"/>
          <w:szCs w:val="18"/>
        </w:rPr>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4178BA06"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14:paraId="4F855684" w14:textId="77777777" w:rsidR="00A67D63" w:rsidRPr="00DA0DBC" w:rsidRDefault="00A67D63" w:rsidP="001559F5">
      <w:pPr>
        <w:widowControl w:val="0"/>
        <w:numPr>
          <w:ilvl w:val="0"/>
          <w:numId w:val="39"/>
        </w:numPr>
        <w:tabs>
          <w:tab w:val="num" w:pos="0"/>
          <w:tab w:val="left" w:pos="360"/>
        </w:tabs>
        <w:spacing w:line="360" w:lineRule="auto"/>
        <w:ind w:left="0" w:firstLine="0"/>
        <w:jc w:val="both"/>
        <w:rPr>
          <w:rFonts w:ascii="Georgia" w:hAnsi="Georgia" w:cs="Georgia"/>
          <w:kern w:val="2"/>
          <w:sz w:val="20"/>
          <w:szCs w:val="20"/>
        </w:rPr>
      </w:pPr>
      <w:r w:rsidRPr="00DA0DBC">
        <w:rPr>
          <w:rFonts w:ascii="Georgia" w:hAnsi="Georgia" w:cs="Georgia"/>
          <w:bCs/>
          <w:iCs/>
          <w:sz w:val="20"/>
          <w:szCs w:val="20"/>
        </w:rPr>
        <w:t xml:space="preserve">Należność z tytułu realizacji umowy określono w oparciu o złożoną ofertę i ustala się ją na kwotę netto: </w:t>
      </w:r>
      <w:r w:rsidRPr="00DA0DBC">
        <w:rPr>
          <w:rFonts w:ascii="Georgia" w:hAnsi="Georgia" w:cs="Georgia"/>
          <w:iCs/>
          <w:sz w:val="20"/>
          <w:szCs w:val="20"/>
        </w:rPr>
        <w:t>………….. zł</w:t>
      </w:r>
      <w:r w:rsidRPr="00DA0DBC">
        <w:rPr>
          <w:rFonts w:ascii="Georgia" w:hAnsi="Georgia" w:cs="Georgia"/>
          <w:bCs/>
          <w:iCs/>
          <w:sz w:val="20"/>
          <w:szCs w:val="20"/>
        </w:rPr>
        <w:t xml:space="preserve">, brutto </w:t>
      </w:r>
      <w:r w:rsidRPr="00DA0DBC">
        <w:rPr>
          <w:rFonts w:ascii="Georgia" w:hAnsi="Georgia" w:cs="Georgia"/>
          <w:iCs/>
          <w:sz w:val="20"/>
          <w:szCs w:val="20"/>
        </w:rPr>
        <w:t>……………. zł</w:t>
      </w:r>
      <w:r w:rsidRPr="00DA0DBC">
        <w:rPr>
          <w:rFonts w:ascii="Georgia" w:hAnsi="Georgia" w:cs="Georgia"/>
          <w:bCs/>
          <w:iCs/>
          <w:sz w:val="20"/>
          <w:szCs w:val="20"/>
        </w:rPr>
        <w:t xml:space="preserve"> (słownie ……………………………………………………./100), </w:t>
      </w:r>
      <w:r w:rsidRPr="00DA0DBC">
        <w:rPr>
          <w:rFonts w:ascii="Georgia" w:hAnsi="Georgia" w:cs="Georgia"/>
          <w:bCs/>
          <w:iCs/>
          <w:kern w:val="2"/>
          <w:sz w:val="20"/>
          <w:szCs w:val="20"/>
        </w:rPr>
        <w:t>w tym:</w:t>
      </w:r>
    </w:p>
    <w:p w14:paraId="4954D3BA" w14:textId="77777777" w:rsidR="00A67D63" w:rsidRPr="00DA0DBC" w:rsidRDefault="00A67D63" w:rsidP="001559F5">
      <w:pPr>
        <w:pStyle w:val="Textbody"/>
        <w:numPr>
          <w:ilvl w:val="1"/>
          <w:numId w:val="39"/>
        </w:numPr>
        <w:tabs>
          <w:tab w:val="clear" w:pos="792"/>
          <w:tab w:val="num" w:pos="0"/>
          <w:tab w:val="num" w:pos="360"/>
          <w:tab w:val="num" w:pos="144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dla Pakietu …: ……………. zł netto, …………. zł brutto</w:t>
      </w:r>
      <w:r>
        <w:rPr>
          <w:rFonts w:ascii="Georgia" w:hAnsi="Georgia" w:cs="Georgia"/>
          <w:b w:val="0"/>
          <w:bCs w:val="0"/>
          <w:i w:val="0"/>
          <w:iCs w:val="0"/>
          <w:sz w:val="20"/>
          <w:szCs w:val="20"/>
          <w:lang w:val="pl-PL"/>
        </w:rPr>
        <w:t xml:space="preserve"> itd.</w:t>
      </w:r>
    </w:p>
    <w:p w14:paraId="564B753D" w14:textId="1AB01546" w:rsidR="00A67D63" w:rsidRPr="00DA0DBC" w:rsidRDefault="00A67D63" w:rsidP="001559F5">
      <w:pPr>
        <w:widowControl w:val="0"/>
        <w:numPr>
          <w:ilvl w:val="0"/>
          <w:numId w:val="3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Ceny jednostkowe netto określone w ofercie będą stałe przez okres obowiązywania umowy także przy zamówieniach w trybie §2 ust. </w:t>
      </w:r>
      <w:r>
        <w:rPr>
          <w:rFonts w:ascii="Georgia" w:hAnsi="Georgia" w:cs="Georgia"/>
          <w:bCs/>
          <w:iCs/>
          <w:sz w:val="20"/>
          <w:szCs w:val="20"/>
        </w:rPr>
        <w:t>3</w:t>
      </w:r>
      <w:r w:rsidR="00D55D8C">
        <w:rPr>
          <w:rFonts w:ascii="Georgia" w:hAnsi="Georgia" w:cs="Georgia"/>
          <w:bCs/>
          <w:iCs/>
          <w:sz w:val="20"/>
          <w:szCs w:val="20"/>
        </w:rPr>
        <w:t xml:space="preserve"> niniejszej umowy</w:t>
      </w:r>
      <w:r w:rsidRPr="00DA0DBC">
        <w:rPr>
          <w:rFonts w:ascii="Georgia" w:hAnsi="Georgia" w:cs="Georgia"/>
          <w:bCs/>
          <w:iCs/>
          <w:sz w:val="20"/>
          <w:szCs w:val="20"/>
        </w:rPr>
        <w:t>.</w:t>
      </w:r>
    </w:p>
    <w:p w14:paraId="27DD89DE" w14:textId="77777777" w:rsidR="00A67D63" w:rsidRPr="00DA0DBC" w:rsidRDefault="00A67D63" w:rsidP="001559F5">
      <w:pPr>
        <w:widowControl w:val="0"/>
        <w:numPr>
          <w:ilvl w:val="0"/>
          <w:numId w:val="3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Dopuszcza się zmianę ceny przedmiotu umowy jedynie w przypadku zmiany obowiązującej stawki VAT.</w:t>
      </w:r>
    </w:p>
    <w:p w14:paraId="78FEC1EB" w14:textId="77777777" w:rsidR="00A67D63" w:rsidRDefault="00A67D63" w:rsidP="001559F5">
      <w:pPr>
        <w:widowControl w:val="0"/>
        <w:numPr>
          <w:ilvl w:val="0"/>
          <w:numId w:val="3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Zmiana stawki podatku VAT następuje z mocy prawa, przy czym cena jednostkowa netto nie ulega zmianie. </w:t>
      </w:r>
    </w:p>
    <w:p w14:paraId="60623E05" w14:textId="77777777" w:rsidR="00A67D63" w:rsidRPr="00DA0DBC" w:rsidRDefault="00A67D63" w:rsidP="001559F5">
      <w:pPr>
        <w:widowControl w:val="0"/>
        <w:numPr>
          <w:ilvl w:val="0"/>
          <w:numId w:val="3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33F22427" w14:textId="34C32978" w:rsidR="00A67D63" w:rsidRDefault="00A67D63" w:rsidP="001559F5">
      <w:pPr>
        <w:widowControl w:val="0"/>
        <w:numPr>
          <w:ilvl w:val="0"/>
          <w:numId w:val="3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lastRenderedPageBreak/>
        <w:t xml:space="preserve">Należność za dostarczony asortyment będzie płatna </w:t>
      </w:r>
      <w:r>
        <w:rPr>
          <w:rFonts w:ascii="Georgia" w:hAnsi="Georgia" w:cs="Georgia"/>
          <w:bCs/>
          <w:iCs/>
          <w:sz w:val="20"/>
          <w:szCs w:val="20"/>
        </w:rPr>
        <w:t>przelewem w ciągu 6</w:t>
      </w:r>
      <w:r w:rsidRPr="00C22B7C">
        <w:rPr>
          <w:rFonts w:ascii="Georgia" w:hAnsi="Georgia" w:cs="Georgia"/>
          <w:bCs/>
          <w:iCs/>
          <w:sz w:val="20"/>
          <w:szCs w:val="20"/>
        </w:rPr>
        <w:t>0 dni</w:t>
      </w:r>
      <w:r w:rsidRPr="00DA0DBC">
        <w:rPr>
          <w:rFonts w:ascii="Georgia" w:hAnsi="Georgia" w:cs="Georgia"/>
          <w:bCs/>
          <w:iCs/>
          <w:sz w:val="20"/>
          <w:szCs w:val="20"/>
        </w:rPr>
        <w:t xml:space="preserve"> od daty </w:t>
      </w:r>
      <w:r>
        <w:rPr>
          <w:rFonts w:ascii="Georgia" w:hAnsi="Georgia" w:cs="Georgia"/>
          <w:bCs/>
          <w:iCs/>
          <w:sz w:val="20"/>
          <w:szCs w:val="20"/>
        </w:rPr>
        <w:t>dostarczenia prawidłowo wystawionej</w:t>
      </w:r>
      <w:r w:rsidRPr="00DA0DBC">
        <w:rPr>
          <w:rFonts w:ascii="Georgia" w:hAnsi="Georgia" w:cs="Georgia"/>
          <w:bCs/>
          <w:iCs/>
          <w:sz w:val="20"/>
          <w:szCs w:val="20"/>
        </w:rPr>
        <w:t xml:space="preserve"> faktur</w:t>
      </w:r>
      <w:r w:rsidRPr="00115FCA">
        <w:rPr>
          <w:rFonts w:ascii="Georgia" w:hAnsi="Georgia" w:cs="Georgia"/>
          <w:bCs/>
          <w:iCs/>
          <w:sz w:val="20"/>
          <w:szCs w:val="20"/>
        </w:rPr>
        <w:t>y</w:t>
      </w:r>
      <w:r>
        <w:rPr>
          <w:rFonts w:ascii="Georgia" w:hAnsi="Georgia" w:cs="Georgia"/>
          <w:bCs/>
          <w:iCs/>
          <w:sz w:val="20"/>
          <w:szCs w:val="20"/>
        </w:rPr>
        <w:t xml:space="preserve"> do siedziby Zamawiającego, na konto Dostawcy.</w:t>
      </w:r>
    </w:p>
    <w:p w14:paraId="3E1AA4DB" w14:textId="24942A8F" w:rsidR="00E11BFB" w:rsidRPr="00E11BFB" w:rsidRDefault="00E11BFB" w:rsidP="001559F5">
      <w:pPr>
        <w:widowControl w:val="0"/>
        <w:numPr>
          <w:ilvl w:val="0"/>
          <w:numId w:val="39"/>
        </w:numPr>
        <w:tabs>
          <w:tab w:val="num" w:pos="0"/>
          <w:tab w:val="left" w:pos="360"/>
        </w:tabs>
        <w:spacing w:line="360" w:lineRule="auto"/>
        <w:ind w:left="0" w:firstLine="0"/>
        <w:jc w:val="both"/>
        <w:rPr>
          <w:rFonts w:ascii="Georgia" w:hAnsi="Georgia" w:cs="Georgia"/>
          <w:bCs/>
          <w:color w:val="C00000"/>
          <w:sz w:val="20"/>
          <w:szCs w:val="20"/>
          <w:highlight w:val="yellow"/>
        </w:rPr>
      </w:pPr>
      <w:r>
        <w:rPr>
          <w:rFonts w:ascii="Georgia" w:hAnsi="Georgia"/>
          <w:color w:val="C00000"/>
          <w:sz w:val="20"/>
          <w:szCs w:val="20"/>
          <w:highlight w:val="yellow"/>
        </w:rPr>
        <w:t xml:space="preserve">Modyfikacja: </w:t>
      </w:r>
      <w:r w:rsidRPr="00E11BFB">
        <w:rPr>
          <w:rFonts w:ascii="Georgia" w:hAnsi="Georgia"/>
          <w:color w:val="C00000"/>
          <w:sz w:val="20"/>
          <w:szCs w:val="20"/>
          <w:highlight w:val="yellow"/>
        </w:rPr>
        <w:t>Dopuszcza się możliwość składania faktur w formie elektronicznej. Faktury w formie elektronicznej składane będ</w:t>
      </w:r>
      <w:r>
        <w:rPr>
          <w:rFonts w:ascii="Georgia" w:hAnsi="Georgia"/>
          <w:color w:val="C00000"/>
          <w:sz w:val="20"/>
          <w:szCs w:val="20"/>
          <w:highlight w:val="yellow"/>
        </w:rPr>
        <w:t>ą</w:t>
      </w:r>
      <w:r w:rsidRPr="00E11BFB">
        <w:rPr>
          <w:rFonts w:ascii="Georgia" w:hAnsi="Georgia"/>
          <w:color w:val="C00000"/>
          <w:sz w:val="20"/>
          <w:szCs w:val="20"/>
          <w:highlight w:val="yellow"/>
        </w:rPr>
        <w:t xml:space="preserve">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E11BFB">
        <w:rPr>
          <w:rFonts w:ascii="Georgia" w:hAnsi="Georgia" w:cs="Calibri"/>
          <w:color w:val="C00000"/>
          <w:sz w:val="20"/>
          <w:szCs w:val="20"/>
          <w:highlight w:val="yellow"/>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w:t>
      </w:r>
      <w:r>
        <w:rPr>
          <w:rFonts w:ascii="Georgia" w:hAnsi="Georgia" w:cs="Calibri"/>
          <w:color w:val="C00000"/>
          <w:sz w:val="20"/>
          <w:szCs w:val="20"/>
          <w:highlight w:val="yellow"/>
        </w:rPr>
        <w:t> </w:t>
      </w:r>
      <w:r w:rsidRPr="00E11BFB">
        <w:rPr>
          <w:rFonts w:ascii="Georgia" w:hAnsi="Georgia" w:cs="Calibri"/>
          <w:color w:val="C00000"/>
          <w:sz w:val="20"/>
          <w:szCs w:val="20"/>
          <w:highlight w:val="yellow"/>
        </w:rPr>
        <w:t>obowiązku dostarczenia faktury w wersji elektronicznej na wskazane adresy e-mail.</w:t>
      </w:r>
    </w:p>
    <w:p w14:paraId="673C4905" w14:textId="77777777" w:rsidR="00D55D8C" w:rsidRDefault="00E20297" w:rsidP="001559F5">
      <w:pPr>
        <w:widowControl w:val="0"/>
        <w:numPr>
          <w:ilvl w:val="0"/>
          <w:numId w:val="39"/>
        </w:numPr>
        <w:tabs>
          <w:tab w:val="clear" w:pos="360"/>
          <w:tab w:val="left" w:pos="426"/>
        </w:tabs>
        <w:spacing w:line="360" w:lineRule="auto"/>
        <w:jc w:val="both"/>
        <w:rPr>
          <w:rFonts w:ascii="Georgia" w:hAnsi="Georgia"/>
          <w:color w:val="000000"/>
          <w:sz w:val="20"/>
          <w:szCs w:val="20"/>
        </w:rPr>
      </w:pPr>
      <w:r>
        <w:rPr>
          <w:rFonts w:ascii="Georgia" w:hAnsi="Georgia"/>
          <w:color w:val="000000"/>
          <w:sz w:val="20"/>
          <w:szCs w:val="20"/>
        </w:rPr>
        <w:t>Za dzień płatności należności z tytułu niniejszej umowy strony uznają dzień obciążenia konta Zamawiającego.</w:t>
      </w:r>
    </w:p>
    <w:p w14:paraId="3B9A8BDB"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6</w:t>
      </w:r>
    </w:p>
    <w:p w14:paraId="32F43663" w14:textId="77777777" w:rsidR="00A67D63" w:rsidRPr="00DA0DBC" w:rsidRDefault="00A67D63" w:rsidP="001559F5">
      <w:pPr>
        <w:widowControl w:val="0"/>
        <w:numPr>
          <w:ilvl w:val="0"/>
          <w:numId w:val="4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Niniejsza umowa zostaje zawarta na czas określony i obowiązuje </w:t>
      </w:r>
      <w:r w:rsidRPr="00D55D8C">
        <w:rPr>
          <w:rFonts w:ascii="Georgia" w:hAnsi="Georgia" w:cs="Georgia"/>
          <w:b/>
          <w:bCs/>
          <w:iCs/>
          <w:sz w:val="20"/>
          <w:szCs w:val="20"/>
        </w:rPr>
        <w:t>od dnia …………….. do dnia …………..</w:t>
      </w:r>
    </w:p>
    <w:p w14:paraId="5DD74808" w14:textId="77777777" w:rsidR="00A67D63" w:rsidRPr="00DA0DBC" w:rsidRDefault="00A67D63" w:rsidP="001559F5">
      <w:pPr>
        <w:widowControl w:val="0"/>
        <w:numPr>
          <w:ilvl w:val="0"/>
          <w:numId w:val="4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ma prawo do odstąpienia od umowy w przypadku:</w:t>
      </w:r>
    </w:p>
    <w:p w14:paraId="26F35378" w14:textId="6392C071" w:rsidR="00A67D63" w:rsidRDefault="00A67D63" w:rsidP="001559F5">
      <w:pPr>
        <w:widowControl w:val="0"/>
        <w:numPr>
          <w:ilvl w:val="1"/>
          <w:numId w:val="40"/>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niezrealizowania dostawy asortym</w:t>
      </w:r>
      <w:r>
        <w:rPr>
          <w:rFonts w:ascii="Georgia" w:hAnsi="Georgia" w:cs="Georgia"/>
          <w:bCs/>
          <w:iCs/>
          <w:sz w:val="20"/>
          <w:szCs w:val="20"/>
        </w:rPr>
        <w:t xml:space="preserve">entu w terminie określonym w </w:t>
      </w:r>
      <w:r w:rsidRPr="00B47970">
        <w:rPr>
          <w:rFonts w:ascii="Georgia" w:hAnsi="Georgia" w:cs="Georgia"/>
          <w:iCs/>
          <w:sz w:val="20"/>
          <w:szCs w:val="20"/>
        </w:rPr>
        <w:t>§</w:t>
      </w:r>
      <w:r>
        <w:rPr>
          <w:rFonts w:ascii="Georgia" w:hAnsi="Georgia" w:cs="Georgia"/>
          <w:bCs/>
          <w:iCs/>
          <w:sz w:val="20"/>
          <w:szCs w:val="20"/>
        </w:rPr>
        <w:t>3 ust. 1</w:t>
      </w:r>
      <w:r w:rsidRPr="00DA0DBC">
        <w:rPr>
          <w:rFonts w:ascii="Georgia" w:hAnsi="Georgia" w:cs="Georgia"/>
          <w:bCs/>
          <w:iCs/>
          <w:sz w:val="20"/>
          <w:szCs w:val="20"/>
        </w:rPr>
        <w:t xml:space="preserve">, </w:t>
      </w:r>
    </w:p>
    <w:p w14:paraId="5FD5E009" w14:textId="5119CA0C" w:rsidR="00A67D63" w:rsidRDefault="00A67D63" w:rsidP="001559F5">
      <w:pPr>
        <w:widowControl w:val="0"/>
        <w:numPr>
          <w:ilvl w:val="1"/>
          <w:numId w:val="40"/>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zmiany cen z wyjątkiem sytuacji przewidzianej w § 5 ust. 3.</w:t>
      </w:r>
    </w:p>
    <w:p w14:paraId="2B009103" w14:textId="6BE72A57" w:rsidR="00A67D63" w:rsidRPr="001B682C" w:rsidRDefault="00A67D63" w:rsidP="001559F5">
      <w:pPr>
        <w:pStyle w:val="Standard"/>
        <w:numPr>
          <w:ilvl w:val="1"/>
          <w:numId w:val="40"/>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 xml:space="preserve">nieprzedstawienia Zamawiającemu w wyznaczonym terminie dokumentów </w:t>
      </w:r>
      <w:r w:rsidRPr="00DA0DBC">
        <w:rPr>
          <w:b w:val="0"/>
          <w:bCs w:val="0"/>
          <w:i w:val="0"/>
          <w:iCs w:val="0"/>
          <w:kern w:val="1"/>
          <w:sz w:val="20"/>
          <w:szCs w:val="20"/>
        </w:rPr>
        <w:t>potwierdzających spełnianie przez przedmiot zamówienia wymagań przewidzianych przez ustawę z dnia 20 maja 2010r. o wyrobach medycznych</w:t>
      </w:r>
      <w:r w:rsidR="001B682C">
        <w:rPr>
          <w:b w:val="0"/>
          <w:bCs w:val="0"/>
          <w:i w:val="0"/>
          <w:iCs w:val="0"/>
          <w:kern w:val="1"/>
          <w:sz w:val="20"/>
          <w:szCs w:val="20"/>
        </w:rPr>
        <w:t xml:space="preserve"> </w:t>
      </w:r>
      <w:r w:rsidR="001B682C" w:rsidRPr="001B682C">
        <w:rPr>
          <w:b w:val="0"/>
          <w:bCs w:val="0"/>
          <w:i w:val="0"/>
          <w:iCs w:val="0"/>
          <w:color w:val="000000"/>
          <w:sz w:val="20"/>
          <w:szCs w:val="20"/>
        </w:rPr>
        <w:t>(</w:t>
      </w:r>
      <w:r w:rsidR="001B682C" w:rsidRPr="001B682C">
        <w:rPr>
          <w:b w:val="0"/>
          <w:bCs w:val="0"/>
          <w:i w:val="0"/>
          <w:iCs w:val="0"/>
          <w:sz w:val="20"/>
          <w:szCs w:val="20"/>
        </w:rPr>
        <w:t>Dz. U. z 2021r. poz. 1565 ze zm.),</w:t>
      </w:r>
    </w:p>
    <w:p w14:paraId="7A4D2788" w14:textId="6F62F27B" w:rsidR="005F0239" w:rsidRDefault="00A67D63" w:rsidP="001559F5">
      <w:pPr>
        <w:pStyle w:val="Standard"/>
        <w:numPr>
          <w:ilvl w:val="1"/>
          <w:numId w:val="40"/>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nieprzedstawienia Zamawiającemu w wyznaczonym terminie kart charakterystyki potwierdzających spełnianie wymagania określonych w SWZ</w:t>
      </w:r>
    </w:p>
    <w:p w14:paraId="3FC8831F" w14:textId="772C51DB" w:rsidR="005F0239" w:rsidRPr="005F0239" w:rsidRDefault="005F0239" w:rsidP="001559F5">
      <w:pPr>
        <w:pStyle w:val="Standard"/>
        <w:numPr>
          <w:ilvl w:val="1"/>
          <w:numId w:val="40"/>
        </w:numPr>
        <w:tabs>
          <w:tab w:val="clear" w:pos="792"/>
          <w:tab w:val="left" w:pos="0"/>
          <w:tab w:val="num" w:pos="360"/>
        </w:tabs>
        <w:spacing w:after="0" w:line="360" w:lineRule="auto"/>
        <w:ind w:left="0" w:firstLine="0"/>
        <w:jc w:val="both"/>
        <w:rPr>
          <w:b w:val="0"/>
          <w:bCs w:val="0"/>
          <w:i w:val="0"/>
          <w:iCs w:val="0"/>
          <w:sz w:val="20"/>
          <w:szCs w:val="20"/>
        </w:rPr>
      </w:pPr>
      <w:r w:rsidRPr="005F0239">
        <w:rPr>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60281979" w14:textId="77777777" w:rsidR="001B682C" w:rsidRPr="001B682C" w:rsidRDefault="00A67D63" w:rsidP="001559F5">
      <w:pPr>
        <w:widowControl w:val="0"/>
        <w:numPr>
          <w:ilvl w:val="0"/>
          <w:numId w:val="40"/>
        </w:numPr>
        <w:tabs>
          <w:tab w:val="num" w:pos="0"/>
          <w:tab w:val="left" w:pos="360"/>
        </w:tabs>
        <w:spacing w:line="360" w:lineRule="auto"/>
        <w:ind w:left="0" w:firstLine="0"/>
        <w:jc w:val="both"/>
        <w:rPr>
          <w:rFonts w:ascii="Georgia" w:hAnsi="Georgia" w:cs="Georgia"/>
          <w:bCs/>
          <w:sz w:val="20"/>
          <w:szCs w:val="20"/>
        </w:rPr>
      </w:pPr>
      <w:r w:rsidRPr="001353F8">
        <w:rPr>
          <w:rFonts w:ascii="Georgia" w:hAnsi="Georgia" w:cs="Tahoma"/>
          <w:bCs/>
          <w:sz w:val="20"/>
          <w:szCs w:val="20"/>
        </w:rPr>
        <w:t>Odstąpienie od umowy, o którym mowa w ust 2</w:t>
      </w:r>
      <w:r w:rsidR="00D96297">
        <w:rPr>
          <w:rFonts w:ascii="Georgia" w:hAnsi="Georgia" w:cs="Tahoma"/>
          <w:bCs/>
          <w:sz w:val="20"/>
          <w:szCs w:val="20"/>
        </w:rPr>
        <w:t xml:space="preserve"> </w:t>
      </w:r>
      <w:r w:rsidRPr="001353F8">
        <w:rPr>
          <w:rFonts w:ascii="Georgia" w:hAnsi="Georgia" w:cs="Tahoma"/>
          <w:bCs/>
          <w:sz w:val="20"/>
          <w:szCs w:val="20"/>
        </w:rPr>
        <w:t xml:space="preserve">powinno być zrealizowane w ciągu </w:t>
      </w:r>
      <w:r w:rsidR="00D96297">
        <w:rPr>
          <w:rFonts w:ascii="Georgia" w:hAnsi="Georgia" w:cs="Tahoma"/>
          <w:bCs/>
          <w:sz w:val="20"/>
          <w:szCs w:val="20"/>
        </w:rPr>
        <w:t>30</w:t>
      </w:r>
      <w:r w:rsidRPr="001353F8">
        <w:rPr>
          <w:rFonts w:ascii="Georgia" w:hAnsi="Georgia" w:cs="Tahoma"/>
          <w:bCs/>
          <w:sz w:val="20"/>
          <w:szCs w:val="20"/>
        </w:rPr>
        <w:t xml:space="preserve"> dni od daty zaistnienia zdarzeń stanowiących podstawy do odstąpienia od umowy, </w:t>
      </w:r>
      <w:r w:rsidRPr="001353F8">
        <w:rPr>
          <w:rFonts w:ascii="Georgia" w:hAnsi="Georgia" w:cs="Tahoma"/>
          <w:sz w:val="20"/>
          <w:szCs w:val="20"/>
        </w:rPr>
        <w:t>po wcześniejszym pisemnym wezwaniu do należytej realizacji umowy.</w:t>
      </w:r>
    </w:p>
    <w:p w14:paraId="4D342734" w14:textId="5898274A" w:rsidR="001B682C" w:rsidRPr="001B682C" w:rsidRDefault="001B682C" w:rsidP="001559F5">
      <w:pPr>
        <w:widowControl w:val="0"/>
        <w:numPr>
          <w:ilvl w:val="0"/>
          <w:numId w:val="40"/>
        </w:numPr>
        <w:tabs>
          <w:tab w:val="num" w:pos="0"/>
          <w:tab w:val="left" w:pos="360"/>
        </w:tabs>
        <w:spacing w:line="360" w:lineRule="auto"/>
        <w:ind w:left="0" w:firstLine="0"/>
        <w:jc w:val="both"/>
        <w:rPr>
          <w:rFonts w:ascii="Georgia" w:hAnsi="Georgia" w:cs="Georgia"/>
          <w:bCs/>
          <w:sz w:val="20"/>
          <w:szCs w:val="20"/>
        </w:rPr>
      </w:pPr>
      <w:r w:rsidRPr="001B682C">
        <w:rPr>
          <w:rFonts w:ascii="Georgia" w:hAnsi="Georgia"/>
          <w:sz w:val="20"/>
          <w:szCs w:val="20"/>
        </w:rPr>
        <w:t>Zamawiającemu przysługuje prawo odstąpienia od umowy i naliczenia kar umownych w wysokości 10% kwoty brutto przedmiotu umowy, jeżeli w terminie 3 dni od zmiany lub rezygnacji podmiotu trzeciego, na którego zasoby Wykonawca się powoływał nie wykaże, że nowy podmiot trzeci lub sam Wykonawca spełnia wymagania stawiane w trakcie postępowania o udzielenie zamówienia. Zamawiający może dochodzić odszkodowania przenoszącego wysokość kar umownych na zasadach ogólnych. Odstąpienie od umowy powinno nastąpić w terminie 30 dni od stwierdzenia okoliczności o której mowa w zdaniu poprzednim.</w:t>
      </w:r>
      <w:r w:rsidRPr="001B682C">
        <w:rPr>
          <w:rFonts w:ascii="Georgia" w:hAnsi="Georgia"/>
          <w:sz w:val="20"/>
        </w:rPr>
        <w:t>*</w:t>
      </w:r>
    </w:p>
    <w:p w14:paraId="46C5648C" w14:textId="7AC99013" w:rsidR="00A67D63" w:rsidRDefault="00A67D63" w:rsidP="00A67D63">
      <w:pPr>
        <w:pStyle w:val="Normalny1"/>
        <w:tabs>
          <w:tab w:val="left" w:pos="0"/>
        </w:tabs>
        <w:spacing w:line="360" w:lineRule="auto"/>
        <w:jc w:val="both"/>
        <w:rPr>
          <w:rFonts w:cs="Tahoma"/>
          <w:i/>
          <w:sz w:val="18"/>
          <w:szCs w:val="18"/>
        </w:rPr>
      </w:pPr>
      <w:r w:rsidRPr="006969EB">
        <w:rPr>
          <w:rFonts w:cs="Tahoma"/>
          <w:i/>
          <w:sz w:val="18"/>
          <w:szCs w:val="18"/>
        </w:rPr>
        <w:t xml:space="preserve">*) zapis dotyczy umowy realizowanej przez </w:t>
      </w:r>
      <w:r>
        <w:rPr>
          <w:rFonts w:cs="Tahoma"/>
          <w:i/>
          <w:sz w:val="18"/>
          <w:szCs w:val="18"/>
        </w:rPr>
        <w:t>podmiot trzeci</w:t>
      </w:r>
      <w:r w:rsidRPr="006969EB">
        <w:rPr>
          <w:rFonts w:cs="Tahoma"/>
          <w:i/>
          <w:sz w:val="18"/>
          <w:szCs w:val="18"/>
        </w:rPr>
        <w:t xml:space="preserve"> (w przypadku zadeklarowania w ofercie)</w:t>
      </w:r>
    </w:p>
    <w:p w14:paraId="21A92FB3" w14:textId="4E89D5F8" w:rsidR="00AD02D0" w:rsidRPr="009E2D8B" w:rsidRDefault="00AD02D0" w:rsidP="00A67D63">
      <w:pPr>
        <w:pStyle w:val="Normalny1"/>
        <w:tabs>
          <w:tab w:val="left" w:pos="0"/>
        </w:tabs>
        <w:spacing w:line="360" w:lineRule="auto"/>
        <w:jc w:val="both"/>
        <w:rPr>
          <w:rFonts w:cs="Tahoma"/>
          <w:iCs/>
          <w:color w:val="C00000"/>
          <w:sz w:val="20"/>
          <w:szCs w:val="20"/>
          <w:highlight w:val="yellow"/>
        </w:rPr>
      </w:pPr>
      <w:r w:rsidRPr="009E2D8B">
        <w:rPr>
          <w:rFonts w:cs="Tahoma"/>
          <w:iCs/>
          <w:color w:val="C00000"/>
          <w:sz w:val="20"/>
          <w:szCs w:val="20"/>
          <w:highlight w:val="yellow"/>
        </w:rPr>
        <w:t xml:space="preserve">Modyfikacja: </w:t>
      </w:r>
    </w:p>
    <w:p w14:paraId="3F669FBB" w14:textId="3DB1A647" w:rsidR="00AD02D0" w:rsidRPr="009E2D8B" w:rsidRDefault="003B5DF3" w:rsidP="003B5DF3">
      <w:pPr>
        <w:widowControl w:val="0"/>
        <w:spacing w:line="360" w:lineRule="auto"/>
        <w:jc w:val="both"/>
        <w:rPr>
          <w:rFonts w:ascii="Georgia" w:hAnsi="Georgia" w:cs="Georgia"/>
          <w:bCs/>
          <w:color w:val="C00000"/>
          <w:sz w:val="20"/>
          <w:szCs w:val="20"/>
          <w:highlight w:val="yellow"/>
        </w:rPr>
      </w:pPr>
      <w:r w:rsidRPr="009E2D8B">
        <w:rPr>
          <w:rFonts w:ascii="Georgia" w:hAnsi="Georgia"/>
          <w:color w:val="C00000"/>
          <w:sz w:val="20"/>
          <w:szCs w:val="20"/>
          <w:highlight w:val="yellow"/>
        </w:rPr>
        <w:t>4.</w:t>
      </w:r>
      <w:r w:rsidR="00AD02D0" w:rsidRPr="009E2D8B">
        <w:rPr>
          <w:rFonts w:ascii="Georgia" w:hAnsi="Georgia"/>
          <w:color w:val="C00000"/>
          <w:sz w:val="20"/>
          <w:szCs w:val="20"/>
          <w:highlight w:val="yellow"/>
        </w:rPr>
        <w:t xml:space="preserve">Zamawiającemu przysługuje prawo odstąpienia od umowy i naliczenia kar umownych w wysokości 10% kwoty </w:t>
      </w:r>
      <w:r w:rsidRPr="009E2D8B">
        <w:rPr>
          <w:rFonts w:ascii="Georgia" w:hAnsi="Georgia"/>
          <w:color w:val="C00000"/>
          <w:sz w:val="20"/>
          <w:szCs w:val="20"/>
          <w:highlight w:val="yellow"/>
        </w:rPr>
        <w:t>netto</w:t>
      </w:r>
      <w:r w:rsidR="00AD02D0" w:rsidRPr="009E2D8B">
        <w:rPr>
          <w:rFonts w:ascii="Georgia" w:hAnsi="Georgia"/>
          <w:color w:val="C00000"/>
          <w:sz w:val="20"/>
          <w:szCs w:val="20"/>
          <w:highlight w:val="yellow"/>
        </w:rPr>
        <w:t xml:space="preserve"> przedmiotu umowy, jeżeli w terminie 3 dni od zmiany lub rezygnacji podmiotu trzeciego, na którego zasoby Wykonawca się powoływał nie wykaże, że nowy podmiot trzeci lub sam Wykonawca spełnia wymagania stawiane w trakcie postępowania o udzielenie zamówienia. Zamawiający może dochodzić odszkodowania przenoszącego wysokość kar umownych na zasadach ogólnych. Odstąpienie od umowy powinno nastąpić w terminie 30 dni od </w:t>
      </w:r>
      <w:r w:rsidR="00AD02D0" w:rsidRPr="009E2D8B">
        <w:rPr>
          <w:rFonts w:ascii="Georgia" w:hAnsi="Georgia"/>
          <w:color w:val="C00000"/>
          <w:sz w:val="20"/>
          <w:szCs w:val="20"/>
          <w:highlight w:val="yellow"/>
        </w:rPr>
        <w:lastRenderedPageBreak/>
        <w:t>stwierdzenia okoliczności o której mowa w zdaniu poprzednim.</w:t>
      </w:r>
      <w:r w:rsidR="00AD02D0" w:rsidRPr="009E2D8B">
        <w:rPr>
          <w:rFonts w:ascii="Georgia" w:hAnsi="Georgia"/>
          <w:color w:val="C00000"/>
          <w:sz w:val="20"/>
          <w:highlight w:val="yellow"/>
        </w:rPr>
        <w:t>*</w:t>
      </w:r>
    </w:p>
    <w:p w14:paraId="5F0AAEC2" w14:textId="77777777" w:rsidR="00AD02D0" w:rsidRPr="009E2D8B" w:rsidRDefault="00AD02D0" w:rsidP="00AD02D0">
      <w:pPr>
        <w:pStyle w:val="Normalny1"/>
        <w:tabs>
          <w:tab w:val="left" w:pos="0"/>
        </w:tabs>
        <w:spacing w:line="360" w:lineRule="auto"/>
        <w:jc w:val="both"/>
        <w:rPr>
          <w:rFonts w:cs="Tahoma"/>
          <w:i/>
          <w:color w:val="C00000"/>
          <w:sz w:val="18"/>
          <w:szCs w:val="18"/>
        </w:rPr>
      </w:pPr>
      <w:r w:rsidRPr="009E2D8B">
        <w:rPr>
          <w:rFonts w:cs="Tahoma"/>
          <w:i/>
          <w:color w:val="C00000"/>
          <w:sz w:val="18"/>
          <w:szCs w:val="18"/>
          <w:highlight w:val="yellow"/>
        </w:rPr>
        <w:t>*) zapis dotyczy umowy realizowanej przez podmiot trzeci (w przypadku zadeklarowania w ofercie)</w:t>
      </w:r>
    </w:p>
    <w:p w14:paraId="18E25BCB" w14:textId="77777777" w:rsidR="00AD02D0" w:rsidRPr="00AD02D0" w:rsidRDefault="00AD02D0" w:rsidP="00A67D63">
      <w:pPr>
        <w:pStyle w:val="Normalny1"/>
        <w:tabs>
          <w:tab w:val="left" w:pos="0"/>
        </w:tabs>
        <w:spacing w:line="360" w:lineRule="auto"/>
        <w:jc w:val="both"/>
        <w:rPr>
          <w:iCs/>
          <w:sz w:val="20"/>
          <w:szCs w:val="20"/>
        </w:rPr>
      </w:pPr>
    </w:p>
    <w:p w14:paraId="1DAF21A8"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7</w:t>
      </w:r>
    </w:p>
    <w:p w14:paraId="62AAF8DB" w14:textId="77777777" w:rsidR="00A67D63" w:rsidRPr="001353F8" w:rsidRDefault="00A67D63" w:rsidP="00A67D63">
      <w:pPr>
        <w:widowControl w:val="0"/>
        <w:tabs>
          <w:tab w:val="left" w:pos="360"/>
        </w:tabs>
        <w:spacing w:line="360" w:lineRule="auto"/>
        <w:jc w:val="both"/>
        <w:rPr>
          <w:rFonts w:ascii="Georgia" w:hAnsi="Georgia" w:cs="Georgia"/>
          <w:bCs/>
          <w:sz w:val="20"/>
          <w:szCs w:val="20"/>
        </w:rPr>
      </w:pPr>
      <w:r w:rsidRPr="001353F8">
        <w:rPr>
          <w:rFonts w:ascii="Georgia" w:hAnsi="Georgia" w:cs="Georgia"/>
          <w:bCs/>
          <w:sz w:val="20"/>
          <w:szCs w:val="20"/>
        </w:rPr>
        <w:t>1. W razie niewykonania lub nienależytego wykonania umowy:</w:t>
      </w:r>
    </w:p>
    <w:p w14:paraId="5419C6B2" w14:textId="77777777" w:rsidR="00A67D63" w:rsidRPr="001353F8" w:rsidRDefault="00A67D63" w:rsidP="001559F5">
      <w:pPr>
        <w:pStyle w:val="Akapitzlist"/>
        <w:widowControl w:val="0"/>
        <w:numPr>
          <w:ilvl w:val="1"/>
          <w:numId w:val="45"/>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Dostawca zobowiązuje się zapłacić Zamawiającemu karę umowną w wysokości 10% niezrealizowanej wartości netto przedmiotu umowy, w sytuacji gdy Zamawiający odstąpi od umowy z powodu okoliczności, za które odpowiada Dostawca, w szczególności w przypadku, o którym mowa w § 6 ust. 2 pkt. 2.1, 2.2, 2.3, 2.4.</w:t>
      </w:r>
    </w:p>
    <w:p w14:paraId="7BE86C08" w14:textId="50658430" w:rsidR="00A67D63" w:rsidRPr="001353F8" w:rsidRDefault="00A67D63" w:rsidP="001559F5">
      <w:pPr>
        <w:pStyle w:val="Akapitzlist"/>
        <w:widowControl w:val="0"/>
        <w:numPr>
          <w:ilvl w:val="1"/>
          <w:numId w:val="45"/>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 xml:space="preserve">Dostawca zobowiązuje się do zapłaty kary umownej w wysokości 0,2 % wartości brutto niedostarczonego asortymentu za każdy dzień </w:t>
      </w:r>
      <w:r w:rsidR="00316258">
        <w:rPr>
          <w:rFonts w:ascii="Georgia" w:hAnsi="Georgia" w:cs="Georgia"/>
          <w:bCs/>
          <w:sz w:val="20"/>
          <w:szCs w:val="20"/>
        </w:rPr>
        <w:t>zwłoki</w:t>
      </w:r>
      <w:r w:rsidRPr="001353F8">
        <w:rPr>
          <w:rFonts w:ascii="Georgia" w:hAnsi="Georgia" w:cs="Georgia"/>
          <w:bCs/>
          <w:sz w:val="20"/>
          <w:szCs w:val="20"/>
        </w:rPr>
        <w:t xml:space="preserve"> w realizacji zamówienia.</w:t>
      </w:r>
    </w:p>
    <w:p w14:paraId="1E857927" w14:textId="77777777" w:rsidR="00A67D63" w:rsidRPr="001353F8" w:rsidRDefault="00A67D63" w:rsidP="001559F5">
      <w:pPr>
        <w:widowControl w:val="0"/>
        <w:numPr>
          <w:ilvl w:val="1"/>
          <w:numId w:val="45"/>
        </w:numPr>
        <w:tabs>
          <w:tab w:val="num" w:pos="360"/>
        </w:tabs>
        <w:spacing w:line="360" w:lineRule="auto"/>
        <w:ind w:left="0" w:firstLine="0"/>
        <w:jc w:val="both"/>
        <w:rPr>
          <w:rFonts w:ascii="Georgia" w:hAnsi="Georgia" w:cs="Georgia"/>
          <w:bCs/>
          <w:sz w:val="20"/>
          <w:szCs w:val="20"/>
        </w:rPr>
      </w:pPr>
      <w:r w:rsidRPr="001353F8">
        <w:rPr>
          <w:rFonts w:ascii="Georgia" w:hAnsi="Georgia" w:cs="Georgia"/>
          <w:bCs/>
          <w:sz w:val="20"/>
          <w:szCs w:val="20"/>
        </w:rPr>
        <w:t>Kary umowne, o których mowa w ust. 1.2 będą potrącane po ich zsumowaniu za okresy 6 miesięczne.</w:t>
      </w:r>
    </w:p>
    <w:p w14:paraId="22D812E2" w14:textId="77777777" w:rsidR="005F0239" w:rsidRDefault="005F0239" w:rsidP="001559F5">
      <w:pPr>
        <w:widowControl w:val="0"/>
        <w:numPr>
          <w:ilvl w:val="0"/>
          <w:numId w:val="45"/>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Dostawca ma prawo naliczania odsetek ustawowych za nieterminową zapłatę należności wynikających z niniejszej umowy.</w:t>
      </w:r>
    </w:p>
    <w:p w14:paraId="565934AD" w14:textId="77777777" w:rsidR="005F0239" w:rsidRDefault="005F0239" w:rsidP="001559F5">
      <w:pPr>
        <w:widowControl w:val="0"/>
        <w:numPr>
          <w:ilvl w:val="0"/>
          <w:numId w:val="45"/>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10B4E9C7" w14:textId="77777777" w:rsidR="001B682C" w:rsidRDefault="005F0239" w:rsidP="003B5DF3">
      <w:pPr>
        <w:widowControl w:val="0"/>
        <w:numPr>
          <w:ilvl w:val="0"/>
          <w:numId w:val="37"/>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E06D9C">
        <w:rPr>
          <w:rFonts w:ascii="Georgia" w:hAnsi="Georgia" w:cs="Arial"/>
          <w:bCs/>
          <w:color w:val="000000" w:themeColor="text1"/>
          <w:sz w:val="20"/>
          <w:szCs w:val="20"/>
        </w:rPr>
        <w:t xml:space="preserve"> </w:t>
      </w:r>
      <w:r w:rsidR="00D96297" w:rsidRPr="008754BF">
        <w:rPr>
          <w:rFonts w:ascii="Georgia" w:hAnsi="Georgia" w:cs="Arial"/>
          <w:bCs/>
          <w:iCs/>
          <w:color w:val="000000" w:themeColor="text1"/>
          <w:sz w:val="20"/>
          <w:szCs w:val="20"/>
        </w:rPr>
        <w:t xml:space="preserve">Łączna maksymalna wysokość kar umownych, których mogą dochodzić strony zgodnie z art. 436 pkt 3 Ustawy Pzp wynosi </w:t>
      </w:r>
      <w:r w:rsidR="00D96297">
        <w:rPr>
          <w:rFonts w:ascii="Georgia" w:hAnsi="Georgia" w:cs="Arial"/>
          <w:bCs/>
          <w:iCs/>
          <w:color w:val="000000" w:themeColor="text1"/>
          <w:sz w:val="20"/>
          <w:szCs w:val="20"/>
        </w:rPr>
        <w:t>2</w:t>
      </w:r>
      <w:r w:rsidR="00D96297" w:rsidRPr="008754BF">
        <w:rPr>
          <w:rFonts w:ascii="Georgia" w:hAnsi="Georgia" w:cs="Arial"/>
          <w:bCs/>
          <w:iCs/>
          <w:color w:val="000000" w:themeColor="text1"/>
          <w:sz w:val="20"/>
          <w:szCs w:val="20"/>
        </w:rPr>
        <w:t>0% wartości brutto umowy.</w:t>
      </w:r>
    </w:p>
    <w:p w14:paraId="114694EF" w14:textId="50D183AA" w:rsidR="001B682C" w:rsidRPr="001B682C" w:rsidRDefault="001B682C" w:rsidP="003B5DF3">
      <w:pPr>
        <w:widowControl w:val="0"/>
        <w:numPr>
          <w:ilvl w:val="0"/>
          <w:numId w:val="37"/>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1B682C">
        <w:rPr>
          <w:rFonts w:ascii="Georgia" w:hAnsi="Georgia" w:cs="Georgia"/>
          <w:sz w:val="20"/>
          <w:szCs w:val="20"/>
        </w:rPr>
        <w:t xml:space="preserve">W przypadku niezrealizowania dostawy </w:t>
      </w:r>
      <w:r w:rsidRPr="001B682C">
        <w:rPr>
          <w:rFonts w:ascii="Georgia" w:hAnsi="Georgia" w:cs="Georgia"/>
          <w:color w:val="000000"/>
          <w:sz w:val="20"/>
          <w:szCs w:val="20"/>
        </w:rPr>
        <w:t>asortymentu</w:t>
      </w:r>
      <w:r w:rsidRPr="001B682C">
        <w:rPr>
          <w:rFonts w:ascii="Georgia" w:hAnsi="Georgia"/>
          <w:color w:val="000000"/>
          <w:sz w:val="20"/>
          <w:szCs w:val="20"/>
        </w:rPr>
        <w:t>, o której mowa w § 3 ust 1, mimo upływu 24h od telefonicznego/za pośrednictwem faksu zgłoszenia</w:t>
      </w:r>
      <w:r w:rsidRPr="001B682C">
        <w:rPr>
          <w:rFonts w:ascii="Georgia" w:hAnsi="Georgia" w:cs="Georgia"/>
          <w:color w:val="000000"/>
          <w:sz w:val="20"/>
          <w:szCs w:val="20"/>
        </w:rPr>
        <w:t xml:space="preserve"> niez</w:t>
      </w:r>
      <w:r w:rsidRPr="001B682C">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47F55FD2" w14:textId="0B211E99" w:rsidR="00A67D63"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8</w:t>
      </w:r>
    </w:p>
    <w:p w14:paraId="4D9F11FE" w14:textId="77777777" w:rsidR="00DF5D38" w:rsidRPr="00DF5D38" w:rsidRDefault="00DF5D38" w:rsidP="001559F5">
      <w:pPr>
        <w:pStyle w:val="Akapitzlist"/>
        <w:numPr>
          <w:ilvl w:val="0"/>
          <w:numId w:val="55"/>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6A8217C9" w14:textId="77777777"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1BD7640C" w14:textId="55AB4915"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w:t>
      </w:r>
      <w:r w:rsidR="0080328C">
        <w:rPr>
          <w:rFonts w:ascii="Georgia" w:eastAsiaTheme="minorHAnsi" w:hAnsi="Georgia" w:cs="Arial"/>
          <w:color w:val="000000"/>
          <w:kern w:val="0"/>
          <w:sz w:val="20"/>
          <w:lang w:eastAsia="en-US"/>
        </w:rPr>
        <w:t xml:space="preserve">zastosowania </w:t>
      </w:r>
      <w:r w:rsidRPr="00DF5D38">
        <w:rPr>
          <w:rFonts w:ascii="Georgia" w:eastAsiaTheme="minorHAnsi" w:hAnsi="Georgia" w:cs="Arial"/>
          <w:color w:val="000000"/>
          <w:kern w:val="0"/>
          <w:sz w:val="20"/>
          <w:lang w:eastAsia="en-US"/>
        </w:rPr>
        <w:t>rabat</w:t>
      </w:r>
      <w:r w:rsidR="0080328C">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czy upust</w:t>
      </w:r>
      <w:r w:rsidR="0080328C">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w:t>
      </w:r>
    </w:p>
    <w:p w14:paraId="3125D4A9" w14:textId="77777777"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zmiany nr katalogowego i nazwy asortymentu, pod warunkiem zachowania tożsamości asortymentu i ceny jednostkowej,</w:t>
      </w:r>
    </w:p>
    <w:p w14:paraId="135C28FF" w14:textId="77777777"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519D6AB2" w14:textId="77777777"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1F130103" w14:textId="77777777"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danych teleadresowych Stron zapisanych w umowie, </w:t>
      </w:r>
    </w:p>
    <w:p w14:paraId="371A9B78" w14:textId="6896C9E8" w:rsid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wydłużenia terminu obowiązywania umowy do czasu wyczerpania kwoty wynagrodzenia określonej w §</w:t>
      </w:r>
      <w:r w:rsidR="008309B1">
        <w:rPr>
          <w:rFonts w:ascii="Georgia" w:eastAsiaTheme="minorHAnsi" w:hAnsi="Georgia" w:cs="Arial"/>
          <w:color w:val="000000"/>
          <w:kern w:val="0"/>
          <w:sz w:val="20"/>
          <w:lang w:eastAsia="en-US"/>
        </w:rPr>
        <w:t>5</w:t>
      </w:r>
      <w:r w:rsidRPr="00DF5D38">
        <w:rPr>
          <w:rFonts w:ascii="Georgia" w:eastAsiaTheme="minorHAnsi" w:hAnsi="Georgia" w:cs="Arial"/>
          <w:color w:val="000000"/>
          <w:kern w:val="0"/>
          <w:sz w:val="20"/>
          <w:lang w:eastAsia="en-US"/>
        </w:rPr>
        <w:t xml:space="preserve"> ust. 1 umowy. </w:t>
      </w:r>
    </w:p>
    <w:p w14:paraId="30EE62D4" w14:textId="77777777" w:rsidR="00DF5D38" w:rsidRPr="000236BA" w:rsidRDefault="00DF5D38" w:rsidP="001559F5">
      <w:pPr>
        <w:pStyle w:val="Akapitzlist"/>
        <w:numPr>
          <w:ilvl w:val="0"/>
          <w:numId w:val="55"/>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445236FB" w14:textId="77777777" w:rsidR="00DF5D38" w:rsidRDefault="00DF5D38" w:rsidP="001559F5">
      <w:pPr>
        <w:pStyle w:val="Akapitzlist"/>
        <w:numPr>
          <w:ilvl w:val="0"/>
          <w:numId w:val="55"/>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lastRenderedPageBreak/>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6697C77D" w14:textId="1F722209" w:rsidR="0070764D" w:rsidRDefault="00DF5D38" w:rsidP="001559F5">
      <w:pPr>
        <w:pStyle w:val="Akapitzlist"/>
        <w:numPr>
          <w:ilvl w:val="0"/>
          <w:numId w:val="55"/>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789083D0" w14:textId="340B5BFC" w:rsidR="0070764D" w:rsidRPr="0070764D" w:rsidRDefault="0070764D" w:rsidP="001559F5">
      <w:pPr>
        <w:pStyle w:val="Akapitzlist"/>
        <w:numPr>
          <w:ilvl w:val="0"/>
          <w:numId w:val="55"/>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Zapewnienie dostaw w zwiększonej ilości w sytuacjach kryzysowych w ZZOZ w Wadowicach.</w:t>
      </w:r>
    </w:p>
    <w:p w14:paraId="4983A10F"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§9</w:t>
      </w:r>
    </w:p>
    <w:p w14:paraId="59C6A559" w14:textId="77777777" w:rsidR="00A67D63" w:rsidRPr="00DA0DBC" w:rsidRDefault="00A67D63" w:rsidP="001559F5">
      <w:pPr>
        <w:widowControl w:val="0"/>
        <w:numPr>
          <w:ilvl w:val="0"/>
          <w:numId w:val="4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sz w:val="20"/>
          <w:szCs w:val="20"/>
          <w:lang w:eastAsia="pl-PL"/>
        </w:rPr>
        <w:t xml:space="preserve">Dostawca nie może przenieść wierzytelności na osobę trzecią bez zgody Zamawiającego wyrażonej </w:t>
      </w:r>
      <w:r w:rsidRPr="00DA0DBC">
        <w:rPr>
          <w:rFonts w:ascii="Georgia" w:hAnsi="Georgia"/>
          <w:sz w:val="20"/>
          <w:szCs w:val="20"/>
          <w:lang w:eastAsia="pl-PL"/>
        </w:rPr>
        <w:br/>
        <w:t xml:space="preserve">w formie pisemnej pod rygorem nieważności oraz zgody podmiotu tworzącego właściwego dla Zamawiającego </w:t>
      </w:r>
      <w:r w:rsidRPr="00DA0DBC">
        <w:rPr>
          <w:rFonts w:ascii="Georgia" w:hAnsi="Georgia" w:cs="Georgia"/>
          <w:sz w:val="20"/>
          <w:szCs w:val="20"/>
          <w:lang w:eastAsia="pl-PL"/>
        </w:rPr>
        <w:t>zgodnie z art. 54 ust 5 i 6 ustawy o działalności leczniczej.</w:t>
      </w:r>
    </w:p>
    <w:p w14:paraId="34C22C90" w14:textId="618D062B" w:rsidR="00A67D63" w:rsidRPr="00DA0DBC" w:rsidRDefault="00A67D63" w:rsidP="001559F5">
      <w:pPr>
        <w:widowControl w:val="0"/>
        <w:numPr>
          <w:ilvl w:val="0"/>
          <w:numId w:val="41"/>
        </w:numPr>
        <w:tabs>
          <w:tab w:val="num" w:pos="0"/>
          <w:tab w:val="left" w:pos="360"/>
        </w:tabs>
        <w:spacing w:line="360" w:lineRule="auto"/>
        <w:ind w:left="0" w:firstLine="0"/>
        <w:jc w:val="both"/>
        <w:rPr>
          <w:rFonts w:ascii="Georgia" w:hAnsi="Georgia" w:cs="Georgia"/>
          <w:sz w:val="20"/>
          <w:szCs w:val="20"/>
        </w:rPr>
      </w:pPr>
      <w:r w:rsidRPr="00DA0DBC">
        <w:rPr>
          <w:rFonts w:ascii="Georgia" w:hAnsi="Georgia"/>
          <w:sz w:val="20"/>
          <w:szCs w:val="20"/>
          <w:lang w:eastAsia="pl-PL"/>
        </w:rPr>
        <w:t>Wyklucza się stosowanie przez strony umowy konstrukcji prawnej, o której mowa w art. 518 kodeksu cywilnego (w szczególności Dostawca nie może zawrzeć umowy poręczenia z podmiotem trzecim) oraz wszelkich</w:t>
      </w:r>
      <w:r w:rsidR="00316258">
        <w:rPr>
          <w:rFonts w:ascii="Georgia" w:hAnsi="Georgia"/>
          <w:sz w:val="20"/>
          <w:szCs w:val="20"/>
          <w:lang w:eastAsia="pl-PL"/>
        </w:rPr>
        <w:t xml:space="preserve"> </w:t>
      </w:r>
      <w:r w:rsidRPr="00DA0DBC">
        <w:rPr>
          <w:rFonts w:ascii="Georgia" w:hAnsi="Georgia" w:cs="Georgia"/>
          <w:sz w:val="20"/>
          <w:szCs w:val="20"/>
          <w:lang w:eastAsia="pl-PL"/>
        </w:rPr>
        <w:t>innych konstrukcji prawnych skutkujących zmianą podmiotową po stronie wierzyciela.</w:t>
      </w:r>
    </w:p>
    <w:p w14:paraId="18345300" w14:textId="77777777" w:rsidR="00A67D63" w:rsidRPr="00DA0DBC" w:rsidRDefault="00A67D63" w:rsidP="001559F5">
      <w:pPr>
        <w:widowControl w:val="0"/>
        <w:numPr>
          <w:ilvl w:val="0"/>
          <w:numId w:val="41"/>
        </w:numPr>
        <w:tabs>
          <w:tab w:val="left" w:pos="0"/>
        </w:tabs>
        <w:spacing w:line="360" w:lineRule="auto"/>
        <w:ind w:left="0" w:firstLine="0"/>
        <w:jc w:val="both"/>
        <w:rPr>
          <w:rFonts w:ascii="Georgia" w:hAnsi="Georgia" w:cs="Georgia"/>
          <w:bCs/>
          <w:iCs/>
          <w:sz w:val="20"/>
          <w:szCs w:val="20"/>
        </w:rPr>
      </w:pPr>
      <w:r w:rsidRPr="00DA0DBC">
        <w:rPr>
          <w:rFonts w:ascii="Georgia" w:hAnsi="Georgia" w:cs="Georgia"/>
          <w:sz w:val="20"/>
          <w:szCs w:val="20"/>
        </w:rPr>
        <w:t>Wyklucza się udzielenia przez Dostawcę upoważnienia, które skutkowałoby uprawnieniem podmiotu trzeciego do administrowania wierzytelnością, w tym dochodzenie wierzytelności wynikających z niniejszej umowy.</w:t>
      </w:r>
    </w:p>
    <w:p w14:paraId="2A60F3CE"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10</w:t>
      </w:r>
    </w:p>
    <w:p w14:paraId="6475E047" w14:textId="77777777" w:rsidR="00A67D63" w:rsidRPr="00DA0DBC" w:rsidRDefault="00A67D63" w:rsidP="001559F5">
      <w:pPr>
        <w:pStyle w:val="Textbody"/>
        <w:numPr>
          <w:ilvl w:val="0"/>
          <w:numId w:val="42"/>
        </w:numPr>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Dostawca oświadcza, że:</w:t>
      </w:r>
    </w:p>
    <w:p w14:paraId="1929F7B6" w14:textId="77777777" w:rsidR="00A67D63" w:rsidRPr="00DA0DBC" w:rsidRDefault="00A67D63" w:rsidP="001559F5">
      <w:pPr>
        <w:pStyle w:val="Textbody"/>
        <w:numPr>
          <w:ilvl w:val="1"/>
          <w:numId w:val="4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niezbędną wiedzę i doświadczenie oraz potencjał techniczny, a także dysponuje pracownikami zdolnymi do wykonywania zamówienia,</w:t>
      </w:r>
    </w:p>
    <w:p w14:paraId="7A10B484" w14:textId="77777777" w:rsidR="00A67D63" w:rsidRPr="00DA0DBC" w:rsidRDefault="00A67D63" w:rsidP="001559F5">
      <w:pPr>
        <w:pStyle w:val="Textbody"/>
        <w:numPr>
          <w:ilvl w:val="1"/>
          <w:numId w:val="4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uprawnienia do wykonywania określonej działalności lub czynności, jeżeli ustawy nakładają obowią</w:t>
      </w:r>
      <w:r>
        <w:rPr>
          <w:rFonts w:ascii="Georgia" w:hAnsi="Georgia" w:cs="Georgia"/>
          <w:b w:val="0"/>
          <w:bCs w:val="0"/>
          <w:i w:val="0"/>
          <w:iCs w:val="0"/>
          <w:sz w:val="20"/>
          <w:szCs w:val="20"/>
          <w:lang w:val="pl-PL"/>
        </w:rPr>
        <w:t>zek posiadania takich uprawnień,</w:t>
      </w:r>
    </w:p>
    <w:p w14:paraId="4A75C08B" w14:textId="77777777" w:rsidR="008309B1" w:rsidRDefault="00A67D63" w:rsidP="001559F5">
      <w:pPr>
        <w:pStyle w:val="Textbody"/>
        <w:numPr>
          <w:ilvl w:val="1"/>
          <w:numId w:val="4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kern w:val="1"/>
          <w:sz w:val="20"/>
          <w:szCs w:val="20"/>
          <w:lang w:val="pl-PL"/>
        </w:rPr>
        <w:t xml:space="preserve">znajduje się w sytuacji ekonomicznej i finansowej </w:t>
      </w:r>
      <w:r w:rsidRPr="00DA0DBC">
        <w:rPr>
          <w:rFonts w:ascii="Georgia" w:hAnsi="Georgia" w:cs="Georgia"/>
          <w:b w:val="0"/>
          <w:bCs w:val="0"/>
          <w:i w:val="0"/>
          <w:iCs w:val="0"/>
          <w:sz w:val="20"/>
          <w:szCs w:val="20"/>
          <w:lang w:val="pl-PL"/>
        </w:rPr>
        <w:t>zap</w:t>
      </w:r>
      <w:r>
        <w:rPr>
          <w:rFonts w:ascii="Georgia" w:hAnsi="Georgia" w:cs="Georgia"/>
          <w:b w:val="0"/>
          <w:bCs w:val="0"/>
          <w:i w:val="0"/>
          <w:iCs w:val="0"/>
          <w:sz w:val="20"/>
          <w:szCs w:val="20"/>
          <w:lang w:val="pl-PL"/>
        </w:rPr>
        <w:t>ewniającej wykonanie zamówienia.</w:t>
      </w:r>
    </w:p>
    <w:p w14:paraId="7CF9234B" w14:textId="77777777" w:rsidR="008309B1" w:rsidRPr="008309B1" w:rsidRDefault="008309B1" w:rsidP="001559F5">
      <w:pPr>
        <w:pStyle w:val="Textbody"/>
        <w:numPr>
          <w:ilvl w:val="1"/>
          <w:numId w:val="4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hAnsi="Georgia" w:cs="Georgia"/>
          <w:b w:val="0"/>
          <w:bCs w:val="0"/>
          <w:i w:val="0"/>
          <w:iCs w:val="0"/>
          <w:sz w:val="20"/>
          <w:szCs w:val="20"/>
        </w:rPr>
        <w:t>przekaże obowiązek informacyjny osobom, których dane osobowe udostępnia w związku z realizacją niniejszej umowy w imieniu Udzielającego zamówienie, w zakresie ujętym w załączniku nr 2.</w:t>
      </w:r>
    </w:p>
    <w:p w14:paraId="0C2AEEC2" w14:textId="2A4E8B19" w:rsidR="008309B1" w:rsidRPr="008309B1" w:rsidRDefault="008309B1" w:rsidP="001559F5">
      <w:pPr>
        <w:pStyle w:val="Textbody"/>
        <w:numPr>
          <w:ilvl w:val="1"/>
          <w:numId w:val="4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eastAsiaTheme="minorHAnsi" w:hAnsi="Georgia" w:cs="Georgia"/>
          <w:b w:val="0"/>
          <w:bCs w:val="0"/>
          <w:i w:val="0"/>
          <w:iCs w:val="0"/>
          <w:sz w:val="20"/>
          <w:szCs w:val="20"/>
          <w:lang w:eastAsia="en-US"/>
        </w:rPr>
        <w:t xml:space="preserve">przekaże </w:t>
      </w:r>
      <w:r w:rsidRPr="008309B1">
        <w:rPr>
          <w:rFonts w:ascii="Georgia" w:hAnsi="Georgia"/>
          <w:b w:val="0"/>
          <w:bCs w:val="0"/>
          <w:i w:val="0"/>
          <w:iCs w:val="0"/>
          <w:sz w:val="20"/>
          <w:szCs w:val="20"/>
        </w:rPr>
        <w:t>klauzule informacyjną w zakresie przetwarzania danych reprezentantów -</w:t>
      </w:r>
      <w:r w:rsidRPr="008309B1">
        <w:rPr>
          <w:rFonts w:ascii="Georgia" w:eastAsiaTheme="minorHAnsi" w:hAnsi="Georgia" w:cs="Georgia"/>
          <w:b w:val="0"/>
          <w:bCs w:val="0"/>
          <w:i w:val="0"/>
          <w:iCs w:val="0"/>
          <w:sz w:val="20"/>
          <w:szCs w:val="20"/>
          <w:lang w:eastAsia="en-US"/>
        </w:rPr>
        <w:t xml:space="preserve"> załącznik nr 3.</w:t>
      </w:r>
    </w:p>
    <w:p w14:paraId="49682667"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11</w:t>
      </w:r>
    </w:p>
    <w:p w14:paraId="10A1DE5F" w14:textId="77777777" w:rsidR="00E1103E" w:rsidRPr="007B109F" w:rsidRDefault="00E1103E" w:rsidP="00E1103E">
      <w:pPr>
        <w:pStyle w:val="NormalnyWeb"/>
        <w:shd w:val="clear" w:color="auto" w:fill="FFFFFF"/>
        <w:spacing w:before="0" w:after="0" w:line="360" w:lineRule="auto"/>
        <w:jc w:val="both"/>
        <w:rPr>
          <w:rFonts w:ascii="Georgia" w:hAnsi="Georgia" w:cs="Calibri Light"/>
          <w:sz w:val="20"/>
          <w:szCs w:val="20"/>
        </w:rPr>
      </w:pPr>
      <w:r w:rsidRPr="007B109F">
        <w:rPr>
          <w:rFonts w:ascii="Georgia" w:hAnsi="Georgia" w:cs="Calibri Light"/>
          <w:sz w:val="20"/>
          <w:szCs w:val="20"/>
        </w:rPr>
        <w:t>1. 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Wykonawca zobowiązuje się do realizacji usług na rzecz ZZOZ w Wadowicach również w czasie:</w:t>
      </w:r>
    </w:p>
    <w:p w14:paraId="2CDCA533" w14:textId="77777777" w:rsidR="00E1103E" w:rsidRPr="007B109F" w:rsidRDefault="00E1103E" w:rsidP="001559F5">
      <w:pPr>
        <w:pStyle w:val="western"/>
        <w:numPr>
          <w:ilvl w:val="1"/>
          <w:numId w:val="43"/>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7B109F">
        <w:rPr>
          <w:rFonts w:ascii="Georgia" w:hAnsi="Georgia" w:cs="Calibri Light"/>
          <w:sz w:val="20"/>
          <w:szCs w:val="20"/>
        </w:rPr>
        <w:t>nadzwyczajnych zdarzeń w czasie pokoju,</w:t>
      </w:r>
    </w:p>
    <w:p w14:paraId="27BA6255" w14:textId="77777777" w:rsidR="00E1103E" w:rsidRPr="007B109F" w:rsidRDefault="00E1103E" w:rsidP="001559F5">
      <w:pPr>
        <w:pStyle w:val="western"/>
        <w:numPr>
          <w:ilvl w:val="1"/>
          <w:numId w:val="43"/>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7B109F">
        <w:rPr>
          <w:rFonts w:ascii="Georgia" w:hAnsi="Georgia" w:cs="Calibri Light"/>
          <w:sz w:val="20"/>
          <w:szCs w:val="20"/>
        </w:rPr>
        <w:t>zagrożenia bezpieczeństwa państwa,</w:t>
      </w:r>
    </w:p>
    <w:p w14:paraId="345B1153" w14:textId="77777777" w:rsidR="00E1103E" w:rsidRPr="007B109F" w:rsidRDefault="00E1103E" w:rsidP="001559F5">
      <w:pPr>
        <w:pStyle w:val="western"/>
        <w:numPr>
          <w:ilvl w:val="1"/>
          <w:numId w:val="43"/>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7B109F">
        <w:rPr>
          <w:rFonts w:ascii="Georgia" w:hAnsi="Georgia" w:cs="Calibri Light"/>
          <w:sz w:val="20"/>
          <w:szCs w:val="20"/>
        </w:rPr>
        <w:t>wojny.</w:t>
      </w:r>
    </w:p>
    <w:p w14:paraId="523B3E76" w14:textId="3684B5D7" w:rsidR="00DF5D38" w:rsidRPr="00DF5D38" w:rsidRDefault="00DF5D38" w:rsidP="001559F5">
      <w:pPr>
        <w:pStyle w:val="Akapitzlist"/>
        <w:numPr>
          <w:ilvl w:val="0"/>
          <w:numId w:val="43"/>
        </w:numPr>
        <w:tabs>
          <w:tab w:val="clear" w:pos="360"/>
          <w:tab w:val="num" w:pos="0"/>
          <w:tab w:val="left" w:pos="426"/>
        </w:tabs>
        <w:spacing w:line="360" w:lineRule="auto"/>
        <w:ind w:left="0" w:firstLine="0"/>
        <w:jc w:val="both"/>
        <w:rPr>
          <w:rFonts w:ascii="Georgia" w:hAnsi="Georgia" w:cs="Georgia"/>
          <w:bCs/>
          <w:iCs/>
          <w:sz w:val="20"/>
          <w:szCs w:val="20"/>
        </w:rPr>
      </w:pPr>
      <w:r w:rsidRPr="00DF5D38">
        <w:rPr>
          <w:rFonts w:ascii="Georgia" w:hAnsi="Georgia" w:cs="Georgia"/>
          <w:bCs/>
          <w:iCs/>
          <w:sz w:val="20"/>
          <w:szCs w:val="20"/>
        </w:rPr>
        <w:t>Wszelkie zmiany niniejszej umowy mogą być dokonane za zgodą obu stron i dla swej ważności wymagają zawarcia aneksu w formie pisemnej.</w:t>
      </w:r>
    </w:p>
    <w:p w14:paraId="3B961250" w14:textId="2A747F0F" w:rsidR="00A67D63" w:rsidRPr="00DA0DBC" w:rsidRDefault="00A67D63" w:rsidP="001559F5">
      <w:pPr>
        <w:widowControl w:val="0"/>
        <w:numPr>
          <w:ilvl w:val="0"/>
          <w:numId w:val="43"/>
        </w:numPr>
        <w:tabs>
          <w:tab w:val="clear" w:pos="360"/>
          <w:tab w:val="num" w:pos="0"/>
          <w:tab w:val="left" w:pos="426"/>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sprawach nieuregulowanych w niniejszej umowie mają zastosowanie przepisy Kodeksu Cywilnego</w:t>
      </w:r>
      <w:r w:rsidRPr="00DA0DBC">
        <w:rPr>
          <w:rFonts w:ascii="Georgia" w:hAnsi="Georgia" w:cs="Georgia"/>
          <w:bCs/>
          <w:iCs/>
          <w:sz w:val="20"/>
          <w:szCs w:val="20"/>
        </w:rPr>
        <w:br/>
        <w:t>i Ustawy Prawo Zamówień Publicznych.</w:t>
      </w:r>
    </w:p>
    <w:p w14:paraId="07495930" w14:textId="77777777" w:rsidR="00A67D63" w:rsidRPr="00DA0DBC" w:rsidRDefault="00A67D63" w:rsidP="001559F5">
      <w:pPr>
        <w:widowControl w:val="0"/>
        <w:numPr>
          <w:ilvl w:val="0"/>
          <w:numId w:val="4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Ewentualne spory wynikłe na tle niniejszej umowy rozstrzygać będzie Sąd właściwy dla siedziby Zamawiającego</w:t>
      </w:r>
    </w:p>
    <w:p w14:paraId="2B4BD6DE" w14:textId="77777777" w:rsidR="009E2D8B" w:rsidRDefault="009E2D8B" w:rsidP="00A67D63">
      <w:pPr>
        <w:spacing w:line="360" w:lineRule="auto"/>
        <w:jc w:val="center"/>
        <w:rPr>
          <w:rFonts w:ascii="Georgia" w:hAnsi="Georgia" w:cs="Georgia"/>
          <w:b/>
          <w:iCs/>
          <w:sz w:val="20"/>
          <w:szCs w:val="20"/>
        </w:rPr>
      </w:pPr>
    </w:p>
    <w:p w14:paraId="769E92F2" w14:textId="77777777" w:rsidR="009E2D8B" w:rsidRDefault="009E2D8B" w:rsidP="00A67D63">
      <w:pPr>
        <w:spacing w:line="360" w:lineRule="auto"/>
        <w:jc w:val="center"/>
        <w:rPr>
          <w:rFonts w:ascii="Georgia" w:hAnsi="Georgia" w:cs="Georgia"/>
          <w:b/>
          <w:iCs/>
          <w:sz w:val="20"/>
          <w:szCs w:val="20"/>
        </w:rPr>
      </w:pPr>
    </w:p>
    <w:p w14:paraId="6B518990" w14:textId="77777777" w:rsidR="009E2D8B" w:rsidRDefault="009E2D8B" w:rsidP="00A67D63">
      <w:pPr>
        <w:spacing w:line="360" w:lineRule="auto"/>
        <w:jc w:val="center"/>
        <w:rPr>
          <w:rFonts w:ascii="Georgia" w:hAnsi="Georgia" w:cs="Georgia"/>
          <w:b/>
          <w:iCs/>
          <w:sz w:val="20"/>
          <w:szCs w:val="20"/>
        </w:rPr>
      </w:pPr>
    </w:p>
    <w:p w14:paraId="40120555" w14:textId="77777777" w:rsidR="009E2D8B" w:rsidRDefault="009E2D8B" w:rsidP="00A67D63">
      <w:pPr>
        <w:spacing w:line="360" w:lineRule="auto"/>
        <w:jc w:val="center"/>
        <w:rPr>
          <w:rFonts w:ascii="Georgia" w:hAnsi="Georgia" w:cs="Georgia"/>
          <w:b/>
          <w:iCs/>
          <w:sz w:val="20"/>
          <w:szCs w:val="20"/>
        </w:rPr>
      </w:pPr>
    </w:p>
    <w:p w14:paraId="13449569" w14:textId="77777777" w:rsidR="009E2D8B" w:rsidRDefault="009E2D8B" w:rsidP="00A67D63">
      <w:pPr>
        <w:spacing w:line="360" w:lineRule="auto"/>
        <w:jc w:val="center"/>
        <w:rPr>
          <w:rFonts w:ascii="Georgia" w:hAnsi="Georgia" w:cs="Georgia"/>
          <w:b/>
          <w:iCs/>
          <w:sz w:val="20"/>
          <w:szCs w:val="20"/>
        </w:rPr>
      </w:pPr>
    </w:p>
    <w:p w14:paraId="23EF3CEA" w14:textId="0E6351C4"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lastRenderedPageBreak/>
        <w:t>§12</w:t>
      </w:r>
    </w:p>
    <w:p w14:paraId="2C009282" w14:textId="2C427D1C" w:rsidR="00A67D63" w:rsidRDefault="00A67D63" w:rsidP="00A67D63">
      <w:pPr>
        <w:spacing w:line="360" w:lineRule="auto"/>
        <w:jc w:val="both"/>
        <w:rPr>
          <w:rFonts w:ascii="Georgia" w:hAnsi="Georgia" w:cs="Georgia"/>
          <w:bCs/>
          <w:iCs/>
          <w:sz w:val="20"/>
          <w:szCs w:val="20"/>
        </w:rPr>
      </w:pPr>
      <w:r w:rsidRPr="00DA0DBC">
        <w:rPr>
          <w:rFonts w:ascii="Georgia" w:hAnsi="Georgia" w:cs="Georgia"/>
          <w:bCs/>
          <w:iCs/>
          <w:sz w:val="20"/>
          <w:szCs w:val="20"/>
        </w:rPr>
        <w:t xml:space="preserve">Umowę niniejszą sporządzono w </w:t>
      </w:r>
      <w:r w:rsidR="0070764D">
        <w:rPr>
          <w:rFonts w:ascii="Georgia" w:hAnsi="Georgia" w:cs="Georgia"/>
          <w:bCs/>
          <w:iCs/>
          <w:sz w:val="20"/>
          <w:szCs w:val="20"/>
        </w:rPr>
        <w:t>dwóch</w:t>
      </w:r>
      <w:r w:rsidRPr="00DA0DBC">
        <w:rPr>
          <w:rFonts w:ascii="Georgia" w:hAnsi="Georgia" w:cs="Georgia"/>
          <w:bCs/>
          <w:iCs/>
          <w:sz w:val="20"/>
          <w:szCs w:val="20"/>
        </w:rPr>
        <w:t xml:space="preserve"> jednobrzmiących egzemplarzach: </w:t>
      </w:r>
      <w:r w:rsidR="0070764D">
        <w:rPr>
          <w:rFonts w:ascii="Georgia" w:hAnsi="Georgia" w:cs="Georgia"/>
          <w:bCs/>
          <w:iCs/>
          <w:sz w:val="20"/>
          <w:szCs w:val="20"/>
        </w:rPr>
        <w:t>jed</w:t>
      </w:r>
      <w:r w:rsidR="00E51C86">
        <w:rPr>
          <w:rFonts w:ascii="Georgia" w:hAnsi="Georgia" w:cs="Georgia"/>
          <w:bCs/>
          <w:iCs/>
          <w:sz w:val="20"/>
          <w:szCs w:val="20"/>
        </w:rPr>
        <w:t>en</w:t>
      </w:r>
      <w:r w:rsidRPr="00DA0DBC">
        <w:rPr>
          <w:rFonts w:ascii="Georgia" w:hAnsi="Georgia" w:cs="Georgia"/>
          <w:bCs/>
          <w:iCs/>
          <w:sz w:val="20"/>
          <w:szCs w:val="20"/>
        </w:rPr>
        <w:t xml:space="preserve"> egzemplarz dla Zamawiającego,</w:t>
      </w:r>
      <w:r>
        <w:rPr>
          <w:rFonts w:ascii="Georgia" w:hAnsi="Georgia" w:cs="Georgia"/>
          <w:bCs/>
          <w:iCs/>
          <w:sz w:val="20"/>
          <w:szCs w:val="20"/>
        </w:rPr>
        <w:t xml:space="preserve"> jeden egzemplarz dla Dostawcy</w:t>
      </w:r>
    </w:p>
    <w:p w14:paraId="2D01533A" w14:textId="77777777" w:rsidR="00A67D63" w:rsidRDefault="00A67D63" w:rsidP="00A67D63">
      <w:pPr>
        <w:spacing w:line="360" w:lineRule="auto"/>
        <w:jc w:val="both"/>
        <w:rPr>
          <w:rFonts w:ascii="Georgia" w:hAnsi="Georgia" w:cs="Georgia"/>
          <w:bCs/>
          <w:iCs/>
          <w:sz w:val="20"/>
          <w:szCs w:val="20"/>
        </w:rPr>
      </w:pPr>
    </w:p>
    <w:p w14:paraId="09C640C3" w14:textId="77777777" w:rsidR="00221CFE" w:rsidRPr="00B92381" w:rsidRDefault="00221CFE" w:rsidP="00221CFE">
      <w:pPr>
        <w:pStyle w:val="Tretekstu"/>
        <w:tabs>
          <w:tab w:val="left" w:pos="0"/>
          <w:tab w:val="left" w:pos="284"/>
        </w:tabs>
        <w:spacing w:after="0" w:line="360" w:lineRule="auto"/>
        <w:jc w:val="both"/>
        <w:rPr>
          <w:rFonts w:ascii="Georgia" w:hAnsi="Georgia"/>
          <w:b/>
          <w:i/>
          <w:color w:val="00000A"/>
          <w:sz w:val="20"/>
          <w:szCs w:val="20"/>
        </w:rPr>
      </w:pPr>
    </w:p>
    <w:p w14:paraId="0B731A09" w14:textId="74AD2C90" w:rsidR="00221CFE" w:rsidRDefault="00A67D63" w:rsidP="00A2285E">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00221CFE" w:rsidRPr="00B92381">
        <w:rPr>
          <w:rFonts w:ascii="Georgia" w:hAnsi="Georgia"/>
          <w:b/>
          <w:bCs/>
          <w:iCs/>
          <w:color w:val="00000A"/>
          <w:sz w:val="20"/>
          <w:szCs w:val="20"/>
        </w:rPr>
        <w:t xml:space="preserve">: </w:t>
      </w:r>
      <w:r w:rsidR="00221CFE" w:rsidRPr="00B92381">
        <w:rPr>
          <w:rFonts w:ascii="Georgia" w:hAnsi="Georgia"/>
          <w:b/>
          <w:bCs/>
          <w:iCs/>
          <w:color w:val="00000A"/>
          <w:sz w:val="20"/>
          <w:szCs w:val="20"/>
        </w:rPr>
        <w:tab/>
      </w:r>
      <w:r w:rsidR="00221CFE" w:rsidRPr="00B92381">
        <w:rPr>
          <w:rFonts w:ascii="Georgia" w:hAnsi="Georgia"/>
          <w:b/>
          <w:bCs/>
          <w:iCs/>
          <w:color w:val="00000A"/>
          <w:sz w:val="20"/>
          <w:szCs w:val="20"/>
        </w:rPr>
        <w:tab/>
      </w:r>
      <w:r w:rsidR="00221CFE" w:rsidRPr="00B92381">
        <w:rPr>
          <w:rFonts w:ascii="Georgia" w:hAnsi="Georgia"/>
          <w:b/>
          <w:bCs/>
          <w:iCs/>
          <w:color w:val="00000A"/>
          <w:sz w:val="20"/>
          <w:szCs w:val="20"/>
        </w:rPr>
        <w:tab/>
      </w:r>
      <w:r w:rsidR="00221CFE" w:rsidRPr="00B92381">
        <w:rPr>
          <w:rFonts w:ascii="Georgia" w:hAnsi="Georgia"/>
          <w:b/>
          <w:iCs/>
          <w:color w:val="00000A"/>
          <w:sz w:val="20"/>
          <w:szCs w:val="20"/>
        </w:rPr>
        <w:tab/>
      </w:r>
      <w:r w:rsidR="00221CFE" w:rsidRPr="00B92381">
        <w:rPr>
          <w:rFonts w:ascii="Georgia" w:hAnsi="Georgia"/>
          <w:b/>
          <w:iCs/>
          <w:color w:val="00000A"/>
          <w:sz w:val="20"/>
          <w:szCs w:val="20"/>
        </w:rPr>
        <w:tab/>
      </w:r>
      <w:r w:rsidR="00221CFE" w:rsidRPr="00B92381">
        <w:rPr>
          <w:rFonts w:ascii="Georgia" w:hAnsi="Georgia"/>
          <w:b/>
          <w:iCs/>
          <w:color w:val="00000A"/>
          <w:sz w:val="20"/>
          <w:szCs w:val="20"/>
        </w:rPr>
        <w:tab/>
      </w:r>
      <w:r w:rsidR="00221CFE" w:rsidRPr="00B92381">
        <w:rPr>
          <w:rFonts w:ascii="Georgia" w:hAnsi="Georgia"/>
          <w:b/>
          <w:iCs/>
          <w:color w:val="00000A"/>
          <w:sz w:val="20"/>
          <w:szCs w:val="20"/>
        </w:rPr>
        <w:tab/>
        <w:t>ZAMAWIAJĄCY:</w:t>
      </w:r>
    </w:p>
    <w:p w14:paraId="113E7E63" w14:textId="25835ECE" w:rsidR="009B7DBF" w:rsidRDefault="009B7DBF" w:rsidP="00A2285E">
      <w:pPr>
        <w:pStyle w:val="Tretekstu"/>
        <w:spacing w:after="0" w:line="360" w:lineRule="auto"/>
        <w:jc w:val="center"/>
        <w:rPr>
          <w:rFonts w:ascii="Georgia" w:hAnsi="Georgia"/>
          <w:b/>
          <w:iCs/>
          <w:color w:val="00000A"/>
          <w:sz w:val="20"/>
          <w:szCs w:val="20"/>
        </w:rPr>
      </w:pPr>
    </w:p>
    <w:p w14:paraId="3BD8B936" w14:textId="5C7E2CB9" w:rsidR="009B7DBF" w:rsidRDefault="009B7DBF" w:rsidP="00A2285E">
      <w:pPr>
        <w:pStyle w:val="Tretekstu"/>
        <w:spacing w:after="0" w:line="360" w:lineRule="auto"/>
        <w:jc w:val="center"/>
        <w:rPr>
          <w:rFonts w:ascii="Georgia" w:hAnsi="Georgia"/>
          <w:b/>
          <w:iCs/>
          <w:color w:val="00000A"/>
          <w:sz w:val="20"/>
          <w:szCs w:val="20"/>
        </w:rPr>
      </w:pPr>
    </w:p>
    <w:p w14:paraId="6F86A586" w14:textId="1B88EA3C" w:rsidR="0070764D" w:rsidRDefault="0070764D" w:rsidP="00A2285E">
      <w:pPr>
        <w:pStyle w:val="Tretekstu"/>
        <w:spacing w:after="0" w:line="360" w:lineRule="auto"/>
        <w:jc w:val="center"/>
        <w:rPr>
          <w:rFonts w:ascii="Georgia" w:hAnsi="Georgia"/>
          <w:b/>
          <w:iCs/>
          <w:color w:val="00000A"/>
          <w:sz w:val="20"/>
          <w:szCs w:val="20"/>
        </w:rPr>
      </w:pPr>
    </w:p>
    <w:p w14:paraId="6E8ED0A4" w14:textId="77E72367" w:rsidR="0070764D" w:rsidRDefault="0070764D" w:rsidP="00A2285E">
      <w:pPr>
        <w:pStyle w:val="Tretekstu"/>
        <w:spacing w:after="0" w:line="360" w:lineRule="auto"/>
        <w:jc w:val="center"/>
        <w:rPr>
          <w:rFonts w:ascii="Georgia" w:hAnsi="Georgia"/>
          <w:b/>
          <w:iCs/>
          <w:color w:val="00000A"/>
          <w:sz w:val="20"/>
          <w:szCs w:val="20"/>
        </w:rPr>
      </w:pPr>
    </w:p>
    <w:p w14:paraId="6B8F5138" w14:textId="742BB24C" w:rsidR="0070764D" w:rsidRDefault="0070764D" w:rsidP="00E1103E">
      <w:pPr>
        <w:pStyle w:val="Tretekstu"/>
        <w:spacing w:after="0" w:line="360" w:lineRule="auto"/>
        <w:rPr>
          <w:rFonts w:ascii="Georgia" w:hAnsi="Georgia"/>
          <w:b/>
          <w:iCs/>
          <w:color w:val="00000A"/>
          <w:sz w:val="20"/>
          <w:szCs w:val="20"/>
        </w:rPr>
      </w:pPr>
    </w:p>
    <w:p w14:paraId="4B640F9C" w14:textId="77777777" w:rsidR="0070764D" w:rsidRDefault="0070764D" w:rsidP="00A2285E">
      <w:pPr>
        <w:pStyle w:val="Tretekstu"/>
        <w:spacing w:after="0" w:line="360" w:lineRule="auto"/>
        <w:jc w:val="center"/>
        <w:rPr>
          <w:rFonts w:ascii="Georgia" w:hAnsi="Georgia"/>
          <w:b/>
          <w:iCs/>
          <w:color w:val="00000A"/>
          <w:sz w:val="20"/>
          <w:szCs w:val="20"/>
        </w:rPr>
      </w:pPr>
    </w:p>
    <w:p w14:paraId="2FF51071" w14:textId="678479F1" w:rsidR="009B7DBF" w:rsidRDefault="009B7DBF" w:rsidP="00316258">
      <w:pPr>
        <w:pStyle w:val="Tretekstu"/>
        <w:spacing w:after="0" w:line="360" w:lineRule="auto"/>
        <w:rPr>
          <w:rFonts w:ascii="Georgia" w:hAnsi="Georgia"/>
          <w:b/>
          <w:iCs/>
          <w:color w:val="00000A"/>
          <w:sz w:val="20"/>
          <w:szCs w:val="20"/>
        </w:rPr>
      </w:pPr>
    </w:p>
    <w:p w14:paraId="568CCAFC" w14:textId="0DC6594A" w:rsidR="00316258" w:rsidRDefault="00316258" w:rsidP="00316258">
      <w:pPr>
        <w:jc w:val="both"/>
        <w:rPr>
          <w:rFonts w:ascii="Georgia" w:hAnsi="Georgia" w:cs="Georgia"/>
          <w:i/>
          <w:iCs/>
          <w:sz w:val="18"/>
          <w:szCs w:val="18"/>
        </w:rPr>
      </w:pPr>
    </w:p>
    <w:p w14:paraId="0D5C359E" w14:textId="4924A261" w:rsidR="00E51C86" w:rsidRDefault="00E51C86" w:rsidP="00316258">
      <w:pPr>
        <w:jc w:val="both"/>
        <w:rPr>
          <w:rFonts w:ascii="Georgia" w:hAnsi="Georgia" w:cs="Georgia"/>
          <w:i/>
          <w:iCs/>
          <w:sz w:val="18"/>
          <w:szCs w:val="18"/>
        </w:rPr>
      </w:pPr>
    </w:p>
    <w:p w14:paraId="1D7636C9" w14:textId="5B2084CD" w:rsidR="009E2D8B" w:rsidRDefault="009E2D8B" w:rsidP="00316258">
      <w:pPr>
        <w:jc w:val="both"/>
        <w:rPr>
          <w:rFonts w:ascii="Georgia" w:hAnsi="Georgia" w:cs="Georgia"/>
          <w:i/>
          <w:iCs/>
          <w:sz w:val="18"/>
          <w:szCs w:val="18"/>
        </w:rPr>
      </w:pPr>
    </w:p>
    <w:p w14:paraId="099386C4" w14:textId="7BA5BBF4" w:rsidR="009E2D8B" w:rsidRDefault="009E2D8B" w:rsidP="00316258">
      <w:pPr>
        <w:jc w:val="both"/>
        <w:rPr>
          <w:rFonts w:ascii="Georgia" w:hAnsi="Georgia" w:cs="Georgia"/>
          <w:i/>
          <w:iCs/>
          <w:sz w:val="18"/>
          <w:szCs w:val="18"/>
        </w:rPr>
      </w:pPr>
    </w:p>
    <w:p w14:paraId="20288D08" w14:textId="4EB73C74" w:rsidR="009E2D8B" w:rsidRDefault="009E2D8B" w:rsidP="00316258">
      <w:pPr>
        <w:jc w:val="both"/>
        <w:rPr>
          <w:rFonts w:ascii="Georgia" w:hAnsi="Georgia" w:cs="Georgia"/>
          <w:i/>
          <w:iCs/>
          <w:sz w:val="18"/>
          <w:szCs w:val="18"/>
        </w:rPr>
      </w:pPr>
    </w:p>
    <w:p w14:paraId="66971218" w14:textId="4C9E0865" w:rsidR="009E2D8B" w:rsidRDefault="009E2D8B" w:rsidP="00316258">
      <w:pPr>
        <w:jc w:val="both"/>
        <w:rPr>
          <w:rFonts w:ascii="Georgia" w:hAnsi="Georgia" w:cs="Georgia"/>
          <w:i/>
          <w:iCs/>
          <w:sz w:val="18"/>
          <w:szCs w:val="18"/>
        </w:rPr>
      </w:pPr>
    </w:p>
    <w:p w14:paraId="65B4F730" w14:textId="6A7BC6E0" w:rsidR="009E2D8B" w:rsidRDefault="009E2D8B" w:rsidP="00316258">
      <w:pPr>
        <w:jc w:val="both"/>
        <w:rPr>
          <w:rFonts w:ascii="Georgia" w:hAnsi="Georgia" w:cs="Georgia"/>
          <w:i/>
          <w:iCs/>
          <w:sz w:val="18"/>
          <w:szCs w:val="18"/>
        </w:rPr>
      </w:pPr>
    </w:p>
    <w:p w14:paraId="2989626F" w14:textId="1691F4C0" w:rsidR="009E2D8B" w:rsidRDefault="009E2D8B" w:rsidP="00316258">
      <w:pPr>
        <w:jc w:val="both"/>
        <w:rPr>
          <w:rFonts w:ascii="Georgia" w:hAnsi="Georgia" w:cs="Georgia"/>
          <w:i/>
          <w:iCs/>
          <w:sz w:val="18"/>
          <w:szCs w:val="18"/>
        </w:rPr>
      </w:pPr>
    </w:p>
    <w:p w14:paraId="7867149B" w14:textId="258E7A9E" w:rsidR="009E2D8B" w:rsidRDefault="009E2D8B" w:rsidP="00316258">
      <w:pPr>
        <w:jc w:val="both"/>
        <w:rPr>
          <w:rFonts w:ascii="Georgia" w:hAnsi="Georgia" w:cs="Georgia"/>
          <w:i/>
          <w:iCs/>
          <w:sz w:val="18"/>
          <w:szCs w:val="18"/>
        </w:rPr>
      </w:pPr>
    </w:p>
    <w:p w14:paraId="6602C00F" w14:textId="128EF64A" w:rsidR="009E2D8B" w:rsidRDefault="009E2D8B" w:rsidP="00316258">
      <w:pPr>
        <w:jc w:val="both"/>
        <w:rPr>
          <w:rFonts w:ascii="Georgia" w:hAnsi="Georgia" w:cs="Georgia"/>
          <w:i/>
          <w:iCs/>
          <w:sz w:val="18"/>
          <w:szCs w:val="18"/>
        </w:rPr>
      </w:pPr>
    </w:p>
    <w:p w14:paraId="118B2B82" w14:textId="2310DDAA" w:rsidR="009E2D8B" w:rsidRDefault="009E2D8B" w:rsidP="00316258">
      <w:pPr>
        <w:jc w:val="both"/>
        <w:rPr>
          <w:rFonts w:ascii="Georgia" w:hAnsi="Georgia" w:cs="Georgia"/>
          <w:i/>
          <w:iCs/>
          <w:sz w:val="18"/>
          <w:szCs w:val="18"/>
        </w:rPr>
      </w:pPr>
    </w:p>
    <w:p w14:paraId="59148884" w14:textId="03C60DEB" w:rsidR="009E2D8B" w:rsidRDefault="009E2D8B" w:rsidP="00316258">
      <w:pPr>
        <w:jc w:val="both"/>
        <w:rPr>
          <w:rFonts w:ascii="Georgia" w:hAnsi="Georgia" w:cs="Georgia"/>
          <w:i/>
          <w:iCs/>
          <w:sz w:val="18"/>
          <w:szCs w:val="18"/>
        </w:rPr>
      </w:pPr>
    </w:p>
    <w:p w14:paraId="60109B4E" w14:textId="7822DC3E" w:rsidR="009E2D8B" w:rsidRDefault="009E2D8B" w:rsidP="00316258">
      <w:pPr>
        <w:jc w:val="both"/>
        <w:rPr>
          <w:rFonts w:ascii="Georgia" w:hAnsi="Georgia" w:cs="Georgia"/>
          <w:i/>
          <w:iCs/>
          <w:sz w:val="18"/>
          <w:szCs w:val="18"/>
        </w:rPr>
      </w:pPr>
    </w:p>
    <w:p w14:paraId="6C683FB7" w14:textId="76613FCC" w:rsidR="009E2D8B" w:rsidRDefault="009E2D8B" w:rsidP="00316258">
      <w:pPr>
        <w:jc w:val="both"/>
        <w:rPr>
          <w:rFonts w:ascii="Georgia" w:hAnsi="Georgia" w:cs="Georgia"/>
          <w:i/>
          <w:iCs/>
          <w:sz w:val="18"/>
          <w:szCs w:val="18"/>
        </w:rPr>
      </w:pPr>
    </w:p>
    <w:p w14:paraId="0BD959BE" w14:textId="2C547F67" w:rsidR="009E2D8B" w:rsidRDefault="009E2D8B" w:rsidP="00316258">
      <w:pPr>
        <w:jc w:val="both"/>
        <w:rPr>
          <w:rFonts w:ascii="Georgia" w:hAnsi="Georgia" w:cs="Georgia"/>
          <w:i/>
          <w:iCs/>
          <w:sz w:val="18"/>
          <w:szCs w:val="18"/>
        </w:rPr>
      </w:pPr>
    </w:p>
    <w:p w14:paraId="40A860CB" w14:textId="16962570" w:rsidR="009E2D8B" w:rsidRDefault="009E2D8B" w:rsidP="00316258">
      <w:pPr>
        <w:jc w:val="both"/>
        <w:rPr>
          <w:rFonts w:ascii="Georgia" w:hAnsi="Georgia" w:cs="Georgia"/>
          <w:i/>
          <w:iCs/>
          <w:sz w:val="18"/>
          <w:szCs w:val="18"/>
        </w:rPr>
      </w:pPr>
    </w:p>
    <w:p w14:paraId="1926FD6D" w14:textId="07D4F9DF" w:rsidR="009E2D8B" w:rsidRDefault="009E2D8B" w:rsidP="00316258">
      <w:pPr>
        <w:jc w:val="both"/>
        <w:rPr>
          <w:rFonts w:ascii="Georgia" w:hAnsi="Georgia" w:cs="Georgia"/>
          <w:i/>
          <w:iCs/>
          <w:sz w:val="18"/>
          <w:szCs w:val="18"/>
        </w:rPr>
      </w:pPr>
    </w:p>
    <w:p w14:paraId="10828721" w14:textId="7A86A96B" w:rsidR="009E2D8B" w:rsidRDefault="009E2D8B" w:rsidP="00316258">
      <w:pPr>
        <w:jc w:val="both"/>
        <w:rPr>
          <w:rFonts w:ascii="Georgia" w:hAnsi="Georgia" w:cs="Georgia"/>
          <w:i/>
          <w:iCs/>
          <w:sz w:val="18"/>
          <w:szCs w:val="18"/>
        </w:rPr>
      </w:pPr>
    </w:p>
    <w:p w14:paraId="1B1E6310" w14:textId="77CB1395" w:rsidR="009E2D8B" w:rsidRDefault="009E2D8B" w:rsidP="00316258">
      <w:pPr>
        <w:jc w:val="both"/>
        <w:rPr>
          <w:rFonts w:ascii="Georgia" w:hAnsi="Georgia" w:cs="Georgia"/>
          <w:i/>
          <w:iCs/>
          <w:sz w:val="18"/>
          <w:szCs w:val="18"/>
        </w:rPr>
      </w:pPr>
    </w:p>
    <w:p w14:paraId="44BB32DD" w14:textId="5C9B2C50" w:rsidR="009E2D8B" w:rsidRDefault="009E2D8B" w:rsidP="00316258">
      <w:pPr>
        <w:jc w:val="both"/>
        <w:rPr>
          <w:rFonts w:ascii="Georgia" w:hAnsi="Georgia" w:cs="Georgia"/>
          <w:i/>
          <w:iCs/>
          <w:sz w:val="18"/>
          <w:szCs w:val="18"/>
        </w:rPr>
      </w:pPr>
    </w:p>
    <w:p w14:paraId="47FFE5B5" w14:textId="3F1C3921" w:rsidR="009E2D8B" w:rsidRDefault="009E2D8B" w:rsidP="00316258">
      <w:pPr>
        <w:jc w:val="both"/>
        <w:rPr>
          <w:rFonts w:ascii="Georgia" w:hAnsi="Georgia" w:cs="Georgia"/>
          <w:i/>
          <w:iCs/>
          <w:sz w:val="18"/>
          <w:szCs w:val="18"/>
        </w:rPr>
      </w:pPr>
    </w:p>
    <w:p w14:paraId="38C881CD" w14:textId="7F287501" w:rsidR="009E2D8B" w:rsidRDefault="009E2D8B" w:rsidP="00316258">
      <w:pPr>
        <w:jc w:val="both"/>
        <w:rPr>
          <w:rFonts w:ascii="Georgia" w:hAnsi="Georgia" w:cs="Georgia"/>
          <w:i/>
          <w:iCs/>
          <w:sz w:val="18"/>
          <w:szCs w:val="18"/>
        </w:rPr>
      </w:pPr>
    </w:p>
    <w:p w14:paraId="4E1D97E8" w14:textId="60597286" w:rsidR="009E2D8B" w:rsidRDefault="009E2D8B" w:rsidP="00316258">
      <w:pPr>
        <w:jc w:val="both"/>
        <w:rPr>
          <w:rFonts w:ascii="Georgia" w:hAnsi="Georgia" w:cs="Georgia"/>
          <w:i/>
          <w:iCs/>
          <w:sz w:val="18"/>
          <w:szCs w:val="18"/>
        </w:rPr>
      </w:pPr>
    </w:p>
    <w:p w14:paraId="628B7750" w14:textId="1B6D22D6" w:rsidR="009E2D8B" w:rsidRDefault="009E2D8B" w:rsidP="00316258">
      <w:pPr>
        <w:jc w:val="both"/>
        <w:rPr>
          <w:rFonts w:ascii="Georgia" w:hAnsi="Georgia" w:cs="Georgia"/>
          <w:i/>
          <w:iCs/>
          <w:sz w:val="18"/>
          <w:szCs w:val="18"/>
        </w:rPr>
      </w:pPr>
    </w:p>
    <w:p w14:paraId="44DE3F5D" w14:textId="1D31A18A" w:rsidR="009E2D8B" w:rsidRDefault="009E2D8B" w:rsidP="00316258">
      <w:pPr>
        <w:jc w:val="both"/>
        <w:rPr>
          <w:rFonts w:ascii="Georgia" w:hAnsi="Georgia" w:cs="Georgia"/>
          <w:i/>
          <w:iCs/>
          <w:sz w:val="18"/>
          <w:szCs w:val="18"/>
        </w:rPr>
      </w:pPr>
    </w:p>
    <w:p w14:paraId="140EDAF1" w14:textId="18F1FEAF" w:rsidR="009E2D8B" w:rsidRDefault="009E2D8B" w:rsidP="00316258">
      <w:pPr>
        <w:jc w:val="both"/>
        <w:rPr>
          <w:rFonts w:ascii="Georgia" w:hAnsi="Georgia" w:cs="Georgia"/>
          <w:i/>
          <w:iCs/>
          <w:sz w:val="18"/>
          <w:szCs w:val="18"/>
        </w:rPr>
      </w:pPr>
    </w:p>
    <w:p w14:paraId="16C43CB8" w14:textId="015A1AB7" w:rsidR="009E2D8B" w:rsidRDefault="009E2D8B" w:rsidP="00316258">
      <w:pPr>
        <w:jc w:val="both"/>
        <w:rPr>
          <w:rFonts w:ascii="Georgia" w:hAnsi="Georgia" w:cs="Georgia"/>
          <w:i/>
          <w:iCs/>
          <w:sz w:val="18"/>
          <w:szCs w:val="18"/>
        </w:rPr>
      </w:pPr>
    </w:p>
    <w:p w14:paraId="78BF96F9" w14:textId="690FCD03" w:rsidR="009E2D8B" w:rsidRDefault="009E2D8B" w:rsidP="00316258">
      <w:pPr>
        <w:jc w:val="both"/>
        <w:rPr>
          <w:rFonts w:ascii="Georgia" w:hAnsi="Georgia" w:cs="Georgia"/>
          <w:i/>
          <w:iCs/>
          <w:sz w:val="18"/>
          <w:szCs w:val="18"/>
        </w:rPr>
      </w:pPr>
    </w:p>
    <w:p w14:paraId="1E38C987" w14:textId="039806EE" w:rsidR="009E2D8B" w:rsidRDefault="009E2D8B" w:rsidP="00316258">
      <w:pPr>
        <w:jc w:val="both"/>
        <w:rPr>
          <w:rFonts w:ascii="Georgia" w:hAnsi="Georgia" w:cs="Georgia"/>
          <w:i/>
          <w:iCs/>
          <w:sz w:val="18"/>
          <w:szCs w:val="18"/>
        </w:rPr>
      </w:pPr>
    </w:p>
    <w:p w14:paraId="7A4E857D" w14:textId="316412FC" w:rsidR="009E2D8B" w:rsidRDefault="009E2D8B" w:rsidP="00316258">
      <w:pPr>
        <w:jc w:val="both"/>
        <w:rPr>
          <w:rFonts w:ascii="Georgia" w:hAnsi="Georgia" w:cs="Georgia"/>
          <w:i/>
          <w:iCs/>
          <w:sz w:val="18"/>
          <w:szCs w:val="18"/>
        </w:rPr>
      </w:pPr>
    </w:p>
    <w:p w14:paraId="673909B6" w14:textId="123685DA" w:rsidR="009E2D8B" w:rsidRDefault="009E2D8B" w:rsidP="00316258">
      <w:pPr>
        <w:jc w:val="both"/>
        <w:rPr>
          <w:rFonts w:ascii="Georgia" w:hAnsi="Georgia" w:cs="Georgia"/>
          <w:i/>
          <w:iCs/>
          <w:sz w:val="18"/>
          <w:szCs w:val="18"/>
        </w:rPr>
      </w:pPr>
    </w:p>
    <w:p w14:paraId="50B9C3E7" w14:textId="019D483E" w:rsidR="009E2D8B" w:rsidRDefault="009E2D8B" w:rsidP="00316258">
      <w:pPr>
        <w:jc w:val="both"/>
        <w:rPr>
          <w:rFonts w:ascii="Georgia" w:hAnsi="Georgia" w:cs="Georgia"/>
          <w:i/>
          <w:iCs/>
          <w:sz w:val="18"/>
          <w:szCs w:val="18"/>
        </w:rPr>
      </w:pPr>
    </w:p>
    <w:p w14:paraId="09E92567" w14:textId="504CA0B5" w:rsidR="009E2D8B" w:rsidRDefault="009E2D8B" w:rsidP="00316258">
      <w:pPr>
        <w:jc w:val="both"/>
        <w:rPr>
          <w:rFonts w:ascii="Georgia" w:hAnsi="Georgia" w:cs="Georgia"/>
          <w:i/>
          <w:iCs/>
          <w:sz w:val="18"/>
          <w:szCs w:val="18"/>
        </w:rPr>
      </w:pPr>
    </w:p>
    <w:p w14:paraId="26BE1F40" w14:textId="66C1B429" w:rsidR="009E2D8B" w:rsidRDefault="009E2D8B" w:rsidP="00316258">
      <w:pPr>
        <w:jc w:val="both"/>
        <w:rPr>
          <w:rFonts w:ascii="Georgia" w:hAnsi="Georgia" w:cs="Georgia"/>
          <w:i/>
          <w:iCs/>
          <w:sz w:val="18"/>
          <w:szCs w:val="18"/>
        </w:rPr>
      </w:pPr>
    </w:p>
    <w:p w14:paraId="302987E6" w14:textId="444F57D3" w:rsidR="009E2D8B" w:rsidRDefault="009E2D8B" w:rsidP="00316258">
      <w:pPr>
        <w:jc w:val="both"/>
        <w:rPr>
          <w:rFonts w:ascii="Georgia" w:hAnsi="Georgia" w:cs="Georgia"/>
          <w:i/>
          <w:iCs/>
          <w:sz w:val="18"/>
          <w:szCs w:val="18"/>
        </w:rPr>
      </w:pPr>
    </w:p>
    <w:p w14:paraId="32E90841" w14:textId="30EE6DD8" w:rsidR="009E2D8B" w:rsidRDefault="009E2D8B" w:rsidP="00316258">
      <w:pPr>
        <w:jc w:val="both"/>
        <w:rPr>
          <w:rFonts w:ascii="Georgia" w:hAnsi="Georgia" w:cs="Georgia"/>
          <w:i/>
          <w:iCs/>
          <w:sz w:val="18"/>
          <w:szCs w:val="18"/>
        </w:rPr>
      </w:pPr>
    </w:p>
    <w:p w14:paraId="45F8D534" w14:textId="77777777" w:rsidR="009E2D8B" w:rsidRDefault="009E2D8B" w:rsidP="00316258">
      <w:pPr>
        <w:jc w:val="both"/>
        <w:rPr>
          <w:rFonts w:ascii="Georgia" w:hAnsi="Georgia" w:cs="Georgia"/>
          <w:i/>
          <w:iCs/>
          <w:sz w:val="18"/>
          <w:szCs w:val="18"/>
        </w:rPr>
      </w:pPr>
    </w:p>
    <w:p w14:paraId="6BAF5D60" w14:textId="419E1F91" w:rsidR="00E51C86" w:rsidRDefault="00E51C86" w:rsidP="00316258">
      <w:pPr>
        <w:jc w:val="both"/>
        <w:rPr>
          <w:rFonts w:ascii="Georgia" w:hAnsi="Georgia" w:cs="Georgia"/>
          <w:i/>
          <w:iCs/>
          <w:sz w:val="18"/>
          <w:szCs w:val="18"/>
        </w:rPr>
      </w:pPr>
    </w:p>
    <w:p w14:paraId="6A2DC288" w14:textId="788CD8D5" w:rsidR="00E51C86" w:rsidRDefault="00E51C86" w:rsidP="00316258">
      <w:pPr>
        <w:jc w:val="both"/>
        <w:rPr>
          <w:rFonts w:ascii="Georgia" w:hAnsi="Georgia" w:cs="Georgia"/>
          <w:i/>
          <w:iCs/>
          <w:sz w:val="18"/>
          <w:szCs w:val="18"/>
        </w:rPr>
      </w:pPr>
    </w:p>
    <w:p w14:paraId="4E676621" w14:textId="77777777" w:rsidR="00E51C86" w:rsidRDefault="00E51C86" w:rsidP="00316258">
      <w:pPr>
        <w:jc w:val="both"/>
        <w:rPr>
          <w:rFonts w:ascii="Georgia" w:hAnsi="Georgia" w:cs="Georgia"/>
          <w:i/>
          <w:iCs/>
          <w:sz w:val="18"/>
          <w:szCs w:val="18"/>
        </w:rPr>
      </w:pPr>
    </w:p>
    <w:p w14:paraId="725406F3" w14:textId="77777777" w:rsidR="00316258" w:rsidRPr="0084147A" w:rsidRDefault="00316258" w:rsidP="00316258">
      <w:pPr>
        <w:jc w:val="both"/>
        <w:rPr>
          <w:rFonts w:ascii="Georgia" w:hAnsi="Georgia" w:cs="Georgia"/>
          <w:i/>
          <w:iCs/>
          <w:sz w:val="18"/>
          <w:szCs w:val="18"/>
        </w:rPr>
      </w:pPr>
      <w:r w:rsidRPr="0084147A">
        <w:rPr>
          <w:rFonts w:ascii="Georgia" w:hAnsi="Georgia" w:cs="Georgia"/>
          <w:i/>
          <w:iCs/>
          <w:sz w:val="18"/>
          <w:szCs w:val="18"/>
        </w:rPr>
        <w:t>Załączniki:</w:t>
      </w:r>
    </w:p>
    <w:p w14:paraId="1C9B9D94" w14:textId="77777777" w:rsidR="00316258" w:rsidRPr="0084147A" w:rsidRDefault="00316258" w:rsidP="00316258">
      <w:pPr>
        <w:jc w:val="both"/>
        <w:rPr>
          <w:rFonts w:ascii="Georgia" w:hAnsi="Georgia" w:cs="Georgia"/>
          <w:i/>
          <w:iCs/>
          <w:sz w:val="18"/>
          <w:szCs w:val="18"/>
        </w:rPr>
      </w:pPr>
      <w:r w:rsidRPr="0084147A">
        <w:rPr>
          <w:rFonts w:ascii="Georgia" w:hAnsi="Georgia" w:cs="Georgia"/>
          <w:i/>
          <w:iCs/>
          <w:sz w:val="18"/>
          <w:szCs w:val="18"/>
        </w:rPr>
        <w:t>Załącznik nr 1 - Formularz ofertowy z dnia: ...................</w:t>
      </w:r>
    </w:p>
    <w:p w14:paraId="210E14E3" w14:textId="1A62C26F" w:rsidR="00316258" w:rsidRPr="0084147A" w:rsidRDefault="00316258" w:rsidP="00316258">
      <w:pPr>
        <w:jc w:val="both"/>
        <w:rPr>
          <w:rFonts w:ascii="Georgia" w:hAnsi="Georgia"/>
          <w:i/>
          <w:iCs/>
          <w:sz w:val="18"/>
          <w:szCs w:val="18"/>
        </w:rPr>
      </w:pPr>
      <w:r w:rsidRPr="0084147A">
        <w:rPr>
          <w:rFonts w:ascii="Georgia" w:hAnsi="Georgia"/>
          <w:i/>
          <w:iCs/>
          <w:sz w:val="18"/>
          <w:szCs w:val="18"/>
        </w:rPr>
        <w:t xml:space="preserve">Załącznik nr </w:t>
      </w:r>
      <w:r w:rsidR="0070764D" w:rsidRPr="0084147A">
        <w:rPr>
          <w:rFonts w:ascii="Georgia" w:hAnsi="Georgia"/>
          <w:i/>
          <w:iCs/>
          <w:sz w:val="18"/>
          <w:szCs w:val="18"/>
        </w:rPr>
        <w:t>2</w:t>
      </w:r>
      <w:r w:rsidRPr="0084147A">
        <w:rPr>
          <w:rFonts w:ascii="Georgia" w:hAnsi="Georgia"/>
          <w:i/>
          <w:iCs/>
          <w:sz w:val="18"/>
          <w:szCs w:val="18"/>
        </w:rPr>
        <w:t xml:space="preserve"> – Oświadczenie o przekazaniu informacji odnośnie zasad przetwarzania pracowników i współpracowników Dostawcy</w:t>
      </w:r>
    </w:p>
    <w:p w14:paraId="344405AF" w14:textId="32F2C692" w:rsidR="00316258" w:rsidRPr="0084147A" w:rsidRDefault="00316258" w:rsidP="00316258">
      <w:pPr>
        <w:jc w:val="both"/>
        <w:rPr>
          <w:rFonts w:ascii="Georgia" w:hAnsi="Georgia" w:cs="Georgia"/>
          <w:i/>
          <w:iCs/>
          <w:sz w:val="18"/>
          <w:szCs w:val="18"/>
        </w:rPr>
      </w:pPr>
      <w:r w:rsidRPr="0084147A">
        <w:rPr>
          <w:rFonts w:ascii="Georgia" w:hAnsi="Georgia" w:cs="Georgia"/>
          <w:i/>
          <w:iCs/>
          <w:sz w:val="18"/>
          <w:szCs w:val="18"/>
        </w:rPr>
        <w:t xml:space="preserve">Załącznik nr </w:t>
      </w:r>
      <w:r w:rsidR="0070764D" w:rsidRPr="0084147A">
        <w:rPr>
          <w:rFonts w:ascii="Georgia" w:hAnsi="Georgia" w:cs="Georgia"/>
          <w:i/>
          <w:iCs/>
          <w:sz w:val="18"/>
          <w:szCs w:val="18"/>
        </w:rPr>
        <w:t>3</w:t>
      </w:r>
      <w:r w:rsidRPr="0084147A">
        <w:rPr>
          <w:rFonts w:ascii="Georgia" w:hAnsi="Georgia" w:cs="Georgia"/>
          <w:i/>
          <w:iCs/>
          <w:sz w:val="18"/>
          <w:szCs w:val="18"/>
        </w:rPr>
        <w:t xml:space="preserve"> – Klauzula informacyjna </w:t>
      </w:r>
    </w:p>
    <w:p w14:paraId="4FCB1D93" w14:textId="77777777" w:rsidR="008309B1" w:rsidRDefault="008309B1">
      <w:pPr>
        <w:suppressAutoHyphens w:val="0"/>
        <w:spacing w:after="200" w:line="276" w:lineRule="auto"/>
        <w:textAlignment w:val="auto"/>
        <w:rPr>
          <w:rFonts w:ascii="Georgia" w:hAnsi="Georgia" w:cs="Georgia"/>
          <w:b/>
          <w:i/>
          <w:iCs/>
          <w:sz w:val="20"/>
          <w:szCs w:val="20"/>
        </w:rPr>
      </w:pPr>
      <w:r>
        <w:rPr>
          <w:rFonts w:ascii="Georgia" w:hAnsi="Georgia" w:cs="Georgia"/>
          <w:b/>
          <w:i/>
          <w:iCs/>
          <w:sz w:val="20"/>
          <w:szCs w:val="20"/>
        </w:rPr>
        <w:br w:type="page"/>
      </w:r>
    </w:p>
    <w:p w14:paraId="3DC70FE2" w14:textId="1339A82D" w:rsidR="00316258" w:rsidRPr="00316258" w:rsidRDefault="00316258" w:rsidP="00316258">
      <w:pPr>
        <w:suppressAutoHyphens w:val="0"/>
        <w:spacing w:after="160" w:line="259" w:lineRule="auto"/>
        <w:jc w:val="right"/>
        <w:rPr>
          <w:rFonts w:ascii="Georgia" w:hAnsi="Georgia" w:cs="Georgia"/>
          <w:b/>
          <w:i/>
          <w:iCs/>
          <w:sz w:val="20"/>
          <w:szCs w:val="20"/>
        </w:rPr>
      </w:pPr>
      <w:r w:rsidRPr="002840A7">
        <w:rPr>
          <w:rFonts w:ascii="Georgia" w:hAnsi="Georgia" w:cs="Georgia"/>
          <w:b/>
          <w:i/>
          <w:iCs/>
          <w:sz w:val="20"/>
          <w:szCs w:val="20"/>
        </w:rPr>
        <w:lastRenderedPageBreak/>
        <w:t xml:space="preserve">Załącznik nr </w:t>
      </w:r>
      <w:r w:rsidR="0070764D">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18B929AB" w14:textId="77777777" w:rsidR="00316258" w:rsidRPr="002840A7" w:rsidRDefault="00316258" w:rsidP="00316258">
      <w:pPr>
        <w:spacing w:line="360" w:lineRule="auto"/>
        <w:rPr>
          <w:rFonts w:ascii="Georgia" w:hAnsi="Georgia" w:cs="Georgia"/>
          <w:b/>
          <w:bCs/>
          <w:i/>
          <w:iCs/>
          <w:sz w:val="20"/>
          <w:szCs w:val="20"/>
        </w:rPr>
      </w:pPr>
    </w:p>
    <w:p w14:paraId="1280536D" w14:textId="77777777" w:rsidR="00316258" w:rsidRPr="008309B1" w:rsidRDefault="00316258" w:rsidP="00316258">
      <w:pPr>
        <w:tabs>
          <w:tab w:val="left" w:pos="426"/>
        </w:tabs>
        <w:spacing w:line="360" w:lineRule="auto"/>
        <w:ind w:left="426"/>
        <w:jc w:val="center"/>
        <w:rPr>
          <w:rFonts w:ascii="Georgia" w:hAnsi="Georgia"/>
          <w:sz w:val="22"/>
          <w:szCs w:val="22"/>
        </w:rPr>
      </w:pPr>
      <w:r w:rsidRPr="008309B1">
        <w:rPr>
          <w:rFonts w:ascii="Georgia" w:hAnsi="Georgia"/>
          <w:b/>
          <w:bCs/>
          <w:i/>
          <w:iCs/>
          <w:sz w:val="22"/>
          <w:szCs w:val="22"/>
        </w:rPr>
        <w:t>Oświadczenie o przekazaniu informacji odnośnie zasad przetwarzania pracowników i współpracowników Dostawcy</w:t>
      </w:r>
    </w:p>
    <w:p w14:paraId="600D28F4" w14:textId="77777777" w:rsidR="00316258" w:rsidRPr="002840A7" w:rsidRDefault="00316258" w:rsidP="00316258">
      <w:pPr>
        <w:tabs>
          <w:tab w:val="left" w:pos="426"/>
        </w:tabs>
        <w:spacing w:line="360" w:lineRule="auto"/>
        <w:jc w:val="both"/>
        <w:rPr>
          <w:rFonts w:ascii="Georgia" w:hAnsi="Georgia"/>
          <w:sz w:val="20"/>
          <w:szCs w:val="20"/>
        </w:rPr>
      </w:pPr>
    </w:p>
    <w:p w14:paraId="73E906DB" w14:textId="77777777" w:rsidR="00316258" w:rsidRPr="002840A7" w:rsidRDefault="00316258" w:rsidP="00316258">
      <w:pPr>
        <w:tabs>
          <w:tab w:val="left" w:pos="426"/>
        </w:tabs>
        <w:spacing w:line="360" w:lineRule="auto"/>
        <w:jc w:val="both"/>
        <w:rPr>
          <w:rFonts w:ascii="Georgia" w:hAnsi="Georgia"/>
        </w:rPr>
      </w:pPr>
      <w:r w:rsidRPr="002840A7">
        <w:rPr>
          <w:rFonts w:ascii="Georgia" w:hAnsi="Georgia"/>
          <w:sz w:val="20"/>
          <w:szCs w:val="20"/>
        </w:rPr>
        <w:t xml:space="preserve">Zobowiązuję się na podstawie art. 14 RODO poinformowania osób, których dane będą udostępniane </w:t>
      </w:r>
      <w:r>
        <w:rPr>
          <w:rFonts w:ascii="Georgia" w:hAnsi="Georgia"/>
          <w:sz w:val="20"/>
          <w:szCs w:val="20"/>
        </w:rPr>
        <w:br/>
      </w:r>
      <w:r w:rsidRPr="002840A7">
        <w:rPr>
          <w:rFonts w:ascii="Georgia" w:hAnsi="Georgia"/>
          <w:sz w:val="20"/>
          <w:szCs w:val="20"/>
        </w:rPr>
        <w:t>w związku z zawieraniem i realizacją umowy.</w:t>
      </w:r>
    </w:p>
    <w:p w14:paraId="4DB9072E" w14:textId="77777777" w:rsidR="00316258" w:rsidRPr="002840A7" w:rsidRDefault="00316258" w:rsidP="00316258">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3" w:history="1">
        <w:r w:rsidRPr="002840A7">
          <w:rPr>
            <w:rStyle w:val="Hipercze"/>
            <w:rFonts w:ascii="Georgia" w:eastAsia="Lucida Sans Unicode" w:hAnsi="Georgia"/>
            <w:sz w:val="20"/>
            <w:szCs w:val="20"/>
          </w:rPr>
          <w:t>sekretariat@zzozwadowice.pl</w:t>
        </w:r>
      </w:hyperlink>
    </w:p>
    <w:p w14:paraId="4E5540DC" w14:textId="77777777" w:rsidR="00316258" w:rsidRPr="002840A7" w:rsidRDefault="00316258" w:rsidP="00316258">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4" w:history="1">
        <w:r w:rsidRPr="002840A7">
          <w:rPr>
            <w:rStyle w:val="Hipercze"/>
            <w:rFonts w:ascii="Georgia" w:eastAsia="Lucida Sans Unicode"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37A606E6" w14:textId="77777777" w:rsidR="00316258" w:rsidRPr="002840A7" w:rsidRDefault="00316258" w:rsidP="00316258">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77636A43" w14:textId="77777777" w:rsidR="00316258" w:rsidRPr="002840A7" w:rsidRDefault="00316258" w:rsidP="00316258">
      <w:pPr>
        <w:tabs>
          <w:tab w:val="left" w:pos="426"/>
        </w:tabs>
        <w:spacing w:line="360" w:lineRule="auto"/>
        <w:jc w:val="both"/>
        <w:rPr>
          <w:rFonts w:ascii="Georgia" w:hAnsi="Georgia"/>
        </w:rPr>
      </w:pPr>
      <w:r w:rsidRPr="002840A7">
        <w:rPr>
          <w:rFonts w:ascii="Georgia" w:hAnsi="Georgia"/>
          <w:sz w:val="20"/>
          <w:szCs w:val="20"/>
        </w:rPr>
        <w:t>7)    Odbiorcami Pani/Pana danych osobowych będą osoby lub podmioty mających dostęp na podstawie przepisów prawa oraz podmioty, z którymi zawarte są umowy powierzenia przetwarzania danych osobowych.</w:t>
      </w:r>
    </w:p>
    <w:p w14:paraId="3BF07BD5" w14:textId="77777777" w:rsidR="00316258" w:rsidRPr="009B697C" w:rsidRDefault="00316258" w:rsidP="00316258">
      <w:pPr>
        <w:spacing w:line="360" w:lineRule="auto"/>
        <w:rPr>
          <w:rFonts w:ascii="Georgia" w:hAnsi="Georgia"/>
          <w:sz w:val="20"/>
          <w:szCs w:val="20"/>
        </w:rPr>
      </w:pPr>
    </w:p>
    <w:p w14:paraId="13CB7F03" w14:textId="77777777" w:rsidR="00316258" w:rsidRPr="009B697C" w:rsidRDefault="007B6F9C" w:rsidP="00316258">
      <w:pPr>
        <w:widowControl w:val="0"/>
        <w:contextualSpacing/>
        <w:jc w:val="both"/>
        <w:rPr>
          <w:rFonts w:ascii="Georgia" w:hAnsi="Georgia"/>
          <w:sz w:val="20"/>
          <w:szCs w:val="20"/>
        </w:rPr>
      </w:pPr>
      <w:hyperlink r:id="rId45" w:history="1">
        <w:r w:rsidR="00316258" w:rsidRPr="009B697C">
          <w:rPr>
            <w:rStyle w:val="Hipercze"/>
            <w:rFonts w:ascii="Georgia" w:eastAsia="Lucida Sans Unicode" w:hAnsi="Georgia"/>
            <w:sz w:val="20"/>
            <w:szCs w:val="20"/>
          </w:rPr>
          <w:t>https://zzozwadowice.pl/rodo/</w:t>
        </w:r>
      </w:hyperlink>
      <w:r w:rsidR="00316258" w:rsidRPr="009B697C">
        <w:rPr>
          <w:rFonts w:ascii="Georgia" w:hAnsi="Georgia"/>
          <w:sz w:val="20"/>
          <w:szCs w:val="20"/>
        </w:rPr>
        <w:t xml:space="preserve"> </w:t>
      </w:r>
    </w:p>
    <w:p w14:paraId="00D44766" w14:textId="77777777" w:rsidR="00316258" w:rsidRPr="009B697C" w:rsidRDefault="00316258" w:rsidP="00316258">
      <w:pPr>
        <w:spacing w:line="360" w:lineRule="auto"/>
        <w:jc w:val="right"/>
        <w:rPr>
          <w:rFonts w:ascii="Georgia" w:hAnsi="Georgia"/>
          <w:sz w:val="20"/>
          <w:szCs w:val="20"/>
        </w:rPr>
      </w:pPr>
    </w:p>
    <w:p w14:paraId="6AC3B519" w14:textId="77777777" w:rsidR="00316258" w:rsidRPr="009B697C" w:rsidRDefault="00316258" w:rsidP="00316258">
      <w:pPr>
        <w:spacing w:line="360" w:lineRule="auto"/>
        <w:jc w:val="right"/>
        <w:rPr>
          <w:rFonts w:ascii="Georgia" w:hAnsi="Georgia"/>
          <w:sz w:val="20"/>
          <w:szCs w:val="20"/>
        </w:rPr>
      </w:pPr>
    </w:p>
    <w:p w14:paraId="71075DE4" w14:textId="77777777" w:rsidR="00316258" w:rsidRDefault="00316258" w:rsidP="00316258">
      <w:pPr>
        <w:spacing w:line="360" w:lineRule="auto"/>
        <w:jc w:val="right"/>
        <w:rPr>
          <w:rFonts w:ascii="Georgia" w:hAnsi="Georgia"/>
        </w:rPr>
      </w:pPr>
    </w:p>
    <w:p w14:paraId="42A9E904" w14:textId="77777777" w:rsidR="00316258" w:rsidRDefault="00316258" w:rsidP="00316258">
      <w:pPr>
        <w:spacing w:line="360" w:lineRule="auto"/>
        <w:jc w:val="right"/>
        <w:rPr>
          <w:rFonts w:ascii="Georgia" w:hAnsi="Georgia"/>
        </w:rPr>
      </w:pPr>
    </w:p>
    <w:p w14:paraId="0B5D1B98" w14:textId="77777777" w:rsidR="00316258" w:rsidRDefault="00316258" w:rsidP="00316258">
      <w:pPr>
        <w:suppressAutoHyphens w:val="0"/>
        <w:spacing w:after="160" w:line="259" w:lineRule="auto"/>
        <w:rPr>
          <w:rFonts w:ascii="Georgia" w:hAnsi="Georgia" w:cs="Georgia"/>
          <w:b/>
          <w:i/>
          <w:iCs/>
          <w:sz w:val="20"/>
          <w:szCs w:val="20"/>
        </w:rPr>
      </w:pPr>
      <w:r>
        <w:rPr>
          <w:rFonts w:ascii="Georgia" w:hAnsi="Georgia" w:cs="Georgia"/>
          <w:b/>
          <w:i/>
          <w:iCs/>
          <w:sz w:val="20"/>
          <w:szCs w:val="20"/>
        </w:rPr>
        <w:br w:type="page"/>
      </w:r>
    </w:p>
    <w:p w14:paraId="0DF8413B" w14:textId="54B42C4F" w:rsidR="00316258" w:rsidRPr="008309B1" w:rsidRDefault="00316258" w:rsidP="00316258">
      <w:pPr>
        <w:spacing w:line="360" w:lineRule="auto"/>
        <w:jc w:val="right"/>
        <w:rPr>
          <w:rFonts w:ascii="Georgia" w:hAnsi="Georgia"/>
          <w:sz w:val="20"/>
          <w:szCs w:val="20"/>
        </w:rPr>
      </w:pPr>
      <w:r w:rsidRPr="008309B1">
        <w:rPr>
          <w:rFonts w:ascii="Georgia" w:hAnsi="Georgia" w:cs="Georgia"/>
          <w:b/>
          <w:i/>
          <w:iCs/>
          <w:sz w:val="20"/>
          <w:szCs w:val="20"/>
        </w:rPr>
        <w:lastRenderedPageBreak/>
        <w:t xml:space="preserve">Załącznik nr </w:t>
      </w:r>
      <w:r w:rsidR="0070764D">
        <w:rPr>
          <w:rFonts w:ascii="Georgia" w:hAnsi="Georgia" w:cs="Georgia"/>
          <w:b/>
          <w:i/>
          <w:iCs/>
          <w:sz w:val="20"/>
          <w:szCs w:val="20"/>
        </w:rPr>
        <w:t>3</w:t>
      </w:r>
      <w:r w:rsidRPr="008309B1">
        <w:rPr>
          <w:rFonts w:ascii="Georgia" w:hAnsi="Georgia" w:cs="Georgia"/>
          <w:b/>
          <w:i/>
          <w:iCs/>
          <w:sz w:val="20"/>
          <w:szCs w:val="20"/>
        </w:rPr>
        <w:t xml:space="preserve"> do Umowy nr </w:t>
      </w:r>
      <w:r w:rsidRPr="008309B1">
        <w:rPr>
          <w:rFonts w:ascii="Georgia" w:hAnsi="Georgia" w:cs="Georgia"/>
          <w:b/>
          <w:bCs/>
          <w:i/>
          <w:sz w:val="20"/>
          <w:szCs w:val="20"/>
        </w:rPr>
        <w:t>…………..</w:t>
      </w:r>
    </w:p>
    <w:p w14:paraId="0542EFEE" w14:textId="06C0A014" w:rsidR="008309B1" w:rsidRPr="008309B1" w:rsidRDefault="00316258" w:rsidP="00892F77">
      <w:pPr>
        <w:spacing w:line="360" w:lineRule="auto"/>
        <w:jc w:val="center"/>
        <w:rPr>
          <w:rFonts w:ascii="Georgia" w:hAnsi="Georgia"/>
          <w:b/>
          <w:i/>
          <w:sz w:val="20"/>
          <w:szCs w:val="20"/>
        </w:rPr>
      </w:pPr>
      <w:r w:rsidRPr="008309B1">
        <w:rPr>
          <w:rFonts w:ascii="Georgia" w:hAnsi="Georgia"/>
          <w:b/>
          <w:i/>
          <w:sz w:val="20"/>
          <w:szCs w:val="20"/>
        </w:rPr>
        <w:t>Klauzula informacyjna w zakresie przetwarzania danych reprezentantów</w:t>
      </w:r>
    </w:p>
    <w:p w14:paraId="64E815FC" w14:textId="77777777" w:rsidR="00316258" w:rsidRPr="00892F77" w:rsidRDefault="00316258" w:rsidP="001559F5">
      <w:pPr>
        <w:pStyle w:val="Akapitzlist"/>
        <w:numPr>
          <w:ilvl w:val="0"/>
          <w:numId w:val="47"/>
        </w:numPr>
        <w:tabs>
          <w:tab w:val="left" w:pos="567"/>
        </w:tabs>
        <w:suppressAutoHyphens w:val="0"/>
        <w:spacing w:line="360" w:lineRule="auto"/>
        <w:ind w:left="0" w:firstLine="0"/>
        <w:contextualSpacing/>
        <w:jc w:val="both"/>
        <w:textAlignment w:val="auto"/>
        <w:rPr>
          <w:rFonts w:ascii="Georgia" w:hAnsi="Georgia"/>
          <w:sz w:val="18"/>
          <w:szCs w:val="18"/>
        </w:rPr>
      </w:pPr>
      <w:r w:rsidRPr="00892F77">
        <w:rPr>
          <w:rFonts w:ascii="Georgia" w:hAnsi="Georgia"/>
          <w:sz w:val="18"/>
          <w:szCs w:val="18"/>
        </w:rPr>
        <w:t>Informujemy, że Administratorem Danych jest ZZOZ w Wadowicach ul.Karmelicka 5</w:t>
      </w:r>
    </w:p>
    <w:p w14:paraId="36A0552A" w14:textId="77777777" w:rsidR="00316258" w:rsidRPr="00892F77" w:rsidRDefault="00316258" w:rsidP="001559F5">
      <w:pPr>
        <w:pStyle w:val="Akapitzlist"/>
        <w:numPr>
          <w:ilvl w:val="0"/>
          <w:numId w:val="47"/>
        </w:numPr>
        <w:tabs>
          <w:tab w:val="left" w:pos="567"/>
        </w:tabs>
        <w:suppressAutoHyphens w:val="0"/>
        <w:spacing w:line="360" w:lineRule="auto"/>
        <w:ind w:left="0" w:firstLine="0"/>
        <w:contextualSpacing/>
        <w:jc w:val="both"/>
        <w:textAlignment w:val="auto"/>
        <w:rPr>
          <w:rFonts w:ascii="Georgia" w:hAnsi="Georgia"/>
          <w:sz w:val="18"/>
          <w:szCs w:val="18"/>
        </w:rPr>
      </w:pPr>
      <w:r w:rsidRPr="00892F77">
        <w:rPr>
          <w:rFonts w:ascii="Georgia" w:hAnsi="Georgia"/>
          <w:sz w:val="18"/>
          <w:szCs w:val="18"/>
        </w:rPr>
        <w:t xml:space="preserve">Kontakt do Administratora: ZZOZ w Wadowicach ul.Karmelicka 5, </w:t>
      </w:r>
    </w:p>
    <w:p w14:paraId="3FF00652" w14:textId="77777777" w:rsidR="00316258" w:rsidRPr="00892F77" w:rsidRDefault="007B6F9C" w:rsidP="0084147A">
      <w:pPr>
        <w:pStyle w:val="Akapitzlist"/>
        <w:tabs>
          <w:tab w:val="left" w:pos="567"/>
        </w:tabs>
        <w:spacing w:line="360" w:lineRule="auto"/>
        <w:ind w:left="0"/>
        <w:jc w:val="both"/>
        <w:rPr>
          <w:rFonts w:ascii="Georgia" w:hAnsi="Georgia"/>
          <w:sz w:val="18"/>
          <w:szCs w:val="18"/>
        </w:rPr>
      </w:pPr>
      <w:hyperlink r:id="rId46" w:history="1">
        <w:r w:rsidR="00316258" w:rsidRPr="00892F77">
          <w:rPr>
            <w:rStyle w:val="Hipercze"/>
            <w:rFonts w:ascii="Georgia" w:eastAsia="Lucida Sans Unicode" w:hAnsi="Georgia"/>
            <w:sz w:val="18"/>
            <w:szCs w:val="18"/>
          </w:rPr>
          <w:t>sekretariat@zzozwadowice.pl</w:t>
        </w:r>
      </w:hyperlink>
    </w:p>
    <w:p w14:paraId="762F5E5D" w14:textId="77777777" w:rsidR="00316258" w:rsidRPr="00892F77" w:rsidRDefault="00316258" w:rsidP="001559F5">
      <w:pPr>
        <w:pStyle w:val="Akapitzlist"/>
        <w:numPr>
          <w:ilvl w:val="0"/>
          <w:numId w:val="47"/>
        </w:numPr>
        <w:tabs>
          <w:tab w:val="left" w:pos="567"/>
        </w:tabs>
        <w:suppressAutoHyphens w:val="0"/>
        <w:spacing w:line="360" w:lineRule="auto"/>
        <w:ind w:left="0" w:firstLine="0"/>
        <w:contextualSpacing/>
        <w:jc w:val="both"/>
        <w:textAlignment w:val="auto"/>
        <w:rPr>
          <w:rFonts w:ascii="Georgia" w:hAnsi="Georgia"/>
          <w:sz w:val="18"/>
          <w:szCs w:val="18"/>
        </w:rPr>
      </w:pPr>
      <w:r w:rsidRPr="00892F77">
        <w:rPr>
          <w:rFonts w:ascii="Georgia" w:hAnsi="Georgia"/>
          <w:sz w:val="18"/>
          <w:szCs w:val="18"/>
        </w:rPr>
        <w:t xml:space="preserve">Kontakt do inspektora ochrony danych: </w:t>
      </w:r>
      <w:hyperlink r:id="rId47" w:history="1">
        <w:r w:rsidRPr="00892F77">
          <w:rPr>
            <w:rStyle w:val="Hipercze"/>
            <w:rFonts w:ascii="Georgia" w:eastAsia="Lucida Sans Unicode" w:hAnsi="Georgia"/>
            <w:sz w:val="18"/>
            <w:szCs w:val="18"/>
          </w:rPr>
          <w:t>inspektor@zzozwadowice.pl</w:t>
        </w:r>
      </w:hyperlink>
    </w:p>
    <w:p w14:paraId="1244092E" w14:textId="77777777" w:rsidR="00316258" w:rsidRPr="00892F77" w:rsidRDefault="00316258" w:rsidP="001559F5">
      <w:pPr>
        <w:pStyle w:val="Akapitzlist"/>
        <w:numPr>
          <w:ilvl w:val="0"/>
          <w:numId w:val="47"/>
        </w:numPr>
        <w:tabs>
          <w:tab w:val="left" w:pos="567"/>
        </w:tabs>
        <w:suppressAutoHyphens w:val="0"/>
        <w:spacing w:line="360" w:lineRule="auto"/>
        <w:ind w:left="0" w:firstLine="0"/>
        <w:contextualSpacing/>
        <w:jc w:val="both"/>
        <w:textAlignment w:val="auto"/>
        <w:rPr>
          <w:rFonts w:ascii="Georgia" w:hAnsi="Georgia"/>
          <w:sz w:val="18"/>
          <w:szCs w:val="18"/>
        </w:rPr>
      </w:pPr>
      <w:r w:rsidRPr="00892F77">
        <w:rPr>
          <w:rFonts w:ascii="Georgia" w:hAnsi="Georgia"/>
          <w:sz w:val="18"/>
          <w:szCs w:val="18"/>
          <w:lang w:eastAsia="en-US"/>
        </w:rPr>
        <w:t>Administrator w toku prowadzonej działalności, może przetwarzać dane:</w:t>
      </w:r>
    </w:p>
    <w:p w14:paraId="5720D2B2" w14:textId="77777777" w:rsidR="00316258" w:rsidRPr="00892F77" w:rsidRDefault="00316258" w:rsidP="001559F5">
      <w:pPr>
        <w:pStyle w:val="Akapitzlist"/>
        <w:widowControl w:val="0"/>
        <w:numPr>
          <w:ilvl w:val="1"/>
          <w:numId w:val="48"/>
        </w:numPr>
        <w:tabs>
          <w:tab w:val="clear" w:pos="1440"/>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kontrahentów, w tym dostawców oraz potencjalnych dostawców;</w:t>
      </w:r>
    </w:p>
    <w:p w14:paraId="213FDE38" w14:textId="77777777" w:rsidR="00316258" w:rsidRPr="00892F77" w:rsidRDefault="00316258" w:rsidP="001559F5">
      <w:pPr>
        <w:pStyle w:val="Akapitzlist"/>
        <w:widowControl w:val="0"/>
        <w:numPr>
          <w:ilvl w:val="1"/>
          <w:numId w:val="48"/>
        </w:numPr>
        <w:tabs>
          <w:tab w:val="clear" w:pos="1440"/>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 xml:space="preserve">wspólników, pracowników, przedstawicieli ustawowych oraz reprezentantów i pełnomocników ww. kontrahentów, w tym osób kontaktowych ujawnionych. </w:t>
      </w:r>
    </w:p>
    <w:p w14:paraId="2A3CBEDF" w14:textId="35AF8940" w:rsidR="00316258" w:rsidRPr="00892F77" w:rsidRDefault="00316258" w:rsidP="001559F5">
      <w:pPr>
        <w:pStyle w:val="Akapitzlist"/>
        <w:widowControl w:val="0"/>
        <w:numPr>
          <w:ilvl w:val="0"/>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Administrator może przetwarzać dane podane bezpośrednio przez kontrahentów lub osoby występujące w ich imieniu, takie jak:</w:t>
      </w:r>
    </w:p>
    <w:p w14:paraId="77733126" w14:textId="77777777" w:rsidR="00316258" w:rsidRPr="00892F77" w:rsidRDefault="00316258" w:rsidP="001559F5">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imię i nazwisko, nazwa kontrahenta, adres prowadzonej działalności oraz inne adresy korespondencyjne;</w:t>
      </w:r>
    </w:p>
    <w:p w14:paraId="19316B3B" w14:textId="77777777" w:rsidR="00316258" w:rsidRPr="00892F77" w:rsidRDefault="00316258" w:rsidP="001559F5">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numery rejestracyjne we właściwych rejestrach;</w:t>
      </w:r>
    </w:p>
    <w:p w14:paraId="17EB639E" w14:textId="77777777" w:rsidR="00316258" w:rsidRPr="00892F77" w:rsidRDefault="00316258" w:rsidP="001559F5">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dane kontaktowe (numer telefonu, adres email);</w:t>
      </w:r>
    </w:p>
    <w:p w14:paraId="3C596C2E" w14:textId="77777777" w:rsidR="00316258" w:rsidRPr="00892F77" w:rsidRDefault="00316258" w:rsidP="001559F5">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dane dotyczące statusu w strukturze kontrahenta (np.: funkcja, stanowisko, zakres uprawnień).</w:t>
      </w:r>
    </w:p>
    <w:p w14:paraId="4D97FB00" w14:textId="77777777" w:rsidR="00316258" w:rsidRPr="00892F77" w:rsidRDefault="00316258" w:rsidP="001559F5">
      <w:pPr>
        <w:widowControl w:val="0"/>
        <w:numPr>
          <w:ilvl w:val="0"/>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5A85041E" w14:textId="77777777" w:rsidR="00316258" w:rsidRPr="00892F77" w:rsidRDefault="00316258" w:rsidP="001559F5">
      <w:pPr>
        <w:widowControl w:val="0"/>
        <w:numPr>
          <w:ilvl w:val="0"/>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Zgromadzone dane osobowe, o których mowa w pkt 1 będą przetwarzane na podstawie:</w:t>
      </w:r>
    </w:p>
    <w:p w14:paraId="3BFBD9ED" w14:textId="77777777" w:rsidR="00316258" w:rsidRPr="00892F77" w:rsidRDefault="00316258" w:rsidP="001559F5">
      <w:pPr>
        <w:pStyle w:val="Akapitzlist"/>
        <w:widowControl w:val="0"/>
        <w:numPr>
          <w:ilvl w:val="1"/>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7E42992" w14:textId="77777777" w:rsidR="00316258" w:rsidRPr="00892F77" w:rsidRDefault="00316258" w:rsidP="001559F5">
      <w:pPr>
        <w:pStyle w:val="Akapitzlist"/>
        <w:widowControl w:val="0"/>
        <w:numPr>
          <w:ilvl w:val="1"/>
          <w:numId w:val="49"/>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171BA307" w14:textId="77777777" w:rsidR="00316258" w:rsidRPr="00892F77" w:rsidRDefault="00316258" w:rsidP="001559F5">
      <w:pPr>
        <w:pStyle w:val="Akapitzlist"/>
        <w:widowControl w:val="0"/>
        <w:numPr>
          <w:ilvl w:val="1"/>
          <w:numId w:val="49"/>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1A4A06FB" w14:textId="77777777" w:rsidR="00316258" w:rsidRPr="00892F77" w:rsidRDefault="00316258" w:rsidP="001559F5">
      <w:pPr>
        <w:pStyle w:val="Akapitzlist"/>
        <w:widowControl w:val="0"/>
        <w:numPr>
          <w:ilvl w:val="1"/>
          <w:numId w:val="46"/>
        </w:numPr>
        <w:tabs>
          <w:tab w:val="left" w:pos="851"/>
        </w:tabs>
        <w:suppressAutoHyphens w:val="0"/>
        <w:overflowPunct w:val="0"/>
        <w:autoSpaceDE w:val="0"/>
        <w:autoSpaceDN w:val="0"/>
        <w:adjustRightInd w:val="0"/>
        <w:spacing w:after="200" w:line="360" w:lineRule="auto"/>
        <w:ind w:left="284" w:firstLine="0"/>
        <w:contextualSpacing/>
        <w:jc w:val="both"/>
        <w:rPr>
          <w:rFonts w:ascii="Georgia" w:hAnsi="Georgia"/>
          <w:sz w:val="18"/>
          <w:szCs w:val="18"/>
          <w:lang w:eastAsia="en-US"/>
        </w:rPr>
      </w:pPr>
      <w:r w:rsidRPr="00892F77">
        <w:rPr>
          <w:rFonts w:ascii="Georgia" w:hAnsi="Georgia"/>
          <w:sz w:val="18"/>
          <w:szCs w:val="18"/>
          <w:lang w:eastAsia="en-US"/>
        </w:rPr>
        <w:t>prowadzenie bieżącej komunikacji i rozliczeń;</w:t>
      </w:r>
    </w:p>
    <w:p w14:paraId="24FA90F2" w14:textId="12F7561E" w:rsidR="00316258" w:rsidRPr="00892F77" w:rsidRDefault="00316258" w:rsidP="001559F5">
      <w:pPr>
        <w:pStyle w:val="Akapitzlist"/>
        <w:widowControl w:val="0"/>
        <w:numPr>
          <w:ilvl w:val="1"/>
          <w:numId w:val="46"/>
        </w:numPr>
        <w:tabs>
          <w:tab w:val="left" w:pos="851"/>
        </w:tabs>
        <w:suppressAutoHyphens w:val="0"/>
        <w:overflowPunct w:val="0"/>
        <w:autoSpaceDE w:val="0"/>
        <w:autoSpaceDN w:val="0"/>
        <w:adjustRightInd w:val="0"/>
        <w:spacing w:after="200" w:line="360" w:lineRule="auto"/>
        <w:ind w:left="284" w:firstLine="0"/>
        <w:contextualSpacing/>
        <w:jc w:val="both"/>
        <w:rPr>
          <w:rFonts w:ascii="Georgia" w:hAnsi="Georgia"/>
          <w:sz w:val="18"/>
          <w:szCs w:val="18"/>
          <w:lang w:eastAsia="en-US"/>
        </w:rPr>
      </w:pPr>
      <w:r w:rsidRPr="00892F77">
        <w:rPr>
          <w:rFonts w:ascii="Georgia" w:hAnsi="Georgia"/>
          <w:sz w:val="18"/>
          <w:szCs w:val="18"/>
          <w:lang w:eastAsia="en-US"/>
        </w:rPr>
        <w:t>prowadzenie korespondencji w zakresie podejmowanych działań gospodarczych, w tym realizacji umów i postępowań konkursowych i przetargowych;</w:t>
      </w:r>
    </w:p>
    <w:p w14:paraId="3B974B83" w14:textId="77777777" w:rsidR="00316258" w:rsidRPr="00892F77" w:rsidRDefault="00316258" w:rsidP="001559F5">
      <w:pPr>
        <w:pStyle w:val="Akapitzlist"/>
        <w:widowControl w:val="0"/>
        <w:numPr>
          <w:ilvl w:val="1"/>
          <w:numId w:val="46"/>
        </w:numPr>
        <w:tabs>
          <w:tab w:val="left" w:pos="851"/>
        </w:tabs>
        <w:suppressAutoHyphens w:val="0"/>
        <w:overflowPunct w:val="0"/>
        <w:autoSpaceDE w:val="0"/>
        <w:autoSpaceDN w:val="0"/>
        <w:adjustRightInd w:val="0"/>
        <w:spacing w:line="360" w:lineRule="auto"/>
        <w:ind w:left="284" w:firstLine="0"/>
        <w:contextualSpacing/>
        <w:jc w:val="both"/>
        <w:rPr>
          <w:rFonts w:ascii="Georgia" w:hAnsi="Georgia"/>
          <w:sz w:val="18"/>
          <w:szCs w:val="18"/>
          <w:lang w:eastAsia="en-US"/>
        </w:rPr>
      </w:pPr>
      <w:r w:rsidRPr="00892F77">
        <w:rPr>
          <w:rFonts w:ascii="Georgia" w:hAnsi="Georgia"/>
          <w:sz w:val="18"/>
          <w:szCs w:val="18"/>
          <w:lang w:eastAsia="en-US"/>
        </w:rPr>
        <w:t>weryfikacja tożsamości osób działających na zlecenie naszych kontrahentów;</w:t>
      </w:r>
    </w:p>
    <w:p w14:paraId="3638B1E3" w14:textId="77777777" w:rsidR="00316258" w:rsidRPr="00892F77" w:rsidRDefault="00316258" w:rsidP="001559F5">
      <w:pPr>
        <w:pStyle w:val="Akapitzlist"/>
        <w:widowControl w:val="0"/>
        <w:numPr>
          <w:ilvl w:val="1"/>
          <w:numId w:val="46"/>
        </w:numPr>
        <w:tabs>
          <w:tab w:val="left" w:pos="851"/>
        </w:tabs>
        <w:suppressAutoHyphens w:val="0"/>
        <w:overflowPunct w:val="0"/>
        <w:autoSpaceDE w:val="0"/>
        <w:autoSpaceDN w:val="0"/>
        <w:adjustRightInd w:val="0"/>
        <w:spacing w:line="360" w:lineRule="auto"/>
        <w:ind w:left="284" w:firstLine="0"/>
        <w:contextualSpacing/>
        <w:jc w:val="both"/>
        <w:rPr>
          <w:rFonts w:ascii="Georgia" w:hAnsi="Georgia"/>
          <w:sz w:val="18"/>
          <w:szCs w:val="18"/>
          <w:lang w:eastAsia="en-US"/>
        </w:rPr>
      </w:pPr>
      <w:r w:rsidRPr="00892F77">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380D2E60" w14:textId="77777777" w:rsidR="00316258" w:rsidRPr="00892F77" w:rsidRDefault="00316258" w:rsidP="001559F5">
      <w:pPr>
        <w:widowControl w:val="0"/>
        <w:numPr>
          <w:ilvl w:val="0"/>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Administrator może ujawnić dane osobowe:</w:t>
      </w:r>
    </w:p>
    <w:p w14:paraId="6CB8FBB4" w14:textId="77777777" w:rsidR="00316258" w:rsidRPr="00892F77" w:rsidRDefault="00316258" w:rsidP="001559F5">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0F9D18A3" w14:textId="77777777" w:rsidR="00316258" w:rsidRPr="00892F77" w:rsidRDefault="00316258" w:rsidP="001559F5">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 xml:space="preserve">organom państwowym, na podstawie przepisów prawa w ramach prowadzonych postępowań. </w:t>
      </w:r>
    </w:p>
    <w:p w14:paraId="18C6DC97" w14:textId="77777777" w:rsidR="00316258" w:rsidRPr="00892F77" w:rsidRDefault="00316258" w:rsidP="001559F5">
      <w:pPr>
        <w:widowControl w:val="0"/>
        <w:numPr>
          <w:ilvl w:val="0"/>
          <w:numId w:val="47"/>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2AA7649B" w14:textId="43BCF290" w:rsidR="00F03553" w:rsidRPr="00892F77" w:rsidRDefault="00316258" w:rsidP="0084147A">
      <w:pPr>
        <w:pStyle w:val="Tretekstu"/>
        <w:tabs>
          <w:tab w:val="left" w:pos="567"/>
        </w:tabs>
        <w:spacing w:after="0" w:line="360" w:lineRule="auto"/>
        <w:rPr>
          <w:sz w:val="18"/>
          <w:szCs w:val="18"/>
        </w:rPr>
      </w:pPr>
      <w:r w:rsidRPr="00892F77">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t>
      </w:r>
      <w:r w:rsidR="0070764D" w:rsidRPr="00892F77">
        <w:rPr>
          <w:rFonts w:ascii="Georgia" w:hAnsi="Georgia"/>
          <w:sz w:val="18"/>
          <w:szCs w:val="18"/>
          <w:lang w:eastAsia="en-US"/>
        </w:rPr>
        <w:t>w</w:t>
      </w:r>
      <w:r w:rsidR="0084147A">
        <w:rPr>
          <w:rFonts w:ascii="Georgia" w:hAnsi="Georgia"/>
          <w:sz w:val="18"/>
          <w:szCs w:val="18"/>
          <w:lang w:eastAsia="en-US"/>
        </w:rPr>
        <w:t>em.</w:t>
      </w:r>
    </w:p>
    <w:sectPr w:rsidR="00F03553" w:rsidRPr="00892F77" w:rsidSect="00892F77">
      <w:headerReference w:type="default" r:id="rId48"/>
      <w:pgSz w:w="11906" w:h="16838" w:code="9"/>
      <w:pgMar w:top="1560" w:right="851" w:bottom="993"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8343A" w14:textId="77777777" w:rsidR="007B6F9C" w:rsidRDefault="007B6F9C" w:rsidP="003F2DC4">
      <w:pPr>
        <w:spacing w:line="240" w:lineRule="auto"/>
      </w:pPr>
      <w:r>
        <w:separator/>
      </w:r>
    </w:p>
  </w:endnote>
  <w:endnote w:type="continuationSeparator" w:id="0">
    <w:p w14:paraId="455AAD08" w14:textId="77777777" w:rsidR="007B6F9C" w:rsidRDefault="007B6F9C" w:rsidP="003F2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2FF" w:usb1="5000205B" w:usb2="00000020" w:usb3="00000000" w:csb0="0000019F" w:csb1="00000000"/>
  </w:font>
  <w:font w:name="TimesNewRoman">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B851" w14:textId="77777777" w:rsidR="007634C1" w:rsidRDefault="007634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1BC621" w14:textId="77777777" w:rsidR="007634C1" w:rsidRDefault="007634C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A55B" w14:textId="77777777" w:rsidR="007634C1" w:rsidRDefault="007634C1">
    <w:pPr>
      <w:pStyle w:val="Stopka"/>
      <w:framePr w:wrap="around" w:vAnchor="text" w:hAnchor="margin" w:xAlign="right" w:y="1"/>
      <w:rPr>
        <w:rStyle w:val="Numerstrony"/>
        <w:sz w:val="18"/>
        <w:szCs w:val="18"/>
      </w:rPr>
    </w:pPr>
    <w:r>
      <w:rPr>
        <w:rStyle w:val="Numerstrony"/>
        <w:sz w:val="18"/>
        <w:szCs w:val="18"/>
      </w:rPr>
      <w:fldChar w:fldCharType="begin"/>
    </w:r>
    <w:r>
      <w:rPr>
        <w:rStyle w:val="Numerstrony"/>
        <w:sz w:val="18"/>
        <w:szCs w:val="18"/>
      </w:rPr>
      <w:instrText xml:space="preserve">PAGE  </w:instrText>
    </w:r>
    <w:r>
      <w:rPr>
        <w:rStyle w:val="Numerstrony"/>
        <w:sz w:val="18"/>
        <w:szCs w:val="18"/>
      </w:rPr>
      <w:fldChar w:fldCharType="separate"/>
    </w:r>
    <w:r>
      <w:rPr>
        <w:rStyle w:val="Numerstrony"/>
        <w:noProof/>
        <w:sz w:val="18"/>
        <w:szCs w:val="18"/>
      </w:rPr>
      <w:t>12</w:t>
    </w:r>
    <w:r>
      <w:rPr>
        <w:rStyle w:val="Numerstrony"/>
        <w:sz w:val="18"/>
        <w:szCs w:val="18"/>
      </w:rPr>
      <w:fldChar w:fldCharType="end"/>
    </w:r>
  </w:p>
  <w:p w14:paraId="642A3CF8" w14:textId="77777777" w:rsidR="007634C1" w:rsidRDefault="007634C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F516" w14:textId="77777777" w:rsidR="007B6F9C" w:rsidRDefault="007B6F9C" w:rsidP="003F2DC4">
      <w:pPr>
        <w:spacing w:line="240" w:lineRule="auto"/>
      </w:pPr>
      <w:r>
        <w:separator/>
      </w:r>
    </w:p>
  </w:footnote>
  <w:footnote w:type="continuationSeparator" w:id="0">
    <w:p w14:paraId="4C4B4AFB" w14:textId="77777777" w:rsidR="007B6F9C" w:rsidRDefault="007B6F9C" w:rsidP="003F2DC4">
      <w:pPr>
        <w:spacing w:line="240" w:lineRule="auto"/>
      </w:pPr>
      <w:r>
        <w:continuationSeparator/>
      </w:r>
    </w:p>
  </w:footnote>
  <w:footnote w:id="1">
    <w:p w14:paraId="5AF11311" w14:textId="77777777" w:rsidR="001422C9" w:rsidRDefault="001422C9" w:rsidP="001422C9">
      <w:pPr>
        <w:pStyle w:val="Tekstprzypisudolnego"/>
      </w:pPr>
      <w:r>
        <w:rPr>
          <w:rStyle w:val="Znakiprzypiswdolnych"/>
        </w:rPr>
        <w:footnoteRef/>
      </w:r>
      <w:r>
        <w:rPr>
          <w:rFonts w:ascii="Arial" w:hAnsi="Arial" w:cs="Arial"/>
          <w:sz w:val="16"/>
          <w:szCs w:val="16"/>
        </w:rPr>
        <w:t xml:space="preserve"> Zgodnie z art. 125 ust. 5 p.z.p. </w:t>
      </w:r>
    </w:p>
  </w:footnote>
  <w:footnote w:id="2">
    <w:p w14:paraId="100D91DF" w14:textId="505E3A0D" w:rsidR="007634C1" w:rsidRPr="00744C5B" w:rsidRDefault="007634C1" w:rsidP="00103CC0">
      <w:pPr>
        <w:pStyle w:val="Normalny3"/>
        <w:spacing w:line="240" w:lineRule="auto"/>
        <w:jc w:val="both"/>
        <w:rPr>
          <w:rFonts w:ascii="Georgia" w:hAnsi="Georgia"/>
          <w:sz w:val="16"/>
          <w:szCs w:val="16"/>
        </w:rPr>
      </w:pPr>
      <w:r w:rsidRPr="00744C5B">
        <w:rPr>
          <w:rFonts w:ascii="Georgia" w:hAnsi="Georgia"/>
          <w:sz w:val="16"/>
          <w:szCs w:val="16"/>
          <w:vertAlign w:val="superscript"/>
        </w:rPr>
        <w:footnoteRef/>
      </w:r>
      <w:r w:rsidRPr="00744C5B">
        <w:rPr>
          <w:rFonts w:ascii="Georgia" w:hAnsi="Georgia"/>
          <w:sz w:val="16"/>
          <w:szCs w:val="16"/>
        </w:rPr>
        <w:t xml:space="preserve"> Rozporządzenie Prezesa Rady Ministrów z dnia 27 czerwca 2017 r. w sprawie użycia środków komunikacji elektronicznej w postępowaniu o</w:t>
      </w:r>
      <w:r w:rsidR="00744C5B">
        <w:rPr>
          <w:rFonts w:ascii="Georgia" w:hAnsi="Georgia"/>
          <w:sz w:val="16"/>
          <w:szCs w:val="16"/>
        </w:rPr>
        <w:t> </w:t>
      </w:r>
      <w:r w:rsidRPr="00744C5B">
        <w:rPr>
          <w:rFonts w:ascii="Georgia" w:hAnsi="Georgia"/>
          <w:sz w:val="16"/>
          <w:szCs w:val="16"/>
        </w:rPr>
        <w:t>udzielenie zamówienia publicznego oraz udostępniania i przechowywania dokumentów elektronicznych.</w:t>
      </w:r>
    </w:p>
  </w:footnote>
  <w:footnote w:id="3">
    <w:p w14:paraId="73A1C364" w14:textId="77777777" w:rsidR="007634C1" w:rsidRDefault="007634C1" w:rsidP="00103CC0">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4">
    <w:p w14:paraId="6136E2C7" w14:textId="77777777" w:rsidR="00007306" w:rsidRDefault="00007306" w:rsidP="00007306">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5">
    <w:p w14:paraId="4D4C3508" w14:textId="77777777" w:rsidR="007634C1" w:rsidRDefault="007634C1" w:rsidP="00A67D63">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6">
    <w:p w14:paraId="7F9B61D3" w14:textId="77777777" w:rsidR="007634C1" w:rsidRDefault="007634C1" w:rsidP="00A67D63">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7">
    <w:p w14:paraId="0704C767" w14:textId="77777777" w:rsidR="007634C1" w:rsidRDefault="007634C1" w:rsidP="00A67D63">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AE88" w14:textId="77777777" w:rsidR="007634C1" w:rsidRPr="00857E77" w:rsidRDefault="007634C1" w:rsidP="00CA4FC9">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E5C84A7" w14:textId="77777777" w:rsidR="007634C1" w:rsidRPr="00991ED9" w:rsidRDefault="007634C1" w:rsidP="00CA4FC9">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991ED9">
      <w:rPr>
        <w:rFonts w:ascii="Georgia" w:hAnsi="Georgia"/>
        <w:sz w:val="18"/>
        <w:szCs w:val="18"/>
      </w:rPr>
      <w:t>Karmelicka 5, 34-100 Wadowice</w:t>
    </w:r>
  </w:p>
  <w:p w14:paraId="2E59CE37" w14:textId="306FC8BA" w:rsidR="007634C1" w:rsidRPr="00991ED9" w:rsidRDefault="007634C1" w:rsidP="00CA4FC9">
    <w:pPr>
      <w:pStyle w:val="Nagwek"/>
      <w:tabs>
        <w:tab w:val="clear" w:pos="9072"/>
        <w:tab w:val="right" w:pos="10200"/>
      </w:tabs>
      <w:rPr>
        <w:rFonts w:ascii="Georgia" w:hAnsi="Georgia"/>
        <w:sz w:val="18"/>
        <w:szCs w:val="18"/>
      </w:rPr>
    </w:pPr>
    <w:r w:rsidRPr="00991ED9">
      <w:rPr>
        <w:rFonts w:ascii="Georgia" w:hAnsi="Georgia"/>
        <w:sz w:val="18"/>
        <w:szCs w:val="18"/>
      </w:rPr>
      <w:t>znak: ZP.26.1</w:t>
    </w:r>
    <w:r w:rsidR="00804815">
      <w:rPr>
        <w:rFonts w:ascii="Georgia" w:hAnsi="Georgia"/>
        <w:sz w:val="18"/>
        <w:szCs w:val="18"/>
      </w:rPr>
      <w:t>.</w:t>
    </w:r>
    <w:r w:rsidR="00AE2DF6">
      <w:rPr>
        <w:rFonts w:ascii="Georgia" w:hAnsi="Georgia"/>
        <w:sz w:val="18"/>
        <w:szCs w:val="18"/>
      </w:rPr>
      <w:t>17</w:t>
    </w:r>
    <w:r w:rsidRPr="00991ED9">
      <w:rPr>
        <w:rFonts w:ascii="Georgia" w:hAnsi="Georgia"/>
        <w:sz w:val="18"/>
        <w:szCs w:val="18"/>
      </w:rPr>
      <w:t>.202</w:t>
    </w:r>
    <w:r w:rsidR="00BA519A">
      <w:rPr>
        <w:rFonts w:ascii="Georgia" w:hAnsi="Georgia"/>
        <w:sz w:val="18"/>
        <w:szCs w:val="18"/>
      </w:rPr>
      <w:t>2</w:t>
    </w:r>
  </w:p>
  <w:p w14:paraId="4648DBC3" w14:textId="5C7F28FA" w:rsidR="007634C1" w:rsidRPr="001025E9" w:rsidRDefault="007634C1" w:rsidP="00CA4FC9">
    <w:pPr>
      <w:jc w:val="center"/>
      <w:rPr>
        <w:rFonts w:ascii="Georgia" w:hAnsi="Georgia" w:cs="Georgia"/>
        <w:sz w:val="18"/>
        <w:szCs w:val="18"/>
      </w:rPr>
    </w:pPr>
    <w:r w:rsidRPr="00E53B53">
      <w:rPr>
        <w:rFonts w:ascii="Georgia" w:hAnsi="Georgia" w:cs="Georgia"/>
        <w:sz w:val="18"/>
        <w:szCs w:val="18"/>
      </w:rPr>
      <w:t>[</w:t>
    </w:r>
    <w:r w:rsidR="00AE2DF6">
      <w:rPr>
        <w:rFonts w:ascii="Georgia" w:hAnsi="Georgia" w:cs="Georgia"/>
        <w:sz w:val="18"/>
        <w:szCs w:val="18"/>
      </w:rPr>
      <w:t>2</w:t>
    </w:r>
    <w:r w:rsidR="00872D07">
      <w:rPr>
        <w:rFonts w:ascii="Georgia" w:hAnsi="Georgia" w:cs="Georgia"/>
        <w:sz w:val="18"/>
        <w:szCs w:val="18"/>
      </w:rPr>
      <w:t>4</w:t>
    </w:r>
    <w:r w:rsidRPr="00E53B53">
      <w:rPr>
        <w:rFonts w:ascii="Georgia" w:hAnsi="Georgia" w:cs="Georgia"/>
        <w:sz w:val="18"/>
        <w:szCs w:val="18"/>
      </w:rPr>
      <w:t>.</w:t>
    </w:r>
    <w:r w:rsidR="00BA519A" w:rsidRPr="00E53B53">
      <w:rPr>
        <w:rFonts w:ascii="Georgia" w:hAnsi="Georgia" w:cs="Georgia"/>
        <w:sz w:val="18"/>
        <w:szCs w:val="18"/>
      </w:rPr>
      <w:t>0</w:t>
    </w:r>
    <w:r w:rsidR="00AE2DF6">
      <w:rPr>
        <w:rFonts w:ascii="Georgia" w:hAnsi="Georgia" w:cs="Georgia"/>
        <w:sz w:val="18"/>
        <w:szCs w:val="18"/>
      </w:rPr>
      <w:t>3</w:t>
    </w:r>
    <w:r w:rsidRPr="00E53B53">
      <w:rPr>
        <w:rFonts w:ascii="Georgia" w:hAnsi="Georgia" w:cs="Georgia"/>
        <w:sz w:val="18"/>
        <w:szCs w:val="18"/>
      </w:rPr>
      <w:t>.202</w:t>
    </w:r>
    <w:r w:rsidR="00BA519A" w:rsidRPr="00E53B53">
      <w:rPr>
        <w:rFonts w:ascii="Georgia" w:hAnsi="Georgia" w:cs="Georgia"/>
        <w:sz w:val="18"/>
        <w:szCs w:val="18"/>
      </w:rPr>
      <w:t>2</w:t>
    </w:r>
    <w:r w:rsidRPr="00E53B53">
      <w:rPr>
        <w:rFonts w:ascii="Georgia" w:hAnsi="Georgia" w:cs="Georgia"/>
        <w:sz w:val="18"/>
        <w:szCs w:val="18"/>
      </w:rPr>
      <w:t>r.]</w:t>
    </w:r>
  </w:p>
  <w:p w14:paraId="3DCFBBB4" w14:textId="77777777" w:rsidR="007634C1" w:rsidRDefault="007634C1" w:rsidP="00CA4FC9">
    <w:pPr>
      <w:pStyle w:val="Nagwek"/>
      <w:pageBreakBefore/>
      <w:rPr>
        <w:rFonts w:ascii="Georgia" w:hAnsi="Georg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40E3" w14:textId="1BD8BF26" w:rsidR="007634C1" w:rsidRPr="00857E77" w:rsidRDefault="007634C1" w:rsidP="00385F1E">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 xml:space="preserve">                                                           </w:t>
    </w:r>
    <w:r>
      <w:rPr>
        <w:rStyle w:val="Domylnaczcionkaakapitu2"/>
        <w:rFonts w:ascii="Georgia" w:hAnsi="Georgia"/>
        <w:sz w:val="18"/>
        <w:szCs w:val="18"/>
      </w:rPr>
      <w:t>ISO 9001:2015</w:t>
    </w:r>
  </w:p>
  <w:p w14:paraId="0A60EE94" w14:textId="77777777" w:rsidR="007634C1" w:rsidRPr="00857E77" w:rsidRDefault="007634C1" w:rsidP="00385F1E">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3AD5A63" w14:textId="532FF3C1" w:rsidR="007634C1" w:rsidRDefault="007634C1" w:rsidP="00385F1E">
    <w:pPr>
      <w:pStyle w:val="Nagwek"/>
      <w:tabs>
        <w:tab w:val="clear" w:pos="9072"/>
        <w:tab w:val="right" w:pos="10200"/>
      </w:tabs>
      <w:rPr>
        <w:rFonts w:ascii="Georgia" w:hAnsi="Georgia"/>
        <w:sz w:val="18"/>
        <w:szCs w:val="18"/>
      </w:rPr>
    </w:pPr>
    <w:r>
      <w:rPr>
        <w:rFonts w:ascii="Georgia" w:hAnsi="Georgia"/>
        <w:sz w:val="18"/>
        <w:szCs w:val="18"/>
      </w:rPr>
      <w:t>znak: ZP.26.1.</w:t>
    </w:r>
    <w:r w:rsidR="00137148">
      <w:rPr>
        <w:rFonts w:ascii="Georgia" w:hAnsi="Georgia"/>
        <w:sz w:val="18"/>
        <w:szCs w:val="18"/>
      </w:rPr>
      <w:t>1</w:t>
    </w:r>
    <w:r w:rsidR="00045011">
      <w:rPr>
        <w:rFonts w:ascii="Georgia" w:hAnsi="Georgia"/>
        <w:sz w:val="18"/>
        <w:szCs w:val="18"/>
      </w:rPr>
      <w:t>7</w:t>
    </w:r>
    <w:r>
      <w:rPr>
        <w:rFonts w:ascii="Georgia" w:hAnsi="Georgia"/>
        <w:sz w:val="18"/>
        <w:szCs w:val="18"/>
      </w:rPr>
      <w:t>.202</w:t>
    </w:r>
    <w:r w:rsidR="00137148">
      <w:rPr>
        <w:rFonts w:ascii="Georgia" w:hAnsi="Georgia"/>
        <w:sz w:val="18"/>
        <w:szCs w:val="18"/>
      </w:rPr>
      <w:t>2</w:t>
    </w:r>
  </w:p>
  <w:p w14:paraId="6C7171C3" w14:textId="5E0E78FF" w:rsidR="007634C1" w:rsidRPr="001025E9" w:rsidRDefault="007634C1" w:rsidP="00385F1E">
    <w:pPr>
      <w:jc w:val="center"/>
      <w:rPr>
        <w:rFonts w:ascii="Georgia" w:hAnsi="Georgia" w:cs="Georgia"/>
        <w:sz w:val="18"/>
        <w:szCs w:val="18"/>
      </w:rPr>
    </w:pPr>
    <w:r w:rsidRPr="005A3017">
      <w:rPr>
        <w:rFonts w:ascii="Georgia" w:hAnsi="Georgia" w:cs="Georgia"/>
        <w:sz w:val="18"/>
        <w:szCs w:val="18"/>
      </w:rPr>
      <w:t>[</w:t>
    </w:r>
    <w:r w:rsidR="00137148">
      <w:rPr>
        <w:rFonts w:ascii="Georgia" w:hAnsi="Georgia" w:cs="Georgia"/>
        <w:sz w:val="18"/>
        <w:szCs w:val="18"/>
      </w:rPr>
      <w:t>24</w:t>
    </w:r>
    <w:r>
      <w:rPr>
        <w:rFonts w:ascii="Georgia" w:hAnsi="Georgia" w:cs="Georgia"/>
        <w:sz w:val="18"/>
        <w:szCs w:val="18"/>
      </w:rPr>
      <w:t>.</w:t>
    </w:r>
    <w:r w:rsidR="00137148">
      <w:rPr>
        <w:rFonts w:ascii="Georgia" w:hAnsi="Georgia" w:cs="Georgia"/>
        <w:sz w:val="18"/>
        <w:szCs w:val="18"/>
      </w:rPr>
      <w:t>03</w:t>
    </w:r>
    <w:r w:rsidRPr="005A3017">
      <w:rPr>
        <w:rFonts w:ascii="Georgia" w:hAnsi="Georgia" w:cs="Georgia"/>
        <w:sz w:val="18"/>
        <w:szCs w:val="18"/>
      </w:rPr>
      <w:t>.202</w:t>
    </w:r>
    <w:r w:rsidR="00137148">
      <w:rPr>
        <w:rFonts w:ascii="Georgia" w:hAnsi="Georgia" w:cs="Georgia"/>
        <w:sz w:val="18"/>
        <w:szCs w:val="18"/>
      </w:rPr>
      <w:t>2</w:t>
    </w:r>
    <w:r w:rsidRPr="005A3017">
      <w:rPr>
        <w:rFonts w:ascii="Georgia" w:hAnsi="Georgia" w:cs="Georgia"/>
        <w:sz w:val="18"/>
        <w:szCs w:val="18"/>
      </w:rPr>
      <w:t>r.]</w:t>
    </w:r>
  </w:p>
  <w:p w14:paraId="58A6CAEC" w14:textId="572631F6" w:rsidR="007634C1" w:rsidRPr="001C0571" w:rsidRDefault="007634C1" w:rsidP="008561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A90B29E"/>
    <w:name w:val="WW8Num2"/>
    <w:lvl w:ilvl="0">
      <w:start w:val="1"/>
      <w:numFmt w:val="decimal"/>
      <w:lvlText w:val="%1."/>
      <w:lvlJc w:val="left"/>
      <w:pPr>
        <w:tabs>
          <w:tab w:val="num" w:pos="0"/>
        </w:tabs>
        <w:ind w:left="360" w:hanging="360"/>
      </w:pPr>
      <w:rPr>
        <w:rFonts w:cs="Times New Roman"/>
        <w:b w:val="0"/>
        <w:bCs/>
        <w:i w:val="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3"/>
    <w:multiLevelType w:val="multilevel"/>
    <w:tmpl w:val="00000003"/>
    <w:name w:val="WW8Num5"/>
    <w:lvl w:ilvl="0">
      <w:start w:val="1"/>
      <w:numFmt w:val="decimal"/>
      <w:lvlText w:val="%1."/>
      <w:lvlJc w:val="left"/>
      <w:pPr>
        <w:tabs>
          <w:tab w:val="num" w:pos="720"/>
        </w:tabs>
        <w:ind w:left="720" w:hanging="360"/>
      </w:pPr>
      <w:rPr>
        <w:rFonts w:ascii="Verdana" w:hAnsi="Verdana" w:cs="Verdana"/>
        <w:sz w:val="16"/>
        <w:szCs w:val="16"/>
      </w:rPr>
    </w:lvl>
    <w:lvl w:ilvl="1">
      <w:start w:val="1"/>
      <w:numFmt w:val="lowerLetter"/>
      <w:lvlText w:val="%2)"/>
      <w:lvlJc w:val="left"/>
      <w:pPr>
        <w:tabs>
          <w:tab w:val="num" w:pos="1440"/>
        </w:tabs>
        <w:ind w:left="1440" w:hanging="360"/>
      </w:pPr>
      <w:rPr>
        <w:rFonts w:hint="default"/>
        <w:b w:val="0"/>
        <w:i w:val="0"/>
      </w:rPr>
    </w:lvl>
    <w:lvl w:ilvl="2">
      <w:start w:val="2"/>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singleLevel"/>
    <w:tmpl w:val="00000004"/>
    <w:name w:val="WW8Num6"/>
    <w:lvl w:ilvl="0">
      <w:start w:val="1"/>
      <w:numFmt w:val="bullet"/>
      <w:lvlText w:val=""/>
      <w:lvlJc w:val="left"/>
      <w:pPr>
        <w:tabs>
          <w:tab w:val="num" w:pos="2220"/>
        </w:tabs>
        <w:ind w:left="2220" w:hanging="360"/>
      </w:pPr>
      <w:rPr>
        <w:rFonts w:ascii="Wingdings" w:hAnsi="Wingdings" w:cs="Wingdings" w:hint="default"/>
        <w:b w:val="0"/>
        <w:i w:val="0"/>
      </w:rPr>
    </w:lvl>
  </w:abstractNum>
  <w:abstractNum w:abstractNumId="5" w15:restartNumberingAfterBreak="0">
    <w:nsid w:val="00000008"/>
    <w:multiLevelType w:val="multilevel"/>
    <w:tmpl w:val="F8741B0E"/>
    <w:name w:val="WW8Num17"/>
    <w:lvl w:ilvl="0">
      <w:start w:val="1"/>
      <w:numFmt w:val="decimal"/>
      <w:lvlText w:val="%1"/>
      <w:lvlJc w:val="left"/>
      <w:pPr>
        <w:tabs>
          <w:tab w:val="num" w:pos="360"/>
        </w:tabs>
        <w:ind w:left="360" w:hanging="360"/>
      </w:pPr>
      <w:rPr>
        <w:rFonts w:ascii="Georgia" w:hAnsi="Georgia" w:hint="default"/>
        <w:b w:val="0"/>
        <w:bCs/>
        <w:sz w:val="20"/>
        <w:szCs w:val="20"/>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0000009"/>
    <w:multiLevelType w:val="multilevel"/>
    <w:tmpl w:val="00000009"/>
    <w:name w:val="WW8Num18"/>
    <w:lvl w:ilvl="0">
      <w:start w:val="1"/>
      <w:numFmt w:val="decimal"/>
      <w:lvlText w:val="%1."/>
      <w:lvlJc w:val="left"/>
      <w:pPr>
        <w:tabs>
          <w:tab w:val="num" w:pos="360"/>
        </w:tabs>
        <w:ind w:left="360" w:hanging="360"/>
      </w:pPr>
      <w:rPr>
        <w:rFonts w:ascii="Georgia" w:hAnsi="Georgia" w:cs="Times New Roman" w:hint="default"/>
        <w:b w:val="0"/>
        <w:i w:val="0"/>
        <w:sz w:val="20"/>
        <w:szCs w:val="2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0000000A"/>
    <w:multiLevelType w:val="singleLevel"/>
    <w:tmpl w:val="0000000A"/>
    <w:name w:val="WW8Num20"/>
    <w:lvl w:ilvl="0">
      <w:start w:val="1"/>
      <w:numFmt w:val="decimal"/>
      <w:lvlText w:val="%1."/>
      <w:lvlJc w:val="left"/>
      <w:pPr>
        <w:tabs>
          <w:tab w:val="num" w:pos="720"/>
        </w:tabs>
        <w:ind w:left="720" w:hanging="360"/>
      </w:pPr>
      <w:rPr>
        <w:rFonts w:ascii="Verdana" w:hAnsi="Verdana" w:cs="Times New Roman" w:hint="default"/>
        <w:color w:val="auto"/>
        <w:sz w:val="16"/>
        <w:szCs w:val="16"/>
      </w:rPr>
    </w:lvl>
  </w:abstractNum>
  <w:abstractNum w:abstractNumId="8" w15:restartNumberingAfterBreak="0">
    <w:nsid w:val="0000000B"/>
    <w:multiLevelType w:val="multilevel"/>
    <w:tmpl w:val="0000000B"/>
    <w:name w:val="WW8Num21"/>
    <w:lvl w:ilvl="0">
      <w:start w:val="1"/>
      <w:numFmt w:val="decimal"/>
      <w:lvlText w:val="%1.1"/>
      <w:lvlJc w:val="left"/>
      <w:pPr>
        <w:tabs>
          <w:tab w:val="num" w:pos="720"/>
        </w:tabs>
        <w:ind w:left="720" w:hanging="360"/>
      </w:pPr>
      <w:rPr>
        <w:rFonts w:ascii="Verdana" w:hAnsi="Verdana" w:cs="Verdana" w:hint="default"/>
        <w:sz w:val="16"/>
        <w:szCs w:val="16"/>
      </w:rPr>
    </w:lvl>
    <w:lvl w:ilvl="1">
      <w:start w:val="1"/>
      <w:numFmt w:val="lowerLetter"/>
      <w:lvlText w:val="%2)"/>
      <w:lvlJc w:val="left"/>
      <w:pPr>
        <w:tabs>
          <w:tab w:val="num" w:pos="708"/>
        </w:tabs>
        <w:ind w:left="1440" w:hanging="360"/>
      </w:pPr>
      <w:rPr>
        <w:rFonts w:hint="default"/>
        <w:b w:val="0"/>
        <w:i w:val="0"/>
      </w:rPr>
    </w:lvl>
    <w:lvl w:ilvl="2">
      <w:start w:val="1"/>
      <w:numFmt w:val="decimal"/>
      <w:lvlText w:val="%3.2"/>
      <w:lvlJc w:val="left"/>
      <w:pPr>
        <w:tabs>
          <w:tab w:val="num" w:pos="720"/>
        </w:tabs>
        <w:ind w:left="720" w:hanging="360"/>
      </w:pPr>
      <w:rPr>
        <w:rFonts w:ascii="Verdana" w:hAnsi="Verdana" w:cs="Verdana" w:hint="default"/>
        <w:sz w:val="16"/>
        <w:szCs w:val="16"/>
      </w:rPr>
    </w:lvl>
    <w:lvl w:ilvl="3">
      <w:start w:val="1"/>
      <w:numFmt w:val="decimal"/>
      <w:lvlText w:val="%4.3"/>
      <w:lvlJc w:val="left"/>
      <w:pPr>
        <w:tabs>
          <w:tab w:val="num" w:pos="2880"/>
        </w:tabs>
        <w:ind w:left="2880" w:hanging="360"/>
      </w:pPr>
      <w:rPr>
        <w:rFonts w:ascii="Verdana" w:hAnsi="Verdana" w:cs="Verdana" w:hint="default"/>
        <w:sz w:val="16"/>
        <w:szCs w:val="16"/>
      </w:rPr>
    </w:lvl>
    <w:lvl w:ilvl="4">
      <w:start w:val="1"/>
      <w:numFmt w:val="decimal"/>
      <w:lvlText w:val="%5."/>
      <w:lvlJc w:val="left"/>
      <w:pPr>
        <w:tabs>
          <w:tab w:val="num" w:pos="3600"/>
        </w:tabs>
        <w:ind w:left="3600" w:hanging="360"/>
      </w:pPr>
      <w:rPr>
        <w:rFonts w:hint="default"/>
        <w:b w:val="0"/>
        <w:i w:val="0"/>
      </w:rPr>
    </w:lvl>
    <w:lvl w:ilvl="5">
      <w:start w:val="1"/>
      <w:numFmt w:val="lowerLetter"/>
      <w:lvlText w:val="%6)"/>
      <w:lvlJc w:val="left"/>
      <w:pPr>
        <w:tabs>
          <w:tab w:val="num" w:pos="4500"/>
        </w:tabs>
        <w:ind w:left="4500" w:hanging="360"/>
      </w:pPr>
      <w:rPr>
        <w:rFonts w:hint="default"/>
        <w:b w:val="0"/>
        <w:i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E"/>
    <w:multiLevelType w:val="multilevel"/>
    <w:tmpl w:val="0000000E"/>
    <w:name w:val="WW8Num29"/>
    <w:lvl w:ilvl="0">
      <w:start w:val="1"/>
      <w:numFmt w:val="decimal"/>
      <w:lvlText w:val="%1"/>
      <w:lvlJc w:val="left"/>
      <w:pPr>
        <w:tabs>
          <w:tab w:val="num" w:pos="360"/>
        </w:tabs>
        <w:ind w:left="360" w:hanging="360"/>
      </w:pPr>
      <w:rPr>
        <w:rFonts w:ascii="Verdana" w:hAnsi="Verdana" w:cs="Verdana" w:hint="default"/>
        <w:sz w:val="16"/>
        <w:szCs w:val="16"/>
      </w:rPr>
    </w:lvl>
    <w:lvl w:ilvl="1">
      <w:start w:val="2"/>
      <w:numFmt w:val="decimal"/>
      <w:lvlText w:val="%1.%2"/>
      <w:lvlJc w:val="left"/>
      <w:pPr>
        <w:tabs>
          <w:tab w:val="num" w:pos="540"/>
        </w:tabs>
        <w:ind w:left="540" w:hanging="360"/>
      </w:pPr>
      <w:rPr>
        <w:rFonts w:ascii="Verdana" w:hAnsi="Verdana" w:cs="Verdana" w:hint="default"/>
        <w:sz w:val="16"/>
        <w:szCs w:val="16"/>
      </w:rPr>
    </w:lvl>
    <w:lvl w:ilvl="2">
      <w:start w:val="1"/>
      <w:numFmt w:val="decimal"/>
      <w:lvlText w:val="%1.%2.%3"/>
      <w:lvlJc w:val="left"/>
      <w:pPr>
        <w:tabs>
          <w:tab w:val="num" w:pos="1440"/>
        </w:tabs>
        <w:ind w:left="1440" w:hanging="720"/>
      </w:pPr>
      <w:rPr>
        <w:rFonts w:ascii="Verdana" w:hAnsi="Verdana" w:cs="Verdana" w:hint="default"/>
        <w:sz w:val="16"/>
        <w:szCs w:val="16"/>
      </w:rPr>
    </w:lvl>
    <w:lvl w:ilvl="3">
      <w:start w:val="1"/>
      <w:numFmt w:val="decimal"/>
      <w:lvlText w:val="%1.%2.%3.%4"/>
      <w:lvlJc w:val="left"/>
      <w:pPr>
        <w:tabs>
          <w:tab w:val="num" w:pos="1800"/>
        </w:tabs>
        <w:ind w:left="1800" w:hanging="720"/>
      </w:pPr>
      <w:rPr>
        <w:rFonts w:ascii="Verdana" w:hAnsi="Verdana" w:cs="Verdana" w:hint="default"/>
        <w:sz w:val="16"/>
        <w:szCs w:val="16"/>
      </w:rPr>
    </w:lvl>
    <w:lvl w:ilvl="4">
      <w:start w:val="1"/>
      <w:numFmt w:val="decimal"/>
      <w:lvlText w:val="%1.%2.%3.%4.%5"/>
      <w:lvlJc w:val="left"/>
      <w:pPr>
        <w:tabs>
          <w:tab w:val="num" w:pos="2520"/>
        </w:tabs>
        <w:ind w:left="2520" w:hanging="1080"/>
      </w:pPr>
      <w:rPr>
        <w:rFonts w:ascii="Verdana" w:hAnsi="Verdana" w:cs="Verdana" w:hint="default"/>
        <w:sz w:val="16"/>
        <w:szCs w:val="16"/>
      </w:rPr>
    </w:lvl>
    <w:lvl w:ilvl="5">
      <w:start w:val="1"/>
      <w:numFmt w:val="decimal"/>
      <w:lvlText w:val="%1.%2.%3.%4.%5.%6"/>
      <w:lvlJc w:val="left"/>
      <w:pPr>
        <w:tabs>
          <w:tab w:val="num" w:pos="2880"/>
        </w:tabs>
        <w:ind w:left="2880" w:hanging="1080"/>
      </w:pPr>
      <w:rPr>
        <w:rFonts w:ascii="Verdana" w:hAnsi="Verdana" w:cs="Verdana" w:hint="default"/>
        <w:sz w:val="16"/>
        <w:szCs w:val="16"/>
      </w:rPr>
    </w:lvl>
    <w:lvl w:ilvl="6">
      <w:start w:val="1"/>
      <w:numFmt w:val="decimal"/>
      <w:lvlText w:val="%1.%2.%3.%4.%5.%6.%7"/>
      <w:lvlJc w:val="left"/>
      <w:pPr>
        <w:tabs>
          <w:tab w:val="num" w:pos="3600"/>
        </w:tabs>
        <w:ind w:left="3600" w:hanging="1440"/>
      </w:pPr>
      <w:rPr>
        <w:rFonts w:ascii="Verdana" w:hAnsi="Verdana" w:cs="Verdana" w:hint="default"/>
        <w:sz w:val="16"/>
        <w:szCs w:val="16"/>
      </w:rPr>
    </w:lvl>
    <w:lvl w:ilvl="7">
      <w:start w:val="1"/>
      <w:numFmt w:val="decimal"/>
      <w:lvlText w:val="%1.%2.%3.%4.%5.%6.%7.%8"/>
      <w:lvlJc w:val="left"/>
      <w:pPr>
        <w:tabs>
          <w:tab w:val="num" w:pos="4320"/>
        </w:tabs>
        <w:ind w:left="4320" w:hanging="1800"/>
      </w:pPr>
      <w:rPr>
        <w:rFonts w:ascii="Verdana" w:hAnsi="Verdana" w:cs="Verdana" w:hint="default"/>
        <w:sz w:val="16"/>
        <w:szCs w:val="16"/>
      </w:rPr>
    </w:lvl>
    <w:lvl w:ilvl="8">
      <w:start w:val="1"/>
      <w:numFmt w:val="decimal"/>
      <w:lvlText w:val="%1.%2.%3.%4.%5.%6.%7.%8.%9"/>
      <w:lvlJc w:val="left"/>
      <w:pPr>
        <w:tabs>
          <w:tab w:val="num" w:pos="4680"/>
        </w:tabs>
        <w:ind w:left="4680" w:hanging="1800"/>
      </w:pPr>
      <w:rPr>
        <w:rFonts w:ascii="Verdana" w:hAnsi="Verdana" w:cs="Verdana" w:hint="default"/>
        <w:sz w:val="16"/>
        <w:szCs w:val="16"/>
      </w:rPr>
    </w:lvl>
  </w:abstractNum>
  <w:abstractNum w:abstractNumId="10" w15:restartNumberingAfterBreak="0">
    <w:nsid w:val="00000010"/>
    <w:multiLevelType w:val="singleLevel"/>
    <w:tmpl w:val="00000010"/>
    <w:name w:val="WW8Num32"/>
    <w:lvl w:ilvl="0">
      <w:start w:val="2"/>
      <w:numFmt w:val="decimal"/>
      <w:lvlText w:val="%1."/>
      <w:lvlJc w:val="left"/>
      <w:pPr>
        <w:tabs>
          <w:tab w:val="num" w:pos="720"/>
        </w:tabs>
        <w:ind w:left="720" w:hanging="360"/>
      </w:pPr>
      <w:rPr>
        <w:rFonts w:ascii="Verdana" w:hAnsi="Verdana" w:cs="Verdana" w:hint="default"/>
        <w:b w:val="0"/>
        <w:i w:val="0"/>
        <w:sz w:val="16"/>
        <w:szCs w:val="16"/>
      </w:rPr>
    </w:lvl>
  </w:abstractNum>
  <w:abstractNum w:abstractNumId="11" w15:restartNumberingAfterBreak="0">
    <w:nsid w:val="00000011"/>
    <w:multiLevelType w:val="multilevel"/>
    <w:tmpl w:val="00000011"/>
    <w:name w:val="WW8Num38"/>
    <w:lvl w:ilvl="0">
      <w:start w:val="1"/>
      <w:numFmt w:val="decimal"/>
      <w:lvlText w:val="%1."/>
      <w:lvlJc w:val="left"/>
      <w:pPr>
        <w:tabs>
          <w:tab w:val="num" w:pos="435"/>
        </w:tabs>
        <w:ind w:left="435" w:hanging="360"/>
      </w:pPr>
      <w:rPr>
        <w:rFonts w:hint="default"/>
        <w:b w:val="0"/>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365"/>
        </w:tabs>
        <w:ind w:left="1365" w:hanging="720"/>
      </w:pPr>
      <w:rPr>
        <w:rFonts w:hint="default"/>
      </w:rPr>
    </w:lvl>
    <w:lvl w:ilvl="3">
      <w:start w:val="1"/>
      <w:numFmt w:val="decimal"/>
      <w:lvlText w:val="%1.%2.%3.%4"/>
      <w:lvlJc w:val="left"/>
      <w:pPr>
        <w:tabs>
          <w:tab w:val="num" w:pos="1650"/>
        </w:tabs>
        <w:ind w:left="1650" w:hanging="720"/>
      </w:pPr>
      <w:rPr>
        <w:rFonts w:hint="default"/>
      </w:rPr>
    </w:lvl>
    <w:lvl w:ilvl="4">
      <w:start w:val="1"/>
      <w:numFmt w:val="decimal"/>
      <w:lvlText w:val="%1.%2.%3.%4.%5"/>
      <w:lvlJc w:val="left"/>
      <w:pPr>
        <w:tabs>
          <w:tab w:val="num" w:pos="2295"/>
        </w:tabs>
        <w:ind w:left="2295"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25"/>
        </w:tabs>
        <w:ind w:left="3225" w:hanging="1440"/>
      </w:pPr>
      <w:rPr>
        <w:rFonts w:hint="default"/>
      </w:rPr>
    </w:lvl>
    <w:lvl w:ilvl="7">
      <w:start w:val="1"/>
      <w:numFmt w:val="decimal"/>
      <w:lvlText w:val="%1.%2.%3.%4.%5.%6.%7.%8"/>
      <w:lvlJc w:val="left"/>
      <w:pPr>
        <w:tabs>
          <w:tab w:val="num" w:pos="3870"/>
        </w:tabs>
        <w:ind w:left="3870" w:hanging="1800"/>
      </w:pPr>
      <w:rPr>
        <w:rFonts w:hint="default"/>
      </w:rPr>
    </w:lvl>
    <w:lvl w:ilvl="8">
      <w:start w:val="1"/>
      <w:numFmt w:val="decimal"/>
      <w:lvlText w:val="%1.%2.%3.%4.%5.%6.%7.%8.%9"/>
      <w:lvlJc w:val="left"/>
      <w:pPr>
        <w:tabs>
          <w:tab w:val="num" w:pos="4155"/>
        </w:tabs>
        <w:ind w:left="4155" w:hanging="1800"/>
      </w:pPr>
      <w:rPr>
        <w:rFonts w:hint="default"/>
      </w:rPr>
    </w:lvl>
  </w:abstractNum>
  <w:abstractNum w:abstractNumId="12" w15:restartNumberingAfterBreak="0">
    <w:nsid w:val="00000024"/>
    <w:multiLevelType w:val="multilevel"/>
    <w:tmpl w:val="12EE869A"/>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4"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5" w15:restartNumberingAfterBreak="0">
    <w:nsid w:val="01C04008"/>
    <w:multiLevelType w:val="multilevel"/>
    <w:tmpl w:val="1D602E4E"/>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0" w15:restartNumberingAfterBreak="0">
    <w:nsid w:val="0B7820B2"/>
    <w:multiLevelType w:val="hybridMultilevel"/>
    <w:tmpl w:val="28B291C2"/>
    <w:lvl w:ilvl="0" w:tplc="8668DFD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0BB26D55"/>
    <w:multiLevelType w:val="hybridMultilevel"/>
    <w:tmpl w:val="CEFC534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765E6762">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D152305"/>
    <w:multiLevelType w:val="multilevel"/>
    <w:tmpl w:val="83EA2A1E"/>
    <w:lvl w:ilvl="0">
      <w:start w:val="3"/>
      <w:numFmt w:val="decimal"/>
      <w:lvlText w:val="%1."/>
      <w:lvlJc w:val="left"/>
      <w:pPr>
        <w:tabs>
          <w:tab w:val="num" w:pos="390"/>
        </w:tabs>
        <w:ind w:left="390" w:hanging="390"/>
      </w:pPr>
    </w:lvl>
    <w:lvl w:ilvl="1">
      <w:start w:val="8"/>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4" w15:restartNumberingAfterBreak="0">
    <w:nsid w:val="0FA305A3"/>
    <w:multiLevelType w:val="multilevel"/>
    <w:tmpl w:val="CD10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1E6B80"/>
    <w:multiLevelType w:val="multilevel"/>
    <w:tmpl w:val="1AF6C096"/>
    <w:lvl w:ilvl="0">
      <w:start w:val="7"/>
      <w:numFmt w:val="decimal"/>
      <w:lvlText w:val="%1."/>
      <w:lvlJc w:val="left"/>
      <w:pPr>
        <w:ind w:left="360" w:hanging="360"/>
      </w:pPr>
      <w:rPr>
        <w:rFonts w:hint="default"/>
        <w:i w:val="0"/>
        <w:iCs/>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2"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3"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8295C66"/>
    <w:multiLevelType w:val="multilevel"/>
    <w:tmpl w:val="D5CA5C0E"/>
    <w:lvl w:ilvl="0">
      <w:start w:val="2"/>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38" w15:restartNumberingAfterBreak="0">
    <w:nsid w:val="2CF3250C"/>
    <w:multiLevelType w:val="multilevel"/>
    <w:tmpl w:val="C9E87D6A"/>
    <w:lvl w:ilvl="0">
      <w:start w:val="1"/>
      <w:numFmt w:val="decimal"/>
      <w:lvlText w:val="%1."/>
      <w:lvlJc w:val="left"/>
      <w:pPr>
        <w:ind w:left="360" w:hanging="360"/>
      </w:pPr>
      <w:rPr>
        <w:b w:val="0"/>
        <w:sz w:val="20"/>
        <w:szCs w:val="20"/>
      </w:rPr>
    </w:lvl>
    <w:lvl w:ilvl="1">
      <w:start w:val="1"/>
      <w:numFmt w:val="decimal"/>
      <w:lvlText w:val="%1.%2."/>
      <w:lvlJc w:val="left"/>
      <w:pPr>
        <w:ind w:left="432"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D751DFD"/>
    <w:multiLevelType w:val="multilevel"/>
    <w:tmpl w:val="BA60A812"/>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34281CC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2" w15:restartNumberingAfterBreak="0">
    <w:nsid w:val="3CA71B54"/>
    <w:multiLevelType w:val="multilevel"/>
    <w:tmpl w:val="312E3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A9E4D48"/>
    <w:multiLevelType w:val="multilevel"/>
    <w:tmpl w:val="376A4524"/>
    <w:lvl w:ilvl="0">
      <w:start w:val="1"/>
      <w:numFmt w:val="decimal"/>
      <w:lvlText w:val="%1."/>
      <w:lvlJc w:val="left"/>
      <w:pPr>
        <w:ind w:left="360" w:hanging="360"/>
      </w:pPr>
      <w:rPr>
        <w:b w:val="0"/>
        <w:sz w:val="20"/>
        <w:szCs w:val="20"/>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BFD7D59"/>
    <w:multiLevelType w:val="multilevel"/>
    <w:tmpl w:val="4FA4B8F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51"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0D4CC0"/>
    <w:multiLevelType w:val="multilevel"/>
    <w:tmpl w:val="40FEB0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5"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57" w15:restartNumberingAfterBreak="0">
    <w:nsid w:val="574B235B"/>
    <w:multiLevelType w:val="multilevel"/>
    <w:tmpl w:val="2DBAC226"/>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58"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9"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5D8575A6"/>
    <w:multiLevelType w:val="multilevel"/>
    <w:tmpl w:val="7A88578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64"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6"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9"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1"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73"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4"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735F527A"/>
    <w:multiLevelType w:val="hybridMultilevel"/>
    <w:tmpl w:val="AD6C8D00"/>
    <w:lvl w:ilvl="0" w:tplc="7D581160">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73500F6"/>
    <w:multiLevelType w:val="hybridMultilevel"/>
    <w:tmpl w:val="84786E00"/>
    <w:lvl w:ilvl="0" w:tplc="69EE3FE4">
      <w:start w:val="1"/>
      <w:numFmt w:val="decimal"/>
      <w:lvlText w:val="%1."/>
      <w:lvlJc w:val="left"/>
      <w:pPr>
        <w:tabs>
          <w:tab w:val="num" w:pos="1009"/>
        </w:tabs>
        <w:ind w:left="1009" w:hanging="453"/>
      </w:pPr>
      <w:rPr>
        <w:rFonts w:ascii="Georgia" w:eastAsia="Times New Roman" w:hAnsi="Georgia" w:cs="Arial"/>
        <w:b w:val="0"/>
        <w:i w:val="0"/>
        <w:color w:val="000000" w:themeColor="text1"/>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8"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9"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0"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2070103972">
    <w:abstractNumId w:val="1"/>
  </w:num>
  <w:num w:numId="2" w16cid:durableId="2010788852">
    <w:abstractNumId w:val="13"/>
  </w:num>
  <w:num w:numId="3" w16cid:durableId="437217707">
    <w:abstractNumId w:val="66"/>
  </w:num>
  <w:num w:numId="4" w16cid:durableId="106245380">
    <w:abstractNumId w:val="12"/>
  </w:num>
  <w:num w:numId="5" w16cid:durableId="317151385">
    <w:abstractNumId w:val="61"/>
  </w:num>
  <w:num w:numId="6" w16cid:durableId="1919635382">
    <w:abstractNumId w:val="53"/>
  </w:num>
  <w:num w:numId="7" w16cid:durableId="598367863">
    <w:abstractNumId w:val="27"/>
  </w:num>
  <w:num w:numId="8" w16cid:durableId="123357185">
    <w:abstractNumId w:val="49"/>
  </w:num>
  <w:num w:numId="9" w16cid:durableId="1108503003">
    <w:abstractNumId w:val="38"/>
  </w:num>
  <w:num w:numId="10" w16cid:durableId="282422081">
    <w:abstractNumId w:val="0"/>
  </w:num>
  <w:num w:numId="11" w16cid:durableId="198513700">
    <w:abstractNumId w:val="59"/>
  </w:num>
  <w:num w:numId="12" w16cid:durableId="1716350133">
    <w:abstractNumId w:val="51"/>
  </w:num>
  <w:num w:numId="13" w16cid:durableId="324211260">
    <w:abstractNumId w:val="77"/>
  </w:num>
  <w:num w:numId="14" w16cid:durableId="1651982117">
    <w:abstractNumId w:val="21"/>
  </w:num>
  <w:num w:numId="15" w16cid:durableId="2074042859">
    <w:abstractNumId w:val="30"/>
  </w:num>
  <w:num w:numId="16" w16cid:durableId="1827745712">
    <w:abstractNumId w:val="36"/>
  </w:num>
  <w:num w:numId="17" w16cid:durableId="1515992365">
    <w:abstractNumId w:val="44"/>
  </w:num>
  <w:num w:numId="18" w16cid:durableId="525027291">
    <w:abstractNumId w:val="73"/>
  </w:num>
  <w:num w:numId="19" w16cid:durableId="1021127174">
    <w:abstractNumId w:val="19"/>
  </w:num>
  <w:num w:numId="20" w16cid:durableId="495850977">
    <w:abstractNumId w:val="41"/>
  </w:num>
  <w:num w:numId="21" w16cid:durableId="1819416497">
    <w:abstractNumId w:val="56"/>
  </w:num>
  <w:num w:numId="22" w16cid:durableId="528832034">
    <w:abstractNumId w:val="34"/>
  </w:num>
  <w:num w:numId="23" w16cid:durableId="766853872">
    <w:abstractNumId w:val="60"/>
  </w:num>
  <w:num w:numId="24" w16cid:durableId="1966814312">
    <w:abstractNumId w:val="71"/>
  </w:num>
  <w:num w:numId="25" w16cid:durableId="538132877">
    <w:abstractNumId w:val="75"/>
  </w:num>
  <w:num w:numId="26" w16cid:durableId="2031057118">
    <w:abstractNumId w:val="80"/>
  </w:num>
  <w:num w:numId="27" w16cid:durableId="1609192616">
    <w:abstractNumId w:val="15"/>
  </w:num>
  <w:num w:numId="28" w16cid:durableId="1354841038">
    <w:abstractNumId w:val="26"/>
  </w:num>
  <w:num w:numId="29" w16cid:durableId="1096756048">
    <w:abstractNumId w:val="43"/>
  </w:num>
  <w:num w:numId="30" w16cid:durableId="2033147310">
    <w:abstractNumId w:val="23"/>
  </w:num>
  <w:num w:numId="31" w16cid:durableId="1718699323">
    <w:abstractNumId w:val="47"/>
  </w:num>
  <w:num w:numId="32" w16cid:durableId="65807208">
    <w:abstractNumId w:val="14"/>
  </w:num>
  <w:num w:numId="33" w16cid:durableId="1593972334">
    <w:abstractNumId w:val="18"/>
  </w:num>
  <w:num w:numId="34" w16cid:durableId="1357383782">
    <w:abstractNumId w:val="63"/>
  </w:num>
  <w:num w:numId="35" w16cid:durableId="499008599">
    <w:abstractNumId w:val="70"/>
  </w:num>
  <w:num w:numId="36" w16cid:durableId="2045867970">
    <w:abstractNumId w:val="55"/>
  </w:num>
  <w:num w:numId="37" w16cid:durableId="398479459">
    <w:abstractNumId w:val="45"/>
  </w:num>
  <w:num w:numId="38" w16cid:durableId="532772157">
    <w:abstractNumId w:val="48"/>
  </w:num>
  <w:num w:numId="39" w16cid:durableId="1828477026">
    <w:abstractNumId w:val="52"/>
  </w:num>
  <w:num w:numId="40" w16cid:durableId="894967960">
    <w:abstractNumId w:val="42"/>
  </w:num>
  <w:num w:numId="41" w16cid:durableId="1930775260">
    <w:abstractNumId w:val="40"/>
  </w:num>
  <w:num w:numId="42" w16cid:durableId="141699055">
    <w:abstractNumId w:val="67"/>
  </w:num>
  <w:num w:numId="43" w16cid:durableId="751006063">
    <w:abstractNumId w:val="74"/>
  </w:num>
  <w:num w:numId="44" w16cid:durableId="1184050096">
    <w:abstractNumId w:val="32"/>
  </w:num>
  <w:num w:numId="45" w16cid:durableId="520552984">
    <w:abstractNumId w:val="24"/>
  </w:num>
  <w:num w:numId="46" w16cid:durableId="1968923961">
    <w:abstractNumId w:val="79"/>
  </w:num>
  <w:num w:numId="47" w16cid:durableId="1671370729">
    <w:abstractNumId w:val="35"/>
  </w:num>
  <w:num w:numId="48" w16cid:durableId="1830753055">
    <w:abstractNumId w:val="5"/>
    <w:lvlOverride w:ilvl="0">
      <w:startOverride w:val="1"/>
    </w:lvlOverride>
  </w:num>
  <w:num w:numId="49" w16cid:durableId="1636982640">
    <w:abstractNumId w:val="72"/>
  </w:num>
  <w:num w:numId="50" w16cid:durableId="926497183">
    <w:abstractNumId w:val="16"/>
  </w:num>
  <w:num w:numId="51" w16cid:durableId="116920940">
    <w:abstractNumId w:val="65"/>
  </w:num>
  <w:num w:numId="52" w16cid:durableId="1847548431">
    <w:abstractNumId w:val="62"/>
  </w:num>
  <w:num w:numId="53" w16cid:durableId="173617482">
    <w:abstractNumId w:val="37"/>
  </w:num>
  <w:num w:numId="54" w16cid:durableId="939802952">
    <w:abstractNumId w:val="39"/>
  </w:num>
  <w:num w:numId="55" w16cid:durableId="948124650">
    <w:abstractNumId w:val="76"/>
  </w:num>
  <w:num w:numId="56" w16cid:durableId="1805393379">
    <w:abstractNumId w:val="20"/>
  </w:num>
  <w:num w:numId="57" w16cid:durableId="489954329">
    <w:abstractNumId w:val="29"/>
  </w:num>
  <w:num w:numId="58" w16cid:durableId="1841846070">
    <w:abstractNumId w:val="33"/>
  </w:num>
  <w:num w:numId="59" w16cid:durableId="87846061">
    <w:abstractNumId w:val="28"/>
  </w:num>
  <w:num w:numId="60" w16cid:durableId="1976329733">
    <w:abstractNumId w:val="69"/>
  </w:num>
  <w:num w:numId="61" w16cid:durableId="1572157732">
    <w:abstractNumId w:val="64"/>
  </w:num>
  <w:num w:numId="62" w16cid:durableId="1968508367">
    <w:abstractNumId w:val="78"/>
  </w:num>
  <w:num w:numId="63" w16cid:durableId="53893407">
    <w:abstractNumId w:val="54"/>
  </w:num>
  <w:num w:numId="64" w16cid:durableId="840437214">
    <w:abstractNumId w:val="57"/>
  </w:num>
  <w:num w:numId="65" w16cid:durableId="759450714">
    <w:abstractNumId w:val="25"/>
  </w:num>
  <w:num w:numId="66" w16cid:durableId="557862748">
    <w:abstractNumId w:val="17"/>
  </w:num>
  <w:num w:numId="67" w16cid:durableId="415791111">
    <w:abstractNumId w:val="58"/>
  </w:num>
  <w:num w:numId="68" w16cid:durableId="2006474517">
    <w:abstractNumId w:val="50"/>
  </w:num>
  <w:num w:numId="69" w16cid:durableId="866723995">
    <w:abstractNumId w:val="22"/>
  </w:num>
  <w:num w:numId="70" w16cid:durableId="223761518">
    <w:abstractNumId w:val="4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2DC4"/>
    <w:rsid w:val="00006293"/>
    <w:rsid w:val="00006F05"/>
    <w:rsid w:val="00007306"/>
    <w:rsid w:val="00007A3E"/>
    <w:rsid w:val="00016783"/>
    <w:rsid w:val="0002476A"/>
    <w:rsid w:val="00026F72"/>
    <w:rsid w:val="00027591"/>
    <w:rsid w:val="00031379"/>
    <w:rsid w:val="000314B2"/>
    <w:rsid w:val="0004090A"/>
    <w:rsid w:val="00045011"/>
    <w:rsid w:val="000470B5"/>
    <w:rsid w:val="00053345"/>
    <w:rsid w:val="00053DCF"/>
    <w:rsid w:val="00060FBB"/>
    <w:rsid w:val="000639B9"/>
    <w:rsid w:val="0007351C"/>
    <w:rsid w:val="000779E8"/>
    <w:rsid w:val="0008152D"/>
    <w:rsid w:val="00083CA4"/>
    <w:rsid w:val="000904B9"/>
    <w:rsid w:val="000910E5"/>
    <w:rsid w:val="000941B0"/>
    <w:rsid w:val="000A4569"/>
    <w:rsid w:val="000A6EE2"/>
    <w:rsid w:val="000A7A9E"/>
    <w:rsid w:val="000C4552"/>
    <w:rsid w:val="000D20A2"/>
    <w:rsid w:val="00103CC0"/>
    <w:rsid w:val="00106D6E"/>
    <w:rsid w:val="00107D6A"/>
    <w:rsid w:val="00115BD3"/>
    <w:rsid w:val="00120970"/>
    <w:rsid w:val="00121ED5"/>
    <w:rsid w:val="001245A1"/>
    <w:rsid w:val="00127BEB"/>
    <w:rsid w:val="001301E1"/>
    <w:rsid w:val="00137148"/>
    <w:rsid w:val="001422C9"/>
    <w:rsid w:val="00142391"/>
    <w:rsid w:val="0014721E"/>
    <w:rsid w:val="00147CE3"/>
    <w:rsid w:val="00153881"/>
    <w:rsid w:val="0015546C"/>
    <w:rsid w:val="001559F5"/>
    <w:rsid w:val="00155BA1"/>
    <w:rsid w:val="0015618D"/>
    <w:rsid w:val="00164699"/>
    <w:rsid w:val="001820CF"/>
    <w:rsid w:val="00190CB4"/>
    <w:rsid w:val="00194588"/>
    <w:rsid w:val="00197A13"/>
    <w:rsid w:val="001A6671"/>
    <w:rsid w:val="001A7113"/>
    <w:rsid w:val="001B682C"/>
    <w:rsid w:val="001B7A0A"/>
    <w:rsid w:val="001C6FB8"/>
    <w:rsid w:val="001E02C2"/>
    <w:rsid w:val="001E4F33"/>
    <w:rsid w:val="002034B9"/>
    <w:rsid w:val="00203C78"/>
    <w:rsid w:val="00203DCF"/>
    <w:rsid w:val="002058D6"/>
    <w:rsid w:val="002112B4"/>
    <w:rsid w:val="00216BBB"/>
    <w:rsid w:val="00220A8F"/>
    <w:rsid w:val="00221CFE"/>
    <w:rsid w:val="00230BCB"/>
    <w:rsid w:val="00233285"/>
    <w:rsid w:val="00240E19"/>
    <w:rsid w:val="00243598"/>
    <w:rsid w:val="00245AC8"/>
    <w:rsid w:val="00247267"/>
    <w:rsid w:val="00247E3D"/>
    <w:rsid w:val="00251027"/>
    <w:rsid w:val="0025223F"/>
    <w:rsid w:val="00252D36"/>
    <w:rsid w:val="00253ABB"/>
    <w:rsid w:val="00257321"/>
    <w:rsid w:val="00263AFC"/>
    <w:rsid w:val="00267D14"/>
    <w:rsid w:val="00267DA9"/>
    <w:rsid w:val="00276D73"/>
    <w:rsid w:val="00277B76"/>
    <w:rsid w:val="0028210D"/>
    <w:rsid w:val="00291067"/>
    <w:rsid w:val="00295B68"/>
    <w:rsid w:val="00296DAB"/>
    <w:rsid w:val="002A4E6B"/>
    <w:rsid w:val="002A796E"/>
    <w:rsid w:val="002B020A"/>
    <w:rsid w:val="002B58F3"/>
    <w:rsid w:val="002B7984"/>
    <w:rsid w:val="002C0457"/>
    <w:rsid w:val="002C078C"/>
    <w:rsid w:val="002C442D"/>
    <w:rsid w:val="002C5937"/>
    <w:rsid w:val="002D1A76"/>
    <w:rsid w:val="002D3EF0"/>
    <w:rsid w:val="002D41B1"/>
    <w:rsid w:val="002D7681"/>
    <w:rsid w:val="002E0551"/>
    <w:rsid w:val="002E6779"/>
    <w:rsid w:val="002F5B1B"/>
    <w:rsid w:val="002F7681"/>
    <w:rsid w:val="0030206C"/>
    <w:rsid w:val="00316258"/>
    <w:rsid w:val="003222E1"/>
    <w:rsid w:val="003234B6"/>
    <w:rsid w:val="003240BF"/>
    <w:rsid w:val="00324AF6"/>
    <w:rsid w:val="003250A7"/>
    <w:rsid w:val="00325908"/>
    <w:rsid w:val="00330BF9"/>
    <w:rsid w:val="003372C4"/>
    <w:rsid w:val="0034102B"/>
    <w:rsid w:val="00343BEA"/>
    <w:rsid w:val="00345B34"/>
    <w:rsid w:val="00350AE3"/>
    <w:rsid w:val="00351471"/>
    <w:rsid w:val="00351D2E"/>
    <w:rsid w:val="003533DD"/>
    <w:rsid w:val="00361061"/>
    <w:rsid w:val="00364491"/>
    <w:rsid w:val="0036450D"/>
    <w:rsid w:val="00364DCA"/>
    <w:rsid w:val="003701CD"/>
    <w:rsid w:val="0037784B"/>
    <w:rsid w:val="00385F1E"/>
    <w:rsid w:val="00386F57"/>
    <w:rsid w:val="003A1457"/>
    <w:rsid w:val="003A5A1F"/>
    <w:rsid w:val="003A6935"/>
    <w:rsid w:val="003B15C1"/>
    <w:rsid w:val="003B2E15"/>
    <w:rsid w:val="003B5DF3"/>
    <w:rsid w:val="003B6199"/>
    <w:rsid w:val="003B7695"/>
    <w:rsid w:val="003C03E2"/>
    <w:rsid w:val="003C0557"/>
    <w:rsid w:val="003C6730"/>
    <w:rsid w:val="003C74B8"/>
    <w:rsid w:val="003D0A71"/>
    <w:rsid w:val="003D1626"/>
    <w:rsid w:val="003D3178"/>
    <w:rsid w:val="003E117A"/>
    <w:rsid w:val="003E39E7"/>
    <w:rsid w:val="003F2DC4"/>
    <w:rsid w:val="003F381F"/>
    <w:rsid w:val="003F58B2"/>
    <w:rsid w:val="003F6B68"/>
    <w:rsid w:val="003F781E"/>
    <w:rsid w:val="004050D1"/>
    <w:rsid w:val="00411C19"/>
    <w:rsid w:val="00412007"/>
    <w:rsid w:val="00416343"/>
    <w:rsid w:val="004176D4"/>
    <w:rsid w:val="00420767"/>
    <w:rsid w:val="00423A0C"/>
    <w:rsid w:val="00430662"/>
    <w:rsid w:val="00433810"/>
    <w:rsid w:val="0043402E"/>
    <w:rsid w:val="0044079D"/>
    <w:rsid w:val="00445A59"/>
    <w:rsid w:val="00452A8D"/>
    <w:rsid w:val="0045391E"/>
    <w:rsid w:val="00456085"/>
    <w:rsid w:val="00461D07"/>
    <w:rsid w:val="00464B80"/>
    <w:rsid w:val="00465ECB"/>
    <w:rsid w:val="004703EF"/>
    <w:rsid w:val="00470781"/>
    <w:rsid w:val="004718D7"/>
    <w:rsid w:val="00472312"/>
    <w:rsid w:val="00472FBD"/>
    <w:rsid w:val="004730FE"/>
    <w:rsid w:val="00476936"/>
    <w:rsid w:val="004848D2"/>
    <w:rsid w:val="00486E89"/>
    <w:rsid w:val="00490F17"/>
    <w:rsid w:val="00492F02"/>
    <w:rsid w:val="00495746"/>
    <w:rsid w:val="00497041"/>
    <w:rsid w:val="004B0E1B"/>
    <w:rsid w:val="004B5D89"/>
    <w:rsid w:val="004B6565"/>
    <w:rsid w:val="004C00F1"/>
    <w:rsid w:val="004C089D"/>
    <w:rsid w:val="004C5009"/>
    <w:rsid w:val="004C553E"/>
    <w:rsid w:val="004D13C3"/>
    <w:rsid w:val="004D2B76"/>
    <w:rsid w:val="004E0BAC"/>
    <w:rsid w:val="004F3732"/>
    <w:rsid w:val="004F5FE5"/>
    <w:rsid w:val="004F6D1E"/>
    <w:rsid w:val="00500715"/>
    <w:rsid w:val="0050503C"/>
    <w:rsid w:val="0050531B"/>
    <w:rsid w:val="00505E88"/>
    <w:rsid w:val="005078AC"/>
    <w:rsid w:val="00510100"/>
    <w:rsid w:val="00511559"/>
    <w:rsid w:val="00511DB0"/>
    <w:rsid w:val="005131BF"/>
    <w:rsid w:val="00513951"/>
    <w:rsid w:val="00516123"/>
    <w:rsid w:val="00520B1C"/>
    <w:rsid w:val="00532702"/>
    <w:rsid w:val="00544455"/>
    <w:rsid w:val="00553750"/>
    <w:rsid w:val="00556432"/>
    <w:rsid w:val="00556D40"/>
    <w:rsid w:val="00557408"/>
    <w:rsid w:val="005657CC"/>
    <w:rsid w:val="00566649"/>
    <w:rsid w:val="00566B57"/>
    <w:rsid w:val="00574C6F"/>
    <w:rsid w:val="00581519"/>
    <w:rsid w:val="00581AC3"/>
    <w:rsid w:val="005839F4"/>
    <w:rsid w:val="00585CFC"/>
    <w:rsid w:val="00590906"/>
    <w:rsid w:val="00590A86"/>
    <w:rsid w:val="00593995"/>
    <w:rsid w:val="00597D39"/>
    <w:rsid w:val="005C08B2"/>
    <w:rsid w:val="005C267A"/>
    <w:rsid w:val="005C6EDA"/>
    <w:rsid w:val="005D48AC"/>
    <w:rsid w:val="005D6399"/>
    <w:rsid w:val="005E2ABB"/>
    <w:rsid w:val="005E2E84"/>
    <w:rsid w:val="005E34A7"/>
    <w:rsid w:val="005F0239"/>
    <w:rsid w:val="005F325A"/>
    <w:rsid w:val="005F4C1C"/>
    <w:rsid w:val="005F7A25"/>
    <w:rsid w:val="00602D6A"/>
    <w:rsid w:val="006033FF"/>
    <w:rsid w:val="00607B0C"/>
    <w:rsid w:val="00610AAB"/>
    <w:rsid w:val="00611E3B"/>
    <w:rsid w:val="006217AF"/>
    <w:rsid w:val="00627837"/>
    <w:rsid w:val="00631F9C"/>
    <w:rsid w:val="00633DCB"/>
    <w:rsid w:val="00634D39"/>
    <w:rsid w:val="00635B73"/>
    <w:rsid w:val="006415B5"/>
    <w:rsid w:val="00651C82"/>
    <w:rsid w:val="00651E8F"/>
    <w:rsid w:val="006526CB"/>
    <w:rsid w:val="00663B99"/>
    <w:rsid w:val="00666BFC"/>
    <w:rsid w:val="00674D58"/>
    <w:rsid w:val="00675C88"/>
    <w:rsid w:val="006761E2"/>
    <w:rsid w:val="00677F75"/>
    <w:rsid w:val="006827F1"/>
    <w:rsid w:val="0068565B"/>
    <w:rsid w:val="00686139"/>
    <w:rsid w:val="006861A4"/>
    <w:rsid w:val="00687B32"/>
    <w:rsid w:val="006910BE"/>
    <w:rsid w:val="006916AB"/>
    <w:rsid w:val="00691E26"/>
    <w:rsid w:val="00691FD2"/>
    <w:rsid w:val="00694220"/>
    <w:rsid w:val="00695F79"/>
    <w:rsid w:val="006A34C4"/>
    <w:rsid w:val="006A4707"/>
    <w:rsid w:val="006B010D"/>
    <w:rsid w:val="006B0176"/>
    <w:rsid w:val="006C06AF"/>
    <w:rsid w:val="006C0F11"/>
    <w:rsid w:val="006C2B54"/>
    <w:rsid w:val="006C3A13"/>
    <w:rsid w:val="006C3F0E"/>
    <w:rsid w:val="006D13E9"/>
    <w:rsid w:val="006D1D82"/>
    <w:rsid w:val="006E2442"/>
    <w:rsid w:val="006E78E7"/>
    <w:rsid w:val="006F541D"/>
    <w:rsid w:val="006F5C55"/>
    <w:rsid w:val="0070042E"/>
    <w:rsid w:val="007035FD"/>
    <w:rsid w:val="00703608"/>
    <w:rsid w:val="007040EF"/>
    <w:rsid w:val="0070764D"/>
    <w:rsid w:val="007102BB"/>
    <w:rsid w:val="00711DCB"/>
    <w:rsid w:val="00712D7C"/>
    <w:rsid w:val="0071496B"/>
    <w:rsid w:val="00721DC9"/>
    <w:rsid w:val="007233F9"/>
    <w:rsid w:val="00723ED4"/>
    <w:rsid w:val="007322E4"/>
    <w:rsid w:val="00735D84"/>
    <w:rsid w:val="00736936"/>
    <w:rsid w:val="007417D3"/>
    <w:rsid w:val="007430CB"/>
    <w:rsid w:val="00743BBE"/>
    <w:rsid w:val="00744C5B"/>
    <w:rsid w:val="007476A7"/>
    <w:rsid w:val="00751D74"/>
    <w:rsid w:val="00751EAD"/>
    <w:rsid w:val="007530F7"/>
    <w:rsid w:val="00754990"/>
    <w:rsid w:val="007602C4"/>
    <w:rsid w:val="007634C1"/>
    <w:rsid w:val="007648FD"/>
    <w:rsid w:val="007655AD"/>
    <w:rsid w:val="00765AF8"/>
    <w:rsid w:val="00770274"/>
    <w:rsid w:val="00776D49"/>
    <w:rsid w:val="0078357B"/>
    <w:rsid w:val="00790725"/>
    <w:rsid w:val="007945BB"/>
    <w:rsid w:val="00795E95"/>
    <w:rsid w:val="00796E4C"/>
    <w:rsid w:val="007B1924"/>
    <w:rsid w:val="007B6F9C"/>
    <w:rsid w:val="007B78B6"/>
    <w:rsid w:val="007B7911"/>
    <w:rsid w:val="007C028F"/>
    <w:rsid w:val="007C4519"/>
    <w:rsid w:val="007D146D"/>
    <w:rsid w:val="007D5FF1"/>
    <w:rsid w:val="007E3937"/>
    <w:rsid w:val="007E563C"/>
    <w:rsid w:val="007E6F89"/>
    <w:rsid w:val="007E70C2"/>
    <w:rsid w:val="007F2015"/>
    <w:rsid w:val="008000A6"/>
    <w:rsid w:val="00802873"/>
    <w:rsid w:val="0080328C"/>
    <w:rsid w:val="008034AB"/>
    <w:rsid w:val="00804815"/>
    <w:rsid w:val="008064E0"/>
    <w:rsid w:val="00806CEF"/>
    <w:rsid w:val="00811340"/>
    <w:rsid w:val="00815EC7"/>
    <w:rsid w:val="00816925"/>
    <w:rsid w:val="00821509"/>
    <w:rsid w:val="008309B1"/>
    <w:rsid w:val="00830A4A"/>
    <w:rsid w:val="008343F7"/>
    <w:rsid w:val="00836D4C"/>
    <w:rsid w:val="0084147A"/>
    <w:rsid w:val="00841AAE"/>
    <w:rsid w:val="00846762"/>
    <w:rsid w:val="008561F0"/>
    <w:rsid w:val="00857375"/>
    <w:rsid w:val="00864F6B"/>
    <w:rsid w:val="00866524"/>
    <w:rsid w:val="00867D20"/>
    <w:rsid w:val="00871984"/>
    <w:rsid w:val="00871AF1"/>
    <w:rsid w:val="00872D07"/>
    <w:rsid w:val="0087609A"/>
    <w:rsid w:val="008861BB"/>
    <w:rsid w:val="0089246E"/>
    <w:rsid w:val="00892F77"/>
    <w:rsid w:val="008943D7"/>
    <w:rsid w:val="008A05D9"/>
    <w:rsid w:val="008A117E"/>
    <w:rsid w:val="008A7DE9"/>
    <w:rsid w:val="008B3DDF"/>
    <w:rsid w:val="008B5BBC"/>
    <w:rsid w:val="008B68B8"/>
    <w:rsid w:val="008C260D"/>
    <w:rsid w:val="008C5BCE"/>
    <w:rsid w:val="008C78D0"/>
    <w:rsid w:val="008E5FA9"/>
    <w:rsid w:val="008F0448"/>
    <w:rsid w:val="00901AF3"/>
    <w:rsid w:val="00906592"/>
    <w:rsid w:val="0090707F"/>
    <w:rsid w:val="0090759C"/>
    <w:rsid w:val="00912B89"/>
    <w:rsid w:val="00921604"/>
    <w:rsid w:val="0092187C"/>
    <w:rsid w:val="0093037D"/>
    <w:rsid w:val="009325D4"/>
    <w:rsid w:val="0093456A"/>
    <w:rsid w:val="00934D52"/>
    <w:rsid w:val="009359F6"/>
    <w:rsid w:val="00954AE2"/>
    <w:rsid w:val="00962DEB"/>
    <w:rsid w:val="0097107B"/>
    <w:rsid w:val="00971A50"/>
    <w:rsid w:val="00975BAB"/>
    <w:rsid w:val="009821C9"/>
    <w:rsid w:val="00984F7D"/>
    <w:rsid w:val="00987EE1"/>
    <w:rsid w:val="00990E10"/>
    <w:rsid w:val="00991ED9"/>
    <w:rsid w:val="00997EA8"/>
    <w:rsid w:val="009A1F1C"/>
    <w:rsid w:val="009A21C0"/>
    <w:rsid w:val="009B1A9D"/>
    <w:rsid w:val="009B3200"/>
    <w:rsid w:val="009B6953"/>
    <w:rsid w:val="009B696C"/>
    <w:rsid w:val="009B7DBF"/>
    <w:rsid w:val="009C1915"/>
    <w:rsid w:val="009C37DC"/>
    <w:rsid w:val="009C50E4"/>
    <w:rsid w:val="009C7625"/>
    <w:rsid w:val="009E0340"/>
    <w:rsid w:val="009E2D8B"/>
    <w:rsid w:val="009E4C65"/>
    <w:rsid w:val="009F3D6C"/>
    <w:rsid w:val="00A00CAD"/>
    <w:rsid w:val="00A0305B"/>
    <w:rsid w:val="00A126F1"/>
    <w:rsid w:val="00A1378B"/>
    <w:rsid w:val="00A16220"/>
    <w:rsid w:val="00A17FBB"/>
    <w:rsid w:val="00A20050"/>
    <w:rsid w:val="00A224C1"/>
    <w:rsid w:val="00A2285E"/>
    <w:rsid w:val="00A234AD"/>
    <w:rsid w:val="00A33BD4"/>
    <w:rsid w:val="00A36FFE"/>
    <w:rsid w:val="00A40A56"/>
    <w:rsid w:val="00A44891"/>
    <w:rsid w:val="00A549B7"/>
    <w:rsid w:val="00A60453"/>
    <w:rsid w:val="00A65A97"/>
    <w:rsid w:val="00A67D63"/>
    <w:rsid w:val="00A8011A"/>
    <w:rsid w:val="00A866AB"/>
    <w:rsid w:val="00A87F83"/>
    <w:rsid w:val="00A94B85"/>
    <w:rsid w:val="00AA2820"/>
    <w:rsid w:val="00AA2B29"/>
    <w:rsid w:val="00AA5E34"/>
    <w:rsid w:val="00AA6FF7"/>
    <w:rsid w:val="00AB27B5"/>
    <w:rsid w:val="00AB7715"/>
    <w:rsid w:val="00AC1152"/>
    <w:rsid w:val="00AC1E2A"/>
    <w:rsid w:val="00AC4B26"/>
    <w:rsid w:val="00AC579B"/>
    <w:rsid w:val="00AD02D0"/>
    <w:rsid w:val="00AD7A13"/>
    <w:rsid w:val="00AE1042"/>
    <w:rsid w:val="00AE2C81"/>
    <w:rsid w:val="00AE2DF6"/>
    <w:rsid w:val="00AE3CCF"/>
    <w:rsid w:val="00AE439A"/>
    <w:rsid w:val="00AE5B4E"/>
    <w:rsid w:val="00AE6287"/>
    <w:rsid w:val="00AF3B6A"/>
    <w:rsid w:val="00B0452E"/>
    <w:rsid w:val="00B05E72"/>
    <w:rsid w:val="00B1531D"/>
    <w:rsid w:val="00B15E15"/>
    <w:rsid w:val="00B2016F"/>
    <w:rsid w:val="00B23FE6"/>
    <w:rsid w:val="00B255EC"/>
    <w:rsid w:val="00B30C9C"/>
    <w:rsid w:val="00B33339"/>
    <w:rsid w:val="00B33CDD"/>
    <w:rsid w:val="00B357F1"/>
    <w:rsid w:val="00B373D3"/>
    <w:rsid w:val="00B40E5D"/>
    <w:rsid w:val="00B43F58"/>
    <w:rsid w:val="00B45290"/>
    <w:rsid w:val="00B53ED4"/>
    <w:rsid w:val="00B61CEF"/>
    <w:rsid w:val="00B6213D"/>
    <w:rsid w:val="00B6602E"/>
    <w:rsid w:val="00B72575"/>
    <w:rsid w:val="00B73233"/>
    <w:rsid w:val="00B735A1"/>
    <w:rsid w:val="00B74613"/>
    <w:rsid w:val="00B8707A"/>
    <w:rsid w:val="00B87EB4"/>
    <w:rsid w:val="00B90ABC"/>
    <w:rsid w:val="00B90BEA"/>
    <w:rsid w:val="00B94F88"/>
    <w:rsid w:val="00B975F5"/>
    <w:rsid w:val="00BA179C"/>
    <w:rsid w:val="00BA503A"/>
    <w:rsid w:val="00BA519A"/>
    <w:rsid w:val="00BA58A3"/>
    <w:rsid w:val="00BA7555"/>
    <w:rsid w:val="00BA793A"/>
    <w:rsid w:val="00BB3437"/>
    <w:rsid w:val="00BB42E0"/>
    <w:rsid w:val="00BB4973"/>
    <w:rsid w:val="00BC38C0"/>
    <w:rsid w:val="00BD2719"/>
    <w:rsid w:val="00BE4F53"/>
    <w:rsid w:val="00BE5108"/>
    <w:rsid w:val="00BF0D63"/>
    <w:rsid w:val="00BF3297"/>
    <w:rsid w:val="00BF6698"/>
    <w:rsid w:val="00C00850"/>
    <w:rsid w:val="00C00F98"/>
    <w:rsid w:val="00C019C4"/>
    <w:rsid w:val="00C04E2C"/>
    <w:rsid w:val="00C12E96"/>
    <w:rsid w:val="00C14693"/>
    <w:rsid w:val="00C22974"/>
    <w:rsid w:val="00C25968"/>
    <w:rsid w:val="00C33477"/>
    <w:rsid w:val="00C34C15"/>
    <w:rsid w:val="00C35517"/>
    <w:rsid w:val="00C37031"/>
    <w:rsid w:val="00C414FC"/>
    <w:rsid w:val="00C41924"/>
    <w:rsid w:val="00C46503"/>
    <w:rsid w:val="00C50809"/>
    <w:rsid w:val="00C51D39"/>
    <w:rsid w:val="00C57764"/>
    <w:rsid w:val="00C608D6"/>
    <w:rsid w:val="00C61356"/>
    <w:rsid w:val="00C66B59"/>
    <w:rsid w:val="00C67C19"/>
    <w:rsid w:val="00C74A0E"/>
    <w:rsid w:val="00C82A92"/>
    <w:rsid w:val="00C851BF"/>
    <w:rsid w:val="00C874C1"/>
    <w:rsid w:val="00CA43D2"/>
    <w:rsid w:val="00CA4D9E"/>
    <w:rsid w:val="00CA4FC9"/>
    <w:rsid w:val="00CA7429"/>
    <w:rsid w:val="00CA7A04"/>
    <w:rsid w:val="00CB271B"/>
    <w:rsid w:val="00CB60D9"/>
    <w:rsid w:val="00CC075D"/>
    <w:rsid w:val="00CC3DA1"/>
    <w:rsid w:val="00CC6610"/>
    <w:rsid w:val="00CD1846"/>
    <w:rsid w:val="00CD2653"/>
    <w:rsid w:val="00CD6FCA"/>
    <w:rsid w:val="00CE2D48"/>
    <w:rsid w:val="00CE322B"/>
    <w:rsid w:val="00CE4285"/>
    <w:rsid w:val="00CE50C3"/>
    <w:rsid w:val="00CE5C2B"/>
    <w:rsid w:val="00CF44DF"/>
    <w:rsid w:val="00D00EB4"/>
    <w:rsid w:val="00D01C45"/>
    <w:rsid w:val="00D06853"/>
    <w:rsid w:val="00D11AEB"/>
    <w:rsid w:val="00D12170"/>
    <w:rsid w:val="00D14B30"/>
    <w:rsid w:val="00D20A0F"/>
    <w:rsid w:val="00D21063"/>
    <w:rsid w:val="00D3417B"/>
    <w:rsid w:val="00D3644F"/>
    <w:rsid w:val="00D37739"/>
    <w:rsid w:val="00D427DF"/>
    <w:rsid w:val="00D4333C"/>
    <w:rsid w:val="00D4372D"/>
    <w:rsid w:val="00D46DD3"/>
    <w:rsid w:val="00D4787D"/>
    <w:rsid w:val="00D55D8C"/>
    <w:rsid w:val="00D613C1"/>
    <w:rsid w:val="00D62505"/>
    <w:rsid w:val="00D64725"/>
    <w:rsid w:val="00D67091"/>
    <w:rsid w:val="00D7013C"/>
    <w:rsid w:val="00D70723"/>
    <w:rsid w:val="00D74005"/>
    <w:rsid w:val="00D76A29"/>
    <w:rsid w:val="00D80FA4"/>
    <w:rsid w:val="00D839D5"/>
    <w:rsid w:val="00D87458"/>
    <w:rsid w:val="00D93712"/>
    <w:rsid w:val="00D96297"/>
    <w:rsid w:val="00D96CA3"/>
    <w:rsid w:val="00DA2085"/>
    <w:rsid w:val="00DA540E"/>
    <w:rsid w:val="00DA7194"/>
    <w:rsid w:val="00DB1644"/>
    <w:rsid w:val="00DB4E5A"/>
    <w:rsid w:val="00DC4EA6"/>
    <w:rsid w:val="00DC6D92"/>
    <w:rsid w:val="00DC7835"/>
    <w:rsid w:val="00DD4DD3"/>
    <w:rsid w:val="00DD5AFD"/>
    <w:rsid w:val="00DE0FCD"/>
    <w:rsid w:val="00DE526A"/>
    <w:rsid w:val="00DE5A44"/>
    <w:rsid w:val="00DE7CB4"/>
    <w:rsid w:val="00DF13E2"/>
    <w:rsid w:val="00DF596B"/>
    <w:rsid w:val="00DF5D38"/>
    <w:rsid w:val="00E029CE"/>
    <w:rsid w:val="00E02AFD"/>
    <w:rsid w:val="00E03B75"/>
    <w:rsid w:val="00E1103E"/>
    <w:rsid w:val="00E11BFB"/>
    <w:rsid w:val="00E12823"/>
    <w:rsid w:val="00E144C3"/>
    <w:rsid w:val="00E17535"/>
    <w:rsid w:val="00E20297"/>
    <w:rsid w:val="00E2121B"/>
    <w:rsid w:val="00E21583"/>
    <w:rsid w:val="00E322A0"/>
    <w:rsid w:val="00E32F37"/>
    <w:rsid w:val="00E37A79"/>
    <w:rsid w:val="00E40034"/>
    <w:rsid w:val="00E4046B"/>
    <w:rsid w:val="00E51C86"/>
    <w:rsid w:val="00E52FDC"/>
    <w:rsid w:val="00E53B53"/>
    <w:rsid w:val="00E61773"/>
    <w:rsid w:val="00E646EE"/>
    <w:rsid w:val="00E7103D"/>
    <w:rsid w:val="00E71577"/>
    <w:rsid w:val="00E80FA3"/>
    <w:rsid w:val="00E85A10"/>
    <w:rsid w:val="00E96216"/>
    <w:rsid w:val="00EA264A"/>
    <w:rsid w:val="00EA5A25"/>
    <w:rsid w:val="00EA7485"/>
    <w:rsid w:val="00EC1B4B"/>
    <w:rsid w:val="00EC2E0E"/>
    <w:rsid w:val="00EC5212"/>
    <w:rsid w:val="00EC652D"/>
    <w:rsid w:val="00EC7500"/>
    <w:rsid w:val="00EE30CD"/>
    <w:rsid w:val="00EE4CD3"/>
    <w:rsid w:val="00EE76E6"/>
    <w:rsid w:val="00EF2B4B"/>
    <w:rsid w:val="00F017B8"/>
    <w:rsid w:val="00F03553"/>
    <w:rsid w:val="00F073E5"/>
    <w:rsid w:val="00F079E9"/>
    <w:rsid w:val="00F07C6C"/>
    <w:rsid w:val="00F07EE0"/>
    <w:rsid w:val="00F130B9"/>
    <w:rsid w:val="00F13ED9"/>
    <w:rsid w:val="00F21DCD"/>
    <w:rsid w:val="00F23568"/>
    <w:rsid w:val="00F26E04"/>
    <w:rsid w:val="00F274EB"/>
    <w:rsid w:val="00F3085A"/>
    <w:rsid w:val="00F3248D"/>
    <w:rsid w:val="00F409EF"/>
    <w:rsid w:val="00F420C3"/>
    <w:rsid w:val="00F46E77"/>
    <w:rsid w:val="00F5280F"/>
    <w:rsid w:val="00F60DF2"/>
    <w:rsid w:val="00F66362"/>
    <w:rsid w:val="00F671F5"/>
    <w:rsid w:val="00F81CA4"/>
    <w:rsid w:val="00F81F1F"/>
    <w:rsid w:val="00F85A5F"/>
    <w:rsid w:val="00F87934"/>
    <w:rsid w:val="00F94D23"/>
    <w:rsid w:val="00F95349"/>
    <w:rsid w:val="00FA3058"/>
    <w:rsid w:val="00FB45D1"/>
    <w:rsid w:val="00FC0874"/>
    <w:rsid w:val="00FC106E"/>
    <w:rsid w:val="00FC45F6"/>
    <w:rsid w:val="00FC76B4"/>
    <w:rsid w:val="00FD5ECE"/>
    <w:rsid w:val="00FE2A2F"/>
    <w:rsid w:val="00FF5617"/>
    <w:rsid w:val="00FF7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EAE67FE"/>
  <w15:docId w15:val="{8E3F8B03-D326-4C7D-A764-E86279DE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2DC4"/>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3F2DC4"/>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3F2DC4"/>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3F2DC4"/>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3F2DC4"/>
    <w:pPr>
      <w:keepNext/>
      <w:spacing w:line="360" w:lineRule="auto"/>
      <w:jc w:val="both"/>
      <w:outlineLvl w:val="3"/>
    </w:pPr>
    <w:rPr>
      <w:iCs/>
      <w:sz w:val="20"/>
      <w:szCs w:val="21"/>
    </w:rPr>
  </w:style>
  <w:style w:type="paragraph" w:styleId="Nagwek5">
    <w:name w:val="heading 5"/>
    <w:basedOn w:val="Normalny"/>
    <w:next w:val="Normalny"/>
    <w:link w:val="Nagwek5Znak"/>
    <w:qFormat/>
    <w:rsid w:val="003F2DC4"/>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3F2DC4"/>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3F2DC4"/>
    <w:pPr>
      <w:numPr>
        <w:ilvl w:val="6"/>
        <w:numId w:val="1"/>
      </w:numPr>
      <w:spacing w:before="240" w:after="60"/>
      <w:outlineLvl w:val="6"/>
    </w:pPr>
  </w:style>
  <w:style w:type="paragraph" w:styleId="Nagwek8">
    <w:name w:val="heading 8"/>
    <w:basedOn w:val="Normalny"/>
    <w:next w:val="Normalny"/>
    <w:link w:val="Nagwek8Znak"/>
    <w:qFormat/>
    <w:rsid w:val="003F2DC4"/>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3F2DC4"/>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F2DC4"/>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3F2DC4"/>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3F2DC4"/>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3F2DC4"/>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3F2DC4"/>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3F2DC4"/>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3F2DC4"/>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3F2DC4"/>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3F2DC4"/>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3F2DC4"/>
    <w:pPr>
      <w:ind w:left="720"/>
    </w:pPr>
  </w:style>
  <w:style w:type="paragraph" w:styleId="Nagwek">
    <w:name w:val="header"/>
    <w:aliases w:val=" Znak3,Znak3"/>
    <w:basedOn w:val="Normalny"/>
    <w:link w:val="NagwekZnak"/>
    <w:unhideWhenUsed/>
    <w:rsid w:val="003F2DC4"/>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3F2DC4"/>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3F2DC4"/>
    <w:pPr>
      <w:tabs>
        <w:tab w:val="center" w:pos="4536"/>
        <w:tab w:val="right" w:pos="9072"/>
      </w:tabs>
      <w:spacing w:line="240" w:lineRule="auto"/>
    </w:pPr>
  </w:style>
  <w:style w:type="character" w:customStyle="1" w:styleId="StopkaZnak">
    <w:name w:val="Stopka Znak"/>
    <w:basedOn w:val="Domylnaczcionkaakapitu"/>
    <w:link w:val="Stopka"/>
    <w:rsid w:val="003F2DC4"/>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3F2DC4"/>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3F2DC4"/>
    <w:rPr>
      <w:rFonts w:ascii="Tahoma" w:eastAsia="Times New Roman" w:hAnsi="Tahoma" w:cs="Tahoma"/>
      <w:kern w:val="1"/>
      <w:sz w:val="16"/>
      <w:szCs w:val="16"/>
      <w:lang w:eastAsia="ar-SA"/>
    </w:rPr>
  </w:style>
  <w:style w:type="character" w:customStyle="1" w:styleId="Heading1Char">
    <w:name w:val="Heading 1 Char"/>
    <w:rsid w:val="003F2DC4"/>
    <w:rPr>
      <w:rFonts w:ascii="Cambria" w:hAnsi="Cambria" w:cs="Cambria"/>
      <w:b/>
      <w:bCs/>
      <w:i/>
      <w:iCs/>
      <w:kern w:val="1"/>
      <w:sz w:val="32"/>
      <w:szCs w:val="32"/>
      <w:lang w:eastAsia="ar-SA" w:bidi="ar-SA"/>
    </w:rPr>
  </w:style>
  <w:style w:type="character" w:customStyle="1" w:styleId="Heading2Char">
    <w:name w:val="Heading 2 Char"/>
    <w:rsid w:val="003F2DC4"/>
    <w:rPr>
      <w:rFonts w:ascii="Cambria" w:hAnsi="Cambria" w:cs="Cambria"/>
      <w:sz w:val="28"/>
      <w:szCs w:val="28"/>
      <w:lang w:eastAsia="ar-SA" w:bidi="ar-SA"/>
    </w:rPr>
  </w:style>
  <w:style w:type="character" w:customStyle="1" w:styleId="Heading3Char">
    <w:name w:val="Heading 3 Char"/>
    <w:rsid w:val="003F2DC4"/>
    <w:rPr>
      <w:rFonts w:ascii="Georgia" w:eastAsia="Times New Roman" w:hAnsi="Georgia" w:cs="Georgia"/>
      <w:i/>
      <w:iCs/>
      <w:color w:val="000000"/>
      <w:sz w:val="24"/>
      <w:szCs w:val="24"/>
      <w:lang w:val="en-US"/>
    </w:rPr>
  </w:style>
  <w:style w:type="character" w:customStyle="1" w:styleId="Heading4Char">
    <w:name w:val="Heading 4 Char"/>
    <w:rsid w:val="003F2DC4"/>
    <w:rPr>
      <w:rFonts w:ascii="Georgia" w:eastAsia="Times New Roman" w:hAnsi="Georgia" w:cs="Georgia"/>
      <w:b/>
      <w:bCs/>
      <w:sz w:val="21"/>
      <w:szCs w:val="21"/>
      <w:lang w:eastAsia="ar-SA" w:bidi="ar-SA"/>
    </w:rPr>
  </w:style>
  <w:style w:type="character" w:customStyle="1" w:styleId="Heading5Char">
    <w:name w:val="Heading 5 Char"/>
    <w:rsid w:val="003F2DC4"/>
    <w:rPr>
      <w:rFonts w:ascii="Georgia" w:eastAsia="Times New Roman" w:hAnsi="Georgia" w:cs="Georgia"/>
      <w:sz w:val="20"/>
      <w:szCs w:val="20"/>
      <w:lang w:eastAsia="ar-SA" w:bidi="ar-SA"/>
    </w:rPr>
  </w:style>
  <w:style w:type="character" w:customStyle="1" w:styleId="Heading6Char">
    <w:name w:val="Heading 6 Char"/>
    <w:rsid w:val="003F2DC4"/>
    <w:rPr>
      <w:rFonts w:ascii="Georgia" w:hAnsi="Georgia" w:cs="Georgia"/>
      <w:b/>
      <w:bCs/>
      <w:i/>
      <w:iCs/>
      <w:kern w:val="1"/>
      <w:sz w:val="20"/>
      <w:szCs w:val="20"/>
      <w:lang w:eastAsia="ar-SA" w:bidi="ar-SA"/>
    </w:rPr>
  </w:style>
  <w:style w:type="character" w:customStyle="1" w:styleId="Heading7Char">
    <w:name w:val="Heading 7 Char"/>
    <w:rsid w:val="003F2DC4"/>
    <w:rPr>
      <w:rFonts w:ascii="Times New Roman" w:hAnsi="Times New Roman" w:cs="Times New Roman"/>
      <w:kern w:val="1"/>
      <w:sz w:val="24"/>
      <w:szCs w:val="24"/>
      <w:lang w:eastAsia="ar-SA" w:bidi="ar-SA"/>
    </w:rPr>
  </w:style>
  <w:style w:type="character" w:customStyle="1" w:styleId="Heading8Char">
    <w:name w:val="Heading 8 Char"/>
    <w:rsid w:val="003F2DC4"/>
    <w:rPr>
      <w:rFonts w:ascii="Georgia" w:hAnsi="Georgia" w:cs="Georgia"/>
      <w:b/>
      <w:bCs/>
      <w:i/>
      <w:iCs/>
      <w:sz w:val="24"/>
      <w:szCs w:val="24"/>
      <w:lang w:eastAsia="ar-SA" w:bidi="ar-SA"/>
    </w:rPr>
  </w:style>
  <w:style w:type="character" w:customStyle="1" w:styleId="Heading9Char">
    <w:name w:val="Heading 9 Char"/>
    <w:rsid w:val="003F2DC4"/>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3F2DC4"/>
    <w:pPr>
      <w:ind w:left="720"/>
    </w:pPr>
  </w:style>
  <w:style w:type="character" w:customStyle="1" w:styleId="Domylnaczcionkaakapitu2">
    <w:name w:val="Domyślna czcionka akapitu2"/>
    <w:qFormat/>
    <w:rsid w:val="003F2DC4"/>
  </w:style>
  <w:style w:type="character" w:customStyle="1" w:styleId="Znakinumeracji">
    <w:name w:val="Znaki numeracji"/>
    <w:rsid w:val="003F2DC4"/>
    <w:rPr>
      <w:rFonts w:ascii="Georgia" w:hAnsi="Georgia" w:cs="Georgia"/>
      <w:sz w:val="20"/>
      <w:szCs w:val="20"/>
    </w:rPr>
  </w:style>
  <w:style w:type="character" w:customStyle="1" w:styleId="WW8Num18z0">
    <w:name w:val="WW8Num18z0"/>
    <w:rsid w:val="003F2DC4"/>
    <w:rPr>
      <w:rFonts w:ascii="Georgia" w:hAnsi="Georgia" w:cs="Georgia"/>
    </w:rPr>
  </w:style>
  <w:style w:type="character" w:customStyle="1" w:styleId="Symbolewypunktowania">
    <w:name w:val="Symbole wypunktowania"/>
    <w:rsid w:val="003F2DC4"/>
    <w:rPr>
      <w:rFonts w:ascii="OpenSymbol" w:eastAsia="Times New Roman" w:hAnsi="OpenSymbol" w:cs="OpenSymbol"/>
    </w:rPr>
  </w:style>
  <w:style w:type="character" w:styleId="Pogrubienie">
    <w:name w:val="Strong"/>
    <w:qFormat/>
    <w:rsid w:val="003F2DC4"/>
    <w:rPr>
      <w:b/>
      <w:bCs/>
    </w:rPr>
  </w:style>
  <w:style w:type="character" w:customStyle="1" w:styleId="WWCharLFO18LVL1">
    <w:name w:val="WW_CharLFO18LVL1"/>
    <w:rsid w:val="003F2DC4"/>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3F2DC4"/>
    <w:rPr>
      <w:rFonts w:ascii="Times New Roman" w:hAnsi="Times New Roman" w:cs="Times New Roman"/>
      <w:kern w:val="1"/>
      <w:sz w:val="24"/>
      <w:szCs w:val="24"/>
    </w:rPr>
  </w:style>
  <w:style w:type="character" w:customStyle="1" w:styleId="WW8Num1z1">
    <w:name w:val="WW8Num1z1"/>
    <w:rsid w:val="003F2DC4"/>
    <w:rPr>
      <w:rFonts w:ascii="Times New Roman" w:hAnsi="Times New Roman" w:cs="Times New Roman"/>
    </w:rPr>
  </w:style>
  <w:style w:type="character" w:customStyle="1" w:styleId="WW8Num2z0">
    <w:name w:val="WW8Num2z0"/>
    <w:rsid w:val="003F2DC4"/>
    <w:rPr>
      <w:rFonts w:ascii="Times New Roman" w:hAnsi="Times New Roman" w:cs="Times New Roman"/>
    </w:rPr>
  </w:style>
  <w:style w:type="character" w:customStyle="1" w:styleId="WW8Num3z0">
    <w:name w:val="WW8Num3z0"/>
    <w:rsid w:val="003F2DC4"/>
    <w:rPr>
      <w:rFonts w:ascii="Times New Roman" w:hAnsi="Times New Roman" w:cs="Times New Roman"/>
    </w:rPr>
  </w:style>
  <w:style w:type="character" w:customStyle="1" w:styleId="Absatz-Standardschriftart">
    <w:name w:val="Absatz-Standardschriftart"/>
    <w:rsid w:val="003F2DC4"/>
  </w:style>
  <w:style w:type="character" w:customStyle="1" w:styleId="WW-Absatz-Standardschriftart">
    <w:name w:val="WW-Absatz-Standardschriftart"/>
    <w:rsid w:val="003F2DC4"/>
  </w:style>
  <w:style w:type="character" w:customStyle="1" w:styleId="WW-Absatz-Standardschriftart1">
    <w:name w:val="WW-Absatz-Standardschriftart1"/>
    <w:rsid w:val="003F2DC4"/>
  </w:style>
  <w:style w:type="character" w:customStyle="1" w:styleId="WW-Absatz-Standardschriftart11">
    <w:name w:val="WW-Absatz-Standardschriftart11"/>
    <w:rsid w:val="003F2DC4"/>
  </w:style>
  <w:style w:type="character" w:customStyle="1" w:styleId="WW-Absatz-Standardschriftart111">
    <w:name w:val="WW-Absatz-Standardschriftart111"/>
    <w:rsid w:val="003F2DC4"/>
  </w:style>
  <w:style w:type="character" w:customStyle="1" w:styleId="WW-Absatz-Standardschriftart1111">
    <w:name w:val="WW-Absatz-Standardschriftart1111"/>
    <w:rsid w:val="003F2DC4"/>
  </w:style>
  <w:style w:type="character" w:customStyle="1" w:styleId="WW-Absatz-Standardschriftart11111">
    <w:name w:val="WW-Absatz-Standardschriftart11111"/>
    <w:rsid w:val="003F2DC4"/>
  </w:style>
  <w:style w:type="character" w:customStyle="1" w:styleId="WW-Absatz-Standardschriftart111111">
    <w:name w:val="WW-Absatz-Standardschriftart111111"/>
    <w:rsid w:val="003F2DC4"/>
  </w:style>
  <w:style w:type="character" w:customStyle="1" w:styleId="WW-Absatz-Standardschriftart1111111">
    <w:name w:val="WW-Absatz-Standardschriftart1111111"/>
    <w:rsid w:val="003F2DC4"/>
  </w:style>
  <w:style w:type="character" w:customStyle="1" w:styleId="WW-Absatz-Standardschriftart11111111">
    <w:name w:val="WW-Absatz-Standardschriftart11111111"/>
    <w:rsid w:val="003F2DC4"/>
  </w:style>
  <w:style w:type="character" w:customStyle="1" w:styleId="WW-Absatz-Standardschriftart111111111">
    <w:name w:val="WW-Absatz-Standardschriftart111111111"/>
    <w:rsid w:val="003F2DC4"/>
  </w:style>
  <w:style w:type="character" w:customStyle="1" w:styleId="WW-Absatz-Standardschriftart1111111111">
    <w:name w:val="WW-Absatz-Standardschriftart1111111111"/>
    <w:rsid w:val="003F2DC4"/>
  </w:style>
  <w:style w:type="character" w:customStyle="1" w:styleId="WW-Absatz-Standardschriftart11111111111">
    <w:name w:val="WW-Absatz-Standardschriftart11111111111"/>
    <w:rsid w:val="003F2DC4"/>
  </w:style>
  <w:style w:type="character" w:customStyle="1" w:styleId="WW-Absatz-Standardschriftart111111111111">
    <w:name w:val="WW-Absatz-Standardschriftart111111111111"/>
    <w:rsid w:val="003F2DC4"/>
  </w:style>
  <w:style w:type="character" w:customStyle="1" w:styleId="WW-Absatz-Standardschriftart1111111111111">
    <w:name w:val="WW-Absatz-Standardschriftart1111111111111"/>
    <w:rsid w:val="003F2DC4"/>
  </w:style>
  <w:style w:type="character" w:customStyle="1" w:styleId="WW-Absatz-Standardschriftart11111111111111">
    <w:name w:val="WW-Absatz-Standardschriftart11111111111111"/>
    <w:rsid w:val="003F2DC4"/>
  </w:style>
  <w:style w:type="character" w:customStyle="1" w:styleId="WW-Absatz-Standardschriftart111111111111111">
    <w:name w:val="WW-Absatz-Standardschriftart111111111111111"/>
    <w:rsid w:val="003F2DC4"/>
  </w:style>
  <w:style w:type="character" w:customStyle="1" w:styleId="WW8Num2z1">
    <w:name w:val="WW8Num2z1"/>
    <w:rsid w:val="003F2DC4"/>
    <w:rPr>
      <w:rFonts w:ascii="Times New Roman" w:hAnsi="Times New Roman" w:cs="Times New Roman"/>
    </w:rPr>
  </w:style>
  <w:style w:type="character" w:customStyle="1" w:styleId="WW8Num4z0">
    <w:name w:val="WW8Num4z0"/>
    <w:rsid w:val="003F2DC4"/>
    <w:rPr>
      <w:rFonts w:ascii="Times New Roman" w:hAnsi="Times New Roman" w:cs="Times New Roman"/>
    </w:rPr>
  </w:style>
  <w:style w:type="character" w:customStyle="1" w:styleId="WW8NumSt1z0">
    <w:name w:val="WW8NumSt1z0"/>
    <w:rsid w:val="003F2DC4"/>
    <w:rPr>
      <w:rFonts w:ascii="Symbol" w:hAnsi="Symbol" w:cs="Symbol"/>
    </w:rPr>
  </w:style>
  <w:style w:type="character" w:customStyle="1" w:styleId="Domylnaczcionkaakapitu1">
    <w:name w:val="Domyślna czcionka akapitu1"/>
    <w:rsid w:val="003F2DC4"/>
  </w:style>
  <w:style w:type="character" w:customStyle="1" w:styleId="Hipercze1">
    <w:name w:val="Hiperłącze1"/>
    <w:rsid w:val="003F2DC4"/>
    <w:rPr>
      <w:rFonts w:ascii="Times New Roman" w:hAnsi="Times New Roman" w:cs="Times New Roman"/>
      <w:color w:val="0000FF"/>
      <w:u w:val="single"/>
    </w:rPr>
  </w:style>
  <w:style w:type="character" w:customStyle="1" w:styleId="UyteHipercze1">
    <w:name w:val="UżyteHiperłącze1"/>
    <w:rsid w:val="003F2DC4"/>
    <w:rPr>
      <w:rFonts w:ascii="Times New Roman" w:hAnsi="Times New Roman" w:cs="Times New Roman"/>
      <w:color w:val="800080"/>
      <w:u w:val="single"/>
    </w:rPr>
  </w:style>
  <w:style w:type="character" w:customStyle="1" w:styleId="MagorzataGrabowska">
    <w:name w:val="Małgorzata Grabowska"/>
    <w:rsid w:val="003F2DC4"/>
    <w:rPr>
      <w:rFonts w:ascii="Arial" w:hAnsi="Arial" w:cs="Arial"/>
      <w:color w:val="000080"/>
      <w:sz w:val="20"/>
      <w:szCs w:val="20"/>
    </w:rPr>
  </w:style>
  <w:style w:type="character" w:customStyle="1" w:styleId="apple-style-span">
    <w:name w:val="apple-style-span"/>
    <w:rsid w:val="003F2DC4"/>
    <w:rPr>
      <w:rFonts w:ascii="Times New Roman" w:hAnsi="Times New Roman" w:cs="Times New Roman"/>
    </w:rPr>
  </w:style>
  <w:style w:type="character" w:customStyle="1" w:styleId="apple-converted-space">
    <w:name w:val="apple-converted-space"/>
    <w:rsid w:val="003F2DC4"/>
    <w:rPr>
      <w:rFonts w:ascii="Times New Roman" w:hAnsi="Times New Roman" w:cs="Times New Roman"/>
    </w:rPr>
  </w:style>
  <w:style w:type="character" w:customStyle="1" w:styleId="FontStyle77">
    <w:name w:val="Font Style77"/>
    <w:rsid w:val="003F2DC4"/>
    <w:rPr>
      <w:rFonts w:ascii="Times New Roman" w:hAnsi="Times New Roman" w:cs="Times New Roman"/>
      <w:sz w:val="20"/>
      <w:szCs w:val="20"/>
    </w:rPr>
  </w:style>
  <w:style w:type="character" w:customStyle="1" w:styleId="WWCharLFO37LVL1">
    <w:name w:val="WW_CharLFO37LVL1"/>
    <w:rsid w:val="003F2DC4"/>
    <w:rPr>
      <w:rFonts w:ascii="Georgia" w:hAnsi="Georgia" w:cs="Georgia"/>
      <w:sz w:val="20"/>
      <w:szCs w:val="20"/>
    </w:rPr>
  </w:style>
  <w:style w:type="character" w:customStyle="1" w:styleId="WWCharLFO46LVL1">
    <w:name w:val="WW_CharLFO46LVL1"/>
    <w:rsid w:val="003F2DC4"/>
  </w:style>
  <w:style w:type="character" w:customStyle="1" w:styleId="WWCharLFO55LVL2">
    <w:name w:val="WW_CharLFO55LVL2"/>
    <w:rsid w:val="003F2DC4"/>
    <w:rPr>
      <w:rFonts w:ascii="Georgia" w:hAnsi="Georgia" w:cs="Georgia"/>
    </w:rPr>
  </w:style>
  <w:style w:type="character" w:customStyle="1" w:styleId="WWCharLFO57LVL1">
    <w:name w:val="WW_CharLFO57LVL1"/>
    <w:rsid w:val="003F2DC4"/>
    <w:rPr>
      <w:rFonts w:ascii="Georgia" w:eastAsia="Times New Roman" w:hAnsi="Georgia" w:cs="Georgia"/>
    </w:rPr>
  </w:style>
  <w:style w:type="character" w:customStyle="1" w:styleId="WWCharLFO58LVL1">
    <w:name w:val="WW_CharLFO58LVL1"/>
    <w:rsid w:val="003F2DC4"/>
    <w:rPr>
      <w:rFonts w:ascii="Symbol" w:hAnsi="Symbol" w:cs="Symbol"/>
    </w:rPr>
  </w:style>
  <w:style w:type="character" w:customStyle="1" w:styleId="WWCharLFO58LVL2">
    <w:name w:val="WW_CharLFO58LVL2"/>
    <w:rsid w:val="003F2DC4"/>
    <w:rPr>
      <w:rFonts w:ascii="Courier New" w:hAnsi="Courier New" w:cs="Courier New"/>
    </w:rPr>
  </w:style>
  <w:style w:type="character" w:customStyle="1" w:styleId="WWCharLFO58LVL3">
    <w:name w:val="WW_CharLFO58LVL3"/>
    <w:rsid w:val="003F2DC4"/>
    <w:rPr>
      <w:rFonts w:ascii="Wingdings" w:hAnsi="Wingdings" w:cs="Wingdings"/>
    </w:rPr>
  </w:style>
  <w:style w:type="character" w:customStyle="1" w:styleId="WWCharLFO58LVL4">
    <w:name w:val="WW_CharLFO58LVL4"/>
    <w:rsid w:val="003F2DC4"/>
    <w:rPr>
      <w:rFonts w:ascii="Symbol" w:hAnsi="Symbol" w:cs="Symbol"/>
    </w:rPr>
  </w:style>
  <w:style w:type="character" w:customStyle="1" w:styleId="WWCharLFO58LVL5">
    <w:name w:val="WW_CharLFO58LVL5"/>
    <w:rsid w:val="003F2DC4"/>
    <w:rPr>
      <w:rFonts w:ascii="Courier New" w:hAnsi="Courier New" w:cs="Courier New"/>
    </w:rPr>
  </w:style>
  <w:style w:type="character" w:customStyle="1" w:styleId="WWCharLFO58LVL6">
    <w:name w:val="WW_CharLFO58LVL6"/>
    <w:rsid w:val="003F2DC4"/>
    <w:rPr>
      <w:rFonts w:ascii="Wingdings" w:hAnsi="Wingdings" w:cs="Wingdings"/>
    </w:rPr>
  </w:style>
  <w:style w:type="character" w:customStyle="1" w:styleId="WWCharLFO58LVL7">
    <w:name w:val="WW_CharLFO58LVL7"/>
    <w:rsid w:val="003F2DC4"/>
    <w:rPr>
      <w:rFonts w:ascii="Symbol" w:hAnsi="Symbol" w:cs="Symbol"/>
    </w:rPr>
  </w:style>
  <w:style w:type="character" w:customStyle="1" w:styleId="WWCharLFO58LVL8">
    <w:name w:val="WW_CharLFO58LVL8"/>
    <w:rsid w:val="003F2DC4"/>
    <w:rPr>
      <w:rFonts w:ascii="Courier New" w:hAnsi="Courier New" w:cs="Courier New"/>
    </w:rPr>
  </w:style>
  <w:style w:type="character" w:customStyle="1" w:styleId="WWCharLFO58LVL9">
    <w:name w:val="WW_CharLFO58LVL9"/>
    <w:rsid w:val="003F2DC4"/>
    <w:rPr>
      <w:rFonts w:ascii="Wingdings" w:hAnsi="Wingdings" w:cs="Wingdings"/>
    </w:rPr>
  </w:style>
  <w:style w:type="character" w:customStyle="1" w:styleId="WWCharLFO61LVL3">
    <w:name w:val="WW_CharLFO61LVL3"/>
    <w:rsid w:val="003F2DC4"/>
    <w:rPr>
      <w:rFonts w:ascii="Georgia" w:eastAsia="Times New Roman" w:hAnsi="Georgia" w:cs="Georgia"/>
    </w:rPr>
  </w:style>
  <w:style w:type="character" w:customStyle="1" w:styleId="WWCharLFO66LVL2">
    <w:name w:val="WW_CharLFO66LVL2"/>
    <w:rsid w:val="003F2DC4"/>
    <w:rPr>
      <w:rFonts w:ascii="Times New Roman" w:hAnsi="Times New Roman" w:cs="Times New Roman"/>
    </w:rPr>
  </w:style>
  <w:style w:type="character" w:customStyle="1" w:styleId="WWCharLFO71LVL1">
    <w:name w:val="WW_CharLFO71LVL1"/>
    <w:rsid w:val="003F2DC4"/>
    <w:rPr>
      <w:rFonts w:ascii="Symbol" w:hAnsi="Symbol" w:cs="Symbol"/>
    </w:rPr>
  </w:style>
  <w:style w:type="character" w:customStyle="1" w:styleId="WWCharLFO71LVL2">
    <w:name w:val="WW_CharLFO71LVL2"/>
    <w:rsid w:val="003F2DC4"/>
    <w:rPr>
      <w:rFonts w:ascii="Symbol" w:hAnsi="Symbol" w:cs="Symbol"/>
    </w:rPr>
  </w:style>
  <w:style w:type="character" w:customStyle="1" w:styleId="WWCharLFO71LVL3">
    <w:name w:val="WW_CharLFO71LVL3"/>
    <w:rsid w:val="003F2DC4"/>
    <w:rPr>
      <w:rFonts w:ascii="Symbol" w:hAnsi="Symbol" w:cs="Symbol"/>
    </w:rPr>
  </w:style>
  <w:style w:type="character" w:customStyle="1" w:styleId="WWCharLFO71LVL4">
    <w:name w:val="WW_CharLFO71LVL4"/>
    <w:rsid w:val="003F2DC4"/>
    <w:rPr>
      <w:rFonts w:ascii="Symbol" w:hAnsi="Symbol" w:cs="Symbol"/>
    </w:rPr>
  </w:style>
  <w:style w:type="character" w:customStyle="1" w:styleId="WWCharLFO71LVL5">
    <w:name w:val="WW_CharLFO71LVL5"/>
    <w:rsid w:val="003F2DC4"/>
    <w:rPr>
      <w:rFonts w:ascii="Symbol" w:hAnsi="Symbol" w:cs="Symbol"/>
    </w:rPr>
  </w:style>
  <w:style w:type="character" w:customStyle="1" w:styleId="WWCharLFO71LVL6">
    <w:name w:val="WW_CharLFO71LVL6"/>
    <w:rsid w:val="003F2DC4"/>
    <w:rPr>
      <w:rFonts w:ascii="Symbol" w:hAnsi="Symbol" w:cs="Symbol"/>
    </w:rPr>
  </w:style>
  <w:style w:type="character" w:customStyle="1" w:styleId="WWCharLFO71LVL7">
    <w:name w:val="WW_CharLFO71LVL7"/>
    <w:rsid w:val="003F2DC4"/>
    <w:rPr>
      <w:rFonts w:ascii="Symbol" w:hAnsi="Symbol" w:cs="Symbol"/>
    </w:rPr>
  </w:style>
  <w:style w:type="character" w:customStyle="1" w:styleId="WWCharLFO71LVL8">
    <w:name w:val="WW_CharLFO71LVL8"/>
    <w:rsid w:val="003F2DC4"/>
    <w:rPr>
      <w:rFonts w:ascii="Symbol" w:hAnsi="Symbol" w:cs="Symbol"/>
    </w:rPr>
  </w:style>
  <w:style w:type="character" w:customStyle="1" w:styleId="WWCharLFO71LVL9">
    <w:name w:val="WW_CharLFO71LVL9"/>
    <w:rsid w:val="003F2DC4"/>
    <w:rPr>
      <w:rFonts w:ascii="Symbol" w:hAnsi="Symbol" w:cs="Symbol"/>
    </w:rPr>
  </w:style>
  <w:style w:type="character" w:customStyle="1" w:styleId="WWCharLFO72LVL1">
    <w:name w:val="WW_CharLFO72LVL1"/>
    <w:rsid w:val="003F2DC4"/>
    <w:rPr>
      <w:rFonts w:ascii="Symbol" w:hAnsi="Symbol" w:cs="Symbol"/>
    </w:rPr>
  </w:style>
  <w:style w:type="character" w:customStyle="1" w:styleId="WWCharLFO72LVL2">
    <w:name w:val="WW_CharLFO72LVL2"/>
    <w:rsid w:val="003F2DC4"/>
    <w:rPr>
      <w:rFonts w:ascii="Symbol" w:hAnsi="Symbol" w:cs="Symbol"/>
    </w:rPr>
  </w:style>
  <w:style w:type="character" w:customStyle="1" w:styleId="WWCharLFO72LVL3">
    <w:name w:val="WW_CharLFO72LVL3"/>
    <w:rsid w:val="003F2DC4"/>
    <w:rPr>
      <w:rFonts w:ascii="Symbol" w:hAnsi="Symbol" w:cs="Symbol"/>
    </w:rPr>
  </w:style>
  <w:style w:type="character" w:customStyle="1" w:styleId="WWCharLFO72LVL4">
    <w:name w:val="WW_CharLFO72LVL4"/>
    <w:rsid w:val="003F2DC4"/>
    <w:rPr>
      <w:rFonts w:ascii="Symbol" w:hAnsi="Symbol" w:cs="Symbol"/>
    </w:rPr>
  </w:style>
  <w:style w:type="character" w:customStyle="1" w:styleId="WWCharLFO72LVL5">
    <w:name w:val="WW_CharLFO72LVL5"/>
    <w:rsid w:val="003F2DC4"/>
    <w:rPr>
      <w:rFonts w:ascii="Symbol" w:hAnsi="Symbol" w:cs="Symbol"/>
    </w:rPr>
  </w:style>
  <w:style w:type="character" w:customStyle="1" w:styleId="WWCharLFO72LVL6">
    <w:name w:val="WW_CharLFO72LVL6"/>
    <w:rsid w:val="003F2DC4"/>
    <w:rPr>
      <w:rFonts w:ascii="Symbol" w:hAnsi="Symbol" w:cs="Symbol"/>
    </w:rPr>
  </w:style>
  <w:style w:type="character" w:customStyle="1" w:styleId="WWCharLFO72LVL7">
    <w:name w:val="WW_CharLFO72LVL7"/>
    <w:rsid w:val="003F2DC4"/>
    <w:rPr>
      <w:rFonts w:ascii="Symbol" w:hAnsi="Symbol" w:cs="Symbol"/>
    </w:rPr>
  </w:style>
  <w:style w:type="character" w:customStyle="1" w:styleId="WWCharLFO72LVL8">
    <w:name w:val="WW_CharLFO72LVL8"/>
    <w:rsid w:val="003F2DC4"/>
    <w:rPr>
      <w:rFonts w:ascii="Symbol" w:hAnsi="Symbol" w:cs="Symbol"/>
    </w:rPr>
  </w:style>
  <w:style w:type="character" w:customStyle="1" w:styleId="WWCharLFO72LVL9">
    <w:name w:val="WW_CharLFO72LVL9"/>
    <w:rsid w:val="003F2DC4"/>
    <w:rPr>
      <w:rFonts w:ascii="Symbol" w:hAnsi="Symbol" w:cs="Symbol"/>
    </w:rPr>
  </w:style>
  <w:style w:type="character" w:customStyle="1" w:styleId="WWCharLFO75LVL1">
    <w:name w:val="WW_CharLFO75LVL1"/>
    <w:rsid w:val="003F2DC4"/>
    <w:rPr>
      <w:b/>
      <w:bCs/>
    </w:rPr>
  </w:style>
  <w:style w:type="character" w:customStyle="1" w:styleId="NagwekZnak1">
    <w:name w:val="Nagłówek Znak1"/>
    <w:aliases w:val=" Znak3 Znak"/>
    <w:basedOn w:val="Domylnaczcionkaakapitu"/>
    <w:rsid w:val="003F2DC4"/>
    <w:rPr>
      <w:rFonts w:ascii="Arial" w:eastAsia="Microsoft YaHei" w:hAnsi="Arial" w:cs="Arial"/>
      <w:color w:val="000000"/>
      <w:kern w:val="1"/>
      <w:sz w:val="24"/>
      <w:szCs w:val="28"/>
      <w:lang w:eastAsia="ar-SA"/>
    </w:rPr>
  </w:style>
  <w:style w:type="paragraph" w:customStyle="1" w:styleId="Normalny1">
    <w:name w:val="Normalny1"/>
    <w:rsid w:val="003F2DC4"/>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rsid w:val="003F2DC4"/>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3F2DC4"/>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3F2DC4"/>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3F2DC4"/>
    <w:rPr>
      <w:rFonts w:ascii="Georgia" w:eastAsia="Times New Roman" w:hAnsi="Georgia" w:cs="Georgia"/>
      <w:kern w:val="1"/>
      <w:sz w:val="24"/>
      <w:szCs w:val="24"/>
      <w:lang w:eastAsia="ar-SA" w:bidi="ar-SA"/>
    </w:rPr>
  </w:style>
  <w:style w:type="character" w:customStyle="1" w:styleId="BodyTextChar">
    <w:name w:val="Body Text Char"/>
    <w:rsid w:val="003F2DC4"/>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3F2DC4"/>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3F2DC4"/>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3F2DC4"/>
    <w:rPr>
      <w:rFonts w:ascii="Georgia" w:eastAsia="Times New Roman" w:hAnsi="Georgia" w:cs="Georgia"/>
      <w:b/>
      <w:bCs/>
      <w:i/>
      <w:iCs/>
      <w:kern w:val="1"/>
      <w:lang w:eastAsia="ar-SA"/>
    </w:rPr>
  </w:style>
  <w:style w:type="character" w:customStyle="1" w:styleId="BodyTextIndentChar">
    <w:name w:val="Body Text Indent Char"/>
    <w:rsid w:val="003F2DC4"/>
    <w:rPr>
      <w:rFonts w:ascii="Georgia" w:hAnsi="Georgia" w:cs="Georgia"/>
      <w:b/>
      <w:bCs/>
      <w:i/>
      <w:iCs/>
      <w:kern w:val="1"/>
      <w:lang w:eastAsia="ar-SA" w:bidi="ar-SA"/>
    </w:rPr>
  </w:style>
  <w:style w:type="paragraph" w:customStyle="1" w:styleId="Podpis2">
    <w:name w:val="Podpis2"/>
    <w:basedOn w:val="Normalny"/>
    <w:rsid w:val="003F2DC4"/>
    <w:pPr>
      <w:suppressLineNumbers/>
      <w:spacing w:before="120" w:after="120"/>
    </w:pPr>
    <w:rPr>
      <w:rFonts w:ascii="Georgia" w:hAnsi="Georgia" w:cs="Georgia"/>
      <w:i/>
      <w:iCs/>
    </w:rPr>
  </w:style>
  <w:style w:type="character" w:customStyle="1" w:styleId="StopkaZnak1">
    <w:name w:val="Stopka Znak1"/>
    <w:basedOn w:val="Domylnaczcionkaakapitu"/>
    <w:rsid w:val="003F2DC4"/>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3F2DC4"/>
    <w:rPr>
      <w:rFonts w:ascii="Georgia" w:eastAsia="Times New Roman" w:hAnsi="Georgia" w:cs="Georgia"/>
      <w:kern w:val="1"/>
      <w:sz w:val="24"/>
      <w:szCs w:val="24"/>
      <w:lang w:eastAsia="ar-SA"/>
    </w:rPr>
  </w:style>
  <w:style w:type="character" w:customStyle="1" w:styleId="FooterChar">
    <w:name w:val="Footer Char"/>
    <w:rsid w:val="003F2DC4"/>
    <w:rPr>
      <w:rFonts w:ascii="Georgia" w:eastAsia="Times New Roman" w:hAnsi="Georgia" w:cs="Georgia"/>
      <w:kern w:val="1"/>
      <w:sz w:val="24"/>
      <w:szCs w:val="24"/>
      <w:lang w:eastAsia="ar-SA" w:bidi="ar-SA"/>
    </w:rPr>
  </w:style>
  <w:style w:type="paragraph" w:customStyle="1" w:styleId="Zawartotabeli">
    <w:name w:val="Zawartość tabeli"/>
    <w:basedOn w:val="Normalny1"/>
    <w:rsid w:val="003F2DC4"/>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3F2DC4"/>
    <w:pPr>
      <w:jc w:val="center"/>
    </w:pPr>
    <w:rPr>
      <w:b/>
      <w:bCs/>
    </w:rPr>
  </w:style>
  <w:style w:type="paragraph" w:customStyle="1" w:styleId="Zawartoramki">
    <w:name w:val="Zawartość ramki"/>
    <w:basedOn w:val="Tekstpodstawowy"/>
    <w:rsid w:val="003F2DC4"/>
  </w:style>
  <w:style w:type="paragraph" w:customStyle="1" w:styleId="Indeks">
    <w:name w:val="Indeks"/>
    <w:basedOn w:val="Normalny1"/>
    <w:rsid w:val="003F2DC4"/>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3F2DC4"/>
  </w:style>
  <w:style w:type="paragraph" w:styleId="Spistreci8">
    <w:name w:val="toc 8"/>
    <w:basedOn w:val="Normalny"/>
    <w:next w:val="Normalny"/>
    <w:autoRedefine/>
    <w:uiPriority w:val="39"/>
    <w:rsid w:val="003F2DC4"/>
    <w:pPr>
      <w:ind w:left="1680"/>
    </w:pPr>
  </w:style>
  <w:style w:type="paragraph" w:customStyle="1" w:styleId="Spistreci10">
    <w:name w:val="Spis treści 10"/>
    <w:basedOn w:val="Indeks"/>
    <w:rsid w:val="003F2DC4"/>
    <w:pPr>
      <w:tabs>
        <w:tab w:val="right" w:leader="dot" w:pos="7090"/>
      </w:tabs>
      <w:ind w:left="2547"/>
    </w:pPr>
  </w:style>
  <w:style w:type="paragraph" w:customStyle="1" w:styleId="Tekstpodstawowywcity22">
    <w:name w:val="Tekst podstawowy wcięty 22"/>
    <w:basedOn w:val="Normalny"/>
    <w:rsid w:val="003F2DC4"/>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3F2DC4"/>
    <w:pPr>
      <w:spacing w:line="360" w:lineRule="auto"/>
    </w:pPr>
    <w:rPr>
      <w:rFonts w:ascii="Georgia" w:hAnsi="Georgia" w:cs="Georgia"/>
      <w:sz w:val="20"/>
      <w:szCs w:val="20"/>
    </w:rPr>
  </w:style>
  <w:style w:type="paragraph" w:customStyle="1" w:styleId="WW-Tekstpodstawowy2">
    <w:name w:val="WW-Tekst podstawowy 2"/>
    <w:basedOn w:val="Normalny"/>
    <w:uiPriority w:val="99"/>
    <w:rsid w:val="003F2DC4"/>
    <w:pPr>
      <w:widowControl w:val="0"/>
      <w:spacing w:before="60" w:after="60" w:line="288" w:lineRule="auto"/>
    </w:pPr>
    <w:rPr>
      <w:b/>
      <w:bCs/>
      <w:i/>
      <w:iCs/>
      <w:color w:val="000000"/>
      <w:lang w:val="en-US"/>
    </w:rPr>
  </w:style>
  <w:style w:type="paragraph" w:customStyle="1" w:styleId="Tekstpodstawowy31">
    <w:name w:val="Tekst podstawowy 31"/>
    <w:basedOn w:val="Normalny"/>
    <w:rsid w:val="003F2DC4"/>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3F2DC4"/>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3F2DC4"/>
    <w:pPr>
      <w:widowControl w:val="0"/>
      <w:spacing w:before="280" w:after="280"/>
    </w:pPr>
  </w:style>
  <w:style w:type="paragraph" w:customStyle="1" w:styleId="Legenda1">
    <w:name w:val="Legenda1"/>
    <w:basedOn w:val="Normalny"/>
    <w:next w:val="Normalny"/>
    <w:rsid w:val="003F2DC4"/>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3F2DC4"/>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3F2DC4"/>
    <w:pPr>
      <w:keepNext/>
      <w:widowControl w:val="0"/>
      <w:spacing w:before="240" w:after="120"/>
    </w:pPr>
    <w:rPr>
      <w:rFonts w:ascii="Arial" w:hAnsi="Arial" w:cs="Arial"/>
      <w:b/>
      <w:bCs/>
      <w:sz w:val="21"/>
      <w:szCs w:val="21"/>
    </w:rPr>
  </w:style>
  <w:style w:type="paragraph" w:customStyle="1" w:styleId="western">
    <w:name w:val="western"/>
    <w:basedOn w:val="Normalny"/>
    <w:qFormat/>
    <w:rsid w:val="003F2DC4"/>
    <w:pPr>
      <w:spacing w:before="280" w:after="119"/>
    </w:pPr>
    <w:rPr>
      <w:color w:val="000000"/>
    </w:rPr>
  </w:style>
  <w:style w:type="paragraph" w:customStyle="1" w:styleId="Indeks41">
    <w:name w:val="Indeks 41"/>
    <w:basedOn w:val="Normalny"/>
    <w:next w:val="Normalny"/>
    <w:rsid w:val="003F2DC4"/>
    <w:pPr>
      <w:ind w:left="960" w:hanging="240"/>
    </w:pPr>
  </w:style>
  <w:style w:type="paragraph" w:customStyle="1" w:styleId="Indeks51">
    <w:name w:val="Indeks 51"/>
    <w:basedOn w:val="Normalny"/>
    <w:next w:val="Normalny"/>
    <w:rsid w:val="003F2DC4"/>
    <w:pPr>
      <w:ind w:left="1200" w:hanging="240"/>
    </w:pPr>
  </w:style>
  <w:style w:type="paragraph" w:customStyle="1" w:styleId="Indeks61">
    <w:name w:val="Indeks 61"/>
    <w:basedOn w:val="Normalny"/>
    <w:next w:val="Normalny"/>
    <w:rsid w:val="003F2DC4"/>
    <w:pPr>
      <w:ind w:left="1440" w:hanging="240"/>
    </w:pPr>
  </w:style>
  <w:style w:type="paragraph" w:customStyle="1" w:styleId="Indeks71">
    <w:name w:val="Indeks 71"/>
    <w:basedOn w:val="Normalny"/>
    <w:next w:val="Normalny"/>
    <w:rsid w:val="003F2DC4"/>
    <w:pPr>
      <w:ind w:left="1680" w:hanging="240"/>
    </w:pPr>
  </w:style>
  <w:style w:type="paragraph" w:customStyle="1" w:styleId="Indeks81">
    <w:name w:val="Indeks 81"/>
    <w:basedOn w:val="Normalny"/>
    <w:next w:val="Normalny"/>
    <w:rsid w:val="003F2DC4"/>
    <w:pPr>
      <w:ind w:left="1920" w:hanging="240"/>
    </w:pPr>
  </w:style>
  <w:style w:type="paragraph" w:customStyle="1" w:styleId="Indeks91">
    <w:name w:val="Indeks 91"/>
    <w:basedOn w:val="Normalny"/>
    <w:next w:val="Normalny"/>
    <w:rsid w:val="003F2DC4"/>
    <w:pPr>
      <w:ind w:left="2160" w:hanging="240"/>
    </w:pPr>
  </w:style>
  <w:style w:type="paragraph" w:customStyle="1" w:styleId="Tekstpodstawowywcity31">
    <w:name w:val="Tekst podstawowy wcięty 31"/>
    <w:basedOn w:val="Normalny"/>
    <w:rsid w:val="003F2DC4"/>
    <w:pPr>
      <w:tabs>
        <w:tab w:val="left" w:pos="0"/>
      </w:tabs>
      <w:spacing w:line="360" w:lineRule="auto"/>
      <w:ind w:left="295"/>
      <w:jc w:val="both"/>
    </w:pPr>
    <w:rPr>
      <w:sz w:val="20"/>
      <w:szCs w:val="20"/>
    </w:rPr>
  </w:style>
  <w:style w:type="paragraph" w:customStyle="1" w:styleId="Tekstdymka1">
    <w:name w:val="Tekst dymka1"/>
    <w:basedOn w:val="Normalny1"/>
    <w:rsid w:val="003F2DC4"/>
    <w:rPr>
      <w:rFonts w:ascii="Tahoma" w:hAnsi="Tahoma" w:cs="Tahoma"/>
      <w:sz w:val="16"/>
      <w:szCs w:val="16"/>
    </w:rPr>
  </w:style>
  <w:style w:type="character" w:customStyle="1" w:styleId="BalloonTextChar">
    <w:name w:val="Balloon Text Char"/>
    <w:aliases w:val="Znak Znak Znak Char,Znak Znak Char"/>
    <w:rsid w:val="003F2DC4"/>
    <w:rPr>
      <w:rFonts w:ascii="Tahoma" w:eastAsia="Times New Roman" w:hAnsi="Tahoma" w:cs="Tahoma"/>
      <w:kern w:val="1"/>
      <w:sz w:val="16"/>
      <w:szCs w:val="16"/>
      <w:lang w:eastAsia="ar-SA" w:bidi="ar-SA"/>
    </w:rPr>
  </w:style>
  <w:style w:type="paragraph" w:customStyle="1" w:styleId="Tekstpodstawowy1">
    <w:name w:val="Tekst podstawowy1"/>
    <w:basedOn w:val="Normalny1"/>
    <w:rsid w:val="003F2DC4"/>
    <w:pPr>
      <w:spacing w:after="120"/>
    </w:pPr>
  </w:style>
  <w:style w:type="paragraph" w:customStyle="1" w:styleId="Nagwek12">
    <w:name w:val="Nagłówek1"/>
    <w:basedOn w:val="Normalny1"/>
    <w:next w:val="Tekstpodstawowy1"/>
    <w:rsid w:val="003F2DC4"/>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3F2DC4"/>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3F2DC4"/>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3F2DC4"/>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3F2DC4"/>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3F2DC4"/>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3F2DC4"/>
    <w:pPr>
      <w:widowControl/>
      <w:spacing w:before="280" w:after="280"/>
      <w:textAlignment w:val="auto"/>
    </w:pPr>
    <w:rPr>
      <w:rFonts w:ascii="Century" w:hAnsi="Century" w:cs="Century"/>
      <w:b/>
      <w:bCs/>
      <w:kern w:val="0"/>
    </w:rPr>
  </w:style>
  <w:style w:type="paragraph" w:customStyle="1" w:styleId="xl91">
    <w:name w:val="xl91"/>
    <w:basedOn w:val="Normalny1"/>
    <w:rsid w:val="003F2DC4"/>
    <w:pPr>
      <w:widowControl/>
      <w:spacing w:before="280" w:after="280"/>
      <w:textAlignment w:val="auto"/>
    </w:pPr>
    <w:rPr>
      <w:rFonts w:ascii="Century" w:hAnsi="Century" w:cs="Century"/>
      <w:b/>
      <w:bCs/>
      <w:kern w:val="0"/>
    </w:rPr>
  </w:style>
  <w:style w:type="paragraph" w:customStyle="1" w:styleId="xl92">
    <w:name w:val="xl92"/>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3F2DC4"/>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3F2DC4"/>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3F2DC4"/>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3F2DC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3F2DC4"/>
    <w:pPr>
      <w:suppressAutoHyphens/>
      <w:autoSpaceDN w:val="0"/>
      <w:textAlignment w:val="baseline"/>
    </w:pPr>
    <w:rPr>
      <w:rFonts w:ascii="Georgia" w:eastAsia="Times New Roman" w:hAnsi="Georgia" w:cs="Georgia"/>
      <w:b/>
      <w:bCs/>
      <w:i/>
      <w:iCs/>
      <w:kern w:val="3"/>
      <w:lang w:eastAsia="pl-PL"/>
    </w:rPr>
  </w:style>
  <w:style w:type="paragraph" w:customStyle="1" w:styleId="Bezodstpw1">
    <w:name w:val="Bez odstępów1"/>
    <w:qFormat/>
    <w:rsid w:val="003F2DC4"/>
    <w:pPr>
      <w:spacing w:after="0" w:line="240" w:lineRule="auto"/>
    </w:pPr>
    <w:rPr>
      <w:rFonts w:ascii="Arial" w:eastAsia="Times New Roman" w:hAnsi="Arial" w:cs="Arial"/>
    </w:rPr>
  </w:style>
  <w:style w:type="paragraph" w:customStyle="1" w:styleId="Textbody">
    <w:name w:val="Text body"/>
    <w:basedOn w:val="Normalny"/>
    <w:rsid w:val="003F2DC4"/>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3F2DC4"/>
    <w:rPr>
      <w:rFonts w:ascii="Times New Roman" w:hAnsi="Times New Roman" w:cs="Times New Roman"/>
    </w:rPr>
  </w:style>
  <w:style w:type="character" w:customStyle="1" w:styleId="luchili">
    <w:name w:val="luc_hili"/>
    <w:rsid w:val="003F2DC4"/>
    <w:rPr>
      <w:rFonts w:ascii="Times New Roman" w:hAnsi="Times New Roman" w:cs="Times New Roman"/>
    </w:rPr>
  </w:style>
  <w:style w:type="character" w:customStyle="1" w:styleId="text1">
    <w:name w:val="text1"/>
    <w:rsid w:val="003F2DC4"/>
    <w:rPr>
      <w:rFonts w:ascii="Verdana" w:hAnsi="Verdana" w:cs="Verdana"/>
      <w:color w:val="000000"/>
      <w:sz w:val="20"/>
      <w:szCs w:val="20"/>
    </w:rPr>
  </w:style>
  <w:style w:type="paragraph" w:customStyle="1" w:styleId="Akapitzlist2">
    <w:name w:val="Akapit z listą2"/>
    <w:basedOn w:val="Normalny"/>
    <w:qFormat/>
    <w:rsid w:val="003F2DC4"/>
    <w:pPr>
      <w:spacing w:line="240" w:lineRule="auto"/>
      <w:ind w:left="720"/>
      <w:textAlignment w:val="auto"/>
    </w:pPr>
    <w:rPr>
      <w:kern w:val="0"/>
    </w:rPr>
  </w:style>
  <w:style w:type="paragraph" w:customStyle="1" w:styleId="Akapitzlist3">
    <w:name w:val="Akapit z listą3"/>
    <w:basedOn w:val="Normalny"/>
    <w:rsid w:val="003F2DC4"/>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3F2DC4"/>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3F2DC4"/>
    <w:pPr>
      <w:spacing w:after="120" w:line="480" w:lineRule="auto"/>
    </w:pPr>
  </w:style>
  <w:style w:type="character" w:customStyle="1" w:styleId="Tekstpodstawowy2Znak">
    <w:name w:val="Tekst podstawowy 2 Znak"/>
    <w:basedOn w:val="Domylnaczcionkaakapitu"/>
    <w:link w:val="Tekstpodstawowy2"/>
    <w:rsid w:val="003F2DC4"/>
    <w:rPr>
      <w:rFonts w:ascii="Times New Roman" w:eastAsia="Times New Roman" w:hAnsi="Times New Roman" w:cs="Times New Roman"/>
      <w:kern w:val="1"/>
      <w:sz w:val="24"/>
      <w:szCs w:val="24"/>
      <w:lang w:eastAsia="ar-SA"/>
    </w:rPr>
  </w:style>
  <w:style w:type="character" w:customStyle="1" w:styleId="BodyText2Char">
    <w:name w:val="Body Text 2 Char"/>
    <w:rsid w:val="003F2DC4"/>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3F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3F2DC4"/>
    <w:rPr>
      <w:rFonts w:ascii="Courier New" w:eastAsia="Courier New" w:hAnsi="Courier New" w:cs="Courier New"/>
      <w:sz w:val="20"/>
      <w:szCs w:val="20"/>
      <w:lang w:eastAsia="pl-PL"/>
    </w:rPr>
  </w:style>
  <w:style w:type="paragraph" w:styleId="Tytu">
    <w:name w:val="Title"/>
    <w:basedOn w:val="Normalny"/>
    <w:next w:val="Podtytu"/>
    <w:link w:val="TytuZnak"/>
    <w:qFormat/>
    <w:rsid w:val="003F2DC4"/>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3F2DC4"/>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3F2DC4"/>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3F2DC4"/>
    <w:rPr>
      <w:rFonts w:ascii="Times New Roman" w:eastAsia="Times New Roman" w:hAnsi="Times New Roman" w:cs="Times New Roman"/>
      <w:sz w:val="28"/>
      <w:szCs w:val="20"/>
      <w:lang w:eastAsia="ar-SA"/>
    </w:rPr>
  </w:style>
  <w:style w:type="paragraph" w:customStyle="1" w:styleId="Tekstblokowy1">
    <w:name w:val="Tekst blokowy1"/>
    <w:basedOn w:val="Normalny"/>
    <w:rsid w:val="003F2DC4"/>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3F2DC4"/>
  </w:style>
  <w:style w:type="paragraph" w:styleId="Tekstpodstawowy3">
    <w:name w:val="Body Text 3"/>
    <w:basedOn w:val="Normalny"/>
    <w:link w:val="Tekstpodstawowy3Znak"/>
    <w:semiHidden/>
    <w:rsid w:val="003F2DC4"/>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3F2DC4"/>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3F2DC4"/>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3F2DC4"/>
    <w:rPr>
      <w:rFonts w:ascii="Georgia" w:eastAsia="Times New Roman" w:hAnsi="Georgia" w:cs="Times New Roman"/>
      <w:kern w:val="1"/>
      <w:sz w:val="20"/>
      <w:szCs w:val="20"/>
      <w:lang w:eastAsia="ar-SA"/>
    </w:rPr>
  </w:style>
  <w:style w:type="paragraph" w:customStyle="1" w:styleId="TableHeading">
    <w:name w:val="Table Heading"/>
    <w:basedOn w:val="Normalny"/>
    <w:rsid w:val="003F2DC4"/>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3F2DC4"/>
    <w:rPr>
      <w:rFonts w:ascii="Georgia" w:hAnsi="Georgia" w:cs="Georgia"/>
      <w:b/>
      <w:bCs/>
      <w:sz w:val="24"/>
      <w:szCs w:val="24"/>
      <w:lang w:eastAsia="pl-PL"/>
    </w:rPr>
  </w:style>
  <w:style w:type="paragraph" w:styleId="Bezodstpw">
    <w:name w:val="No Spacing"/>
    <w:qFormat/>
    <w:rsid w:val="003F2DC4"/>
    <w:pPr>
      <w:spacing w:after="0" w:line="240" w:lineRule="auto"/>
    </w:pPr>
    <w:rPr>
      <w:rFonts w:ascii="Arial" w:eastAsia="Calibri" w:hAnsi="Arial" w:cs="Times New Roman"/>
    </w:rPr>
  </w:style>
  <w:style w:type="paragraph" w:customStyle="1" w:styleId="TableContents">
    <w:name w:val="Table Contents"/>
    <w:basedOn w:val="Standard"/>
    <w:rsid w:val="003F2DC4"/>
    <w:pPr>
      <w:suppressLineNumbers/>
    </w:pPr>
    <w:rPr>
      <w:bCs w:val="0"/>
      <w:iCs w:val="0"/>
    </w:rPr>
  </w:style>
  <w:style w:type="paragraph" w:styleId="Tekstpodstawowywcity3">
    <w:name w:val="Body Text Indent 3"/>
    <w:basedOn w:val="Normalny"/>
    <w:link w:val="Tekstpodstawowywcity3Znak"/>
    <w:semiHidden/>
    <w:rsid w:val="003F2DC4"/>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3F2DC4"/>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3F2DC4"/>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3F2DC4"/>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3F2DC4"/>
    <w:rPr>
      <w:rFonts w:ascii="Georgia" w:hAnsi="Georgia" w:cs="Georgia"/>
      <w:b/>
      <w:bCs/>
      <w:i/>
      <w:iCs/>
      <w:sz w:val="24"/>
      <w:szCs w:val="24"/>
      <w:lang w:eastAsia="pl-PL"/>
    </w:rPr>
  </w:style>
  <w:style w:type="character" w:customStyle="1" w:styleId="A7">
    <w:name w:val="A7"/>
    <w:rsid w:val="003F2DC4"/>
    <w:rPr>
      <w:rFonts w:cs="Ubuntu"/>
      <w:color w:val="000000"/>
      <w:sz w:val="18"/>
      <w:szCs w:val="18"/>
    </w:rPr>
  </w:style>
  <w:style w:type="paragraph" w:customStyle="1" w:styleId="xl28">
    <w:name w:val="xl28"/>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3F2DC4"/>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3F2DC4"/>
    <w:pPr>
      <w:suppressAutoHyphens w:val="0"/>
      <w:spacing w:line="240" w:lineRule="auto"/>
      <w:textAlignment w:val="auto"/>
    </w:pPr>
    <w:rPr>
      <w:rFonts w:ascii="Arial" w:hAnsi="Arial" w:cs="Arial"/>
      <w:kern w:val="0"/>
      <w:lang w:eastAsia="pl-PL"/>
    </w:rPr>
  </w:style>
  <w:style w:type="paragraph" w:customStyle="1" w:styleId="Domylnie">
    <w:name w:val="Domyślnie"/>
    <w:rsid w:val="003F2DC4"/>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3F2DC4"/>
    <w:pPr>
      <w:suppressAutoHyphens w:val="0"/>
    </w:pPr>
    <w:rPr>
      <w:rFonts w:cs="Calibri"/>
      <w:color w:val="00000A"/>
      <w:sz w:val="22"/>
      <w:szCs w:val="22"/>
    </w:rPr>
  </w:style>
  <w:style w:type="character" w:customStyle="1" w:styleId="WW8Num3z1">
    <w:name w:val="WW8Num3z1"/>
    <w:rsid w:val="003F2DC4"/>
  </w:style>
  <w:style w:type="character" w:customStyle="1" w:styleId="WW8Num3z2">
    <w:name w:val="WW8Num3z2"/>
    <w:rsid w:val="003F2DC4"/>
  </w:style>
  <w:style w:type="character" w:customStyle="1" w:styleId="WW8Num3z3">
    <w:name w:val="WW8Num3z3"/>
    <w:rsid w:val="003F2DC4"/>
  </w:style>
  <w:style w:type="character" w:customStyle="1" w:styleId="WW8Num5z0">
    <w:name w:val="WW8Num5z0"/>
    <w:rsid w:val="003F2DC4"/>
    <w:rPr>
      <w:rFonts w:ascii="Symbol" w:hAnsi="Symbol" w:cs="OpenSymbol"/>
    </w:rPr>
  </w:style>
  <w:style w:type="character" w:customStyle="1" w:styleId="WW8Num6z0">
    <w:name w:val="WW8Num6z0"/>
    <w:rsid w:val="003F2DC4"/>
    <w:rPr>
      <w:b/>
      <w:sz w:val="20"/>
      <w:szCs w:val="20"/>
    </w:rPr>
  </w:style>
  <w:style w:type="character" w:customStyle="1" w:styleId="WW8Num7z0">
    <w:name w:val="WW8Num7z0"/>
    <w:rsid w:val="003F2DC4"/>
    <w:rPr>
      <w:rFonts w:ascii="Symbol" w:hAnsi="Symbol" w:cs="OpenSymbol"/>
    </w:rPr>
  </w:style>
  <w:style w:type="character" w:customStyle="1" w:styleId="WW8Num2z2">
    <w:name w:val="WW8Num2z2"/>
    <w:rsid w:val="003F2DC4"/>
    <w:rPr>
      <w:rFonts w:ascii="Wingdings" w:hAnsi="Wingdings"/>
    </w:rPr>
  </w:style>
  <w:style w:type="character" w:customStyle="1" w:styleId="WW8Num2z3">
    <w:name w:val="WW8Num2z3"/>
    <w:rsid w:val="003F2DC4"/>
    <w:rPr>
      <w:rFonts w:ascii="Symbol" w:hAnsi="Symbol"/>
    </w:rPr>
  </w:style>
  <w:style w:type="character" w:customStyle="1" w:styleId="WW8Num5z1">
    <w:name w:val="WW8Num5z1"/>
    <w:rsid w:val="003F2DC4"/>
    <w:rPr>
      <w:rFonts w:ascii="OpenSymbol" w:hAnsi="OpenSymbol" w:cs="OpenSymbol"/>
    </w:rPr>
  </w:style>
  <w:style w:type="character" w:customStyle="1" w:styleId="WW8Num6z1">
    <w:name w:val="WW8Num6z1"/>
    <w:rsid w:val="003F2DC4"/>
    <w:rPr>
      <w:b/>
    </w:rPr>
  </w:style>
  <w:style w:type="character" w:customStyle="1" w:styleId="WW8Num8z0">
    <w:name w:val="WW8Num8z0"/>
    <w:rsid w:val="003F2DC4"/>
    <w:rPr>
      <w:b/>
    </w:rPr>
  </w:style>
  <w:style w:type="character" w:customStyle="1" w:styleId="ListLabel1">
    <w:name w:val="ListLabel 1"/>
    <w:rsid w:val="003F2DC4"/>
    <w:rPr>
      <w:b/>
      <w:sz w:val="20"/>
      <w:szCs w:val="20"/>
    </w:rPr>
  </w:style>
  <w:style w:type="character" w:customStyle="1" w:styleId="ListLabel2">
    <w:name w:val="ListLabel 2"/>
    <w:rsid w:val="003F2DC4"/>
    <w:rPr>
      <w:rFonts w:eastAsia="Times New Roman" w:cs="Times New Roman"/>
    </w:rPr>
  </w:style>
  <w:style w:type="character" w:customStyle="1" w:styleId="ListLabel3">
    <w:name w:val="ListLabel 3"/>
    <w:rsid w:val="003F2DC4"/>
    <w:rPr>
      <w:rFonts w:cs="Courier New"/>
    </w:rPr>
  </w:style>
  <w:style w:type="character" w:customStyle="1" w:styleId="ListLabel4">
    <w:name w:val="ListLabel 4"/>
    <w:rsid w:val="003F2DC4"/>
    <w:rPr>
      <w:rFonts w:cs="Wingdings"/>
    </w:rPr>
  </w:style>
  <w:style w:type="character" w:customStyle="1" w:styleId="ListLabel5">
    <w:name w:val="ListLabel 5"/>
    <w:rsid w:val="003F2DC4"/>
    <w:rPr>
      <w:rFonts w:cs="Symbol"/>
    </w:rPr>
  </w:style>
  <w:style w:type="character" w:customStyle="1" w:styleId="ListLabel6">
    <w:name w:val="ListLabel 6"/>
    <w:rsid w:val="003F2DC4"/>
    <w:rPr>
      <w:rFonts w:cs="Tahoma"/>
      <w:sz w:val="16"/>
    </w:rPr>
  </w:style>
  <w:style w:type="character" w:customStyle="1" w:styleId="ListLabel7">
    <w:name w:val="ListLabel 7"/>
    <w:rsid w:val="003F2DC4"/>
    <w:rPr>
      <w:b/>
    </w:rPr>
  </w:style>
  <w:style w:type="character" w:customStyle="1" w:styleId="ListLabel8">
    <w:name w:val="ListLabel 8"/>
    <w:rsid w:val="003F2DC4"/>
    <w:rPr>
      <w:rFonts w:eastAsia="OpenSymbol" w:cs="OpenSymbol"/>
    </w:rPr>
  </w:style>
  <w:style w:type="character" w:customStyle="1" w:styleId="Domylnaczcionkaakapitu3">
    <w:name w:val="Domyślna czcionka akapitu3"/>
    <w:rsid w:val="003F2DC4"/>
  </w:style>
  <w:style w:type="character" w:customStyle="1" w:styleId="WW8Num1z0">
    <w:name w:val="WW8Num1z0"/>
    <w:rsid w:val="003F2DC4"/>
  </w:style>
  <w:style w:type="character" w:customStyle="1" w:styleId="WW8Num1z2">
    <w:name w:val="WW8Num1z2"/>
    <w:rsid w:val="003F2DC4"/>
  </w:style>
  <w:style w:type="character" w:customStyle="1" w:styleId="WW8Num4z1">
    <w:name w:val="WW8Num4z1"/>
    <w:rsid w:val="003F2DC4"/>
  </w:style>
  <w:style w:type="character" w:customStyle="1" w:styleId="WW8Num4z2">
    <w:name w:val="WW8Num4z2"/>
    <w:rsid w:val="003F2DC4"/>
  </w:style>
  <w:style w:type="paragraph" w:customStyle="1" w:styleId="Tekstblokowy2">
    <w:name w:val="Tekst blokowy2"/>
    <w:basedOn w:val="Normalny"/>
    <w:rsid w:val="003F2DC4"/>
    <w:pPr>
      <w:spacing w:line="240" w:lineRule="auto"/>
      <w:textAlignment w:val="auto"/>
    </w:pPr>
    <w:rPr>
      <w:rFonts w:ascii="Verdana" w:hAnsi="Verdana"/>
      <w:sz w:val="22"/>
      <w:szCs w:val="20"/>
    </w:rPr>
  </w:style>
  <w:style w:type="paragraph" w:customStyle="1" w:styleId="Domylnie0">
    <w:name w:val="Domy?lnie"/>
    <w:rsid w:val="003F2DC4"/>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3F2DC4"/>
  </w:style>
  <w:style w:type="paragraph" w:customStyle="1" w:styleId="Nagwektabeli0">
    <w:name w:val="Nag?ówek tabeli"/>
    <w:basedOn w:val="Zawartotabeli0"/>
    <w:rsid w:val="003F2DC4"/>
  </w:style>
  <w:style w:type="paragraph" w:customStyle="1" w:styleId="NormalTable1">
    <w:name w:val="Normal Table1"/>
    <w:rsid w:val="003F2DC4"/>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3F2DC4"/>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3F2DC4"/>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3F2DC4"/>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3F2DC4"/>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3F2DC4"/>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3F2DC4"/>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3F2DC4"/>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3F2DC4"/>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3F2DC4"/>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3F2DC4"/>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3F2DC4"/>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3F2DC4"/>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3F2DC4"/>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3F2DC4"/>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3F2DC4"/>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3F2DC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3F2DC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3F2DC4"/>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3F2DC4"/>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3F2DC4"/>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3F2DC4"/>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3F2DC4"/>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3F2DC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3F2DC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3F2DC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3F2DC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3F2DC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3F2DC4"/>
  </w:style>
  <w:style w:type="paragraph" w:customStyle="1" w:styleId="Normalny2">
    <w:name w:val="Normalny2"/>
    <w:rsid w:val="003F2DC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3F2DC4"/>
    <w:pPr>
      <w:spacing w:after="120"/>
    </w:pPr>
    <w:rPr>
      <w:sz w:val="20"/>
      <w:szCs w:val="20"/>
    </w:rPr>
  </w:style>
  <w:style w:type="paragraph" w:customStyle="1" w:styleId="standard0">
    <w:name w:val="standard"/>
    <w:basedOn w:val="Normalny"/>
    <w:rsid w:val="003F2DC4"/>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3F2DC4"/>
    <w:pPr>
      <w:suppressAutoHyphens w:val="0"/>
      <w:spacing w:line="240" w:lineRule="auto"/>
      <w:textAlignment w:val="auto"/>
    </w:pPr>
    <w:rPr>
      <w:kern w:val="0"/>
      <w:szCs w:val="20"/>
      <w:lang w:eastAsia="pl-PL"/>
    </w:rPr>
  </w:style>
  <w:style w:type="character" w:styleId="Hipercze">
    <w:name w:val="Hyperlink"/>
    <w:basedOn w:val="Domylnaczcionkaakapitu2"/>
    <w:rsid w:val="003F2DC4"/>
    <w:rPr>
      <w:rFonts w:ascii="Times New Roman" w:hAnsi="Times New Roman" w:cs="Times New Roman"/>
      <w:color w:val="0000FF"/>
      <w:u w:val="single"/>
    </w:rPr>
  </w:style>
  <w:style w:type="paragraph" w:customStyle="1" w:styleId="Akapitzlist4">
    <w:name w:val="Akapit z listą4"/>
    <w:basedOn w:val="Normalny"/>
    <w:qFormat/>
    <w:rsid w:val="003F2DC4"/>
    <w:pPr>
      <w:ind w:left="720"/>
    </w:pPr>
  </w:style>
  <w:style w:type="character" w:customStyle="1" w:styleId="domylnaczcionkaakapitu20">
    <w:name w:val="domylnaczcionkaakapitu2"/>
    <w:basedOn w:val="Domylnaczcionkaakapitu"/>
    <w:rsid w:val="003F2DC4"/>
  </w:style>
  <w:style w:type="paragraph" w:customStyle="1" w:styleId="Tekstwstpniesformatowany">
    <w:name w:val="Tekst wstępnie sformatowany"/>
    <w:basedOn w:val="Normalny"/>
    <w:rsid w:val="003F2DC4"/>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3F2DC4"/>
    <w:rPr>
      <w:rFonts w:ascii="Cambria" w:hAnsi="Cambria" w:cs="Cambria"/>
      <w:kern w:val="1"/>
      <w:sz w:val="32"/>
      <w:szCs w:val="32"/>
      <w:lang w:eastAsia="ar-SA" w:bidi="ar-SA"/>
    </w:rPr>
  </w:style>
  <w:style w:type="character" w:customStyle="1" w:styleId="Heading2Char1">
    <w:name w:val="Heading 2 Char1"/>
    <w:basedOn w:val="Domylnaczcionkaakapitu"/>
    <w:rsid w:val="003F2DC4"/>
    <w:rPr>
      <w:rFonts w:ascii="Cambria" w:hAnsi="Cambria" w:cs="Cambria"/>
      <w:kern w:val="1"/>
      <w:sz w:val="28"/>
      <w:szCs w:val="28"/>
      <w:lang w:eastAsia="ar-SA" w:bidi="ar-SA"/>
    </w:rPr>
  </w:style>
  <w:style w:type="character" w:customStyle="1" w:styleId="Heading3Char1">
    <w:name w:val="Heading 3 Char1"/>
    <w:basedOn w:val="Domylnaczcionkaakapitu"/>
    <w:rsid w:val="003F2DC4"/>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3F2DC4"/>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3F2DC4"/>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3F2DC4"/>
    <w:rPr>
      <w:rFonts w:ascii="Georgia" w:hAnsi="Georgia" w:cs="Georgia"/>
      <w:b/>
      <w:bCs/>
      <w:i/>
      <w:iCs/>
      <w:kern w:val="1"/>
      <w:lang w:eastAsia="ar-SA" w:bidi="ar-SA"/>
    </w:rPr>
  </w:style>
  <w:style w:type="character" w:customStyle="1" w:styleId="Heading7Char1">
    <w:name w:val="Heading 7 Char1"/>
    <w:basedOn w:val="Domylnaczcionkaakapitu"/>
    <w:rsid w:val="003F2DC4"/>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3F2DC4"/>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3F2DC4"/>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3F2DC4"/>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3F2DC4"/>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3F2DC4"/>
    <w:rPr>
      <w:rFonts w:ascii="Georgia" w:hAnsi="Georgia" w:cs="Georgia"/>
      <w:b/>
      <w:bCs/>
      <w:i/>
      <w:iCs/>
      <w:kern w:val="1"/>
      <w:lang w:eastAsia="ar-SA" w:bidi="ar-SA"/>
    </w:rPr>
  </w:style>
  <w:style w:type="character" w:customStyle="1" w:styleId="FooterChar1">
    <w:name w:val="Footer Char1"/>
    <w:aliases w:val="Znak Char1"/>
    <w:basedOn w:val="Domylnaczcionkaakapitu"/>
    <w:rsid w:val="003F2DC4"/>
    <w:rPr>
      <w:rFonts w:ascii="Georgia" w:hAnsi="Georgia" w:cs="Georgia"/>
      <w:kern w:val="1"/>
      <w:sz w:val="24"/>
      <w:szCs w:val="24"/>
      <w:lang w:eastAsia="ar-SA" w:bidi="ar-SA"/>
    </w:rPr>
  </w:style>
  <w:style w:type="character" w:customStyle="1" w:styleId="BodyText2Char1">
    <w:name w:val="Body Text 2 Char1"/>
    <w:basedOn w:val="Domylnaczcionkaakapitu"/>
    <w:rsid w:val="003F2DC4"/>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3F2DC4"/>
    <w:rPr>
      <w:rFonts w:ascii="Courier New" w:hAnsi="Courier New" w:cs="Courier New"/>
      <w:sz w:val="20"/>
      <w:szCs w:val="20"/>
      <w:lang w:eastAsia="pl-PL"/>
    </w:rPr>
  </w:style>
  <w:style w:type="character" w:customStyle="1" w:styleId="SubtitleChar1">
    <w:name w:val="Subtitle Char1"/>
    <w:basedOn w:val="Domylnaczcionkaakapitu"/>
    <w:rsid w:val="003F2DC4"/>
    <w:rPr>
      <w:rFonts w:ascii="Times New Roman" w:hAnsi="Times New Roman" w:cs="Times New Roman"/>
      <w:sz w:val="20"/>
      <w:szCs w:val="20"/>
      <w:lang w:eastAsia="ar-SA" w:bidi="ar-SA"/>
    </w:rPr>
  </w:style>
  <w:style w:type="character" w:customStyle="1" w:styleId="TitleChar1">
    <w:name w:val="Title Char1"/>
    <w:basedOn w:val="Domylnaczcionkaakapitu"/>
    <w:rsid w:val="003F2DC4"/>
    <w:rPr>
      <w:rFonts w:ascii="Arial" w:hAnsi="Arial" w:cs="Arial"/>
      <w:b/>
      <w:bCs/>
      <w:sz w:val="20"/>
      <w:szCs w:val="20"/>
      <w:lang w:eastAsia="ar-SA" w:bidi="ar-SA"/>
    </w:rPr>
  </w:style>
  <w:style w:type="character" w:customStyle="1" w:styleId="BodyText3Char">
    <w:name w:val="Body Text 3 Char"/>
    <w:basedOn w:val="Domylnaczcionkaakapitu"/>
    <w:rsid w:val="003F2DC4"/>
    <w:rPr>
      <w:rFonts w:ascii="Times New Roman" w:hAnsi="Times New Roman" w:cs="Times New Roman"/>
      <w:sz w:val="16"/>
      <w:szCs w:val="16"/>
      <w:lang w:eastAsia="zh-CN"/>
    </w:rPr>
  </w:style>
  <w:style w:type="paragraph" w:customStyle="1" w:styleId="Bezodstpw2">
    <w:name w:val="Bez odstępów2"/>
    <w:qFormat/>
    <w:rsid w:val="003F2DC4"/>
    <w:pPr>
      <w:spacing w:after="0" w:line="240" w:lineRule="auto"/>
    </w:pPr>
    <w:rPr>
      <w:rFonts w:ascii="Arial" w:eastAsia="Times New Roman" w:hAnsi="Arial" w:cs="Arial"/>
    </w:rPr>
  </w:style>
  <w:style w:type="paragraph" w:customStyle="1" w:styleId="Akapitzlist5">
    <w:name w:val="Akapit z listą5"/>
    <w:basedOn w:val="Normalny"/>
    <w:qFormat/>
    <w:rsid w:val="003F2DC4"/>
    <w:pPr>
      <w:ind w:left="720"/>
    </w:pPr>
  </w:style>
  <w:style w:type="character" w:customStyle="1" w:styleId="BodyTextIndent3Char">
    <w:name w:val="Body Text Indent 3 Char"/>
    <w:basedOn w:val="Domylnaczcionkaakapitu"/>
    <w:rsid w:val="003F2DC4"/>
    <w:rPr>
      <w:rFonts w:ascii="Georgia" w:hAnsi="Georgia" w:cs="Georgia"/>
      <w:i/>
      <w:iCs/>
      <w:sz w:val="16"/>
      <w:szCs w:val="16"/>
      <w:lang w:eastAsia="pl-PL"/>
    </w:rPr>
  </w:style>
  <w:style w:type="paragraph" w:customStyle="1" w:styleId="ListParagraph1">
    <w:name w:val="List Paragraph1"/>
    <w:basedOn w:val="Normalny"/>
    <w:rsid w:val="003F2DC4"/>
    <w:pPr>
      <w:ind w:left="720"/>
    </w:pPr>
  </w:style>
  <w:style w:type="paragraph" w:customStyle="1" w:styleId="Tretekstu">
    <w:name w:val="Treść tekstu"/>
    <w:basedOn w:val="Domylnie"/>
    <w:rsid w:val="003F2DC4"/>
    <w:pPr>
      <w:widowControl/>
      <w:spacing w:after="120"/>
    </w:pPr>
    <w:rPr>
      <w:rFonts w:ascii="Verdana" w:hAnsi="Verdana" w:cs="Verdana"/>
      <w:lang w:val="pl-PL" w:eastAsia="pl-PL"/>
    </w:rPr>
  </w:style>
  <w:style w:type="paragraph" w:styleId="Lista">
    <w:name w:val="List"/>
    <w:basedOn w:val="Tretekstu"/>
    <w:rsid w:val="003F2DC4"/>
    <w:rPr>
      <w:rFonts w:cs="Mangal"/>
    </w:rPr>
  </w:style>
  <w:style w:type="paragraph" w:styleId="Podpis">
    <w:name w:val="Signature"/>
    <w:basedOn w:val="Domylnie"/>
    <w:link w:val="PodpisZnak"/>
    <w:semiHidden/>
    <w:rsid w:val="003F2DC4"/>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3F2DC4"/>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3F2DC4"/>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3F2DC4"/>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3F2DC4"/>
    <w:rPr>
      <w:rFonts w:ascii="Calibri" w:hAnsi="Calibri" w:cs="Calibri"/>
      <w:kern w:val="1"/>
      <w:sz w:val="21"/>
      <w:szCs w:val="21"/>
      <w:lang w:val="pl-PL" w:eastAsia="pl-PL" w:bidi="ar-SA"/>
    </w:rPr>
  </w:style>
  <w:style w:type="paragraph" w:styleId="Legenda">
    <w:name w:val="caption"/>
    <w:basedOn w:val="Normalny"/>
    <w:qFormat/>
    <w:rsid w:val="003F2DC4"/>
    <w:pPr>
      <w:suppressLineNumbers/>
      <w:spacing w:before="120" w:after="120"/>
    </w:pPr>
    <w:rPr>
      <w:i/>
      <w:iCs/>
      <w:lang w:eastAsia="zh-CN"/>
    </w:rPr>
  </w:style>
  <w:style w:type="paragraph" w:customStyle="1" w:styleId="Tekstpodstawowy32">
    <w:name w:val="Tekst podstawowy 32"/>
    <w:basedOn w:val="Normalny"/>
    <w:rsid w:val="003F2DC4"/>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3F2DC4"/>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3F2DC4"/>
    <w:pPr>
      <w:ind w:left="720"/>
    </w:pPr>
  </w:style>
  <w:style w:type="paragraph" w:customStyle="1" w:styleId="Akapitzlist6">
    <w:name w:val="Akapit z listą6"/>
    <w:basedOn w:val="Normalny"/>
    <w:rsid w:val="003F2DC4"/>
    <w:pPr>
      <w:ind w:left="720"/>
    </w:pPr>
  </w:style>
  <w:style w:type="character" w:styleId="UyteHipercze">
    <w:name w:val="FollowedHyperlink"/>
    <w:basedOn w:val="Domylnaczcionkaakapitu"/>
    <w:semiHidden/>
    <w:rsid w:val="003F2DC4"/>
    <w:rPr>
      <w:color w:val="800080"/>
      <w:u w:val="single"/>
    </w:rPr>
  </w:style>
  <w:style w:type="character" w:styleId="Numerwiersza">
    <w:name w:val="line number"/>
    <w:basedOn w:val="Domylnaczcionkaakapitu"/>
    <w:rsid w:val="003F2DC4"/>
    <w:rPr>
      <w:rFonts w:ascii="Times New Roman" w:hAnsi="Times New Roman" w:cs="Times New Roman"/>
    </w:rPr>
  </w:style>
  <w:style w:type="paragraph" w:styleId="Indeks1">
    <w:name w:val="index 1"/>
    <w:basedOn w:val="Normalny"/>
    <w:next w:val="Normalny"/>
    <w:autoRedefine/>
    <w:semiHidden/>
    <w:rsid w:val="003F2DC4"/>
    <w:pPr>
      <w:spacing w:line="240" w:lineRule="auto"/>
      <w:ind w:left="240" w:hanging="240"/>
      <w:textAlignment w:val="auto"/>
    </w:pPr>
    <w:rPr>
      <w:kern w:val="0"/>
    </w:rPr>
  </w:style>
  <w:style w:type="paragraph" w:styleId="Nagwekindeksu">
    <w:name w:val="index heading"/>
    <w:basedOn w:val="Normalny"/>
    <w:next w:val="Indeks1"/>
    <w:semiHidden/>
    <w:rsid w:val="003F2DC4"/>
    <w:pPr>
      <w:spacing w:before="240" w:after="120" w:line="240" w:lineRule="auto"/>
      <w:jc w:val="center"/>
      <w:textAlignment w:val="auto"/>
    </w:pPr>
    <w:rPr>
      <w:b/>
      <w:bCs/>
      <w:kern w:val="0"/>
    </w:rPr>
  </w:style>
  <w:style w:type="paragraph" w:styleId="Indeks2">
    <w:name w:val="index 2"/>
    <w:basedOn w:val="Normalny"/>
    <w:next w:val="Normalny"/>
    <w:autoRedefine/>
    <w:semiHidden/>
    <w:rsid w:val="003F2DC4"/>
    <w:pPr>
      <w:spacing w:line="240" w:lineRule="auto"/>
      <w:ind w:left="480" w:hanging="240"/>
      <w:textAlignment w:val="auto"/>
    </w:pPr>
    <w:rPr>
      <w:kern w:val="0"/>
    </w:rPr>
  </w:style>
  <w:style w:type="paragraph" w:styleId="Indeks3">
    <w:name w:val="index 3"/>
    <w:basedOn w:val="Normalny"/>
    <w:next w:val="Normalny"/>
    <w:autoRedefine/>
    <w:semiHidden/>
    <w:rsid w:val="003F2DC4"/>
    <w:pPr>
      <w:spacing w:line="240" w:lineRule="auto"/>
      <w:ind w:left="720" w:hanging="240"/>
      <w:textAlignment w:val="auto"/>
    </w:pPr>
    <w:rPr>
      <w:kern w:val="0"/>
    </w:rPr>
  </w:style>
  <w:style w:type="paragraph" w:styleId="Spistreci2">
    <w:name w:val="toc 2"/>
    <w:basedOn w:val="Normalny"/>
    <w:next w:val="Normalny"/>
    <w:autoRedefine/>
    <w:uiPriority w:val="39"/>
    <w:rsid w:val="003F2DC4"/>
    <w:pPr>
      <w:spacing w:line="240" w:lineRule="auto"/>
      <w:ind w:left="240"/>
      <w:textAlignment w:val="auto"/>
    </w:pPr>
    <w:rPr>
      <w:kern w:val="0"/>
    </w:rPr>
  </w:style>
  <w:style w:type="paragraph" w:styleId="Spistreci3">
    <w:name w:val="toc 3"/>
    <w:basedOn w:val="Normalny"/>
    <w:next w:val="Normalny"/>
    <w:autoRedefine/>
    <w:uiPriority w:val="39"/>
    <w:rsid w:val="003F2DC4"/>
    <w:pPr>
      <w:spacing w:line="240" w:lineRule="auto"/>
      <w:ind w:left="480"/>
      <w:textAlignment w:val="auto"/>
    </w:pPr>
    <w:rPr>
      <w:kern w:val="0"/>
    </w:rPr>
  </w:style>
  <w:style w:type="paragraph" w:styleId="Spistreci5">
    <w:name w:val="toc 5"/>
    <w:basedOn w:val="Normalny"/>
    <w:next w:val="Normalny"/>
    <w:autoRedefine/>
    <w:rsid w:val="003F2DC4"/>
    <w:pPr>
      <w:spacing w:line="240" w:lineRule="auto"/>
      <w:ind w:left="960"/>
      <w:textAlignment w:val="auto"/>
    </w:pPr>
    <w:rPr>
      <w:kern w:val="0"/>
    </w:rPr>
  </w:style>
  <w:style w:type="paragraph" w:styleId="Spistreci6">
    <w:name w:val="toc 6"/>
    <w:basedOn w:val="Normalny"/>
    <w:next w:val="Normalny"/>
    <w:autoRedefine/>
    <w:uiPriority w:val="39"/>
    <w:rsid w:val="003F2DC4"/>
    <w:pPr>
      <w:spacing w:line="240" w:lineRule="auto"/>
      <w:ind w:left="1200"/>
      <w:textAlignment w:val="auto"/>
    </w:pPr>
    <w:rPr>
      <w:kern w:val="0"/>
    </w:rPr>
  </w:style>
  <w:style w:type="paragraph" w:styleId="Spistreci7">
    <w:name w:val="toc 7"/>
    <w:basedOn w:val="Normalny"/>
    <w:next w:val="Normalny"/>
    <w:autoRedefine/>
    <w:uiPriority w:val="39"/>
    <w:rsid w:val="003F2DC4"/>
    <w:pPr>
      <w:spacing w:line="240" w:lineRule="auto"/>
      <w:ind w:left="1440"/>
      <w:textAlignment w:val="auto"/>
    </w:pPr>
    <w:rPr>
      <w:kern w:val="0"/>
    </w:rPr>
  </w:style>
  <w:style w:type="paragraph" w:styleId="Spistreci9">
    <w:name w:val="toc 9"/>
    <w:basedOn w:val="Normalny"/>
    <w:next w:val="Normalny"/>
    <w:autoRedefine/>
    <w:rsid w:val="003F2DC4"/>
    <w:pPr>
      <w:spacing w:line="240" w:lineRule="auto"/>
      <w:ind w:left="1920"/>
      <w:textAlignment w:val="auto"/>
    </w:pPr>
    <w:rPr>
      <w:kern w:val="0"/>
    </w:rPr>
  </w:style>
  <w:style w:type="character" w:customStyle="1" w:styleId="BodyTextIndent2Char">
    <w:name w:val="Body Text Indent 2 Char"/>
    <w:basedOn w:val="Domylnaczcionkaakapitu"/>
    <w:rsid w:val="003F2DC4"/>
    <w:rPr>
      <w:rFonts w:ascii="Times New Roman" w:hAnsi="Times New Roman" w:cs="Times New Roman"/>
      <w:sz w:val="24"/>
      <w:szCs w:val="24"/>
      <w:lang w:eastAsia="ar-SA" w:bidi="ar-SA"/>
    </w:rPr>
  </w:style>
  <w:style w:type="paragraph" w:customStyle="1" w:styleId="Heading11">
    <w:name w:val="Heading 11"/>
    <w:basedOn w:val="Standard"/>
    <w:next w:val="Standard"/>
    <w:rsid w:val="003F2DC4"/>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3F2DC4"/>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3F2DC4"/>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3F2DC4"/>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3F2DC4"/>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3F2DC4"/>
    <w:pPr>
      <w:numPr>
        <w:numId w:val="5"/>
      </w:numPr>
    </w:pPr>
  </w:style>
  <w:style w:type="paragraph" w:customStyle="1" w:styleId="Nagwek11">
    <w:name w:val="Nagłówek 11"/>
    <w:basedOn w:val="Standard"/>
    <w:next w:val="Standard"/>
    <w:rsid w:val="003F2DC4"/>
    <w:pPr>
      <w:keepNext/>
      <w:numPr>
        <w:numId w:val="5"/>
      </w:numPr>
      <w:spacing w:before="240" w:after="60"/>
      <w:jc w:val="right"/>
      <w:outlineLvl w:val="0"/>
    </w:pPr>
    <w:rPr>
      <w:rFonts w:cs="Times New Roman"/>
      <w:sz w:val="20"/>
      <w:szCs w:val="20"/>
    </w:rPr>
  </w:style>
  <w:style w:type="numbering" w:customStyle="1" w:styleId="WW8Num1">
    <w:name w:val="WW8Num1"/>
    <w:basedOn w:val="Bezlisty"/>
    <w:rsid w:val="003F2DC4"/>
    <w:pPr>
      <w:numPr>
        <w:numId w:val="6"/>
      </w:numPr>
    </w:pPr>
  </w:style>
  <w:style w:type="paragraph" w:customStyle="1" w:styleId="Nagwek10">
    <w:name w:val="Nagłówek 10"/>
    <w:basedOn w:val="Nagwek"/>
    <w:next w:val="Tekstpodstawowy"/>
    <w:rsid w:val="003F2DC4"/>
    <w:pPr>
      <w:keepNext/>
      <w:widowControl w:val="0"/>
      <w:numPr>
        <w:numId w:val="6"/>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3F2DC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3F2DC4"/>
    <w:pPr>
      <w:numPr>
        <w:numId w:val="7"/>
      </w:numPr>
    </w:pPr>
  </w:style>
  <w:style w:type="numbering" w:customStyle="1" w:styleId="WW8Num2">
    <w:name w:val="WW8Num2"/>
    <w:basedOn w:val="Bezlisty"/>
    <w:rsid w:val="003F2DC4"/>
    <w:pPr>
      <w:numPr>
        <w:numId w:val="8"/>
      </w:numPr>
    </w:pPr>
  </w:style>
  <w:style w:type="paragraph" w:styleId="Tekstprzypisudolnego">
    <w:name w:val="footnote text"/>
    <w:aliases w:val="Podrozdział"/>
    <w:basedOn w:val="Normalny"/>
    <w:link w:val="TekstprzypisudolnegoZnak"/>
    <w:unhideWhenUsed/>
    <w:rsid w:val="003F2DC4"/>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qFormat/>
    <w:rsid w:val="003F2DC4"/>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3F2DC4"/>
    <w:rPr>
      <w:vertAlign w:val="superscript"/>
    </w:rPr>
  </w:style>
  <w:style w:type="character" w:customStyle="1" w:styleId="TekstdymkaZnak1">
    <w:name w:val="Tekst dymka Znak1"/>
    <w:basedOn w:val="Domylnaczcionkaakapitu"/>
    <w:uiPriority w:val="99"/>
    <w:rsid w:val="003F2DC4"/>
    <w:rPr>
      <w:rFonts w:ascii="Tahoma" w:eastAsia="Times New Roman" w:hAnsi="Tahoma" w:cs="Tahoma"/>
      <w:kern w:val="1"/>
      <w:sz w:val="16"/>
      <w:szCs w:val="16"/>
      <w:lang w:eastAsia="ar-SA"/>
    </w:rPr>
  </w:style>
  <w:style w:type="paragraph" w:customStyle="1" w:styleId="Wcicietrecitekstu">
    <w:name w:val="Wcięcie treści tekstu"/>
    <w:basedOn w:val="Normalny"/>
    <w:rsid w:val="003F2DC4"/>
    <w:pPr>
      <w:spacing w:after="120" w:line="276" w:lineRule="auto"/>
      <w:ind w:left="283"/>
    </w:pPr>
    <w:rPr>
      <w:rFonts w:ascii="Georgia" w:hAnsi="Georgia" w:cs="Georgia"/>
      <w:b/>
      <w:bCs/>
      <w:i/>
      <w:iCs/>
      <w:kern w:val="0"/>
      <w:sz w:val="22"/>
      <w:szCs w:val="22"/>
    </w:rPr>
  </w:style>
  <w:style w:type="paragraph" w:customStyle="1" w:styleId="Standarduser">
    <w:name w:val="Standard (user)"/>
    <w:rsid w:val="003F2DC4"/>
    <w:pPr>
      <w:suppressAutoHyphens/>
      <w:autoSpaceDN w:val="0"/>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3F2DC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3F2DC4"/>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3F2DC4"/>
    <w:pPr>
      <w:spacing w:line="240" w:lineRule="auto"/>
      <w:ind w:left="720"/>
      <w:textAlignment w:val="auto"/>
    </w:pPr>
    <w:rPr>
      <w:kern w:val="0"/>
    </w:rPr>
  </w:style>
  <w:style w:type="paragraph" w:customStyle="1" w:styleId="Nagwek30">
    <w:name w:val="Nagłówek3"/>
    <w:basedOn w:val="Standard"/>
    <w:next w:val="Textbody"/>
    <w:rsid w:val="003F2DC4"/>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3F2DC4"/>
  </w:style>
  <w:style w:type="character" w:customStyle="1" w:styleId="WW8Num1z4">
    <w:name w:val="WW8Num1z4"/>
    <w:rsid w:val="003F2DC4"/>
  </w:style>
  <w:style w:type="character" w:customStyle="1" w:styleId="WW8Num1z5">
    <w:name w:val="WW8Num1z5"/>
    <w:rsid w:val="003F2DC4"/>
  </w:style>
  <w:style w:type="character" w:customStyle="1" w:styleId="WW8Num1z6">
    <w:name w:val="WW8Num1z6"/>
    <w:rsid w:val="003F2DC4"/>
  </w:style>
  <w:style w:type="character" w:customStyle="1" w:styleId="WW8Num1z7">
    <w:name w:val="WW8Num1z7"/>
    <w:rsid w:val="003F2DC4"/>
  </w:style>
  <w:style w:type="character" w:customStyle="1" w:styleId="WW8Num1z8">
    <w:name w:val="WW8Num1z8"/>
    <w:rsid w:val="003F2DC4"/>
  </w:style>
  <w:style w:type="character" w:customStyle="1" w:styleId="WW8Num3z4">
    <w:name w:val="WW8Num3z4"/>
    <w:rsid w:val="003F2DC4"/>
  </w:style>
  <w:style w:type="character" w:customStyle="1" w:styleId="WW8Num3z5">
    <w:name w:val="WW8Num3z5"/>
    <w:rsid w:val="003F2DC4"/>
  </w:style>
  <w:style w:type="character" w:customStyle="1" w:styleId="WW8Num3z6">
    <w:name w:val="WW8Num3z6"/>
    <w:rsid w:val="003F2DC4"/>
  </w:style>
  <w:style w:type="character" w:customStyle="1" w:styleId="WW8Num3z7">
    <w:name w:val="WW8Num3z7"/>
    <w:rsid w:val="003F2DC4"/>
  </w:style>
  <w:style w:type="character" w:customStyle="1" w:styleId="WW8Num3z8">
    <w:name w:val="WW8Num3z8"/>
    <w:rsid w:val="003F2DC4"/>
  </w:style>
  <w:style w:type="character" w:customStyle="1" w:styleId="WW8Num5z2">
    <w:name w:val="WW8Num5z2"/>
    <w:rsid w:val="003F2DC4"/>
  </w:style>
  <w:style w:type="character" w:customStyle="1" w:styleId="WW8Num5z3">
    <w:name w:val="WW8Num5z3"/>
    <w:rsid w:val="003F2DC4"/>
  </w:style>
  <w:style w:type="character" w:customStyle="1" w:styleId="WW8Num5z4">
    <w:name w:val="WW8Num5z4"/>
    <w:rsid w:val="003F2DC4"/>
  </w:style>
  <w:style w:type="character" w:customStyle="1" w:styleId="WW8Num5z5">
    <w:name w:val="WW8Num5z5"/>
    <w:rsid w:val="003F2DC4"/>
  </w:style>
  <w:style w:type="character" w:customStyle="1" w:styleId="WW8Num5z6">
    <w:name w:val="WW8Num5z6"/>
    <w:rsid w:val="003F2DC4"/>
  </w:style>
  <w:style w:type="character" w:customStyle="1" w:styleId="WW8Num5z7">
    <w:name w:val="WW8Num5z7"/>
    <w:rsid w:val="003F2DC4"/>
  </w:style>
  <w:style w:type="character" w:customStyle="1" w:styleId="WW8Num5z8">
    <w:name w:val="WW8Num5z8"/>
    <w:rsid w:val="003F2DC4"/>
  </w:style>
  <w:style w:type="character" w:customStyle="1" w:styleId="WW8Num6z2">
    <w:name w:val="WW8Num6z2"/>
    <w:rsid w:val="003F2DC4"/>
  </w:style>
  <w:style w:type="character" w:customStyle="1" w:styleId="WW8Num6z3">
    <w:name w:val="WW8Num6z3"/>
    <w:rsid w:val="003F2DC4"/>
  </w:style>
  <w:style w:type="character" w:customStyle="1" w:styleId="WW8Num6z4">
    <w:name w:val="WW8Num6z4"/>
    <w:rsid w:val="003F2DC4"/>
  </w:style>
  <w:style w:type="character" w:customStyle="1" w:styleId="WW8Num6z5">
    <w:name w:val="WW8Num6z5"/>
    <w:rsid w:val="003F2DC4"/>
  </w:style>
  <w:style w:type="character" w:customStyle="1" w:styleId="WW8Num6z6">
    <w:name w:val="WW8Num6z6"/>
    <w:rsid w:val="003F2DC4"/>
  </w:style>
  <w:style w:type="character" w:customStyle="1" w:styleId="WW8Num6z7">
    <w:name w:val="WW8Num6z7"/>
    <w:rsid w:val="003F2DC4"/>
  </w:style>
  <w:style w:type="character" w:customStyle="1" w:styleId="WW8Num6z8">
    <w:name w:val="WW8Num6z8"/>
    <w:rsid w:val="003F2DC4"/>
  </w:style>
  <w:style w:type="character" w:customStyle="1" w:styleId="WW8Num7z1">
    <w:name w:val="WW8Num7z1"/>
    <w:rsid w:val="003F2DC4"/>
    <w:rPr>
      <w:rFonts w:ascii="Courier New" w:hAnsi="Courier New" w:cs="Courier New"/>
    </w:rPr>
  </w:style>
  <w:style w:type="character" w:customStyle="1" w:styleId="WW8Num7z2">
    <w:name w:val="WW8Num7z2"/>
    <w:rsid w:val="003F2DC4"/>
    <w:rPr>
      <w:rFonts w:ascii="Wingdings" w:hAnsi="Wingdings" w:cs="Wingdings"/>
    </w:rPr>
  </w:style>
  <w:style w:type="character" w:customStyle="1" w:styleId="WW8Num8z1">
    <w:name w:val="WW8Num8z1"/>
    <w:rsid w:val="003F2DC4"/>
    <w:rPr>
      <w:rFonts w:ascii="Courier New" w:hAnsi="Courier New" w:cs="Courier New"/>
    </w:rPr>
  </w:style>
  <w:style w:type="character" w:customStyle="1" w:styleId="WW8Num8z2">
    <w:name w:val="WW8Num8z2"/>
    <w:rsid w:val="003F2DC4"/>
    <w:rPr>
      <w:rFonts w:ascii="Wingdings" w:hAnsi="Wingdings" w:cs="Wingdings"/>
    </w:rPr>
  </w:style>
  <w:style w:type="character" w:customStyle="1" w:styleId="WW8Num9z0">
    <w:name w:val="WW8Num9z0"/>
    <w:rsid w:val="003F2DC4"/>
    <w:rPr>
      <w:rFonts w:ascii="Calibri" w:eastAsia="Calibri" w:hAnsi="Calibri" w:cs="Times New Roman"/>
    </w:rPr>
  </w:style>
  <w:style w:type="character" w:customStyle="1" w:styleId="WW8Num9z1">
    <w:name w:val="WW8Num9z1"/>
    <w:rsid w:val="003F2DC4"/>
    <w:rPr>
      <w:rFonts w:ascii="Calibri" w:hAnsi="Calibri" w:cs="Calibri"/>
      <w:sz w:val="22"/>
      <w:szCs w:val="22"/>
    </w:rPr>
  </w:style>
  <w:style w:type="character" w:customStyle="1" w:styleId="WW8Num9z2">
    <w:name w:val="WW8Num9z2"/>
    <w:rsid w:val="003F2DC4"/>
  </w:style>
  <w:style w:type="character" w:customStyle="1" w:styleId="WW8Num9z3">
    <w:name w:val="WW8Num9z3"/>
    <w:rsid w:val="003F2DC4"/>
  </w:style>
  <w:style w:type="character" w:customStyle="1" w:styleId="WW8Num9z4">
    <w:name w:val="WW8Num9z4"/>
    <w:rsid w:val="003F2DC4"/>
  </w:style>
  <w:style w:type="character" w:customStyle="1" w:styleId="WW8Num9z5">
    <w:name w:val="WW8Num9z5"/>
    <w:rsid w:val="003F2DC4"/>
  </w:style>
  <w:style w:type="character" w:customStyle="1" w:styleId="WW8Num9z6">
    <w:name w:val="WW8Num9z6"/>
    <w:rsid w:val="003F2DC4"/>
  </w:style>
  <w:style w:type="character" w:customStyle="1" w:styleId="WW8Num9z7">
    <w:name w:val="WW8Num9z7"/>
    <w:rsid w:val="003F2DC4"/>
  </w:style>
  <w:style w:type="character" w:customStyle="1" w:styleId="WW8Num9z8">
    <w:name w:val="WW8Num9z8"/>
    <w:rsid w:val="003F2DC4"/>
  </w:style>
  <w:style w:type="character" w:customStyle="1" w:styleId="WW8Num10z0">
    <w:name w:val="WW8Num10z0"/>
    <w:rsid w:val="003F2DC4"/>
  </w:style>
  <w:style w:type="character" w:customStyle="1" w:styleId="WW8Num10z1">
    <w:name w:val="WW8Num10z1"/>
    <w:rsid w:val="003F2DC4"/>
  </w:style>
  <w:style w:type="character" w:customStyle="1" w:styleId="WW8Num10z2">
    <w:name w:val="WW8Num10z2"/>
    <w:rsid w:val="003F2DC4"/>
  </w:style>
  <w:style w:type="character" w:customStyle="1" w:styleId="WW8Num10z3">
    <w:name w:val="WW8Num10z3"/>
    <w:rsid w:val="003F2DC4"/>
  </w:style>
  <w:style w:type="character" w:customStyle="1" w:styleId="WW8Num10z4">
    <w:name w:val="WW8Num10z4"/>
    <w:rsid w:val="003F2DC4"/>
  </w:style>
  <w:style w:type="character" w:customStyle="1" w:styleId="WW8Num10z5">
    <w:name w:val="WW8Num10z5"/>
    <w:rsid w:val="003F2DC4"/>
  </w:style>
  <w:style w:type="character" w:customStyle="1" w:styleId="WW8Num10z6">
    <w:name w:val="WW8Num10z6"/>
    <w:rsid w:val="003F2DC4"/>
  </w:style>
  <w:style w:type="character" w:customStyle="1" w:styleId="WW8Num10z7">
    <w:name w:val="WW8Num10z7"/>
    <w:rsid w:val="003F2DC4"/>
  </w:style>
  <w:style w:type="character" w:customStyle="1" w:styleId="WW8Num10z8">
    <w:name w:val="WW8Num10z8"/>
    <w:rsid w:val="003F2DC4"/>
  </w:style>
  <w:style w:type="character" w:customStyle="1" w:styleId="WW8Num11z0">
    <w:name w:val="WW8Num11z0"/>
    <w:rsid w:val="003F2DC4"/>
  </w:style>
  <w:style w:type="character" w:customStyle="1" w:styleId="WW8Num11z1">
    <w:name w:val="WW8Num11z1"/>
    <w:rsid w:val="003F2DC4"/>
  </w:style>
  <w:style w:type="character" w:customStyle="1" w:styleId="WW8Num11z2">
    <w:name w:val="WW8Num11z2"/>
    <w:rsid w:val="003F2DC4"/>
  </w:style>
  <w:style w:type="character" w:customStyle="1" w:styleId="WW8Num11z3">
    <w:name w:val="WW8Num11z3"/>
    <w:rsid w:val="003F2DC4"/>
  </w:style>
  <w:style w:type="character" w:customStyle="1" w:styleId="WW8Num11z4">
    <w:name w:val="WW8Num11z4"/>
    <w:rsid w:val="003F2DC4"/>
  </w:style>
  <w:style w:type="character" w:customStyle="1" w:styleId="WW8Num11z5">
    <w:name w:val="WW8Num11z5"/>
    <w:rsid w:val="003F2DC4"/>
  </w:style>
  <w:style w:type="character" w:customStyle="1" w:styleId="WW8Num11z6">
    <w:name w:val="WW8Num11z6"/>
    <w:rsid w:val="003F2DC4"/>
  </w:style>
  <w:style w:type="character" w:customStyle="1" w:styleId="WW8Num11z7">
    <w:name w:val="WW8Num11z7"/>
    <w:rsid w:val="003F2DC4"/>
  </w:style>
  <w:style w:type="character" w:customStyle="1" w:styleId="WW8Num11z8">
    <w:name w:val="WW8Num11z8"/>
    <w:rsid w:val="003F2DC4"/>
  </w:style>
  <w:style w:type="character" w:customStyle="1" w:styleId="WW8Num12z0">
    <w:name w:val="WW8Num12z0"/>
    <w:rsid w:val="003F2DC4"/>
  </w:style>
  <w:style w:type="character" w:customStyle="1" w:styleId="WW8Num12z1">
    <w:name w:val="WW8Num12z1"/>
    <w:rsid w:val="003F2DC4"/>
  </w:style>
  <w:style w:type="character" w:customStyle="1" w:styleId="WW8Num12z2">
    <w:name w:val="WW8Num12z2"/>
    <w:rsid w:val="003F2DC4"/>
  </w:style>
  <w:style w:type="character" w:customStyle="1" w:styleId="WW8Num12z3">
    <w:name w:val="WW8Num12z3"/>
    <w:rsid w:val="003F2DC4"/>
  </w:style>
  <w:style w:type="character" w:customStyle="1" w:styleId="WW8Num12z4">
    <w:name w:val="WW8Num12z4"/>
    <w:rsid w:val="003F2DC4"/>
  </w:style>
  <w:style w:type="character" w:customStyle="1" w:styleId="WW8Num12z5">
    <w:name w:val="WW8Num12z5"/>
    <w:rsid w:val="003F2DC4"/>
  </w:style>
  <w:style w:type="character" w:customStyle="1" w:styleId="WW8Num12z6">
    <w:name w:val="WW8Num12z6"/>
    <w:rsid w:val="003F2DC4"/>
  </w:style>
  <w:style w:type="character" w:customStyle="1" w:styleId="WW8Num12z7">
    <w:name w:val="WW8Num12z7"/>
    <w:rsid w:val="003F2DC4"/>
  </w:style>
  <w:style w:type="character" w:customStyle="1" w:styleId="WW8Num12z8">
    <w:name w:val="WW8Num12z8"/>
    <w:rsid w:val="003F2DC4"/>
  </w:style>
  <w:style w:type="character" w:customStyle="1" w:styleId="WW8Num13z0">
    <w:name w:val="WW8Num13z0"/>
    <w:rsid w:val="003F2DC4"/>
  </w:style>
  <w:style w:type="character" w:customStyle="1" w:styleId="WW8Num13z1">
    <w:name w:val="WW8Num13z1"/>
    <w:rsid w:val="003F2DC4"/>
  </w:style>
  <w:style w:type="character" w:customStyle="1" w:styleId="WW8Num13z2">
    <w:name w:val="WW8Num13z2"/>
    <w:rsid w:val="003F2DC4"/>
  </w:style>
  <w:style w:type="character" w:customStyle="1" w:styleId="WW8Num13z3">
    <w:name w:val="WW8Num13z3"/>
    <w:rsid w:val="003F2DC4"/>
  </w:style>
  <w:style w:type="character" w:customStyle="1" w:styleId="WW8Num13z4">
    <w:name w:val="WW8Num13z4"/>
    <w:rsid w:val="003F2DC4"/>
  </w:style>
  <w:style w:type="character" w:customStyle="1" w:styleId="WW8Num13z5">
    <w:name w:val="WW8Num13z5"/>
    <w:rsid w:val="003F2DC4"/>
  </w:style>
  <w:style w:type="character" w:customStyle="1" w:styleId="WW8Num13z6">
    <w:name w:val="WW8Num13z6"/>
    <w:rsid w:val="003F2DC4"/>
  </w:style>
  <w:style w:type="character" w:customStyle="1" w:styleId="WW8Num13z7">
    <w:name w:val="WW8Num13z7"/>
    <w:rsid w:val="003F2DC4"/>
  </w:style>
  <w:style w:type="character" w:customStyle="1" w:styleId="WW8Num13z8">
    <w:name w:val="WW8Num13z8"/>
    <w:rsid w:val="003F2DC4"/>
  </w:style>
  <w:style w:type="character" w:customStyle="1" w:styleId="WW8Num14z0">
    <w:name w:val="WW8Num14z0"/>
    <w:rsid w:val="003F2DC4"/>
  </w:style>
  <w:style w:type="character" w:customStyle="1" w:styleId="WW8Num14z1">
    <w:name w:val="WW8Num14z1"/>
    <w:rsid w:val="003F2DC4"/>
  </w:style>
  <w:style w:type="character" w:customStyle="1" w:styleId="WW8Num14z2">
    <w:name w:val="WW8Num14z2"/>
    <w:rsid w:val="003F2DC4"/>
  </w:style>
  <w:style w:type="character" w:customStyle="1" w:styleId="WW8Num14z3">
    <w:name w:val="WW8Num14z3"/>
    <w:rsid w:val="003F2DC4"/>
  </w:style>
  <w:style w:type="character" w:customStyle="1" w:styleId="WW8Num14z4">
    <w:name w:val="WW8Num14z4"/>
    <w:rsid w:val="003F2DC4"/>
  </w:style>
  <w:style w:type="character" w:customStyle="1" w:styleId="WW8Num14z5">
    <w:name w:val="WW8Num14z5"/>
    <w:rsid w:val="003F2DC4"/>
  </w:style>
  <w:style w:type="character" w:customStyle="1" w:styleId="WW8Num14z6">
    <w:name w:val="WW8Num14z6"/>
    <w:rsid w:val="003F2DC4"/>
  </w:style>
  <w:style w:type="character" w:customStyle="1" w:styleId="WW8Num14z7">
    <w:name w:val="WW8Num14z7"/>
    <w:rsid w:val="003F2DC4"/>
  </w:style>
  <w:style w:type="character" w:customStyle="1" w:styleId="WW8Num14z8">
    <w:name w:val="WW8Num14z8"/>
    <w:rsid w:val="003F2DC4"/>
  </w:style>
  <w:style w:type="character" w:customStyle="1" w:styleId="WW8Num15z0">
    <w:name w:val="WW8Num15z0"/>
    <w:rsid w:val="003F2DC4"/>
  </w:style>
  <w:style w:type="character" w:customStyle="1" w:styleId="WW8Num15z1">
    <w:name w:val="WW8Num15z1"/>
    <w:rsid w:val="003F2DC4"/>
  </w:style>
  <w:style w:type="character" w:customStyle="1" w:styleId="WW8Num15z2">
    <w:name w:val="WW8Num15z2"/>
    <w:rsid w:val="003F2DC4"/>
  </w:style>
  <w:style w:type="character" w:customStyle="1" w:styleId="WW8Num15z3">
    <w:name w:val="WW8Num15z3"/>
    <w:rsid w:val="003F2DC4"/>
  </w:style>
  <w:style w:type="character" w:customStyle="1" w:styleId="WW8Num15z4">
    <w:name w:val="WW8Num15z4"/>
    <w:rsid w:val="003F2DC4"/>
  </w:style>
  <w:style w:type="character" w:customStyle="1" w:styleId="WW8Num15z5">
    <w:name w:val="WW8Num15z5"/>
    <w:rsid w:val="003F2DC4"/>
  </w:style>
  <w:style w:type="character" w:customStyle="1" w:styleId="WW8Num15z6">
    <w:name w:val="WW8Num15z6"/>
    <w:rsid w:val="003F2DC4"/>
  </w:style>
  <w:style w:type="character" w:customStyle="1" w:styleId="WW8Num15z7">
    <w:name w:val="WW8Num15z7"/>
    <w:rsid w:val="003F2DC4"/>
  </w:style>
  <w:style w:type="character" w:customStyle="1" w:styleId="WW8Num15z8">
    <w:name w:val="WW8Num15z8"/>
    <w:rsid w:val="003F2DC4"/>
  </w:style>
  <w:style w:type="character" w:customStyle="1" w:styleId="WW8Num16z0">
    <w:name w:val="WW8Num16z0"/>
    <w:rsid w:val="003F2DC4"/>
  </w:style>
  <w:style w:type="character" w:customStyle="1" w:styleId="WW8Num16z1">
    <w:name w:val="WW8Num16z1"/>
    <w:rsid w:val="003F2DC4"/>
  </w:style>
  <w:style w:type="character" w:customStyle="1" w:styleId="WW8Num16z2">
    <w:name w:val="WW8Num16z2"/>
    <w:rsid w:val="003F2DC4"/>
  </w:style>
  <w:style w:type="character" w:customStyle="1" w:styleId="WW8Num16z3">
    <w:name w:val="WW8Num16z3"/>
    <w:rsid w:val="003F2DC4"/>
  </w:style>
  <w:style w:type="character" w:customStyle="1" w:styleId="WW8Num16z4">
    <w:name w:val="WW8Num16z4"/>
    <w:rsid w:val="003F2DC4"/>
  </w:style>
  <w:style w:type="character" w:customStyle="1" w:styleId="WW8Num16z5">
    <w:name w:val="WW8Num16z5"/>
    <w:rsid w:val="003F2DC4"/>
  </w:style>
  <w:style w:type="character" w:customStyle="1" w:styleId="WW8Num16z6">
    <w:name w:val="WW8Num16z6"/>
    <w:rsid w:val="003F2DC4"/>
  </w:style>
  <w:style w:type="character" w:customStyle="1" w:styleId="WW8Num16z7">
    <w:name w:val="WW8Num16z7"/>
    <w:rsid w:val="003F2DC4"/>
  </w:style>
  <w:style w:type="character" w:customStyle="1" w:styleId="WW8Num16z8">
    <w:name w:val="WW8Num16z8"/>
    <w:rsid w:val="003F2DC4"/>
  </w:style>
  <w:style w:type="character" w:customStyle="1" w:styleId="WW8Num17z0">
    <w:name w:val="WW8Num17z0"/>
    <w:rsid w:val="003F2DC4"/>
  </w:style>
  <w:style w:type="character" w:customStyle="1" w:styleId="WW8Num17z1">
    <w:name w:val="WW8Num17z1"/>
    <w:rsid w:val="003F2DC4"/>
  </w:style>
  <w:style w:type="character" w:customStyle="1" w:styleId="WW8Num17z2">
    <w:name w:val="WW8Num17z2"/>
    <w:rsid w:val="003F2DC4"/>
  </w:style>
  <w:style w:type="character" w:customStyle="1" w:styleId="WW8Num17z3">
    <w:name w:val="WW8Num17z3"/>
    <w:rsid w:val="003F2DC4"/>
  </w:style>
  <w:style w:type="character" w:customStyle="1" w:styleId="WW8Num17z4">
    <w:name w:val="WW8Num17z4"/>
    <w:rsid w:val="003F2DC4"/>
  </w:style>
  <w:style w:type="character" w:customStyle="1" w:styleId="WW8Num17z5">
    <w:name w:val="WW8Num17z5"/>
    <w:rsid w:val="003F2DC4"/>
  </w:style>
  <w:style w:type="character" w:customStyle="1" w:styleId="WW8Num17z6">
    <w:name w:val="WW8Num17z6"/>
    <w:rsid w:val="003F2DC4"/>
  </w:style>
  <w:style w:type="character" w:customStyle="1" w:styleId="WW8Num17z7">
    <w:name w:val="WW8Num17z7"/>
    <w:rsid w:val="003F2DC4"/>
  </w:style>
  <w:style w:type="character" w:customStyle="1" w:styleId="WW8Num17z8">
    <w:name w:val="WW8Num17z8"/>
    <w:rsid w:val="003F2DC4"/>
  </w:style>
  <w:style w:type="character" w:customStyle="1" w:styleId="WW8Num18z1">
    <w:name w:val="WW8Num18z1"/>
    <w:rsid w:val="003F2DC4"/>
  </w:style>
  <w:style w:type="character" w:customStyle="1" w:styleId="WW8Num18z2">
    <w:name w:val="WW8Num18z2"/>
    <w:rsid w:val="003F2DC4"/>
  </w:style>
  <w:style w:type="character" w:customStyle="1" w:styleId="WW8Num18z3">
    <w:name w:val="WW8Num18z3"/>
    <w:rsid w:val="003F2DC4"/>
  </w:style>
  <w:style w:type="character" w:customStyle="1" w:styleId="WW8Num18z4">
    <w:name w:val="WW8Num18z4"/>
    <w:rsid w:val="003F2DC4"/>
  </w:style>
  <w:style w:type="character" w:customStyle="1" w:styleId="WW8Num18z5">
    <w:name w:val="WW8Num18z5"/>
    <w:rsid w:val="003F2DC4"/>
  </w:style>
  <w:style w:type="character" w:customStyle="1" w:styleId="WW8Num18z6">
    <w:name w:val="WW8Num18z6"/>
    <w:rsid w:val="003F2DC4"/>
  </w:style>
  <w:style w:type="character" w:customStyle="1" w:styleId="WW8Num18z7">
    <w:name w:val="WW8Num18z7"/>
    <w:rsid w:val="003F2DC4"/>
  </w:style>
  <w:style w:type="character" w:customStyle="1" w:styleId="WW8Num18z8">
    <w:name w:val="WW8Num18z8"/>
    <w:rsid w:val="003F2DC4"/>
  </w:style>
  <w:style w:type="character" w:customStyle="1" w:styleId="WW8Num19z0">
    <w:name w:val="WW8Num19z0"/>
    <w:rsid w:val="003F2DC4"/>
    <w:rPr>
      <w:rFonts w:eastAsia="Calibri"/>
    </w:rPr>
  </w:style>
  <w:style w:type="character" w:customStyle="1" w:styleId="WW8Num19z1">
    <w:name w:val="WW8Num19z1"/>
    <w:rsid w:val="003F2DC4"/>
  </w:style>
  <w:style w:type="character" w:customStyle="1" w:styleId="WW8Num19z2">
    <w:name w:val="WW8Num19z2"/>
    <w:rsid w:val="003F2DC4"/>
  </w:style>
  <w:style w:type="character" w:customStyle="1" w:styleId="WW8Num19z3">
    <w:name w:val="WW8Num19z3"/>
    <w:rsid w:val="003F2DC4"/>
  </w:style>
  <w:style w:type="character" w:customStyle="1" w:styleId="WW8Num19z4">
    <w:name w:val="WW8Num19z4"/>
    <w:rsid w:val="003F2DC4"/>
  </w:style>
  <w:style w:type="character" w:customStyle="1" w:styleId="WW8Num19z5">
    <w:name w:val="WW8Num19z5"/>
    <w:rsid w:val="003F2DC4"/>
  </w:style>
  <w:style w:type="character" w:customStyle="1" w:styleId="WW8Num19z6">
    <w:name w:val="WW8Num19z6"/>
    <w:rsid w:val="003F2DC4"/>
  </w:style>
  <w:style w:type="character" w:customStyle="1" w:styleId="WW8Num19z7">
    <w:name w:val="WW8Num19z7"/>
    <w:rsid w:val="003F2DC4"/>
  </w:style>
  <w:style w:type="character" w:customStyle="1" w:styleId="WW8Num19z8">
    <w:name w:val="WW8Num19z8"/>
    <w:rsid w:val="003F2DC4"/>
  </w:style>
  <w:style w:type="character" w:customStyle="1" w:styleId="WW8Num20z0">
    <w:name w:val="WW8Num20z0"/>
    <w:rsid w:val="003F2DC4"/>
  </w:style>
  <w:style w:type="character" w:customStyle="1" w:styleId="WW8Num20z1">
    <w:name w:val="WW8Num20z1"/>
    <w:rsid w:val="003F2DC4"/>
  </w:style>
  <w:style w:type="character" w:customStyle="1" w:styleId="WW8Num20z2">
    <w:name w:val="WW8Num20z2"/>
    <w:rsid w:val="003F2DC4"/>
  </w:style>
  <w:style w:type="character" w:customStyle="1" w:styleId="WW8Num20z3">
    <w:name w:val="WW8Num20z3"/>
    <w:rsid w:val="003F2DC4"/>
  </w:style>
  <w:style w:type="character" w:customStyle="1" w:styleId="WW8Num20z4">
    <w:name w:val="WW8Num20z4"/>
    <w:rsid w:val="003F2DC4"/>
  </w:style>
  <w:style w:type="character" w:customStyle="1" w:styleId="WW8Num20z5">
    <w:name w:val="WW8Num20z5"/>
    <w:rsid w:val="003F2DC4"/>
  </w:style>
  <w:style w:type="character" w:customStyle="1" w:styleId="WW8Num20z6">
    <w:name w:val="WW8Num20z6"/>
    <w:rsid w:val="003F2DC4"/>
  </w:style>
  <w:style w:type="character" w:customStyle="1" w:styleId="WW8Num20z7">
    <w:name w:val="WW8Num20z7"/>
    <w:rsid w:val="003F2DC4"/>
  </w:style>
  <w:style w:type="character" w:customStyle="1" w:styleId="WW8Num20z8">
    <w:name w:val="WW8Num20z8"/>
    <w:rsid w:val="003F2DC4"/>
  </w:style>
  <w:style w:type="character" w:customStyle="1" w:styleId="WW8Num21z0">
    <w:name w:val="WW8Num21z0"/>
    <w:rsid w:val="003F2DC4"/>
    <w:rPr>
      <w:rFonts w:ascii="Calibri" w:hAnsi="Calibri" w:cs="Calibri"/>
      <w:sz w:val="22"/>
      <w:szCs w:val="22"/>
    </w:rPr>
  </w:style>
  <w:style w:type="character" w:customStyle="1" w:styleId="WW8Num21z1">
    <w:name w:val="WW8Num21z1"/>
    <w:rsid w:val="003F2DC4"/>
  </w:style>
  <w:style w:type="character" w:customStyle="1" w:styleId="WW8Num21z2">
    <w:name w:val="WW8Num21z2"/>
    <w:rsid w:val="003F2DC4"/>
  </w:style>
  <w:style w:type="character" w:customStyle="1" w:styleId="WW8Num21z3">
    <w:name w:val="WW8Num21z3"/>
    <w:rsid w:val="003F2DC4"/>
  </w:style>
  <w:style w:type="character" w:customStyle="1" w:styleId="WW8Num21z4">
    <w:name w:val="WW8Num21z4"/>
    <w:rsid w:val="003F2DC4"/>
  </w:style>
  <w:style w:type="character" w:customStyle="1" w:styleId="WW8Num21z5">
    <w:name w:val="WW8Num21z5"/>
    <w:rsid w:val="003F2DC4"/>
  </w:style>
  <w:style w:type="character" w:customStyle="1" w:styleId="WW8Num21z6">
    <w:name w:val="WW8Num21z6"/>
    <w:rsid w:val="003F2DC4"/>
  </w:style>
  <w:style w:type="character" w:customStyle="1" w:styleId="WW8Num21z7">
    <w:name w:val="WW8Num21z7"/>
    <w:rsid w:val="003F2DC4"/>
  </w:style>
  <w:style w:type="character" w:customStyle="1" w:styleId="WW8Num21z8">
    <w:name w:val="WW8Num21z8"/>
    <w:rsid w:val="003F2DC4"/>
  </w:style>
  <w:style w:type="character" w:customStyle="1" w:styleId="tabulatory">
    <w:name w:val="tabulatory"/>
    <w:basedOn w:val="Domylnaczcionkaakapitu1"/>
    <w:rsid w:val="003F2DC4"/>
  </w:style>
  <w:style w:type="character" w:customStyle="1" w:styleId="TekstprzypisukocowegoZnak">
    <w:name w:val="Tekst przypisu końcowego Znak"/>
    <w:basedOn w:val="Domylnaczcionkaakapitu1"/>
    <w:rsid w:val="003F2DC4"/>
  </w:style>
  <w:style w:type="character" w:customStyle="1" w:styleId="Znakiprzypiswkocowych">
    <w:name w:val="Znaki przypisów końcowych"/>
    <w:rsid w:val="003F2DC4"/>
    <w:rPr>
      <w:vertAlign w:val="superscript"/>
    </w:rPr>
  </w:style>
  <w:style w:type="paragraph" w:customStyle="1" w:styleId="Styl">
    <w:name w:val="Styl"/>
    <w:rsid w:val="003F2DC4"/>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3F2DC4"/>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3F2DC4"/>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3F2DC4"/>
  </w:style>
  <w:style w:type="character" w:customStyle="1" w:styleId="A4">
    <w:name w:val="A4"/>
    <w:rsid w:val="003F2DC4"/>
    <w:rPr>
      <w:rFonts w:ascii="Open Sans" w:hAnsi="Open Sans" w:cs="Open Sans"/>
      <w:color w:val="000000"/>
    </w:rPr>
  </w:style>
  <w:style w:type="paragraph" w:customStyle="1" w:styleId="Akapitzlist8">
    <w:name w:val="Akapit z listą8"/>
    <w:basedOn w:val="Normalny"/>
    <w:rsid w:val="003F2DC4"/>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3F2DC4"/>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3F2DC4"/>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3F2DC4"/>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3F2DC4"/>
  </w:style>
  <w:style w:type="character" w:styleId="Uwydatnienie">
    <w:name w:val="Emphasis"/>
    <w:basedOn w:val="Domylnaczcionkaakapitu"/>
    <w:qFormat/>
    <w:rsid w:val="003F2DC4"/>
    <w:rPr>
      <w:i/>
      <w:iCs/>
    </w:rPr>
  </w:style>
  <w:style w:type="character" w:customStyle="1" w:styleId="alb">
    <w:name w:val="a_lb"/>
    <w:basedOn w:val="Domylnaczcionkaakapitu"/>
    <w:rsid w:val="003F2DC4"/>
  </w:style>
  <w:style w:type="paragraph" w:customStyle="1" w:styleId="text-justify">
    <w:name w:val="text-justify"/>
    <w:basedOn w:val="Normalny"/>
    <w:rsid w:val="003F2DC4"/>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3F2DC4"/>
    <w:pPr>
      <w:widowControl w:val="0"/>
      <w:spacing w:line="240" w:lineRule="auto"/>
      <w:textAlignment w:val="auto"/>
    </w:pPr>
    <w:rPr>
      <w:rFonts w:eastAsia="Lucida Sans Unicode" w:cs="Tahoma"/>
      <w:lang w:eastAsia="hi-IN" w:bidi="hi-IN"/>
    </w:rPr>
  </w:style>
  <w:style w:type="paragraph" w:customStyle="1" w:styleId="Domynie">
    <w:name w:val="Domy徑nie"/>
    <w:rsid w:val="003F2DC4"/>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3F2DC4"/>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3F2DC4"/>
    <w:pPr>
      <w:ind w:firstLine="0"/>
    </w:pPr>
  </w:style>
  <w:style w:type="paragraph" w:customStyle="1" w:styleId="Style10">
    <w:name w:val="Style10"/>
    <w:basedOn w:val="Normalny"/>
    <w:rsid w:val="003F2DC4"/>
    <w:pPr>
      <w:widowControl w:val="0"/>
      <w:spacing w:line="240" w:lineRule="auto"/>
      <w:textAlignment w:val="auto"/>
    </w:pPr>
    <w:rPr>
      <w:rFonts w:eastAsia="Lucida Sans Unicode" w:cs="Tahoma"/>
      <w:lang w:eastAsia="hi-IN" w:bidi="hi-IN"/>
    </w:rPr>
  </w:style>
  <w:style w:type="paragraph" w:customStyle="1" w:styleId="Domylne">
    <w:name w:val="Domyślne"/>
    <w:rsid w:val="003F2DC4"/>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3F2DC4"/>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3F2DC4"/>
  </w:style>
  <w:style w:type="character" w:customStyle="1" w:styleId="WW-Absatz-Standardschriftart111111111111111111">
    <w:name w:val="WW-Absatz-Standardschriftart111111111111111111"/>
    <w:rsid w:val="003F2DC4"/>
  </w:style>
  <w:style w:type="character" w:customStyle="1" w:styleId="WW-Absatz-Standardschriftart1111111111111111111">
    <w:name w:val="WW-Absatz-Standardschriftart1111111111111111111"/>
    <w:rsid w:val="003F2DC4"/>
  </w:style>
  <w:style w:type="paragraph" w:customStyle="1" w:styleId="Akapitzlist10">
    <w:name w:val="Akapit z listą10"/>
    <w:basedOn w:val="Normalny"/>
    <w:rsid w:val="003F2DC4"/>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3F2DC4"/>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3F2DC4"/>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3F2DC4"/>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3F2DC4"/>
    <w:rPr>
      <w:rFonts w:cs="OpenSymbol"/>
    </w:rPr>
  </w:style>
  <w:style w:type="character" w:customStyle="1" w:styleId="ListLabel10">
    <w:name w:val="ListLabel 10"/>
    <w:rsid w:val="003F2DC4"/>
    <w:rPr>
      <w:sz w:val="20"/>
      <w:szCs w:val="20"/>
    </w:rPr>
  </w:style>
  <w:style w:type="character" w:customStyle="1" w:styleId="ListLabel11">
    <w:name w:val="ListLabel 11"/>
    <w:rsid w:val="003F2DC4"/>
    <w:rPr>
      <w:b/>
    </w:rPr>
  </w:style>
  <w:style w:type="character" w:customStyle="1" w:styleId="ListLabel12">
    <w:name w:val="ListLabel 12"/>
    <w:rsid w:val="003F2DC4"/>
    <w:rPr>
      <w:rFonts w:eastAsia="Times New Roman" w:cs="Georgia"/>
    </w:rPr>
  </w:style>
  <w:style w:type="character" w:customStyle="1" w:styleId="ListLabel13">
    <w:name w:val="ListLabel 13"/>
    <w:rsid w:val="003F2DC4"/>
    <w:rPr>
      <w:rFonts w:eastAsia="Times New Roman" w:cs="Times New Roman"/>
    </w:rPr>
  </w:style>
  <w:style w:type="character" w:customStyle="1" w:styleId="ListLabel14">
    <w:name w:val="ListLabel 14"/>
    <w:rsid w:val="003F2DC4"/>
    <w:rPr>
      <w:rFonts w:eastAsia="Lucida Sans Unicode" w:cs="Tahoma"/>
      <w:b/>
    </w:rPr>
  </w:style>
  <w:style w:type="character" w:customStyle="1" w:styleId="ListLabel15">
    <w:name w:val="ListLabel 15"/>
    <w:rsid w:val="003F2DC4"/>
    <w:rPr>
      <w:rFonts w:cs="OpenSymbol"/>
    </w:rPr>
  </w:style>
  <w:style w:type="character" w:customStyle="1" w:styleId="ListLabel16">
    <w:name w:val="ListLabel 16"/>
    <w:rsid w:val="003F2DC4"/>
    <w:rPr>
      <w:b/>
      <w:bCs/>
      <w:sz w:val="20"/>
      <w:szCs w:val="20"/>
    </w:rPr>
  </w:style>
  <w:style w:type="character" w:customStyle="1" w:styleId="ListLabel17">
    <w:name w:val="ListLabel 17"/>
    <w:rsid w:val="003F2DC4"/>
    <w:rPr>
      <w:rFonts w:cs="Times New Roman"/>
      <w:b/>
      <w:dstrike/>
      <w:color w:val="00000A"/>
    </w:rPr>
  </w:style>
  <w:style w:type="character" w:customStyle="1" w:styleId="ListLabel18">
    <w:name w:val="ListLabel 18"/>
    <w:rsid w:val="003F2DC4"/>
    <w:rPr>
      <w:rFonts w:cs="Times New Roman"/>
      <w:b/>
    </w:rPr>
  </w:style>
  <w:style w:type="character" w:customStyle="1" w:styleId="WW-Absatz-Standardschriftart11111111111111111111">
    <w:name w:val="WW-Absatz-Standardschriftart11111111111111111111"/>
    <w:rsid w:val="003F2DC4"/>
  </w:style>
  <w:style w:type="character" w:customStyle="1" w:styleId="WW-Absatz-Standardschriftart111111111111111111111">
    <w:name w:val="WW-Absatz-Standardschriftart111111111111111111111"/>
    <w:rsid w:val="003F2DC4"/>
  </w:style>
  <w:style w:type="character" w:customStyle="1" w:styleId="Numerstrony1">
    <w:name w:val="Numer strony1"/>
    <w:basedOn w:val="Domylnaczcionkaakapitu1"/>
    <w:rsid w:val="003F2DC4"/>
  </w:style>
  <w:style w:type="character" w:customStyle="1" w:styleId="UyteHipercze2">
    <w:name w:val="UżyteHiperłącze2"/>
    <w:basedOn w:val="Domylnaczcionkaakapitu1"/>
    <w:rsid w:val="003F2DC4"/>
  </w:style>
  <w:style w:type="character" w:customStyle="1" w:styleId="Numerwiersza1">
    <w:name w:val="Numer wiersza1"/>
    <w:basedOn w:val="Domylnaczcionkaakapitu1"/>
    <w:rsid w:val="003F2DC4"/>
  </w:style>
  <w:style w:type="character" w:customStyle="1" w:styleId="Odwoanieprzypisudolnego1">
    <w:name w:val="Odwołanie przypisu dolnego1"/>
    <w:basedOn w:val="Domylnaczcionkaakapitu1"/>
    <w:rsid w:val="003F2DC4"/>
  </w:style>
  <w:style w:type="character" w:customStyle="1" w:styleId="WW-Absatz-Standardschriftart1111111111111111111111">
    <w:name w:val="WW-Absatz-Standardschriftart1111111111111111111111"/>
    <w:rsid w:val="003F2DC4"/>
  </w:style>
  <w:style w:type="character" w:customStyle="1" w:styleId="WW-Absatz-Standardschriftart11111111111111111111111">
    <w:name w:val="WW-Absatz-Standardschriftart11111111111111111111111"/>
    <w:rsid w:val="003F2DC4"/>
  </w:style>
  <w:style w:type="character" w:customStyle="1" w:styleId="WW-Absatz-Standardschriftart111111111111111111111111">
    <w:name w:val="WW-Absatz-Standardschriftart111111111111111111111111"/>
    <w:rsid w:val="003F2DC4"/>
  </w:style>
  <w:style w:type="character" w:customStyle="1" w:styleId="WW-Absatz-Standardschriftart1111111111111111111111111">
    <w:name w:val="WW-Absatz-Standardschriftart1111111111111111111111111"/>
    <w:rsid w:val="003F2DC4"/>
  </w:style>
  <w:style w:type="paragraph" w:customStyle="1" w:styleId="Podpis3">
    <w:name w:val="Podpis3"/>
    <w:basedOn w:val="Normalny"/>
    <w:rsid w:val="003F2DC4"/>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3F2DC4"/>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3F2DC4"/>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3F2DC4"/>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3F2DC4"/>
    <w:pPr>
      <w:spacing w:after="200"/>
      <w:textAlignment w:val="auto"/>
    </w:pPr>
    <w:rPr>
      <w:rFonts w:ascii="Georgia" w:hAnsi="Georgia" w:cs="Tahoma"/>
      <w:b/>
      <w:bCs/>
      <w:i/>
      <w:iCs/>
      <w:color w:val="000000"/>
      <w:lang w:val="en-US"/>
    </w:rPr>
  </w:style>
  <w:style w:type="paragraph" w:customStyle="1" w:styleId="Legenda2">
    <w:name w:val="Legenda2"/>
    <w:basedOn w:val="Normalny"/>
    <w:rsid w:val="003F2DC4"/>
    <w:pPr>
      <w:spacing w:after="200"/>
      <w:textAlignment w:val="auto"/>
    </w:pPr>
    <w:rPr>
      <w:rFonts w:ascii="Georgia" w:hAnsi="Georgia" w:cs="Tahoma"/>
      <w:b/>
      <w:bCs/>
      <w:i/>
      <w:iCs/>
      <w:color w:val="000000"/>
      <w:lang w:val="en-US"/>
    </w:rPr>
  </w:style>
  <w:style w:type="paragraph" w:customStyle="1" w:styleId="Indeks11">
    <w:name w:val="Indeks 11"/>
    <w:basedOn w:val="Normalny"/>
    <w:rsid w:val="003F2DC4"/>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3F2DC4"/>
    <w:pPr>
      <w:spacing w:after="200"/>
      <w:textAlignment w:val="auto"/>
    </w:pPr>
    <w:rPr>
      <w:rFonts w:ascii="Georgia" w:hAnsi="Georgia" w:cs="Tahoma"/>
      <w:b/>
      <w:bCs/>
      <w:i/>
      <w:iCs/>
      <w:color w:val="000000"/>
      <w:lang w:val="en-US"/>
    </w:rPr>
  </w:style>
  <w:style w:type="paragraph" w:customStyle="1" w:styleId="Indeks21">
    <w:name w:val="Indeks 21"/>
    <w:basedOn w:val="Normalny"/>
    <w:rsid w:val="003F2DC4"/>
    <w:pPr>
      <w:spacing w:after="200"/>
      <w:textAlignment w:val="auto"/>
    </w:pPr>
    <w:rPr>
      <w:rFonts w:ascii="Georgia" w:hAnsi="Georgia" w:cs="Tahoma"/>
      <w:b/>
      <w:bCs/>
      <w:i/>
      <w:iCs/>
      <w:color w:val="000000"/>
      <w:lang w:val="en-US"/>
    </w:rPr>
  </w:style>
  <w:style w:type="paragraph" w:customStyle="1" w:styleId="Indeks31">
    <w:name w:val="Indeks 31"/>
    <w:basedOn w:val="Normalny"/>
    <w:rsid w:val="003F2DC4"/>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3F2DC4"/>
    <w:pPr>
      <w:spacing w:after="200"/>
      <w:textAlignment w:val="auto"/>
    </w:pPr>
    <w:rPr>
      <w:rFonts w:ascii="Georgia" w:hAnsi="Georgia" w:cs="Tahoma"/>
      <w:b/>
      <w:bCs/>
      <w:i/>
      <w:iCs/>
      <w:color w:val="000000"/>
      <w:lang w:val="en-US"/>
    </w:rPr>
  </w:style>
  <w:style w:type="paragraph" w:customStyle="1" w:styleId="Tekstdymka2">
    <w:name w:val="Tekst dymka2"/>
    <w:basedOn w:val="Normalny"/>
    <w:rsid w:val="003F2DC4"/>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3F2DC4"/>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3F2DC4"/>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3F2DC4"/>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3F2DC4"/>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3F2DC4"/>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3F2DC4"/>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3F2DC4"/>
    <w:rPr>
      <w:rFonts w:ascii="Times New Roman" w:eastAsia="Times New Roman" w:hAnsi="Times New Roman" w:cs="Times New Roman"/>
      <w:sz w:val="20"/>
      <w:szCs w:val="20"/>
      <w:lang w:eastAsia="pl-PL"/>
    </w:rPr>
  </w:style>
  <w:style w:type="paragraph" w:customStyle="1" w:styleId="BodyText21">
    <w:name w:val="Body Text 21"/>
    <w:basedOn w:val="Normalny"/>
    <w:rsid w:val="003F2DC4"/>
    <w:pPr>
      <w:widowControl w:val="0"/>
      <w:spacing w:line="360" w:lineRule="auto"/>
      <w:jc w:val="center"/>
      <w:textAlignment w:val="auto"/>
    </w:pPr>
    <w:rPr>
      <w:b/>
      <w:bCs/>
      <w:kern w:val="0"/>
    </w:rPr>
  </w:style>
  <w:style w:type="paragraph" w:customStyle="1" w:styleId="Styltabeli2">
    <w:name w:val="Styl tabeli 2"/>
    <w:rsid w:val="003F2DC4"/>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3F2DC4"/>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3F2DC4"/>
    <w:pPr>
      <w:numPr>
        <w:numId w:val="10"/>
      </w:numPr>
      <w:contextualSpacing/>
    </w:pPr>
  </w:style>
  <w:style w:type="character" w:customStyle="1" w:styleId="ilfuvd">
    <w:name w:val="ilfuvd"/>
    <w:basedOn w:val="Domylnaczcionkaakapitu"/>
    <w:rsid w:val="003F2DC4"/>
  </w:style>
  <w:style w:type="character" w:styleId="Odwoanieprzypisukocowego">
    <w:name w:val="endnote reference"/>
    <w:basedOn w:val="Domylnaczcionkaakapitu"/>
    <w:uiPriority w:val="99"/>
    <w:semiHidden/>
    <w:unhideWhenUsed/>
    <w:rsid w:val="003F2DC4"/>
    <w:rPr>
      <w:vertAlign w:val="superscript"/>
    </w:rPr>
  </w:style>
  <w:style w:type="character" w:customStyle="1" w:styleId="cpvcode">
    <w:name w:val="cpvcode"/>
    <w:basedOn w:val="Domylnaczcionkaakapitu"/>
    <w:rsid w:val="003F2DC4"/>
  </w:style>
  <w:style w:type="character" w:customStyle="1" w:styleId="WW8Num2z4">
    <w:name w:val="WW8Num2z4"/>
    <w:rsid w:val="003F2DC4"/>
  </w:style>
  <w:style w:type="character" w:customStyle="1" w:styleId="WW8Num2z5">
    <w:name w:val="WW8Num2z5"/>
    <w:rsid w:val="003F2DC4"/>
  </w:style>
  <w:style w:type="character" w:customStyle="1" w:styleId="WW8Num2z6">
    <w:name w:val="WW8Num2z6"/>
    <w:rsid w:val="003F2DC4"/>
  </w:style>
  <w:style w:type="character" w:customStyle="1" w:styleId="WW8Num2z7">
    <w:name w:val="WW8Num2z7"/>
    <w:rsid w:val="003F2DC4"/>
  </w:style>
  <w:style w:type="character" w:customStyle="1" w:styleId="WW8Num2z8">
    <w:name w:val="WW8Num2z8"/>
    <w:rsid w:val="003F2DC4"/>
  </w:style>
  <w:style w:type="character" w:customStyle="1" w:styleId="WW8Num4z3">
    <w:name w:val="WW8Num4z3"/>
    <w:rsid w:val="003F2DC4"/>
  </w:style>
  <w:style w:type="character" w:customStyle="1" w:styleId="WW8Num4z4">
    <w:name w:val="WW8Num4z4"/>
    <w:rsid w:val="003F2DC4"/>
  </w:style>
  <w:style w:type="character" w:customStyle="1" w:styleId="WW8Num4z5">
    <w:name w:val="WW8Num4z5"/>
    <w:rsid w:val="003F2DC4"/>
  </w:style>
  <w:style w:type="character" w:customStyle="1" w:styleId="WW8Num4z6">
    <w:name w:val="WW8Num4z6"/>
    <w:rsid w:val="003F2DC4"/>
  </w:style>
  <w:style w:type="character" w:customStyle="1" w:styleId="WW8Num4z7">
    <w:name w:val="WW8Num4z7"/>
    <w:rsid w:val="003F2DC4"/>
  </w:style>
  <w:style w:type="character" w:customStyle="1" w:styleId="WW8Num4z8">
    <w:name w:val="WW8Num4z8"/>
    <w:rsid w:val="003F2DC4"/>
  </w:style>
  <w:style w:type="character" w:customStyle="1" w:styleId="Stylwiadomocie-mail18">
    <w:name w:val="Styl wiadomości e-mail 18"/>
    <w:rsid w:val="003F2DC4"/>
    <w:rPr>
      <w:rFonts w:ascii="Arial" w:hAnsi="Arial" w:cs="Arial"/>
      <w:color w:val="000000"/>
      <w:sz w:val="20"/>
      <w:szCs w:val="20"/>
    </w:rPr>
  </w:style>
  <w:style w:type="character" w:customStyle="1" w:styleId="None">
    <w:name w:val="None"/>
    <w:rsid w:val="003F2DC4"/>
    <w:rPr>
      <w:lang w:val="en-US"/>
    </w:rPr>
  </w:style>
  <w:style w:type="character" w:customStyle="1" w:styleId="EndnoteCharacters">
    <w:name w:val="Endnote Characters"/>
    <w:rsid w:val="003F2DC4"/>
    <w:rPr>
      <w:vertAlign w:val="superscript"/>
    </w:rPr>
  </w:style>
  <w:style w:type="character" w:customStyle="1" w:styleId="ListLabel19">
    <w:name w:val="ListLabel 19"/>
    <w:rsid w:val="003F2DC4"/>
    <w:rPr>
      <w:sz w:val="22"/>
    </w:rPr>
  </w:style>
  <w:style w:type="character" w:customStyle="1" w:styleId="ListLabel20">
    <w:name w:val="ListLabel 20"/>
    <w:rsid w:val="003F2DC4"/>
    <w:rPr>
      <w:rFonts w:cs="Times New Roman"/>
    </w:rPr>
  </w:style>
  <w:style w:type="character" w:customStyle="1" w:styleId="ListLabel21">
    <w:name w:val="ListLabel 21"/>
    <w:rsid w:val="003F2DC4"/>
    <w:rPr>
      <w:rFonts w:cs="Courier New"/>
    </w:rPr>
  </w:style>
  <w:style w:type="character" w:customStyle="1" w:styleId="ListLabel22">
    <w:name w:val="ListLabel 22"/>
    <w:rsid w:val="003F2DC4"/>
    <w:rPr>
      <w:rFonts w:cs="Courier New"/>
    </w:rPr>
  </w:style>
  <w:style w:type="character" w:customStyle="1" w:styleId="ListLabel23">
    <w:name w:val="ListLabel 23"/>
    <w:rsid w:val="003F2DC4"/>
    <w:rPr>
      <w:rFonts w:cs="Courier New"/>
    </w:rPr>
  </w:style>
  <w:style w:type="character" w:customStyle="1" w:styleId="ListLabel24">
    <w:name w:val="ListLabel 24"/>
    <w:rsid w:val="003F2DC4"/>
    <w:rPr>
      <w:b/>
      <w:i w:val="0"/>
      <w:sz w:val="22"/>
      <w:szCs w:val="22"/>
    </w:rPr>
  </w:style>
  <w:style w:type="character" w:customStyle="1" w:styleId="ListLabel25">
    <w:name w:val="ListLabel 25"/>
    <w:rsid w:val="003F2DC4"/>
    <w:rPr>
      <w:sz w:val="22"/>
      <w:szCs w:val="22"/>
    </w:rPr>
  </w:style>
  <w:style w:type="character" w:customStyle="1" w:styleId="ListLabel26">
    <w:name w:val="ListLabel 26"/>
    <w:rsid w:val="003F2DC4"/>
    <w:rPr>
      <w:sz w:val="22"/>
      <w:szCs w:val="22"/>
    </w:rPr>
  </w:style>
  <w:style w:type="character" w:customStyle="1" w:styleId="ListLabel27">
    <w:name w:val="ListLabel 27"/>
    <w:rsid w:val="003F2DC4"/>
    <w:rPr>
      <w:sz w:val="22"/>
      <w:szCs w:val="22"/>
    </w:rPr>
  </w:style>
  <w:style w:type="character" w:customStyle="1" w:styleId="ListLabel28">
    <w:name w:val="ListLabel 28"/>
    <w:rsid w:val="003F2DC4"/>
    <w:rPr>
      <w:sz w:val="22"/>
      <w:szCs w:val="22"/>
    </w:rPr>
  </w:style>
  <w:style w:type="character" w:customStyle="1" w:styleId="ListLabel29">
    <w:name w:val="ListLabel 29"/>
    <w:rsid w:val="003F2DC4"/>
    <w:rPr>
      <w:sz w:val="22"/>
    </w:rPr>
  </w:style>
  <w:style w:type="character" w:customStyle="1" w:styleId="ListLabel30">
    <w:name w:val="ListLabel 30"/>
    <w:rsid w:val="003F2DC4"/>
    <w:rPr>
      <w:rFonts w:eastAsia="Times New Roman" w:cs="Arial"/>
    </w:rPr>
  </w:style>
  <w:style w:type="character" w:customStyle="1" w:styleId="ListLabel31">
    <w:name w:val="ListLabel 31"/>
    <w:rsid w:val="003F2DC4"/>
    <w:rPr>
      <w:rFonts w:cs="Times New Roman"/>
    </w:rPr>
  </w:style>
  <w:style w:type="character" w:customStyle="1" w:styleId="ListLabel32">
    <w:name w:val="ListLabel 32"/>
    <w:rsid w:val="003F2DC4"/>
    <w:rPr>
      <w:rFonts w:eastAsia="Times New Roman" w:cs="Arial"/>
    </w:rPr>
  </w:style>
  <w:style w:type="character" w:customStyle="1" w:styleId="ListLabel33">
    <w:name w:val="ListLabel 33"/>
    <w:rsid w:val="003F2DC4"/>
    <w:rPr>
      <w:rFonts w:cs="Courier New"/>
    </w:rPr>
  </w:style>
  <w:style w:type="character" w:customStyle="1" w:styleId="ListLabel34">
    <w:name w:val="ListLabel 34"/>
    <w:rsid w:val="003F2DC4"/>
    <w:rPr>
      <w:rFonts w:cs="Courier New"/>
    </w:rPr>
  </w:style>
  <w:style w:type="character" w:customStyle="1" w:styleId="ListLabel35">
    <w:name w:val="ListLabel 35"/>
    <w:rsid w:val="003F2DC4"/>
    <w:rPr>
      <w:rFonts w:cs="Courier New"/>
    </w:rPr>
  </w:style>
  <w:style w:type="character" w:customStyle="1" w:styleId="ListLabel36">
    <w:name w:val="ListLabel 36"/>
    <w:rsid w:val="003F2DC4"/>
    <w:rPr>
      <w:rFonts w:eastAsia="Times New Roman" w:cs="Arial"/>
    </w:rPr>
  </w:style>
  <w:style w:type="character" w:customStyle="1" w:styleId="ListLabel37">
    <w:name w:val="ListLabel 37"/>
    <w:rsid w:val="003F2DC4"/>
    <w:rPr>
      <w:rFonts w:cs="Courier New"/>
    </w:rPr>
  </w:style>
  <w:style w:type="character" w:customStyle="1" w:styleId="ListLabel38">
    <w:name w:val="ListLabel 38"/>
    <w:rsid w:val="003F2DC4"/>
    <w:rPr>
      <w:rFonts w:cs="Courier New"/>
    </w:rPr>
  </w:style>
  <w:style w:type="character" w:customStyle="1" w:styleId="ListLabel39">
    <w:name w:val="ListLabel 39"/>
    <w:rsid w:val="003F2DC4"/>
    <w:rPr>
      <w:rFonts w:cs="Courier New"/>
    </w:rPr>
  </w:style>
  <w:style w:type="character" w:customStyle="1" w:styleId="ListLabel40">
    <w:name w:val="ListLabel 40"/>
    <w:rsid w:val="003F2DC4"/>
    <w:rPr>
      <w:rFonts w:cs="Times New Roman"/>
    </w:rPr>
  </w:style>
  <w:style w:type="character" w:customStyle="1" w:styleId="ListLabel41">
    <w:name w:val="ListLabel 41"/>
    <w:rsid w:val="003F2DC4"/>
    <w:rPr>
      <w:rFonts w:cs="Courier New"/>
    </w:rPr>
  </w:style>
  <w:style w:type="character" w:customStyle="1" w:styleId="ListLabel42">
    <w:name w:val="ListLabel 42"/>
    <w:rsid w:val="003F2DC4"/>
    <w:rPr>
      <w:rFonts w:cs="Courier New"/>
    </w:rPr>
  </w:style>
  <w:style w:type="character" w:customStyle="1" w:styleId="ListLabel43">
    <w:name w:val="ListLabel 43"/>
    <w:rsid w:val="003F2DC4"/>
    <w:rPr>
      <w:rFonts w:cs="Courier New"/>
    </w:rPr>
  </w:style>
  <w:style w:type="character" w:customStyle="1" w:styleId="ListLabel44">
    <w:name w:val="ListLabel 44"/>
    <w:rsid w:val="003F2DC4"/>
    <w:rPr>
      <w:rFonts w:eastAsia="Times New Roman" w:cs="Arial"/>
    </w:rPr>
  </w:style>
  <w:style w:type="character" w:customStyle="1" w:styleId="ListLabel45">
    <w:name w:val="ListLabel 45"/>
    <w:rsid w:val="003F2DC4"/>
    <w:rPr>
      <w:rFonts w:cs="Times New Roman"/>
    </w:rPr>
  </w:style>
  <w:style w:type="character" w:customStyle="1" w:styleId="ListLabel46">
    <w:name w:val="ListLabel 46"/>
    <w:rsid w:val="003F2DC4"/>
    <w:rPr>
      <w:rFonts w:cs="Times New Roman"/>
    </w:rPr>
  </w:style>
  <w:style w:type="character" w:customStyle="1" w:styleId="ListLabel47">
    <w:name w:val="ListLabel 47"/>
    <w:rsid w:val="003F2DC4"/>
    <w:rPr>
      <w:rFonts w:cs="Times New Roman"/>
    </w:rPr>
  </w:style>
  <w:style w:type="character" w:customStyle="1" w:styleId="ListLabel48">
    <w:name w:val="ListLabel 48"/>
    <w:rsid w:val="003F2DC4"/>
    <w:rPr>
      <w:rFonts w:cs="Times New Roman"/>
    </w:rPr>
  </w:style>
  <w:style w:type="character" w:customStyle="1" w:styleId="ListLabel49">
    <w:name w:val="ListLabel 49"/>
    <w:rsid w:val="003F2DC4"/>
    <w:rPr>
      <w:rFonts w:cs="Times New Roman"/>
    </w:rPr>
  </w:style>
  <w:style w:type="character" w:customStyle="1" w:styleId="ListLabel50">
    <w:name w:val="ListLabel 50"/>
    <w:rsid w:val="003F2DC4"/>
    <w:rPr>
      <w:rFonts w:cs="Times New Roman"/>
    </w:rPr>
  </w:style>
  <w:style w:type="character" w:customStyle="1" w:styleId="ListLabel51">
    <w:name w:val="ListLabel 51"/>
    <w:rsid w:val="003F2DC4"/>
    <w:rPr>
      <w:rFonts w:cs="Times New Roman"/>
    </w:rPr>
  </w:style>
  <w:style w:type="character" w:customStyle="1" w:styleId="ListLabel52">
    <w:name w:val="ListLabel 52"/>
    <w:rsid w:val="003F2DC4"/>
    <w:rPr>
      <w:rFonts w:cs="Times New Roman"/>
    </w:rPr>
  </w:style>
  <w:style w:type="character" w:customStyle="1" w:styleId="ListLabel53">
    <w:name w:val="ListLabel 53"/>
    <w:rsid w:val="003F2DC4"/>
    <w:rPr>
      <w:rFonts w:cs="Times New Roman"/>
    </w:rPr>
  </w:style>
  <w:style w:type="character" w:customStyle="1" w:styleId="ListLabel54">
    <w:name w:val="ListLabel 54"/>
    <w:rsid w:val="003F2DC4"/>
    <w:rPr>
      <w:rFonts w:cs="Times New Roman"/>
    </w:rPr>
  </w:style>
  <w:style w:type="character" w:customStyle="1" w:styleId="ListLabel55">
    <w:name w:val="ListLabel 55"/>
    <w:rsid w:val="003F2DC4"/>
    <w:rPr>
      <w:rFonts w:cs="Times New Roman"/>
    </w:rPr>
  </w:style>
  <w:style w:type="character" w:customStyle="1" w:styleId="ListLabel56">
    <w:name w:val="ListLabel 56"/>
    <w:rsid w:val="003F2DC4"/>
    <w:rPr>
      <w:rFonts w:cs="Times New Roman"/>
    </w:rPr>
  </w:style>
  <w:style w:type="character" w:customStyle="1" w:styleId="ListLabel57">
    <w:name w:val="ListLabel 57"/>
    <w:rsid w:val="003F2DC4"/>
    <w:rPr>
      <w:rFonts w:cs="Times New Roman"/>
    </w:rPr>
  </w:style>
  <w:style w:type="character" w:customStyle="1" w:styleId="ListLabel58">
    <w:name w:val="ListLabel 58"/>
    <w:rsid w:val="003F2DC4"/>
    <w:rPr>
      <w:rFonts w:cs="Times New Roman"/>
    </w:rPr>
  </w:style>
  <w:style w:type="character" w:customStyle="1" w:styleId="ListLabel59">
    <w:name w:val="ListLabel 59"/>
    <w:rsid w:val="003F2DC4"/>
    <w:rPr>
      <w:rFonts w:cs="Times New Roman"/>
    </w:rPr>
  </w:style>
  <w:style w:type="character" w:customStyle="1" w:styleId="ListLabel60">
    <w:name w:val="ListLabel 60"/>
    <w:rsid w:val="003F2DC4"/>
    <w:rPr>
      <w:rFonts w:ascii="Times New Roman" w:hAnsi="Times New Roman" w:cs="Times New Roman"/>
      <w:color w:val="00000A"/>
      <w:sz w:val="24"/>
    </w:rPr>
  </w:style>
  <w:style w:type="character" w:customStyle="1" w:styleId="HTML-wstpniesformatowanyZnak1">
    <w:name w:val="HTML - wstępnie sformatowany Znak1"/>
    <w:rsid w:val="003F2DC4"/>
    <w:rPr>
      <w:rFonts w:ascii="Courier New" w:hAnsi="Courier New" w:cs="Courier New"/>
    </w:rPr>
  </w:style>
  <w:style w:type="character" w:customStyle="1" w:styleId="Znakiwypunktowania">
    <w:name w:val="Znaki wypunktowania"/>
    <w:rsid w:val="003F2DC4"/>
    <w:rPr>
      <w:rFonts w:ascii="OpenSymbol" w:eastAsia="OpenSymbol" w:hAnsi="OpenSymbol" w:cs="OpenSymbol"/>
    </w:rPr>
  </w:style>
  <w:style w:type="character" w:customStyle="1" w:styleId="Odwoaniedokomentarza1">
    <w:name w:val="Odwołanie do komentarza1"/>
    <w:rsid w:val="003F2DC4"/>
    <w:rPr>
      <w:sz w:val="16"/>
      <w:szCs w:val="16"/>
    </w:rPr>
  </w:style>
  <w:style w:type="character" w:customStyle="1" w:styleId="TematkomentarzaZnak">
    <w:name w:val="Temat komentarza Znak"/>
    <w:rsid w:val="003F2DC4"/>
    <w:rPr>
      <w:rFonts w:ascii="Calibri" w:eastAsia="Times New Roman" w:hAnsi="Calibri" w:cs="Times New Roman"/>
      <w:b/>
      <w:bCs/>
      <w:szCs w:val="24"/>
    </w:rPr>
  </w:style>
  <w:style w:type="character" w:customStyle="1" w:styleId="tlid-translation">
    <w:name w:val="tlid-translation"/>
    <w:basedOn w:val="Domylnaczcionkaakapitu1"/>
    <w:rsid w:val="003F2DC4"/>
  </w:style>
  <w:style w:type="character" w:customStyle="1" w:styleId="FontStyle18">
    <w:name w:val="Font Style18"/>
    <w:rsid w:val="003F2DC4"/>
    <w:rPr>
      <w:rFonts w:ascii="Arial" w:hAnsi="Arial" w:cs="Arial"/>
      <w:color w:val="000000"/>
      <w:sz w:val="18"/>
      <w:szCs w:val="18"/>
    </w:rPr>
  </w:style>
  <w:style w:type="character" w:customStyle="1" w:styleId="ListLabel61">
    <w:name w:val="ListLabel 61"/>
    <w:rsid w:val="003F2DC4"/>
    <w:rPr>
      <w:rFonts w:cs="OpenSymbol"/>
    </w:rPr>
  </w:style>
  <w:style w:type="character" w:customStyle="1" w:styleId="ListLabel62">
    <w:name w:val="ListLabel 62"/>
    <w:rsid w:val="003F2DC4"/>
    <w:rPr>
      <w:rFonts w:cs="OpenSymbol"/>
    </w:rPr>
  </w:style>
  <w:style w:type="character" w:customStyle="1" w:styleId="ListLabel63">
    <w:name w:val="ListLabel 63"/>
    <w:rsid w:val="003F2DC4"/>
    <w:rPr>
      <w:rFonts w:cs="OpenSymbol"/>
    </w:rPr>
  </w:style>
  <w:style w:type="character" w:customStyle="1" w:styleId="ListLabel64">
    <w:name w:val="ListLabel 64"/>
    <w:rsid w:val="003F2DC4"/>
    <w:rPr>
      <w:rFonts w:cs="OpenSymbol"/>
    </w:rPr>
  </w:style>
  <w:style w:type="character" w:customStyle="1" w:styleId="ListLabel65">
    <w:name w:val="ListLabel 65"/>
    <w:rsid w:val="003F2DC4"/>
    <w:rPr>
      <w:rFonts w:cs="OpenSymbol"/>
    </w:rPr>
  </w:style>
  <w:style w:type="character" w:customStyle="1" w:styleId="ListLabel66">
    <w:name w:val="ListLabel 66"/>
    <w:rsid w:val="003F2DC4"/>
    <w:rPr>
      <w:rFonts w:cs="OpenSymbol"/>
    </w:rPr>
  </w:style>
  <w:style w:type="character" w:customStyle="1" w:styleId="ListLabel67">
    <w:name w:val="ListLabel 67"/>
    <w:rsid w:val="003F2DC4"/>
    <w:rPr>
      <w:rFonts w:cs="OpenSymbol"/>
    </w:rPr>
  </w:style>
  <w:style w:type="character" w:customStyle="1" w:styleId="ListLabel68">
    <w:name w:val="ListLabel 68"/>
    <w:rsid w:val="003F2DC4"/>
    <w:rPr>
      <w:rFonts w:cs="OpenSymbol"/>
    </w:rPr>
  </w:style>
  <w:style w:type="character" w:customStyle="1" w:styleId="ListLabel69">
    <w:name w:val="ListLabel 69"/>
    <w:rsid w:val="003F2DC4"/>
    <w:rPr>
      <w:rFonts w:cs="OpenSymbol"/>
    </w:rPr>
  </w:style>
  <w:style w:type="character" w:customStyle="1" w:styleId="ListLabel70">
    <w:name w:val="ListLabel 70"/>
    <w:rsid w:val="003F2DC4"/>
    <w:rPr>
      <w:sz w:val="20"/>
    </w:rPr>
  </w:style>
  <w:style w:type="character" w:customStyle="1" w:styleId="ListLabel71">
    <w:name w:val="ListLabel 71"/>
    <w:rsid w:val="003F2DC4"/>
    <w:rPr>
      <w:sz w:val="20"/>
    </w:rPr>
  </w:style>
  <w:style w:type="character" w:customStyle="1" w:styleId="ListLabel72">
    <w:name w:val="ListLabel 72"/>
    <w:rsid w:val="003F2DC4"/>
    <w:rPr>
      <w:sz w:val="20"/>
    </w:rPr>
  </w:style>
  <w:style w:type="character" w:customStyle="1" w:styleId="ListLabel73">
    <w:name w:val="ListLabel 73"/>
    <w:rsid w:val="003F2DC4"/>
    <w:rPr>
      <w:sz w:val="20"/>
    </w:rPr>
  </w:style>
  <w:style w:type="character" w:customStyle="1" w:styleId="ListLabel74">
    <w:name w:val="ListLabel 74"/>
    <w:rsid w:val="003F2DC4"/>
    <w:rPr>
      <w:sz w:val="20"/>
    </w:rPr>
  </w:style>
  <w:style w:type="character" w:customStyle="1" w:styleId="ListLabel75">
    <w:name w:val="ListLabel 75"/>
    <w:rsid w:val="003F2DC4"/>
    <w:rPr>
      <w:sz w:val="20"/>
    </w:rPr>
  </w:style>
  <w:style w:type="character" w:customStyle="1" w:styleId="ListLabel76">
    <w:name w:val="ListLabel 76"/>
    <w:rsid w:val="003F2DC4"/>
    <w:rPr>
      <w:sz w:val="20"/>
    </w:rPr>
  </w:style>
  <w:style w:type="character" w:customStyle="1" w:styleId="ListLabel77">
    <w:name w:val="ListLabel 77"/>
    <w:rsid w:val="003F2DC4"/>
    <w:rPr>
      <w:sz w:val="20"/>
    </w:rPr>
  </w:style>
  <w:style w:type="character" w:customStyle="1" w:styleId="ListLabel78">
    <w:name w:val="ListLabel 78"/>
    <w:rsid w:val="003F2DC4"/>
    <w:rPr>
      <w:sz w:val="20"/>
    </w:rPr>
  </w:style>
  <w:style w:type="character" w:customStyle="1" w:styleId="ListLabel79">
    <w:name w:val="ListLabel 79"/>
    <w:rsid w:val="003F2DC4"/>
    <w:rPr>
      <w:sz w:val="20"/>
    </w:rPr>
  </w:style>
  <w:style w:type="character" w:customStyle="1" w:styleId="ListLabel80">
    <w:name w:val="ListLabel 80"/>
    <w:rsid w:val="003F2DC4"/>
    <w:rPr>
      <w:sz w:val="20"/>
    </w:rPr>
  </w:style>
  <w:style w:type="character" w:customStyle="1" w:styleId="ListLabel81">
    <w:name w:val="ListLabel 81"/>
    <w:rsid w:val="003F2DC4"/>
    <w:rPr>
      <w:sz w:val="20"/>
    </w:rPr>
  </w:style>
  <w:style w:type="character" w:customStyle="1" w:styleId="ListLabel82">
    <w:name w:val="ListLabel 82"/>
    <w:rsid w:val="003F2DC4"/>
    <w:rPr>
      <w:sz w:val="20"/>
    </w:rPr>
  </w:style>
  <w:style w:type="character" w:customStyle="1" w:styleId="ListLabel83">
    <w:name w:val="ListLabel 83"/>
    <w:rsid w:val="003F2DC4"/>
    <w:rPr>
      <w:sz w:val="20"/>
    </w:rPr>
  </w:style>
  <w:style w:type="character" w:customStyle="1" w:styleId="ListLabel84">
    <w:name w:val="ListLabel 84"/>
    <w:rsid w:val="003F2DC4"/>
    <w:rPr>
      <w:sz w:val="20"/>
    </w:rPr>
  </w:style>
  <w:style w:type="character" w:customStyle="1" w:styleId="ListLabel85">
    <w:name w:val="ListLabel 85"/>
    <w:rsid w:val="003F2DC4"/>
    <w:rPr>
      <w:sz w:val="20"/>
    </w:rPr>
  </w:style>
  <w:style w:type="character" w:customStyle="1" w:styleId="ListLabel86">
    <w:name w:val="ListLabel 86"/>
    <w:rsid w:val="003F2DC4"/>
    <w:rPr>
      <w:sz w:val="20"/>
    </w:rPr>
  </w:style>
  <w:style w:type="character" w:customStyle="1" w:styleId="ListLabel87">
    <w:name w:val="ListLabel 87"/>
    <w:rsid w:val="003F2DC4"/>
    <w:rPr>
      <w:sz w:val="20"/>
    </w:rPr>
  </w:style>
  <w:style w:type="character" w:customStyle="1" w:styleId="ListLabel88">
    <w:name w:val="ListLabel 88"/>
    <w:rsid w:val="003F2DC4"/>
    <w:rPr>
      <w:rFonts w:cs="Courier New"/>
    </w:rPr>
  </w:style>
  <w:style w:type="character" w:customStyle="1" w:styleId="ListLabel89">
    <w:name w:val="ListLabel 89"/>
    <w:rsid w:val="003F2DC4"/>
    <w:rPr>
      <w:rFonts w:cs="Courier New"/>
    </w:rPr>
  </w:style>
  <w:style w:type="character" w:customStyle="1" w:styleId="ListLabel90">
    <w:name w:val="ListLabel 90"/>
    <w:rsid w:val="003F2DC4"/>
    <w:rPr>
      <w:rFonts w:cs="Courier New"/>
    </w:rPr>
  </w:style>
  <w:style w:type="character" w:customStyle="1" w:styleId="ListLabel91">
    <w:name w:val="ListLabel 91"/>
    <w:rsid w:val="003F2DC4"/>
    <w:rPr>
      <w:rFonts w:cs="Courier New"/>
    </w:rPr>
  </w:style>
  <w:style w:type="character" w:customStyle="1" w:styleId="ListLabel92">
    <w:name w:val="ListLabel 92"/>
    <w:rsid w:val="003F2DC4"/>
    <w:rPr>
      <w:rFonts w:cs="Courier New"/>
    </w:rPr>
  </w:style>
  <w:style w:type="character" w:customStyle="1" w:styleId="ListLabel93">
    <w:name w:val="ListLabel 93"/>
    <w:rsid w:val="003F2DC4"/>
    <w:rPr>
      <w:rFonts w:cs="Courier New"/>
    </w:rPr>
  </w:style>
  <w:style w:type="character" w:customStyle="1" w:styleId="ListLabel94">
    <w:name w:val="ListLabel 94"/>
    <w:rsid w:val="003F2DC4"/>
    <w:rPr>
      <w:rFonts w:cs="Courier New"/>
    </w:rPr>
  </w:style>
  <w:style w:type="character" w:customStyle="1" w:styleId="ListLabel95">
    <w:name w:val="ListLabel 95"/>
    <w:rsid w:val="003F2DC4"/>
    <w:rPr>
      <w:rFonts w:cs="Courier New"/>
    </w:rPr>
  </w:style>
  <w:style w:type="character" w:customStyle="1" w:styleId="ListLabel96">
    <w:name w:val="ListLabel 96"/>
    <w:rsid w:val="003F2DC4"/>
    <w:rPr>
      <w:rFonts w:cs="Courier New"/>
    </w:rPr>
  </w:style>
  <w:style w:type="character" w:customStyle="1" w:styleId="ListLabel97">
    <w:name w:val="ListLabel 97"/>
    <w:rsid w:val="003F2DC4"/>
    <w:rPr>
      <w:rFonts w:cs="Times New Roman"/>
      <w:b/>
      <w:i w:val="0"/>
      <w:sz w:val="18"/>
    </w:rPr>
  </w:style>
  <w:style w:type="character" w:customStyle="1" w:styleId="ListLabel98">
    <w:name w:val="ListLabel 98"/>
    <w:rsid w:val="003F2DC4"/>
    <w:rPr>
      <w:rFonts w:cs="Times New Roman"/>
    </w:rPr>
  </w:style>
  <w:style w:type="character" w:customStyle="1" w:styleId="ListLabel99">
    <w:name w:val="ListLabel 99"/>
    <w:rsid w:val="003F2DC4"/>
    <w:rPr>
      <w:rFonts w:cs="Times New Roman"/>
    </w:rPr>
  </w:style>
  <w:style w:type="character" w:customStyle="1" w:styleId="ListLabel100">
    <w:name w:val="ListLabel 100"/>
    <w:rsid w:val="003F2DC4"/>
    <w:rPr>
      <w:rFonts w:cs="Times New Roman"/>
    </w:rPr>
  </w:style>
  <w:style w:type="character" w:customStyle="1" w:styleId="ListLabel101">
    <w:name w:val="ListLabel 101"/>
    <w:rsid w:val="003F2DC4"/>
    <w:rPr>
      <w:rFonts w:cs="Times New Roman"/>
    </w:rPr>
  </w:style>
  <w:style w:type="character" w:customStyle="1" w:styleId="ListLabel102">
    <w:name w:val="ListLabel 102"/>
    <w:rsid w:val="003F2DC4"/>
    <w:rPr>
      <w:rFonts w:cs="Times New Roman"/>
    </w:rPr>
  </w:style>
  <w:style w:type="character" w:customStyle="1" w:styleId="ListLabel103">
    <w:name w:val="ListLabel 103"/>
    <w:rsid w:val="003F2DC4"/>
    <w:rPr>
      <w:rFonts w:cs="Times New Roman"/>
    </w:rPr>
  </w:style>
  <w:style w:type="character" w:customStyle="1" w:styleId="ListLabel104">
    <w:name w:val="ListLabel 104"/>
    <w:rsid w:val="003F2DC4"/>
    <w:rPr>
      <w:rFonts w:cs="Times New Roman"/>
    </w:rPr>
  </w:style>
  <w:style w:type="character" w:customStyle="1" w:styleId="ListLabel105">
    <w:name w:val="ListLabel 105"/>
    <w:rsid w:val="003F2DC4"/>
    <w:rPr>
      <w:rFonts w:cs="Times New Roman"/>
    </w:rPr>
  </w:style>
  <w:style w:type="character" w:customStyle="1" w:styleId="ListLabel106">
    <w:name w:val="ListLabel 106"/>
    <w:rsid w:val="003F2DC4"/>
    <w:rPr>
      <w:rFonts w:cs="Times New Roman"/>
      <w:b/>
      <w:i w:val="0"/>
      <w:sz w:val="18"/>
    </w:rPr>
  </w:style>
  <w:style w:type="character" w:customStyle="1" w:styleId="ListLabel107">
    <w:name w:val="ListLabel 107"/>
    <w:rsid w:val="003F2DC4"/>
    <w:rPr>
      <w:rFonts w:cs="Times New Roman"/>
    </w:rPr>
  </w:style>
  <w:style w:type="character" w:customStyle="1" w:styleId="ListLabel108">
    <w:name w:val="ListLabel 108"/>
    <w:rsid w:val="003F2DC4"/>
    <w:rPr>
      <w:rFonts w:cs="Times New Roman"/>
    </w:rPr>
  </w:style>
  <w:style w:type="character" w:customStyle="1" w:styleId="ListLabel109">
    <w:name w:val="ListLabel 109"/>
    <w:rsid w:val="003F2DC4"/>
    <w:rPr>
      <w:rFonts w:cs="Times New Roman"/>
    </w:rPr>
  </w:style>
  <w:style w:type="character" w:customStyle="1" w:styleId="ListLabel110">
    <w:name w:val="ListLabel 110"/>
    <w:rsid w:val="003F2DC4"/>
    <w:rPr>
      <w:rFonts w:cs="Times New Roman"/>
    </w:rPr>
  </w:style>
  <w:style w:type="character" w:customStyle="1" w:styleId="ListLabel111">
    <w:name w:val="ListLabel 111"/>
    <w:rsid w:val="003F2DC4"/>
    <w:rPr>
      <w:rFonts w:cs="Times New Roman"/>
    </w:rPr>
  </w:style>
  <w:style w:type="character" w:customStyle="1" w:styleId="ListLabel112">
    <w:name w:val="ListLabel 112"/>
    <w:rsid w:val="003F2DC4"/>
    <w:rPr>
      <w:rFonts w:cs="Times New Roman"/>
    </w:rPr>
  </w:style>
  <w:style w:type="character" w:customStyle="1" w:styleId="ListLabel113">
    <w:name w:val="ListLabel 113"/>
    <w:rsid w:val="003F2DC4"/>
    <w:rPr>
      <w:rFonts w:cs="Times New Roman"/>
    </w:rPr>
  </w:style>
  <w:style w:type="character" w:customStyle="1" w:styleId="ListLabel114">
    <w:name w:val="ListLabel 114"/>
    <w:rsid w:val="003F2DC4"/>
    <w:rPr>
      <w:rFonts w:cs="Times New Roman"/>
    </w:rPr>
  </w:style>
  <w:style w:type="character" w:customStyle="1" w:styleId="ListLabel115">
    <w:name w:val="ListLabel 115"/>
    <w:rsid w:val="003F2DC4"/>
    <w:rPr>
      <w:rFonts w:cs="Times New Roman"/>
      <w:b/>
      <w:i w:val="0"/>
      <w:sz w:val="18"/>
    </w:rPr>
  </w:style>
  <w:style w:type="character" w:customStyle="1" w:styleId="ListLabel116">
    <w:name w:val="ListLabel 116"/>
    <w:rsid w:val="003F2DC4"/>
    <w:rPr>
      <w:rFonts w:cs="Times New Roman"/>
    </w:rPr>
  </w:style>
  <w:style w:type="character" w:customStyle="1" w:styleId="ListLabel117">
    <w:name w:val="ListLabel 117"/>
    <w:rsid w:val="003F2DC4"/>
    <w:rPr>
      <w:rFonts w:cs="Times New Roman"/>
    </w:rPr>
  </w:style>
  <w:style w:type="character" w:customStyle="1" w:styleId="ListLabel118">
    <w:name w:val="ListLabel 118"/>
    <w:rsid w:val="003F2DC4"/>
    <w:rPr>
      <w:rFonts w:cs="Times New Roman"/>
    </w:rPr>
  </w:style>
  <w:style w:type="character" w:customStyle="1" w:styleId="ListLabel119">
    <w:name w:val="ListLabel 119"/>
    <w:rsid w:val="003F2DC4"/>
    <w:rPr>
      <w:rFonts w:cs="Times New Roman"/>
    </w:rPr>
  </w:style>
  <w:style w:type="character" w:customStyle="1" w:styleId="ListLabel120">
    <w:name w:val="ListLabel 120"/>
    <w:rsid w:val="003F2DC4"/>
    <w:rPr>
      <w:rFonts w:cs="Times New Roman"/>
    </w:rPr>
  </w:style>
  <w:style w:type="character" w:customStyle="1" w:styleId="ListLabel121">
    <w:name w:val="ListLabel 121"/>
    <w:rsid w:val="003F2DC4"/>
    <w:rPr>
      <w:rFonts w:cs="Times New Roman"/>
    </w:rPr>
  </w:style>
  <w:style w:type="character" w:customStyle="1" w:styleId="ListLabel122">
    <w:name w:val="ListLabel 122"/>
    <w:rsid w:val="003F2DC4"/>
    <w:rPr>
      <w:rFonts w:cs="Times New Roman"/>
    </w:rPr>
  </w:style>
  <w:style w:type="character" w:customStyle="1" w:styleId="ListLabel123">
    <w:name w:val="ListLabel 123"/>
    <w:rsid w:val="003F2DC4"/>
    <w:rPr>
      <w:rFonts w:cs="Times New Roman"/>
    </w:rPr>
  </w:style>
  <w:style w:type="character" w:customStyle="1" w:styleId="ListLabel124">
    <w:name w:val="ListLabel 124"/>
    <w:rsid w:val="003F2DC4"/>
    <w:rPr>
      <w:rFonts w:cs="Times New Roman"/>
      <w:b/>
      <w:i w:val="0"/>
      <w:sz w:val="18"/>
    </w:rPr>
  </w:style>
  <w:style w:type="character" w:customStyle="1" w:styleId="ListLabel125">
    <w:name w:val="ListLabel 125"/>
    <w:rsid w:val="003F2DC4"/>
    <w:rPr>
      <w:rFonts w:cs="Times New Roman"/>
    </w:rPr>
  </w:style>
  <w:style w:type="character" w:customStyle="1" w:styleId="ListLabel126">
    <w:name w:val="ListLabel 126"/>
    <w:rsid w:val="003F2DC4"/>
    <w:rPr>
      <w:rFonts w:cs="Times New Roman"/>
    </w:rPr>
  </w:style>
  <w:style w:type="character" w:customStyle="1" w:styleId="ListLabel127">
    <w:name w:val="ListLabel 127"/>
    <w:rsid w:val="003F2DC4"/>
    <w:rPr>
      <w:rFonts w:cs="Times New Roman"/>
    </w:rPr>
  </w:style>
  <w:style w:type="character" w:customStyle="1" w:styleId="ListLabel128">
    <w:name w:val="ListLabel 128"/>
    <w:rsid w:val="003F2DC4"/>
    <w:rPr>
      <w:rFonts w:cs="Times New Roman"/>
    </w:rPr>
  </w:style>
  <w:style w:type="character" w:customStyle="1" w:styleId="ListLabel129">
    <w:name w:val="ListLabel 129"/>
    <w:rsid w:val="003F2DC4"/>
    <w:rPr>
      <w:rFonts w:cs="Times New Roman"/>
    </w:rPr>
  </w:style>
  <w:style w:type="character" w:customStyle="1" w:styleId="ListLabel130">
    <w:name w:val="ListLabel 130"/>
    <w:rsid w:val="003F2DC4"/>
    <w:rPr>
      <w:rFonts w:cs="Times New Roman"/>
    </w:rPr>
  </w:style>
  <w:style w:type="character" w:customStyle="1" w:styleId="ListLabel131">
    <w:name w:val="ListLabel 131"/>
    <w:rsid w:val="003F2DC4"/>
    <w:rPr>
      <w:rFonts w:cs="Times New Roman"/>
    </w:rPr>
  </w:style>
  <w:style w:type="character" w:customStyle="1" w:styleId="ListLabel132">
    <w:name w:val="ListLabel 132"/>
    <w:rsid w:val="003F2DC4"/>
    <w:rPr>
      <w:rFonts w:cs="Times New Roman"/>
    </w:rPr>
  </w:style>
  <w:style w:type="character" w:customStyle="1" w:styleId="ListLabel133">
    <w:name w:val="ListLabel 133"/>
    <w:rsid w:val="003F2DC4"/>
    <w:rPr>
      <w:rFonts w:cs="Times New Roman"/>
      <w:b/>
      <w:i w:val="0"/>
      <w:sz w:val="18"/>
    </w:rPr>
  </w:style>
  <w:style w:type="character" w:customStyle="1" w:styleId="ListLabel134">
    <w:name w:val="ListLabel 134"/>
    <w:rsid w:val="003F2DC4"/>
    <w:rPr>
      <w:rFonts w:cs="Times New Roman"/>
    </w:rPr>
  </w:style>
  <w:style w:type="character" w:customStyle="1" w:styleId="ListLabel135">
    <w:name w:val="ListLabel 135"/>
    <w:rsid w:val="003F2DC4"/>
    <w:rPr>
      <w:rFonts w:cs="Times New Roman"/>
    </w:rPr>
  </w:style>
  <w:style w:type="character" w:customStyle="1" w:styleId="ListLabel136">
    <w:name w:val="ListLabel 136"/>
    <w:rsid w:val="003F2DC4"/>
    <w:rPr>
      <w:rFonts w:cs="Times New Roman"/>
    </w:rPr>
  </w:style>
  <w:style w:type="character" w:customStyle="1" w:styleId="ListLabel137">
    <w:name w:val="ListLabel 137"/>
    <w:rsid w:val="003F2DC4"/>
    <w:rPr>
      <w:rFonts w:cs="Times New Roman"/>
    </w:rPr>
  </w:style>
  <w:style w:type="character" w:customStyle="1" w:styleId="ListLabel138">
    <w:name w:val="ListLabel 138"/>
    <w:rsid w:val="003F2DC4"/>
    <w:rPr>
      <w:rFonts w:cs="Times New Roman"/>
    </w:rPr>
  </w:style>
  <w:style w:type="character" w:customStyle="1" w:styleId="ListLabel139">
    <w:name w:val="ListLabel 139"/>
    <w:rsid w:val="003F2DC4"/>
    <w:rPr>
      <w:rFonts w:cs="Times New Roman"/>
    </w:rPr>
  </w:style>
  <w:style w:type="character" w:customStyle="1" w:styleId="ListLabel140">
    <w:name w:val="ListLabel 140"/>
    <w:rsid w:val="003F2DC4"/>
    <w:rPr>
      <w:rFonts w:cs="Times New Roman"/>
    </w:rPr>
  </w:style>
  <w:style w:type="character" w:customStyle="1" w:styleId="ListLabel141">
    <w:name w:val="ListLabel 141"/>
    <w:rsid w:val="003F2DC4"/>
    <w:rPr>
      <w:rFonts w:cs="Times New Roman"/>
    </w:rPr>
  </w:style>
  <w:style w:type="character" w:customStyle="1" w:styleId="ListLabel142">
    <w:name w:val="ListLabel 142"/>
    <w:rsid w:val="003F2DC4"/>
    <w:rPr>
      <w:rFonts w:cs="Times New Roman"/>
      <w:b/>
      <w:i w:val="0"/>
      <w:sz w:val="18"/>
    </w:rPr>
  </w:style>
  <w:style w:type="character" w:customStyle="1" w:styleId="ListLabel143">
    <w:name w:val="ListLabel 143"/>
    <w:rsid w:val="003F2DC4"/>
    <w:rPr>
      <w:rFonts w:cs="Times New Roman"/>
    </w:rPr>
  </w:style>
  <w:style w:type="character" w:customStyle="1" w:styleId="ListLabel144">
    <w:name w:val="ListLabel 144"/>
    <w:rsid w:val="003F2DC4"/>
    <w:rPr>
      <w:rFonts w:cs="Times New Roman"/>
    </w:rPr>
  </w:style>
  <w:style w:type="character" w:customStyle="1" w:styleId="ListLabel145">
    <w:name w:val="ListLabel 145"/>
    <w:rsid w:val="003F2DC4"/>
    <w:rPr>
      <w:rFonts w:cs="Times New Roman"/>
    </w:rPr>
  </w:style>
  <w:style w:type="character" w:customStyle="1" w:styleId="ListLabel146">
    <w:name w:val="ListLabel 146"/>
    <w:rsid w:val="003F2DC4"/>
    <w:rPr>
      <w:rFonts w:cs="Times New Roman"/>
    </w:rPr>
  </w:style>
  <w:style w:type="character" w:customStyle="1" w:styleId="ListLabel147">
    <w:name w:val="ListLabel 147"/>
    <w:rsid w:val="003F2DC4"/>
    <w:rPr>
      <w:rFonts w:cs="Times New Roman"/>
    </w:rPr>
  </w:style>
  <w:style w:type="character" w:customStyle="1" w:styleId="ListLabel148">
    <w:name w:val="ListLabel 148"/>
    <w:rsid w:val="003F2DC4"/>
    <w:rPr>
      <w:rFonts w:cs="Times New Roman"/>
    </w:rPr>
  </w:style>
  <w:style w:type="character" w:customStyle="1" w:styleId="ListLabel149">
    <w:name w:val="ListLabel 149"/>
    <w:rsid w:val="003F2DC4"/>
    <w:rPr>
      <w:rFonts w:cs="Times New Roman"/>
    </w:rPr>
  </w:style>
  <w:style w:type="character" w:customStyle="1" w:styleId="ListLabel150">
    <w:name w:val="ListLabel 150"/>
    <w:rsid w:val="003F2DC4"/>
    <w:rPr>
      <w:rFonts w:cs="Times New Roman"/>
    </w:rPr>
  </w:style>
  <w:style w:type="character" w:styleId="Tekstzastpczy">
    <w:name w:val="Placeholder Text"/>
    <w:rsid w:val="003F2DC4"/>
    <w:rPr>
      <w:color w:val="808080"/>
    </w:rPr>
  </w:style>
  <w:style w:type="character" w:customStyle="1" w:styleId="WW-Znakiprzypiswkocowych">
    <w:name w:val="WW-Znaki przypisów końcowych"/>
    <w:rsid w:val="003F2DC4"/>
    <w:rPr>
      <w:vertAlign w:val="superscript"/>
    </w:rPr>
  </w:style>
  <w:style w:type="character" w:customStyle="1" w:styleId="BezodstpwZnak">
    <w:name w:val="Bez odstępów Znak"/>
    <w:rsid w:val="003F2DC4"/>
    <w:rPr>
      <w:rFonts w:ascii="Calibri" w:eastAsia="Calibri" w:hAnsi="Calibri" w:cs="Calibri"/>
      <w:color w:val="00000A"/>
      <w:sz w:val="22"/>
      <w:szCs w:val="22"/>
    </w:rPr>
  </w:style>
  <w:style w:type="paragraph" w:customStyle="1" w:styleId="Znak">
    <w:name w:val="Znak"/>
    <w:basedOn w:val="Normalny"/>
    <w:rsid w:val="003F2DC4"/>
    <w:pPr>
      <w:spacing w:line="240" w:lineRule="auto"/>
      <w:textAlignment w:val="auto"/>
    </w:pPr>
    <w:rPr>
      <w:color w:val="00000A"/>
      <w:kern w:val="0"/>
      <w:lang w:eastAsia="zh-CN"/>
    </w:rPr>
  </w:style>
  <w:style w:type="paragraph" w:customStyle="1" w:styleId="Tekstkomentarza2">
    <w:name w:val="Tekst komentarza2"/>
    <w:basedOn w:val="Normalny"/>
    <w:rsid w:val="003F2DC4"/>
    <w:pPr>
      <w:spacing w:line="240" w:lineRule="auto"/>
      <w:textAlignment w:val="auto"/>
    </w:pPr>
    <w:rPr>
      <w:color w:val="00000A"/>
      <w:kern w:val="0"/>
      <w:sz w:val="20"/>
      <w:lang w:eastAsia="zh-CN"/>
    </w:rPr>
  </w:style>
  <w:style w:type="paragraph" w:customStyle="1" w:styleId="Body">
    <w:name w:val="Body"/>
    <w:rsid w:val="003F2DC4"/>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3F2DC4"/>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3F2DC4"/>
    <w:pPr>
      <w:spacing w:after="0" w:line="240" w:lineRule="auto"/>
    </w:pPr>
    <w:rPr>
      <w:rFonts w:ascii="Arial" w:eastAsia="MS Mincho" w:hAnsi="Arial" w:cs="Arial"/>
      <w:sz w:val="24"/>
      <w:szCs w:val="24"/>
      <w:lang w:eastAsia="ja-JP"/>
    </w:rPr>
  </w:style>
  <w:style w:type="paragraph" w:customStyle="1" w:styleId="AZA2">
    <w:name w:val="AZA2"/>
    <w:basedOn w:val="Normalny"/>
    <w:rsid w:val="003F2DC4"/>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3F2DC4"/>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3F2DC4"/>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3F2DC4"/>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3F2DC4"/>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3F2DC4"/>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3F2DC4"/>
    <w:pPr>
      <w:widowControl w:val="0"/>
      <w:spacing w:line="240" w:lineRule="auto"/>
    </w:pPr>
    <w:rPr>
      <w:color w:val="00000A"/>
      <w:kern w:val="0"/>
      <w:lang w:eastAsia="zh-CN" w:bidi="pl-PL"/>
    </w:rPr>
  </w:style>
  <w:style w:type="paragraph" w:customStyle="1" w:styleId="Normalny3">
    <w:name w:val="Normalny3"/>
    <w:rsid w:val="00103CC0"/>
    <w:pPr>
      <w:spacing w:after="0"/>
    </w:pPr>
    <w:rPr>
      <w:rFonts w:ascii="Arial" w:eastAsia="Arial" w:hAnsi="Arial" w:cs="Arial"/>
      <w:lang w:eastAsia="pl-PL"/>
    </w:rPr>
  </w:style>
  <w:style w:type="paragraph" w:customStyle="1" w:styleId="pkt">
    <w:name w:val="pkt"/>
    <w:basedOn w:val="Normalny"/>
    <w:link w:val="pktZnak"/>
    <w:rsid w:val="00D701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D701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CC6610"/>
    <w:rPr>
      <w:rFonts w:ascii="Verdana" w:hAnsi="Verdana" w:cs="Verdana"/>
      <w:sz w:val="19"/>
      <w:szCs w:val="19"/>
      <w:shd w:val="clear" w:color="auto" w:fill="FFFFFF"/>
    </w:rPr>
  </w:style>
  <w:style w:type="paragraph" w:customStyle="1" w:styleId="Teksttreci0">
    <w:name w:val="Tekst treści"/>
    <w:basedOn w:val="Normalny"/>
    <w:link w:val="Teksttreci"/>
    <w:rsid w:val="00CC6610"/>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CC6610"/>
    <w:rPr>
      <w:rFonts w:ascii="Verdana" w:hAnsi="Verdana" w:cs="Verdana"/>
      <w:b/>
      <w:bCs/>
      <w:spacing w:val="0"/>
      <w:sz w:val="19"/>
      <w:szCs w:val="19"/>
      <w:shd w:val="clear" w:color="auto" w:fill="FFFFFF"/>
    </w:rPr>
  </w:style>
  <w:style w:type="character" w:customStyle="1" w:styleId="Teksttreci4">
    <w:name w:val="Tekst treści (4)_"/>
    <w:link w:val="Teksttreci40"/>
    <w:locked/>
    <w:rsid w:val="00776D49"/>
    <w:rPr>
      <w:rFonts w:ascii="Verdana" w:hAnsi="Verdana"/>
      <w:sz w:val="19"/>
      <w:shd w:val="clear" w:color="auto" w:fill="FFFFFF"/>
    </w:rPr>
  </w:style>
  <w:style w:type="paragraph" w:customStyle="1" w:styleId="Teksttreci40">
    <w:name w:val="Tekst treści (4)"/>
    <w:basedOn w:val="Normalny"/>
    <w:link w:val="Teksttreci4"/>
    <w:rsid w:val="00776D49"/>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EA5A25"/>
    <w:pPr>
      <w:numPr>
        <w:numId w:val="19"/>
      </w:numPr>
    </w:pPr>
  </w:style>
  <w:style w:type="numbering" w:customStyle="1" w:styleId="WW8Num50">
    <w:name w:val="WW8Num50"/>
    <w:basedOn w:val="Bezlisty"/>
    <w:rsid w:val="00736936"/>
    <w:pPr>
      <w:numPr>
        <w:numId w:val="21"/>
      </w:numPr>
    </w:pPr>
  </w:style>
  <w:style w:type="numbering" w:customStyle="1" w:styleId="WW8Num112">
    <w:name w:val="WW8Num112"/>
    <w:basedOn w:val="Bezlisty"/>
    <w:rsid w:val="000779E8"/>
    <w:pPr>
      <w:numPr>
        <w:numId w:val="22"/>
      </w:numPr>
    </w:pPr>
  </w:style>
  <w:style w:type="numbering" w:customStyle="1" w:styleId="WW8Num77">
    <w:name w:val="WW8Num77"/>
    <w:basedOn w:val="Bezlisty"/>
    <w:rsid w:val="00CE5C2B"/>
    <w:pPr>
      <w:numPr>
        <w:numId w:val="23"/>
      </w:numPr>
    </w:pPr>
  </w:style>
  <w:style w:type="character" w:customStyle="1" w:styleId="Internetlink">
    <w:name w:val="Internet link"/>
    <w:rsid w:val="008034AB"/>
    <w:rPr>
      <w:color w:val="0000FF"/>
      <w:u w:val="single"/>
    </w:rPr>
  </w:style>
  <w:style w:type="numbering" w:customStyle="1" w:styleId="WW8Num79">
    <w:name w:val="WW8Num79"/>
    <w:basedOn w:val="Bezlisty"/>
    <w:rsid w:val="008034AB"/>
    <w:pPr>
      <w:numPr>
        <w:numId w:val="26"/>
      </w:numPr>
    </w:pPr>
  </w:style>
  <w:style w:type="character" w:customStyle="1" w:styleId="Teksttreci2">
    <w:name w:val="Tekst treści (2)"/>
    <w:rsid w:val="007E70C2"/>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E715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251027"/>
    <w:rPr>
      <w:color w:val="605E5C"/>
      <w:shd w:val="clear" w:color="auto" w:fill="E1DFDD"/>
    </w:rPr>
  </w:style>
  <w:style w:type="paragraph" w:customStyle="1" w:styleId="Akapitzlist13">
    <w:name w:val="Akapit z listą13"/>
    <w:basedOn w:val="Normalny"/>
    <w:rsid w:val="00E029CE"/>
    <w:pPr>
      <w:ind w:left="720"/>
    </w:pPr>
    <w:rPr>
      <w:lang w:eastAsia="zh-CN"/>
    </w:rPr>
  </w:style>
  <w:style w:type="paragraph" w:customStyle="1" w:styleId="Tekstpodstawowywcity1">
    <w:name w:val="Tekst podstawowy wcięty1"/>
    <w:basedOn w:val="Normalny"/>
    <w:rsid w:val="00A67D63"/>
    <w:pPr>
      <w:widowControl w:val="0"/>
      <w:spacing w:line="360" w:lineRule="auto"/>
      <w:ind w:left="709" w:hanging="709"/>
      <w:textAlignment w:val="auto"/>
    </w:pPr>
    <w:rPr>
      <w:rFonts w:ascii="Georgia" w:hAnsi="Georgia" w:cs="Tahoma"/>
      <w:szCs w:val="20"/>
      <w:lang w:eastAsia="pl-PL"/>
    </w:rPr>
  </w:style>
  <w:style w:type="character" w:customStyle="1" w:styleId="markedcontent">
    <w:name w:val="markedcontent"/>
    <w:basedOn w:val="Domylnaczcionkaakapitu"/>
    <w:qFormat/>
    <w:rsid w:val="00F07EE0"/>
  </w:style>
  <w:style w:type="character" w:customStyle="1" w:styleId="Zakotwiczenieprzypisudolnego">
    <w:name w:val="Zakotwiczenie przypisu dolnego"/>
    <w:rsid w:val="00007306"/>
    <w:rPr>
      <w:vertAlign w:val="superscript"/>
    </w:rPr>
  </w:style>
  <w:style w:type="character" w:customStyle="1" w:styleId="Znakiprzypiswdolnych">
    <w:name w:val="Znaki przypisów dolnych"/>
    <w:qFormat/>
    <w:rsid w:val="00007306"/>
  </w:style>
  <w:style w:type="character" w:styleId="Wyrnieniedelikatne">
    <w:name w:val="Subtle Emphasis"/>
    <w:uiPriority w:val="19"/>
    <w:qFormat/>
    <w:rsid w:val="00590A86"/>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67916">
      <w:bodyDiv w:val="1"/>
      <w:marLeft w:val="0"/>
      <w:marRight w:val="0"/>
      <w:marTop w:val="0"/>
      <w:marBottom w:val="0"/>
      <w:divBdr>
        <w:top w:val="none" w:sz="0" w:space="0" w:color="auto"/>
        <w:left w:val="none" w:sz="0" w:space="0" w:color="auto"/>
        <w:bottom w:val="none" w:sz="0" w:space="0" w:color="auto"/>
        <w:right w:val="none" w:sz="0" w:space="0" w:color="auto"/>
      </w:divBdr>
    </w:div>
    <w:div w:id="326523908">
      <w:bodyDiv w:val="1"/>
      <w:marLeft w:val="0"/>
      <w:marRight w:val="0"/>
      <w:marTop w:val="0"/>
      <w:marBottom w:val="0"/>
      <w:divBdr>
        <w:top w:val="none" w:sz="0" w:space="0" w:color="auto"/>
        <w:left w:val="none" w:sz="0" w:space="0" w:color="auto"/>
        <w:bottom w:val="none" w:sz="0" w:space="0" w:color="auto"/>
        <w:right w:val="none" w:sz="0" w:space="0" w:color="auto"/>
      </w:divBdr>
    </w:div>
    <w:div w:id="665129798">
      <w:bodyDiv w:val="1"/>
      <w:marLeft w:val="0"/>
      <w:marRight w:val="0"/>
      <w:marTop w:val="0"/>
      <w:marBottom w:val="0"/>
      <w:divBdr>
        <w:top w:val="none" w:sz="0" w:space="0" w:color="auto"/>
        <w:left w:val="none" w:sz="0" w:space="0" w:color="auto"/>
        <w:bottom w:val="none" w:sz="0" w:space="0" w:color="auto"/>
        <w:right w:val="none" w:sz="0" w:space="0" w:color="auto"/>
      </w:divBdr>
    </w:div>
    <w:div w:id="765422144">
      <w:bodyDiv w:val="1"/>
      <w:marLeft w:val="0"/>
      <w:marRight w:val="0"/>
      <w:marTop w:val="0"/>
      <w:marBottom w:val="0"/>
      <w:divBdr>
        <w:top w:val="none" w:sz="0" w:space="0" w:color="auto"/>
        <w:left w:val="none" w:sz="0" w:space="0" w:color="auto"/>
        <w:bottom w:val="none" w:sz="0" w:space="0" w:color="auto"/>
        <w:right w:val="none" w:sz="0" w:space="0" w:color="auto"/>
      </w:divBdr>
    </w:div>
    <w:div w:id="819736131">
      <w:bodyDiv w:val="1"/>
      <w:marLeft w:val="0"/>
      <w:marRight w:val="0"/>
      <w:marTop w:val="0"/>
      <w:marBottom w:val="0"/>
      <w:divBdr>
        <w:top w:val="none" w:sz="0" w:space="0" w:color="auto"/>
        <w:left w:val="none" w:sz="0" w:space="0" w:color="auto"/>
        <w:bottom w:val="none" w:sz="0" w:space="0" w:color="auto"/>
        <w:right w:val="none" w:sz="0" w:space="0" w:color="auto"/>
      </w:divBdr>
    </w:div>
    <w:div w:id="904531518">
      <w:bodyDiv w:val="1"/>
      <w:marLeft w:val="0"/>
      <w:marRight w:val="0"/>
      <w:marTop w:val="0"/>
      <w:marBottom w:val="0"/>
      <w:divBdr>
        <w:top w:val="none" w:sz="0" w:space="0" w:color="auto"/>
        <w:left w:val="none" w:sz="0" w:space="0" w:color="auto"/>
        <w:bottom w:val="none" w:sz="0" w:space="0" w:color="auto"/>
        <w:right w:val="none" w:sz="0" w:space="0" w:color="auto"/>
      </w:divBdr>
    </w:div>
    <w:div w:id="932057523">
      <w:bodyDiv w:val="1"/>
      <w:marLeft w:val="0"/>
      <w:marRight w:val="0"/>
      <w:marTop w:val="0"/>
      <w:marBottom w:val="0"/>
      <w:divBdr>
        <w:top w:val="none" w:sz="0" w:space="0" w:color="auto"/>
        <w:left w:val="none" w:sz="0" w:space="0" w:color="auto"/>
        <w:bottom w:val="none" w:sz="0" w:space="0" w:color="auto"/>
        <w:right w:val="none" w:sz="0" w:space="0" w:color="auto"/>
      </w:divBdr>
    </w:div>
    <w:div w:id="1116485721">
      <w:bodyDiv w:val="1"/>
      <w:marLeft w:val="0"/>
      <w:marRight w:val="0"/>
      <w:marTop w:val="0"/>
      <w:marBottom w:val="0"/>
      <w:divBdr>
        <w:top w:val="none" w:sz="0" w:space="0" w:color="auto"/>
        <w:left w:val="none" w:sz="0" w:space="0" w:color="auto"/>
        <w:bottom w:val="none" w:sz="0" w:space="0" w:color="auto"/>
        <w:right w:val="none" w:sz="0" w:space="0" w:color="auto"/>
      </w:divBdr>
    </w:div>
    <w:div w:id="1251041050">
      <w:bodyDiv w:val="1"/>
      <w:marLeft w:val="0"/>
      <w:marRight w:val="0"/>
      <w:marTop w:val="0"/>
      <w:marBottom w:val="0"/>
      <w:divBdr>
        <w:top w:val="none" w:sz="0" w:space="0" w:color="auto"/>
        <w:left w:val="none" w:sz="0" w:space="0" w:color="auto"/>
        <w:bottom w:val="none" w:sz="0" w:space="0" w:color="auto"/>
        <w:right w:val="none" w:sz="0" w:space="0" w:color="auto"/>
      </w:divBdr>
    </w:div>
    <w:div w:id="1360350528">
      <w:bodyDiv w:val="1"/>
      <w:marLeft w:val="0"/>
      <w:marRight w:val="0"/>
      <w:marTop w:val="0"/>
      <w:marBottom w:val="0"/>
      <w:divBdr>
        <w:top w:val="none" w:sz="0" w:space="0" w:color="auto"/>
        <w:left w:val="none" w:sz="0" w:space="0" w:color="auto"/>
        <w:bottom w:val="none" w:sz="0" w:space="0" w:color="auto"/>
        <w:right w:val="none" w:sz="0" w:space="0" w:color="auto"/>
      </w:divBdr>
    </w:div>
    <w:div w:id="1395591062">
      <w:bodyDiv w:val="1"/>
      <w:marLeft w:val="0"/>
      <w:marRight w:val="0"/>
      <w:marTop w:val="0"/>
      <w:marBottom w:val="0"/>
      <w:divBdr>
        <w:top w:val="none" w:sz="0" w:space="0" w:color="auto"/>
        <w:left w:val="none" w:sz="0" w:space="0" w:color="auto"/>
        <w:bottom w:val="none" w:sz="0" w:space="0" w:color="auto"/>
        <w:right w:val="none" w:sz="0" w:space="0" w:color="auto"/>
      </w:divBdr>
    </w:div>
    <w:div w:id="1461679948">
      <w:bodyDiv w:val="1"/>
      <w:marLeft w:val="0"/>
      <w:marRight w:val="0"/>
      <w:marTop w:val="0"/>
      <w:marBottom w:val="0"/>
      <w:divBdr>
        <w:top w:val="none" w:sz="0" w:space="0" w:color="auto"/>
        <w:left w:val="none" w:sz="0" w:space="0" w:color="auto"/>
        <w:bottom w:val="none" w:sz="0" w:space="0" w:color="auto"/>
        <w:right w:val="none" w:sz="0" w:space="0" w:color="auto"/>
      </w:divBdr>
      <w:divsChild>
        <w:div w:id="1857115627">
          <w:marLeft w:val="0"/>
          <w:marRight w:val="0"/>
          <w:marTop w:val="15"/>
          <w:marBottom w:val="0"/>
          <w:divBdr>
            <w:top w:val="none" w:sz="0" w:space="0" w:color="auto"/>
            <w:left w:val="none" w:sz="0" w:space="0" w:color="auto"/>
            <w:bottom w:val="none" w:sz="0" w:space="0" w:color="auto"/>
            <w:right w:val="none" w:sz="0" w:space="0" w:color="auto"/>
          </w:divBdr>
          <w:divsChild>
            <w:div w:id="1683167570">
              <w:marLeft w:val="0"/>
              <w:marRight w:val="0"/>
              <w:marTop w:val="0"/>
              <w:marBottom w:val="0"/>
              <w:divBdr>
                <w:top w:val="none" w:sz="0" w:space="0" w:color="auto"/>
                <w:left w:val="none" w:sz="0" w:space="0" w:color="auto"/>
                <w:bottom w:val="none" w:sz="0" w:space="0" w:color="auto"/>
                <w:right w:val="none" w:sz="0" w:space="0" w:color="auto"/>
              </w:divBdr>
            </w:div>
          </w:divsChild>
        </w:div>
        <w:div w:id="1559320139">
          <w:marLeft w:val="0"/>
          <w:marRight w:val="0"/>
          <w:marTop w:val="15"/>
          <w:marBottom w:val="0"/>
          <w:divBdr>
            <w:top w:val="none" w:sz="0" w:space="0" w:color="auto"/>
            <w:left w:val="none" w:sz="0" w:space="0" w:color="auto"/>
            <w:bottom w:val="none" w:sz="0" w:space="0" w:color="auto"/>
            <w:right w:val="none" w:sz="0" w:space="0" w:color="auto"/>
          </w:divBdr>
          <w:divsChild>
            <w:div w:id="726615044">
              <w:marLeft w:val="0"/>
              <w:marRight w:val="0"/>
              <w:marTop w:val="0"/>
              <w:marBottom w:val="0"/>
              <w:divBdr>
                <w:top w:val="none" w:sz="0" w:space="0" w:color="auto"/>
                <w:left w:val="none" w:sz="0" w:space="0" w:color="auto"/>
                <w:bottom w:val="none" w:sz="0" w:space="0" w:color="auto"/>
                <w:right w:val="none" w:sz="0" w:space="0" w:color="auto"/>
              </w:divBdr>
            </w:div>
          </w:divsChild>
        </w:div>
        <w:div w:id="520316273">
          <w:marLeft w:val="0"/>
          <w:marRight w:val="0"/>
          <w:marTop w:val="15"/>
          <w:marBottom w:val="0"/>
          <w:divBdr>
            <w:top w:val="none" w:sz="0" w:space="0" w:color="auto"/>
            <w:left w:val="none" w:sz="0" w:space="0" w:color="auto"/>
            <w:bottom w:val="none" w:sz="0" w:space="0" w:color="auto"/>
            <w:right w:val="none" w:sz="0" w:space="0" w:color="auto"/>
          </w:divBdr>
          <w:divsChild>
            <w:div w:id="7429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7426">
      <w:bodyDiv w:val="1"/>
      <w:marLeft w:val="0"/>
      <w:marRight w:val="0"/>
      <w:marTop w:val="0"/>
      <w:marBottom w:val="0"/>
      <w:divBdr>
        <w:top w:val="none" w:sz="0" w:space="0" w:color="auto"/>
        <w:left w:val="none" w:sz="0" w:space="0" w:color="auto"/>
        <w:bottom w:val="none" w:sz="0" w:space="0" w:color="auto"/>
        <w:right w:val="none" w:sz="0" w:space="0" w:color="auto"/>
      </w:divBdr>
    </w:div>
    <w:div w:id="1495489151">
      <w:bodyDiv w:val="1"/>
      <w:marLeft w:val="0"/>
      <w:marRight w:val="0"/>
      <w:marTop w:val="0"/>
      <w:marBottom w:val="0"/>
      <w:divBdr>
        <w:top w:val="none" w:sz="0" w:space="0" w:color="auto"/>
        <w:left w:val="none" w:sz="0" w:space="0" w:color="auto"/>
        <w:bottom w:val="none" w:sz="0" w:space="0" w:color="auto"/>
        <w:right w:val="none" w:sz="0" w:space="0" w:color="auto"/>
      </w:divBdr>
    </w:div>
    <w:div w:id="1824276543">
      <w:bodyDiv w:val="1"/>
      <w:marLeft w:val="0"/>
      <w:marRight w:val="0"/>
      <w:marTop w:val="0"/>
      <w:marBottom w:val="0"/>
      <w:divBdr>
        <w:top w:val="none" w:sz="0" w:space="0" w:color="auto"/>
        <w:left w:val="none" w:sz="0" w:space="0" w:color="auto"/>
        <w:bottom w:val="none" w:sz="0" w:space="0" w:color="auto"/>
        <w:right w:val="none" w:sz="0" w:space="0" w:color="auto"/>
      </w:divBdr>
    </w:div>
    <w:div w:id="1909653513">
      <w:bodyDiv w:val="1"/>
      <w:marLeft w:val="0"/>
      <w:marRight w:val="0"/>
      <w:marTop w:val="0"/>
      <w:marBottom w:val="0"/>
      <w:divBdr>
        <w:top w:val="none" w:sz="0" w:space="0" w:color="auto"/>
        <w:left w:val="none" w:sz="0" w:space="0" w:color="auto"/>
        <w:bottom w:val="none" w:sz="0" w:space="0" w:color="auto"/>
        <w:right w:val="none" w:sz="0" w:space="0" w:color="auto"/>
      </w:divBdr>
    </w:div>
    <w:div w:id="194375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www.platformazakupowa.pl/pn/zzozwadowice%20" TargetMode="External"/><Relationship Id="rId47" Type="http://schemas.openxmlformats.org/officeDocument/2006/relationships/hyperlink" Target="mailto:inspektor@zzozwadowice.p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www.platformazakupowa.pl/pn/zzozwadowice%20"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zzozwadowice.pl/rodo/" TargetMode="Externa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www.platformazakupowa.pl/pn/zzozwadowice%20" TargetMode="External"/><Relationship Id="rId44" Type="http://schemas.openxmlformats.org/officeDocument/2006/relationships/hyperlink" Target="mailto:iod@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www.platformazakupowa.pl/pn/zzozwadowice%20" TargetMode="External"/><Relationship Id="rId35" Type="http://schemas.openxmlformats.org/officeDocument/2006/relationships/hyperlink" Target="https://platformazakupowa.pl/" TargetMode="External"/><Relationship Id="rId43" Type="http://schemas.openxmlformats.org/officeDocument/2006/relationships/hyperlink" Target="mailto:sekretariat@zzozwadowice.pl" TargetMode="External"/><Relationship Id="rId48"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hyperlink" Target="mailto:sekretariat@zzozwadowice.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996F-85A9-4B00-B652-4A5CFE7A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2302</TotalTime>
  <Pages>74</Pages>
  <Words>28342</Words>
  <Characters>170056</Characters>
  <Application>Microsoft Office Word</Application>
  <DocSecurity>0</DocSecurity>
  <Lines>1417</Lines>
  <Paragraphs>396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Kasia</dc:creator>
  <cp:lastModifiedBy>ZZOZ Wadowice</cp:lastModifiedBy>
  <cp:revision>415</cp:revision>
  <cp:lastPrinted>2022-04-27T07:04:00Z</cp:lastPrinted>
  <dcterms:created xsi:type="dcterms:W3CDTF">2021-02-02T22:18:00Z</dcterms:created>
  <dcterms:modified xsi:type="dcterms:W3CDTF">2022-05-02T08:11:00Z</dcterms:modified>
</cp:coreProperties>
</file>