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11" w:rsidRDefault="00357147" w:rsidP="008C2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05</w:t>
      </w:r>
      <w:r w:rsidR="00534452">
        <w:rPr>
          <w:rFonts w:ascii="Arial" w:eastAsia="Times New Roman" w:hAnsi="Arial" w:cs="Arial"/>
          <w:sz w:val="24"/>
          <w:szCs w:val="24"/>
          <w:lang w:eastAsia="pl-PL"/>
        </w:rPr>
        <w:t>.02</w:t>
      </w:r>
      <w:r w:rsidR="008C2911">
        <w:rPr>
          <w:rFonts w:ascii="Arial" w:eastAsia="Times New Roman" w:hAnsi="Arial" w:cs="Arial"/>
          <w:sz w:val="24"/>
          <w:szCs w:val="24"/>
          <w:lang w:eastAsia="pl-PL"/>
        </w:rPr>
        <w:t>.2024r.</w:t>
      </w:r>
      <w:r w:rsidR="008C291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C2911" w:rsidRPr="0089494F" w:rsidRDefault="00AD11C6" w:rsidP="008C2911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261.2</w:t>
      </w:r>
      <w:bookmarkStart w:id="0" w:name="_GoBack"/>
      <w:bookmarkEnd w:id="0"/>
      <w:r w:rsidR="008C2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.2024.GBP</w:t>
      </w:r>
    </w:p>
    <w:p w:rsidR="000C27CE" w:rsidRDefault="000C27CE" w:rsidP="008C29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911" w:rsidRPr="000C27CE" w:rsidRDefault="008C2911" w:rsidP="008C2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postępowania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o  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udzielenie 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zamówienia </w:t>
      </w:r>
      <w:r w:rsidR="000C2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publicznego   prowadzonego  w  trybie    podstawowym  </w:t>
      </w:r>
      <w:r w:rsidR="007B2A7C">
        <w:rPr>
          <w:rFonts w:ascii="Arial" w:hAnsi="Arial" w:cs="Arial"/>
          <w:sz w:val="24"/>
          <w:szCs w:val="24"/>
        </w:rPr>
        <w:t xml:space="preserve">  ozn.    PZD 261.2</w:t>
      </w:r>
      <w:r>
        <w:rPr>
          <w:rFonts w:ascii="Arial" w:hAnsi="Arial" w:cs="Arial"/>
          <w:sz w:val="24"/>
          <w:szCs w:val="24"/>
        </w:rPr>
        <w:t xml:space="preserve">.2024.GBP     pn:    </w:t>
      </w:r>
      <w:r w:rsidRPr="000C27CE">
        <w:rPr>
          <w:rFonts w:ascii="Arial" w:hAnsi="Arial" w:cs="Arial"/>
          <w:sz w:val="24"/>
          <w:szCs w:val="24"/>
        </w:rPr>
        <w:t>„</w:t>
      </w:r>
      <w:r w:rsidR="000C27CE" w:rsidRPr="000C27CE">
        <w:rPr>
          <w:rFonts w:ascii="Arial" w:hAnsi="Arial" w:cs="Arial"/>
          <w:sz w:val="24"/>
          <w:szCs w:val="24"/>
        </w:rPr>
        <w:t>Przebudowa</w:t>
      </w:r>
      <w:r w:rsidR="00BB02D6">
        <w:rPr>
          <w:rFonts w:ascii="Arial" w:hAnsi="Arial" w:cs="Arial"/>
          <w:sz w:val="24"/>
          <w:szCs w:val="24"/>
        </w:rPr>
        <w:t xml:space="preserve">  </w:t>
      </w:r>
      <w:r w:rsidR="000C27CE" w:rsidRPr="000C27CE">
        <w:rPr>
          <w:rFonts w:ascii="Arial" w:hAnsi="Arial" w:cs="Arial"/>
          <w:sz w:val="24"/>
          <w:szCs w:val="24"/>
        </w:rPr>
        <w:t xml:space="preserve"> ciągów pieszych na terenie powiatu koszalińskiego</w:t>
      </w:r>
      <w:r w:rsidRPr="000C27CE">
        <w:rPr>
          <w:rFonts w:ascii="Arial" w:hAnsi="Arial" w:cs="Arial"/>
          <w:sz w:val="24"/>
          <w:szCs w:val="24"/>
        </w:rPr>
        <w:t>”</w:t>
      </w:r>
    </w:p>
    <w:p w:rsidR="008C2911" w:rsidRDefault="008C2911" w:rsidP="008C2911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</w:t>
      </w:r>
      <w:r w:rsidR="003D2D9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Zarząd </w:t>
      </w:r>
      <w:r w:rsidR="003D2D9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  Dróg </w:t>
      </w:r>
      <w:r w:rsidR="003D2D9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 w   </w:t>
      </w:r>
      <w:r w:rsidR="003D2D98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   Koszalinie,     ul.   Cisowa  21,           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7335CA" w:rsidRDefault="008C2911" w:rsidP="007335CA">
      <w:pPr>
        <w:pStyle w:val="Default"/>
      </w:pPr>
      <w:r w:rsidRPr="005A2D5D">
        <w:rPr>
          <w:rFonts w:eastAsia="Lucida Sans Unicode"/>
          <w:color w:val="00000A"/>
        </w:rPr>
        <w:br/>
      </w:r>
      <w:r w:rsidR="000C27CE">
        <w:t xml:space="preserve">W dniu  </w:t>
      </w:r>
      <w:r w:rsidR="00793C8F">
        <w:t>31</w:t>
      </w:r>
      <w:r w:rsidRPr="00A426EE">
        <w:t>.01.2024 r. wpłynęły  do   Zamawiającego  następujące pytania dotyczące treści specyfikacji  warunków zamówienia:</w:t>
      </w:r>
    </w:p>
    <w:p w:rsidR="00A6794C" w:rsidRDefault="00A6794C" w:rsidP="007335CA">
      <w:pPr>
        <w:pStyle w:val="Default"/>
      </w:pPr>
    </w:p>
    <w:p w:rsidR="007335CA" w:rsidRPr="007335CA" w:rsidRDefault="007335CA" w:rsidP="00C80C53">
      <w:pPr>
        <w:pStyle w:val="Default"/>
        <w:spacing w:line="276" w:lineRule="auto"/>
      </w:pPr>
      <w:r w:rsidRPr="007335CA">
        <w:t xml:space="preserve">dot. Przebudowa chodnika w m. Rzeczyca Wielka – część I: </w:t>
      </w:r>
    </w:p>
    <w:p w:rsidR="00BC2628" w:rsidRDefault="00A6794C" w:rsidP="000C7453">
      <w:pPr>
        <w:pStyle w:val="Default"/>
        <w:spacing w:after="160" w:line="276" w:lineRule="auto"/>
        <w:rPr>
          <w:b/>
        </w:rPr>
      </w:pPr>
      <w:r w:rsidRPr="00C80C53">
        <w:rPr>
          <w:b/>
        </w:rPr>
        <w:t>1.</w:t>
      </w:r>
      <w:r w:rsidR="007335CA" w:rsidRPr="007335CA">
        <w:t>Prosimy o potwierdzenie, że poz. 26 przed</w:t>
      </w:r>
      <w:r>
        <w:t xml:space="preserve">miaru dotyczy ułożenia kostki. </w:t>
      </w:r>
      <w:r w:rsidR="00E80AC0">
        <w:br/>
      </w:r>
      <w:r w:rsidR="00E80AC0" w:rsidRPr="00667672">
        <w:rPr>
          <w:b/>
        </w:rPr>
        <w:t>Ad1)</w:t>
      </w:r>
      <w:r w:rsidR="000A353B" w:rsidRPr="000A353B">
        <w:t>Tak</w:t>
      </w:r>
      <w:r w:rsidRPr="000A353B">
        <w:br/>
      </w:r>
      <w:r w:rsidRPr="00C80C53">
        <w:rPr>
          <w:b/>
        </w:rPr>
        <w:t>2.</w:t>
      </w:r>
      <w:r w:rsidR="007335CA" w:rsidRPr="007335CA">
        <w:t xml:space="preserve">Prosimy o wyjaśnienie dlaczego powierzchnie profilowania i wykonania warstw </w:t>
      </w:r>
      <w:r w:rsidR="00E80AC0">
        <w:br/>
      </w:r>
      <w:r w:rsidR="007335CA" w:rsidRPr="007335CA">
        <w:t>konstrukcyjnych zjazdów i chodników są mniejsze niż</w:t>
      </w:r>
      <w:r>
        <w:t xml:space="preserve"> powierzchnie ułożenia kostki?</w:t>
      </w:r>
      <w:r w:rsidR="00E80AC0">
        <w:br/>
      </w:r>
      <w:r w:rsidR="00E80AC0" w:rsidRPr="00667672">
        <w:rPr>
          <w:b/>
        </w:rPr>
        <w:t>Ad2)</w:t>
      </w:r>
      <w:r w:rsidR="000A353B">
        <w:t>Przedmiar został wykonany zgodnie z rysunkami konstrukcyjnymi.</w:t>
      </w:r>
    </w:p>
    <w:p w:rsidR="007335CA" w:rsidRPr="007335CA" w:rsidRDefault="00A6794C" w:rsidP="000C7453">
      <w:pPr>
        <w:pStyle w:val="Default"/>
        <w:spacing w:after="160" w:line="276" w:lineRule="auto"/>
      </w:pPr>
      <w:r w:rsidRPr="00C80C53">
        <w:rPr>
          <w:b/>
        </w:rPr>
        <w:t>3.</w:t>
      </w:r>
      <w:r w:rsidR="007335CA" w:rsidRPr="007335CA">
        <w:t xml:space="preserve">Dot. poz. 56 przedmiaru – prosimy o poprawienie jednostki obmiarowej. </w:t>
      </w:r>
      <w:r w:rsidR="00E80AC0">
        <w:br/>
      </w:r>
      <w:r w:rsidR="00E80AC0" w:rsidRPr="00667672">
        <w:rPr>
          <w:b/>
        </w:rPr>
        <w:t>Ad3)</w:t>
      </w:r>
      <w:r w:rsidR="000A353B" w:rsidRPr="000A353B">
        <w:t>Zamawiający dokona zmiany treści SWZ w zakresie przedmiaru.</w:t>
      </w:r>
    </w:p>
    <w:p w:rsidR="007335CA" w:rsidRPr="007335CA" w:rsidRDefault="007335CA" w:rsidP="00C80C53">
      <w:pPr>
        <w:pStyle w:val="Default"/>
        <w:spacing w:line="276" w:lineRule="auto"/>
      </w:pPr>
      <w:r w:rsidRPr="007335CA">
        <w:t xml:space="preserve">dot. Przebudowa ciągu pieszego wzdłuż ul. Łabuszan w Sianowie – część II: </w:t>
      </w:r>
    </w:p>
    <w:p w:rsidR="00857C41" w:rsidRPr="00CF25BE" w:rsidRDefault="00A6794C" w:rsidP="00CF25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45B">
        <w:rPr>
          <w:rFonts w:ascii="Arial" w:hAnsi="Arial" w:cs="Arial"/>
          <w:b/>
          <w:sz w:val="24"/>
          <w:szCs w:val="24"/>
        </w:rPr>
        <w:t>1.</w:t>
      </w:r>
      <w:r w:rsidR="007335CA" w:rsidRPr="0082145B">
        <w:rPr>
          <w:rFonts w:ascii="Arial" w:hAnsi="Arial" w:cs="Arial"/>
          <w:sz w:val="24"/>
          <w:szCs w:val="24"/>
        </w:rPr>
        <w:t>Prosimy o potwierdzenie, że w wycenie nie należy uwzględniać wy</w:t>
      </w:r>
      <w:r w:rsidRPr="0082145B">
        <w:rPr>
          <w:rFonts w:ascii="Arial" w:hAnsi="Arial" w:cs="Arial"/>
          <w:sz w:val="24"/>
          <w:szCs w:val="24"/>
        </w:rPr>
        <w:t xml:space="preserve">cinki drzew i karczowania pni. </w:t>
      </w:r>
      <w:r w:rsidR="00667672" w:rsidRPr="0082145B">
        <w:rPr>
          <w:rFonts w:ascii="Arial" w:hAnsi="Arial" w:cs="Arial"/>
          <w:sz w:val="24"/>
          <w:szCs w:val="24"/>
        </w:rPr>
        <w:br/>
      </w:r>
      <w:r w:rsidR="00667672" w:rsidRPr="0082145B">
        <w:rPr>
          <w:rFonts w:ascii="Arial" w:hAnsi="Arial" w:cs="Arial"/>
          <w:b/>
          <w:sz w:val="24"/>
          <w:szCs w:val="24"/>
        </w:rPr>
        <w:t>Ad1)</w:t>
      </w:r>
      <w:r w:rsidR="0082145B" w:rsidRPr="0082145B">
        <w:rPr>
          <w:rFonts w:ascii="Arial" w:hAnsi="Arial" w:cs="Arial"/>
          <w:sz w:val="24"/>
          <w:szCs w:val="24"/>
        </w:rPr>
        <w:t>Potwierdzamy</w:t>
      </w:r>
      <w:r w:rsidR="0082145B" w:rsidRPr="0082145B">
        <w:rPr>
          <w:rFonts w:ascii="Arial" w:hAnsi="Arial" w:cs="Arial"/>
          <w:b/>
          <w:sz w:val="24"/>
          <w:szCs w:val="24"/>
        </w:rPr>
        <w:t xml:space="preserve"> </w:t>
      </w:r>
      <w:r w:rsidR="0082145B" w:rsidRPr="0082145B">
        <w:rPr>
          <w:rFonts w:ascii="Arial" w:hAnsi="Arial" w:cs="Arial"/>
          <w:sz w:val="24"/>
          <w:szCs w:val="24"/>
        </w:rPr>
        <w:t>w wycenie nie należy uwzględniać wycinki drzew</w:t>
      </w:r>
      <w:r w:rsidR="00CF25BE">
        <w:rPr>
          <w:rFonts w:ascii="Arial" w:hAnsi="Arial" w:cs="Arial"/>
          <w:sz w:val="24"/>
          <w:szCs w:val="24"/>
        </w:rPr>
        <w:t xml:space="preserve"> </w:t>
      </w:r>
      <w:r w:rsidR="0082145B" w:rsidRPr="0082145B">
        <w:rPr>
          <w:rFonts w:ascii="Arial" w:hAnsi="Arial" w:cs="Arial"/>
          <w:sz w:val="24"/>
          <w:szCs w:val="24"/>
        </w:rPr>
        <w:t xml:space="preserve"> </w:t>
      </w:r>
      <w:r w:rsidR="0082145B" w:rsidRPr="0082145B">
        <w:rPr>
          <w:rFonts w:ascii="Arial" w:eastAsia="Arial" w:hAnsi="Arial" w:cs="Arial"/>
          <w:sz w:val="24"/>
          <w:szCs w:val="24"/>
          <w:lang w:eastAsia="pl-PL"/>
        </w:rPr>
        <w:t>a</w:t>
      </w:r>
      <w:r w:rsidR="00CF25BE">
        <w:rPr>
          <w:rFonts w:ascii="Arial" w:eastAsia="Arial" w:hAnsi="Arial" w:cs="Arial"/>
          <w:sz w:val="24"/>
          <w:szCs w:val="24"/>
          <w:lang w:eastAsia="pl-PL"/>
        </w:rPr>
        <w:t xml:space="preserve">le </w:t>
      </w:r>
      <w:r w:rsidR="0082145B" w:rsidRPr="0082145B">
        <w:rPr>
          <w:rFonts w:ascii="Arial" w:eastAsia="Arial" w:hAnsi="Arial" w:cs="Arial"/>
          <w:sz w:val="24"/>
          <w:szCs w:val="24"/>
          <w:lang w:eastAsia="pl-PL"/>
        </w:rPr>
        <w:t xml:space="preserve"> w ramach korytowania </w:t>
      </w:r>
      <w:r w:rsidR="00BC2628">
        <w:rPr>
          <w:rFonts w:ascii="Arial" w:eastAsia="Arial" w:hAnsi="Arial" w:cs="Arial"/>
          <w:sz w:val="24"/>
          <w:szCs w:val="24"/>
          <w:lang w:eastAsia="pl-PL"/>
        </w:rPr>
        <w:t xml:space="preserve">należy </w:t>
      </w:r>
      <w:r w:rsidR="0082145B" w:rsidRPr="0082145B">
        <w:rPr>
          <w:rFonts w:ascii="Arial" w:eastAsia="Arial" w:hAnsi="Arial" w:cs="Arial"/>
          <w:sz w:val="24"/>
          <w:szCs w:val="24"/>
          <w:lang w:eastAsia="pl-PL"/>
        </w:rPr>
        <w:t xml:space="preserve">usunąć wszystkie części organiczne wraz korzeniami, pniakami i karpiną. </w:t>
      </w:r>
      <w:r>
        <w:br/>
      </w:r>
      <w:r w:rsidRPr="00CF25BE">
        <w:rPr>
          <w:rFonts w:ascii="Arial" w:hAnsi="Arial" w:cs="Arial"/>
          <w:b/>
          <w:sz w:val="24"/>
          <w:szCs w:val="24"/>
        </w:rPr>
        <w:t>2.</w:t>
      </w:r>
      <w:r w:rsidR="007335CA" w:rsidRPr="00CF25BE">
        <w:rPr>
          <w:rFonts w:ascii="Arial" w:hAnsi="Arial" w:cs="Arial"/>
          <w:sz w:val="24"/>
          <w:szCs w:val="24"/>
        </w:rPr>
        <w:t>Dot. poz. 31 przedmiaru - Prosimy o doprecyzo</w:t>
      </w:r>
      <w:r w:rsidRPr="00CF25BE">
        <w:rPr>
          <w:rFonts w:ascii="Arial" w:hAnsi="Arial" w:cs="Arial"/>
          <w:sz w:val="24"/>
          <w:szCs w:val="24"/>
        </w:rPr>
        <w:t xml:space="preserve">wanie ilości 3695m2 czy 792m2? </w:t>
      </w:r>
      <w:r w:rsidR="00667672" w:rsidRPr="00CF25BE">
        <w:rPr>
          <w:rFonts w:ascii="Arial" w:hAnsi="Arial" w:cs="Arial"/>
          <w:sz w:val="24"/>
          <w:szCs w:val="24"/>
        </w:rPr>
        <w:br/>
      </w:r>
      <w:r w:rsidR="00667672" w:rsidRPr="00FF459B">
        <w:rPr>
          <w:rFonts w:ascii="Arial" w:hAnsi="Arial" w:cs="Arial"/>
          <w:b/>
          <w:sz w:val="24"/>
          <w:szCs w:val="24"/>
        </w:rPr>
        <w:t>Ad2)</w:t>
      </w:r>
      <w:r w:rsidR="00FF459B" w:rsidRPr="00FF459B">
        <w:rPr>
          <w:rFonts w:ascii="Arial" w:eastAsia="Arial" w:hAnsi="Arial" w:cs="Times New Roman"/>
          <w:sz w:val="24"/>
          <w:szCs w:val="24"/>
          <w:lang w:eastAsia="pl-PL"/>
        </w:rPr>
        <w:t>Pobocze tłuczniowe należy wykonać od strony jezdni w ilości 792m2.</w:t>
      </w:r>
      <w:r w:rsidR="00585781">
        <w:rPr>
          <w:rFonts w:ascii="Arial" w:eastAsia="Arial" w:hAnsi="Arial" w:cs="Times New Roman"/>
          <w:sz w:val="24"/>
          <w:szCs w:val="24"/>
          <w:lang w:eastAsia="pl-PL"/>
        </w:rPr>
        <w:br/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287"/>
        <w:gridCol w:w="6804"/>
        <w:gridCol w:w="426"/>
        <w:gridCol w:w="3102"/>
      </w:tblGrid>
      <w:tr w:rsidR="00857C41" w:rsidRPr="00857C41" w:rsidTr="00DD7F9A">
        <w:trPr>
          <w:trHeight w:val="566"/>
          <w:tblCellSpacing w:w="0" w:type="dxa"/>
        </w:trPr>
        <w:tc>
          <w:tcPr>
            <w:tcW w:w="981" w:type="dxa"/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287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D-05.02.01</w:t>
            </w:r>
          </w:p>
        </w:tc>
        <w:tc>
          <w:tcPr>
            <w:tcW w:w="6804" w:type="dxa"/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Wykonanie nawierzchni z tłucznia kamiennego 0/63, warstwa górna ,                 grubość warstwy 15cm </w:t>
            </w:r>
          </w:p>
        </w:tc>
        <w:tc>
          <w:tcPr>
            <w:tcW w:w="426" w:type="dxa"/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3102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792,00</w:t>
            </w:r>
          </w:p>
        </w:tc>
      </w:tr>
      <w:tr w:rsidR="00857C41" w:rsidRPr="00857C41" w:rsidTr="00DD7F9A">
        <w:trPr>
          <w:trHeight w:val="292"/>
          <w:tblCellSpacing w:w="0" w:type="dxa"/>
        </w:trPr>
        <w:tc>
          <w:tcPr>
            <w:tcW w:w="981" w:type="dxa"/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7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4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Pobocze</w:t>
            </w:r>
          </w:p>
        </w:tc>
        <w:tc>
          <w:tcPr>
            <w:tcW w:w="426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3102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792,00</w:t>
            </w:r>
          </w:p>
        </w:tc>
      </w:tr>
    </w:tbl>
    <w:p w:rsidR="00857C41" w:rsidRDefault="00667672" w:rsidP="00857C41">
      <w:pPr>
        <w:spacing w:after="0" w:line="240" w:lineRule="auto"/>
        <w:rPr>
          <w:rFonts w:ascii="Arial" w:eastAsia="Arial" w:hAnsi="Arial" w:cs="Times New Roman"/>
          <w:sz w:val="24"/>
          <w:szCs w:val="24"/>
          <w:lang w:eastAsia="pl-PL"/>
        </w:rPr>
      </w:pPr>
      <w:r w:rsidRPr="00CF25BE">
        <w:rPr>
          <w:rFonts w:ascii="Arial" w:hAnsi="Arial" w:cs="Arial"/>
          <w:sz w:val="24"/>
          <w:szCs w:val="24"/>
        </w:rPr>
        <w:br/>
      </w:r>
      <w:r w:rsidR="00A6794C" w:rsidRPr="00CF25BE">
        <w:rPr>
          <w:rFonts w:ascii="Arial" w:hAnsi="Arial" w:cs="Arial"/>
          <w:b/>
          <w:sz w:val="24"/>
          <w:szCs w:val="24"/>
        </w:rPr>
        <w:t>3.</w:t>
      </w:r>
      <w:r w:rsidR="007335CA" w:rsidRPr="00CF25BE">
        <w:rPr>
          <w:rFonts w:ascii="Arial" w:hAnsi="Arial" w:cs="Arial"/>
          <w:sz w:val="24"/>
          <w:szCs w:val="24"/>
        </w:rPr>
        <w:t>W poz. 32 przedmiaru dot. wykonania nawierzchni z kostki kamiennej po zsumowaniu zabruków wymienionych ww. pozycji przedmiarowej powierzchnia wynosi</w:t>
      </w:r>
      <w:r w:rsidR="00A6794C" w:rsidRPr="00CF25BE">
        <w:rPr>
          <w:rFonts w:ascii="Arial" w:hAnsi="Arial" w:cs="Arial"/>
          <w:sz w:val="24"/>
          <w:szCs w:val="24"/>
        </w:rPr>
        <w:t xml:space="preserve"> 166m2. Prosimy o poprawienie. </w:t>
      </w:r>
      <w:r w:rsidRPr="00CF25BE">
        <w:rPr>
          <w:rFonts w:ascii="Arial" w:hAnsi="Arial" w:cs="Arial"/>
          <w:sz w:val="24"/>
          <w:szCs w:val="24"/>
        </w:rPr>
        <w:br/>
      </w:r>
      <w:r w:rsidRPr="00CF25BE">
        <w:rPr>
          <w:rFonts w:ascii="Arial" w:hAnsi="Arial" w:cs="Arial"/>
          <w:b/>
          <w:sz w:val="24"/>
          <w:szCs w:val="24"/>
        </w:rPr>
        <w:t>Ad3</w:t>
      </w:r>
      <w:r w:rsidRPr="00857C41">
        <w:rPr>
          <w:rFonts w:ascii="Arial" w:hAnsi="Arial" w:cs="Arial"/>
          <w:b/>
          <w:sz w:val="24"/>
          <w:szCs w:val="24"/>
        </w:rPr>
        <w:t>)</w:t>
      </w:r>
      <w:r w:rsidR="00857C41" w:rsidRPr="00857C41">
        <w:rPr>
          <w:rFonts w:ascii="Arial" w:eastAsia="Arial" w:hAnsi="Arial" w:cs="Times New Roman"/>
          <w:sz w:val="24"/>
          <w:szCs w:val="24"/>
          <w:lang w:eastAsia="pl-PL"/>
        </w:rPr>
        <w:t xml:space="preserve"> Suma pozycji 32 powinna wynosić 166m2</w:t>
      </w:r>
    </w:p>
    <w:p w:rsidR="001F41BB" w:rsidRPr="00857C41" w:rsidRDefault="001F41BB" w:rsidP="0085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146"/>
        <w:gridCol w:w="6804"/>
        <w:gridCol w:w="567"/>
        <w:gridCol w:w="3102"/>
      </w:tblGrid>
      <w:tr w:rsidR="00857C41" w:rsidRPr="00857C41" w:rsidTr="00DD7F9A">
        <w:trPr>
          <w:trHeight w:val="849"/>
          <w:tblCellSpacing w:w="0" w:type="dxa"/>
        </w:trPr>
        <w:tc>
          <w:tcPr>
            <w:tcW w:w="981" w:type="dxa"/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146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D-05.03.01</w:t>
            </w:r>
          </w:p>
        </w:tc>
        <w:tc>
          <w:tcPr>
            <w:tcW w:w="6804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nawierzchni z kostki kamiennej rzędowej na podsypce                  cementowo piaskowej 1:4 z wypełnieniem spoin zaprawą cementową,                     wys. kostki 14/10 cm, </w:t>
            </w:r>
          </w:p>
        </w:tc>
        <w:tc>
          <w:tcPr>
            <w:tcW w:w="567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3102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166,00</w:t>
            </w:r>
          </w:p>
        </w:tc>
      </w:tr>
      <w:tr w:rsidR="00857C41" w:rsidRPr="00857C41" w:rsidTr="00DD7F9A">
        <w:trPr>
          <w:trHeight w:val="292"/>
          <w:tblCellSpacing w:w="0" w:type="dxa"/>
        </w:trPr>
        <w:tc>
          <w:tcPr>
            <w:tcW w:w="981" w:type="dxa"/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6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4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Wybrukowania wylotów ścieków </w:t>
            </w:r>
          </w:p>
        </w:tc>
        <w:tc>
          <w:tcPr>
            <w:tcW w:w="567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3102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36,00</w:t>
            </w:r>
          </w:p>
        </w:tc>
      </w:tr>
      <w:tr w:rsidR="00857C41" w:rsidRPr="00857C41" w:rsidTr="00DD7F9A">
        <w:trPr>
          <w:trHeight w:val="292"/>
          <w:tblCellSpacing w:w="0" w:type="dxa"/>
        </w:trPr>
        <w:tc>
          <w:tcPr>
            <w:tcW w:w="981" w:type="dxa"/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6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4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Pobocza kamienne</w:t>
            </w:r>
          </w:p>
        </w:tc>
        <w:tc>
          <w:tcPr>
            <w:tcW w:w="567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3102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57C41" w:rsidRPr="00857C41" w:rsidTr="00DD7F9A">
        <w:trPr>
          <w:trHeight w:val="292"/>
          <w:tblCellSpacing w:w="0" w:type="dxa"/>
        </w:trPr>
        <w:tc>
          <w:tcPr>
            <w:tcW w:w="981" w:type="dxa"/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6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4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Przegrody kamienne w terenach chłonnych - 40 sztuk</w:t>
            </w:r>
          </w:p>
        </w:tc>
        <w:tc>
          <w:tcPr>
            <w:tcW w:w="567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3102" w:type="dxa"/>
            <w:tcBorders>
              <w:left w:val="nil"/>
            </w:tcBorders>
            <w:vAlign w:val="center"/>
            <w:hideMark/>
          </w:tcPr>
          <w:p w:rsidR="00857C41" w:rsidRPr="00857C41" w:rsidRDefault="00857C41" w:rsidP="00DD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57C41" w:rsidRDefault="00A6794C" w:rsidP="00CF25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25BE">
        <w:rPr>
          <w:rFonts w:ascii="Arial" w:hAnsi="Arial" w:cs="Arial"/>
          <w:sz w:val="24"/>
          <w:szCs w:val="24"/>
        </w:rPr>
        <w:br/>
      </w:r>
    </w:p>
    <w:p w:rsidR="00CF25BE" w:rsidRPr="00FF459B" w:rsidRDefault="00A6794C" w:rsidP="00CF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5BE">
        <w:rPr>
          <w:rFonts w:ascii="Arial" w:hAnsi="Arial" w:cs="Arial"/>
          <w:b/>
          <w:sz w:val="24"/>
          <w:szCs w:val="24"/>
        </w:rPr>
        <w:lastRenderedPageBreak/>
        <w:t>4.</w:t>
      </w:r>
      <w:r w:rsidR="005969F5" w:rsidRPr="00CF25BE">
        <w:rPr>
          <w:rFonts w:ascii="Arial" w:hAnsi="Arial" w:cs="Arial"/>
          <w:sz w:val="24"/>
          <w:szCs w:val="24"/>
        </w:rPr>
        <w:t>Wg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opisu </w:t>
      </w:r>
      <w:r w:rsidR="00806BCA">
        <w:rPr>
          <w:rFonts w:ascii="Arial" w:hAnsi="Arial" w:cs="Arial"/>
          <w:sz w:val="24"/>
          <w:szCs w:val="24"/>
        </w:rPr>
        <w:t xml:space="preserve">  </w:t>
      </w:r>
      <w:r w:rsidR="005969F5" w:rsidRPr="00CF25BE">
        <w:rPr>
          <w:rFonts w:ascii="Arial" w:hAnsi="Arial" w:cs="Arial"/>
          <w:sz w:val="24"/>
          <w:szCs w:val="24"/>
        </w:rPr>
        <w:t>technicznego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należy 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>dokonać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regulacji 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włazów, 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>studni,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wpustów </w:t>
      </w:r>
      <w:r w:rsidR="00806BCA">
        <w:rPr>
          <w:rFonts w:ascii="Arial" w:hAnsi="Arial" w:cs="Arial"/>
          <w:sz w:val="24"/>
          <w:szCs w:val="24"/>
        </w:rPr>
        <w:t xml:space="preserve">  </w:t>
      </w:r>
      <w:r w:rsidR="005969F5" w:rsidRPr="00CF25BE">
        <w:rPr>
          <w:rFonts w:ascii="Arial" w:hAnsi="Arial" w:cs="Arial"/>
          <w:sz w:val="24"/>
          <w:szCs w:val="24"/>
        </w:rPr>
        <w:t xml:space="preserve">i zaworów – w przedmiarze brak takiej pozycji. Prosimy o uwzględnienie jeśli jest taka konieczność i określenie w jakim zakresie należy dokonać regulacji. </w:t>
      </w:r>
      <w:r w:rsidR="00667672" w:rsidRPr="00CF25BE">
        <w:rPr>
          <w:rFonts w:ascii="Arial" w:hAnsi="Arial" w:cs="Arial"/>
          <w:sz w:val="24"/>
          <w:szCs w:val="24"/>
        </w:rPr>
        <w:br/>
      </w:r>
      <w:r w:rsidR="00667672" w:rsidRPr="00CF25BE">
        <w:rPr>
          <w:rFonts w:ascii="Arial" w:hAnsi="Arial" w:cs="Arial"/>
          <w:b/>
          <w:sz w:val="24"/>
          <w:szCs w:val="24"/>
        </w:rPr>
        <w:t>Ad4)</w:t>
      </w:r>
      <w:r w:rsidR="00CF25BE">
        <w:rPr>
          <w:rFonts w:ascii="Arial" w:hAnsi="Arial" w:cs="Arial"/>
          <w:b/>
          <w:sz w:val="24"/>
          <w:szCs w:val="24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>Zgodnie 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danymi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mapy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celów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projektowych 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>16.09.2021 nie występują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włazy,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zawory,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wpusty  i 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>studnie,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jednakże 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>przed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rozpoczęciem 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>prac wykonawca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powinien 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>pobrać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mapę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opiniodawczą </w:t>
      </w:r>
      <w:r w:rsidR="00CF2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5BE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aktualną na dzień opracowania projektu i dokonać regulacji wszystkich włazów, zaworów, wpustów i studni. </w:t>
      </w:r>
    </w:p>
    <w:p w:rsidR="003A03C6" w:rsidRPr="0082145B" w:rsidRDefault="00A6794C" w:rsidP="003A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5BE">
        <w:rPr>
          <w:rFonts w:ascii="Arial" w:hAnsi="Arial" w:cs="Arial"/>
          <w:b/>
          <w:sz w:val="24"/>
          <w:szCs w:val="24"/>
        </w:rPr>
        <w:br/>
        <w:t>5.</w:t>
      </w:r>
      <w:r w:rsidR="005969F5" w:rsidRPr="00CF25BE">
        <w:rPr>
          <w:rFonts w:ascii="Arial" w:hAnsi="Arial" w:cs="Arial"/>
          <w:sz w:val="24"/>
          <w:szCs w:val="24"/>
        </w:rPr>
        <w:t xml:space="preserve">Prosimy 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>o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doprecyzowanie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średnicy 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>przepustu – wg</w:t>
      </w:r>
      <w:r w:rsidR="00806BCA">
        <w:rPr>
          <w:rFonts w:ascii="Arial" w:hAnsi="Arial" w:cs="Arial"/>
          <w:sz w:val="24"/>
          <w:szCs w:val="24"/>
        </w:rPr>
        <w:t xml:space="preserve">  </w:t>
      </w:r>
      <w:r w:rsidR="005969F5" w:rsidRPr="00CF25BE">
        <w:rPr>
          <w:rFonts w:ascii="Arial" w:hAnsi="Arial" w:cs="Arial"/>
          <w:sz w:val="24"/>
          <w:szCs w:val="24"/>
        </w:rPr>
        <w:t xml:space="preserve"> opisu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technicznego</w:t>
      </w:r>
      <w:r w:rsidR="00806BCA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fi400, w przedmiarze fi600. </w:t>
      </w:r>
      <w:r w:rsidR="00667672" w:rsidRPr="00CF25BE">
        <w:rPr>
          <w:rFonts w:ascii="Arial" w:hAnsi="Arial" w:cs="Arial"/>
          <w:sz w:val="24"/>
          <w:szCs w:val="24"/>
        </w:rPr>
        <w:br/>
      </w:r>
      <w:r w:rsidR="00667672" w:rsidRPr="00CF25BE">
        <w:rPr>
          <w:rFonts w:ascii="Arial" w:hAnsi="Arial" w:cs="Arial"/>
          <w:b/>
          <w:sz w:val="24"/>
          <w:szCs w:val="24"/>
        </w:rPr>
        <w:t>Ad5)</w:t>
      </w:r>
      <w:r w:rsidR="003A03C6" w:rsidRPr="003A0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Średnica </w:t>
      </w:r>
      <w:r w:rsidR="00806B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>przepustu</w:t>
      </w:r>
      <w:r w:rsidR="00806B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>  nie</w:t>
      </w:r>
      <w:r w:rsidR="00806B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może</w:t>
      </w:r>
      <w:r w:rsidR="00806B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 być </w:t>
      </w:r>
      <w:r w:rsidR="00806B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mniejsza </w:t>
      </w:r>
      <w:r w:rsidR="00806B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niż </w:t>
      </w:r>
      <w:r w:rsidR="00806B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określona </w:t>
      </w:r>
      <w:r w:rsidR="00806B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06B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>dokumentacji technicznej.</w:t>
      </w:r>
      <w:r w:rsidR="003A03C6" w:rsidRPr="0082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3C6" w:rsidRPr="0082145B" w:rsidRDefault="00A6794C" w:rsidP="003A0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25BE">
        <w:rPr>
          <w:rFonts w:ascii="Arial" w:hAnsi="Arial" w:cs="Arial"/>
          <w:b/>
          <w:sz w:val="24"/>
          <w:szCs w:val="24"/>
        </w:rPr>
        <w:br/>
        <w:t>6.</w:t>
      </w:r>
      <w:r w:rsidR="005969F5" w:rsidRPr="00CF25BE">
        <w:rPr>
          <w:rFonts w:ascii="Arial" w:hAnsi="Arial" w:cs="Arial"/>
          <w:sz w:val="24"/>
          <w:szCs w:val="24"/>
        </w:rPr>
        <w:t>Prosimy</w:t>
      </w:r>
      <w:r w:rsidR="00BB02D6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o </w:t>
      </w:r>
      <w:r w:rsidR="00BB02D6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>udostępnienie</w:t>
      </w:r>
      <w:r w:rsidR="00BB02D6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profilu</w:t>
      </w:r>
      <w:r w:rsidR="00BB02D6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i</w:t>
      </w:r>
      <w:r w:rsidR="00BB02D6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wskazanie dokładnej </w:t>
      </w:r>
      <w:r w:rsidR="00BB02D6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>lokalizacji</w:t>
      </w:r>
      <w:r w:rsidR="00BB02D6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gdzie</w:t>
      </w:r>
      <w:r w:rsidR="00BB02D6">
        <w:rPr>
          <w:rFonts w:ascii="Arial" w:hAnsi="Arial" w:cs="Arial"/>
          <w:sz w:val="24"/>
          <w:szCs w:val="24"/>
        </w:rPr>
        <w:t xml:space="preserve"> </w:t>
      </w:r>
      <w:r w:rsidR="005969F5" w:rsidRPr="00CF25BE">
        <w:rPr>
          <w:rFonts w:ascii="Arial" w:hAnsi="Arial" w:cs="Arial"/>
          <w:sz w:val="24"/>
          <w:szCs w:val="24"/>
        </w:rPr>
        <w:t xml:space="preserve"> należy wykonać palisadę. </w:t>
      </w:r>
      <w:r w:rsidR="00667672" w:rsidRPr="00CF25BE">
        <w:rPr>
          <w:rFonts w:ascii="Arial" w:hAnsi="Arial" w:cs="Arial"/>
          <w:sz w:val="24"/>
          <w:szCs w:val="24"/>
        </w:rPr>
        <w:br/>
      </w:r>
      <w:r w:rsidR="00667672" w:rsidRPr="00CF25BE">
        <w:rPr>
          <w:rFonts w:ascii="Arial" w:hAnsi="Arial" w:cs="Arial"/>
          <w:b/>
          <w:sz w:val="24"/>
          <w:szCs w:val="24"/>
        </w:rPr>
        <w:t>Ad6)</w:t>
      </w:r>
      <w:r w:rsidR="003A03C6">
        <w:rPr>
          <w:rFonts w:ascii="Arial" w:hAnsi="Arial" w:cs="Arial"/>
          <w:b/>
          <w:sz w:val="24"/>
          <w:szCs w:val="24"/>
        </w:rPr>
        <w:t xml:space="preserve"> </w:t>
      </w:r>
      <w:r w:rsidR="003A03C6" w:rsidRPr="0082145B">
        <w:rPr>
          <w:rFonts w:ascii="Arial" w:eastAsia="Times New Roman" w:hAnsi="Arial" w:cs="Arial"/>
          <w:sz w:val="24"/>
          <w:szCs w:val="24"/>
          <w:lang w:eastAsia="pl-PL"/>
        </w:rPr>
        <w:t xml:space="preserve">Lokalizacja palisady jest dokładnie wskazana na planie sytuacyjnym rysunek 2.1, powinna być wykonana dokładnie w tym miejscu w nawiązaniu do profilu krawędzi jezdni z uwzględnieniem spadków poprzecznych planowanych poboczy i chodnika. </w:t>
      </w:r>
    </w:p>
    <w:p w:rsidR="003A03C6" w:rsidRPr="0082145B" w:rsidRDefault="003A03C6" w:rsidP="003A0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69F5" w:rsidRPr="003A03C6" w:rsidRDefault="005969F5" w:rsidP="00CF2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2911" w:rsidRPr="007335CA" w:rsidRDefault="00242192" w:rsidP="00C80C53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Mieczysław Zwoliński </w:t>
      </w:r>
      <w:r>
        <w:rPr>
          <w:rFonts w:ascii="Arial" w:hAnsi="Arial" w:cs="Arial"/>
          <w:sz w:val="24"/>
          <w:szCs w:val="24"/>
        </w:rPr>
        <w:br/>
        <w:t xml:space="preserve">Dyrektor Powiatowego Zarządu </w:t>
      </w:r>
      <w:r>
        <w:rPr>
          <w:rFonts w:ascii="Arial" w:hAnsi="Arial" w:cs="Arial"/>
          <w:sz w:val="24"/>
          <w:szCs w:val="24"/>
        </w:rPr>
        <w:br/>
        <w:t>w Koszalinie</w:t>
      </w:r>
    </w:p>
    <w:p w:rsidR="0082145B" w:rsidRPr="0082145B" w:rsidRDefault="0082145B" w:rsidP="00821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3C5" w:rsidRDefault="008C33C5"/>
    <w:sectPr w:rsidR="008C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46" w:rsidRDefault="00A73146" w:rsidP="00CF25BE">
      <w:pPr>
        <w:spacing w:after="0" w:line="240" w:lineRule="auto"/>
      </w:pPr>
      <w:r>
        <w:separator/>
      </w:r>
    </w:p>
  </w:endnote>
  <w:endnote w:type="continuationSeparator" w:id="0">
    <w:p w:rsidR="00A73146" w:rsidRDefault="00A73146" w:rsidP="00CF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46" w:rsidRDefault="00A73146" w:rsidP="00CF25BE">
      <w:pPr>
        <w:spacing w:after="0" w:line="240" w:lineRule="auto"/>
      </w:pPr>
      <w:r>
        <w:separator/>
      </w:r>
    </w:p>
  </w:footnote>
  <w:footnote w:type="continuationSeparator" w:id="0">
    <w:p w:rsidR="00A73146" w:rsidRDefault="00A73146" w:rsidP="00CF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465899"/>
    <w:multiLevelType w:val="hybridMultilevel"/>
    <w:tmpl w:val="3E0FFB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DC284"/>
    <w:multiLevelType w:val="hybridMultilevel"/>
    <w:tmpl w:val="707B71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65756C"/>
    <w:multiLevelType w:val="hybridMultilevel"/>
    <w:tmpl w:val="DA1D7B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335B50"/>
    <w:multiLevelType w:val="hybridMultilevel"/>
    <w:tmpl w:val="F88674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4C"/>
    <w:rsid w:val="00015DF1"/>
    <w:rsid w:val="000A353B"/>
    <w:rsid w:val="000C27CE"/>
    <w:rsid w:val="000C7453"/>
    <w:rsid w:val="001661DF"/>
    <w:rsid w:val="001F41BB"/>
    <w:rsid w:val="0022524C"/>
    <w:rsid w:val="00242192"/>
    <w:rsid w:val="00357147"/>
    <w:rsid w:val="003A03C6"/>
    <w:rsid w:val="003D2D98"/>
    <w:rsid w:val="00534452"/>
    <w:rsid w:val="00585781"/>
    <w:rsid w:val="005969F5"/>
    <w:rsid w:val="006270D7"/>
    <w:rsid w:val="00667672"/>
    <w:rsid w:val="007335CA"/>
    <w:rsid w:val="00793C8F"/>
    <w:rsid w:val="007B2A7C"/>
    <w:rsid w:val="00806BCA"/>
    <w:rsid w:val="0082145B"/>
    <w:rsid w:val="00857C41"/>
    <w:rsid w:val="008C2911"/>
    <w:rsid w:val="008C33C5"/>
    <w:rsid w:val="0093014F"/>
    <w:rsid w:val="00A010D5"/>
    <w:rsid w:val="00A42963"/>
    <w:rsid w:val="00A6794C"/>
    <w:rsid w:val="00A73146"/>
    <w:rsid w:val="00AD11C6"/>
    <w:rsid w:val="00BB02D6"/>
    <w:rsid w:val="00BC2628"/>
    <w:rsid w:val="00C80C53"/>
    <w:rsid w:val="00CF25BE"/>
    <w:rsid w:val="00D05800"/>
    <w:rsid w:val="00E80AC0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8D32-D0B2-4976-87E1-6ABF09C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911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733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5BE"/>
  </w:style>
  <w:style w:type="paragraph" w:styleId="Stopka">
    <w:name w:val="footer"/>
    <w:basedOn w:val="Normalny"/>
    <w:link w:val="StopkaZnak"/>
    <w:uiPriority w:val="99"/>
    <w:unhideWhenUsed/>
    <w:rsid w:val="00CF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5BE"/>
  </w:style>
  <w:style w:type="paragraph" w:styleId="Tekstdymka">
    <w:name w:val="Balloon Text"/>
    <w:basedOn w:val="Normalny"/>
    <w:link w:val="TekstdymkaZnak"/>
    <w:uiPriority w:val="99"/>
    <w:semiHidden/>
    <w:unhideWhenUsed/>
    <w:rsid w:val="00D0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2024-02-05T08:44:00Z</cp:lastPrinted>
  <dcterms:created xsi:type="dcterms:W3CDTF">2024-02-01T11:23:00Z</dcterms:created>
  <dcterms:modified xsi:type="dcterms:W3CDTF">2024-02-05T09:47:00Z</dcterms:modified>
</cp:coreProperties>
</file>