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5" w:rsidRPr="004628D5" w:rsidRDefault="00961164" w:rsidP="004628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1.5</w:t>
      </w:r>
      <w:r w:rsidR="004628D5" w:rsidRPr="004628D5">
        <w:rPr>
          <w:rFonts w:asciiTheme="minorHAnsi" w:hAnsiTheme="minorHAnsi" w:cstheme="minorHAnsi"/>
          <w:kern w:val="0"/>
        </w:rPr>
        <w:t xml:space="preserve"> do SWZ </w:t>
      </w:r>
    </w:p>
    <w:p w:rsidR="004628D5" w:rsidRPr="00D26E32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OPIS PRZEDMIOTU ZAMÓWIENIA – SPECYFIKACJA TECHNICZNA </w:t>
      </w:r>
      <w:r w:rsidRPr="00D26E32">
        <w:rPr>
          <w:rFonts w:asciiTheme="minorHAnsi" w:hAnsiTheme="minorHAnsi" w:cstheme="minorHAnsi"/>
          <w:b/>
          <w:kern w:val="0"/>
        </w:rPr>
        <w:t>OFEROWANEGO URZĄDZENIA</w:t>
      </w: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 w:rsidR="00961164">
        <w:rPr>
          <w:rFonts w:asciiTheme="minorHAnsi" w:hAnsiTheme="minorHAnsi" w:cstheme="minorHAnsi"/>
          <w:b/>
          <w:kern w:val="0"/>
        </w:rPr>
        <w:t>trenażera do udrażniania dróg oddechowych u osób dorosłych</w:t>
      </w:r>
      <w:r w:rsidR="003B50ED">
        <w:rPr>
          <w:rFonts w:asciiTheme="minorHAnsi" w:hAnsiTheme="minorHAnsi" w:cstheme="minorHAnsi"/>
          <w:b/>
          <w:kern w:val="0"/>
        </w:rPr>
        <w:t xml:space="preserve"> na potrzeby</w:t>
      </w:r>
      <w:r w:rsidR="00982E01">
        <w:rPr>
          <w:rFonts w:asciiTheme="minorHAnsi" w:hAnsiTheme="minorHAnsi" w:cstheme="minorHAnsi"/>
          <w:b/>
          <w:kern w:val="0"/>
        </w:rPr>
        <w:t xml:space="preserve">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:rsidR="006F5AF5" w:rsidRPr="003B50ED" w:rsidRDefault="006F5AF5">
      <w:pPr>
        <w:rPr>
          <w:rFonts w:cs="Times New Roman"/>
          <w:strike/>
          <w:lang w:val="en-GB"/>
        </w:rPr>
      </w:pPr>
    </w:p>
    <w:tbl>
      <w:tblPr>
        <w:tblW w:w="925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28"/>
        <w:gridCol w:w="5035"/>
        <w:gridCol w:w="3489"/>
      </w:tblGrid>
      <w:tr w:rsidR="006F5AF5" w:rsidRPr="0060071D">
        <w:tc>
          <w:tcPr>
            <w:tcW w:w="9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6F5AF5" w:rsidRPr="0060071D" w:rsidRDefault="00961164">
            <w:pPr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Trenażer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udrażaniania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dróg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oddechowych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osób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dorosłych</w:t>
            </w:r>
            <w:proofErr w:type="spellEnd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- 1 </w:t>
            </w:r>
            <w:proofErr w:type="spellStart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sztuka</w:t>
            </w:r>
            <w:proofErr w:type="spellEnd"/>
          </w:p>
          <w:p w:rsidR="006F5AF5" w:rsidRPr="0060071D" w:rsidRDefault="006F5AF5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D26E32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  <w:r w:rsidRPr="00D26E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oferowanego urządzenia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4628D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961164" w:rsidRDefault="00961164" w:rsidP="00961164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164">
              <w:rPr>
                <w:rFonts w:asciiTheme="minorHAnsi" w:hAnsiTheme="minorHAnsi" w:cstheme="minorHAnsi"/>
                <w:sz w:val="22"/>
                <w:szCs w:val="22"/>
              </w:rPr>
              <w:t>Głowa osoby dorosłej wraz z płucami na stabilnej podstawie.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3B50ED">
        <w:trPr>
          <w:trHeight w:val="62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20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961164" w:rsidRDefault="00961164" w:rsidP="00514D62">
            <w:pPr>
              <w:tabs>
                <w:tab w:val="left" w:pos="1756"/>
              </w:tabs>
              <w:spacing w:after="140"/>
              <w:jc w:val="both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Budowa trenażera odwzorowuje anatomiczne struktury ludzkich: warg, zębów, języka, podniebienia, przełyku, wejścia do krtani, nagłośni, płuc oraz żołądka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961164" w:rsidRDefault="00961164" w:rsidP="00514D62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116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Możliwość wentylacji workiem </w:t>
            </w:r>
            <w:proofErr w:type="spellStart"/>
            <w:r w:rsidRPr="0096116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samorozprężalnym</w:t>
            </w:r>
            <w:proofErr w:type="spellEnd"/>
            <w:r w:rsidRPr="0096116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61164" w:rsidRPr="0060071D" w:rsidTr="00E2770B">
        <w:trPr>
          <w:trHeight w:val="68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3B50ED" w:rsidRDefault="00961164" w:rsidP="00961164">
            <w:pPr>
              <w:pStyle w:val="Akapitzlist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61164" w:rsidRPr="00961164" w:rsidRDefault="00961164" w:rsidP="00961164">
            <w:pPr>
              <w:suppressAutoHyphens w:val="0"/>
              <w:contextualSpacing/>
              <w:rPr>
                <w:rFonts w:asciiTheme="minorHAnsi" w:eastAsia="Microsoft YaHei" w:hAnsiTheme="minorHAnsi" w:cstheme="minorHAnsi"/>
                <w:lang w:bidi="hi-IN"/>
              </w:rPr>
            </w:pPr>
            <w:r w:rsidRPr="00961164">
              <w:rPr>
                <w:rFonts w:asciiTheme="minorHAnsi" w:hAnsiTheme="minorHAnsi" w:cstheme="minorHAnsi"/>
              </w:rPr>
              <w:t>Sygnalizacja rozdęcia żołądka poprzez widoczne napełnianie się symulowanego żołądka.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64" w:rsidRPr="0060071D" w:rsidRDefault="00961164" w:rsidP="00961164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61164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3B50ED" w:rsidRDefault="00961164" w:rsidP="00961164">
            <w:pPr>
              <w:pStyle w:val="Akapitzlist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961164" w:rsidRDefault="00961164" w:rsidP="00961164">
            <w:pPr>
              <w:jc w:val="both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Sygnalizacja zbyt dużego nacisku na zęby przy intubacji.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64" w:rsidRPr="0060071D" w:rsidRDefault="00961164" w:rsidP="00961164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61164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3B50ED" w:rsidRDefault="00961164" w:rsidP="00961164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Trenażer umożliwia symulację minimum:</w:t>
            </w:r>
          </w:p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- intubacji dotchawiczej przez usta i nos,</w:t>
            </w:r>
          </w:p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- zakładania maski krtaniowej,</w:t>
            </w:r>
          </w:p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 xml:space="preserve">- zakładania rurki </w:t>
            </w:r>
            <w:proofErr w:type="spellStart"/>
            <w:r w:rsidRPr="00961164">
              <w:rPr>
                <w:rFonts w:asciiTheme="minorHAnsi" w:hAnsiTheme="minorHAnsi" w:cstheme="minorHAnsi"/>
              </w:rPr>
              <w:t>Combitube</w:t>
            </w:r>
            <w:proofErr w:type="spellEnd"/>
            <w:r w:rsidRPr="00961164">
              <w:rPr>
                <w:rFonts w:asciiTheme="minorHAnsi" w:hAnsiTheme="minorHAnsi" w:cstheme="minorHAnsi"/>
              </w:rPr>
              <w:t>,</w:t>
            </w:r>
          </w:p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- zakładania rurki krtaniowej,</w:t>
            </w:r>
          </w:p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- zakładania rurek ustno-gardłowych,</w:t>
            </w:r>
          </w:p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 xml:space="preserve">- wykonywania manewru </w:t>
            </w:r>
            <w:proofErr w:type="spellStart"/>
            <w:r w:rsidRPr="00961164">
              <w:rPr>
                <w:rFonts w:asciiTheme="minorHAnsi" w:hAnsiTheme="minorHAnsi" w:cstheme="minorHAnsi"/>
              </w:rPr>
              <w:t>Sellica</w:t>
            </w:r>
            <w:proofErr w:type="spellEnd"/>
          </w:p>
          <w:p w:rsidR="00961164" w:rsidRPr="00961164" w:rsidRDefault="00961164" w:rsidP="00961164">
            <w:pPr>
              <w:textAlignment w:val="baseline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- symulacja skurczu krtani</w:t>
            </w:r>
          </w:p>
          <w:p w:rsidR="00961164" w:rsidRPr="00961164" w:rsidRDefault="00961164" w:rsidP="00961164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>- symulacja wymiotów i odsysania treści z dróg oddechowych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64" w:rsidRPr="0060071D" w:rsidRDefault="00961164" w:rsidP="00961164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61164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3B50ED" w:rsidRDefault="00961164" w:rsidP="00961164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961164" w:rsidRDefault="00961164" w:rsidP="00961164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</w:rPr>
              <w:t xml:space="preserve">W zestawie walizka, model poglądowy dróg oddechowych, symulowana treść żołądkowa, </w:t>
            </w:r>
            <w:proofErr w:type="spellStart"/>
            <w:r w:rsidRPr="00961164">
              <w:rPr>
                <w:rFonts w:asciiTheme="minorHAnsi" w:hAnsiTheme="minorHAnsi" w:cstheme="minorHAnsi"/>
              </w:rPr>
              <w:t>lubrykant</w:t>
            </w:r>
            <w:proofErr w:type="spellEnd"/>
            <w:r w:rsidRPr="00961164">
              <w:rPr>
                <w:rFonts w:asciiTheme="minorHAnsi" w:hAnsiTheme="minorHAnsi" w:cstheme="minorHAnsi"/>
              </w:rPr>
              <w:t>, zestaw przewodów czyszczących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64" w:rsidRPr="0060071D" w:rsidRDefault="00961164" w:rsidP="00961164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bookmarkStart w:id="0" w:name="_GoBack"/>
        <w:bookmarkEnd w:id="0"/>
      </w:tr>
      <w:tr w:rsidR="00961164" w:rsidRPr="0060071D" w:rsidTr="003B50ED">
        <w:trPr>
          <w:trHeight w:val="490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3B50ED" w:rsidRDefault="00961164" w:rsidP="00961164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961164" w:rsidRPr="00961164" w:rsidRDefault="00961164" w:rsidP="00961164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961164">
              <w:rPr>
                <w:rFonts w:asciiTheme="minorHAnsi" w:hAnsiTheme="minorHAnsi" w:cstheme="minorHAnsi"/>
                <w:color w:val="000000"/>
              </w:rPr>
              <w:t>Instrukcja obsługi w języku polskim.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64" w:rsidRPr="0060071D" w:rsidRDefault="00961164" w:rsidP="00961164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26E32" w:rsidRPr="0060071D" w:rsidTr="00230C0B">
        <w:trPr>
          <w:trHeight w:val="411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26E32" w:rsidRPr="003B50ED" w:rsidRDefault="00D26E32" w:rsidP="00961164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E32" w:rsidRPr="0060071D" w:rsidRDefault="00D26E32" w:rsidP="00D26E32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61164">
              <w:rPr>
                <w:rFonts w:asciiTheme="minorHAnsi" w:hAnsiTheme="minorHAnsi" w:cstheme="minorHAnsi"/>
                <w:color w:val="000000"/>
              </w:rPr>
              <w:t>Minimalny okres gwarancji 24 miesiące.</w:t>
            </w:r>
          </w:p>
        </w:tc>
      </w:tr>
    </w:tbl>
    <w:p w:rsidR="006F5AF5" w:rsidRDefault="006F5AF5">
      <w:pPr>
        <w:rPr>
          <w:rFonts w:ascii="Georgia" w:eastAsiaTheme="minorHAnsi" w:hAnsi="Georgia" w:cs="Calibri"/>
          <w:sz w:val="20"/>
          <w:szCs w:val="20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color w:val="00B050"/>
        </w:rPr>
      </w:pPr>
      <w:r w:rsidRPr="00476111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476111">
        <w:rPr>
          <w:rFonts w:asciiTheme="minorHAnsi" w:eastAsia="Times New Roman" w:hAnsiTheme="minorHAnsi" w:cstheme="minorHAnsi"/>
        </w:rPr>
        <w:t>pn</w:t>
      </w:r>
      <w:proofErr w:type="spellEnd"/>
      <w:r w:rsidRPr="00476111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lastRenderedPageBreak/>
        <w:t xml:space="preserve">DOKUMENT NALEŻY PODPISAĆ KWALIFIKOWANYM PODPISEM ELEKTRONICZNYM, </w:t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6F5AF5" w:rsidRDefault="006F5AF5"/>
    <w:sectPr w:rsidR="006F5AF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0E"/>
    <w:multiLevelType w:val="multilevel"/>
    <w:tmpl w:val="B3A8D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A73AF"/>
    <w:multiLevelType w:val="multilevel"/>
    <w:tmpl w:val="8A648F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93528"/>
    <w:multiLevelType w:val="multilevel"/>
    <w:tmpl w:val="0C4E8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255A92"/>
    <w:multiLevelType w:val="multilevel"/>
    <w:tmpl w:val="B45C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C313F8"/>
    <w:multiLevelType w:val="multilevel"/>
    <w:tmpl w:val="C0C000B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6B184D"/>
    <w:multiLevelType w:val="multilevel"/>
    <w:tmpl w:val="E4CC1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E46DC3"/>
    <w:multiLevelType w:val="multilevel"/>
    <w:tmpl w:val="44807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3DCA"/>
    <w:multiLevelType w:val="multilevel"/>
    <w:tmpl w:val="698EED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202B91"/>
    <w:multiLevelType w:val="multilevel"/>
    <w:tmpl w:val="08421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B5C7C14"/>
    <w:multiLevelType w:val="multilevel"/>
    <w:tmpl w:val="D2663C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9B7761"/>
    <w:multiLevelType w:val="multilevel"/>
    <w:tmpl w:val="2708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755622"/>
    <w:multiLevelType w:val="multilevel"/>
    <w:tmpl w:val="563A84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3C509D"/>
    <w:multiLevelType w:val="multilevel"/>
    <w:tmpl w:val="9D26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856E0F"/>
    <w:multiLevelType w:val="multilevel"/>
    <w:tmpl w:val="D28E2830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685E3ABA"/>
    <w:multiLevelType w:val="multilevel"/>
    <w:tmpl w:val="5FF26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4F0FE8"/>
    <w:multiLevelType w:val="multilevel"/>
    <w:tmpl w:val="B074C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A325F2"/>
    <w:multiLevelType w:val="multilevel"/>
    <w:tmpl w:val="DA2A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30F58DC"/>
    <w:multiLevelType w:val="multilevel"/>
    <w:tmpl w:val="70E6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5AF5"/>
    <w:rsid w:val="003B50ED"/>
    <w:rsid w:val="004628D5"/>
    <w:rsid w:val="00476111"/>
    <w:rsid w:val="00514D62"/>
    <w:rsid w:val="00594DA1"/>
    <w:rsid w:val="0060071D"/>
    <w:rsid w:val="006F5AF5"/>
    <w:rsid w:val="00825F0F"/>
    <w:rsid w:val="00961164"/>
    <w:rsid w:val="00982E01"/>
    <w:rsid w:val="009B33EF"/>
    <w:rsid w:val="00D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5E59"/>
  <w15:docId w15:val="{30DC1307-54DF-41A1-95F7-728B16A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customStyle="1" w:styleId="FontStyle92">
    <w:name w:val="Font Style92"/>
    <w:basedOn w:val="Domylnaczcionkaakapitu"/>
    <w:uiPriority w:val="99"/>
    <w:qFormat/>
    <w:rsid w:val="003B50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ny"/>
    <w:uiPriority w:val="99"/>
    <w:qFormat/>
    <w:rsid w:val="003B50ED"/>
    <w:pPr>
      <w:suppressAutoHyphens w:val="0"/>
      <w:spacing w:line="322" w:lineRule="exact"/>
      <w:ind w:hanging="365"/>
    </w:pPr>
    <w:rPr>
      <w:rFonts w:ascii="Franklin Gothic Medium" w:hAnsi="Franklin Gothic Mediu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ALPINA1</dc:creator>
  <dc:description/>
  <cp:lastModifiedBy>Magdalena Górnik</cp:lastModifiedBy>
  <cp:revision>36</cp:revision>
  <cp:lastPrinted>2023-02-14T10:23:00Z</cp:lastPrinted>
  <dcterms:created xsi:type="dcterms:W3CDTF">2024-04-24T13:19:00Z</dcterms:created>
  <dcterms:modified xsi:type="dcterms:W3CDTF">2024-08-13T09:09:00Z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