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29C" w:rsidRDefault="0051029C" w:rsidP="00601F1A">
      <w:pPr>
        <w:spacing w:before="240"/>
        <w:jc w:val="center"/>
        <w:rPr>
          <w:b/>
          <w:spacing w:val="10"/>
          <w:sz w:val="32"/>
          <w:szCs w:val="32"/>
        </w:rPr>
      </w:pPr>
    </w:p>
    <w:p w:rsidR="00BD3D5A" w:rsidRPr="003060D0" w:rsidRDefault="00BD3D5A" w:rsidP="00601F1A">
      <w:pPr>
        <w:spacing w:before="240"/>
        <w:jc w:val="center"/>
        <w:rPr>
          <w:b/>
          <w:spacing w:val="10"/>
          <w:sz w:val="32"/>
          <w:szCs w:val="32"/>
        </w:rPr>
      </w:pPr>
      <w:r w:rsidRPr="003060D0">
        <w:rPr>
          <w:b/>
          <w:spacing w:val="10"/>
          <w:sz w:val="32"/>
          <w:szCs w:val="32"/>
        </w:rPr>
        <w:t>Szpital Powiatowy we Wrześni Sp. z o.o. w restrukturyzacji</w:t>
      </w:r>
    </w:p>
    <w:p w:rsidR="00BD3D5A" w:rsidRPr="003060D0" w:rsidRDefault="00BD3D5A" w:rsidP="00BD3D5A">
      <w:pPr>
        <w:spacing w:before="240"/>
        <w:jc w:val="center"/>
        <w:rPr>
          <w:b/>
          <w:sz w:val="32"/>
          <w:szCs w:val="32"/>
        </w:rPr>
      </w:pPr>
      <w:r w:rsidRPr="003060D0">
        <w:rPr>
          <w:b/>
          <w:sz w:val="32"/>
          <w:szCs w:val="32"/>
        </w:rPr>
        <w:t xml:space="preserve">      62-300 Września, ul. Słowackiego 2</w:t>
      </w: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tabs>
          <w:tab w:val="right" w:pos="9214"/>
        </w:tabs>
        <w:spacing w:after="840"/>
        <w:ind w:left="0" w:firstLine="0"/>
        <w:rPr>
          <w:szCs w:val="24"/>
        </w:rPr>
      </w:pPr>
      <w:r w:rsidRPr="003060D0">
        <w:rPr>
          <w:bCs/>
          <w:szCs w:val="24"/>
        </w:rPr>
        <w:t>Znak sprawy:</w:t>
      </w:r>
      <w:r w:rsidRPr="003060D0">
        <w:rPr>
          <w:b/>
          <w:szCs w:val="24"/>
        </w:rPr>
        <w:t xml:space="preserve"> SA-381</w:t>
      </w:r>
      <w:r w:rsidR="00963C91">
        <w:rPr>
          <w:b/>
          <w:szCs w:val="24"/>
        </w:rPr>
        <w:t>-</w:t>
      </w:r>
      <w:r w:rsidR="002535B6">
        <w:rPr>
          <w:b/>
          <w:szCs w:val="24"/>
        </w:rPr>
        <w:t>31/24</w:t>
      </w:r>
      <w:r w:rsidRPr="003060D0">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D3D5A"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Default="00BD3D5A" w:rsidP="00331F2D">
            <w:pPr>
              <w:pStyle w:val="Tytu"/>
            </w:pPr>
            <w:r>
              <w:t>SPECYFIKACJA WARUNKÓW ZAMÓWIENIA</w:t>
            </w:r>
          </w:p>
          <w:p w:rsidR="00BD3D5A" w:rsidRDefault="00BD3D5A" w:rsidP="00331F2D">
            <w:pPr>
              <w:keepNext/>
              <w:suppressAutoHyphens/>
              <w:spacing w:after="240"/>
              <w:jc w:val="center"/>
              <w:outlineLvl w:val="1"/>
              <w:rPr>
                <w:b/>
                <w:lang w:eastAsia="ar-SA"/>
              </w:rPr>
            </w:pPr>
            <w:r>
              <w:rPr>
                <w:lang w:eastAsia="ar-SA"/>
              </w:rPr>
              <w:t>zwana dalej</w:t>
            </w:r>
            <w:r>
              <w:rPr>
                <w:b/>
                <w:lang w:eastAsia="ar-SA"/>
              </w:rPr>
              <w:t xml:space="preserve"> (SWZ)</w:t>
            </w:r>
          </w:p>
        </w:tc>
      </w:tr>
    </w:tbl>
    <w:p w:rsidR="00805414" w:rsidRDefault="00805414" w:rsidP="007409D8">
      <w:pPr>
        <w:pStyle w:val="Nagwek3"/>
      </w:pPr>
    </w:p>
    <w:p w:rsidR="00805414" w:rsidRDefault="00805414" w:rsidP="00BD3D5A">
      <w:pPr>
        <w:widowControl w:val="0"/>
        <w:autoSpaceDE w:val="0"/>
        <w:autoSpaceDN w:val="0"/>
        <w:adjustRightInd w:val="0"/>
        <w:spacing w:line="276" w:lineRule="auto"/>
        <w:jc w:val="center"/>
        <w:rPr>
          <w:b/>
        </w:rPr>
      </w:pPr>
    </w:p>
    <w:p w:rsidR="00805414" w:rsidRDefault="00805414" w:rsidP="00BD3D5A">
      <w:pPr>
        <w:widowControl w:val="0"/>
        <w:autoSpaceDE w:val="0"/>
        <w:autoSpaceDN w:val="0"/>
        <w:adjustRightInd w:val="0"/>
        <w:spacing w:line="276" w:lineRule="auto"/>
        <w:jc w:val="center"/>
        <w:rPr>
          <w:b/>
        </w:rPr>
      </w:pPr>
    </w:p>
    <w:p w:rsidR="00D54E9B" w:rsidRPr="00155484" w:rsidRDefault="00D54E9B" w:rsidP="00D54E9B">
      <w:pPr>
        <w:widowControl w:val="0"/>
        <w:autoSpaceDE w:val="0"/>
        <w:autoSpaceDN w:val="0"/>
        <w:adjustRightInd w:val="0"/>
        <w:spacing w:line="276" w:lineRule="auto"/>
        <w:jc w:val="center"/>
        <w:rPr>
          <w:b/>
          <w:shd w:val="clear" w:color="auto" w:fill="FFFFFF"/>
        </w:rPr>
      </w:pPr>
      <w:r w:rsidRPr="00155484">
        <w:rPr>
          <w:b/>
        </w:rPr>
        <w:t>„</w:t>
      </w:r>
      <w:r>
        <w:rPr>
          <w:b/>
        </w:rPr>
        <w:t>Obsługa centrali telefonicznej, portierni, parkingu oraz ochrona obiektów Zamawiającego</w:t>
      </w:r>
      <w:r w:rsidRPr="00155484">
        <w:rPr>
          <w:b/>
          <w:spacing w:val="10"/>
        </w:rPr>
        <w:t>”</w:t>
      </w:r>
    </w:p>
    <w:p w:rsidR="00BD3D5A" w:rsidRDefault="00BD3D5A" w:rsidP="00C57C9B">
      <w:pPr>
        <w:rPr>
          <w:b/>
          <w:sz w:val="32"/>
          <w:szCs w:val="32"/>
        </w:rPr>
      </w:pPr>
    </w:p>
    <w:p w:rsidR="00BD3D5A" w:rsidRDefault="00BD3D5A" w:rsidP="00BD3D5A">
      <w:pPr>
        <w:jc w:val="center"/>
        <w:rPr>
          <w:b/>
          <w:sz w:val="32"/>
          <w:szCs w:val="32"/>
        </w:rPr>
      </w:pPr>
    </w:p>
    <w:p w:rsidR="00BD3D5A" w:rsidRDefault="00BD3D5A" w:rsidP="00BD3D5A">
      <w:pPr>
        <w:jc w:val="both"/>
      </w:pPr>
      <w:r>
        <w:t>Postępowanie o udzielenie zamówienia prowadzone jest na podstawie ustawy z dnia 11 września 2019 r. Prawo zam</w:t>
      </w:r>
      <w:r w:rsidR="00BE0E6B">
        <w:t>ówień publicznych (Dz. U. z 202</w:t>
      </w:r>
      <w:r w:rsidR="002535B6">
        <w:t>4</w:t>
      </w:r>
      <w:r w:rsidR="00A140C8">
        <w:t xml:space="preserve"> r. poz. 1</w:t>
      </w:r>
      <w:r w:rsidR="002535B6">
        <w:t>320</w:t>
      </w:r>
      <w:r w:rsidRPr="002F6D1F">
        <w:t>)</w:t>
      </w:r>
      <w:r>
        <w:t xml:space="preserve"> zwanej dalej ”ustawą Pzp”. Wartość szacunkowa zamówienia jest równa lub niższa od progów unijnych określonych na podstawie art. 3 ustawy Pzp.</w:t>
      </w:r>
    </w:p>
    <w:p w:rsidR="00BD3D5A" w:rsidRDefault="00BD3D5A" w:rsidP="00BD3D5A">
      <w:pPr>
        <w:jc w:val="both"/>
      </w:pPr>
    </w:p>
    <w:p w:rsidR="00BD3D5A" w:rsidRDefault="00BD3D5A" w:rsidP="00BD3D5A">
      <w:pPr>
        <w:jc w:val="both"/>
      </w:pPr>
    </w:p>
    <w:p w:rsidR="00BD3D5A" w:rsidRDefault="00BD3D5A" w:rsidP="00BD3D5A">
      <w:pPr>
        <w:jc w:val="both"/>
      </w:pPr>
    </w:p>
    <w:p w:rsidR="00BD3D5A" w:rsidRPr="002D1BD0" w:rsidRDefault="00BD3D5A" w:rsidP="00BD3D5A">
      <w:pPr>
        <w:jc w:val="both"/>
      </w:pPr>
    </w:p>
    <w:p w:rsidR="00F81778" w:rsidRPr="007409D8" w:rsidRDefault="00F81778" w:rsidP="007409D8">
      <w:pPr>
        <w:pStyle w:val="Nagwek3"/>
        <w:rPr>
          <w:color w:val="auto"/>
        </w:rPr>
      </w:pPr>
      <w:r w:rsidRPr="007409D8">
        <w:t>Ogłoszone w BZP pod numerem 202</w:t>
      </w:r>
      <w:r w:rsidR="002535B6" w:rsidRPr="007409D8">
        <w:t>4</w:t>
      </w:r>
      <w:r w:rsidRPr="007409D8">
        <w:t xml:space="preserve">/BZP </w:t>
      </w:r>
      <w:r w:rsidR="007409D8" w:rsidRPr="007409D8">
        <w:rPr>
          <w:rStyle w:val="Pogrubienie"/>
          <w:b w:val="0"/>
          <w:bCs/>
        </w:rPr>
        <w:t>00677168/01</w:t>
      </w:r>
      <w:r w:rsidRPr="007409D8">
        <w:t xml:space="preserve"> z dnia </w:t>
      </w:r>
      <w:r w:rsidR="007409D8" w:rsidRPr="007409D8">
        <w:t>30.12.</w:t>
      </w:r>
      <w:r w:rsidR="002535B6" w:rsidRPr="007409D8">
        <w:t>2024r.</w:t>
      </w:r>
      <w:r w:rsidRPr="007409D8">
        <w:t>.</w:t>
      </w:r>
    </w:p>
    <w:p w:rsidR="00F81778" w:rsidRPr="00F81778" w:rsidRDefault="00F81778" w:rsidP="00F81778">
      <w:pPr>
        <w:spacing w:line="360" w:lineRule="auto"/>
        <w:jc w:val="both"/>
        <w:rPr>
          <w:b/>
          <w:bCs/>
          <w:color w:val="FF0000"/>
          <w:spacing w:val="-8"/>
        </w:rPr>
      </w:pPr>
    </w:p>
    <w:p w:rsidR="00F81778" w:rsidRPr="008D6CED" w:rsidRDefault="00F81778" w:rsidP="00F81778">
      <w:pPr>
        <w:spacing w:line="360" w:lineRule="auto"/>
        <w:jc w:val="both"/>
        <w:rPr>
          <w:bCs/>
          <w:spacing w:val="-8"/>
        </w:rPr>
      </w:pPr>
      <w:r w:rsidRPr="002D1BD0">
        <w:rPr>
          <w:bCs/>
          <w:color w:val="000000"/>
          <w:spacing w:val="-8"/>
        </w:rPr>
        <w:t>Termin skład</w:t>
      </w:r>
      <w:r>
        <w:rPr>
          <w:bCs/>
          <w:color w:val="000000"/>
          <w:spacing w:val="-8"/>
        </w:rPr>
        <w:t>a</w:t>
      </w:r>
      <w:r w:rsidRPr="002D1BD0">
        <w:rPr>
          <w:bCs/>
          <w:color w:val="000000"/>
          <w:spacing w:val="-8"/>
        </w:rPr>
        <w:t xml:space="preserve">nia </w:t>
      </w:r>
      <w:r w:rsidRPr="00C169B8">
        <w:rPr>
          <w:bCs/>
          <w:spacing w:val="-8"/>
        </w:rPr>
        <w:t>ofert</w:t>
      </w:r>
      <w:r>
        <w:rPr>
          <w:bCs/>
          <w:spacing w:val="-8"/>
        </w:rPr>
        <w:t xml:space="preserve"> </w:t>
      </w:r>
      <w:r w:rsidR="007409D8">
        <w:rPr>
          <w:b/>
        </w:rPr>
        <w:t>10.01.2</w:t>
      </w:r>
      <w:r w:rsidR="00032ADB" w:rsidRPr="00B90AFE">
        <w:rPr>
          <w:b/>
        </w:rPr>
        <w:t>02</w:t>
      </w:r>
      <w:r w:rsidR="002535B6">
        <w:rPr>
          <w:b/>
        </w:rPr>
        <w:t>5</w:t>
      </w:r>
      <w:r w:rsidR="00032ADB" w:rsidRPr="00B90AFE">
        <w:rPr>
          <w:b/>
        </w:rPr>
        <w:t xml:space="preserve">r. </w:t>
      </w:r>
      <w:r w:rsidRPr="008D6CED">
        <w:rPr>
          <w:b/>
          <w:bCs/>
          <w:spacing w:val="-8"/>
        </w:rPr>
        <w:t>godz. 1</w:t>
      </w:r>
      <w:r>
        <w:rPr>
          <w:b/>
          <w:bCs/>
          <w:spacing w:val="-8"/>
        </w:rPr>
        <w:t>0</w:t>
      </w:r>
      <w:r w:rsidRPr="008D6CED">
        <w:rPr>
          <w:b/>
          <w:bCs/>
          <w:spacing w:val="-8"/>
        </w:rPr>
        <w:t>:00</w:t>
      </w:r>
    </w:p>
    <w:p w:rsidR="00F81778" w:rsidRPr="00F81778" w:rsidRDefault="00F81778" w:rsidP="00F81778">
      <w:pPr>
        <w:spacing w:line="360" w:lineRule="auto"/>
        <w:jc w:val="both"/>
        <w:rPr>
          <w:b/>
          <w:bCs/>
          <w:color w:val="FF0000"/>
          <w:spacing w:val="-8"/>
        </w:rPr>
      </w:pPr>
    </w:p>
    <w:p w:rsidR="00F81778" w:rsidRDefault="00F81778" w:rsidP="00F81778">
      <w:pPr>
        <w:spacing w:line="360" w:lineRule="auto"/>
        <w:jc w:val="both"/>
        <w:rPr>
          <w:b/>
          <w:bCs/>
          <w:spacing w:val="-8"/>
        </w:rPr>
      </w:pPr>
      <w:r w:rsidRPr="008D6CED">
        <w:rPr>
          <w:bCs/>
          <w:spacing w:val="-8"/>
        </w:rPr>
        <w:t xml:space="preserve">Termin otwarcia ofert </w:t>
      </w:r>
      <w:r w:rsidR="007409D8">
        <w:rPr>
          <w:b/>
        </w:rPr>
        <w:t>10.01.</w:t>
      </w:r>
      <w:r w:rsidR="00032ADB" w:rsidRPr="00B90AFE">
        <w:rPr>
          <w:b/>
        </w:rPr>
        <w:t>202</w:t>
      </w:r>
      <w:r w:rsidR="002535B6">
        <w:rPr>
          <w:b/>
        </w:rPr>
        <w:t>5</w:t>
      </w:r>
      <w:r w:rsidR="00032ADB" w:rsidRPr="00B90AFE">
        <w:rPr>
          <w:b/>
        </w:rPr>
        <w:t xml:space="preserve">r. </w:t>
      </w:r>
      <w:r w:rsidRPr="008D6CED">
        <w:rPr>
          <w:b/>
          <w:bCs/>
          <w:spacing w:val="-8"/>
        </w:rPr>
        <w:t>godz. 1</w:t>
      </w:r>
      <w:r>
        <w:rPr>
          <w:b/>
          <w:bCs/>
          <w:spacing w:val="-8"/>
        </w:rPr>
        <w:t>0</w:t>
      </w:r>
      <w:r w:rsidRPr="008D6CED">
        <w:rPr>
          <w:b/>
          <w:bCs/>
          <w:spacing w:val="-8"/>
        </w:rPr>
        <w:t>:15</w:t>
      </w:r>
    </w:p>
    <w:p w:rsidR="00BD3D5A" w:rsidRDefault="00BD3D5A" w:rsidP="00B06706">
      <w:pPr>
        <w:pStyle w:val="Nagwek1"/>
      </w:pPr>
      <w:r>
        <w:br w:type="page"/>
      </w:r>
      <w:bookmarkStart w:id="0" w:name="_Toc258314242"/>
      <w:r>
        <w:lastRenderedPageBreak/>
        <w:t>Nazwa oraz adres Zamawiającego</w:t>
      </w:r>
      <w:bookmarkEnd w:id="0"/>
    </w:p>
    <w:p w:rsidR="00BD3D5A" w:rsidRPr="00F37D8F" w:rsidRDefault="00BD3D5A" w:rsidP="009B4EA8">
      <w:pPr>
        <w:pStyle w:val="Nagwek2"/>
      </w:pPr>
      <w:r w:rsidRPr="00F37D8F">
        <w:t>Szpital Powiatowy we Wrześni Sp. z o.o. w restrukturyzacji</w:t>
      </w:r>
      <w:r w:rsidR="00FE00A9">
        <w:t>,</w:t>
      </w:r>
    </w:p>
    <w:p w:rsidR="00BD3D5A" w:rsidRPr="00F37D8F" w:rsidRDefault="00BD3D5A" w:rsidP="00AE0DD4">
      <w:pPr>
        <w:spacing w:line="276" w:lineRule="auto"/>
        <w:ind w:left="83" w:firstLine="708"/>
      </w:pPr>
      <w:r w:rsidRPr="00F37D8F">
        <w:t>ul. Słowackiego 2, 62-300 Września</w:t>
      </w:r>
      <w:r w:rsidR="00943325">
        <w:t>.</w:t>
      </w:r>
    </w:p>
    <w:p w:rsidR="00BD3D5A" w:rsidRPr="00F37D8F" w:rsidRDefault="00BD3D5A" w:rsidP="00AE0DD4">
      <w:pPr>
        <w:spacing w:line="276" w:lineRule="auto"/>
        <w:ind w:left="791"/>
      </w:pPr>
      <w:proofErr w:type="spellStart"/>
      <w:r w:rsidRPr="00F37D8F">
        <w:rPr>
          <w:lang w:val="en-GB"/>
        </w:rPr>
        <w:t>Adres</w:t>
      </w:r>
      <w:proofErr w:type="spellEnd"/>
      <w:r w:rsidRPr="00F37D8F">
        <w:rPr>
          <w:lang w:val="en-GB"/>
        </w:rPr>
        <w:t xml:space="preserve"> </w:t>
      </w:r>
      <w:proofErr w:type="spellStart"/>
      <w:r w:rsidRPr="00F37D8F">
        <w:rPr>
          <w:lang w:val="en-GB"/>
        </w:rPr>
        <w:t>poczty</w:t>
      </w:r>
      <w:proofErr w:type="spellEnd"/>
      <w:r w:rsidRPr="00F37D8F">
        <w:rPr>
          <w:lang w:val="en-GB"/>
        </w:rPr>
        <w:t xml:space="preserve"> </w:t>
      </w:r>
      <w:proofErr w:type="spellStart"/>
      <w:r w:rsidRPr="00F37D8F">
        <w:rPr>
          <w:lang w:val="en-GB"/>
        </w:rPr>
        <w:t>elektronicznej</w:t>
      </w:r>
      <w:proofErr w:type="spellEnd"/>
      <w:r w:rsidRPr="00F37D8F">
        <w:rPr>
          <w:lang w:val="en-GB"/>
        </w:rPr>
        <w:t xml:space="preserve">: </w:t>
      </w:r>
      <w:hyperlink r:id="rId8" w:history="1">
        <w:r w:rsidRPr="00F37D8F">
          <w:rPr>
            <w:rStyle w:val="Hipercze"/>
          </w:rPr>
          <w:t>kjedraszak@szpitalwrzesnia.home.pl</w:t>
        </w:r>
      </w:hyperlink>
      <w:r w:rsidRPr="00F37D8F">
        <w:t xml:space="preserve">, </w:t>
      </w:r>
      <w:hyperlink r:id="rId9" w:history="1">
        <w:r w:rsidRPr="00F37D8F">
          <w:rPr>
            <w:rStyle w:val="Hipercze"/>
          </w:rPr>
          <w:t>ezawiska@szpitalwrzesnia.home.pl</w:t>
        </w:r>
      </w:hyperlink>
      <w:r w:rsidR="00943325">
        <w:t>.</w:t>
      </w:r>
    </w:p>
    <w:p w:rsidR="00BD3D5A" w:rsidRPr="00F37D8F" w:rsidRDefault="00BD3D5A" w:rsidP="00AE0DD4">
      <w:pPr>
        <w:spacing w:line="276" w:lineRule="auto"/>
        <w:ind w:left="83" w:firstLine="708"/>
      </w:pPr>
      <w:r w:rsidRPr="00F37D8F">
        <w:t>Telefon: 61 43 70</w:t>
      </w:r>
      <w:r w:rsidR="00943325">
        <w:t> </w:t>
      </w:r>
      <w:r w:rsidRPr="00F37D8F">
        <w:t>537</w:t>
      </w:r>
      <w:r w:rsidR="00943325">
        <w:t>.</w:t>
      </w:r>
    </w:p>
    <w:p w:rsidR="00BD3D5A" w:rsidRPr="00F37D8F" w:rsidRDefault="00BD3D5A" w:rsidP="00AE0DD4">
      <w:pPr>
        <w:spacing w:line="276" w:lineRule="auto"/>
        <w:ind w:left="83" w:firstLine="708"/>
      </w:pPr>
      <w:r w:rsidRPr="00F37D8F">
        <w:t xml:space="preserve">Strona internetowa: </w:t>
      </w:r>
      <w:hyperlink r:id="rId10" w:history="1">
        <w:r w:rsidRPr="00F37D8F">
          <w:rPr>
            <w:rStyle w:val="Hipercze"/>
          </w:rPr>
          <w:t>www.szpitalwrzesnia.home.pl</w:t>
        </w:r>
      </w:hyperlink>
      <w:r w:rsidR="00FE00A9">
        <w:t>.</w:t>
      </w:r>
    </w:p>
    <w:p w:rsidR="002D16C7" w:rsidRDefault="00BD3D5A" w:rsidP="002D16C7">
      <w:pPr>
        <w:pStyle w:val="Nagwek2"/>
        <w:spacing w:after="0"/>
        <w:jc w:val="both"/>
      </w:pPr>
      <w:proofErr w:type="spellStart"/>
      <w:r w:rsidRPr="00230DC3">
        <w:rPr>
          <w:lang w:val="en-GB"/>
        </w:rPr>
        <w:t>Adres</w:t>
      </w:r>
      <w:proofErr w:type="spellEnd"/>
      <w:r w:rsidRPr="00230DC3">
        <w:rPr>
          <w:lang w:val="en-GB"/>
        </w:rPr>
        <w:t xml:space="preserve"> </w:t>
      </w:r>
      <w:proofErr w:type="spellStart"/>
      <w:r w:rsidRPr="00230DC3">
        <w:rPr>
          <w:lang w:val="en-GB"/>
        </w:rPr>
        <w:t>strony</w:t>
      </w:r>
      <w:proofErr w:type="spellEnd"/>
      <w:r w:rsidRPr="00230DC3">
        <w:rPr>
          <w:lang w:val="en-GB"/>
        </w:rPr>
        <w:t xml:space="preserve"> </w:t>
      </w:r>
      <w:proofErr w:type="spellStart"/>
      <w:r w:rsidRPr="00230DC3">
        <w:rPr>
          <w:lang w:val="en-GB"/>
        </w:rPr>
        <w:t>internetowej</w:t>
      </w:r>
      <w:proofErr w:type="spellEnd"/>
      <w:r w:rsidRPr="00230DC3">
        <w:rPr>
          <w:lang w:val="en-GB"/>
        </w:rPr>
        <w:t xml:space="preserve"> </w:t>
      </w:r>
      <w:proofErr w:type="spellStart"/>
      <w:r w:rsidRPr="00230DC3">
        <w:rPr>
          <w:lang w:val="en-GB"/>
        </w:rPr>
        <w:t>prowadzonego</w:t>
      </w:r>
      <w:proofErr w:type="spellEnd"/>
      <w:r w:rsidRPr="00230DC3">
        <w:rPr>
          <w:lang w:val="en-GB"/>
        </w:rPr>
        <w:t xml:space="preserve"> </w:t>
      </w:r>
      <w:proofErr w:type="spellStart"/>
      <w:r w:rsidRPr="00230DC3">
        <w:rPr>
          <w:lang w:val="en-GB"/>
        </w:rPr>
        <w:t>postępowania</w:t>
      </w:r>
      <w:proofErr w:type="spellEnd"/>
      <w:r w:rsidRPr="00230DC3">
        <w:t xml:space="preserve"> oraz strony, </w:t>
      </w:r>
      <w:bookmarkStart w:id="1" w:name="_Hlk61223206"/>
      <w:r w:rsidRPr="00230DC3">
        <w:t>na której udostępniane będą zmiany i wyjaśnienia treści SWZ oraz inne dokumenty zamówienia bezpośrednio związane z postępowaniem:</w:t>
      </w:r>
      <w:bookmarkEnd w:id="1"/>
    </w:p>
    <w:p w:rsidR="00BD3D5A" w:rsidRPr="00230DC3" w:rsidRDefault="00577B26" w:rsidP="002D16C7">
      <w:pPr>
        <w:pStyle w:val="Nagwek2"/>
        <w:numPr>
          <w:ilvl w:val="0"/>
          <w:numId w:val="0"/>
        </w:numPr>
        <w:spacing w:before="0"/>
        <w:ind w:left="791"/>
        <w:jc w:val="both"/>
      </w:pPr>
      <w:hyperlink r:id="rId11" w:history="1">
        <w:r w:rsidR="00BD3D5A" w:rsidRPr="00E57E3C">
          <w:rPr>
            <w:rStyle w:val="Hipercze"/>
          </w:rPr>
          <w:t>https://platformazakupowa.pl/pn/szpital_wrzesnia</w:t>
        </w:r>
      </w:hyperlink>
      <w:r w:rsidR="00BD3D5A">
        <w:t xml:space="preserve">. </w:t>
      </w:r>
    </w:p>
    <w:p w:rsidR="00BD3D5A" w:rsidRPr="00230DC3" w:rsidRDefault="00BD3D5A" w:rsidP="00B06706">
      <w:pPr>
        <w:pStyle w:val="Nagwek1"/>
      </w:pPr>
      <w:bookmarkStart w:id="2" w:name="_Toc258314243"/>
      <w:r w:rsidRPr="00230DC3">
        <w:t>Tryb udzielenia zamówienia</w:t>
      </w:r>
      <w:bookmarkEnd w:id="2"/>
    </w:p>
    <w:p w:rsidR="00BD3D5A" w:rsidRPr="00230DC3" w:rsidRDefault="00BD3D5A" w:rsidP="00BD3D5A">
      <w:pPr>
        <w:pStyle w:val="Tekstpodstawowywcity"/>
        <w:ind w:left="708"/>
        <w:jc w:val="both"/>
      </w:pPr>
      <w:r w:rsidRPr="00230DC3">
        <w:t xml:space="preserve">Postępowanie o udzielenie zamówienia prowadzone jest w trybie </w:t>
      </w:r>
      <w:r w:rsidR="009335F8">
        <w:rPr>
          <w:b/>
        </w:rPr>
        <w:t>podstawowym z możliwością przeprowadzenia</w:t>
      </w:r>
      <w:r>
        <w:rPr>
          <w:b/>
        </w:rPr>
        <w:t xml:space="preserve"> negocjacji</w:t>
      </w:r>
      <w:r w:rsidR="009335F8">
        <w:rPr>
          <w:b/>
        </w:rPr>
        <w:t xml:space="preserve">, </w:t>
      </w:r>
      <w:r w:rsidR="009335F8" w:rsidRPr="009335F8">
        <w:t>o którym mowa w</w:t>
      </w:r>
      <w:r w:rsidR="009335F8">
        <w:rPr>
          <w:b/>
        </w:rPr>
        <w:t xml:space="preserve"> </w:t>
      </w:r>
      <w:r w:rsidRPr="00C63E29">
        <w:t xml:space="preserve">art. 275 pkt. </w:t>
      </w:r>
      <w:r w:rsidR="009335F8">
        <w:t xml:space="preserve">2 ustawy </w:t>
      </w:r>
      <w:proofErr w:type="spellStart"/>
      <w:r w:rsidR="009335F8">
        <w:t>Pzp</w:t>
      </w:r>
      <w:proofErr w:type="spellEnd"/>
      <w:r w:rsidRPr="00C63E29">
        <w:t>.</w:t>
      </w:r>
    </w:p>
    <w:p w:rsidR="00BD3D5A" w:rsidRPr="00230DC3" w:rsidRDefault="00BD3D5A" w:rsidP="00B06706">
      <w:pPr>
        <w:pStyle w:val="Nagwek1"/>
      </w:pPr>
      <w:bookmarkStart w:id="3" w:name="_Toc258314244"/>
      <w:r w:rsidRPr="00230DC3">
        <w:t>informacje ogólne</w:t>
      </w:r>
    </w:p>
    <w:p w:rsidR="00BD3D5A" w:rsidRPr="00230DC3" w:rsidRDefault="00BD3D5A" w:rsidP="00364F1D">
      <w:pPr>
        <w:pStyle w:val="Nagwek2"/>
        <w:numPr>
          <w:ilvl w:val="0"/>
          <w:numId w:val="16"/>
        </w:numPr>
      </w:pPr>
      <w:r w:rsidRPr="00230DC3">
        <w:t>Komunikacja w postępowaniu</w:t>
      </w:r>
      <w:r w:rsidR="009F1BE2">
        <w:t>:</w:t>
      </w:r>
    </w:p>
    <w:p w:rsidR="00BD3D5A" w:rsidRPr="00230DC3" w:rsidRDefault="00BD3D5A" w:rsidP="00CF0C3F">
      <w:pPr>
        <w:pStyle w:val="Nagwek2"/>
        <w:numPr>
          <w:ilvl w:val="0"/>
          <w:numId w:val="0"/>
        </w:numPr>
        <w:ind w:left="791"/>
        <w:jc w:val="both"/>
      </w:pPr>
      <w:r w:rsidRPr="00230DC3">
        <w:t xml:space="preserve">W niniejszym postępowaniu komunikacja między Zamawiającym, a Wykonawcami odbywa się przy użyciu środków komunikacji elektronicznej, za pośrednictwem platformy </w:t>
      </w:r>
      <w:proofErr w:type="spellStart"/>
      <w:r w:rsidRPr="00230DC3">
        <w:t>on-line</w:t>
      </w:r>
      <w:proofErr w:type="spellEnd"/>
      <w:r w:rsidRPr="00230DC3">
        <w:t xml:space="preserve"> działającej pod adresem </w:t>
      </w:r>
      <w:hyperlink r:id="rId12" w:history="1">
        <w:r w:rsidRPr="00E57E3C">
          <w:rPr>
            <w:rStyle w:val="Hipercze"/>
          </w:rPr>
          <w:t>https://platformazakupowa.pl/pn/szpital_wrzesnia</w:t>
        </w:r>
      </w:hyperlink>
      <w:r>
        <w:t xml:space="preserve"> </w:t>
      </w:r>
      <w:r w:rsidRPr="00230DC3">
        <w:t xml:space="preserve"> (dalej jako: ”Platforma”).</w:t>
      </w:r>
    </w:p>
    <w:p w:rsidR="00BD3D5A" w:rsidRDefault="00BD3D5A" w:rsidP="00CE16AE">
      <w:pPr>
        <w:pStyle w:val="Nagwek2"/>
        <w:jc w:val="both"/>
      </w:pPr>
      <w:r>
        <w:t>Zamawiający nie przewiduje obowiązku odbycia przez Wykonawcę wizji lokalnej lub sprawdzenia przez Wykonawcę dokumentów niezbędnych do realizacji zamówienia.</w:t>
      </w:r>
    </w:p>
    <w:p w:rsidR="00BD3D5A" w:rsidRDefault="00BD3D5A" w:rsidP="009B4EA8">
      <w:pPr>
        <w:pStyle w:val="Nagwek2"/>
      </w:pPr>
      <w:r>
        <w:t>Zaliczki na poczet wykonania zamówienia:</w:t>
      </w:r>
    </w:p>
    <w:p w:rsidR="00BD3D5A" w:rsidRDefault="00BD3D5A" w:rsidP="00CF0C3F">
      <w:pPr>
        <w:pStyle w:val="Nagwek2"/>
        <w:numPr>
          <w:ilvl w:val="0"/>
          <w:numId w:val="0"/>
        </w:numPr>
        <w:ind w:left="720" w:firstLine="71"/>
        <w:jc w:val="both"/>
      </w:pPr>
      <w:r>
        <w:t>Zamawiający nie przewiduje udzielenia zaliczek na poczet wykonania zamówienia.</w:t>
      </w:r>
    </w:p>
    <w:p w:rsidR="00BD3D5A" w:rsidRDefault="00BD3D5A" w:rsidP="009B4EA8">
      <w:pPr>
        <w:pStyle w:val="Nagwek2"/>
      </w:pPr>
      <w:r>
        <w:t>Katalogi elektroniczne:</w:t>
      </w:r>
    </w:p>
    <w:p w:rsidR="00BD3D5A" w:rsidRDefault="00BD3D5A" w:rsidP="00CF0C3F">
      <w:pPr>
        <w:pStyle w:val="Nagwek2"/>
        <w:numPr>
          <w:ilvl w:val="0"/>
          <w:numId w:val="0"/>
        </w:numPr>
        <w:ind w:left="791"/>
        <w:jc w:val="both"/>
      </w:pPr>
      <w:r>
        <w:t xml:space="preserve">Zamawiający </w:t>
      </w:r>
      <w:r w:rsidR="00577B26">
        <w:fldChar w:fldCharType="begin">
          <w:ffData>
            <w:name w:val="Wybór1"/>
            <w:enabled/>
            <w:calcOnExit w:val="0"/>
            <w:checkBox>
              <w:sizeAuto/>
              <w:default w:val="0"/>
              <w:checked w:val="0"/>
            </w:checkBox>
          </w:ffData>
        </w:fldChar>
      </w:r>
      <w:bookmarkStart w:id="4" w:name="Wybór1"/>
      <w:r>
        <w:instrText xml:space="preserve"> FORMCHECKBOX </w:instrText>
      </w:r>
      <w:r w:rsidR="00577B26">
        <w:fldChar w:fldCharType="separate"/>
      </w:r>
      <w:r w:rsidR="00577B26">
        <w:fldChar w:fldCharType="end"/>
      </w:r>
      <w:bookmarkEnd w:id="4"/>
      <w:r>
        <w:t xml:space="preserve"> wymaga/</w:t>
      </w:r>
      <w:r w:rsidR="00CF0C3F">
        <w:t xml:space="preserve"> </w:t>
      </w:r>
      <w:r w:rsidR="00577B26">
        <w:fldChar w:fldCharType="begin">
          <w:ffData>
            <w:name w:val="Wybór2"/>
            <w:enabled/>
            <w:calcOnExit w:val="0"/>
            <w:checkBox>
              <w:sizeAuto/>
              <w:default w:val="0"/>
              <w:checked/>
            </w:checkBox>
          </w:ffData>
        </w:fldChar>
      </w:r>
      <w:bookmarkStart w:id="5" w:name="Wybór2"/>
      <w:r>
        <w:instrText xml:space="preserve"> FORMCHECKBOX </w:instrText>
      </w:r>
      <w:r w:rsidR="00577B26">
        <w:fldChar w:fldCharType="separate"/>
      </w:r>
      <w:r w:rsidR="00577B26">
        <w:fldChar w:fldCharType="end"/>
      </w:r>
      <w:bookmarkEnd w:id="5"/>
      <w:r>
        <w:t xml:space="preserve"> nie wymaga złożenia ofert w postaci katalogów elektronicznych.</w:t>
      </w:r>
    </w:p>
    <w:p w:rsidR="00BD3D5A" w:rsidRDefault="00BD3D5A" w:rsidP="00CE16AE">
      <w:pPr>
        <w:pStyle w:val="Nagwek2"/>
        <w:jc w:val="both"/>
      </w:pPr>
      <w:r>
        <w:t xml:space="preserve">Do spraw nieuregulowanych w niniejszej SWZ mają zastosowanie przepisy ustawy </w:t>
      </w:r>
      <w:r>
        <w:br/>
        <w:t xml:space="preserve">z dnia 11 września 2019 roku - Prawo zamówień publicznych </w:t>
      </w:r>
      <w:r w:rsidRPr="002F6D1F">
        <w:t>(Dz.</w:t>
      </w:r>
      <w:r>
        <w:t xml:space="preserve"> </w:t>
      </w:r>
      <w:r w:rsidRPr="002F6D1F">
        <w:t>U.</w:t>
      </w:r>
      <w:r w:rsidR="00BE0E6B">
        <w:t xml:space="preserve"> z 202</w:t>
      </w:r>
      <w:r w:rsidR="002535B6">
        <w:t>4</w:t>
      </w:r>
      <w:r>
        <w:t xml:space="preserve"> r. poz.</w:t>
      </w:r>
      <w:r w:rsidR="002535B6">
        <w:t xml:space="preserve"> 1320</w:t>
      </w:r>
      <w:r w:rsidRPr="002F6D1F">
        <w:t>)</w:t>
      </w:r>
      <w:r>
        <w:t>.</w:t>
      </w:r>
    </w:p>
    <w:p w:rsidR="00BD3D5A" w:rsidRPr="00B71A9A" w:rsidRDefault="00BD3D5A" w:rsidP="00B06706">
      <w:pPr>
        <w:pStyle w:val="Nagwek1"/>
      </w:pPr>
      <w:r w:rsidRPr="00B71A9A">
        <w:t>Opis przedmiotu zamówienia</w:t>
      </w:r>
      <w:bookmarkEnd w:id="3"/>
    </w:p>
    <w:p w:rsidR="00B71A9A" w:rsidRPr="00435A30" w:rsidRDefault="00BD3D5A" w:rsidP="00364F1D">
      <w:pPr>
        <w:pStyle w:val="Akapitzlist"/>
        <w:numPr>
          <w:ilvl w:val="0"/>
          <w:numId w:val="15"/>
        </w:numPr>
        <w:spacing w:line="276" w:lineRule="auto"/>
        <w:jc w:val="both"/>
        <w:rPr>
          <w:rFonts w:ascii="Times New Roman" w:hAnsi="Times New Roman"/>
          <w:sz w:val="24"/>
          <w:szCs w:val="24"/>
        </w:rPr>
      </w:pPr>
      <w:r w:rsidRPr="00435A30">
        <w:rPr>
          <w:rFonts w:ascii="Times New Roman" w:hAnsi="Times New Roman"/>
          <w:sz w:val="24"/>
          <w:szCs w:val="24"/>
        </w:rPr>
        <w:t>Przedmiotem zamówienia</w:t>
      </w:r>
      <w:r w:rsidR="00AD1D66" w:rsidRPr="00435A30">
        <w:rPr>
          <w:rFonts w:ascii="Times New Roman" w:hAnsi="Times New Roman"/>
          <w:sz w:val="24"/>
          <w:szCs w:val="24"/>
        </w:rPr>
        <w:t xml:space="preserve"> </w:t>
      </w:r>
      <w:r w:rsidRPr="00435A30">
        <w:rPr>
          <w:rFonts w:ascii="Times New Roman" w:hAnsi="Times New Roman"/>
          <w:sz w:val="24"/>
          <w:szCs w:val="24"/>
        </w:rPr>
        <w:t>jest</w:t>
      </w:r>
      <w:r w:rsidR="00805414" w:rsidRPr="00435A30">
        <w:rPr>
          <w:rFonts w:ascii="Times New Roman" w:hAnsi="Times New Roman"/>
          <w:sz w:val="24"/>
          <w:szCs w:val="24"/>
        </w:rPr>
        <w:t xml:space="preserve"> </w:t>
      </w:r>
      <w:r w:rsidR="00A8790A" w:rsidRPr="00514D8D">
        <w:rPr>
          <w:rFonts w:ascii="Times New Roman" w:hAnsi="Times New Roman"/>
          <w:b/>
          <w:sz w:val="24"/>
          <w:szCs w:val="24"/>
        </w:rPr>
        <w:t>„</w:t>
      </w:r>
      <w:r w:rsidR="00A8790A" w:rsidRPr="0039385A">
        <w:rPr>
          <w:rFonts w:ascii="Times New Roman" w:hAnsi="Times New Roman"/>
          <w:b/>
          <w:sz w:val="24"/>
          <w:szCs w:val="24"/>
        </w:rPr>
        <w:t>Obsługa centrali telefonicznej, portierni, parkingu oraz ochrona obiektów Zamawiającego</w:t>
      </w:r>
      <w:r w:rsidR="00A8790A">
        <w:rPr>
          <w:rFonts w:ascii="Times New Roman" w:hAnsi="Times New Roman"/>
          <w:b/>
          <w:sz w:val="24"/>
          <w:szCs w:val="24"/>
        </w:rPr>
        <w:t>”:</w:t>
      </w:r>
    </w:p>
    <w:tbl>
      <w:tblPr>
        <w:tblW w:w="8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7"/>
      </w:tblGrid>
      <w:tr w:rsidR="00BD3D5A" w:rsidRPr="00B71A9A" w:rsidTr="008C54D1">
        <w:trPr>
          <w:jc w:val="center"/>
        </w:trPr>
        <w:tc>
          <w:tcPr>
            <w:tcW w:w="81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3D5A" w:rsidRPr="00B71A9A" w:rsidRDefault="00BD3D5A" w:rsidP="00331F2D">
            <w:pPr>
              <w:pStyle w:val="Tekstpodstawowy"/>
              <w:jc w:val="center"/>
              <w:rPr>
                <w:b/>
              </w:rPr>
            </w:pPr>
            <w:r w:rsidRPr="00B71A9A">
              <w:rPr>
                <w:b/>
              </w:rPr>
              <w:t>Opis:</w:t>
            </w:r>
          </w:p>
        </w:tc>
      </w:tr>
      <w:tr w:rsidR="00BD3D5A" w:rsidRPr="00B71A9A" w:rsidTr="008C54D1">
        <w:trPr>
          <w:jc w:val="center"/>
        </w:trPr>
        <w:tc>
          <w:tcPr>
            <w:tcW w:w="8107" w:type="dxa"/>
            <w:tcBorders>
              <w:top w:val="single" w:sz="4" w:space="0" w:color="auto"/>
              <w:left w:val="single" w:sz="4" w:space="0" w:color="auto"/>
              <w:bottom w:val="single" w:sz="4" w:space="0" w:color="auto"/>
              <w:right w:val="single" w:sz="4" w:space="0" w:color="auto"/>
            </w:tcBorders>
            <w:hideMark/>
          </w:tcPr>
          <w:p w:rsidR="00A8790A" w:rsidRPr="00906F35" w:rsidRDefault="00A8790A" w:rsidP="00313962">
            <w:pPr>
              <w:pStyle w:val="Akapitzlist"/>
              <w:numPr>
                <w:ilvl w:val="0"/>
                <w:numId w:val="60"/>
              </w:numPr>
              <w:spacing w:after="60"/>
              <w:jc w:val="both"/>
              <w:rPr>
                <w:rFonts w:ascii="Times New Roman" w:hAnsi="Times New Roman"/>
                <w:sz w:val="24"/>
                <w:szCs w:val="24"/>
              </w:rPr>
            </w:pPr>
            <w:r w:rsidRPr="00906F35">
              <w:rPr>
                <w:rFonts w:ascii="Times New Roman" w:hAnsi="Times New Roman"/>
                <w:sz w:val="24"/>
                <w:szCs w:val="24"/>
              </w:rPr>
              <w:t>Wspólny Słownik Zamówień: 79 71 00 00-4 – Usługi ochroniarskie, 98 34 11 20-2 – Usługi portierskie.</w:t>
            </w:r>
          </w:p>
          <w:p w:rsidR="00A8790A" w:rsidRPr="00906F35" w:rsidRDefault="00A8790A" w:rsidP="00313962">
            <w:pPr>
              <w:pStyle w:val="Akapitzlist"/>
              <w:numPr>
                <w:ilvl w:val="0"/>
                <w:numId w:val="60"/>
              </w:numPr>
              <w:spacing w:after="60"/>
              <w:jc w:val="both"/>
              <w:rPr>
                <w:rFonts w:ascii="Times New Roman" w:hAnsi="Times New Roman"/>
                <w:sz w:val="24"/>
                <w:szCs w:val="24"/>
              </w:rPr>
            </w:pPr>
            <w:r w:rsidRPr="00906F35">
              <w:rPr>
                <w:rFonts w:ascii="Times New Roman" w:hAnsi="Times New Roman"/>
                <w:sz w:val="24"/>
                <w:szCs w:val="24"/>
              </w:rPr>
              <w:t>Przedmiotem  zamówienia  jest  świadczenie  na rzecz Zamawiającego usługi stałej, 24 godziny na dobę, polegającej na:</w:t>
            </w:r>
          </w:p>
          <w:p w:rsidR="00A8790A" w:rsidRPr="00906F35" w:rsidRDefault="00A8790A" w:rsidP="00313962">
            <w:pPr>
              <w:pStyle w:val="Akapitzlist"/>
              <w:numPr>
                <w:ilvl w:val="0"/>
                <w:numId w:val="58"/>
              </w:numPr>
              <w:spacing w:after="60"/>
              <w:jc w:val="both"/>
              <w:rPr>
                <w:rFonts w:ascii="Times New Roman" w:hAnsi="Times New Roman"/>
                <w:sz w:val="24"/>
                <w:szCs w:val="24"/>
              </w:rPr>
            </w:pPr>
            <w:r w:rsidRPr="00906F35">
              <w:rPr>
                <w:rFonts w:ascii="Times New Roman" w:hAnsi="Times New Roman"/>
                <w:sz w:val="24"/>
                <w:szCs w:val="24"/>
              </w:rPr>
              <w:t>obsłudze centrali telefonicznej,</w:t>
            </w:r>
          </w:p>
          <w:p w:rsidR="00A8790A" w:rsidRPr="00906F35" w:rsidRDefault="00A8790A" w:rsidP="00313962">
            <w:pPr>
              <w:pStyle w:val="Akapitzlist"/>
              <w:numPr>
                <w:ilvl w:val="0"/>
                <w:numId w:val="58"/>
              </w:numPr>
              <w:spacing w:after="60"/>
              <w:jc w:val="both"/>
              <w:rPr>
                <w:rFonts w:ascii="Times New Roman" w:hAnsi="Times New Roman"/>
                <w:sz w:val="24"/>
                <w:szCs w:val="24"/>
              </w:rPr>
            </w:pPr>
            <w:r w:rsidRPr="00906F35">
              <w:rPr>
                <w:rFonts w:ascii="Times New Roman" w:hAnsi="Times New Roman"/>
                <w:sz w:val="24"/>
                <w:szCs w:val="24"/>
              </w:rPr>
              <w:t xml:space="preserve">obsłudze portierni, </w:t>
            </w:r>
            <w:r>
              <w:rPr>
                <w:rFonts w:ascii="Times New Roman" w:hAnsi="Times New Roman"/>
                <w:sz w:val="24"/>
                <w:szCs w:val="24"/>
              </w:rPr>
              <w:t xml:space="preserve"> </w:t>
            </w:r>
          </w:p>
          <w:p w:rsidR="00A8790A" w:rsidRPr="00906F35" w:rsidRDefault="00A8790A" w:rsidP="00313962">
            <w:pPr>
              <w:pStyle w:val="Akapitzlist"/>
              <w:numPr>
                <w:ilvl w:val="0"/>
                <w:numId w:val="58"/>
              </w:numPr>
              <w:spacing w:after="60"/>
              <w:jc w:val="both"/>
              <w:rPr>
                <w:rFonts w:ascii="Times New Roman" w:hAnsi="Times New Roman"/>
                <w:sz w:val="24"/>
                <w:szCs w:val="24"/>
              </w:rPr>
            </w:pPr>
            <w:r w:rsidRPr="00906F35">
              <w:rPr>
                <w:rFonts w:ascii="Times New Roman" w:hAnsi="Times New Roman"/>
                <w:sz w:val="24"/>
                <w:szCs w:val="24"/>
              </w:rPr>
              <w:lastRenderedPageBreak/>
              <w:t>obsłudze parkingu,</w:t>
            </w:r>
          </w:p>
          <w:p w:rsidR="00A8790A" w:rsidRPr="00906F35" w:rsidRDefault="00A8790A" w:rsidP="00313962">
            <w:pPr>
              <w:pStyle w:val="Akapitzlist"/>
              <w:numPr>
                <w:ilvl w:val="0"/>
                <w:numId w:val="58"/>
              </w:numPr>
              <w:spacing w:after="60"/>
              <w:jc w:val="both"/>
              <w:rPr>
                <w:rFonts w:ascii="Times New Roman" w:hAnsi="Times New Roman"/>
                <w:sz w:val="24"/>
                <w:szCs w:val="24"/>
              </w:rPr>
            </w:pPr>
            <w:r w:rsidRPr="00906F35">
              <w:rPr>
                <w:rFonts w:ascii="Times New Roman" w:hAnsi="Times New Roman"/>
                <w:sz w:val="24"/>
                <w:szCs w:val="24"/>
              </w:rPr>
              <w:t>kompleksowej ochronie obiektów,</w:t>
            </w:r>
          </w:p>
          <w:p w:rsidR="00A8790A" w:rsidRPr="00906F35" w:rsidRDefault="00A8790A" w:rsidP="00313962">
            <w:pPr>
              <w:pStyle w:val="Akapitzlist"/>
              <w:numPr>
                <w:ilvl w:val="0"/>
                <w:numId w:val="58"/>
              </w:numPr>
              <w:spacing w:after="60"/>
              <w:jc w:val="both"/>
              <w:rPr>
                <w:rFonts w:ascii="Times New Roman" w:hAnsi="Times New Roman"/>
                <w:sz w:val="24"/>
                <w:szCs w:val="24"/>
              </w:rPr>
            </w:pPr>
            <w:r w:rsidRPr="00906F35">
              <w:rPr>
                <w:rFonts w:ascii="Times New Roman" w:hAnsi="Times New Roman"/>
                <w:sz w:val="24"/>
                <w:szCs w:val="24"/>
              </w:rPr>
              <w:t>zabezpieczeniu mienia przed działaniami przestępczymi, w szczególności przed kradzieżą, włamaniami i innymi formami wyprowadzania mienia poza strefę kontrolowaną,</w:t>
            </w:r>
          </w:p>
          <w:p w:rsidR="00A8790A" w:rsidRPr="00906F35" w:rsidRDefault="00A8790A" w:rsidP="00313962">
            <w:pPr>
              <w:pStyle w:val="Akapitzlist"/>
              <w:numPr>
                <w:ilvl w:val="0"/>
                <w:numId w:val="58"/>
              </w:numPr>
              <w:spacing w:after="60"/>
              <w:jc w:val="both"/>
              <w:rPr>
                <w:rFonts w:ascii="Times New Roman" w:hAnsi="Times New Roman"/>
                <w:sz w:val="24"/>
                <w:szCs w:val="24"/>
              </w:rPr>
            </w:pPr>
            <w:r w:rsidRPr="00906F35">
              <w:rPr>
                <w:rFonts w:ascii="Times New Roman" w:hAnsi="Times New Roman"/>
                <w:sz w:val="24"/>
                <w:szCs w:val="24"/>
              </w:rPr>
              <w:t>podejmowaniu niezbędnych interwencji w przypadku stwierdzenia zagrożenia ludzi i mienia,</w:t>
            </w:r>
          </w:p>
          <w:p w:rsidR="00A8790A" w:rsidRPr="00906F35" w:rsidRDefault="00A8790A" w:rsidP="00313962">
            <w:pPr>
              <w:pStyle w:val="Akapitzlist"/>
              <w:numPr>
                <w:ilvl w:val="0"/>
                <w:numId w:val="58"/>
              </w:numPr>
              <w:spacing w:after="60"/>
              <w:jc w:val="both"/>
              <w:rPr>
                <w:rFonts w:ascii="Times New Roman" w:hAnsi="Times New Roman"/>
                <w:sz w:val="24"/>
                <w:szCs w:val="24"/>
              </w:rPr>
            </w:pPr>
            <w:r w:rsidRPr="00906F35">
              <w:rPr>
                <w:rFonts w:ascii="Times New Roman" w:hAnsi="Times New Roman"/>
                <w:sz w:val="24"/>
                <w:szCs w:val="24"/>
              </w:rPr>
              <w:t>zapewnieniu bezpieczeństwa pracownikom i osobom znajdującym się na terenie obiektów, interwencje w przypadku osób zakłócających porządek. W przypadku zatrudnienia pracowników nieposiadających uprawnień do stosowania środków przymusu bezpośredniego Zamawiający zobowiązuje Wykonawcę do wezwania załóg patrolowo – interwencyjnych,</w:t>
            </w:r>
          </w:p>
          <w:p w:rsidR="00A8790A" w:rsidRDefault="00A8790A" w:rsidP="00313962">
            <w:pPr>
              <w:pStyle w:val="Akapitzlist"/>
              <w:numPr>
                <w:ilvl w:val="0"/>
                <w:numId w:val="58"/>
              </w:numPr>
              <w:spacing w:after="60"/>
              <w:jc w:val="both"/>
              <w:rPr>
                <w:rFonts w:ascii="Times New Roman" w:hAnsi="Times New Roman"/>
                <w:sz w:val="24"/>
                <w:szCs w:val="24"/>
              </w:rPr>
            </w:pPr>
            <w:r w:rsidRPr="00906F35">
              <w:rPr>
                <w:rFonts w:ascii="Times New Roman" w:hAnsi="Times New Roman"/>
                <w:sz w:val="24"/>
                <w:szCs w:val="24"/>
              </w:rPr>
              <w:t>niezwłocznym informowaniu upoważnionych pracowników Zamawiającego o</w:t>
            </w:r>
            <w:r>
              <w:rPr>
                <w:rFonts w:ascii="Times New Roman" w:hAnsi="Times New Roman"/>
                <w:sz w:val="24"/>
                <w:szCs w:val="24"/>
              </w:rPr>
              <w:t xml:space="preserve"> wszystkich zaistniałych zdarzeniach</w:t>
            </w:r>
            <w:r w:rsidRPr="00906F35">
              <w:rPr>
                <w:rFonts w:ascii="Times New Roman" w:hAnsi="Times New Roman"/>
                <w:sz w:val="24"/>
                <w:szCs w:val="24"/>
              </w:rPr>
              <w:t xml:space="preserve"> na terenie obiektów,</w:t>
            </w:r>
          </w:p>
          <w:p w:rsidR="00A8790A" w:rsidRPr="00651998" w:rsidRDefault="00A8790A" w:rsidP="00313962">
            <w:pPr>
              <w:pStyle w:val="Akapitzlist"/>
              <w:numPr>
                <w:ilvl w:val="0"/>
                <w:numId w:val="58"/>
              </w:numPr>
              <w:spacing w:after="60"/>
              <w:jc w:val="both"/>
              <w:rPr>
                <w:rFonts w:ascii="Times New Roman" w:hAnsi="Times New Roman"/>
                <w:sz w:val="24"/>
                <w:szCs w:val="24"/>
              </w:rPr>
            </w:pPr>
            <w:r w:rsidRPr="00651998">
              <w:rPr>
                <w:rFonts w:ascii="Times New Roman" w:hAnsi="Times New Roman"/>
                <w:sz w:val="24"/>
                <w:szCs w:val="24"/>
              </w:rPr>
              <w:t>sprawowaniu ciągłego nadzoru (ochrony) polegającego na całodobowym monitorowaniu lokalnego systemu alarmowego obiektów, przejmowaniu sygnałów alarmowych. W sytuacji wystąpienia alarmu działanie zgodnie z załączoną procedurą Załącznik nr 4, Zamawiający udostępni Wykonawcy urządzenia monitoringu elektronicznego w tym CCTV  i ppoż. (w zakresie panelu sygnalizacyjnego ppoż. Zamawiający zapewni przeszkolenie) obiektów będących własnością Zamawiającego.  Pracownicy Wykonawcy mają obowiązek odbyć przeszkolenie w zakresie ppoż. oraz procedur ewakuacyjnych, najpóźniej w ciągu 7 dni licząc od chwili podjęcia pracy. Zamawiający po wcześniejszym uzgodnieniu dopuszcza montaż przez Wykonawcę  instalacji monitoringu Wykonawcy.</w:t>
            </w:r>
          </w:p>
          <w:p w:rsidR="00A8790A" w:rsidRDefault="00A8790A" w:rsidP="00313962">
            <w:pPr>
              <w:pStyle w:val="Akapitzlist"/>
              <w:numPr>
                <w:ilvl w:val="0"/>
                <w:numId w:val="58"/>
              </w:numPr>
              <w:spacing w:after="60"/>
              <w:jc w:val="both"/>
              <w:rPr>
                <w:rFonts w:ascii="Times New Roman" w:hAnsi="Times New Roman"/>
                <w:sz w:val="24"/>
                <w:szCs w:val="24"/>
              </w:rPr>
            </w:pPr>
            <w:r w:rsidRPr="00906F35">
              <w:rPr>
                <w:rFonts w:ascii="Times New Roman" w:hAnsi="Times New Roman"/>
                <w:sz w:val="24"/>
                <w:szCs w:val="24"/>
              </w:rPr>
              <w:t>Wykonywanie innych poleceń Zarządu Szpitala lub osoby wyznaczonej, związanych z realizacją zadań służb ochrony.</w:t>
            </w:r>
          </w:p>
          <w:p w:rsidR="00A8790A" w:rsidRPr="00906F35" w:rsidRDefault="00A8790A" w:rsidP="00313962">
            <w:pPr>
              <w:pStyle w:val="Akapitzlist"/>
              <w:numPr>
                <w:ilvl w:val="0"/>
                <w:numId w:val="58"/>
              </w:numPr>
              <w:spacing w:after="60"/>
              <w:jc w:val="both"/>
              <w:rPr>
                <w:rFonts w:ascii="Times New Roman" w:hAnsi="Times New Roman"/>
                <w:sz w:val="24"/>
                <w:szCs w:val="24"/>
              </w:rPr>
            </w:pPr>
            <w:r w:rsidRPr="00906F35">
              <w:rPr>
                <w:rFonts w:ascii="Times New Roman" w:hAnsi="Times New Roman"/>
                <w:sz w:val="24"/>
                <w:szCs w:val="24"/>
              </w:rPr>
              <w:t>Zapewnieniu całodobowej gotowości załóg patrolowo</w:t>
            </w:r>
            <w:r>
              <w:rPr>
                <w:rFonts w:ascii="Times New Roman" w:hAnsi="Times New Roman"/>
                <w:sz w:val="24"/>
                <w:szCs w:val="24"/>
              </w:rPr>
              <w:t xml:space="preserve"> – </w:t>
            </w:r>
            <w:r w:rsidRPr="00906F35">
              <w:rPr>
                <w:rFonts w:ascii="Times New Roman" w:hAnsi="Times New Roman"/>
                <w:sz w:val="24"/>
                <w:szCs w:val="24"/>
              </w:rPr>
              <w:t xml:space="preserve"> interwencyjnych, które podejmą czynne działania ochronne natychmiast po uzyskaniu zgłoszenia w terminie nie późniejszym jak 15 minut od podjęcia informacji o zdarzeniu przez Wykonawcę. W przypadku b</w:t>
            </w:r>
            <w:r>
              <w:rPr>
                <w:rFonts w:ascii="Times New Roman" w:hAnsi="Times New Roman"/>
                <w:sz w:val="24"/>
                <w:szCs w:val="24"/>
              </w:rPr>
              <w:t xml:space="preserve">raku własnych załóg patrolowo – </w:t>
            </w:r>
            <w:r w:rsidRPr="00906F35">
              <w:rPr>
                <w:rFonts w:ascii="Times New Roman" w:hAnsi="Times New Roman"/>
                <w:sz w:val="24"/>
                <w:szCs w:val="24"/>
              </w:rPr>
              <w:t>interwe</w:t>
            </w:r>
            <w:r>
              <w:rPr>
                <w:rFonts w:ascii="Times New Roman" w:hAnsi="Times New Roman"/>
                <w:sz w:val="24"/>
                <w:szCs w:val="24"/>
              </w:rPr>
              <w:t xml:space="preserve">ncyjnych Zamawiający dopuszcza </w:t>
            </w:r>
            <w:r w:rsidRPr="00906F35">
              <w:rPr>
                <w:rFonts w:ascii="Times New Roman" w:hAnsi="Times New Roman"/>
                <w:sz w:val="24"/>
                <w:szCs w:val="24"/>
              </w:rPr>
              <w:t>zawarcie umowy przez Wykonawcę z firmą zewnętrzną posiadającą stosowne uprawnienia.</w:t>
            </w:r>
          </w:p>
          <w:p w:rsidR="00A8790A" w:rsidRPr="00906F35" w:rsidRDefault="00A8790A" w:rsidP="00313962">
            <w:pPr>
              <w:pStyle w:val="Akapitzlist"/>
              <w:numPr>
                <w:ilvl w:val="0"/>
                <w:numId w:val="60"/>
              </w:numPr>
              <w:spacing w:after="60"/>
              <w:jc w:val="both"/>
              <w:rPr>
                <w:rFonts w:ascii="Times New Roman" w:hAnsi="Times New Roman"/>
                <w:sz w:val="24"/>
                <w:szCs w:val="24"/>
              </w:rPr>
            </w:pPr>
            <w:r w:rsidRPr="00906F35">
              <w:rPr>
                <w:rFonts w:ascii="Times New Roman" w:hAnsi="Times New Roman"/>
                <w:sz w:val="24"/>
                <w:szCs w:val="24"/>
              </w:rPr>
              <w:t>Zamawiający wymaga, aby Wykonawca przy pomocy zatrudnionych przez siebie pracowników ochrony sprawował stałą, bezpośrednią ochronę mienia składającego się z obiektów Zamawiającego, pomieszczeń, rzeczy znajdują</w:t>
            </w:r>
            <w:r>
              <w:rPr>
                <w:rFonts w:ascii="Times New Roman" w:hAnsi="Times New Roman"/>
                <w:sz w:val="24"/>
                <w:szCs w:val="24"/>
              </w:rPr>
              <w:t>cych się w tych pomieszczeniach</w:t>
            </w:r>
            <w:r w:rsidRPr="00906F35">
              <w:rPr>
                <w:rFonts w:ascii="Times New Roman" w:hAnsi="Times New Roman"/>
                <w:sz w:val="24"/>
                <w:szCs w:val="24"/>
              </w:rPr>
              <w:t xml:space="preserve"> oraz osób znajdujących się na terenie  Zamawiającego.</w:t>
            </w:r>
          </w:p>
          <w:p w:rsidR="00A8790A" w:rsidRPr="00906F35" w:rsidRDefault="00A8790A" w:rsidP="00313962">
            <w:pPr>
              <w:pStyle w:val="Akapitzlist"/>
              <w:numPr>
                <w:ilvl w:val="0"/>
                <w:numId w:val="60"/>
              </w:numPr>
              <w:spacing w:after="60"/>
              <w:jc w:val="both"/>
              <w:rPr>
                <w:rFonts w:ascii="Times New Roman" w:hAnsi="Times New Roman"/>
                <w:sz w:val="24"/>
                <w:szCs w:val="24"/>
              </w:rPr>
            </w:pPr>
            <w:r w:rsidRPr="00906F35">
              <w:rPr>
                <w:rFonts w:ascii="Times New Roman" w:hAnsi="Times New Roman"/>
                <w:sz w:val="24"/>
                <w:szCs w:val="24"/>
              </w:rPr>
              <w:t>Wykonawca zobowiązuje się, że wszystkie osoby, za pomocą których będzie wykonywać zlecenie będą posiadać :</w:t>
            </w:r>
          </w:p>
          <w:p w:rsidR="00A8790A" w:rsidRPr="00906F35" w:rsidRDefault="00A8790A" w:rsidP="00313962">
            <w:pPr>
              <w:pStyle w:val="Akapitzlist"/>
              <w:numPr>
                <w:ilvl w:val="0"/>
                <w:numId w:val="61"/>
              </w:numPr>
              <w:spacing w:after="60"/>
              <w:jc w:val="both"/>
              <w:rPr>
                <w:rFonts w:ascii="Times New Roman" w:hAnsi="Times New Roman"/>
                <w:sz w:val="24"/>
                <w:szCs w:val="24"/>
              </w:rPr>
            </w:pPr>
            <w:r w:rsidRPr="00906F35">
              <w:rPr>
                <w:rFonts w:ascii="Times New Roman" w:hAnsi="Times New Roman"/>
                <w:sz w:val="24"/>
                <w:szCs w:val="24"/>
              </w:rPr>
              <w:t>jednolite umundurowanie z estetycznymi i czytelnymi emblematami identyfikacyjnymi,</w:t>
            </w:r>
          </w:p>
          <w:p w:rsidR="00A8790A" w:rsidRPr="00906F35" w:rsidRDefault="00A8790A" w:rsidP="00313962">
            <w:pPr>
              <w:pStyle w:val="Akapitzlist"/>
              <w:numPr>
                <w:ilvl w:val="0"/>
                <w:numId w:val="61"/>
              </w:numPr>
              <w:spacing w:after="60"/>
              <w:jc w:val="both"/>
              <w:rPr>
                <w:rFonts w:ascii="Times New Roman" w:hAnsi="Times New Roman"/>
                <w:sz w:val="24"/>
                <w:szCs w:val="24"/>
              </w:rPr>
            </w:pPr>
            <w:r w:rsidRPr="00906F35">
              <w:rPr>
                <w:rFonts w:ascii="Times New Roman" w:hAnsi="Times New Roman"/>
                <w:sz w:val="24"/>
                <w:szCs w:val="24"/>
              </w:rPr>
              <w:t>stosowne do zadań wyposażenie osobiste</w:t>
            </w:r>
            <w:r>
              <w:rPr>
                <w:rFonts w:ascii="Times New Roman" w:hAnsi="Times New Roman"/>
                <w:sz w:val="24"/>
                <w:szCs w:val="24"/>
              </w:rPr>
              <w:t>.</w:t>
            </w:r>
          </w:p>
          <w:p w:rsidR="00A8790A" w:rsidRDefault="00A8790A" w:rsidP="00313962">
            <w:pPr>
              <w:pStyle w:val="Akapitzlist"/>
              <w:numPr>
                <w:ilvl w:val="0"/>
                <w:numId w:val="60"/>
              </w:numPr>
              <w:spacing w:after="60"/>
              <w:jc w:val="both"/>
              <w:rPr>
                <w:rFonts w:ascii="Times New Roman" w:hAnsi="Times New Roman"/>
                <w:sz w:val="24"/>
                <w:szCs w:val="24"/>
              </w:rPr>
            </w:pPr>
            <w:r w:rsidRPr="00906F35">
              <w:rPr>
                <w:rFonts w:ascii="Times New Roman" w:hAnsi="Times New Roman"/>
                <w:sz w:val="24"/>
                <w:szCs w:val="24"/>
              </w:rPr>
              <w:t xml:space="preserve">Wykonawca bezwzględnie musi zapewnić wykonanie usług przez wszystkie dni </w:t>
            </w:r>
            <w:r>
              <w:rPr>
                <w:rFonts w:ascii="Times New Roman" w:hAnsi="Times New Roman"/>
                <w:sz w:val="24"/>
                <w:szCs w:val="24"/>
              </w:rPr>
              <w:t>w roku bez względu</w:t>
            </w:r>
            <w:r w:rsidRPr="00906F35">
              <w:rPr>
                <w:rFonts w:ascii="Times New Roman" w:hAnsi="Times New Roman"/>
                <w:sz w:val="24"/>
                <w:szCs w:val="24"/>
              </w:rPr>
              <w:t xml:space="preserve"> na okoliczności zależne, bądź niezależne od niego.</w:t>
            </w:r>
          </w:p>
          <w:p w:rsidR="00A8790A" w:rsidRPr="00906F35" w:rsidRDefault="00A8790A" w:rsidP="00313962">
            <w:pPr>
              <w:pStyle w:val="Akapitzlist"/>
              <w:numPr>
                <w:ilvl w:val="0"/>
                <w:numId w:val="60"/>
              </w:numPr>
              <w:spacing w:after="60"/>
              <w:jc w:val="both"/>
              <w:rPr>
                <w:rFonts w:ascii="Times New Roman" w:hAnsi="Times New Roman"/>
                <w:sz w:val="24"/>
                <w:szCs w:val="24"/>
              </w:rPr>
            </w:pPr>
            <w:r w:rsidRPr="00906F35">
              <w:rPr>
                <w:rFonts w:ascii="Times New Roman" w:hAnsi="Times New Roman"/>
                <w:sz w:val="24"/>
                <w:szCs w:val="24"/>
              </w:rPr>
              <w:lastRenderedPageBreak/>
              <w:t>Zamawiający zastrzega sobie możliwość ciągłego nadzoru wykonywanych czynności wynikających z przedmiotu zamówienia. Wykonawca zobowiązany będzie do prowadzenia książki dyżurów, do której personel Wykonawcy wpisywał będzie wszystkie spostrzeżenia, uwagi oraz istotne wydarzenia związane ze sprawowaniem ochrony mienia Zamawiającego. W terminie do piątego dnia następującego po miesiącu świadczenia usług, Wykonawca zobowiązany będzie do przedłożenia Zamawiającemu książki dyżurów  na każde jego żądanie.</w:t>
            </w:r>
          </w:p>
          <w:p w:rsidR="00A8790A" w:rsidRPr="00906F35" w:rsidRDefault="00A8790A" w:rsidP="00313962">
            <w:pPr>
              <w:pStyle w:val="Akapitzlist"/>
              <w:numPr>
                <w:ilvl w:val="0"/>
                <w:numId w:val="60"/>
              </w:numPr>
              <w:spacing w:after="60"/>
              <w:jc w:val="both"/>
              <w:rPr>
                <w:rFonts w:ascii="Times New Roman" w:hAnsi="Times New Roman"/>
                <w:sz w:val="24"/>
                <w:szCs w:val="24"/>
              </w:rPr>
            </w:pPr>
            <w:r w:rsidRPr="00906F35">
              <w:rPr>
                <w:rFonts w:ascii="Times New Roman" w:hAnsi="Times New Roman"/>
                <w:sz w:val="24"/>
                <w:szCs w:val="24"/>
              </w:rPr>
              <w:t>Zainteresowanym</w:t>
            </w:r>
            <w:r>
              <w:rPr>
                <w:rFonts w:ascii="Times New Roman" w:hAnsi="Times New Roman"/>
                <w:sz w:val="24"/>
                <w:szCs w:val="24"/>
              </w:rPr>
              <w:t>,</w:t>
            </w:r>
            <w:r w:rsidRPr="00906F35">
              <w:rPr>
                <w:rFonts w:ascii="Times New Roman" w:hAnsi="Times New Roman"/>
                <w:sz w:val="24"/>
                <w:szCs w:val="24"/>
              </w:rPr>
              <w:t xml:space="preserve"> Zamawiający umożliwi zapoznanie się z obiektami Zamawiającego i jego </w:t>
            </w:r>
            <w:r>
              <w:rPr>
                <w:rFonts w:ascii="Times New Roman" w:hAnsi="Times New Roman"/>
                <w:sz w:val="24"/>
                <w:szCs w:val="24"/>
              </w:rPr>
              <w:t>w</w:t>
            </w:r>
            <w:r w:rsidRPr="00906F35">
              <w:rPr>
                <w:rFonts w:ascii="Times New Roman" w:hAnsi="Times New Roman"/>
                <w:sz w:val="24"/>
                <w:szCs w:val="24"/>
              </w:rPr>
              <w:t xml:space="preserve">łaściwościami (po uprzednim umówieniu wizyty z </w:t>
            </w:r>
            <w:r w:rsidR="00B973D1">
              <w:rPr>
                <w:rFonts w:ascii="Times New Roman" w:hAnsi="Times New Roman"/>
                <w:sz w:val="24"/>
                <w:szCs w:val="24"/>
              </w:rPr>
              <w:t xml:space="preserve">Kierownikiem Działu </w:t>
            </w:r>
            <w:r w:rsidR="002535B6">
              <w:rPr>
                <w:rFonts w:ascii="Times New Roman" w:hAnsi="Times New Roman"/>
                <w:sz w:val="24"/>
                <w:szCs w:val="24"/>
              </w:rPr>
              <w:t>Techniczno</w:t>
            </w:r>
            <w:r w:rsidR="000C4F1B">
              <w:rPr>
                <w:rFonts w:ascii="Times New Roman" w:hAnsi="Times New Roman"/>
                <w:sz w:val="24"/>
                <w:szCs w:val="24"/>
              </w:rPr>
              <w:t xml:space="preserve"> – </w:t>
            </w:r>
            <w:r w:rsidR="002535B6">
              <w:rPr>
                <w:rFonts w:ascii="Times New Roman" w:hAnsi="Times New Roman"/>
                <w:sz w:val="24"/>
                <w:szCs w:val="24"/>
              </w:rPr>
              <w:t>Gospodarczego</w:t>
            </w:r>
            <w:r w:rsidR="00B973D1">
              <w:rPr>
                <w:rFonts w:ascii="Times New Roman" w:hAnsi="Times New Roman"/>
                <w:sz w:val="24"/>
                <w:szCs w:val="24"/>
              </w:rPr>
              <w:t xml:space="preserve"> lub </w:t>
            </w:r>
            <w:r w:rsidR="002535B6">
              <w:rPr>
                <w:rFonts w:ascii="Times New Roman" w:hAnsi="Times New Roman"/>
                <w:sz w:val="24"/>
                <w:szCs w:val="24"/>
              </w:rPr>
              <w:t xml:space="preserve">Kierownikiem </w:t>
            </w:r>
            <w:r>
              <w:rPr>
                <w:rFonts w:ascii="Times New Roman" w:hAnsi="Times New Roman"/>
                <w:sz w:val="24"/>
                <w:szCs w:val="24"/>
              </w:rPr>
              <w:t>Działu A</w:t>
            </w:r>
            <w:r w:rsidRPr="00D901A8">
              <w:rPr>
                <w:rFonts w:ascii="Times New Roman" w:hAnsi="Times New Roman"/>
                <w:sz w:val="24"/>
                <w:szCs w:val="24"/>
              </w:rPr>
              <w:t>dministracyjno</w:t>
            </w:r>
            <w:r>
              <w:rPr>
                <w:rFonts w:ascii="Times New Roman" w:hAnsi="Times New Roman"/>
                <w:sz w:val="24"/>
                <w:szCs w:val="24"/>
              </w:rPr>
              <w:t xml:space="preserve"> – </w:t>
            </w:r>
            <w:r w:rsidR="002535B6">
              <w:rPr>
                <w:rFonts w:ascii="Times New Roman" w:hAnsi="Times New Roman"/>
                <w:sz w:val="24"/>
                <w:szCs w:val="24"/>
              </w:rPr>
              <w:t>Inwestycyjnego</w:t>
            </w:r>
            <w:r w:rsidRPr="00906F35">
              <w:rPr>
                <w:rFonts w:ascii="Times New Roman" w:hAnsi="Times New Roman"/>
                <w:sz w:val="24"/>
                <w:szCs w:val="24"/>
              </w:rPr>
              <w:t>).</w:t>
            </w:r>
          </w:p>
          <w:p w:rsidR="00A8790A" w:rsidRPr="00906F35" w:rsidRDefault="00A8790A" w:rsidP="00313962">
            <w:pPr>
              <w:pStyle w:val="Akapitzlist"/>
              <w:numPr>
                <w:ilvl w:val="0"/>
                <w:numId w:val="60"/>
              </w:numPr>
              <w:spacing w:after="60"/>
              <w:jc w:val="both"/>
              <w:rPr>
                <w:rFonts w:ascii="Times New Roman" w:hAnsi="Times New Roman"/>
                <w:sz w:val="24"/>
                <w:szCs w:val="24"/>
              </w:rPr>
            </w:pPr>
            <w:r w:rsidRPr="00906F35">
              <w:rPr>
                <w:rFonts w:ascii="Times New Roman" w:hAnsi="Times New Roman"/>
                <w:sz w:val="24"/>
                <w:szCs w:val="24"/>
              </w:rPr>
              <w:t>Szczegółowy spos</w:t>
            </w:r>
            <w:r>
              <w:rPr>
                <w:rFonts w:ascii="Times New Roman" w:hAnsi="Times New Roman"/>
                <w:sz w:val="24"/>
                <w:szCs w:val="24"/>
              </w:rPr>
              <w:t>ób ochrony</w:t>
            </w:r>
            <w:r w:rsidRPr="00906F35">
              <w:rPr>
                <w:rFonts w:ascii="Times New Roman" w:hAnsi="Times New Roman"/>
                <w:sz w:val="24"/>
                <w:szCs w:val="24"/>
              </w:rPr>
              <w:t xml:space="preserve"> został określony w </w:t>
            </w:r>
            <w:r w:rsidRPr="00F33A8E">
              <w:rPr>
                <w:rFonts w:ascii="Times New Roman" w:hAnsi="Times New Roman"/>
                <w:b/>
                <w:sz w:val="24"/>
                <w:szCs w:val="24"/>
              </w:rPr>
              <w:t>Załączniku nr 3</w:t>
            </w:r>
            <w:r w:rsidRPr="00906F35">
              <w:rPr>
                <w:rFonts w:ascii="Times New Roman" w:hAnsi="Times New Roman"/>
                <w:sz w:val="24"/>
                <w:szCs w:val="24"/>
              </w:rPr>
              <w:t xml:space="preserve"> Opis przedmiotu zamówienia</w:t>
            </w:r>
            <w:r>
              <w:rPr>
                <w:rFonts w:ascii="Times New Roman" w:hAnsi="Times New Roman"/>
                <w:sz w:val="24"/>
                <w:szCs w:val="24"/>
              </w:rPr>
              <w:t>.</w:t>
            </w:r>
          </w:p>
          <w:p w:rsidR="00A8790A" w:rsidRPr="00906F35" w:rsidRDefault="00A8790A" w:rsidP="00313962">
            <w:pPr>
              <w:pStyle w:val="Akapitzlist"/>
              <w:numPr>
                <w:ilvl w:val="0"/>
                <w:numId w:val="60"/>
              </w:numPr>
              <w:spacing w:after="60"/>
              <w:jc w:val="both"/>
              <w:rPr>
                <w:rFonts w:ascii="Times New Roman" w:hAnsi="Times New Roman"/>
                <w:sz w:val="24"/>
                <w:szCs w:val="24"/>
              </w:rPr>
            </w:pPr>
            <w:r w:rsidRPr="00906F35">
              <w:rPr>
                <w:rFonts w:ascii="Times New Roman" w:hAnsi="Times New Roman"/>
                <w:sz w:val="24"/>
                <w:szCs w:val="24"/>
              </w:rPr>
              <w:t>Termin płatności należności za</w:t>
            </w:r>
            <w:r>
              <w:rPr>
                <w:rFonts w:ascii="Times New Roman" w:hAnsi="Times New Roman"/>
                <w:sz w:val="24"/>
                <w:szCs w:val="24"/>
              </w:rPr>
              <w:t xml:space="preserve"> usługę</w:t>
            </w:r>
            <w:r w:rsidRPr="00906F35">
              <w:rPr>
                <w:rFonts w:ascii="Times New Roman" w:hAnsi="Times New Roman"/>
                <w:sz w:val="24"/>
                <w:szCs w:val="24"/>
              </w:rPr>
              <w:t xml:space="preserve"> wynosi 60 dni od </w:t>
            </w:r>
            <w:r>
              <w:rPr>
                <w:rFonts w:ascii="Times New Roman" w:hAnsi="Times New Roman"/>
                <w:sz w:val="24"/>
                <w:szCs w:val="24"/>
              </w:rPr>
              <w:t xml:space="preserve">dnia </w:t>
            </w:r>
            <w:r w:rsidRPr="00906F35">
              <w:rPr>
                <w:rFonts w:ascii="Times New Roman" w:hAnsi="Times New Roman"/>
                <w:sz w:val="24"/>
                <w:szCs w:val="24"/>
              </w:rPr>
              <w:t>dostarczenia faktury VAT do siedziby Zamawiającego.</w:t>
            </w:r>
          </w:p>
          <w:p w:rsidR="00A8790A" w:rsidRPr="00906F35" w:rsidRDefault="00A8790A" w:rsidP="00A8790A">
            <w:pPr>
              <w:pStyle w:val="Tekstpodstawowy"/>
              <w:spacing w:after="0"/>
              <w:jc w:val="both"/>
              <w:rPr>
                <w:b/>
              </w:rPr>
            </w:pPr>
            <w:r w:rsidRPr="00906F35">
              <w:t xml:space="preserve">Informacje dotyczące oferty wariantowej, o której mowa w art. 92 ustawy </w:t>
            </w:r>
            <w:proofErr w:type="spellStart"/>
            <w:r w:rsidRPr="00906F35">
              <w:t>Pzp</w:t>
            </w:r>
            <w:proofErr w:type="spellEnd"/>
            <w:r w:rsidRPr="00906F35">
              <w:t>:</w:t>
            </w:r>
          </w:p>
          <w:p w:rsidR="00BD3D5A" w:rsidRPr="00B71A9A" w:rsidRDefault="00A8790A" w:rsidP="00A8790A">
            <w:pPr>
              <w:pStyle w:val="Tekstpodstawowy"/>
              <w:jc w:val="both"/>
            </w:pPr>
            <w:r w:rsidRPr="00906F35">
              <w:rPr>
                <w:b/>
              </w:rPr>
              <w:t>Zamawiający nie dopuszcza składania ofert wariantowych</w:t>
            </w:r>
            <w:r w:rsidRPr="00906F35">
              <w:t>.</w:t>
            </w:r>
          </w:p>
        </w:tc>
      </w:tr>
    </w:tbl>
    <w:p w:rsidR="00A8790A" w:rsidRDefault="00A8790A" w:rsidP="00A8790A">
      <w:pPr>
        <w:pStyle w:val="Nagwek2"/>
        <w:numPr>
          <w:ilvl w:val="0"/>
          <w:numId w:val="15"/>
        </w:numPr>
        <w:jc w:val="both"/>
      </w:pPr>
      <w:r w:rsidRPr="00D91376">
        <w:lastRenderedPageBreak/>
        <w:t xml:space="preserve">Zamawiający </w:t>
      </w:r>
      <w:r w:rsidRPr="00041A23">
        <w:t>nie dokonuje podziału zamówienia na części i tym samym nie dopuszcza składania ofert częściowych. Oferty nie zawierające pełnego zakresu przedmiotu zamówienia zostaną odrzucone</w:t>
      </w:r>
      <w:r w:rsidRPr="00D91376">
        <w:t>.</w:t>
      </w:r>
    </w:p>
    <w:p w:rsidR="00A8790A" w:rsidRPr="00FC55BF" w:rsidRDefault="00A8790A" w:rsidP="00A8790A">
      <w:pPr>
        <w:pStyle w:val="Akapitzlist"/>
        <w:shd w:val="clear" w:color="auto" w:fill="FFFFFF"/>
        <w:autoSpaceDE w:val="0"/>
        <w:spacing w:after="60" w:line="276" w:lineRule="auto"/>
        <w:ind w:firstLine="71"/>
        <w:jc w:val="both"/>
        <w:rPr>
          <w:rFonts w:ascii="Times New Roman" w:hAnsi="Times New Roman"/>
          <w:sz w:val="24"/>
          <w:szCs w:val="24"/>
        </w:rPr>
      </w:pPr>
      <w:r w:rsidRPr="00FC55BF">
        <w:rPr>
          <w:rFonts w:ascii="Times New Roman" w:hAnsi="Times New Roman"/>
          <w:bCs/>
          <w:iCs/>
          <w:sz w:val="24"/>
          <w:szCs w:val="24"/>
        </w:rPr>
        <w:t>Przyczyny nie podzielenia zamówienia na części:</w:t>
      </w:r>
    </w:p>
    <w:p w:rsidR="00A8790A" w:rsidRDefault="00A8790A" w:rsidP="00A8790A">
      <w:pPr>
        <w:ind w:left="791"/>
        <w:jc w:val="both"/>
      </w:pPr>
      <w:r w:rsidRPr="00FC55BF">
        <w:t xml:space="preserve">Nie przewiduje się możliwości podziału zamówienia na części z uwagi na fakt, iż ze względów technicznych i organizacyjnych usługa powinna być realizowana przez </w:t>
      </w:r>
      <w:r>
        <w:t xml:space="preserve">jednego Wykonawcę. </w:t>
      </w:r>
      <w:r w:rsidRPr="00FC55BF">
        <w:t xml:space="preserve">Podzielenie zamówienia na części nie spowoduje, iż w zakresie  poszczególnych części nastąpi rozszerzenie kręgu Wykonawców mogących ubiegać się  o zamówienie. </w:t>
      </w:r>
      <w:r>
        <w:t xml:space="preserve">Zadania wynikające z realizacji zamówienia są jednorodne i mieszczą się w zakresie typowych usług potencjalnych Wykonawców, więc podział zamówienia na części wydaje się być nieuzasadniony. Nie występuje bowiem sytuacja w której poszczególni Wykonawcy mogliby wykonywać różne rodzaje zadań. </w:t>
      </w:r>
      <w:r w:rsidRPr="00FC55BF">
        <w:t>Natomiast w przypadku podziału zamówie</w:t>
      </w:r>
      <w:r>
        <w:t>nia na części koszty realizacji</w:t>
      </w:r>
      <w:r w:rsidRPr="00FC55BF">
        <w:t xml:space="preserve"> całości zamówienia będą większe</w:t>
      </w:r>
      <w:r>
        <w:t>,</w:t>
      </w:r>
      <w:r w:rsidRPr="00FC55BF">
        <w:t xml:space="preserve"> a ryzyko niezre</w:t>
      </w:r>
      <w:r>
        <w:t xml:space="preserve">alizowania jednej z części bądź </w:t>
      </w:r>
      <w:r w:rsidRPr="00FC55BF">
        <w:t>opóźnienie w realizacji może zagrozić prawidłowej realizacji cało</w:t>
      </w:r>
      <w:r>
        <w:t>ści zamówienia.</w:t>
      </w:r>
      <w:r w:rsidRPr="00FC55BF">
        <w:t xml:space="preserve"> </w:t>
      </w:r>
      <w:r>
        <w:t>Ponadto przy podziale</w:t>
      </w:r>
      <w:r w:rsidRPr="00FC55BF">
        <w:t xml:space="preserve"> zamówienia na części konieczne będzie większe zaangażowanie Zamawiającego (koordynacja działań kilku Wykonawców).</w:t>
      </w:r>
      <w:r>
        <w:t xml:space="preserve"> Brak podziału nie narusza zatem zasad wyrażonych w art. 16 pkt. 1 ustawy </w:t>
      </w:r>
      <w:proofErr w:type="spellStart"/>
      <w:r>
        <w:t>Pzp</w:t>
      </w:r>
      <w:proofErr w:type="spellEnd"/>
      <w:r>
        <w:t>, tj. zasady konkurencyjności i równego traktowania Wykonawców.</w:t>
      </w:r>
    </w:p>
    <w:p w:rsidR="00A8790A" w:rsidRPr="003D20A9" w:rsidRDefault="00A8790A" w:rsidP="00A8790A">
      <w:pPr>
        <w:pStyle w:val="Nagwek2"/>
        <w:numPr>
          <w:ilvl w:val="0"/>
          <w:numId w:val="15"/>
        </w:numPr>
        <w:ind w:left="720"/>
        <w:jc w:val="both"/>
      </w:pPr>
      <w:bookmarkStart w:id="6" w:name="_Toc258314245"/>
      <w:r w:rsidRPr="003D20A9">
        <w:t>Zamawiający określa następujące wymagania odnośnie zatrudnienia przez Wykonawcę lub Podwykonawcę osób wykonujących wskazane przez Zamawiającego czynności w</w:t>
      </w:r>
      <w:r>
        <w:t xml:space="preserve"> zakresie realizacji zamówienia:</w:t>
      </w:r>
    </w:p>
    <w:p w:rsidR="00A8790A" w:rsidRPr="00924F0E" w:rsidRDefault="00A8790A" w:rsidP="00313962">
      <w:pPr>
        <w:pStyle w:val="Akapitzlist"/>
        <w:numPr>
          <w:ilvl w:val="0"/>
          <w:numId w:val="62"/>
        </w:numPr>
        <w:autoSpaceDE w:val="0"/>
        <w:autoSpaceDN w:val="0"/>
        <w:adjustRightInd w:val="0"/>
        <w:spacing w:line="240" w:lineRule="auto"/>
        <w:ind w:left="1066" w:hanging="357"/>
        <w:jc w:val="both"/>
        <w:rPr>
          <w:rFonts w:ascii="Times New Roman" w:hAnsi="Times New Roman"/>
          <w:sz w:val="24"/>
          <w:szCs w:val="24"/>
        </w:rPr>
      </w:pPr>
      <w:r w:rsidRPr="00924F0E">
        <w:rPr>
          <w:rFonts w:ascii="Times New Roman" w:hAnsi="Times New Roman"/>
          <w:sz w:val="24"/>
          <w:szCs w:val="24"/>
        </w:rPr>
        <w:t xml:space="preserve">zgodnie z art. 95 ust. 1  Zamawiający wymaga, aby osoby, które będą świadczyły usługę w trakcie realizacji przedmiotowego zamówienia, zatrudnione były </w:t>
      </w:r>
      <w:r w:rsidR="00173ED3">
        <w:rPr>
          <w:rFonts w:ascii="Times New Roman" w:hAnsi="Times New Roman"/>
          <w:sz w:val="24"/>
          <w:szCs w:val="24"/>
        </w:rPr>
        <w:t>w ramach całego</w:t>
      </w:r>
      <w:r w:rsidRPr="00924F0E">
        <w:rPr>
          <w:rFonts w:ascii="Times New Roman" w:hAnsi="Times New Roman"/>
          <w:sz w:val="24"/>
          <w:szCs w:val="24"/>
        </w:rPr>
        <w:t xml:space="preserve"> etat</w:t>
      </w:r>
      <w:r w:rsidR="00173ED3">
        <w:rPr>
          <w:rFonts w:ascii="Times New Roman" w:hAnsi="Times New Roman"/>
          <w:sz w:val="24"/>
          <w:szCs w:val="24"/>
        </w:rPr>
        <w:t>u</w:t>
      </w:r>
      <w:r w:rsidRPr="00924F0E">
        <w:rPr>
          <w:rFonts w:ascii="Times New Roman" w:hAnsi="Times New Roman"/>
          <w:sz w:val="24"/>
          <w:szCs w:val="24"/>
        </w:rPr>
        <w:t xml:space="preserve"> na podstawie umowy o pracę, </w:t>
      </w:r>
    </w:p>
    <w:p w:rsidR="00A8790A" w:rsidRPr="00D8542D" w:rsidRDefault="00A8790A" w:rsidP="00313962">
      <w:pPr>
        <w:pStyle w:val="Akapitzlist"/>
        <w:numPr>
          <w:ilvl w:val="0"/>
          <w:numId w:val="62"/>
        </w:numPr>
        <w:autoSpaceDE w:val="0"/>
        <w:autoSpaceDN w:val="0"/>
        <w:adjustRightInd w:val="0"/>
        <w:spacing w:line="240" w:lineRule="auto"/>
        <w:ind w:left="1066" w:hanging="357"/>
        <w:jc w:val="both"/>
        <w:rPr>
          <w:rFonts w:ascii="Times New Roman" w:hAnsi="Times New Roman"/>
          <w:sz w:val="24"/>
          <w:szCs w:val="24"/>
        </w:rPr>
      </w:pPr>
      <w:r w:rsidRPr="00D8542D">
        <w:rPr>
          <w:rFonts w:ascii="Times New Roman" w:hAnsi="Times New Roman"/>
          <w:sz w:val="24"/>
          <w:szCs w:val="24"/>
        </w:rPr>
        <w:t>Wykonawca będzie zobowiązany przestrzegać tego zobowiązania w toku realizacji zamówienia pod rygorem zastosowania p</w:t>
      </w:r>
      <w:r>
        <w:rPr>
          <w:rFonts w:ascii="Times New Roman" w:hAnsi="Times New Roman"/>
          <w:sz w:val="24"/>
          <w:szCs w:val="24"/>
        </w:rPr>
        <w:t>rzez Zamawiającego kar umownych,</w:t>
      </w:r>
      <w:r w:rsidRPr="00D8542D">
        <w:rPr>
          <w:rFonts w:ascii="Times New Roman" w:hAnsi="Times New Roman"/>
          <w:sz w:val="24"/>
          <w:szCs w:val="24"/>
        </w:rPr>
        <w:t xml:space="preserve"> </w:t>
      </w:r>
    </w:p>
    <w:p w:rsidR="00A8790A" w:rsidRPr="00D8542D" w:rsidRDefault="00A8790A" w:rsidP="00313962">
      <w:pPr>
        <w:pStyle w:val="Akapitzlist"/>
        <w:numPr>
          <w:ilvl w:val="0"/>
          <w:numId w:val="62"/>
        </w:numPr>
        <w:autoSpaceDE w:val="0"/>
        <w:autoSpaceDN w:val="0"/>
        <w:adjustRightInd w:val="0"/>
        <w:spacing w:after="120" w:line="240" w:lineRule="auto"/>
        <w:ind w:left="1066" w:hanging="357"/>
        <w:jc w:val="both"/>
        <w:rPr>
          <w:rFonts w:ascii="Times New Roman" w:hAnsi="Times New Roman"/>
          <w:sz w:val="24"/>
          <w:szCs w:val="24"/>
        </w:rPr>
      </w:pPr>
      <w:r>
        <w:rPr>
          <w:rFonts w:ascii="Times New Roman" w:hAnsi="Times New Roman"/>
          <w:sz w:val="24"/>
          <w:szCs w:val="24"/>
        </w:rPr>
        <w:t>w</w:t>
      </w:r>
      <w:r w:rsidRPr="00D8542D">
        <w:rPr>
          <w:rFonts w:ascii="Times New Roman" w:hAnsi="Times New Roman"/>
          <w:sz w:val="24"/>
          <w:szCs w:val="24"/>
        </w:rPr>
        <w:t xml:space="preserve"> celu weryfikacji ww. zobowiązania, Wykonawca będzie zobowiązany do  raportowania stanu zatrudnienia tych osób przez cały okres realizacji zamówienia na każde żądanie Zamawiającego, Wykonawca będzie zobowiązany udzielić </w:t>
      </w:r>
      <w:r>
        <w:rPr>
          <w:rFonts w:ascii="Times New Roman" w:hAnsi="Times New Roman"/>
          <w:sz w:val="24"/>
          <w:szCs w:val="24"/>
        </w:rPr>
        <w:t xml:space="preserve">wyjaśnień </w:t>
      </w:r>
      <w:r>
        <w:rPr>
          <w:rFonts w:ascii="Times New Roman" w:hAnsi="Times New Roman"/>
          <w:sz w:val="24"/>
          <w:szCs w:val="24"/>
        </w:rPr>
        <w:lastRenderedPageBreak/>
        <w:t>w powyższym zakresie, w terminie do 2 dni roboczych i w formie określonej przez Zamawiającego.</w:t>
      </w:r>
    </w:p>
    <w:p w:rsidR="00A8790A" w:rsidRPr="00751E37" w:rsidRDefault="00A8790A" w:rsidP="00A8790A">
      <w:pPr>
        <w:pStyle w:val="Nagwek2"/>
        <w:numPr>
          <w:ilvl w:val="0"/>
          <w:numId w:val="15"/>
        </w:numPr>
        <w:ind w:left="720"/>
        <w:jc w:val="both"/>
      </w:pPr>
      <w:r w:rsidRPr="00751E37">
        <w:t xml:space="preserve">Wykonawca zobowiązany jest realizować zamówienie na zasadach i warunkach opisanych w projekcie </w:t>
      </w:r>
      <w:r>
        <w:t xml:space="preserve">umowy stanowiącym </w:t>
      </w:r>
      <w:r w:rsidRPr="002E05A6">
        <w:rPr>
          <w:b/>
        </w:rPr>
        <w:t xml:space="preserve">Załącznik nr </w:t>
      </w:r>
      <w:r w:rsidR="002535B6">
        <w:rPr>
          <w:b/>
        </w:rPr>
        <w:t>7</w:t>
      </w:r>
      <w:r w:rsidRPr="002E05A6">
        <w:rPr>
          <w:b/>
          <w:color w:val="FF0000"/>
        </w:rPr>
        <w:t xml:space="preserve"> </w:t>
      </w:r>
      <w:r w:rsidRPr="00751E37">
        <w:t>do SWZ.</w:t>
      </w:r>
    </w:p>
    <w:p w:rsidR="00A8790A" w:rsidRPr="00751E37" w:rsidRDefault="00A8790A" w:rsidP="00A8790A">
      <w:pPr>
        <w:pStyle w:val="Nagwek2"/>
        <w:numPr>
          <w:ilvl w:val="0"/>
          <w:numId w:val="15"/>
        </w:numPr>
        <w:ind w:left="720"/>
        <w:jc w:val="both"/>
      </w:pPr>
      <w:r w:rsidRPr="00751E37">
        <w:t>Miejsce realizacji:</w:t>
      </w:r>
    </w:p>
    <w:p w:rsidR="00A8790A" w:rsidRPr="00824615" w:rsidRDefault="00A8790A" w:rsidP="00A8790A">
      <w:pPr>
        <w:spacing w:line="276" w:lineRule="auto"/>
        <w:ind w:left="709"/>
        <w:jc w:val="both"/>
      </w:pPr>
      <w:r w:rsidRPr="00824615">
        <w:t>Szpital Powiatowy we Wrześni Sp. z o.o. w restrukturyzacji ul.</w:t>
      </w:r>
      <w:r>
        <w:t xml:space="preserve"> Słowackiego 2, 62-300 Września.</w:t>
      </w:r>
    </w:p>
    <w:p w:rsidR="00BD3D5A" w:rsidRDefault="00BD3D5A" w:rsidP="00B06706">
      <w:pPr>
        <w:pStyle w:val="Nagwek1"/>
      </w:pPr>
      <w:r>
        <w:t>Informacja o przewidywanych zamówieniach, o których mowa w art. 214 ust. 1 pkt. 7 i 8 USTAWY PZP</w:t>
      </w:r>
      <w:bookmarkEnd w:id="6"/>
    </w:p>
    <w:p w:rsidR="00B06706" w:rsidRPr="00751E37" w:rsidRDefault="00BD3D5A" w:rsidP="00907E46">
      <w:pPr>
        <w:pStyle w:val="Nagwek2"/>
        <w:numPr>
          <w:ilvl w:val="0"/>
          <w:numId w:val="0"/>
        </w:numPr>
        <w:ind w:left="426" w:firstLine="5"/>
      </w:pPr>
      <w:r w:rsidRPr="00751E37">
        <w:t xml:space="preserve">Zamawiający nie przewiduje udzielenia zamówień, o których mowa w art. 214 ust. 1 pkt. 7 i 8 ustawy </w:t>
      </w:r>
      <w:proofErr w:type="spellStart"/>
      <w:r w:rsidRPr="00751E37">
        <w:t>Pzp</w:t>
      </w:r>
      <w:proofErr w:type="spellEnd"/>
      <w:r w:rsidRPr="00751E37">
        <w:t>.</w:t>
      </w:r>
    </w:p>
    <w:p w:rsidR="00BD3D5A" w:rsidRDefault="00BD3D5A" w:rsidP="00B06706">
      <w:pPr>
        <w:pStyle w:val="Nagwek1"/>
      </w:pPr>
      <w:bookmarkStart w:id="7" w:name="_Toc258314246"/>
      <w:r>
        <w:t>Termin wykonania zamówienia</w:t>
      </w:r>
      <w:bookmarkEnd w:id="7"/>
    </w:p>
    <w:p w:rsidR="00907E46" w:rsidRDefault="006A273F" w:rsidP="00435A30">
      <w:pPr>
        <w:pStyle w:val="Standard"/>
        <w:tabs>
          <w:tab w:val="left" w:pos="0"/>
        </w:tabs>
        <w:spacing w:before="60" w:after="120"/>
        <w:jc w:val="both"/>
        <w:rPr>
          <w:rFonts w:eastAsia="Garamond"/>
          <w:szCs w:val="24"/>
        </w:rPr>
      </w:pPr>
      <w:r>
        <w:rPr>
          <w:rFonts w:ascii="Garamond" w:eastAsia="Garamond" w:hAnsi="Garamond" w:cs="Garamond"/>
          <w:sz w:val="20"/>
        </w:rPr>
        <w:t xml:space="preserve">        </w:t>
      </w:r>
      <w:r w:rsidR="00B06706" w:rsidRPr="00B06706">
        <w:rPr>
          <w:rFonts w:eastAsia="Garamond"/>
          <w:szCs w:val="24"/>
        </w:rPr>
        <w:t>Zamówieni</w:t>
      </w:r>
      <w:r w:rsidR="001F3F74" w:rsidRPr="00B06706">
        <w:rPr>
          <w:rFonts w:eastAsia="Garamond"/>
          <w:szCs w:val="24"/>
        </w:rPr>
        <w:t>e</w:t>
      </w:r>
      <w:r w:rsidR="001F3F74" w:rsidRPr="001F3F74">
        <w:rPr>
          <w:rFonts w:eastAsia="Garamond"/>
          <w:szCs w:val="24"/>
        </w:rPr>
        <w:t xml:space="preserve"> będzie </w:t>
      </w:r>
      <w:r w:rsidR="00AB6D3E">
        <w:rPr>
          <w:rFonts w:eastAsia="Garamond"/>
          <w:szCs w:val="24"/>
        </w:rPr>
        <w:t>z</w:t>
      </w:r>
      <w:r w:rsidR="001F3F74" w:rsidRPr="001F3F74">
        <w:rPr>
          <w:rFonts w:eastAsia="Garamond"/>
          <w:szCs w:val="24"/>
        </w:rPr>
        <w:t>realizowane w okresie</w:t>
      </w:r>
      <w:r w:rsidR="00435A30">
        <w:rPr>
          <w:rFonts w:eastAsia="Garamond"/>
          <w:szCs w:val="24"/>
        </w:rPr>
        <w:t xml:space="preserve"> </w:t>
      </w:r>
      <w:r w:rsidR="00907E46" w:rsidRPr="000D026D">
        <w:rPr>
          <w:rFonts w:eastAsia="Garamond"/>
          <w:b/>
          <w:szCs w:val="24"/>
        </w:rPr>
        <w:t>1</w:t>
      </w:r>
      <w:r w:rsidR="00907E46">
        <w:rPr>
          <w:rFonts w:eastAsia="Garamond"/>
          <w:b/>
          <w:szCs w:val="24"/>
        </w:rPr>
        <w:t>2</w:t>
      </w:r>
      <w:r w:rsidR="00907E46" w:rsidRPr="000D026D">
        <w:rPr>
          <w:rFonts w:eastAsia="Garamond"/>
          <w:b/>
          <w:szCs w:val="24"/>
        </w:rPr>
        <w:t xml:space="preserve"> miesięcy</w:t>
      </w:r>
      <w:r w:rsidR="00907E46" w:rsidRPr="007E2BFA">
        <w:rPr>
          <w:rFonts w:eastAsia="Garamond"/>
          <w:szCs w:val="24"/>
        </w:rPr>
        <w:t xml:space="preserve"> </w:t>
      </w:r>
      <w:r w:rsidR="00907E46" w:rsidRPr="001F3F74">
        <w:rPr>
          <w:rFonts w:eastAsia="Garamond"/>
          <w:szCs w:val="24"/>
        </w:rPr>
        <w:t xml:space="preserve">od </w:t>
      </w:r>
      <w:r w:rsidR="00907E46">
        <w:rPr>
          <w:rFonts w:eastAsia="Garamond"/>
          <w:szCs w:val="24"/>
        </w:rPr>
        <w:t>dnia</w:t>
      </w:r>
      <w:r w:rsidR="00907E46" w:rsidRPr="00907E46">
        <w:rPr>
          <w:rFonts w:eastAsia="Garamond"/>
          <w:szCs w:val="24"/>
        </w:rPr>
        <w:t xml:space="preserve"> </w:t>
      </w:r>
      <w:r w:rsidR="002535B6">
        <w:rPr>
          <w:rFonts w:eastAsia="Garamond"/>
          <w:szCs w:val="24"/>
        </w:rPr>
        <w:t>01.02.2025</w:t>
      </w:r>
      <w:r w:rsidR="00E00BFB">
        <w:rPr>
          <w:rFonts w:eastAsia="Garamond"/>
          <w:szCs w:val="24"/>
        </w:rPr>
        <w:t>r.</w:t>
      </w:r>
    </w:p>
    <w:p w:rsidR="00BD3D5A" w:rsidRDefault="00BD3D5A" w:rsidP="00B06706">
      <w:pPr>
        <w:pStyle w:val="Nagwek1"/>
      </w:pPr>
      <w:bookmarkStart w:id="8" w:name="_Toc258314247"/>
      <w:r>
        <w:t>Informacja o warunkach udziału w postępowaniu</w:t>
      </w:r>
      <w:bookmarkEnd w:id="8"/>
    </w:p>
    <w:p w:rsidR="00B90AFE" w:rsidRDefault="00B90AFE" w:rsidP="00B90AFE">
      <w:pPr>
        <w:pStyle w:val="Nagwek2"/>
        <w:numPr>
          <w:ilvl w:val="0"/>
          <w:numId w:val="17"/>
        </w:numPr>
        <w:ind w:left="720"/>
        <w:jc w:val="both"/>
        <w:rPr>
          <w:color w:val="auto"/>
        </w:rPr>
      </w:pPr>
      <w:r>
        <w:t xml:space="preserve">O udzielenie zamówienia mogą ubiegać się Wykonawcy, którzy nie podlegają wykluczeniu oraz spełniają warunki udziału w postępowaniu i wymagania określone </w:t>
      </w:r>
      <w:r>
        <w:br/>
      </w:r>
      <w:r w:rsidRPr="00361F40">
        <w:rPr>
          <w:color w:val="auto"/>
        </w:rPr>
        <w:t>w niniejszej SWZ.</w:t>
      </w:r>
    </w:p>
    <w:p w:rsidR="00B90AFE" w:rsidRDefault="00B90AFE" w:rsidP="00B90AFE">
      <w:pPr>
        <w:pStyle w:val="Nagwek2"/>
        <w:numPr>
          <w:ilvl w:val="0"/>
          <w:numId w:val="17"/>
        </w:numPr>
        <w:ind w:left="720"/>
        <w:jc w:val="both"/>
        <w:rPr>
          <w:color w:val="auto"/>
        </w:rPr>
      </w:pPr>
      <w:r w:rsidRPr="00B31986">
        <w:rPr>
          <w:color w:val="auto"/>
        </w:rPr>
        <w:t xml:space="preserve">Zamawiający, na podstawie art. 112 ustawy </w:t>
      </w:r>
      <w:proofErr w:type="spellStart"/>
      <w:r w:rsidRPr="00B31986">
        <w:rPr>
          <w:color w:val="auto"/>
        </w:rPr>
        <w:t>Pzp</w:t>
      </w:r>
      <w:proofErr w:type="spellEnd"/>
      <w:r w:rsidRPr="00B31986">
        <w:rPr>
          <w:color w:val="auto"/>
        </w:rPr>
        <w:t xml:space="preserve">, </w:t>
      </w:r>
      <w:r w:rsidRPr="00A612C6">
        <w:rPr>
          <w:color w:val="auto"/>
        </w:rPr>
        <w:t>określa następujące warunki udziału 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774"/>
      </w:tblGrid>
      <w:tr w:rsidR="00E00BFB" w:rsidTr="00AC5E3F">
        <w:tc>
          <w:tcPr>
            <w:tcW w:w="720" w:type="dxa"/>
            <w:tcBorders>
              <w:top w:val="single" w:sz="4" w:space="0" w:color="auto"/>
              <w:left w:val="single" w:sz="4" w:space="0" w:color="auto"/>
              <w:bottom w:val="single" w:sz="4" w:space="0" w:color="auto"/>
              <w:right w:val="single" w:sz="4" w:space="0" w:color="auto"/>
            </w:tcBorders>
            <w:vAlign w:val="center"/>
            <w:hideMark/>
          </w:tcPr>
          <w:p w:rsidR="00E00BFB" w:rsidRPr="00CE7E1F" w:rsidRDefault="00E00BFB" w:rsidP="00AC5E3F">
            <w:pPr>
              <w:spacing w:before="60" w:after="120"/>
              <w:jc w:val="center"/>
              <w:rPr>
                <w:b/>
              </w:rPr>
            </w:pPr>
            <w:r w:rsidRPr="00CE7E1F">
              <w:rPr>
                <w:b/>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E00BFB" w:rsidRPr="00CE7E1F" w:rsidRDefault="00E00BFB" w:rsidP="00AC5E3F">
            <w:pPr>
              <w:spacing w:before="60" w:after="120"/>
            </w:pPr>
            <w:r w:rsidRPr="00CE7E1F">
              <w:rPr>
                <w:b/>
              </w:rPr>
              <w:t>Warunki udziału w postępowaniu</w:t>
            </w:r>
          </w:p>
        </w:tc>
      </w:tr>
      <w:tr w:rsidR="00E00BFB" w:rsidTr="00AC5E3F">
        <w:trPr>
          <w:trHeight w:val="1828"/>
        </w:trPr>
        <w:tc>
          <w:tcPr>
            <w:tcW w:w="720" w:type="dxa"/>
            <w:tcBorders>
              <w:top w:val="single" w:sz="4" w:space="0" w:color="auto"/>
              <w:left w:val="single" w:sz="4" w:space="0" w:color="auto"/>
              <w:bottom w:val="single" w:sz="4" w:space="0" w:color="auto"/>
              <w:right w:val="single" w:sz="4" w:space="0" w:color="auto"/>
            </w:tcBorders>
            <w:hideMark/>
          </w:tcPr>
          <w:p w:rsidR="00E00BFB" w:rsidRPr="002F6D1F" w:rsidRDefault="00E00BFB" w:rsidP="00AC5E3F">
            <w:pPr>
              <w:spacing w:before="60" w:after="120"/>
              <w:jc w:val="center"/>
            </w:pPr>
            <w:r>
              <w:t>1</w:t>
            </w:r>
          </w:p>
        </w:tc>
        <w:tc>
          <w:tcPr>
            <w:tcW w:w="7774" w:type="dxa"/>
            <w:tcBorders>
              <w:top w:val="single" w:sz="4" w:space="0" w:color="auto"/>
              <w:left w:val="single" w:sz="4" w:space="0" w:color="auto"/>
              <w:bottom w:val="single" w:sz="4" w:space="0" w:color="auto"/>
              <w:right w:val="single" w:sz="4" w:space="0" w:color="auto"/>
            </w:tcBorders>
            <w:hideMark/>
          </w:tcPr>
          <w:p w:rsidR="00E00BFB" w:rsidRDefault="00E00BFB" w:rsidP="00AC5E3F">
            <w:pPr>
              <w:autoSpaceDE w:val="0"/>
              <w:autoSpaceDN w:val="0"/>
              <w:adjustRightInd w:val="0"/>
              <w:jc w:val="both"/>
              <w:rPr>
                <w:rFonts w:eastAsia="Calibri"/>
                <w:lang w:eastAsia="en-US"/>
              </w:rPr>
            </w:pPr>
            <w:r w:rsidRPr="00C05004">
              <w:rPr>
                <w:rFonts w:eastAsia="Calibri"/>
                <w:b/>
                <w:lang w:eastAsia="en-US"/>
              </w:rPr>
              <w:t>Zdolność do występowania w obrocie gospodarczym</w:t>
            </w:r>
          </w:p>
          <w:p w:rsidR="00E00BFB" w:rsidRDefault="00E00BFB" w:rsidP="00AC5E3F">
            <w:pPr>
              <w:autoSpaceDE w:val="0"/>
              <w:autoSpaceDN w:val="0"/>
              <w:adjustRightInd w:val="0"/>
              <w:jc w:val="both"/>
              <w:rPr>
                <w:rFonts w:eastAsia="Calibri"/>
                <w:lang w:eastAsia="en-US"/>
              </w:rPr>
            </w:pPr>
            <w:r w:rsidRPr="00C05004">
              <w:rPr>
                <w:rFonts w:eastAsia="Calibri"/>
                <w:lang w:eastAsia="en-US"/>
              </w:rPr>
              <w:t xml:space="preserve">O udzielenie zamówienia mogą ubiegać się Wykonawcy prowadzący działalność gospodarczą lub zawodową, którzy są wpisani do jednego z rejestrów zawodowych lub handlowych prowadzonych w kraju, w którym mają siedzibę lub miejsce zamieszkania. </w:t>
            </w:r>
          </w:p>
          <w:p w:rsidR="00E00BFB" w:rsidRPr="00AB5D49" w:rsidRDefault="00E00BFB" w:rsidP="00AC5E3F">
            <w:pPr>
              <w:autoSpaceDE w:val="0"/>
              <w:autoSpaceDN w:val="0"/>
              <w:adjustRightInd w:val="0"/>
              <w:jc w:val="both"/>
              <w:rPr>
                <w:bCs/>
              </w:rPr>
            </w:pPr>
            <w:r w:rsidRPr="00AB5D49">
              <w:rPr>
                <w:rFonts w:eastAsia="Calibri"/>
                <w:lang w:eastAsia="en-US"/>
              </w:rPr>
              <w:t xml:space="preserve">Zamawiający nie stawia </w:t>
            </w:r>
            <w:r>
              <w:rPr>
                <w:rFonts w:eastAsia="Calibri"/>
                <w:lang w:eastAsia="en-US"/>
              </w:rPr>
              <w:t>wymagań w zakresie spełnia</w:t>
            </w:r>
            <w:r w:rsidRPr="00AB5D49">
              <w:rPr>
                <w:rFonts w:eastAsia="Calibri"/>
                <w:lang w:eastAsia="en-US"/>
              </w:rPr>
              <w:t>nia tego warunku.</w:t>
            </w:r>
          </w:p>
        </w:tc>
      </w:tr>
      <w:tr w:rsidR="00E00BFB" w:rsidTr="00AC5E3F">
        <w:trPr>
          <w:trHeight w:val="1828"/>
        </w:trPr>
        <w:tc>
          <w:tcPr>
            <w:tcW w:w="720" w:type="dxa"/>
            <w:tcBorders>
              <w:top w:val="single" w:sz="4" w:space="0" w:color="auto"/>
              <w:left w:val="single" w:sz="4" w:space="0" w:color="auto"/>
              <w:bottom w:val="single" w:sz="4" w:space="0" w:color="auto"/>
              <w:right w:val="single" w:sz="4" w:space="0" w:color="auto"/>
            </w:tcBorders>
            <w:hideMark/>
          </w:tcPr>
          <w:p w:rsidR="00E00BFB" w:rsidRDefault="00E00BFB" w:rsidP="00AC5E3F">
            <w:pPr>
              <w:spacing w:before="60" w:after="120"/>
              <w:jc w:val="center"/>
            </w:pPr>
            <w:r>
              <w:t>2</w:t>
            </w:r>
          </w:p>
        </w:tc>
        <w:tc>
          <w:tcPr>
            <w:tcW w:w="7774" w:type="dxa"/>
            <w:tcBorders>
              <w:top w:val="single" w:sz="4" w:space="0" w:color="auto"/>
              <w:left w:val="single" w:sz="4" w:space="0" w:color="auto"/>
              <w:bottom w:val="single" w:sz="4" w:space="0" w:color="auto"/>
              <w:right w:val="single" w:sz="4" w:space="0" w:color="auto"/>
            </w:tcBorders>
            <w:hideMark/>
          </w:tcPr>
          <w:p w:rsidR="00E00BFB" w:rsidRDefault="00E00BFB" w:rsidP="00AC5E3F">
            <w:pPr>
              <w:autoSpaceDE w:val="0"/>
              <w:autoSpaceDN w:val="0"/>
              <w:adjustRightInd w:val="0"/>
              <w:jc w:val="both"/>
              <w:rPr>
                <w:rFonts w:eastAsia="Calibri"/>
                <w:lang w:eastAsia="en-US"/>
              </w:rPr>
            </w:pPr>
            <w:r w:rsidRPr="00C05004">
              <w:rPr>
                <w:rFonts w:eastAsia="Calibri"/>
                <w:b/>
                <w:lang w:eastAsia="en-US"/>
              </w:rPr>
              <w:t>Uprawnienia do prowadzenia określonej działalności gospodarczej lub zawodowej, o ile wynika to z odrębnych przepisów</w:t>
            </w:r>
          </w:p>
          <w:p w:rsidR="00E00BFB" w:rsidRDefault="00E00BFB" w:rsidP="00AC5E3F">
            <w:pPr>
              <w:autoSpaceDE w:val="0"/>
              <w:autoSpaceDN w:val="0"/>
              <w:adjustRightInd w:val="0"/>
              <w:jc w:val="both"/>
              <w:rPr>
                <w:rFonts w:eastAsia="Calibri"/>
                <w:lang w:eastAsia="en-US"/>
              </w:rPr>
            </w:pPr>
            <w:r>
              <w:rPr>
                <w:rFonts w:eastAsia="Calibri"/>
                <w:lang w:eastAsia="en-US"/>
              </w:rPr>
              <w:t xml:space="preserve">O udzielenie </w:t>
            </w:r>
            <w:r w:rsidRPr="00C05004">
              <w:rPr>
                <w:rFonts w:eastAsia="Calibri"/>
                <w:lang w:eastAsia="en-US"/>
              </w:rPr>
              <w:t>zamówienia mogą ubiegać się Wykon</w:t>
            </w:r>
            <w:r>
              <w:rPr>
                <w:rFonts w:eastAsia="Calibri"/>
                <w:lang w:eastAsia="en-US"/>
              </w:rPr>
              <w:t xml:space="preserve">awcy, którzy spełniają warunki, </w:t>
            </w:r>
            <w:r w:rsidRPr="00C05004">
              <w:rPr>
                <w:rFonts w:eastAsia="Calibri"/>
                <w:lang w:eastAsia="en-US"/>
              </w:rPr>
              <w:t>dotyczące posiadania kompetencji lub uprawnień do prowadzenia określonej działalności zawodowej</w:t>
            </w:r>
            <w:r>
              <w:rPr>
                <w:rFonts w:eastAsia="Calibri"/>
                <w:lang w:eastAsia="en-US"/>
              </w:rPr>
              <w:t xml:space="preserve">. </w:t>
            </w:r>
          </w:p>
          <w:p w:rsidR="00E00BFB" w:rsidRPr="00AB5D49" w:rsidRDefault="00E00BFB" w:rsidP="00AC5E3F">
            <w:pPr>
              <w:pStyle w:val="Default"/>
              <w:jc w:val="both"/>
            </w:pPr>
            <w:r w:rsidRPr="00AB5D49">
              <w:t>Wykonawca ubiegający się o udzielenie zamówienia zobowiązany jest posiadać ważną i aktualną koncesję wydaną przez Ministerstwo Spraw Wewnętrznych na prowadzenie działalności w zakresie ochrony osób i mienia w formie bezpośredniej ochrony fizycznej, zgodnie z ustawą z dnia 22 sierpnia 1997 r. o ochronie osób i mienia (Dz. U. z 202</w:t>
            </w:r>
            <w:r>
              <w:t>1</w:t>
            </w:r>
            <w:r w:rsidRPr="00AB5D49">
              <w:t xml:space="preserve"> r. poz. </w:t>
            </w:r>
            <w:r>
              <w:t>1995</w:t>
            </w:r>
            <w:r w:rsidRPr="00AB5D49">
              <w:t xml:space="preserve">). </w:t>
            </w:r>
          </w:p>
        </w:tc>
      </w:tr>
      <w:tr w:rsidR="00E00BFB" w:rsidTr="002535B6">
        <w:trPr>
          <w:trHeight w:val="416"/>
        </w:trPr>
        <w:tc>
          <w:tcPr>
            <w:tcW w:w="720" w:type="dxa"/>
            <w:tcBorders>
              <w:top w:val="single" w:sz="4" w:space="0" w:color="auto"/>
              <w:left w:val="single" w:sz="4" w:space="0" w:color="auto"/>
              <w:bottom w:val="single" w:sz="4" w:space="0" w:color="auto"/>
              <w:right w:val="single" w:sz="4" w:space="0" w:color="auto"/>
            </w:tcBorders>
            <w:hideMark/>
          </w:tcPr>
          <w:p w:rsidR="00E00BFB" w:rsidRPr="002F6D1F" w:rsidRDefault="00E00BFB" w:rsidP="00AC5E3F">
            <w:pPr>
              <w:spacing w:before="60" w:after="120"/>
              <w:jc w:val="center"/>
            </w:pPr>
            <w:r>
              <w:t>3</w:t>
            </w:r>
          </w:p>
        </w:tc>
        <w:tc>
          <w:tcPr>
            <w:tcW w:w="7774" w:type="dxa"/>
            <w:tcBorders>
              <w:top w:val="single" w:sz="4" w:space="0" w:color="auto"/>
              <w:left w:val="single" w:sz="4" w:space="0" w:color="auto"/>
              <w:bottom w:val="single" w:sz="4" w:space="0" w:color="auto"/>
              <w:right w:val="single" w:sz="4" w:space="0" w:color="auto"/>
            </w:tcBorders>
            <w:hideMark/>
          </w:tcPr>
          <w:p w:rsidR="00E00BFB" w:rsidRPr="00572607" w:rsidRDefault="00E00BFB" w:rsidP="00AC5E3F">
            <w:pPr>
              <w:jc w:val="both"/>
              <w:rPr>
                <w:rFonts w:eastAsia="Calibri"/>
              </w:rPr>
            </w:pPr>
            <w:r w:rsidRPr="00572607">
              <w:rPr>
                <w:rFonts w:eastAsia="Calibri"/>
                <w:b/>
              </w:rPr>
              <w:t>Sytuacja ekonomiczna lub finansowa</w:t>
            </w:r>
          </w:p>
          <w:p w:rsidR="00E00BFB" w:rsidRPr="00572607" w:rsidRDefault="00E00BFB" w:rsidP="00AC5E3F">
            <w:pPr>
              <w:jc w:val="both"/>
              <w:rPr>
                <w:rFonts w:eastAsia="Calibri"/>
              </w:rPr>
            </w:pPr>
            <w:r w:rsidRPr="00572607">
              <w:rPr>
                <w:rFonts w:eastAsia="Calibri"/>
              </w:rPr>
              <w:t xml:space="preserve">O udzielenie zamówienia mogą ubiegać się Wykonawcy, którzy spełniają warunki, dotyczące sytuacji ekonomicznej lub finansowej. </w:t>
            </w:r>
          </w:p>
          <w:p w:rsidR="00E00BFB" w:rsidRPr="00873EE8" w:rsidRDefault="00E00BFB" w:rsidP="00AC5E3F">
            <w:pPr>
              <w:jc w:val="both"/>
              <w:rPr>
                <w:color w:val="FF0000"/>
              </w:rPr>
            </w:pPr>
            <w:r w:rsidRPr="00572607">
              <w:t>Zamawiający uzna warunek za spełniony, jeżeli Wykonawca wykaże, że posiada opłacone ubezpieczenie od odpowiedzialności cywilnej (OC) w zakresie prowadzonej działal</w:t>
            </w:r>
            <w:r>
              <w:t>ności na kwotę nie mniejszą niż</w:t>
            </w:r>
            <w:r w:rsidRPr="00572607">
              <w:t xml:space="preserve"> </w:t>
            </w:r>
            <w:r w:rsidR="002535B6">
              <w:t>50</w:t>
            </w:r>
            <w:r w:rsidRPr="00903A6C">
              <w:t>0 000,00 zł brutto.</w:t>
            </w:r>
            <w:r w:rsidR="00514D8D">
              <w:rPr>
                <w:color w:val="FF0000"/>
              </w:rPr>
              <w:t xml:space="preserve"> </w:t>
            </w:r>
          </w:p>
          <w:p w:rsidR="00E00BFB" w:rsidRPr="00572607" w:rsidRDefault="00E00BFB" w:rsidP="00AC5E3F">
            <w:pPr>
              <w:jc w:val="both"/>
              <w:rPr>
                <w:rFonts w:ascii="Arial Narrow" w:hAnsi="Arial Narrow" w:cs="Arial"/>
                <w:sz w:val="22"/>
                <w:szCs w:val="22"/>
              </w:rPr>
            </w:pPr>
            <w:r w:rsidRPr="00572607">
              <w:t xml:space="preserve">W przypadku kwot w walutach obcych dokonane zostanie przeliczenie według średniego kursu NBP z dnia opublikowania ogłoszenia w Dzienniku </w:t>
            </w:r>
            <w:r w:rsidRPr="00572607">
              <w:lastRenderedPageBreak/>
              <w:t>Urzędowym Unii Europejskiej.</w:t>
            </w:r>
            <w:r w:rsidRPr="00572607">
              <w:rPr>
                <w:rFonts w:ascii="Arial Narrow" w:hAnsi="Arial Narrow" w:cs="Arial"/>
                <w:sz w:val="22"/>
                <w:szCs w:val="22"/>
              </w:rPr>
              <w:t xml:space="preserve"> </w:t>
            </w:r>
          </w:p>
        </w:tc>
      </w:tr>
      <w:tr w:rsidR="00E00BFB" w:rsidTr="00AC5E3F">
        <w:trPr>
          <w:trHeight w:val="1253"/>
        </w:trPr>
        <w:tc>
          <w:tcPr>
            <w:tcW w:w="720" w:type="dxa"/>
            <w:tcBorders>
              <w:top w:val="single" w:sz="4" w:space="0" w:color="auto"/>
              <w:left w:val="single" w:sz="4" w:space="0" w:color="auto"/>
              <w:bottom w:val="single" w:sz="4" w:space="0" w:color="auto"/>
              <w:right w:val="single" w:sz="4" w:space="0" w:color="auto"/>
            </w:tcBorders>
            <w:hideMark/>
          </w:tcPr>
          <w:p w:rsidR="00E00BFB" w:rsidRPr="002F6D1F" w:rsidRDefault="00E00BFB" w:rsidP="00AC5E3F">
            <w:pPr>
              <w:spacing w:before="60" w:after="120"/>
              <w:jc w:val="center"/>
            </w:pPr>
            <w:r>
              <w:lastRenderedPageBreak/>
              <w:t>4</w:t>
            </w:r>
          </w:p>
        </w:tc>
        <w:tc>
          <w:tcPr>
            <w:tcW w:w="7774" w:type="dxa"/>
            <w:tcBorders>
              <w:top w:val="single" w:sz="4" w:space="0" w:color="auto"/>
              <w:left w:val="single" w:sz="4" w:space="0" w:color="auto"/>
              <w:bottom w:val="single" w:sz="4" w:space="0" w:color="auto"/>
              <w:right w:val="single" w:sz="4" w:space="0" w:color="auto"/>
            </w:tcBorders>
            <w:hideMark/>
          </w:tcPr>
          <w:p w:rsidR="00E00BFB" w:rsidRPr="00572607" w:rsidRDefault="00E00BFB" w:rsidP="00AC5E3F">
            <w:pPr>
              <w:jc w:val="both"/>
              <w:rPr>
                <w:rFonts w:eastAsia="Calibri"/>
              </w:rPr>
            </w:pPr>
            <w:r w:rsidRPr="00572607">
              <w:rPr>
                <w:rFonts w:eastAsia="Calibri"/>
                <w:b/>
              </w:rPr>
              <w:t>Zdolności techniczna lub zawodowa</w:t>
            </w:r>
          </w:p>
          <w:p w:rsidR="00E00BFB" w:rsidRPr="00572607" w:rsidRDefault="00E00BFB" w:rsidP="00AC5E3F">
            <w:pPr>
              <w:jc w:val="both"/>
              <w:rPr>
                <w:rFonts w:eastAsia="Calibri"/>
              </w:rPr>
            </w:pPr>
            <w:r w:rsidRPr="00572607">
              <w:rPr>
                <w:rFonts w:eastAsia="Calibri"/>
              </w:rPr>
              <w:t xml:space="preserve">O udzielenie zamówienia mogą ubiegać się Wykonawcy, którzy spełniają warunki, dotyczące zdolności technicznej lub zawodowej. </w:t>
            </w:r>
          </w:p>
          <w:p w:rsidR="00E00BFB" w:rsidRPr="00572607" w:rsidRDefault="00E00BFB" w:rsidP="00C75F6F">
            <w:pPr>
              <w:jc w:val="both"/>
            </w:pPr>
            <w:r w:rsidRPr="00572607">
              <w:t>Wykonawca ubiegający się o udzielenie zamówienia zobowiązany jest wykazać się wykonaniem lub wykonywaniem w okresie ostatnich trzech lat, a jeżeli okres prowadzenia działalności jest krótszy w tym okresie co najmniej 1 usługą całodobowego dozoru obiektów użyteczności publicznej przez okres minimum 1</w:t>
            </w:r>
            <w:r>
              <w:t xml:space="preserve">2 miesięcy o wartości </w:t>
            </w:r>
            <w:r w:rsidR="00C75F6F">
              <w:t xml:space="preserve">minimum </w:t>
            </w:r>
            <w:r w:rsidR="002535B6">
              <w:t>500</w:t>
            </w:r>
            <w:r w:rsidRPr="00514D8D">
              <w:t> 000,00 zł brutto.</w:t>
            </w:r>
            <w:r w:rsidRPr="00572607">
              <w:t xml:space="preserve"> </w:t>
            </w:r>
          </w:p>
        </w:tc>
      </w:tr>
    </w:tbl>
    <w:p w:rsidR="00BD3D5A" w:rsidRDefault="00BD3D5A" w:rsidP="00B06706">
      <w:pPr>
        <w:pStyle w:val="Nagwek1"/>
      </w:pPr>
      <w:r>
        <w:t>Podstawy wykluczenia wykonawcy Z POSTĘPOWANIA</w:t>
      </w:r>
    </w:p>
    <w:p w:rsidR="00280804" w:rsidRDefault="00280804" w:rsidP="00364F1D">
      <w:pPr>
        <w:pStyle w:val="Nagwek2"/>
        <w:numPr>
          <w:ilvl w:val="0"/>
          <w:numId w:val="20"/>
        </w:numPr>
        <w:jc w:val="both"/>
      </w:pPr>
      <w:bookmarkStart w:id="9" w:name="_Toc258314248"/>
      <w:r w:rsidRPr="008F7B5E">
        <w:t>Zamawiający wykluczy z postępowania o udzielenie zamówienia Wykonawcę, wobec którego zachodzą podstawy wykluczenia, o których mo</w:t>
      </w:r>
      <w:r>
        <w:t xml:space="preserve">wa w art. 108 ust. 1 ustawy </w:t>
      </w:r>
      <w:proofErr w:type="spellStart"/>
      <w:r>
        <w:t>Pzp</w:t>
      </w:r>
      <w:proofErr w:type="spellEnd"/>
      <w:r>
        <w:t>:</w:t>
      </w:r>
    </w:p>
    <w:p w:rsidR="00280804" w:rsidRDefault="00280804" w:rsidP="00364F1D">
      <w:pPr>
        <w:pStyle w:val="Nagwek2"/>
        <w:numPr>
          <w:ilvl w:val="0"/>
          <w:numId w:val="41"/>
        </w:numPr>
        <w:jc w:val="both"/>
      </w:pPr>
      <w:r>
        <w:t xml:space="preserve">będącego osobą fizyczną, którego prawomocnie skazano za przestępstwo: </w:t>
      </w:r>
    </w:p>
    <w:p w:rsidR="00280804" w:rsidRDefault="00280804" w:rsidP="00364F1D">
      <w:pPr>
        <w:pStyle w:val="Nagwek2"/>
        <w:numPr>
          <w:ilvl w:val="0"/>
          <w:numId w:val="42"/>
        </w:numPr>
        <w:jc w:val="both"/>
      </w:pPr>
      <w:r>
        <w:t xml:space="preserve">udziału w zorganizowanej grupie przestępczej albo związku mającym na celu popełnienie przestępstwa lub przestępstwa skarbowego, o którym mowa w art. 258 Kodeksu karnego, </w:t>
      </w:r>
    </w:p>
    <w:p w:rsidR="00280804" w:rsidRDefault="00280804" w:rsidP="00364F1D">
      <w:pPr>
        <w:pStyle w:val="Nagwek2"/>
        <w:numPr>
          <w:ilvl w:val="0"/>
          <w:numId w:val="42"/>
        </w:numPr>
        <w:jc w:val="both"/>
      </w:pPr>
      <w:r>
        <w:t xml:space="preserve">handlu ludźmi, o którym mowa w art. 189a Kodeksu karnego, </w:t>
      </w:r>
    </w:p>
    <w:p w:rsidR="00280804" w:rsidRDefault="00280804" w:rsidP="00364F1D">
      <w:pPr>
        <w:pStyle w:val="Nagwek2"/>
        <w:numPr>
          <w:ilvl w:val="0"/>
          <w:numId w:val="42"/>
        </w:numPr>
        <w:jc w:val="both"/>
      </w:pPr>
      <w:r>
        <w:t xml:space="preserve">o którym mowa w art. 228–230a, art. 250a Kodeksu karnego, w art. 46–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rsidR="00280804" w:rsidRDefault="00280804" w:rsidP="00364F1D">
      <w:pPr>
        <w:pStyle w:val="Nagwek2"/>
        <w:numPr>
          <w:ilvl w:val="0"/>
          <w:numId w:val="42"/>
        </w:numPr>
        <w:jc w:val="both"/>
      </w:pPr>
      <w: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280804" w:rsidRDefault="00280804" w:rsidP="00364F1D">
      <w:pPr>
        <w:pStyle w:val="Nagwek2"/>
        <w:numPr>
          <w:ilvl w:val="0"/>
          <w:numId w:val="42"/>
        </w:numPr>
        <w:jc w:val="both"/>
      </w:pPr>
      <w:r>
        <w:t xml:space="preserve">o charakterze terrorystycznym, o którym mowa w art. 115 § 20 Kodeksu karnego, lub mające na celu popełnienie tego przestępstwa, </w:t>
      </w:r>
    </w:p>
    <w:p w:rsidR="00280804" w:rsidRDefault="00280804" w:rsidP="00364F1D">
      <w:pPr>
        <w:pStyle w:val="Nagwek2"/>
        <w:numPr>
          <w:ilvl w:val="0"/>
          <w:numId w:val="42"/>
        </w:numPr>
        <w:jc w:val="both"/>
      </w:pPr>
      <w:r>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rsidR="00280804" w:rsidRDefault="00280804" w:rsidP="00364F1D">
      <w:pPr>
        <w:pStyle w:val="Nagwek2"/>
        <w:numPr>
          <w:ilvl w:val="0"/>
          <w:numId w:val="42"/>
        </w:numPr>
        <w:jc w:val="both"/>
      </w:pPr>
      <w:r>
        <w:t xml:space="preserve">przeciwko obrotowi gospodarczemu, o których mowa w art. 296– 307 Kodeksu karnego, przestępstwo oszustwa, o którym mowa w art. 286 Kodeksu karnego, przestępstwo przeciwko wiarygodności dokumentów, o których mowa w art. 270–277d Kodeksu karnego, lub przestępstwo skarbowe, </w:t>
      </w:r>
    </w:p>
    <w:p w:rsidR="00280804" w:rsidRDefault="00280804" w:rsidP="00364F1D">
      <w:pPr>
        <w:pStyle w:val="Nagwek2"/>
        <w:numPr>
          <w:ilvl w:val="0"/>
          <w:numId w:val="42"/>
        </w:numPr>
        <w:jc w:val="both"/>
      </w:pPr>
      <w:r>
        <w:t xml:space="preserve">o którym mowa w art. 9 ust. 1 i 3 lub art. 10 ustawy z dnia 15 czerwca 2012 r. o skutkach powierzania wykonywania pracy cudzoziemcom przebywającym wbrew przepisom na terytorium Rzeczypospolitej Polskiej </w:t>
      </w:r>
    </w:p>
    <w:p w:rsidR="00280804" w:rsidRDefault="00280804" w:rsidP="00280804">
      <w:pPr>
        <w:pStyle w:val="Nagwek2"/>
        <w:numPr>
          <w:ilvl w:val="0"/>
          <w:numId w:val="0"/>
        </w:numPr>
        <w:ind w:left="1511"/>
        <w:jc w:val="both"/>
      </w:pPr>
      <w:r>
        <w:t xml:space="preserve">– lub za odpowiedni czyn zabroniony określony w przepisach prawa obcego; </w:t>
      </w:r>
    </w:p>
    <w:p w:rsidR="00280804" w:rsidRDefault="00280804" w:rsidP="00364F1D">
      <w:pPr>
        <w:pStyle w:val="Nagwek2"/>
        <w:numPr>
          <w:ilvl w:val="0"/>
          <w:numId w:val="41"/>
        </w:numPr>
        <w:jc w:val="both"/>
      </w:pPr>
      <w:r>
        <w:t xml:space="preserve">jeżeli urzędującego członka jego organu zarządzającego lub nadzorczego, wspólnika spółki w spółce jawnej lub partnerskiej albo </w:t>
      </w:r>
      <w:proofErr w:type="spellStart"/>
      <w:r>
        <w:t>komplementariusza</w:t>
      </w:r>
      <w:proofErr w:type="spellEnd"/>
      <w:r>
        <w:t xml:space="preserve"> w spółce </w:t>
      </w:r>
      <w:r>
        <w:lastRenderedPageBreak/>
        <w:t>komandytowej lub komandytowo-akcyjnej lub prokurenta prawomocnie skazano za przestępstwo, o którym mowa w pkt</w:t>
      </w:r>
      <w:r w:rsidR="000C7765">
        <w:t>.</w:t>
      </w:r>
      <w:r>
        <w:t xml:space="preserve"> 1; </w:t>
      </w:r>
    </w:p>
    <w:p w:rsidR="00280804" w:rsidRDefault="00280804" w:rsidP="00364F1D">
      <w:pPr>
        <w:pStyle w:val="Nagwek2"/>
        <w:numPr>
          <w:ilvl w:val="0"/>
          <w:numId w:val="41"/>
        </w:numPr>
        <w:jc w:val="both"/>
      </w:pPr>
      <w: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280804" w:rsidRDefault="00280804" w:rsidP="00364F1D">
      <w:pPr>
        <w:pStyle w:val="Nagwek2"/>
        <w:numPr>
          <w:ilvl w:val="0"/>
          <w:numId w:val="41"/>
        </w:numPr>
        <w:jc w:val="both"/>
      </w:pPr>
      <w:r>
        <w:t xml:space="preserve">wobec którego prawomocnie orzeczono zakaz ubiegania się o zamówienia publiczne; </w:t>
      </w:r>
    </w:p>
    <w:p w:rsidR="00280804" w:rsidRDefault="00280804" w:rsidP="00364F1D">
      <w:pPr>
        <w:pStyle w:val="Nagwek2"/>
        <w:numPr>
          <w:ilvl w:val="0"/>
          <w:numId w:val="41"/>
        </w:numPr>
        <w:jc w:val="both"/>
      </w:pPr>
      <w: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280804" w:rsidRDefault="00280804" w:rsidP="00364F1D">
      <w:pPr>
        <w:pStyle w:val="Nagwek2"/>
        <w:numPr>
          <w:ilvl w:val="0"/>
          <w:numId w:val="41"/>
        </w:numPr>
        <w:jc w:val="both"/>
      </w:pPr>
      <w: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1B748A">
        <w:t xml:space="preserve"> </w:t>
      </w:r>
    </w:p>
    <w:p w:rsidR="00280804" w:rsidRPr="008F7B5E" w:rsidRDefault="00280804" w:rsidP="00364F1D">
      <w:pPr>
        <w:pStyle w:val="Nagwek2"/>
        <w:numPr>
          <w:ilvl w:val="0"/>
          <w:numId w:val="20"/>
        </w:numPr>
        <w:jc w:val="both"/>
      </w:pPr>
      <w:r w:rsidRPr="008F7B5E">
        <w:t xml:space="preserve">Wykluczenie Wykonawcy nastąpi </w:t>
      </w:r>
      <w:r>
        <w:t>zgodnie z</w:t>
      </w:r>
      <w:r w:rsidRPr="008F7B5E">
        <w:t xml:space="preserve"> art. 111 ustawy </w:t>
      </w:r>
      <w:proofErr w:type="spellStart"/>
      <w:r w:rsidRPr="008F7B5E">
        <w:t>Pzp</w:t>
      </w:r>
      <w:proofErr w:type="spellEnd"/>
      <w:r w:rsidRPr="008F7B5E">
        <w:t>.</w:t>
      </w:r>
    </w:p>
    <w:p w:rsidR="00280804" w:rsidRPr="008F7B5E" w:rsidRDefault="00280804" w:rsidP="00364F1D">
      <w:pPr>
        <w:pStyle w:val="Nagwek2"/>
        <w:numPr>
          <w:ilvl w:val="0"/>
          <w:numId w:val="20"/>
        </w:numPr>
        <w:jc w:val="both"/>
      </w:pPr>
      <w:r w:rsidRPr="008F7B5E">
        <w:t xml:space="preserve">Wykonawca nie podlega wykluczeniu w okolicznościach określonych w art. 108 ust. 1 pkt. 1, 2, 5 ustawy </w:t>
      </w:r>
      <w:proofErr w:type="spellStart"/>
      <w:r w:rsidRPr="008F7B5E">
        <w:t>Pzp</w:t>
      </w:r>
      <w:proofErr w:type="spellEnd"/>
      <w:r w:rsidRPr="008F7B5E">
        <w:t xml:space="preserve">, jeżeli udowodni Zamawiającemu, że spełnił łącznie przesłanki określone w art. 110 ust. 2 ustawy </w:t>
      </w:r>
      <w:proofErr w:type="spellStart"/>
      <w:r w:rsidRPr="008F7B5E">
        <w:t>Pzp</w:t>
      </w:r>
      <w:proofErr w:type="spellEnd"/>
      <w:r w:rsidRPr="008F7B5E">
        <w:t>.</w:t>
      </w:r>
    </w:p>
    <w:p w:rsidR="00280804" w:rsidRPr="008F7B5E" w:rsidRDefault="00280804" w:rsidP="00364F1D">
      <w:pPr>
        <w:pStyle w:val="Nagwek2"/>
        <w:numPr>
          <w:ilvl w:val="0"/>
          <w:numId w:val="20"/>
        </w:numPr>
        <w:jc w:val="both"/>
      </w:pPr>
      <w:r w:rsidRPr="008F7B5E">
        <w:t>Zamawiający oceni, czy podjęte przez Wykonawcę czynności są wystarczające do wykazania jego rzetelności, uwzględniając wagę i szczególne okoliczności czynu Wykonawcy, a jeżeli uzna, że nie są wystarczające, wykluczy Wykonawcę.</w:t>
      </w:r>
    </w:p>
    <w:p w:rsidR="00280804" w:rsidRDefault="00280804" w:rsidP="00364F1D">
      <w:pPr>
        <w:pStyle w:val="Nagwek2"/>
        <w:numPr>
          <w:ilvl w:val="0"/>
          <w:numId w:val="20"/>
        </w:numPr>
        <w:jc w:val="both"/>
      </w:pPr>
      <w:r w:rsidRPr="008F7B5E">
        <w:t>Zamawiający może wykluczyć Wykonawcę na każdym etapie postępowania, ofertę Wykonawcy wykluczonego uznaje się za odrzuconą.</w:t>
      </w:r>
    </w:p>
    <w:p w:rsidR="00280804" w:rsidRPr="001B748A" w:rsidRDefault="00280804" w:rsidP="00364F1D">
      <w:pPr>
        <w:pStyle w:val="Nagwek2"/>
        <w:numPr>
          <w:ilvl w:val="0"/>
          <w:numId w:val="20"/>
        </w:numPr>
        <w:jc w:val="both"/>
        <w:rPr>
          <w:color w:val="auto"/>
        </w:rPr>
      </w:pPr>
      <w:r w:rsidRPr="001B748A">
        <w:rPr>
          <w:color w:val="auto"/>
        </w:rPr>
        <w:t>Zamawiający wykluczy z postępowania o udzielenie zamówienia Wykonawcę, wobec którego zachodzą podstawy wykluczenia, o których mowa w art. 7 ust. 1 ustawy z dnia 13 kwietnia 2022</w:t>
      </w:r>
      <w:r>
        <w:rPr>
          <w:color w:val="auto"/>
        </w:rPr>
        <w:t xml:space="preserve"> </w:t>
      </w:r>
      <w:r w:rsidRPr="001B748A">
        <w:rPr>
          <w:color w:val="auto"/>
        </w:rPr>
        <w:t>r. o szczególnych rozwiązaniach w zakresie przeciwdziałania wspierania agresji na Ukrainę oraz służących ochronie bezpiecz</w:t>
      </w:r>
      <w:r w:rsidR="006B5B57">
        <w:rPr>
          <w:color w:val="auto"/>
        </w:rPr>
        <w:t>eństwa nar</w:t>
      </w:r>
      <w:r w:rsidR="000C4F1B">
        <w:rPr>
          <w:color w:val="auto"/>
        </w:rPr>
        <w:t>odowego (Dz. U. z 2024</w:t>
      </w:r>
      <w:r w:rsidR="000C7765">
        <w:rPr>
          <w:color w:val="auto"/>
        </w:rPr>
        <w:t xml:space="preserve"> </w:t>
      </w:r>
      <w:r w:rsidRPr="001B748A">
        <w:rPr>
          <w:color w:val="auto"/>
        </w:rPr>
        <w:t>r. poz.</w:t>
      </w:r>
      <w:r w:rsidR="000C4F1B">
        <w:rPr>
          <w:color w:val="auto"/>
        </w:rPr>
        <w:t xml:space="preserve"> 507</w:t>
      </w:r>
      <w:r w:rsidRPr="001B748A">
        <w:rPr>
          <w:color w:val="auto"/>
        </w:rPr>
        <w:t>):</w:t>
      </w:r>
    </w:p>
    <w:p w:rsidR="00280804" w:rsidRDefault="00280804" w:rsidP="00364F1D">
      <w:pPr>
        <w:pStyle w:val="Nagwek2"/>
        <w:numPr>
          <w:ilvl w:val="0"/>
          <w:numId w:val="43"/>
        </w:numPr>
        <w:jc w:val="both"/>
      </w:pPr>
      <w: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280804" w:rsidRDefault="00280804" w:rsidP="00364F1D">
      <w:pPr>
        <w:pStyle w:val="Nagwek2"/>
        <w:numPr>
          <w:ilvl w:val="0"/>
          <w:numId w:val="43"/>
        </w:numPr>
        <w:jc w:val="both"/>
      </w:pPr>
      <w:r>
        <w:t xml:space="preserve">wykonawcę oraz uczestnika konkursu, którego beneficjentem rzeczywistym w rozumieniu ustawy z dnia 1 marca 2018 r. o przeciwdziałaniu praniu pieniędzy oraz </w:t>
      </w:r>
      <w:r>
        <w:lastRenderedPageBreak/>
        <w:t xml:space="preserve">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280804" w:rsidRPr="001B748A" w:rsidRDefault="00280804" w:rsidP="00364F1D">
      <w:pPr>
        <w:pStyle w:val="Nagwek2"/>
        <w:numPr>
          <w:ilvl w:val="0"/>
          <w:numId w:val="43"/>
        </w:numPr>
        <w:jc w:val="both"/>
        <w:rPr>
          <w:color w:val="FF0000"/>
        </w:rPr>
      </w:pPr>
      <w: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280804" w:rsidRPr="001B748A" w:rsidRDefault="00280804" w:rsidP="00364F1D">
      <w:pPr>
        <w:pStyle w:val="Nagwek2"/>
        <w:numPr>
          <w:ilvl w:val="0"/>
          <w:numId w:val="20"/>
        </w:numPr>
        <w:spacing w:after="200"/>
        <w:jc w:val="both"/>
        <w:rPr>
          <w:color w:val="FF0000"/>
        </w:rPr>
      </w:pPr>
      <w:r>
        <w:t>Wykluczenie następuje na okres trwania okoliczności określonych w pkt. 6.</w:t>
      </w:r>
    </w:p>
    <w:p w:rsidR="00BD3D5A" w:rsidRDefault="00BD3D5A" w:rsidP="00B06706">
      <w:pPr>
        <w:pStyle w:val="Nagwek1"/>
      </w:pPr>
      <w:r>
        <w:t>wykaz podmiotowych środków dowodowych</w:t>
      </w:r>
      <w:bookmarkEnd w:id="9"/>
      <w:r w:rsidR="000503A8">
        <w:t xml:space="preserve"> I INNYCH DOKUMENTÓW</w:t>
      </w:r>
    </w:p>
    <w:p w:rsidR="00BD3D5A" w:rsidRDefault="00BD3D5A" w:rsidP="00364F1D">
      <w:pPr>
        <w:pStyle w:val="Nagwek2"/>
        <w:numPr>
          <w:ilvl w:val="0"/>
          <w:numId w:val="21"/>
        </w:numPr>
        <w:jc w:val="both"/>
      </w:pPr>
      <w: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1</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8F7B5E" w:rsidP="00DF7066">
            <w:pPr>
              <w:spacing w:before="60" w:after="60"/>
              <w:jc w:val="both"/>
              <w:rPr>
                <w:b/>
              </w:rPr>
            </w:pPr>
            <w:r w:rsidRPr="00E718E0">
              <w:rPr>
                <w:rFonts w:eastAsia="Calibri"/>
                <w:b/>
              </w:rPr>
              <w:t>Wypełniony formularz ofertowy</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E718E0" w:rsidP="00DF7066">
            <w:pPr>
              <w:spacing w:before="60" w:after="120"/>
              <w:jc w:val="both"/>
              <w:rPr>
                <w:b/>
              </w:rPr>
            </w:pPr>
            <w:r w:rsidRPr="00DF7066">
              <w:rPr>
                <w:b/>
              </w:rPr>
              <w:t>2</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8F7B5E" w:rsidRPr="00E718E0" w:rsidRDefault="001F00AC" w:rsidP="00DF7066">
            <w:pPr>
              <w:spacing w:before="60" w:after="60"/>
              <w:jc w:val="both"/>
              <w:rPr>
                <w:rFonts w:eastAsia="Calibri"/>
                <w:b/>
              </w:rPr>
            </w:pPr>
            <w:r w:rsidRPr="00E718E0">
              <w:rPr>
                <w:rFonts w:eastAsia="Calibri"/>
                <w:b/>
              </w:rPr>
              <w:t>Wypełniony formularz cenowy</w:t>
            </w:r>
          </w:p>
        </w:tc>
      </w:tr>
      <w:tr w:rsidR="00BD3D5A" w:rsidTr="00331F2D">
        <w:trPr>
          <w:trHeight w:val="761"/>
        </w:trPr>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805414" w:rsidP="00DF7066">
            <w:pPr>
              <w:spacing w:before="60" w:after="120"/>
              <w:jc w:val="both"/>
              <w:rPr>
                <w:b/>
              </w:rPr>
            </w:pPr>
            <w:r>
              <w:rPr>
                <w:b/>
              </w:rPr>
              <w:t>3</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B01D02" w:rsidRDefault="00BD3D5A" w:rsidP="00DF7066">
            <w:pPr>
              <w:spacing w:after="40"/>
              <w:jc w:val="both"/>
              <w:rPr>
                <w:b/>
                <w:bCs/>
                <w:iCs/>
              </w:rPr>
            </w:pPr>
            <w:r w:rsidRPr="00E718E0">
              <w:rPr>
                <w:rStyle w:val="tekstdokbold"/>
                <w:bCs/>
              </w:rPr>
              <w:t xml:space="preserve">Oświadczenie </w:t>
            </w:r>
            <w:r w:rsidRPr="00E718E0">
              <w:rPr>
                <w:b/>
                <w:iCs/>
              </w:rPr>
              <w:t>dotyczące przesłanek wykluczenia z postępowania</w:t>
            </w:r>
            <w:r w:rsidR="00B01D02">
              <w:rPr>
                <w:b/>
                <w:iCs/>
              </w:rPr>
              <w:t xml:space="preserve"> </w:t>
            </w:r>
            <w:r w:rsidR="00221E25">
              <w:rPr>
                <w:b/>
                <w:bCs/>
                <w:iCs/>
              </w:rPr>
              <w:t>i spełni</w:t>
            </w:r>
            <w:r w:rsidR="007B3A46">
              <w:rPr>
                <w:b/>
                <w:bCs/>
                <w:iCs/>
              </w:rPr>
              <w:t>a</w:t>
            </w:r>
            <w:r w:rsidR="00DF7399">
              <w:rPr>
                <w:b/>
                <w:bCs/>
                <w:iCs/>
              </w:rPr>
              <w:t>nia</w:t>
            </w:r>
            <w:r w:rsidR="00B01D02" w:rsidRPr="00E90809">
              <w:rPr>
                <w:b/>
                <w:bCs/>
                <w:iCs/>
              </w:rPr>
              <w:t xml:space="preserve"> warunków udziału w postępowaniu </w:t>
            </w:r>
          </w:p>
          <w:p w:rsidR="00BD3D5A" w:rsidRPr="008F7B5E" w:rsidRDefault="00BD3D5A" w:rsidP="00DF7066">
            <w:pPr>
              <w:spacing w:after="40"/>
              <w:jc w:val="both"/>
            </w:pPr>
            <w:r w:rsidRPr="00E718E0">
              <w:rPr>
                <w:iCs/>
              </w:rPr>
              <w:t>Na podstawie art. 125 ust. 1.</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805414" w:rsidP="00DF7066">
            <w:pPr>
              <w:spacing w:before="60" w:after="120"/>
              <w:jc w:val="both"/>
              <w:rPr>
                <w:b/>
              </w:rPr>
            </w:pPr>
            <w:r>
              <w:rPr>
                <w:b/>
              </w:rPr>
              <w:t>4</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BD3D5A" w:rsidP="00DF7066">
            <w:pPr>
              <w:spacing w:after="40"/>
              <w:jc w:val="both"/>
              <w:rPr>
                <w:rFonts w:eastAsia="Calibri"/>
              </w:rPr>
            </w:pPr>
            <w:r w:rsidRPr="00E718E0">
              <w:rPr>
                <w:rFonts w:eastAsia="Calibri"/>
                <w:b/>
              </w:rPr>
              <w:t>Dokument KRS lub CEIDG</w:t>
            </w:r>
            <w:r w:rsidRPr="00E718E0">
              <w:rPr>
                <w:rFonts w:eastAsia="Calibri"/>
              </w:rPr>
              <w:t xml:space="preserve"> </w:t>
            </w:r>
          </w:p>
          <w:p w:rsidR="00BD3D5A" w:rsidRPr="00E718E0" w:rsidRDefault="00BD3D5A" w:rsidP="00DF7066">
            <w:pPr>
              <w:spacing w:after="40"/>
              <w:jc w:val="both"/>
              <w:rPr>
                <w:rStyle w:val="tekstdokbold"/>
                <w:bCs/>
              </w:rPr>
            </w:pPr>
            <w:r w:rsidRPr="00E718E0">
              <w:rPr>
                <w:rFonts w:eastAsia="Calibri"/>
              </w:rPr>
              <w:t>W celu weryfikacji osób uprawnionych do reprezentowania Wykonawcy, tym samym składania oświadczenia woli.</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805414" w:rsidP="00DF7066">
            <w:pPr>
              <w:spacing w:before="60" w:after="120"/>
              <w:jc w:val="both"/>
              <w:rPr>
                <w:b/>
              </w:rPr>
            </w:pPr>
            <w:r>
              <w:rPr>
                <w:b/>
              </w:rPr>
              <w:t>5</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711049" w:rsidRPr="00E718E0" w:rsidRDefault="008F7B5E" w:rsidP="00DF7066">
            <w:pPr>
              <w:autoSpaceDE w:val="0"/>
              <w:autoSpaceDN w:val="0"/>
              <w:adjustRightInd w:val="0"/>
              <w:jc w:val="both"/>
              <w:rPr>
                <w:rFonts w:eastAsia="Calibri"/>
              </w:rPr>
            </w:pPr>
            <w:r w:rsidRPr="00E718E0">
              <w:rPr>
                <w:rFonts w:eastAsia="Calibri"/>
                <w:b/>
              </w:rPr>
              <w:t>Pełnomocnictwo</w:t>
            </w:r>
          </w:p>
          <w:p w:rsidR="008F7B5E" w:rsidRPr="00E718E0" w:rsidRDefault="008F7B5E" w:rsidP="00DF7066">
            <w:pPr>
              <w:autoSpaceDE w:val="0"/>
              <w:autoSpaceDN w:val="0"/>
              <w:adjustRightInd w:val="0"/>
              <w:jc w:val="both"/>
              <w:rPr>
                <w:rFonts w:eastAsia="Calibri"/>
                <w:b/>
              </w:rPr>
            </w:pPr>
            <w:r w:rsidRPr="00E718E0">
              <w:rPr>
                <w:rFonts w:eastAsia="Calibri"/>
              </w:rPr>
              <w:t>W przypadku podpisania oferty oraz poświadczenia za zgodność z oryginałem kopii dokumentów przez osobę nie wymienioną w dokumenci</w:t>
            </w:r>
            <w:r w:rsidR="00DF7399">
              <w:rPr>
                <w:rFonts w:eastAsia="Calibri"/>
              </w:rPr>
              <w:t xml:space="preserve">e rejestracyjnym (ewidencyjnym) Wykonawcy, </w:t>
            </w:r>
            <w:r w:rsidRPr="00E718E0">
              <w:rPr>
                <w:rFonts w:eastAsia="Calibri"/>
              </w:rPr>
              <w:t>należy do oferty dołączyć stosowne pełnomocnictwo w oryginale lub kopii poświadczonej notarialnie.</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805414" w:rsidP="00DF7066">
            <w:pPr>
              <w:spacing w:before="60" w:after="120"/>
              <w:jc w:val="both"/>
              <w:rPr>
                <w:b/>
              </w:rPr>
            </w:pPr>
            <w:r>
              <w:rPr>
                <w:b/>
              </w:rPr>
              <w:t>6</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Calibri"/>
              </w:rPr>
            </w:pPr>
            <w:r w:rsidRPr="00E718E0">
              <w:rPr>
                <w:rFonts w:eastAsia="Calibri"/>
                <w:b/>
              </w:rPr>
              <w:t>Pełnomocnictwo dla pełnomocnika</w:t>
            </w:r>
            <w:r w:rsidRPr="00E718E0">
              <w:rPr>
                <w:rFonts w:eastAsia="Calibri"/>
              </w:rPr>
              <w:t xml:space="preserve"> </w:t>
            </w:r>
          </w:p>
          <w:p w:rsidR="008F7B5E" w:rsidRPr="00E718E0" w:rsidRDefault="001F00AC" w:rsidP="00DF7066">
            <w:pPr>
              <w:autoSpaceDE w:val="0"/>
              <w:autoSpaceDN w:val="0"/>
              <w:adjustRightInd w:val="0"/>
              <w:jc w:val="both"/>
              <w:rPr>
                <w:rFonts w:eastAsia="Calibri"/>
              </w:rPr>
            </w:pPr>
            <w:r w:rsidRPr="00E718E0">
              <w:rPr>
                <w:rFonts w:eastAsia="Calibri"/>
              </w:rPr>
              <w:t>D</w:t>
            </w:r>
            <w:r w:rsidR="008F7B5E" w:rsidRPr="00E718E0">
              <w:rPr>
                <w:rFonts w:eastAsia="Calibri"/>
              </w:rPr>
              <w:t>o reprezentowania w postępowaniu Wykonawców wspólnie ubiegając</w:t>
            </w:r>
            <w:r w:rsidRPr="00E718E0">
              <w:rPr>
                <w:rFonts w:eastAsia="Calibri"/>
              </w:rPr>
              <w:t>ych się o udzielenie zamówienia (d</w:t>
            </w:r>
            <w:r w:rsidR="008F7B5E" w:rsidRPr="00E718E0">
              <w:rPr>
                <w:rFonts w:eastAsia="Calibri"/>
              </w:rPr>
              <w:t>otyczy ofert składanych przez Wykonawców wspólnie ubiegających się o udzielenie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805414" w:rsidP="00DF7066">
            <w:pPr>
              <w:spacing w:before="60" w:after="120"/>
              <w:jc w:val="both"/>
              <w:rPr>
                <w:b/>
              </w:rPr>
            </w:pPr>
            <w:r>
              <w:rPr>
                <w:b/>
              </w:rPr>
              <w:t>7</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Calibri"/>
              </w:rPr>
            </w:pPr>
            <w:r w:rsidRPr="00E718E0">
              <w:rPr>
                <w:rFonts w:eastAsia="Calibri"/>
                <w:b/>
              </w:rPr>
              <w:t>Zobowiązanie podmiotów trzecich do oddania do dyspozycji niezbędnych zasobów</w:t>
            </w:r>
          </w:p>
          <w:p w:rsidR="008F7B5E" w:rsidRPr="00E718E0" w:rsidRDefault="008F7B5E" w:rsidP="00DF7066">
            <w:pPr>
              <w:autoSpaceDE w:val="0"/>
              <w:autoSpaceDN w:val="0"/>
              <w:adjustRightInd w:val="0"/>
              <w:jc w:val="both"/>
              <w:rPr>
                <w:rFonts w:eastAsia="Calibri"/>
              </w:rPr>
            </w:pPr>
            <w:r w:rsidRPr="00E718E0">
              <w:rPr>
                <w:rFonts w:eastAsia="Calibri"/>
              </w:rPr>
              <w:t>Pisemne zobowiązanie podmiotów, na zdolnościach lub sytuacji, których Wykonawca polega, do oddania mu do dyspozycji niezbędnych zasobów na potrzeby realizacji zamówienia (jeżeli dotyczy).</w:t>
            </w:r>
          </w:p>
        </w:tc>
      </w:tr>
    </w:tbl>
    <w:p w:rsidR="00F33A8E" w:rsidRDefault="00BD3D5A" w:rsidP="00364F1D">
      <w:pPr>
        <w:pStyle w:val="Nagwek2"/>
        <w:numPr>
          <w:ilvl w:val="0"/>
          <w:numId w:val="21"/>
        </w:numPr>
        <w:jc w:val="both"/>
      </w:pPr>
      <w:r>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rsidR="00435A30" w:rsidRPr="00FD427A" w:rsidRDefault="00435A30" w:rsidP="00435A30">
      <w:pPr>
        <w:pStyle w:val="Nagwek2"/>
        <w:numPr>
          <w:ilvl w:val="1"/>
          <w:numId w:val="17"/>
        </w:numPr>
        <w:jc w:val="both"/>
      </w:pPr>
      <w:r>
        <w:t xml:space="preserve">W celu </w:t>
      </w:r>
      <w:r>
        <w:rPr>
          <w:rFonts w:eastAsia="Calibri"/>
          <w:lang w:eastAsia="en-US"/>
        </w:rPr>
        <w:t>potwierdzenia braku podstaw wykluczenia Wykonawcy z udziału w  postępowaniu:</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435A30" w:rsidRPr="009E7F54" w:rsidTr="00627838">
        <w:tc>
          <w:tcPr>
            <w:tcW w:w="709" w:type="dxa"/>
            <w:tcBorders>
              <w:top w:val="single" w:sz="4" w:space="0" w:color="auto"/>
              <w:left w:val="single" w:sz="4" w:space="0" w:color="auto"/>
              <w:bottom w:val="single" w:sz="4" w:space="0" w:color="auto"/>
              <w:right w:val="single" w:sz="4" w:space="0" w:color="auto"/>
            </w:tcBorders>
            <w:hideMark/>
          </w:tcPr>
          <w:p w:rsidR="00435A30" w:rsidRPr="009E7F54" w:rsidRDefault="00435A30" w:rsidP="00627838">
            <w:pPr>
              <w:spacing w:before="60" w:after="120"/>
              <w:jc w:val="both"/>
            </w:pPr>
            <w:r w:rsidRPr="00DF7066">
              <w:rPr>
                <w:b/>
              </w:rPr>
              <w:lastRenderedPageBreak/>
              <w:t>Lp.</w:t>
            </w:r>
          </w:p>
        </w:tc>
        <w:tc>
          <w:tcPr>
            <w:tcW w:w="7942" w:type="dxa"/>
            <w:tcBorders>
              <w:top w:val="single" w:sz="4" w:space="0" w:color="auto"/>
              <w:left w:val="single" w:sz="4" w:space="0" w:color="auto"/>
              <w:bottom w:val="single" w:sz="4" w:space="0" w:color="auto"/>
              <w:right w:val="single" w:sz="4" w:space="0" w:color="auto"/>
            </w:tcBorders>
            <w:hideMark/>
          </w:tcPr>
          <w:p w:rsidR="00435A30" w:rsidRPr="009E7F54" w:rsidRDefault="00435A30" w:rsidP="00627838">
            <w:pPr>
              <w:spacing w:before="60" w:after="120"/>
              <w:jc w:val="both"/>
            </w:pPr>
            <w:r w:rsidRPr="00DF7066">
              <w:rPr>
                <w:b/>
              </w:rPr>
              <w:t>Wymagany dokument</w:t>
            </w:r>
          </w:p>
        </w:tc>
      </w:tr>
      <w:tr w:rsidR="00435A30" w:rsidRPr="008F7B5E" w:rsidTr="00627838">
        <w:trPr>
          <w:trHeight w:val="912"/>
        </w:trPr>
        <w:tc>
          <w:tcPr>
            <w:tcW w:w="709" w:type="dxa"/>
            <w:tcBorders>
              <w:top w:val="single" w:sz="4" w:space="0" w:color="auto"/>
              <w:left w:val="single" w:sz="4" w:space="0" w:color="auto"/>
              <w:bottom w:val="single" w:sz="4" w:space="0" w:color="auto"/>
              <w:right w:val="single" w:sz="4" w:space="0" w:color="auto"/>
            </w:tcBorders>
            <w:hideMark/>
          </w:tcPr>
          <w:p w:rsidR="00435A30" w:rsidRPr="00DF7066" w:rsidRDefault="00435A30" w:rsidP="00627838">
            <w:pPr>
              <w:spacing w:before="60" w:after="120"/>
              <w:jc w:val="both"/>
              <w:rPr>
                <w:b/>
              </w:rPr>
            </w:pPr>
            <w:r>
              <w:rPr>
                <w:b/>
              </w:rPr>
              <w:t>1.</w:t>
            </w:r>
          </w:p>
        </w:tc>
        <w:tc>
          <w:tcPr>
            <w:tcW w:w="7942" w:type="dxa"/>
            <w:tcBorders>
              <w:top w:val="single" w:sz="4" w:space="0" w:color="auto"/>
              <w:left w:val="single" w:sz="4" w:space="0" w:color="auto"/>
              <w:bottom w:val="single" w:sz="4" w:space="0" w:color="auto"/>
              <w:right w:val="single" w:sz="4" w:space="0" w:color="auto"/>
            </w:tcBorders>
            <w:hideMark/>
          </w:tcPr>
          <w:p w:rsidR="00435A30" w:rsidRPr="00DF7066" w:rsidRDefault="00435A30" w:rsidP="00627838">
            <w:pPr>
              <w:autoSpaceDE w:val="0"/>
              <w:autoSpaceDN w:val="0"/>
              <w:adjustRightInd w:val="0"/>
              <w:jc w:val="both"/>
              <w:rPr>
                <w:rFonts w:eastAsia="Calibri"/>
              </w:rPr>
            </w:pPr>
            <w:r w:rsidRPr="00DF7066">
              <w:rPr>
                <w:rFonts w:eastAsia="Calibri"/>
                <w:b/>
              </w:rPr>
              <w:t>Oświadczenie Wykonawcy o przynależności albo braku przynależności do tej samej grupy kapitałowej.</w:t>
            </w:r>
            <w:r w:rsidRPr="00DF7066">
              <w:rPr>
                <w:rFonts w:eastAsia="Calibri"/>
              </w:rPr>
              <w:t xml:space="preserve"> </w:t>
            </w:r>
          </w:p>
          <w:p w:rsidR="00435A30" w:rsidRPr="00DF7066" w:rsidRDefault="00435A30" w:rsidP="002535B6">
            <w:pPr>
              <w:autoSpaceDE w:val="0"/>
              <w:autoSpaceDN w:val="0"/>
              <w:adjustRightInd w:val="0"/>
              <w:jc w:val="both"/>
              <w:rPr>
                <w:rFonts w:eastAsia="Calibri"/>
              </w:rPr>
            </w:pPr>
            <w:r w:rsidRPr="00DF7066">
              <w:rPr>
                <w:rFonts w:eastAsia="Calibri"/>
              </w:rPr>
              <w:t xml:space="preserve">Oświadczenie Wykonawcy, w zakresie art. 108 ust. 1 pkt. 5 ustawy </w:t>
            </w:r>
            <w:proofErr w:type="spellStart"/>
            <w:r w:rsidRPr="00DF7066">
              <w:rPr>
                <w:rFonts w:eastAsia="Calibri"/>
              </w:rPr>
              <w:t>Pzp</w:t>
            </w:r>
            <w:proofErr w:type="spellEnd"/>
            <w:r w:rsidRPr="00DF7066">
              <w:rPr>
                <w:rFonts w:eastAsia="Calibri"/>
              </w:rPr>
              <w:t>, o braku przynależności do tej samej grupy kapitałowej w rozumieniu ustawy z dnia 16 lutego 2007 r. o ochronie konkurencji i konsumentów (Dz. U. z 202</w:t>
            </w:r>
            <w:r w:rsidR="002535B6">
              <w:rPr>
                <w:rFonts w:eastAsia="Calibri"/>
              </w:rPr>
              <w:t>4</w:t>
            </w:r>
            <w:r w:rsidR="00C75F6F">
              <w:rPr>
                <w:rFonts w:eastAsia="Calibri"/>
              </w:rPr>
              <w:t xml:space="preserve"> r. poz. </w:t>
            </w:r>
            <w:r w:rsidR="00173ED3">
              <w:t xml:space="preserve">1616 z </w:t>
            </w:r>
            <w:proofErr w:type="spellStart"/>
            <w:r w:rsidR="00173ED3">
              <w:t>późn</w:t>
            </w:r>
            <w:proofErr w:type="spellEnd"/>
            <w:r w:rsidR="00173ED3">
              <w:t>. zm.</w:t>
            </w:r>
            <w:r w:rsidR="002535B6">
              <w:rPr>
                <w:rFonts w:eastAsia="Calibri"/>
              </w:rPr>
              <w:t>)</w:t>
            </w:r>
            <w:r w:rsidRPr="00DF7066">
              <w:rPr>
                <w:rFonts w:eastAsia="Calibri"/>
              </w:rPr>
              <w:t>, z innym Wykonawcą, który złożył odrębną ofertę, ofertę częściową lub wniosek o dopuszczenie do udziału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r w:rsidR="00435A30" w:rsidRPr="008F7B5E" w:rsidTr="00627838">
        <w:trPr>
          <w:trHeight w:val="912"/>
        </w:trPr>
        <w:tc>
          <w:tcPr>
            <w:tcW w:w="709" w:type="dxa"/>
            <w:tcBorders>
              <w:top w:val="single" w:sz="4" w:space="0" w:color="auto"/>
              <w:left w:val="single" w:sz="4" w:space="0" w:color="auto"/>
              <w:bottom w:val="single" w:sz="4" w:space="0" w:color="auto"/>
              <w:right w:val="single" w:sz="4" w:space="0" w:color="auto"/>
            </w:tcBorders>
            <w:hideMark/>
          </w:tcPr>
          <w:p w:rsidR="00435A30" w:rsidRPr="00DF7066" w:rsidRDefault="00435A30" w:rsidP="00627838">
            <w:pPr>
              <w:spacing w:before="60" w:after="120"/>
              <w:jc w:val="both"/>
              <w:rPr>
                <w:b/>
              </w:rPr>
            </w:pPr>
            <w:r>
              <w:rPr>
                <w:b/>
              </w:rPr>
              <w:t>2.</w:t>
            </w:r>
          </w:p>
        </w:tc>
        <w:tc>
          <w:tcPr>
            <w:tcW w:w="7942" w:type="dxa"/>
            <w:tcBorders>
              <w:top w:val="single" w:sz="4" w:space="0" w:color="auto"/>
              <w:left w:val="single" w:sz="4" w:space="0" w:color="auto"/>
              <w:bottom w:val="single" w:sz="4" w:space="0" w:color="auto"/>
              <w:right w:val="single" w:sz="4" w:space="0" w:color="auto"/>
            </w:tcBorders>
            <w:hideMark/>
          </w:tcPr>
          <w:p w:rsidR="00435A30" w:rsidRPr="00DF7066" w:rsidRDefault="00435A30" w:rsidP="00627838">
            <w:pPr>
              <w:spacing w:before="60"/>
              <w:jc w:val="both"/>
              <w:rPr>
                <w:b/>
                <w:bCs/>
              </w:rPr>
            </w:pPr>
            <w:r w:rsidRPr="00DF7066">
              <w:rPr>
                <w:b/>
                <w:bCs/>
              </w:rPr>
              <w:t>Oświadczenie Wykonawcy o aktualności informacji zawartych w oświadczeniu o niepodleganiu wykluczeniu</w:t>
            </w:r>
            <w:r>
              <w:rPr>
                <w:b/>
                <w:bCs/>
              </w:rPr>
              <w:t xml:space="preserve"> i spełnianiu warunków udziału w postępowaniu</w:t>
            </w:r>
          </w:p>
          <w:p w:rsidR="00435A30" w:rsidRPr="00DF7066" w:rsidRDefault="00435A30" w:rsidP="00627838">
            <w:pPr>
              <w:autoSpaceDE w:val="0"/>
              <w:autoSpaceDN w:val="0"/>
              <w:adjustRightInd w:val="0"/>
              <w:jc w:val="both"/>
              <w:rPr>
                <w:rFonts w:eastAsia="Calibri"/>
                <w:b/>
              </w:rPr>
            </w:pPr>
            <w:r>
              <w:t>Oświadczenie W</w:t>
            </w:r>
            <w:r w:rsidRPr="002F6D1F">
              <w:t xml:space="preserve">ykonawcy o aktualności informacji zawartych w oświadczeniu o którym mowa w art. 125 ust. 1 ustawy </w:t>
            </w:r>
            <w:proofErr w:type="spellStart"/>
            <w:r w:rsidRPr="002F6D1F">
              <w:t>Pzp</w:t>
            </w:r>
            <w:proofErr w:type="spellEnd"/>
            <w:r w:rsidRPr="002F6D1F">
              <w:t xml:space="preserve">, w zakresie podstaw wykluczenia </w:t>
            </w:r>
            <w:r>
              <w:t>i spełniania warunków udziału w</w:t>
            </w:r>
            <w:r w:rsidRPr="002F6D1F">
              <w:t xml:space="preserve"> postępowani</w:t>
            </w:r>
            <w:r>
              <w:t xml:space="preserve">u wskazanych przez </w:t>
            </w:r>
            <w:r w:rsidRPr="002F6D1F">
              <w:t>Zamawiającego.</w:t>
            </w:r>
          </w:p>
        </w:tc>
      </w:tr>
    </w:tbl>
    <w:p w:rsidR="00435A30" w:rsidRDefault="00435A30" w:rsidP="00435A30">
      <w:pPr>
        <w:pStyle w:val="Nagwek2"/>
        <w:numPr>
          <w:ilvl w:val="0"/>
          <w:numId w:val="0"/>
        </w:numPr>
        <w:spacing w:before="0" w:after="0"/>
        <w:jc w:val="both"/>
      </w:pPr>
    </w:p>
    <w:p w:rsidR="00435A30" w:rsidRDefault="00435A30" w:rsidP="00435A30">
      <w:pPr>
        <w:pStyle w:val="Nagwek2"/>
        <w:numPr>
          <w:ilvl w:val="1"/>
          <w:numId w:val="17"/>
        </w:numPr>
        <w:jc w:val="both"/>
      </w:pPr>
      <w:r>
        <w:t>W celu potwierdzenia spełniania warunków udziału w postępowaniu:</w:t>
      </w:r>
    </w:p>
    <w:tbl>
      <w:tblPr>
        <w:tblStyle w:val="Tabela-Siatka"/>
        <w:tblW w:w="0" w:type="auto"/>
        <w:tblInd w:w="817" w:type="dxa"/>
        <w:tblLook w:val="04A0"/>
      </w:tblPr>
      <w:tblGrid>
        <w:gridCol w:w="709"/>
        <w:gridCol w:w="7988"/>
      </w:tblGrid>
      <w:tr w:rsidR="00C75F6F" w:rsidTr="00AC5E3F">
        <w:tc>
          <w:tcPr>
            <w:tcW w:w="709" w:type="dxa"/>
          </w:tcPr>
          <w:p w:rsidR="00C75F6F" w:rsidRPr="00B01D02" w:rsidRDefault="00C75F6F" w:rsidP="00AC5E3F">
            <w:pPr>
              <w:pStyle w:val="Nagwek2"/>
              <w:numPr>
                <w:ilvl w:val="0"/>
                <w:numId w:val="0"/>
              </w:numPr>
              <w:jc w:val="both"/>
              <w:outlineLvl w:val="1"/>
              <w:rPr>
                <w:b/>
              </w:rPr>
            </w:pPr>
            <w:r w:rsidRPr="00B01D02">
              <w:rPr>
                <w:b/>
              </w:rPr>
              <w:t>Lp.</w:t>
            </w:r>
          </w:p>
        </w:tc>
        <w:tc>
          <w:tcPr>
            <w:tcW w:w="7988" w:type="dxa"/>
          </w:tcPr>
          <w:p w:rsidR="00C75F6F" w:rsidRPr="00B01D02" w:rsidRDefault="00C75F6F" w:rsidP="00AC5E3F">
            <w:pPr>
              <w:pStyle w:val="Nagwek2"/>
              <w:numPr>
                <w:ilvl w:val="0"/>
                <w:numId w:val="0"/>
              </w:numPr>
              <w:jc w:val="both"/>
              <w:outlineLvl w:val="1"/>
              <w:rPr>
                <w:b/>
              </w:rPr>
            </w:pPr>
            <w:r w:rsidRPr="00B01D02">
              <w:rPr>
                <w:b/>
              </w:rPr>
              <w:t>Wymagany dokument</w:t>
            </w:r>
          </w:p>
        </w:tc>
      </w:tr>
      <w:tr w:rsidR="00C75F6F" w:rsidTr="00AC5E3F">
        <w:tc>
          <w:tcPr>
            <w:tcW w:w="709" w:type="dxa"/>
          </w:tcPr>
          <w:p w:rsidR="00C75F6F" w:rsidRPr="00767E19" w:rsidRDefault="00C75F6F" w:rsidP="00AC5E3F">
            <w:pPr>
              <w:pStyle w:val="Nagwek2"/>
              <w:numPr>
                <w:ilvl w:val="0"/>
                <w:numId w:val="0"/>
              </w:numPr>
              <w:jc w:val="both"/>
              <w:outlineLvl w:val="1"/>
              <w:rPr>
                <w:b/>
              </w:rPr>
            </w:pPr>
            <w:r w:rsidRPr="00767E19">
              <w:rPr>
                <w:b/>
              </w:rPr>
              <w:t>1.</w:t>
            </w:r>
          </w:p>
        </w:tc>
        <w:tc>
          <w:tcPr>
            <w:tcW w:w="7988" w:type="dxa"/>
          </w:tcPr>
          <w:p w:rsidR="00C75F6F" w:rsidRPr="00E40992" w:rsidRDefault="00C75F6F" w:rsidP="00AC5E3F">
            <w:pPr>
              <w:spacing w:before="60" w:after="60"/>
              <w:ind w:left="176" w:hanging="176"/>
              <w:jc w:val="both"/>
            </w:pPr>
            <w:r w:rsidRPr="003D20A9">
              <w:rPr>
                <w:b/>
              </w:rPr>
              <w:t>Zezwolenie, licencja, koncesja lub wpis do rejestru</w:t>
            </w:r>
          </w:p>
          <w:p w:rsidR="00C75F6F" w:rsidRPr="00767E19" w:rsidRDefault="00C75F6F" w:rsidP="00AC5E3F">
            <w:pPr>
              <w:jc w:val="both"/>
            </w:pPr>
            <w:r w:rsidRPr="00767E19">
              <w:t>Aktualna koncesja ministra właściwego do spraw wewnętrznych na prowadzenie działalności w zakresie ochrony osób i mienia.</w:t>
            </w:r>
          </w:p>
        </w:tc>
      </w:tr>
      <w:tr w:rsidR="00C75F6F" w:rsidTr="00AC5E3F">
        <w:tc>
          <w:tcPr>
            <w:tcW w:w="709" w:type="dxa"/>
          </w:tcPr>
          <w:p w:rsidR="00C75F6F" w:rsidRPr="00767E19" w:rsidRDefault="00C75F6F" w:rsidP="00AC5E3F">
            <w:pPr>
              <w:pStyle w:val="Nagwek2"/>
              <w:numPr>
                <w:ilvl w:val="0"/>
                <w:numId w:val="0"/>
              </w:numPr>
              <w:jc w:val="both"/>
              <w:outlineLvl w:val="1"/>
              <w:rPr>
                <w:b/>
              </w:rPr>
            </w:pPr>
            <w:r w:rsidRPr="00767E19">
              <w:rPr>
                <w:b/>
              </w:rPr>
              <w:t xml:space="preserve">2. </w:t>
            </w:r>
          </w:p>
        </w:tc>
        <w:tc>
          <w:tcPr>
            <w:tcW w:w="7988" w:type="dxa"/>
          </w:tcPr>
          <w:p w:rsidR="00C75F6F" w:rsidRPr="00E40992" w:rsidRDefault="00C75F6F" w:rsidP="00AC5E3F">
            <w:pPr>
              <w:spacing w:before="60" w:after="60"/>
              <w:jc w:val="both"/>
              <w:rPr>
                <w:b/>
              </w:rPr>
            </w:pPr>
            <w:r w:rsidRPr="00E40992">
              <w:rPr>
                <w:b/>
              </w:rPr>
              <w:t>Wykaz usług</w:t>
            </w:r>
          </w:p>
          <w:p w:rsidR="00C75F6F" w:rsidRPr="00767E19" w:rsidRDefault="00C75F6F" w:rsidP="00AC5E3F">
            <w:pPr>
              <w:jc w:val="both"/>
            </w:pPr>
            <w:r w:rsidRPr="00767E19">
              <w:t>Wykaz usług wykonanych, a w przypadku świadczeń okresowych lub ciągłych również wykonywanych, w okresie ostatnich trzech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wystawione przez podmiot, na rzecz którego usługi były wykonywane, a w przypadku świadczeń okresowych lub ciągłych są wykonywane, a jeżeli z uzasadnionej przyczyny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r>
              <w:t xml:space="preserve"> – </w:t>
            </w:r>
            <w:r w:rsidRPr="00761833">
              <w:rPr>
                <w:b/>
              </w:rPr>
              <w:t>Załącznik nr</w:t>
            </w:r>
            <w:r>
              <w:rPr>
                <w:b/>
              </w:rPr>
              <w:t xml:space="preserve"> </w:t>
            </w:r>
            <w:r w:rsidR="002535B6">
              <w:rPr>
                <w:b/>
              </w:rPr>
              <w:t>6</w:t>
            </w:r>
          </w:p>
        </w:tc>
      </w:tr>
      <w:tr w:rsidR="00C75F6F" w:rsidTr="00AC5E3F">
        <w:tc>
          <w:tcPr>
            <w:tcW w:w="709" w:type="dxa"/>
          </w:tcPr>
          <w:p w:rsidR="00C75F6F" w:rsidRPr="00767E19" w:rsidRDefault="00C75F6F" w:rsidP="00AC5E3F">
            <w:pPr>
              <w:pStyle w:val="Nagwek2"/>
              <w:numPr>
                <w:ilvl w:val="0"/>
                <w:numId w:val="0"/>
              </w:numPr>
              <w:jc w:val="both"/>
              <w:outlineLvl w:val="1"/>
              <w:rPr>
                <w:b/>
              </w:rPr>
            </w:pPr>
            <w:r w:rsidRPr="00767E19">
              <w:rPr>
                <w:b/>
              </w:rPr>
              <w:t>3.</w:t>
            </w:r>
          </w:p>
        </w:tc>
        <w:tc>
          <w:tcPr>
            <w:tcW w:w="7988" w:type="dxa"/>
          </w:tcPr>
          <w:p w:rsidR="00C75F6F" w:rsidRDefault="00C75F6F" w:rsidP="00AC5E3F">
            <w:pPr>
              <w:spacing w:before="60" w:after="60"/>
              <w:ind w:left="176" w:hanging="176"/>
              <w:jc w:val="both"/>
            </w:pPr>
            <w:r w:rsidRPr="003D20A9">
              <w:rPr>
                <w:b/>
              </w:rPr>
              <w:t>Ubezpieczenie od odpowiedzialności cywilnej</w:t>
            </w:r>
          </w:p>
          <w:p w:rsidR="00C75F6F" w:rsidRPr="00761833" w:rsidRDefault="00C75F6F" w:rsidP="000C7765">
            <w:pPr>
              <w:jc w:val="both"/>
              <w:rPr>
                <w:color w:val="FF0000"/>
              </w:rPr>
            </w:pPr>
            <w:r w:rsidRPr="00767E19">
              <w:t xml:space="preserve">Opłacona polisa, a w przypadku jej braku, inny dokument potwierdzający, że Wykonawca jest ubezpieczony od odpowiedzialności cywilnej w zakresie prowadzonej </w:t>
            </w:r>
            <w:r w:rsidRPr="00572607">
              <w:t xml:space="preserve">działalności związanej z przedmiotem zamówienia na kwotę nie mniejszą </w:t>
            </w:r>
            <w:r w:rsidRPr="00903A6C">
              <w:t xml:space="preserve">niż  </w:t>
            </w:r>
            <w:r w:rsidR="002535B6">
              <w:t>50</w:t>
            </w:r>
            <w:r w:rsidR="000C7765" w:rsidRPr="00903A6C">
              <w:t>0</w:t>
            </w:r>
            <w:r w:rsidRPr="00903A6C">
              <w:t> 000,00 zł brutto.</w:t>
            </w:r>
          </w:p>
        </w:tc>
      </w:tr>
    </w:tbl>
    <w:p w:rsidR="00B01D02" w:rsidRDefault="00B01D02" w:rsidP="000B5BAF">
      <w:pPr>
        <w:pStyle w:val="Nagwek2"/>
        <w:numPr>
          <w:ilvl w:val="0"/>
          <w:numId w:val="0"/>
        </w:numPr>
        <w:spacing w:before="0" w:after="0"/>
        <w:jc w:val="both"/>
      </w:pPr>
    </w:p>
    <w:p w:rsidR="0042367B" w:rsidRDefault="0042367B" w:rsidP="00364F1D">
      <w:pPr>
        <w:pStyle w:val="Nagwek2"/>
        <w:numPr>
          <w:ilvl w:val="0"/>
          <w:numId w:val="17"/>
        </w:numPr>
        <w:jc w:val="both"/>
      </w:pPr>
      <w:r>
        <w:lastRenderedPageBreak/>
        <w:t>Jeżeli przedstawione dokumenty są w języku obcym wymagane jest tłumaczenie na język polski.</w:t>
      </w:r>
    </w:p>
    <w:p w:rsidR="00A55F01" w:rsidRPr="00885ADD" w:rsidRDefault="00A55F01" w:rsidP="00364F1D">
      <w:pPr>
        <w:pStyle w:val="Nagwek2"/>
        <w:numPr>
          <w:ilvl w:val="0"/>
          <w:numId w:val="17"/>
        </w:numPr>
        <w:jc w:val="both"/>
      </w:pPr>
      <w:r>
        <w:t>Zgodnie z art. 128 ust. 1</w:t>
      </w:r>
      <w:r w:rsidRPr="00885ADD">
        <w:t xml:space="preserve"> </w:t>
      </w:r>
      <w:proofErr w:type="spellStart"/>
      <w:r w:rsidRPr="00885ADD">
        <w:t>Pzp</w:t>
      </w:r>
      <w:proofErr w:type="spellEnd"/>
      <w:r w:rsidRPr="00885ADD">
        <w:t>, jeżeli Wyk</w:t>
      </w:r>
      <w:r w:rsidR="00E61ACB">
        <w:t>onawca nie złożył podmiotowych</w:t>
      </w:r>
      <w:r w:rsidRPr="00885ADD">
        <w:t xml:space="preserve"> środków dow</w:t>
      </w:r>
      <w:r w:rsidR="00E61ACB">
        <w:t>o</w:t>
      </w:r>
      <w:r w:rsidR="006615E1">
        <w:t xml:space="preserve">dowych lub złożone </w:t>
      </w:r>
      <w:r w:rsidR="009609B4">
        <w:t>podmiotowe</w:t>
      </w:r>
      <w:r w:rsidRPr="00885ADD">
        <w:t xml:space="preserve"> środki dowodowe są niekompletne, Zamawiający wezwie do ich złożenia lub uzupełnienia w wyznaczonym terminie.</w:t>
      </w:r>
    </w:p>
    <w:p w:rsidR="009E7F54" w:rsidRDefault="0042367B" w:rsidP="00364F1D">
      <w:pPr>
        <w:pStyle w:val="Nagwek2"/>
        <w:numPr>
          <w:ilvl w:val="0"/>
          <w:numId w:val="17"/>
        </w:numPr>
        <w:jc w:val="both"/>
      </w:pPr>
      <w:r>
        <w:t>Zamawiający może żądać od Wykonawców w</w:t>
      </w:r>
      <w:r w:rsidR="00361F40">
        <w:t>yjaśnień dotyczących treści po</w:t>
      </w:r>
      <w:r>
        <w:t>dmiotowych środków dowodowych.</w:t>
      </w:r>
    </w:p>
    <w:p w:rsidR="00BD3D5A" w:rsidRDefault="00BD3D5A" w:rsidP="00364F1D">
      <w:pPr>
        <w:pStyle w:val="Nagwek2"/>
        <w:numPr>
          <w:ilvl w:val="0"/>
          <w:numId w:val="17"/>
        </w:numPr>
        <w:jc w:val="both"/>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BD3D5A" w:rsidP="00364F1D">
      <w:pPr>
        <w:pStyle w:val="Nagwek2"/>
        <w:numPr>
          <w:ilvl w:val="0"/>
          <w:numId w:val="17"/>
        </w:numPr>
        <w:jc w:val="both"/>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D3D5A" w:rsidRPr="000E676D" w:rsidRDefault="00BD3D5A" w:rsidP="00364F1D">
      <w:pPr>
        <w:pStyle w:val="Nagwek2"/>
        <w:numPr>
          <w:ilvl w:val="0"/>
          <w:numId w:val="17"/>
        </w:numPr>
        <w:jc w:val="both"/>
      </w:pPr>
      <w:r w:rsidRPr="000E676D">
        <w:t>Wykonawca nie jest zobowiązany do złożenia podmiotowych środków dowodowych, które Zamawiający posiada, jeżeli Wykonawca wskaże te środki oraz potwierdzi ich prawidłowość i aktualność.</w:t>
      </w:r>
    </w:p>
    <w:p w:rsidR="00BD3D5A" w:rsidRDefault="00BD3D5A" w:rsidP="00364F1D">
      <w:pPr>
        <w:pStyle w:val="Nagwek2"/>
        <w:numPr>
          <w:ilvl w:val="0"/>
          <w:numId w:val="17"/>
        </w:numPr>
        <w:jc w:val="both"/>
      </w:pPr>
      <w:r>
        <w:t>Podmiotowe środki dowodowe, oraz inne dokumenty lub oświadczenia, Wykonawca składa pod rygorem nieważności, w formie elektronicznej w postaci dokumentu elektronicznego podpisanego kwalifikowanym podpisem elektronicznym, podpisem zaufanym lub podpisem osobistym.</w:t>
      </w:r>
      <w:r w:rsidR="000C4F1B">
        <w:t xml:space="preserve"> </w:t>
      </w:r>
      <w:r w:rsidR="000C4F1B" w:rsidRPr="002535B6">
        <w:rPr>
          <w:color w:val="auto"/>
        </w:rPr>
        <w:t>W przypadku gdy dokument został sporządzony w postaci papierowej opatrzonej własnoręcznym podpisem Wykonawca przekazuje cyfrowe odwzorowanie tego dokumentu opatrzonym kwalifikowanym podpisem elektronicznym, podpisem zaufanym lub podpisem osobistym poświadczającym zgodność cyfrowego odwzorowania z dokumentem w postaci papierowej.</w:t>
      </w:r>
    </w:p>
    <w:p w:rsidR="002D0CE0" w:rsidRDefault="002D0CE0" w:rsidP="00B06706">
      <w:pPr>
        <w:pStyle w:val="Nagwek1"/>
      </w:pPr>
      <w:bookmarkStart w:id="10" w:name="_Toc258314249"/>
      <w:r w:rsidRPr="002D0CE0">
        <w:t>PRZEDMIOTOWE ŚRODKI DOWODOWE</w:t>
      </w:r>
    </w:p>
    <w:p w:rsidR="00435A30" w:rsidRPr="00DC4042" w:rsidRDefault="00435A30" w:rsidP="00435A30">
      <w:pPr>
        <w:pStyle w:val="Nagwek2"/>
        <w:numPr>
          <w:ilvl w:val="0"/>
          <w:numId w:val="0"/>
        </w:numPr>
        <w:spacing w:after="200"/>
        <w:ind w:left="791" w:hanging="83"/>
      </w:pPr>
      <w:r>
        <w:t>Zamawiający nie wymaga złożenia przedmiotowych środków dowodowych.</w:t>
      </w:r>
    </w:p>
    <w:p w:rsidR="00BD3D5A" w:rsidRDefault="00BD3D5A" w:rsidP="00B06706">
      <w:pPr>
        <w:pStyle w:val="Nagwek1"/>
      </w:pPr>
      <w:r>
        <w:t>INFORMACJA DLA WYKONAWCÓW POLEGAJĄCYCH NA ZASOBACH podmiotów trzecich</w:t>
      </w:r>
    </w:p>
    <w:p w:rsidR="00BD3D5A" w:rsidRDefault="00BD3D5A" w:rsidP="00364F1D">
      <w:pPr>
        <w:pStyle w:val="Nagwek2"/>
        <w:numPr>
          <w:ilvl w:val="0"/>
          <w:numId w:val="22"/>
        </w:numPr>
        <w:jc w:val="both"/>
      </w:pPr>
      <w:r>
        <w:t>Wykonaw</w:t>
      </w:r>
      <w:r w:rsidR="007B3A46">
        <w:t>ca, w celu potwierdzenia spełnia</w:t>
      </w:r>
      <w:r>
        <w:t xml:space="preserve">nia warunków udziału w postępowaniu, może polegać na zdolnościach technicznych lub zawodowych lub sytuacji finansowej lub ekonomicznej podmiotów trzecich, na zasadach określonych w art. 118–123 ustawy </w:t>
      </w:r>
      <w:proofErr w:type="spellStart"/>
      <w:r>
        <w:t>Pzp</w:t>
      </w:r>
      <w:proofErr w:type="spellEnd"/>
      <w:r>
        <w:t>.</w:t>
      </w:r>
    </w:p>
    <w:p w:rsidR="00BD3D5A" w:rsidRDefault="00BD3D5A" w:rsidP="00364F1D">
      <w:pPr>
        <w:pStyle w:val="Nagwek2"/>
        <w:numPr>
          <w:ilvl w:val="0"/>
          <w:numId w:val="22"/>
        </w:numPr>
        <w:jc w:val="both"/>
      </w:pPr>
      <w:r>
        <w:t>Wykonawca, który polega na zdolnościach lub sytuacji podmiotów udostępniających zasoby, zobowiązany jest:</w:t>
      </w:r>
    </w:p>
    <w:p w:rsidR="00BD3D5A" w:rsidRDefault="00B93D4A" w:rsidP="00364F1D">
      <w:pPr>
        <w:pStyle w:val="Nagwek2"/>
        <w:numPr>
          <w:ilvl w:val="0"/>
          <w:numId w:val="23"/>
        </w:numPr>
        <w:jc w:val="both"/>
      </w:pPr>
      <w:r>
        <w:t>z</w:t>
      </w:r>
      <w:r w:rsidR="00BD3D5A">
        <w:t>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BD3D5A" w:rsidRDefault="00BD3D5A" w:rsidP="00364F1D">
      <w:pPr>
        <w:pStyle w:val="Nagwek2"/>
        <w:numPr>
          <w:ilvl w:val="0"/>
          <w:numId w:val="24"/>
        </w:numPr>
        <w:jc w:val="both"/>
      </w:pPr>
      <w:r>
        <w:t>zakres dostępnych Wykonawcy zasobów podmiotu udostępniającego zasoby;</w:t>
      </w:r>
    </w:p>
    <w:p w:rsidR="00BD3D5A" w:rsidRDefault="00D419C2" w:rsidP="00364F1D">
      <w:pPr>
        <w:pStyle w:val="Nagwek2"/>
        <w:numPr>
          <w:ilvl w:val="0"/>
          <w:numId w:val="24"/>
        </w:numPr>
        <w:jc w:val="both"/>
      </w:pPr>
      <w:r>
        <w:lastRenderedPageBreak/>
        <w:t>s</w:t>
      </w:r>
      <w:r w:rsidR="00BD3D5A">
        <w:t>posób i okres udostępnienia Wykonawcy i wykorzystania przez niego zasobów podmiotu udostępniającego te zasoby przy wykonywaniu zamówienia;</w:t>
      </w:r>
    </w:p>
    <w:p w:rsidR="00BD3D5A" w:rsidRDefault="00BD3D5A" w:rsidP="00364F1D">
      <w:pPr>
        <w:pStyle w:val="Nagwek2"/>
        <w:numPr>
          <w:ilvl w:val="0"/>
          <w:numId w:val="24"/>
        </w:numPr>
        <w:jc w:val="both"/>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D3D5A" w:rsidRDefault="00B93D4A" w:rsidP="00364F1D">
      <w:pPr>
        <w:pStyle w:val="Nagwek2"/>
        <w:numPr>
          <w:ilvl w:val="0"/>
          <w:numId w:val="23"/>
        </w:numPr>
        <w:jc w:val="both"/>
      </w:pPr>
      <w:r>
        <w:t>p</w:t>
      </w:r>
      <w:r w:rsidR="00BD3D5A">
        <w:t xml:space="preserve">rzedstawić na żądanie Zamawiającego podmiotowe środki dowodowe, określone w </w:t>
      </w:r>
      <w:bookmarkStart w:id="11" w:name="_Hlk61201418"/>
      <w:r w:rsidR="00BD3D5A" w:rsidRPr="001F429A">
        <w:t>pkt</w:t>
      </w:r>
      <w:r w:rsidR="001F00AC">
        <w:t>. 9</w:t>
      </w:r>
      <w:bookmarkEnd w:id="11"/>
      <w:r>
        <w:t>. 2</w:t>
      </w:r>
      <w:r w:rsidR="001F00AC">
        <w:t xml:space="preserve"> lit. a</w:t>
      </w:r>
      <w:r w:rsidR="00BD3D5A">
        <w:t xml:space="preserve"> </w:t>
      </w:r>
      <w:proofErr w:type="spellStart"/>
      <w:r w:rsidR="002535B6">
        <w:t>ppkt</w:t>
      </w:r>
      <w:proofErr w:type="spellEnd"/>
      <w:r w:rsidR="002535B6">
        <w:t xml:space="preserve">. 2 </w:t>
      </w:r>
      <w:r w:rsidR="00BD3D5A">
        <w:t xml:space="preserve">SWZ, dotyczące tych podmiotów, na potwierdzenie, że nie zachodzą wobec nich </w:t>
      </w:r>
      <w:r w:rsidR="00BD3D5A" w:rsidRPr="002535B6">
        <w:rPr>
          <w:b/>
        </w:rPr>
        <w:t>podstawy wykluczenia</w:t>
      </w:r>
      <w:r w:rsidR="00BD3D5A">
        <w:t xml:space="preserve"> z postępowania.</w:t>
      </w:r>
    </w:p>
    <w:p w:rsidR="00BD3D5A" w:rsidRDefault="00BD3D5A" w:rsidP="00364F1D">
      <w:pPr>
        <w:pStyle w:val="Nagwek2"/>
        <w:numPr>
          <w:ilvl w:val="0"/>
          <w:numId w:val="22"/>
        </w:numPr>
        <w:jc w:val="both"/>
      </w:pPr>
      <w:r>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Pr="001F429A">
        <w:t>pkt. 8</w:t>
      </w:r>
      <w:r>
        <w:t xml:space="preserve"> niniejszej SWZ.</w:t>
      </w:r>
    </w:p>
    <w:p w:rsidR="009D75D8" w:rsidRDefault="00BD3D5A" w:rsidP="00364F1D">
      <w:pPr>
        <w:pStyle w:val="Nagwek2"/>
        <w:numPr>
          <w:ilvl w:val="0"/>
          <w:numId w:val="22"/>
        </w:numPr>
        <w:jc w:val="both"/>
      </w:pPr>
      <w: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BD3D5A" w:rsidRDefault="00BD3D5A" w:rsidP="00B06706">
      <w:pPr>
        <w:pStyle w:val="Nagwek1"/>
      </w:pPr>
      <w:r>
        <w:t>INFORMACJA DLA WYKONAWCÓW zamierzających powierzyć wykonanie części zamówienia podwykonawcom</w:t>
      </w:r>
    </w:p>
    <w:p w:rsidR="00BD3D5A" w:rsidRDefault="00BD3D5A" w:rsidP="00364F1D">
      <w:pPr>
        <w:pStyle w:val="Nagwek2"/>
        <w:numPr>
          <w:ilvl w:val="0"/>
          <w:numId w:val="25"/>
        </w:numPr>
        <w:jc w:val="both"/>
      </w:pPr>
      <w:r>
        <w:t xml:space="preserve">Wykonawca może powierzyć wykonanie części zamówienia Podwykonawcom. </w:t>
      </w:r>
    </w:p>
    <w:p w:rsidR="00BD3D5A" w:rsidRDefault="00BD3D5A" w:rsidP="00364F1D">
      <w:pPr>
        <w:pStyle w:val="Nagwek2"/>
        <w:numPr>
          <w:ilvl w:val="0"/>
          <w:numId w:val="25"/>
        </w:numPr>
        <w:jc w:val="both"/>
      </w:pPr>
      <w:r>
        <w:t>Zamawiający żąda wskazania przez Wykonawcę, w ofercie, części zamówienia, których wykonanie zamierza powierzyć Podwykonawcom oraz podania nazw ewentualnych Podwykonawców, jeżeli są już znani.</w:t>
      </w:r>
    </w:p>
    <w:p w:rsidR="00BD3D5A" w:rsidRDefault="00BD3D5A" w:rsidP="00364F1D">
      <w:pPr>
        <w:pStyle w:val="Nagwek2"/>
        <w:numPr>
          <w:ilvl w:val="0"/>
          <w:numId w:val="25"/>
        </w:numPr>
        <w:jc w:val="both"/>
      </w:pPr>
      <w:r>
        <w:t>Zamawiający żąda, aby przed przystąpieniem do wykonania zamówienia Wykonawca, podał nazwy, dane kontaktowe oraz przedstawicieli podwykonawców zaangażowanych w realizację zamówienia, jeżeli są już znani.</w:t>
      </w:r>
    </w:p>
    <w:p w:rsidR="00BD3D5A" w:rsidRDefault="00BD3D5A" w:rsidP="00364F1D">
      <w:pPr>
        <w:pStyle w:val="Nagwek2"/>
        <w:numPr>
          <w:ilvl w:val="0"/>
          <w:numId w:val="25"/>
        </w:numPr>
        <w:jc w:val="both"/>
      </w:pPr>
      <w:r>
        <w:t>Wykonawca jest zobowiązany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rPr>
        <w:t xml:space="preserve"> </w:t>
      </w:r>
    </w:p>
    <w:p w:rsidR="00BD3D5A" w:rsidRDefault="00BD3D5A" w:rsidP="00B06706">
      <w:pPr>
        <w:pStyle w:val="Nagwek1"/>
      </w:pPr>
      <w:r>
        <w:t>Informacja dla wykonawców wspólnie ubiegających się o udzielenie zamówienia</w:t>
      </w:r>
    </w:p>
    <w:p w:rsidR="00BD3D5A" w:rsidRDefault="00BD3D5A" w:rsidP="00364F1D">
      <w:pPr>
        <w:pStyle w:val="Nagwek2"/>
        <w:numPr>
          <w:ilvl w:val="0"/>
          <w:numId w:val="27"/>
        </w:numPr>
        <w:jc w:val="both"/>
      </w:pPr>
      <w: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BD3D5A" w:rsidRDefault="00BD3D5A" w:rsidP="00364F1D">
      <w:pPr>
        <w:pStyle w:val="Nagwek2"/>
        <w:numPr>
          <w:ilvl w:val="0"/>
          <w:numId w:val="27"/>
        </w:numPr>
        <w:jc w:val="both"/>
      </w:pPr>
      <w:r>
        <w:t>Pełnomocnictwo należy dołączyć do oferty i powinno ono zawierać w szczególności wskazanie:</w:t>
      </w:r>
    </w:p>
    <w:p w:rsidR="00BD3D5A" w:rsidRDefault="00BD3D5A" w:rsidP="00364F1D">
      <w:pPr>
        <w:pStyle w:val="Nagwek2"/>
        <w:numPr>
          <w:ilvl w:val="0"/>
          <w:numId w:val="18"/>
        </w:numPr>
        <w:jc w:val="both"/>
      </w:pPr>
      <w:r>
        <w:t>postępowania o udzielenie zamówienie publicznego, którego dotyczy;</w:t>
      </w:r>
    </w:p>
    <w:p w:rsidR="00BD3D5A" w:rsidRDefault="00BD3D5A" w:rsidP="00364F1D">
      <w:pPr>
        <w:pStyle w:val="Nagwek2"/>
        <w:numPr>
          <w:ilvl w:val="0"/>
          <w:numId w:val="18"/>
        </w:numPr>
        <w:jc w:val="both"/>
      </w:pPr>
      <w:r>
        <w:t>wszystkich Wykonawców ubiegających się wspólnie o udzielenie zamówienia;</w:t>
      </w:r>
    </w:p>
    <w:p w:rsidR="00175D92" w:rsidRDefault="00BD3D5A" w:rsidP="00364F1D">
      <w:pPr>
        <w:pStyle w:val="Nagwek2"/>
        <w:numPr>
          <w:ilvl w:val="0"/>
          <w:numId w:val="18"/>
        </w:numPr>
        <w:jc w:val="both"/>
      </w:pPr>
      <w:r>
        <w:lastRenderedPageBreak/>
        <w:t>ustanowionego pełnomocnika oraz zakresu jego  umocowania.</w:t>
      </w:r>
    </w:p>
    <w:p w:rsidR="002535B6" w:rsidRDefault="002535B6" w:rsidP="002535B6">
      <w:pPr>
        <w:pStyle w:val="Nagwek2"/>
        <w:numPr>
          <w:ilvl w:val="0"/>
          <w:numId w:val="27"/>
        </w:numPr>
        <w:jc w:val="both"/>
      </w:pPr>
      <w:r w:rsidRPr="00127036">
        <w:t xml:space="preserve">W przypadku </w:t>
      </w:r>
      <w:r w:rsidRPr="009F4797">
        <w:t xml:space="preserve">wspólnego ubiegania się o zamówienie przez Wykonawców, dokument ”Oświadczenia o niepodleganiu wykluczeniu oraz spełnianiu warunków udziału”, o którym mowa w </w:t>
      </w:r>
      <w:r w:rsidRPr="002535B6">
        <w:rPr>
          <w:color w:val="auto"/>
        </w:rPr>
        <w:t xml:space="preserve">pkt. 9.1 </w:t>
      </w:r>
      <w:proofErr w:type="spellStart"/>
      <w:r w:rsidRPr="002535B6">
        <w:rPr>
          <w:color w:val="auto"/>
        </w:rPr>
        <w:t>ppkt</w:t>
      </w:r>
      <w:proofErr w:type="spellEnd"/>
      <w:r w:rsidRPr="002535B6">
        <w:rPr>
          <w:color w:val="auto"/>
        </w:rPr>
        <w:t>. 3</w:t>
      </w:r>
      <w:r>
        <w:t xml:space="preserve"> </w:t>
      </w:r>
      <w:r w:rsidRPr="00C167BA">
        <w:t>SWZ</w:t>
      </w:r>
      <w:r w:rsidRPr="009F4797">
        <w:t>, składa każdy z Wykonawców wspólnie ubiegających się o zamówienie. Oświadczenia te potwierdzają brak podstaw wykluczenia oraz spełnianie warunków udziału w postępowaniu w zakresie, w jakim każdy z Wykonawców wykazuje spełnianie warunków udziału w</w:t>
      </w:r>
      <w:r w:rsidRPr="00127036">
        <w:t xml:space="preserve"> </w:t>
      </w:r>
      <w:r>
        <w:t>postępowaniu</w:t>
      </w:r>
      <w:r w:rsidRPr="00127036">
        <w:t>.</w:t>
      </w:r>
    </w:p>
    <w:p w:rsidR="00BD3D5A" w:rsidRDefault="00BD3D5A" w:rsidP="00B06706">
      <w:pPr>
        <w:pStyle w:val="Nagwek1"/>
      </w:pPr>
      <w:r>
        <w:t>Informacje o sposobie porozumiewania się zamawiającego z Wykonawcami</w:t>
      </w:r>
      <w:bookmarkEnd w:id="10"/>
    </w:p>
    <w:p w:rsidR="00BD3D5A" w:rsidRPr="009F1AAE" w:rsidRDefault="00BD3D5A" w:rsidP="00364F1D">
      <w:pPr>
        <w:pStyle w:val="Nagwek2"/>
        <w:numPr>
          <w:ilvl w:val="0"/>
          <w:numId w:val="28"/>
        </w:numPr>
        <w:jc w:val="both"/>
      </w:pPr>
      <w:r w:rsidRPr="009F1AAE">
        <w:t>W niniejszym postępowaniu komunikacja Zamawiającego z Wykonawcami odbywa się przy użyciu środków komunikacji elektronicznej, za pośrednictwem:</w:t>
      </w:r>
    </w:p>
    <w:p w:rsidR="00BD3D5A" w:rsidRPr="009F1AAE" w:rsidRDefault="00BD3D5A" w:rsidP="00364F1D">
      <w:pPr>
        <w:pStyle w:val="Nagwek2"/>
        <w:numPr>
          <w:ilvl w:val="0"/>
          <w:numId w:val="29"/>
        </w:numPr>
      </w:pPr>
      <w:r w:rsidRPr="009F1AAE">
        <w:t xml:space="preserve">Platformy </w:t>
      </w:r>
      <w:proofErr w:type="spellStart"/>
      <w:r w:rsidRPr="009F1AAE">
        <w:t>on-line</w:t>
      </w:r>
      <w:proofErr w:type="spellEnd"/>
      <w:r w:rsidRPr="009F1AAE">
        <w:t xml:space="preserve"> działającej pod adresem</w:t>
      </w:r>
      <w:r w:rsidR="00EE1D56">
        <w:t>:</w:t>
      </w:r>
      <w:r w:rsidRPr="009F1AAE">
        <w:t xml:space="preserve"> </w:t>
      </w:r>
      <w:hyperlink r:id="rId13" w:history="1">
        <w:r w:rsidR="00915282" w:rsidRPr="00F32AC3">
          <w:rPr>
            <w:rStyle w:val="Hipercze"/>
          </w:rPr>
          <w:t>https://platformazakupowa.pl/pn/szpital_wrzesnia</w:t>
        </w:r>
      </w:hyperlink>
      <w:r>
        <w:t>;</w:t>
      </w:r>
    </w:p>
    <w:p w:rsidR="00EE1D56" w:rsidRDefault="00BD3D5A" w:rsidP="00364F1D">
      <w:pPr>
        <w:pStyle w:val="Nagwek2"/>
        <w:numPr>
          <w:ilvl w:val="0"/>
          <w:numId w:val="29"/>
        </w:numPr>
        <w:spacing w:after="0"/>
        <w:jc w:val="both"/>
      </w:pPr>
      <w:r w:rsidRPr="009F1AAE">
        <w:t xml:space="preserve">poczty elektronicznej: </w:t>
      </w:r>
    </w:p>
    <w:p w:rsidR="00883EEA" w:rsidRDefault="00577B26" w:rsidP="00EE1D56">
      <w:pPr>
        <w:pStyle w:val="Nagwek2"/>
        <w:numPr>
          <w:ilvl w:val="0"/>
          <w:numId w:val="0"/>
        </w:numPr>
        <w:spacing w:before="0"/>
        <w:ind w:left="1151"/>
        <w:jc w:val="both"/>
      </w:pPr>
      <w:hyperlink r:id="rId14" w:history="1">
        <w:r w:rsidR="00BD3D5A" w:rsidRPr="00E57E3C">
          <w:rPr>
            <w:rStyle w:val="Hipercze"/>
          </w:rPr>
          <w:t>kjedraszak@szpitalwrzesnia.home.pl</w:t>
        </w:r>
      </w:hyperlink>
      <w:r w:rsidR="00BD3D5A">
        <w:t xml:space="preserve">, </w:t>
      </w:r>
      <w:r w:rsidR="00BD3D5A" w:rsidRPr="009F1AAE">
        <w:t xml:space="preserve"> </w:t>
      </w:r>
      <w:hyperlink r:id="rId15" w:history="1">
        <w:r w:rsidR="00BD3D5A" w:rsidRPr="00E57E3C">
          <w:rPr>
            <w:rStyle w:val="Hipercze"/>
          </w:rPr>
          <w:t>ezawiska@szpitalwrzesnia.home.pl</w:t>
        </w:r>
      </w:hyperlink>
      <w:r w:rsidR="00BD3D5A">
        <w:t xml:space="preserve">, </w:t>
      </w:r>
    </w:p>
    <w:p w:rsidR="00BD3D5A" w:rsidRPr="009F1AAE" w:rsidRDefault="00BD3D5A" w:rsidP="00EE1D56">
      <w:pPr>
        <w:pStyle w:val="Nagwek2"/>
        <w:numPr>
          <w:ilvl w:val="0"/>
          <w:numId w:val="0"/>
        </w:numPr>
        <w:spacing w:before="0"/>
        <w:ind w:left="1151"/>
        <w:jc w:val="both"/>
      </w:pPr>
      <w:r w:rsidRPr="009F1AAE">
        <w:t>(</w:t>
      </w:r>
      <w:r>
        <w:t xml:space="preserve">z zastrzeżeniem, iż oferta </w:t>
      </w:r>
      <w:r w:rsidRPr="009F1AAE">
        <w:t xml:space="preserve">oraz wszystkie dokumenty na wezwanie Zamawiającego należy przekazać  wyłącznie za pomocą powyższej Platformy). </w:t>
      </w:r>
    </w:p>
    <w:p w:rsidR="00B90AFE" w:rsidRDefault="00BD3D5A" w:rsidP="00B90AFE">
      <w:pPr>
        <w:pStyle w:val="Nagwek2"/>
        <w:numPr>
          <w:ilvl w:val="0"/>
          <w:numId w:val="28"/>
        </w:numPr>
        <w:jc w:val="both"/>
      </w:pPr>
      <w:bookmarkStart w:id="12" w:name="_Hlk37863747"/>
      <w:r w:rsidRPr="009F1AAE">
        <w:t>Korzystanie z Platformy przez Wykonawcę jest bezpłatne</w:t>
      </w:r>
      <w:bookmarkEnd w:id="12"/>
      <w:r w:rsidRPr="009F1AAE">
        <w:t>.</w:t>
      </w:r>
      <w:bookmarkStart w:id="13" w:name="_Hlk37863788"/>
    </w:p>
    <w:p w:rsidR="00BD3D5A" w:rsidRPr="009F1AAE" w:rsidRDefault="00BD3D5A" w:rsidP="00B90AFE">
      <w:pPr>
        <w:pStyle w:val="Nagwek2"/>
        <w:numPr>
          <w:ilvl w:val="0"/>
          <w:numId w:val="28"/>
        </w:numPr>
        <w:jc w:val="both"/>
      </w:pPr>
      <w:r w:rsidRPr="009F1AAE">
        <w:t>Na</w:t>
      </w:r>
      <w:r w:rsidR="007B3A46">
        <w:t xml:space="preserve"> Platformie p</w:t>
      </w:r>
      <w:r w:rsidRPr="009F1AAE">
        <w:t>ostępow</w:t>
      </w:r>
      <w:r w:rsidR="00CA618E">
        <w:t xml:space="preserve">anie prowadzone jest pod nazwą: </w:t>
      </w:r>
      <w:r w:rsidR="00C75F6F" w:rsidRPr="00C75F6F">
        <w:rPr>
          <w:b/>
        </w:rPr>
        <w:t>„</w:t>
      </w:r>
      <w:r w:rsidR="00C75F6F" w:rsidRPr="0039385A">
        <w:rPr>
          <w:b/>
        </w:rPr>
        <w:t>Obsługa centrali telefonicznej, portierni, parkingu oraz ochrona obiektów Zamawiającego</w:t>
      </w:r>
      <w:r w:rsidR="00C75F6F">
        <w:rPr>
          <w:b/>
        </w:rPr>
        <w:t>”</w:t>
      </w:r>
      <w:r w:rsidR="00435A30" w:rsidRPr="009F1AAE">
        <w:t xml:space="preserve">  </w:t>
      </w:r>
      <w:r w:rsidRPr="009F1AAE">
        <w:t xml:space="preserve">znak sprawy: </w:t>
      </w:r>
      <w:bookmarkEnd w:id="13"/>
      <w:r w:rsidRPr="009F1AAE">
        <w:t>SA-381</w:t>
      </w:r>
      <w:r w:rsidR="00B43EEB">
        <w:t>-</w:t>
      </w:r>
      <w:r w:rsidR="002535B6">
        <w:t>31/24</w:t>
      </w:r>
      <w:r w:rsidRPr="009F1AAE">
        <w:t>.</w:t>
      </w:r>
      <w:r>
        <w:t xml:space="preserve"> </w:t>
      </w:r>
    </w:p>
    <w:p w:rsidR="00BD3D5A" w:rsidRPr="009F1AAE" w:rsidRDefault="00BD3D5A" w:rsidP="00364F1D">
      <w:pPr>
        <w:pStyle w:val="Nagwek2"/>
        <w:numPr>
          <w:ilvl w:val="0"/>
          <w:numId w:val="28"/>
        </w:numPr>
        <w:jc w:val="both"/>
      </w:pPr>
      <w:bookmarkStart w:id="14" w:name="_Hlk37863807"/>
      <w:r w:rsidRPr="009F1AAE">
        <w:t xml:space="preserve">Wykonawca przystępując do postępowania o udzielenie zamówienia publicznego, akceptuje warunki korzystania z Platformy określone w Regulaminie zamieszczonym na stronie internetowej </w:t>
      </w:r>
      <w:hyperlink r:id="rId16" w:history="1">
        <w:r w:rsidRPr="00E57E3C">
          <w:rPr>
            <w:rStyle w:val="Hipercze"/>
          </w:rPr>
          <w:t>www.platformazakupowa.pl</w:t>
        </w:r>
      </w:hyperlink>
      <w:r>
        <w:t xml:space="preserve"> </w:t>
      </w:r>
      <w:r w:rsidRPr="009F1AAE">
        <w:t>oraz uznaje go za wiążący</w:t>
      </w:r>
      <w:bookmarkEnd w:id="14"/>
      <w:r w:rsidRPr="009F1AAE">
        <w:t>.</w:t>
      </w:r>
    </w:p>
    <w:p w:rsidR="00BD3D5A" w:rsidRPr="00C16587" w:rsidRDefault="00BD3D5A" w:rsidP="00364F1D">
      <w:pPr>
        <w:pStyle w:val="Nagwek2"/>
        <w:numPr>
          <w:ilvl w:val="0"/>
          <w:numId w:val="28"/>
        </w:numPr>
        <w:jc w:val="both"/>
      </w:pPr>
      <w:bookmarkStart w:id="15" w:name="_Hlk37863841"/>
      <w:r w:rsidRPr="00C16587">
        <w:t>Wykonawca zamierzający wziąć udział w postępowaniu musi posiadać konto na Platformie</w:t>
      </w:r>
      <w:bookmarkEnd w:id="15"/>
      <w:r w:rsidRPr="00C16587">
        <w:t>.</w:t>
      </w:r>
    </w:p>
    <w:p w:rsidR="00BD3D5A" w:rsidRPr="009F1AAE" w:rsidRDefault="00BD3D5A" w:rsidP="00364F1D">
      <w:pPr>
        <w:pStyle w:val="Nagwek2"/>
        <w:numPr>
          <w:ilvl w:val="0"/>
          <w:numId w:val="28"/>
        </w:numPr>
        <w:jc w:val="both"/>
      </w:pPr>
      <w:bookmarkStart w:id="16" w:name="_Hlk37863867"/>
      <w:r w:rsidRPr="009F1AAE">
        <w:t>Do złożenia oferty konieczne jest posiadanie przez osobę upoważnioną do reprezentowania Wykonawcy ważnego</w:t>
      </w:r>
      <w:r w:rsidRPr="00D75C33">
        <w:t xml:space="preserve"> </w:t>
      </w:r>
      <w:r>
        <w:t>kwalifikowanego podpisu elektronicz</w:t>
      </w:r>
      <w:bookmarkEnd w:id="16"/>
      <w:r>
        <w:t>nego, podpisu zaufanego lub podpisu osobistego.</w:t>
      </w:r>
    </w:p>
    <w:p w:rsidR="00BD3D5A" w:rsidRPr="009F1AAE" w:rsidRDefault="00BD3D5A" w:rsidP="00364F1D">
      <w:pPr>
        <w:pStyle w:val="Nagwek2"/>
        <w:numPr>
          <w:ilvl w:val="0"/>
          <w:numId w:val="28"/>
        </w:numPr>
        <w:jc w:val="both"/>
      </w:pPr>
      <w:bookmarkStart w:id="17" w:name="_Hlk37937004"/>
      <w:r w:rsidRPr="009F1AAE">
        <w:t>Zamawiający określa następujące wymagania sprzętowo – aplikacyjne pozwalające na korzystanie z Platformy</w:t>
      </w:r>
      <w:bookmarkEnd w:id="17"/>
      <w:r w:rsidRPr="009F1AAE">
        <w:t>:</w:t>
      </w:r>
    </w:p>
    <w:p w:rsidR="00BD3D5A" w:rsidRPr="00BA58C6" w:rsidRDefault="00BD3D5A" w:rsidP="00364F1D">
      <w:pPr>
        <w:pStyle w:val="Nagwek2"/>
        <w:numPr>
          <w:ilvl w:val="0"/>
          <w:numId w:val="30"/>
        </w:numPr>
        <w:jc w:val="both"/>
      </w:pPr>
      <w:bookmarkStart w:id="18" w:name="_Hlk37937034"/>
      <w:r w:rsidRPr="00BA58C6">
        <w:t>stały dostęp do sieci Internet</w:t>
      </w:r>
      <w:bookmarkEnd w:id="18"/>
      <w:r w:rsidRPr="00BA58C6">
        <w:t>,</w:t>
      </w:r>
    </w:p>
    <w:p w:rsidR="00BD3D5A" w:rsidRPr="00BA58C6" w:rsidRDefault="00BD3D5A" w:rsidP="00364F1D">
      <w:pPr>
        <w:pStyle w:val="Akapitzlist"/>
        <w:numPr>
          <w:ilvl w:val="0"/>
          <w:numId w:val="30"/>
        </w:numPr>
        <w:spacing w:before="60" w:after="60"/>
        <w:jc w:val="both"/>
        <w:outlineLvl w:val="1"/>
        <w:rPr>
          <w:rFonts w:ascii="Times New Roman" w:hAnsi="Times New Roman"/>
          <w:bCs/>
          <w:iCs/>
          <w:sz w:val="24"/>
          <w:szCs w:val="24"/>
        </w:rPr>
      </w:pPr>
      <w:bookmarkStart w:id="19" w:name="_Hlk37937050"/>
      <w:r w:rsidRPr="00BA58C6">
        <w:rPr>
          <w:rFonts w:ascii="Times New Roman" w:hAnsi="Times New Roman"/>
          <w:bCs/>
          <w:iCs/>
          <w:sz w:val="24"/>
          <w:szCs w:val="24"/>
        </w:rPr>
        <w:t>posiadanie dowolnej i aktywnej skrzynki poczty elektronicznej (e-mail)</w:t>
      </w:r>
      <w:bookmarkEnd w:id="19"/>
      <w:r w:rsidRPr="00BA58C6">
        <w:rPr>
          <w:rFonts w:ascii="Times New Roman" w:hAnsi="Times New Roman"/>
          <w:bCs/>
          <w:iCs/>
          <w:sz w:val="24"/>
          <w:szCs w:val="24"/>
        </w:rPr>
        <w:t>,</w:t>
      </w:r>
    </w:p>
    <w:p w:rsidR="00BD3D5A" w:rsidRPr="00BA58C6" w:rsidRDefault="00BD3D5A" w:rsidP="00364F1D">
      <w:pPr>
        <w:numPr>
          <w:ilvl w:val="0"/>
          <w:numId w:val="30"/>
        </w:numPr>
        <w:spacing w:before="60" w:after="60"/>
        <w:jc w:val="both"/>
        <w:outlineLvl w:val="1"/>
        <w:rPr>
          <w:bCs/>
          <w:iCs/>
        </w:rPr>
      </w:pPr>
      <w:bookmarkStart w:id="20" w:name="_Hlk37937074"/>
      <w:r w:rsidRPr="00BA58C6">
        <w:t>komputer z zainstalowanym systemem operacyjnym Windows 7 (lub nowszym) albo Linux</w:t>
      </w:r>
      <w:bookmarkEnd w:id="20"/>
      <w:r w:rsidRPr="00BA58C6">
        <w:rPr>
          <w:bCs/>
          <w:iCs/>
        </w:rPr>
        <w:t>,</w:t>
      </w:r>
    </w:p>
    <w:p w:rsidR="00BD3D5A" w:rsidRPr="00BA58C6" w:rsidRDefault="00BD3D5A" w:rsidP="00364F1D">
      <w:pPr>
        <w:numPr>
          <w:ilvl w:val="0"/>
          <w:numId w:val="30"/>
        </w:numPr>
        <w:spacing w:before="60" w:after="60"/>
        <w:jc w:val="both"/>
        <w:outlineLvl w:val="1"/>
        <w:rPr>
          <w:bCs/>
          <w:iCs/>
        </w:rPr>
      </w:pPr>
      <w:bookmarkStart w:id="21" w:name="_Hlk37937092"/>
      <w:r w:rsidRPr="00BA58C6">
        <w:rPr>
          <w:bCs/>
          <w:iCs/>
        </w:rPr>
        <w:t>zainstalowana dowolna przeglądarka internetowa</w:t>
      </w:r>
      <w:r w:rsidRPr="00BA58C6">
        <w:t xml:space="preserve"> - Platforma współpracuje                    z najnowszymi, stabilnymi wersjami wszystkich głównych przeglądarek internetowych (Internet Explorer 10+, Microsoft Edge, </w:t>
      </w:r>
      <w:proofErr w:type="spellStart"/>
      <w:r w:rsidRPr="00BA58C6">
        <w:t>Mozilla</w:t>
      </w:r>
      <w:proofErr w:type="spellEnd"/>
      <w:r w:rsidRPr="00BA58C6">
        <w:t xml:space="preserve"> </w:t>
      </w:r>
      <w:proofErr w:type="spellStart"/>
      <w:r w:rsidRPr="00BA58C6">
        <w:t>Firefox</w:t>
      </w:r>
      <w:proofErr w:type="spellEnd"/>
      <w:r w:rsidRPr="00BA58C6">
        <w:t>, Google Chrome, Opera)</w:t>
      </w:r>
      <w:bookmarkEnd w:id="21"/>
      <w:r w:rsidRPr="00BA58C6">
        <w:rPr>
          <w:bCs/>
          <w:iCs/>
        </w:rPr>
        <w:t>,</w:t>
      </w:r>
    </w:p>
    <w:p w:rsidR="00BD3D5A" w:rsidRPr="00BA58C6" w:rsidRDefault="00BD3D5A" w:rsidP="00364F1D">
      <w:pPr>
        <w:pStyle w:val="Nagwek2"/>
        <w:numPr>
          <w:ilvl w:val="0"/>
          <w:numId w:val="30"/>
        </w:numPr>
        <w:jc w:val="both"/>
      </w:pPr>
      <w:bookmarkStart w:id="22" w:name="_Hlk37937106"/>
      <w:r w:rsidRPr="00BA58C6">
        <w:t xml:space="preserve">włączona obsługa </w:t>
      </w:r>
      <w:proofErr w:type="spellStart"/>
      <w:r w:rsidRPr="00BA58C6">
        <w:t>JavaScript</w:t>
      </w:r>
      <w:proofErr w:type="spellEnd"/>
      <w:r w:rsidRPr="00BA58C6">
        <w:t xml:space="preserve"> oraz </w:t>
      </w:r>
      <w:proofErr w:type="spellStart"/>
      <w:r w:rsidRPr="00BA58C6">
        <w:t>Cookies</w:t>
      </w:r>
      <w:bookmarkEnd w:id="22"/>
      <w:proofErr w:type="spellEnd"/>
      <w:r w:rsidRPr="00BA58C6">
        <w:t>.</w:t>
      </w:r>
    </w:p>
    <w:p w:rsidR="00BD3D5A" w:rsidRPr="009F1AAE" w:rsidRDefault="00BD3D5A" w:rsidP="00364F1D">
      <w:pPr>
        <w:pStyle w:val="Nagwek2"/>
        <w:numPr>
          <w:ilvl w:val="0"/>
          <w:numId w:val="28"/>
        </w:numPr>
        <w:jc w:val="both"/>
      </w:pPr>
      <w:r w:rsidRPr="009F1AAE">
        <w:t xml:space="preserve">Zamawiający dopuszcza następujący format przesyłanych danych: pliki o wielkości do 20 MB w formatach: </w:t>
      </w:r>
      <w:proofErr w:type="spellStart"/>
      <w:r w:rsidRPr="009F1AAE">
        <w:t>.pd</w:t>
      </w:r>
      <w:proofErr w:type="spellEnd"/>
      <w:r w:rsidRPr="009F1AAE">
        <w:t>f, .</w:t>
      </w:r>
      <w:proofErr w:type="spellStart"/>
      <w:r w:rsidRPr="009F1AAE">
        <w:t>doc</w:t>
      </w:r>
      <w:proofErr w:type="spellEnd"/>
      <w:r w:rsidRPr="009F1AAE">
        <w:t>, .</w:t>
      </w:r>
      <w:proofErr w:type="spellStart"/>
      <w:r w:rsidRPr="009F1AAE">
        <w:t>docx</w:t>
      </w:r>
      <w:proofErr w:type="spellEnd"/>
      <w:r w:rsidRPr="009F1AAE">
        <w:t>., .</w:t>
      </w:r>
      <w:proofErr w:type="spellStart"/>
      <w:r w:rsidRPr="009F1AAE">
        <w:t>xlsx</w:t>
      </w:r>
      <w:proofErr w:type="spellEnd"/>
      <w:r w:rsidRPr="009F1AAE">
        <w:t>, .</w:t>
      </w:r>
      <w:proofErr w:type="spellStart"/>
      <w:r w:rsidRPr="009F1AAE">
        <w:t>xml</w:t>
      </w:r>
      <w:proofErr w:type="spellEnd"/>
      <w:r w:rsidRPr="009F1AAE">
        <w:t>.</w:t>
      </w:r>
    </w:p>
    <w:p w:rsidR="00BD3D5A" w:rsidRPr="009F1AAE" w:rsidRDefault="00BD3D5A" w:rsidP="00364F1D">
      <w:pPr>
        <w:pStyle w:val="Nagwek2"/>
        <w:numPr>
          <w:ilvl w:val="0"/>
          <w:numId w:val="28"/>
        </w:numPr>
        <w:jc w:val="both"/>
      </w:pPr>
      <w:bookmarkStart w:id="23" w:name="_Hlk37937156"/>
      <w:r w:rsidRPr="009F1AAE">
        <w:t>Zamawiający określa następujące informacje na temat kodowania i czasu odbioru danych</w:t>
      </w:r>
      <w:bookmarkEnd w:id="23"/>
      <w:r w:rsidRPr="009F1AAE">
        <w:t>:</w:t>
      </w:r>
    </w:p>
    <w:p w:rsidR="00BD3D5A" w:rsidRPr="009F1AAE" w:rsidRDefault="00BD3D5A" w:rsidP="00E61233">
      <w:pPr>
        <w:pStyle w:val="Nagwek4"/>
      </w:pPr>
      <w:bookmarkStart w:id="24" w:name="_Hlk37937178"/>
      <w:r w:rsidRPr="009F1AAE">
        <w:lastRenderedPageBreak/>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4"/>
      <w:r w:rsidRPr="009F1AAE">
        <w:t>;</w:t>
      </w:r>
    </w:p>
    <w:p w:rsidR="00BD3D5A" w:rsidRPr="009F1AAE" w:rsidRDefault="00BD3D5A" w:rsidP="00364F1D">
      <w:pPr>
        <w:numPr>
          <w:ilvl w:val="0"/>
          <w:numId w:val="31"/>
        </w:numPr>
        <w:spacing w:before="60" w:after="60"/>
        <w:jc w:val="both"/>
        <w:outlineLvl w:val="1"/>
        <w:rPr>
          <w:bCs/>
          <w:iCs/>
        </w:rPr>
      </w:pPr>
      <w:bookmarkStart w:id="25" w:name="_Hlk37937196"/>
      <w:r w:rsidRPr="009F1AAE">
        <w:rPr>
          <w:bCs/>
          <w:iCs/>
        </w:rPr>
        <w:t>oznaczenie czasu odbioru danych przez Platformę stanowi przyporządkowaną do dokumentu elektronicznego datę oraz dokładny czas (</w:t>
      </w:r>
      <w:proofErr w:type="spellStart"/>
      <w:r w:rsidRPr="009F1AAE">
        <w:rPr>
          <w:bCs/>
          <w:iCs/>
        </w:rPr>
        <w:t>hh:mm:ss</w:t>
      </w:r>
      <w:proofErr w:type="spellEnd"/>
      <w:r w:rsidRPr="009F1AAE">
        <w:rPr>
          <w:bCs/>
          <w:iCs/>
        </w:rPr>
        <w:t>), widoczne przy  wysłanym dokumencie w kolumnie ”Data przesłania”</w:t>
      </w:r>
      <w:bookmarkEnd w:id="25"/>
      <w:r w:rsidRPr="009F1AAE">
        <w:rPr>
          <w:bCs/>
          <w:iCs/>
        </w:rPr>
        <w:t>;</w:t>
      </w:r>
    </w:p>
    <w:p w:rsidR="00BD3D5A" w:rsidRPr="009F1AAE" w:rsidRDefault="00BA58C6" w:rsidP="00E61233">
      <w:pPr>
        <w:pStyle w:val="Nagwek4"/>
      </w:pPr>
      <w:bookmarkStart w:id="26" w:name="_Hlk37937220"/>
      <w:r>
        <w:t xml:space="preserve">o </w:t>
      </w:r>
      <w:r w:rsidR="00BD3D5A" w:rsidRPr="009F1AAE">
        <w:t>terminie przesłania decyduje czas pełnego przeprocesowania transakcji pliku na Platformie</w:t>
      </w:r>
      <w:bookmarkEnd w:id="26"/>
      <w:r w:rsidR="00BD3D5A" w:rsidRPr="009F1AAE">
        <w:t>.</w:t>
      </w:r>
    </w:p>
    <w:p w:rsidR="00BD3D5A" w:rsidRDefault="00BD3D5A" w:rsidP="00364F1D">
      <w:pPr>
        <w:pStyle w:val="Nagwek2"/>
        <w:numPr>
          <w:ilvl w:val="0"/>
          <w:numId w:val="28"/>
        </w:numPr>
        <w:jc w:val="both"/>
      </w:pPr>
      <w:bookmarkStart w:id="27" w:name="_Hlk37864389"/>
      <w:r w:rsidRPr="009F1AAE">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7"/>
    </w:p>
    <w:p w:rsidR="00BD3D5A" w:rsidRPr="009F1AAE" w:rsidRDefault="00BD3D5A" w:rsidP="00364F1D">
      <w:pPr>
        <w:pStyle w:val="Nagwek2"/>
        <w:numPr>
          <w:ilvl w:val="0"/>
          <w:numId w:val="28"/>
        </w:numPr>
        <w:jc w:val="both"/>
      </w:pPr>
      <w:bookmarkStart w:id="28" w:name="_Hlk37864921"/>
      <w:bookmarkStart w:id="29" w:name="_Hlk37865118"/>
      <w:r w:rsidRPr="009F1AAE">
        <w:t>Ofertę, wraz ze stanowiącymi jej integralną część załącznikami, składa się pod rygorem nieważności w formie elektronicznej za pośrednictwem Platformy, podpisaną</w:t>
      </w:r>
      <w:bookmarkEnd w:id="28"/>
      <w:bookmarkEnd w:id="29"/>
      <w:r w:rsidRPr="009F1AAE">
        <w:t xml:space="preserve"> kwalifi</w:t>
      </w:r>
      <w:r>
        <w:t>kowanym podpisem elektronicznym, podpisem zaufanym lub podpisem osobistym.</w:t>
      </w:r>
      <w:r w:rsidR="002535B6">
        <w:t xml:space="preserve"> </w:t>
      </w:r>
      <w:r w:rsidR="002535B6" w:rsidRPr="002535B6">
        <w:rPr>
          <w:color w:val="auto"/>
        </w:rPr>
        <w:t>W przypadku gdy dokument został sporządzony w postaci papierowej opatrzonej własnoręcznym podpisem Wykonawca przekazuje cyfrowe odwzorowanie tego dokumentu opatrzonym kwalifikowanym podpisem elektronicznym, podpisem zaufanym lub podpisem osobistym poświadczającym zgodność cyfrowego odwzorowania z dokumentem w postaci papierowej.</w:t>
      </w:r>
    </w:p>
    <w:p w:rsidR="00BD3D5A" w:rsidRPr="009F1AAE" w:rsidRDefault="00BD3D5A" w:rsidP="00364F1D">
      <w:pPr>
        <w:pStyle w:val="Nagwek2"/>
        <w:numPr>
          <w:ilvl w:val="0"/>
          <w:numId w:val="28"/>
        </w:numPr>
        <w:jc w:val="both"/>
      </w:pPr>
      <w:bookmarkStart w:id="30" w:name="_Hlk37938680"/>
      <w:r w:rsidRPr="009F1AAE">
        <w:t>Postępowanie o udzielenie zamówienia prowadzi się w języku polskim. Dokumenty sporządzone w języku obcym są składane wraz z tłumaczeniem na język polski</w:t>
      </w:r>
      <w:bookmarkEnd w:id="30"/>
      <w:r w:rsidRPr="009F1AAE">
        <w:t>.</w:t>
      </w:r>
    </w:p>
    <w:p w:rsidR="00BD3D5A" w:rsidRDefault="00BD3D5A" w:rsidP="00B06706">
      <w:pPr>
        <w:pStyle w:val="Nagwek1"/>
      </w:pPr>
      <w:bookmarkStart w:id="31" w:name="_Toc258314250"/>
      <w:r>
        <w:t>OPIS SPO</w:t>
      </w:r>
      <w:bookmarkStart w:id="32" w:name="_Hlk37938975"/>
      <w:r>
        <w:t>SOBU UDZIELANIA WYJAŚNIEŃ TREŚCI SWZ</w:t>
      </w:r>
      <w:bookmarkEnd w:id="32"/>
    </w:p>
    <w:p w:rsidR="00BD3D5A" w:rsidRDefault="00BD3D5A" w:rsidP="00364F1D">
      <w:pPr>
        <w:pStyle w:val="Nagwek2"/>
        <w:numPr>
          <w:ilvl w:val="0"/>
          <w:numId w:val="26"/>
        </w:numPr>
        <w:jc w:val="both"/>
      </w:pPr>
      <w:bookmarkStart w:id="33" w:name="_Hlk37783375"/>
      <w:bookmarkStart w:id="34" w:name="_Hlk37938993"/>
      <w:r>
        <w:t>Wykonawca może zwrócić się do Zamawiającego z wnioskiem o wyjaśnienie treści SWZ, przekazanym za pośrednictwem Platformy (karta ”Zapytania/Wyjaśnienia”).</w:t>
      </w:r>
      <w:bookmarkStart w:id="35" w:name="_Hlk37783409"/>
      <w:bookmarkEnd w:id="33"/>
    </w:p>
    <w:p w:rsidR="00BD3D5A" w:rsidRDefault="00BD3D5A" w:rsidP="00364F1D">
      <w:pPr>
        <w:pStyle w:val="Nagwek2"/>
        <w:numPr>
          <w:ilvl w:val="0"/>
          <w:numId w:val="26"/>
        </w:numPr>
        <w:jc w:val="both"/>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5"/>
    </w:p>
    <w:p w:rsidR="00BD3D5A" w:rsidRDefault="00BD3D5A" w:rsidP="00364F1D">
      <w:pPr>
        <w:pStyle w:val="Nagwek2"/>
        <w:numPr>
          <w:ilvl w:val="0"/>
          <w:numId w:val="26"/>
        </w:numPr>
        <w:jc w:val="both"/>
      </w:pPr>
      <w:r>
        <w:t>Jeżeli wniosek o wyjaśnienie treści SWZ nie wpłynie w terminie, o którym mowa w punkcie powyżej, Zamawiający nie ma obowiązku udzielania wyjaśnień SWZ.</w:t>
      </w:r>
    </w:p>
    <w:p w:rsidR="00BD3D5A" w:rsidRDefault="00BD3D5A" w:rsidP="00364F1D">
      <w:pPr>
        <w:pStyle w:val="Nagwek2"/>
        <w:numPr>
          <w:ilvl w:val="0"/>
          <w:numId w:val="26"/>
        </w:numPr>
        <w:jc w:val="both"/>
      </w:pPr>
      <w:r>
        <w:t>Przedłużenie terminu składania ofert, nie wpływa na bieg terminu składania wniosku o wyjaśnienie treści SWZ.</w:t>
      </w:r>
    </w:p>
    <w:p w:rsidR="00BD3D5A" w:rsidRDefault="00BD3D5A" w:rsidP="00364F1D">
      <w:pPr>
        <w:pStyle w:val="Nagwek2"/>
        <w:numPr>
          <w:ilvl w:val="0"/>
          <w:numId w:val="26"/>
        </w:numPr>
        <w:jc w:val="both"/>
      </w:pPr>
      <w:r>
        <w:t>Treść zapytań wraz z wyjaśnieniami Zamawiający udostępni na stronie internetowej prowadzonego postępowania, bez ujawniania źródła zapytania.</w:t>
      </w:r>
    </w:p>
    <w:p w:rsidR="005E6066" w:rsidRDefault="00BD3D5A" w:rsidP="00364F1D">
      <w:pPr>
        <w:pStyle w:val="Nagwek2"/>
        <w:numPr>
          <w:ilvl w:val="0"/>
          <w:numId w:val="26"/>
        </w:numPr>
        <w:jc w:val="both"/>
      </w:pPr>
      <w:r>
        <w:t xml:space="preserve">W </w:t>
      </w:r>
      <w:bookmarkEnd w:id="34"/>
      <w:r>
        <w:t>uzasadnionych przypadkach Zamawiający może przed upływem terminu składania ofert zmienić treść SWZ. Dokonaną zmianę treści SWZ Zamawiający udostępni na stronie internetowej prowadzonego postępowania.</w:t>
      </w:r>
    </w:p>
    <w:p w:rsidR="00BD3D5A" w:rsidRDefault="00BD3D5A" w:rsidP="00B06706">
      <w:pPr>
        <w:pStyle w:val="Nagwek1"/>
      </w:pPr>
      <w:r>
        <w:t>Wymagania dotycz</w:t>
      </w:r>
      <w:r>
        <w:rPr>
          <w:rFonts w:eastAsia="TimesNewRoman" w:cs="TimesNewRoman"/>
        </w:rPr>
        <w:t>ą</w:t>
      </w:r>
      <w:r>
        <w:t>ce wadium</w:t>
      </w:r>
      <w:bookmarkEnd w:id="31"/>
    </w:p>
    <w:p w:rsidR="00F16892" w:rsidRDefault="00BD3D5A" w:rsidP="000740F1">
      <w:pPr>
        <w:pStyle w:val="Nagwek2"/>
        <w:numPr>
          <w:ilvl w:val="0"/>
          <w:numId w:val="0"/>
        </w:numPr>
        <w:ind w:firstLine="431"/>
      </w:pPr>
      <w:r>
        <w:t>W postępowaniu nie jest przewidziane składanie wadium.</w:t>
      </w:r>
    </w:p>
    <w:p w:rsidR="00BD3D5A" w:rsidRDefault="00BD3D5A" w:rsidP="00B06706">
      <w:pPr>
        <w:pStyle w:val="Nagwek1"/>
      </w:pPr>
      <w:bookmarkStart w:id="36" w:name="_Toc258314251"/>
      <w:r>
        <w:t>Termin zwi</w:t>
      </w:r>
      <w:r>
        <w:rPr>
          <w:rFonts w:eastAsia="TimesNewRoman" w:cs="TimesNewRoman"/>
        </w:rPr>
        <w:t>ą</w:t>
      </w:r>
      <w:r>
        <w:t>zania ofert</w:t>
      </w:r>
      <w:r>
        <w:rPr>
          <w:rFonts w:eastAsia="TimesNewRoman" w:cs="TimesNewRoman"/>
        </w:rPr>
        <w:t>ą</w:t>
      </w:r>
      <w:bookmarkEnd w:id="36"/>
    </w:p>
    <w:p w:rsidR="00BD3D5A" w:rsidRPr="00B312F1" w:rsidRDefault="00BD3D5A" w:rsidP="00364F1D">
      <w:pPr>
        <w:pStyle w:val="Nagwek2"/>
        <w:numPr>
          <w:ilvl w:val="0"/>
          <w:numId w:val="32"/>
        </w:numPr>
        <w:jc w:val="both"/>
      </w:pPr>
      <w:r>
        <w:t xml:space="preserve">Wykonawca pozostaje związany </w:t>
      </w:r>
      <w:r w:rsidRPr="003A4A86">
        <w:t xml:space="preserve">ofertą do </w:t>
      </w:r>
      <w:r w:rsidRPr="004A3C76">
        <w:rPr>
          <w:color w:val="auto"/>
        </w:rPr>
        <w:t>dnia</w:t>
      </w:r>
      <w:r w:rsidR="00E1518A">
        <w:rPr>
          <w:b/>
          <w:color w:val="auto"/>
        </w:rPr>
        <w:t xml:space="preserve"> </w:t>
      </w:r>
      <w:r w:rsidR="007409D8">
        <w:rPr>
          <w:b/>
          <w:color w:val="auto"/>
        </w:rPr>
        <w:t>08.02.</w:t>
      </w:r>
      <w:r w:rsidR="006B5B57" w:rsidRPr="00B90AFE">
        <w:rPr>
          <w:b/>
          <w:color w:val="auto"/>
        </w:rPr>
        <w:t>202</w:t>
      </w:r>
      <w:r w:rsidR="002535B6">
        <w:rPr>
          <w:b/>
          <w:color w:val="auto"/>
        </w:rPr>
        <w:t>5</w:t>
      </w:r>
      <w:r w:rsidR="006B5B57" w:rsidRPr="00B90AFE">
        <w:rPr>
          <w:b/>
          <w:color w:val="auto"/>
        </w:rPr>
        <w:t>r</w:t>
      </w:r>
      <w:r w:rsidR="0032680F" w:rsidRPr="00B90AFE">
        <w:rPr>
          <w:b/>
          <w:color w:val="auto"/>
        </w:rPr>
        <w:t>.</w:t>
      </w:r>
    </w:p>
    <w:p w:rsidR="00BD3D5A" w:rsidRDefault="00BD3D5A" w:rsidP="00364F1D">
      <w:pPr>
        <w:pStyle w:val="Nagwek2"/>
        <w:numPr>
          <w:ilvl w:val="0"/>
          <w:numId w:val="32"/>
        </w:numPr>
        <w:jc w:val="both"/>
      </w:pPr>
      <w:r>
        <w:t>Bieg terminu związania ofertą rozpoczyna się wraz z upływem terminu składania ofert.</w:t>
      </w:r>
    </w:p>
    <w:p w:rsidR="00BD3D5A" w:rsidRDefault="00BD3D5A" w:rsidP="00364F1D">
      <w:pPr>
        <w:pStyle w:val="Nagwek2"/>
        <w:numPr>
          <w:ilvl w:val="0"/>
          <w:numId w:val="32"/>
        </w:numPr>
        <w:jc w:val="both"/>
      </w:pPr>
      <w:r>
        <w:lastRenderedPageBreak/>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br/>
        <w:t xml:space="preserve">o wskazywany przez niego okres, nie dłuższy niż 30 dni. </w:t>
      </w:r>
    </w:p>
    <w:p w:rsidR="00BD3D5A" w:rsidRDefault="00BD3D5A" w:rsidP="00364F1D">
      <w:pPr>
        <w:pStyle w:val="Nagwek2"/>
        <w:numPr>
          <w:ilvl w:val="0"/>
          <w:numId w:val="32"/>
        </w:numPr>
        <w:jc w:val="both"/>
      </w:pPr>
      <w:r>
        <w:t xml:space="preserve">Przedłużenie terminu związania ofertą wymaga złożenia pisemnego oświadczenia. </w:t>
      </w:r>
    </w:p>
    <w:p w:rsidR="00BD3D5A" w:rsidRDefault="00BD3D5A" w:rsidP="00B06706">
      <w:pPr>
        <w:pStyle w:val="Nagwek1"/>
      </w:pPr>
      <w:bookmarkStart w:id="37" w:name="_Toc258314252"/>
      <w:r>
        <w:t>Opis sposobu przygotowywania ofert</w:t>
      </w:r>
      <w:bookmarkEnd w:id="37"/>
    </w:p>
    <w:p w:rsidR="00BD3D5A" w:rsidRDefault="00BD3D5A" w:rsidP="00364F1D">
      <w:pPr>
        <w:pStyle w:val="Nagwek2"/>
        <w:numPr>
          <w:ilvl w:val="0"/>
          <w:numId w:val="33"/>
        </w:numPr>
        <w:jc w:val="both"/>
      </w:pPr>
      <w:r>
        <w:t>Wykonawca może złożyć tylko jedną ofertę.</w:t>
      </w:r>
    </w:p>
    <w:p w:rsidR="00BD3D5A" w:rsidRDefault="00BD3D5A" w:rsidP="00364F1D">
      <w:pPr>
        <w:pStyle w:val="Nagwek2"/>
        <w:numPr>
          <w:ilvl w:val="0"/>
          <w:numId w:val="33"/>
        </w:numPr>
        <w:jc w:val="both"/>
      </w:pPr>
      <w:r>
        <w:t>Tre</w:t>
      </w:r>
      <w:r>
        <w:rPr>
          <w:rFonts w:ascii="TimesNewRoman" w:eastAsia="TimesNewRoman" w:cs="TimesNewRoman"/>
        </w:rPr>
        <w:t>ść</w:t>
      </w:r>
      <w:r>
        <w:rPr>
          <w:rFonts w:ascii="TimesNewRoman" w:eastAsia="TimesNewRoman" w:cs="TimesNewRoman"/>
        </w:rPr>
        <w:t xml:space="preserve"> </w:t>
      </w:r>
      <w:r>
        <w:t>oferty musi być zgodna z warunkami zamówienia określonymi w niniejszej SWZ.</w:t>
      </w:r>
    </w:p>
    <w:p w:rsidR="00BD3D5A" w:rsidRDefault="00BD3D5A" w:rsidP="00364F1D">
      <w:pPr>
        <w:pStyle w:val="Nagwek2"/>
        <w:numPr>
          <w:ilvl w:val="0"/>
          <w:numId w:val="33"/>
        </w:numPr>
        <w:jc w:val="both"/>
      </w:pPr>
      <w:bookmarkStart w:id="38" w:name="_Hlk37866068"/>
      <w:r>
        <w:t>Oferta oraz pozostałe oświadczenia i dokumenty, dla których Zamawiający określił wzory w formie formularzy, powinny być sporządzone zgodnie z tymi wzorami</w:t>
      </w:r>
      <w:bookmarkEnd w:id="38"/>
      <w:r>
        <w:t>.</w:t>
      </w:r>
    </w:p>
    <w:p w:rsidR="00BD3D5A" w:rsidRDefault="00BD3D5A" w:rsidP="00364F1D">
      <w:pPr>
        <w:pStyle w:val="Nagwek2"/>
        <w:numPr>
          <w:ilvl w:val="0"/>
          <w:numId w:val="33"/>
        </w:numPr>
        <w:jc w:val="both"/>
      </w:pPr>
      <w:r>
        <w:t xml:space="preserve">Do przygotowania oferty zaleca się wykorzystanie wzorów formularzy przygotowanych przez Zamawiającego. W przypadku, gdy Wykonawca nie będzie korzystał </w:t>
      </w:r>
      <w:r>
        <w:br/>
        <w:t>z przygotowanego przez Zamawiającego wzoru, w treści oferty należy zamieścić wszystkie informacje wymagane we wzorze.</w:t>
      </w:r>
    </w:p>
    <w:p w:rsidR="00F67E50" w:rsidRDefault="00BD3D5A" w:rsidP="00364F1D">
      <w:pPr>
        <w:pStyle w:val="Nagwek2"/>
        <w:numPr>
          <w:ilvl w:val="0"/>
          <w:numId w:val="33"/>
        </w:numPr>
        <w:jc w:val="both"/>
      </w:pPr>
      <w:bookmarkStart w:id="39" w:name="_Hlk37839542"/>
      <w:bookmarkStart w:id="40" w:name="_Hlk37866106"/>
      <w:r>
        <w:t xml:space="preserve">Oferta wraz ze stanowiącymi jej integralną część załącznikami musi być sporządzona </w:t>
      </w:r>
      <w:r>
        <w:br/>
        <w:t>w języku polskim i złożona pod rygorem nieważności w formie elektronicznej, za pośrednictwem Platformy oraz podpisana</w:t>
      </w:r>
      <w:r w:rsidRPr="009F1AAE">
        <w:t xml:space="preserve"> kwalifi</w:t>
      </w:r>
      <w:r>
        <w:t xml:space="preserve">kowanym podpisem elektronicznym, </w:t>
      </w:r>
      <w:bookmarkEnd w:id="39"/>
      <w:bookmarkEnd w:id="40"/>
      <w:r>
        <w:t>podpisem zaufanym lub podpisem osobistym.</w:t>
      </w:r>
      <w:r w:rsidR="00E95FF6">
        <w:t xml:space="preserve"> </w:t>
      </w:r>
      <w:r w:rsidR="00E95FF6" w:rsidRPr="002535B6">
        <w:rPr>
          <w:color w:val="auto"/>
        </w:rPr>
        <w:t>W przypadku gdy dokument został sporządzony w postaci papierowej opatrzonej własnoręcznym podpisem Wykonawca przekazuje cyfrowe odwzorowanie tego dokumentu opatrzonym kwalifikowanym podpisem elektronicznym, podpisem zaufanym lub podpisem osobistym poświadczającym zgodność cyfrowego odwzorowania z dokumentem w postaci papierowej.</w:t>
      </w:r>
    </w:p>
    <w:p w:rsidR="00BD3D5A" w:rsidRPr="003A4A86" w:rsidRDefault="00BD3D5A" w:rsidP="00364F1D">
      <w:pPr>
        <w:pStyle w:val="Nagwek2"/>
        <w:numPr>
          <w:ilvl w:val="0"/>
          <w:numId w:val="33"/>
        </w:numPr>
        <w:jc w:val="both"/>
      </w:pPr>
      <w:bookmarkStart w:id="41" w:name="_Hlk37939197"/>
      <w:r w:rsidRPr="003A4A86">
        <w:t xml:space="preserve">Zamawiający informuje, iż zgodnie z art. 18 ust. 3 ustawy </w:t>
      </w:r>
      <w:proofErr w:type="spellStart"/>
      <w:r w:rsidRPr="003A4A86">
        <w:t>Pzp</w:t>
      </w:r>
      <w:proofErr w:type="spellEnd"/>
      <w:r w:rsidRPr="003A4A86">
        <w:t>, nie ujawnia się informacji stanowiących tajemnicę przedsiębiorstwa, w rozumieniu przepisów ustawy z dnia 16 kwietnia 1993 r. o zwalczaniu nieucz</w:t>
      </w:r>
      <w:r>
        <w:t>ciwej konkurencji (Dz. U. z 2021 r. poz. 278</w:t>
      </w:r>
      <w:r w:rsidRPr="003A4A86">
        <w:t>), zwanej dalej „ustawą o zwalczaniu nieuczciwej konkurencji” jeżeli Wykonawca</w:t>
      </w:r>
      <w:bookmarkEnd w:id="41"/>
      <w:r w:rsidRPr="003A4A86">
        <w:t>:</w:t>
      </w:r>
    </w:p>
    <w:p w:rsidR="00BD3D5A" w:rsidRPr="003A4A86" w:rsidRDefault="00BD3D5A" w:rsidP="00364F1D">
      <w:pPr>
        <w:pStyle w:val="Nagwek2"/>
        <w:numPr>
          <w:ilvl w:val="0"/>
          <w:numId w:val="34"/>
        </w:numPr>
        <w:jc w:val="both"/>
      </w:pPr>
      <w:r w:rsidRPr="003A4A86">
        <w:t>wraz z przekazaniem takich informacji, zastrzegł, że nie mogą być one udostępniane;</w:t>
      </w:r>
    </w:p>
    <w:p w:rsidR="00BD3D5A" w:rsidRPr="003A4A86" w:rsidRDefault="00BD3D5A" w:rsidP="00364F1D">
      <w:pPr>
        <w:pStyle w:val="Nagwek2"/>
        <w:numPr>
          <w:ilvl w:val="0"/>
          <w:numId w:val="34"/>
        </w:numPr>
        <w:jc w:val="both"/>
      </w:pPr>
      <w:r w:rsidRPr="003A4A86">
        <w:t>wykazał, załączając stosowne uzasadnienie, iż zastrzeżone informacje stanowią tajemnicę przedsiębiorstwa.</w:t>
      </w:r>
      <w:bookmarkStart w:id="42" w:name="_Hlk37939296"/>
    </w:p>
    <w:p w:rsidR="00BD3D5A" w:rsidRPr="003A4A86" w:rsidRDefault="00BD3D5A" w:rsidP="00364F1D">
      <w:pPr>
        <w:pStyle w:val="Nagwek2"/>
        <w:numPr>
          <w:ilvl w:val="0"/>
          <w:numId w:val="33"/>
        </w:numPr>
        <w:jc w:val="both"/>
      </w:pPr>
      <w:r w:rsidRPr="003A4A86">
        <w:t>Zaleca się, aby uzasadnienie o którym mowa powyżej było sformułowane w sposób umożliwiający jego udostępnienie pozostałym uczestnikom postępowania.</w:t>
      </w:r>
    </w:p>
    <w:p w:rsidR="00BD3D5A" w:rsidRPr="003A4A86" w:rsidRDefault="00BD3D5A" w:rsidP="00364F1D">
      <w:pPr>
        <w:pStyle w:val="Nagwek2"/>
        <w:numPr>
          <w:ilvl w:val="0"/>
          <w:numId w:val="33"/>
        </w:numPr>
        <w:jc w:val="both"/>
      </w:pPr>
      <w:bookmarkStart w:id="43" w:name="_Hlk38143710"/>
      <w:r w:rsidRPr="003A4A86">
        <w:t xml:space="preserve">Wykonawca nie może zastrzec informacji, o których mowa w art. 222 ust. 5 ustawy </w:t>
      </w:r>
      <w:proofErr w:type="spellStart"/>
      <w:r w:rsidRPr="003A4A86">
        <w:t>Pzp</w:t>
      </w:r>
      <w:bookmarkEnd w:id="42"/>
      <w:bookmarkEnd w:id="43"/>
      <w:proofErr w:type="spellEnd"/>
      <w:r w:rsidRPr="003A4A86">
        <w:t>.</w:t>
      </w:r>
    </w:p>
    <w:p w:rsidR="00BD3D5A" w:rsidRPr="003A4A86" w:rsidRDefault="00BD3D5A" w:rsidP="00364F1D">
      <w:pPr>
        <w:pStyle w:val="Nagwek2"/>
        <w:numPr>
          <w:ilvl w:val="0"/>
          <w:numId w:val="33"/>
        </w:numPr>
        <w:jc w:val="both"/>
      </w:pPr>
      <w:bookmarkStart w:id="44" w:name="_Hlk37928068"/>
      <w:r w:rsidRPr="003A4A86">
        <w:t>Opis sposobu przygotowania oferty składanej w formie elektronicznej</w:t>
      </w:r>
      <w:bookmarkEnd w:id="44"/>
      <w:r w:rsidRPr="003A4A86">
        <w:t>:</w:t>
      </w:r>
    </w:p>
    <w:p w:rsidR="00C726CE" w:rsidRPr="000B5BAF" w:rsidRDefault="00BD3D5A" w:rsidP="000B5BAF">
      <w:pPr>
        <w:pStyle w:val="Akapitzlist"/>
        <w:numPr>
          <w:ilvl w:val="0"/>
          <w:numId w:val="2"/>
        </w:numPr>
        <w:spacing w:after="200" w:line="276" w:lineRule="auto"/>
        <w:jc w:val="both"/>
        <w:rPr>
          <w:rFonts w:ascii="Times New Roman" w:hAnsi="Times New Roman"/>
          <w:sz w:val="24"/>
          <w:szCs w:val="24"/>
        </w:rPr>
      </w:pPr>
      <w:r w:rsidRPr="003A4A86">
        <w:rPr>
          <w:rFonts w:ascii="Times New Roman" w:hAnsi="Times New Roman"/>
          <w:sz w:val="24"/>
          <w:szCs w:val="24"/>
        </w:rPr>
        <w:t xml:space="preserve">Wykonawca składa ofertę za pośrednictwem Platformy Zakupowej. Instrukcje dla Wykonawcy dostępne są na Platformie Zakupowej pod adresem: </w:t>
      </w:r>
      <w:hyperlink r:id="rId17" w:history="1">
        <w:r w:rsidRPr="00E57E3C">
          <w:rPr>
            <w:rStyle w:val="Hipercze"/>
            <w:rFonts w:ascii="Times New Roman" w:hAnsi="Times New Roman"/>
            <w:sz w:val="24"/>
            <w:szCs w:val="24"/>
          </w:rPr>
          <w:t>https://platformazakupowa.pl</w:t>
        </w:r>
      </w:hyperlink>
      <w:r>
        <w:t>.</w:t>
      </w:r>
      <w:r>
        <w:rPr>
          <w:rFonts w:ascii="Times New Roman" w:hAnsi="Times New Roman"/>
          <w:sz w:val="24"/>
          <w:szCs w:val="24"/>
        </w:rPr>
        <w:t xml:space="preserve"> </w:t>
      </w:r>
    </w:p>
    <w:p w:rsidR="00BD3D5A" w:rsidRPr="003A4A86" w:rsidRDefault="00BD3D5A" w:rsidP="00B06706">
      <w:pPr>
        <w:pStyle w:val="Nagwek1"/>
      </w:pPr>
      <w:bookmarkStart w:id="45" w:name="_Toc258314253"/>
      <w:r w:rsidRPr="003A4A86">
        <w:t>Miejsce oraz termin składania i otwarcia ofert</w:t>
      </w:r>
      <w:bookmarkEnd w:id="45"/>
    </w:p>
    <w:p w:rsidR="00BD3D5A" w:rsidRPr="009A4D6C" w:rsidRDefault="00BD3D5A" w:rsidP="00364F1D">
      <w:pPr>
        <w:pStyle w:val="Nagwek2"/>
        <w:numPr>
          <w:ilvl w:val="0"/>
          <w:numId w:val="35"/>
        </w:numPr>
        <w:jc w:val="both"/>
        <w:rPr>
          <w:color w:val="auto"/>
        </w:rPr>
      </w:pPr>
      <w:r w:rsidRPr="003A4A86">
        <w:t>Oferty n</w:t>
      </w:r>
      <w:r w:rsidR="004A3C76">
        <w:t xml:space="preserve">ależy złożyć w terminie do dnia </w:t>
      </w:r>
      <w:r w:rsidR="007409D8">
        <w:rPr>
          <w:b/>
          <w:color w:val="auto"/>
        </w:rPr>
        <w:t>10.01.</w:t>
      </w:r>
      <w:r w:rsidR="006B5B57" w:rsidRPr="00B90AFE">
        <w:rPr>
          <w:b/>
          <w:color w:val="auto"/>
        </w:rPr>
        <w:t>202</w:t>
      </w:r>
      <w:r w:rsidR="002535B6">
        <w:rPr>
          <w:b/>
          <w:color w:val="auto"/>
        </w:rPr>
        <w:t>5</w:t>
      </w:r>
      <w:r w:rsidR="006B5B57" w:rsidRPr="00B90AFE">
        <w:rPr>
          <w:b/>
          <w:color w:val="auto"/>
        </w:rPr>
        <w:t>r</w:t>
      </w:r>
      <w:r w:rsidR="0032680F" w:rsidRPr="00B90AFE">
        <w:rPr>
          <w:b/>
          <w:color w:val="auto"/>
        </w:rPr>
        <w:t>.</w:t>
      </w:r>
      <w:r w:rsidRPr="00B90AFE">
        <w:rPr>
          <w:b/>
          <w:color w:val="auto"/>
        </w:rPr>
        <w:t xml:space="preserve"> do godz. </w:t>
      </w:r>
      <w:r w:rsidR="000B09C4" w:rsidRPr="00B90AFE">
        <w:rPr>
          <w:b/>
          <w:color w:val="auto"/>
        </w:rPr>
        <w:t>10</w:t>
      </w:r>
      <w:r w:rsidR="001D1962" w:rsidRPr="00B90AFE">
        <w:rPr>
          <w:b/>
          <w:color w:val="auto"/>
        </w:rPr>
        <w:t>:00</w:t>
      </w:r>
      <w:r w:rsidRPr="009A2B64">
        <w:rPr>
          <w:color w:val="FF0000"/>
        </w:rPr>
        <w:t xml:space="preserve"> </w:t>
      </w:r>
      <w:r w:rsidRPr="009A4D6C">
        <w:rPr>
          <w:color w:val="auto"/>
        </w:rPr>
        <w:t xml:space="preserve">przy użyciu Platformy pod adresem: </w:t>
      </w:r>
      <w:hyperlink r:id="rId18" w:history="1">
        <w:r w:rsidR="000B5BAF" w:rsidRPr="005D6027">
          <w:rPr>
            <w:rStyle w:val="Hipercze"/>
          </w:rPr>
          <w:t>https://platformazakupowa.pl/pn/szpital_wrzesnia</w:t>
        </w:r>
      </w:hyperlink>
      <w:r w:rsidR="000B5BAF">
        <w:rPr>
          <w:color w:val="auto"/>
        </w:rPr>
        <w:t xml:space="preserve"> </w:t>
      </w:r>
      <w:r w:rsidRPr="009A4D6C">
        <w:rPr>
          <w:color w:val="auto"/>
        </w:rPr>
        <w:t>w zakładce „Oferty" zgodnie z instrukcjami wyświetlanymi na Platformie Zakupowej.</w:t>
      </w:r>
    </w:p>
    <w:p w:rsidR="007305F9" w:rsidRPr="00B90AFE" w:rsidRDefault="00BD3D5A" w:rsidP="00B90AFE">
      <w:pPr>
        <w:pStyle w:val="Nagwek2"/>
        <w:numPr>
          <w:ilvl w:val="0"/>
          <w:numId w:val="35"/>
        </w:numPr>
        <w:jc w:val="both"/>
        <w:rPr>
          <w:color w:val="auto"/>
        </w:rPr>
      </w:pPr>
      <w:r w:rsidRPr="009A4D6C">
        <w:rPr>
          <w:color w:val="auto"/>
        </w:rPr>
        <w:lastRenderedPageBreak/>
        <w:t>Przed upływem terminu składania ofert, Wykonawca może wycofać ofertę lub  wprowadzić zmiany do złożonej oferty, za pośrednictwem zakładki „Oferty”. Należy postępować zgodnie z instrukcjami wyświetlanymi na Platformie Zakupowej. Wykonawca po upływie terminu do składania ofert nie może skutecznie dokonać zmiany ani wycofać złożonej oferty (załączników).</w:t>
      </w:r>
    </w:p>
    <w:p w:rsidR="00BD3D5A" w:rsidRPr="009A4D6C" w:rsidRDefault="00BD3D5A" w:rsidP="00B06706">
      <w:pPr>
        <w:pStyle w:val="Nagwek1"/>
      </w:pPr>
      <w:bookmarkStart w:id="46" w:name="_Toc258314254"/>
      <w:r w:rsidRPr="009A4D6C">
        <w:t>termin otwarcia ofert</w:t>
      </w:r>
    </w:p>
    <w:p w:rsidR="00BD3D5A" w:rsidRPr="003A4A86" w:rsidRDefault="00BD3D5A" w:rsidP="00364F1D">
      <w:pPr>
        <w:pStyle w:val="Nagwek2"/>
        <w:numPr>
          <w:ilvl w:val="0"/>
          <w:numId w:val="36"/>
        </w:numPr>
        <w:jc w:val="both"/>
      </w:pPr>
      <w:r w:rsidRPr="009A4D6C">
        <w:rPr>
          <w:color w:val="auto"/>
        </w:rPr>
        <w:t>Otwarcie ofert nastąpi w dniu</w:t>
      </w:r>
      <w:r w:rsidR="00BA5A7C" w:rsidRPr="00BA5A7C">
        <w:rPr>
          <w:b/>
          <w:color w:val="auto"/>
        </w:rPr>
        <w:t xml:space="preserve"> </w:t>
      </w:r>
      <w:r w:rsidR="007409D8">
        <w:rPr>
          <w:b/>
          <w:color w:val="auto"/>
        </w:rPr>
        <w:t>10.01</w:t>
      </w:r>
      <w:r w:rsidR="00032ADB" w:rsidRPr="00B90AFE">
        <w:rPr>
          <w:b/>
          <w:color w:val="auto"/>
        </w:rPr>
        <w:t>.202</w:t>
      </w:r>
      <w:r w:rsidR="002535B6">
        <w:rPr>
          <w:b/>
          <w:color w:val="auto"/>
        </w:rPr>
        <w:t>5</w:t>
      </w:r>
      <w:r w:rsidR="00032ADB" w:rsidRPr="00B90AFE">
        <w:rPr>
          <w:b/>
          <w:color w:val="auto"/>
        </w:rPr>
        <w:t xml:space="preserve">r. </w:t>
      </w:r>
      <w:r w:rsidRPr="00B90AFE">
        <w:rPr>
          <w:b/>
          <w:color w:val="auto"/>
        </w:rPr>
        <w:t xml:space="preserve">o godz. </w:t>
      </w:r>
      <w:r w:rsidR="00F14193" w:rsidRPr="00B90AFE">
        <w:rPr>
          <w:b/>
          <w:color w:val="auto"/>
        </w:rPr>
        <w:t>1</w:t>
      </w:r>
      <w:r w:rsidR="000B09C4" w:rsidRPr="00B90AFE">
        <w:rPr>
          <w:b/>
          <w:color w:val="auto"/>
        </w:rPr>
        <w:t>0</w:t>
      </w:r>
      <w:r w:rsidR="001D1962" w:rsidRPr="00B90AFE">
        <w:rPr>
          <w:b/>
          <w:color w:val="auto"/>
        </w:rPr>
        <w:t>:15</w:t>
      </w:r>
      <w:r w:rsidRPr="00C726CE">
        <w:rPr>
          <w:b/>
          <w:color w:val="auto"/>
        </w:rPr>
        <w:t>,</w:t>
      </w:r>
      <w:r w:rsidRPr="003A4A86">
        <w:t xml:space="preserve"> za pośrednictwem Platformy, poprzez użycie aplikacji do szyfrowania ofert dostępnej na stronie </w:t>
      </w:r>
      <w:hyperlink r:id="rId19" w:history="1">
        <w:r w:rsidRPr="00E57E3C">
          <w:rPr>
            <w:rStyle w:val="Hipercze"/>
          </w:rPr>
          <w:t>https://platformazakupowa.pl</w:t>
        </w:r>
      </w:hyperlink>
      <w:r>
        <w:t xml:space="preserve">. </w:t>
      </w:r>
    </w:p>
    <w:p w:rsidR="00BD3D5A" w:rsidRPr="003A4A86" w:rsidRDefault="00BD3D5A" w:rsidP="00364F1D">
      <w:pPr>
        <w:pStyle w:val="Nagwek2"/>
        <w:numPr>
          <w:ilvl w:val="0"/>
          <w:numId w:val="36"/>
        </w:numPr>
        <w:jc w:val="both"/>
      </w:pPr>
      <w:r w:rsidRPr="003A4A86">
        <w:t>Zamawiający, najpóźniej przed otwarciem ofert, udostępni na stronie prowadzonego postępowania informację o kwocie, jaką zamierza przeznaczyć na sfinansowanie zamówienia.</w:t>
      </w:r>
    </w:p>
    <w:p w:rsidR="00BD3D5A" w:rsidRPr="003A4A86" w:rsidRDefault="00BD3D5A" w:rsidP="00364F1D">
      <w:pPr>
        <w:pStyle w:val="Nagwek2"/>
        <w:numPr>
          <w:ilvl w:val="0"/>
          <w:numId w:val="36"/>
        </w:numPr>
        <w:jc w:val="both"/>
      </w:pPr>
      <w:r w:rsidRPr="003A4A86">
        <w:t>Niezwłocznie po otwarciu ofert, Zamawiający zamieści na stronie internetowej prowadzonego postępowania informacje o:</w:t>
      </w:r>
    </w:p>
    <w:p w:rsidR="00BD3D5A" w:rsidRPr="003A4A86" w:rsidRDefault="00BD3D5A" w:rsidP="00364F1D">
      <w:pPr>
        <w:pStyle w:val="Nagwek2"/>
        <w:numPr>
          <w:ilvl w:val="0"/>
          <w:numId w:val="19"/>
        </w:numPr>
        <w:jc w:val="both"/>
      </w:pPr>
      <w:r w:rsidRPr="003A4A86">
        <w:t>nazwach albo imionach i nazwiskach oraz siedzibach lub miejscach prowadzonej działalności gospodarczej bądź miejscach zamieszkania Wykonawców, których oferty zostały otwarte;</w:t>
      </w:r>
    </w:p>
    <w:p w:rsidR="00883EEA" w:rsidRDefault="00BD3D5A" w:rsidP="00364F1D">
      <w:pPr>
        <w:pStyle w:val="Nagwek2"/>
        <w:numPr>
          <w:ilvl w:val="0"/>
          <w:numId w:val="19"/>
        </w:numPr>
        <w:jc w:val="both"/>
      </w:pPr>
      <w:r w:rsidRPr="003A4A86">
        <w:t>cenach lub kosztach zawartych</w:t>
      </w:r>
      <w:r>
        <w:t xml:space="preserve"> w ofertach.</w:t>
      </w:r>
    </w:p>
    <w:p w:rsidR="00BD3D5A" w:rsidRDefault="00BD3D5A" w:rsidP="00B06706">
      <w:pPr>
        <w:pStyle w:val="Nagwek1"/>
      </w:pPr>
      <w:r>
        <w:t>Opis sposobu obliczenia ceny</w:t>
      </w:r>
      <w:bookmarkEnd w:id="46"/>
    </w:p>
    <w:p w:rsidR="00751E37" w:rsidRPr="004C7F19" w:rsidRDefault="00751E37" w:rsidP="00364F1D">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 xml:space="preserve">W ofercie Wykonawca zobowiązany jest podać cenę </w:t>
      </w:r>
      <w:r w:rsidR="002A59E5">
        <w:rPr>
          <w:rFonts w:ascii="Times New Roman" w:hAnsi="Times New Roman"/>
          <w:sz w:val="24"/>
          <w:szCs w:val="24"/>
        </w:rPr>
        <w:t xml:space="preserve">brutto </w:t>
      </w:r>
      <w:r w:rsidRPr="004C7F19">
        <w:rPr>
          <w:rFonts w:ascii="Times New Roman" w:hAnsi="Times New Roman"/>
          <w:sz w:val="24"/>
          <w:szCs w:val="24"/>
        </w:rPr>
        <w:t>za wykonanie całego przedmiotu zamówienia w złotych</w:t>
      </w:r>
      <w:r w:rsidR="00E56DDA" w:rsidRPr="004C7F19">
        <w:rPr>
          <w:rFonts w:ascii="Times New Roman" w:hAnsi="Times New Roman"/>
          <w:sz w:val="24"/>
          <w:szCs w:val="24"/>
        </w:rPr>
        <w:t xml:space="preserve"> </w:t>
      </w:r>
      <w:r w:rsidRPr="004C7F19">
        <w:rPr>
          <w:rFonts w:ascii="Times New Roman" w:hAnsi="Times New Roman"/>
          <w:sz w:val="24"/>
          <w:szCs w:val="24"/>
        </w:rPr>
        <w:t>polskich (PLN), z dokładnością do 1 grosza, tj. do dwóch miejsc po przecinku.</w:t>
      </w:r>
    </w:p>
    <w:p w:rsidR="00751E37" w:rsidRDefault="00751E37" w:rsidP="00364F1D">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 cenie należy uwzględnić wszystkie wymagania określone w niniejszej SWZ oraz wszelkie koszty, jakie</w:t>
      </w:r>
      <w:r w:rsidR="00E56DDA" w:rsidRPr="004C7F19">
        <w:rPr>
          <w:rFonts w:ascii="Times New Roman" w:hAnsi="Times New Roman"/>
          <w:sz w:val="24"/>
          <w:szCs w:val="24"/>
        </w:rPr>
        <w:t xml:space="preserve"> </w:t>
      </w:r>
      <w:r w:rsidRPr="004C7F19">
        <w:rPr>
          <w:rFonts w:ascii="Times New Roman" w:hAnsi="Times New Roman"/>
          <w:sz w:val="24"/>
          <w:szCs w:val="24"/>
        </w:rPr>
        <w:t>poniesie Wykonawca z tytułu należytej oraz zgodnej z obowiązującymi przepisami realizacji przedmiotu</w:t>
      </w:r>
      <w:r w:rsidR="00E56DDA" w:rsidRPr="004C7F19">
        <w:rPr>
          <w:rFonts w:ascii="Times New Roman" w:hAnsi="Times New Roman"/>
          <w:sz w:val="24"/>
          <w:szCs w:val="24"/>
        </w:rPr>
        <w:t xml:space="preserve"> </w:t>
      </w:r>
      <w:r w:rsidRPr="004C7F19">
        <w:rPr>
          <w:rFonts w:ascii="Times New Roman" w:hAnsi="Times New Roman"/>
          <w:sz w:val="24"/>
          <w:szCs w:val="24"/>
        </w:rPr>
        <w:t>zamówienia, a także wszystkie potencjalne ryzyka ekonomiczne, jakie mogą wystąpić przy realizacji</w:t>
      </w:r>
      <w:r w:rsidR="00E56DDA" w:rsidRPr="004C7F19">
        <w:rPr>
          <w:rFonts w:ascii="Times New Roman" w:hAnsi="Times New Roman"/>
          <w:sz w:val="24"/>
          <w:szCs w:val="24"/>
        </w:rPr>
        <w:t xml:space="preserve"> </w:t>
      </w:r>
      <w:r w:rsidRPr="004C7F19">
        <w:rPr>
          <w:rFonts w:ascii="Times New Roman" w:hAnsi="Times New Roman"/>
          <w:sz w:val="24"/>
          <w:szCs w:val="24"/>
        </w:rPr>
        <w:t>przedmiotu zamówienia.</w:t>
      </w:r>
    </w:p>
    <w:p w:rsidR="00751E37" w:rsidRPr="004C7F19" w:rsidRDefault="00751E37" w:rsidP="00364F1D">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Rozliczenia między Zamawiającym</w:t>
      </w:r>
      <w:r w:rsidR="00DD681E">
        <w:rPr>
          <w:rFonts w:ascii="Times New Roman" w:hAnsi="Times New Roman"/>
          <w:sz w:val="24"/>
          <w:szCs w:val="24"/>
        </w:rPr>
        <w:t>,</w:t>
      </w:r>
      <w:r w:rsidRPr="004C7F19">
        <w:rPr>
          <w:rFonts w:ascii="Times New Roman" w:hAnsi="Times New Roman"/>
          <w:sz w:val="24"/>
          <w:szCs w:val="24"/>
        </w:rPr>
        <w:t xml:space="preserve"> a Wykonawcą prowadzone będą w złotych polskich z dokładnością do</w:t>
      </w:r>
      <w:r w:rsidR="00E56DDA" w:rsidRPr="004C7F19">
        <w:rPr>
          <w:rFonts w:ascii="Times New Roman" w:hAnsi="Times New Roman"/>
          <w:sz w:val="24"/>
          <w:szCs w:val="24"/>
        </w:rPr>
        <w:t xml:space="preserve"> </w:t>
      </w:r>
      <w:r w:rsidR="009669E5">
        <w:rPr>
          <w:rFonts w:ascii="Times New Roman" w:hAnsi="Times New Roman"/>
          <w:sz w:val="24"/>
          <w:szCs w:val="24"/>
        </w:rPr>
        <w:t xml:space="preserve">dwóch miejsc po przecinku </w:t>
      </w:r>
      <w:r w:rsidR="009669E5" w:rsidRPr="00856845">
        <w:rPr>
          <w:rFonts w:ascii="Times New Roman" w:hAnsi="Times New Roman"/>
          <w:sz w:val="24"/>
          <w:szCs w:val="24"/>
        </w:rPr>
        <w:t>(zasada zaokrąglenia – poniżej 5 należy końcówkę pominąć, powyżej i równe 5 należy zaokrąglić w górę).</w:t>
      </w:r>
    </w:p>
    <w:p w:rsidR="00751E37" w:rsidRPr="004C7F19" w:rsidRDefault="00751E37" w:rsidP="00364F1D">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zobowiązany jest zastosować stawkę VAT zgodnie z obowiązującymi przepisami ustawy</w:t>
      </w:r>
      <w:r w:rsidR="00E56DDA" w:rsidRPr="004C7F19">
        <w:rPr>
          <w:rFonts w:ascii="Times New Roman" w:hAnsi="Times New Roman"/>
          <w:sz w:val="24"/>
          <w:szCs w:val="24"/>
        </w:rPr>
        <w:t xml:space="preserve"> </w:t>
      </w:r>
      <w:r w:rsidRPr="004C7F19">
        <w:rPr>
          <w:rFonts w:ascii="Times New Roman" w:hAnsi="Times New Roman"/>
          <w:sz w:val="24"/>
          <w:szCs w:val="24"/>
        </w:rPr>
        <w:t>z 11 marca 2004 r. o podatku od towarów i usług.</w:t>
      </w:r>
    </w:p>
    <w:p w:rsidR="00751E37" w:rsidRPr="004C7F19" w:rsidRDefault="00751E37" w:rsidP="00364F1D">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Jeżeli złożona zostanie oferta, której wybór prowadził</w:t>
      </w:r>
      <w:r w:rsidR="009609B4">
        <w:rPr>
          <w:rFonts w:ascii="Times New Roman" w:hAnsi="Times New Roman"/>
          <w:sz w:val="24"/>
          <w:szCs w:val="24"/>
        </w:rPr>
        <w:t xml:space="preserve">by do powstania u Zamawiającego </w:t>
      </w:r>
      <w:r w:rsidRPr="004C7F19">
        <w:rPr>
          <w:rFonts w:ascii="Times New Roman" w:hAnsi="Times New Roman"/>
          <w:sz w:val="24"/>
          <w:szCs w:val="24"/>
        </w:rPr>
        <w:t>obowiązku</w:t>
      </w:r>
      <w:r w:rsidR="00E56DDA" w:rsidRPr="004C7F19">
        <w:rPr>
          <w:rFonts w:ascii="Times New Roman" w:hAnsi="Times New Roman"/>
          <w:sz w:val="24"/>
          <w:szCs w:val="24"/>
        </w:rPr>
        <w:t xml:space="preserve"> </w:t>
      </w:r>
      <w:r w:rsidRPr="004C7F19">
        <w:rPr>
          <w:rFonts w:ascii="Times New Roman" w:hAnsi="Times New Roman"/>
          <w:sz w:val="24"/>
          <w:szCs w:val="24"/>
        </w:rPr>
        <w:t>podatkowego zgodnie z ustawą z 11 marca 2004 r. o podatku od towarów i usług, dla celów zastosowania</w:t>
      </w:r>
      <w:r w:rsidR="00E56DDA" w:rsidRPr="004C7F19">
        <w:rPr>
          <w:rFonts w:ascii="Times New Roman" w:hAnsi="Times New Roman"/>
          <w:sz w:val="24"/>
          <w:szCs w:val="24"/>
        </w:rPr>
        <w:t xml:space="preserve"> </w:t>
      </w:r>
      <w:r w:rsidRPr="004C7F19">
        <w:rPr>
          <w:rFonts w:ascii="Times New Roman" w:hAnsi="Times New Roman"/>
          <w:sz w:val="24"/>
          <w:szCs w:val="24"/>
        </w:rPr>
        <w:t>kryterium ceny Zamawiający doliczy do przedstawionej w tej ofercie ceny kwotę podatku od towarów i usług,</w:t>
      </w:r>
      <w:r w:rsidR="00E56DDA" w:rsidRPr="004C7F19">
        <w:rPr>
          <w:rFonts w:ascii="Times New Roman" w:hAnsi="Times New Roman"/>
          <w:sz w:val="24"/>
          <w:szCs w:val="24"/>
        </w:rPr>
        <w:t xml:space="preserve"> </w:t>
      </w:r>
      <w:r w:rsidRPr="004C7F19">
        <w:rPr>
          <w:rFonts w:ascii="Times New Roman" w:hAnsi="Times New Roman"/>
          <w:sz w:val="24"/>
          <w:szCs w:val="24"/>
        </w:rPr>
        <w:t>którą miałby obowiązek rozliczyć.</w:t>
      </w:r>
    </w:p>
    <w:p w:rsidR="00751E37" w:rsidRPr="004C7F19" w:rsidRDefault="00751E37" w:rsidP="00364F1D">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składając ofertę zobowiązany jest:</w:t>
      </w:r>
    </w:p>
    <w:p w:rsidR="00751E37" w:rsidRPr="004C7F19" w:rsidRDefault="00751E37" w:rsidP="00364F1D">
      <w:pPr>
        <w:pStyle w:val="Akapitzlist"/>
        <w:numPr>
          <w:ilvl w:val="0"/>
          <w:numId w:val="14"/>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poinformować Zamawiającego, że wybór jego oferty będzie prowadził do powstania u Zamawiającego</w:t>
      </w:r>
      <w:r w:rsidR="00E56DDA" w:rsidRPr="004C7F19">
        <w:rPr>
          <w:rFonts w:ascii="Times New Roman" w:hAnsi="Times New Roman"/>
          <w:sz w:val="24"/>
          <w:szCs w:val="24"/>
        </w:rPr>
        <w:t xml:space="preserve"> </w:t>
      </w:r>
      <w:r w:rsidRPr="004C7F19">
        <w:rPr>
          <w:rFonts w:ascii="Times New Roman" w:hAnsi="Times New Roman"/>
          <w:sz w:val="24"/>
          <w:szCs w:val="24"/>
        </w:rPr>
        <w:t>obowiązku podatkowego,</w:t>
      </w:r>
    </w:p>
    <w:p w:rsidR="00751E37" w:rsidRPr="004C7F19" w:rsidRDefault="00751E37" w:rsidP="00364F1D">
      <w:pPr>
        <w:pStyle w:val="Akapitzlist"/>
        <w:numPr>
          <w:ilvl w:val="0"/>
          <w:numId w:val="14"/>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nazwę (rodzaj) towaru lub usługi, których dostawa lub świadczenie będą prowadziły do</w:t>
      </w:r>
      <w:r w:rsidR="00E56DDA" w:rsidRPr="004C7F19">
        <w:rPr>
          <w:rFonts w:ascii="Times New Roman" w:hAnsi="Times New Roman"/>
          <w:sz w:val="24"/>
          <w:szCs w:val="24"/>
        </w:rPr>
        <w:t xml:space="preserve"> </w:t>
      </w:r>
      <w:r w:rsidRPr="004C7F19">
        <w:rPr>
          <w:rFonts w:ascii="Times New Roman" w:hAnsi="Times New Roman"/>
          <w:sz w:val="24"/>
          <w:szCs w:val="24"/>
        </w:rPr>
        <w:t>powstania obowiązku podatkowego,</w:t>
      </w:r>
    </w:p>
    <w:p w:rsidR="00751E37" w:rsidRPr="004C7F19" w:rsidRDefault="00751E37" w:rsidP="00364F1D">
      <w:pPr>
        <w:pStyle w:val="Akapitzlist"/>
        <w:numPr>
          <w:ilvl w:val="0"/>
          <w:numId w:val="14"/>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wartości towaru lub usługi objętego obowiązkiem podatkowym Zamawiającego, bez kwoty</w:t>
      </w:r>
      <w:r w:rsidR="00E56DDA" w:rsidRPr="004C7F19">
        <w:rPr>
          <w:rFonts w:ascii="Times New Roman" w:hAnsi="Times New Roman"/>
          <w:sz w:val="24"/>
          <w:szCs w:val="24"/>
        </w:rPr>
        <w:t xml:space="preserve"> </w:t>
      </w:r>
      <w:r w:rsidRPr="004C7F19">
        <w:rPr>
          <w:rFonts w:ascii="Times New Roman" w:hAnsi="Times New Roman"/>
          <w:sz w:val="24"/>
          <w:szCs w:val="24"/>
        </w:rPr>
        <w:t>podatku,</w:t>
      </w:r>
    </w:p>
    <w:p w:rsidR="002535B6" w:rsidRPr="000C4F1B" w:rsidRDefault="00751E37" w:rsidP="000C4F1B">
      <w:pPr>
        <w:pStyle w:val="Akapitzlist"/>
        <w:numPr>
          <w:ilvl w:val="0"/>
          <w:numId w:val="14"/>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stawkę podatku od towarów i usług, która zgodnie z wiedzą Wykonawcy, będzie miała</w:t>
      </w:r>
      <w:r w:rsidR="00E56DDA" w:rsidRPr="004C7F19">
        <w:rPr>
          <w:rFonts w:ascii="Times New Roman" w:hAnsi="Times New Roman"/>
          <w:sz w:val="24"/>
          <w:szCs w:val="24"/>
        </w:rPr>
        <w:t xml:space="preserve"> </w:t>
      </w:r>
      <w:r w:rsidRPr="004C7F19">
        <w:rPr>
          <w:rFonts w:ascii="Times New Roman" w:hAnsi="Times New Roman"/>
          <w:sz w:val="24"/>
          <w:szCs w:val="24"/>
        </w:rPr>
        <w:t>zastosowanie.</w:t>
      </w:r>
    </w:p>
    <w:p w:rsidR="00BD3D5A" w:rsidRDefault="00A55F01" w:rsidP="00B06706">
      <w:pPr>
        <w:pStyle w:val="Nagwek1"/>
      </w:pPr>
      <w:bookmarkStart w:id="47" w:name="_Toc258314255"/>
      <w:r>
        <w:lastRenderedPageBreak/>
        <w:t>Opis kryteriÓW</w:t>
      </w:r>
      <w:r w:rsidR="00BD3D5A">
        <w:t xml:space="preserve"> oceny </w:t>
      </w:r>
      <w:r>
        <w:t>ofert, wraz z podaniem wagI TYCH kryteriÓW</w:t>
      </w:r>
      <w:r w:rsidR="00BD3D5A">
        <w:t xml:space="preserve"> i sposobu oceny ofert</w:t>
      </w:r>
      <w:bookmarkEnd w:id="47"/>
    </w:p>
    <w:p w:rsidR="00706AE9" w:rsidRDefault="00BD3D5A" w:rsidP="00364F1D">
      <w:pPr>
        <w:pStyle w:val="Nagwek2"/>
        <w:numPr>
          <w:ilvl w:val="0"/>
          <w:numId w:val="37"/>
        </w:numPr>
        <w:spacing w:after="200"/>
        <w:jc w:val="both"/>
      </w:pPr>
      <w:r w:rsidRPr="004C7F19">
        <w:t>Przy dokonywaniu wyboru najkorzystniejszej oferty Zamawiający stosow</w:t>
      </w:r>
      <w:r w:rsidR="00A55F01">
        <w:t>ać będzie niżej podane kryteria</w:t>
      </w:r>
      <w:r w:rsidRPr="004C7F19">
        <w:t>:</w:t>
      </w:r>
    </w:p>
    <w:tbl>
      <w:tblPr>
        <w:tblW w:w="0" w:type="auto"/>
        <w:tblInd w:w="1679" w:type="dxa"/>
        <w:tblLayout w:type="fixed"/>
        <w:tblLook w:val="0000"/>
      </w:tblPr>
      <w:tblGrid>
        <w:gridCol w:w="1652"/>
        <w:gridCol w:w="2327"/>
        <w:gridCol w:w="1985"/>
      </w:tblGrid>
      <w:tr w:rsidR="00C75F6F" w:rsidRPr="007B3A46" w:rsidTr="00AC5E3F">
        <w:tc>
          <w:tcPr>
            <w:tcW w:w="1652" w:type="dxa"/>
            <w:tcBorders>
              <w:top w:val="single" w:sz="4" w:space="0" w:color="000000"/>
              <w:left w:val="single" w:sz="4" w:space="0" w:color="000000"/>
              <w:bottom w:val="single" w:sz="4" w:space="0" w:color="000000"/>
            </w:tcBorders>
            <w:shd w:val="clear" w:color="auto" w:fill="95B3D7"/>
          </w:tcPr>
          <w:p w:rsidR="00C75F6F" w:rsidRPr="007B3A46" w:rsidRDefault="00C75F6F" w:rsidP="00AC5E3F">
            <w:pPr>
              <w:spacing w:after="200" w:line="276" w:lineRule="auto"/>
              <w:jc w:val="center"/>
            </w:pPr>
            <w:r w:rsidRPr="007B3A46">
              <w:t>Lp.</w:t>
            </w:r>
          </w:p>
        </w:tc>
        <w:tc>
          <w:tcPr>
            <w:tcW w:w="2327" w:type="dxa"/>
            <w:tcBorders>
              <w:top w:val="single" w:sz="4" w:space="0" w:color="000000"/>
              <w:left w:val="single" w:sz="4" w:space="0" w:color="000000"/>
              <w:bottom w:val="single" w:sz="4" w:space="0" w:color="000000"/>
            </w:tcBorders>
            <w:shd w:val="clear" w:color="auto" w:fill="95B3D7"/>
          </w:tcPr>
          <w:p w:rsidR="00C75F6F" w:rsidRPr="007B3A46" w:rsidRDefault="00C75F6F" w:rsidP="00AC5E3F">
            <w:pPr>
              <w:spacing w:after="200" w:line="276" w:lineRule="auto"/>
              <w:jc w:val="center"/>
            </w:pPr>
            <w:r w:rsidRPr="007B3A46">
              <w:t>Nazwa kryterium</w:t>
            </w:r>
          </w:p>
        </w:tc>
        <w:tc>
          <w:tcPr>
            <w:tcW w:w="1985" w:type="dxa"/>
            <w:tcBorders>
              <w:top w:val="single" w:sz="4" w:space="0" w:color="000000"/>
              <w:left w:val="single" w:sz="4" w:space="0" w:color="000000"/>
              <w:bottom w:val="single" w:sz="4" w:space="0" w:color="000000"/>
              <w:right w:val="single" w:sz="4" w:space="0" w:color="000000"/>
            </w:tcBorders>
            <w:shd w:val="clear" w:color="auto" w:fill="95B3D7"/>
          </w:tcPr>
          <w:p w:rsidR="00C75F6F" w:rsidRPr="007B3A46" w:rsidRDefault="00C75F6F" w:rsidP="00AC5E3F">
            <w:pPr>
              <w:spacing w:after="200" w:line="276" w:lineRule="auto"/>
              <w:jc w:val="center"/>
            </w:pPr>
            <w:r w:rsidRPr="007B3A46">
              <w:t>Waga</w:t>
            </w:r>
          </w:p>
        </w:tc>
      </w:tr>
      <w:tr w:rsidR="00C75F6F" w:rsidRPr="007B3A46" w:rsidTr="00AC5E3F">
        <w:trPr>
          <w:trHeight w:val="255"/>
        </w:trPr>
        <w:tc>
          <w:tcPr>
            <w:tcW w:w="1652" w:type="dxa"/>
            <w:tcBorders>
              <w:top w:val="single" w:sz="4" w:space="0" w:color="000000"/>
              <w:left w:val="single" w:sz="4" w:space="0" w:color="000000"/>
              <w:bottom w:val="single" w:sz="4" w:space="0" w:color="000000"/>
            </w:tcBorders>
            <w:shd w:val="clear" w:color="auto" w:fill="auto"/>
            <w:vAlign w:val="center"/>
          </w:tcPr>
          <w:p w:rsidR="00C75F6F" w:rsidRPr="007B3A46" w:rsidRDefault="00C75F6F" w:rsidP="00AC5E3F">
            <w:pPr>
              <w:pStyle w:val="Akapitzlist"/>
              <w:spacing w:before="60" w:after="100" w:line="276" w:lineRule="auto"/>
              <w:jc w:val="both"/>
              <w:rPr>
                <w:rFonts w:ascii="Times New Roman" w:hAnsi="Times New Roman"/>
                <w:sz w:val="24"/>
                <w:szCs w:val="24"/>
                <w:lang w:eastAsia="en-US"/>
              </w:rPr>
            </w:pPr>
            <w:r w:rsidRPr="007B3A46">
              <w:rPr>
                <w:rFonts w:ascii="Times New Roman" w:hAnsi="Times New Roman"/>
                <w:sz w:val="24"/>
                <w:szCs w:val="24"/>
                <w:lang w:eastAsia="en-US"/>
              </w:rPr>
              <w:t>1.</w:t>
            </w:r>
          </w:p>
        </w:tc>
        <w:tc>
          <w:tcPr>
            <w:tcW w:w="2327" w:type="dxa"/>
            <w:tcBorders>
              <w:top w:val="single" w:sz="4" w:space="0" w:color="000000"/>
              <w:left w:val="single" w:sz="4" w:space="0" w:color="000000"/>
              <w:bottom w:val="single" w:sz="4" w:space="0" w:color="000000"/>
            </w:tcBorders>
            <w:shd w:val="clear" w:color="auto" w:fill="auto"/>
          </w:tcPr>
          <w:p w:rsidR="00C75F6F" w:rsidRPr="007B3A46" w:rsidRDefault="00C75F6F" w:rsidP="00AC5E3F">
            <w:pPr>
              <w:spacing w:before="60" w:after="100" w:line="276" w:lineRule="auto"/>
              <w:jc w:val="center"/>
            </w:pPr>
            <w:r w:rsidRPr="007B3A46">
              <w:t>Cena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75F6F" w:rsidRPr="007B3A46" w:rsidRDefault="00C75F6F" w:rsidP="00AC5E3F">
            <w:pPr>
              <w:pStyle w:val="Akapitzlist"/>
              <w:spacing w:before="60" w:after="100" w:line="276" w:lineRule="auto"/>
              <w:jc w:val="both"/>
              <w:rPr>
                <w:rFonts w:ascii="Times New Roman" w:hAnsi="Times New Roman"/>
                <w:sz w:val="24"/>
                <w:szCs w:val="24"/>
                <w:lang w:eastAsia="en-US"/>
              </w:rPr>
            </w:pPr>
            <w:r>
              <w:rPr>
                <w:rFonts w:ascii="Times New Roman" w:hAnsi="Times New Roman"/>
                <w:sz w:val="24"/>
                <w:szCs w:val="24"/>
                <w:lang w:eastAsia="en-US"/>
              </w:rPr>
              <w:t>8</w:t>
            </w:r>
            <w:r w:rsidRPr="007B3A46">
              <w:rPr>
                <w:rFonts w:ascii="Times New Roman" w:hAnsi="Times New Roman"/>
                <w:sz w:val="24"/>
                <w:szCs w:val="24"/>
                <w:lang w:eastAsia="en-US"/>
              </w:rPr>
              <w:t>0%</w:t>
            </w:r>
          </w:p>
        </w:tc>
      </w:tr>
      <w:tr w:rsidR="00C75F6F" w:rsidRPr="007B3A46" w:rsidTr="00AC5E3F">
        <w:trPr>
          <w:trHeight w:val="204"/>
        </w:trPr>
        <w:tc>
          <w:tcPr>
            <w:tcW w:w="1652" w:type="dxa"/>
            <w:tcBorders>
              <w:top w:val="single" w:sz="4" w:space="0" w:color="000000"/>
              <w:left w:val="single" w:sz="4" w:space="0" w:color="000000"/>
              <w:bottom w:val="single" w:sz="4" w:space="0" w:color="000000"/>
            </w:tcBorders>
            <w:shd w:val="clear" w:color="auto" w:fill="auto"/>
            <w:vAlign w:val="center"/>
          </w:tcPr>
          <w:p w:rsidR="00C75F6F" w:rsidRPr="007B3A46" w:rsidRDefault="00C75F6F" w:rsidP="00AC5E3F">
            <w:pPr>
              <w:pStyle w:val="Akapitzlist"/>
              <w:spacing w:after="200" w:line="276" w:lineRule="auto"/>
              <w:jc w:val="both"/>
              <w:rPr>
                <w:rFonts w:ascii="Times New Roman" w:hAnsi="Times New Roman"/>
                <w:sz w:val="24"/>
                <w:szCs w:val="24"/>
                <w:lang w:eastAsia="en-US"/>
              </w:rPr>
            </w:pPr>
            <w:r w:rsidRPr="007B3A46">
              <w:rPr>
                <w:rFonts w:ascii="Times New Roman" w:hAnsi="Times New Roman"/>
                <w:sz w:val="24"/>
                <w:szCs w:val="24"/>
                <w:lang w:eastAsia="en-US"/>
              </w:rPr>
              <w:t>2.</w:t>
            </w:r>
          </w:p>
        </w:tc>
        <w:tc>
          <w:tcPr>
            <w:tcW w:w="2327" w:type="dxa"/>
            <w:tcBorders>
              <w:top w:val="single" w:sz="4" w:space="0" w:color="000000"/>
              <w:left w:val="single" w:sz="4" w:space="0" w:color="000000"/>
              <w:bottom w:val="single" w:sz="4" w:space="0" w:color="000000"/>
            </w:tcBorders>
            <w:shd w:val="clear" w:color="auto" w:fill="auto"/>
          </w:tcPr>
          <w:p w:rsidR="00C75F6F" w:rsidRPr="007B3A46" w:rsidRDefault="000A276B" w:rsidP="00AC5E3F">
            <w:pPr>
              <w:spacing w:before="100" w:after="100" w:line="276" w:lineRule="auto"/>
              <w:jc w:val="center"/>
            </w:pPr>
            <w:r>
              <w:t>Doświadczenie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75F6F" w:rsidRPr="007B3A46" w:rsidRDefault="00C75F6F" w:rsidP="00AC5E3F">
            <w:pPr>
              <w:pStyle w:val="Akapitzlist"/>
              <w:spacing w:before="220" w:after="200" w:line="276" w:lineRule="auto"/>
              <w:jc w:val="both"/>
              <w:rPr>
                <w:rFonts w:ascii="Times New Roman" w:hAnsi="Times New Roman"/>
                <w:sz w:val="24"/>
                <w:szCs w:val="24"/>
                <w:lang w:eastAsia="en-US"/>
              </w:rPr>
            </w:pPr>
            <w:r>
              <w:rPr>
                <w:rFonts w:ascii="Times New Roman" w:hAnsi="Times New Roman"/>
                <w:sz w:val="24"/>
                <w:szCs w:val="24"/>
                <w:lang w:eastAsia="en-US"/>
              </w:rPr>
              <w:t>2</w:t>
            </w:r>
            <w:r w:rsidRPr="007B3A46">
              <w:rPr>
                <w:rFonts w:ascii="Times New Roman" w:hAnsi="Times New Roman"/>
                <w:sz w:val="24"/>
                <w:szCs w:val="24"/>
                <w:lang w:eastAsia="en-US"/>
              </w:rPr>
              <w:t>0%</w:t>
            </w:r>
          </w:p>
        </w:tc>
      </w:tr>
    </w:tbl>
    <w:p w:rsidR="008339BF" w:rsidRDefault="008339BF" w:rsidP="000B5BAF">
      <w:pPr>
        <w:pStyle w:val="Bezodstpw"/>
        <w:suppressAutoHyphens/>
        <w:jc w:val="both"/>
        <w:rPr>
          <w:rFonts w:ascii="Times New Roman" w:hAnsi="Times New Roman"/>
          <w:sz w:val="24"/>
          <w:szCs w:val="24"/>
        </w:rPr>
      </w:pPr>
    </w:p>
    <w:p w:rsidR="007C24A2" w:rsidRPr="007B3A46" w:rsidRDefault="007C24A2" w:rsidP="007C24A2">
      <w:pPr>
        <w:pStyle w:val="Bezodstpw"/>
        <w:numPr>
          <w:ilvl w:val="0"/>
          <w:numId w:val="37"/>
        </w:numPr>
        <w:suppressAutoHyphens/>
        <w:spacing w:after="200"/>
        <w:jc w:val="both"/>
        <w:rPr>
          <w:rFonts w:ascii="Times New Roman" w:hAnsi="Times New Roman"/>
          <w:sz w:val="24"/>
          <w:szCs w:val="24"/>
        </w:rPr>
      </w:pPr>
      <w:r w:rsidRPr="007B3A46">
        <w:rPr>
          <w:rFonts w:ascii="Times New Roman" w:hAnsi="Times New Roman"/>
          <w:sz w:val="24"/>
          <w:szCs w:val="24"/>
        </w:rPr>
        <w:t>Punkty przyznawane za kryterium będą liczone wg następującego wzoru:</w:t>
      </w:r>
    </w:p>
    <w:tbl>
      <w:tblPr>
        <w:tblW w:w="9700" w:type="dxa"/>
        <w:tblInd w:w="240" w:type="dxa"/>
        <w:tblLayout w:type="fixed"/>
        <w:tblLook w:val="0000"/>
      </w:tblPr>
      <w:tblGrid>
        <w:gridCol w:w="850"/>
        <w:gridCol w:w="2330"/>
        <w:gridCol w:w="6520"/>
      </w:tblGrid>
      <w:tr w:rsidR="00C75F6F" w:rsidRPr="007B3A46" w:rsidTr="00AC5E3F">
        <w:tc>
          <w:tcPr>
            <w:tcW w:w="850" w:type="dxa"/>
            <w:tcBorders>
              <w:top w:val="single" w:sz="4" w:space="0" w:color="000000"/>
              <w:left w:val="single" w:sz="4" w:space="0" w:color="000000"/>
              <w:bottom w:val="single" w:sz="4" w:space="0" w:color="000000"/>
            </w:tcBorders>
            <w:shd w:val="clear" w:color="auto" w:fill="95B3D7"/>
          </w:tcPr>
          <w:p w:rsidR="00C75F6F" w:rsidRPr="007B3A46" w:rsidRDefault="00C75F6F" w:rsidP="00AC5E3F">
            <w:pPr>
              <w:spacing w:after="200" w:line="276" w:lineRule="auto"/>
              <w:jc w:val="center"/>
            </w:pPr>
            <w:r w:rsidRPr="007B3A46">
              <w:t>Lp.</w:t>
            </w:r>
          </w:p>
        </w:tc>
        <w:tc>
          <w:tcPr>
            <w:tcW w:w="2330" w:type="dxa"/>
            <w:tcBorders>
              <w:top w:val="single" w:sz="4" w:space="0" w:color="000000"/>
              <w:left w:val="single" w:sz="4" w:space="0" w:color="000000"/>
              <w:bottom w:val="single" w:sz="4" w:space="0" w:color="000000"/>
            </w:tcBorders>
            <w:shd w:val="clear" w:color="auto" w:fill="95B3D7"/>
          </w:tcPr>
          <w:p w:rsidR="00C75F6F" w:rsidRPr="007B3A46" w:rsidRDefault="00C75F6F" w:rsidP="00AC5E3F">
            <w:pPr>
              <w:spacing w:after="200" w:line="276" w:lineRule="auto"/>
              <w:jc w:val="center"/>
              <w:rPr>
                <w:lang w:eastAsia="en-US"/>
              </w:rPr>
            </w:pPr>
            <w:r w:rsidRPr="007B3A46">
              <w:rPr>
                <w:lang w:eastAsia="en-US"/>
              </w:rPr>
              <w:t>Nazwa kryterium</w:t>
            </w:r>
          </w:p>
        </w:tc>
        <w:tc>
          <w:tcPr>
            <w:tcW w:w="6520"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C75F6F" w:rsidRPr="007B3A46" w:rsidRDefault="00C75F6F" w:rsidP="00AC5E3F">
            <w:pPr>
              <w:spacing w:after="200" w:line="276" w:lineRule="auto"/>
              <w:jc w:val="center"/>
              <w:rPr>
                <w:lang w:eastAsia="en-US"/>
              </w:rPr>
            </w:pPr>
            <w:r w:rsidRPr="007B3A46">
              <w:rPr>
                <w:lang w:eastAsia="en-US"/>
              </w:rPr>
              <w:t>Waga</w:t>
            </w:r>
          </w:p>
        </w:tc>
      </w:tr>
      <w:tr w:rsidR="00C75F6F" w:rsidRPr="007B3A46" w:rsidTr="00AC5E3F">
        <w:tc>
          <w:tcPr>
            <w:tcW w:w="850" w:type="dxa"/>
            <w:tcBorders>
              <w:top w:val="single" w:sz="4" w:space="0" w:color="000000"/>
              <w:left w:val="single" w:sz="4" w:space="0" w:color="000000"/>
              <w:bottom w:val="single" w:sz="4" w:space="0" w:color="000000"/>
            </w:tcBorders>
            <w:shd w:val="clear" w:color="auto" w:fill="auto"/>
            <w:vAlign w:val="center"/>
          </w:tcPr>
          <w:p w:rsidR="00C75F6F" w:rsidRPr="007B3A46" w:rsidRDefault="00C75F6F" w:rsidP="00AC5E3F">
            <w:pPr>
              <w:pStyle w:val="Bezodstpw"/>
              <w:spacing w:after="120"/>
              <w:jc w:val="center"/>
              <w:rPr>
                <w:rFonts w:ascii="Times New Roman" w:hAnsi="Times New Roman"/>
                <w:sz w:val="24"/>
                <w:szCs w:val="24"/>
              </w:rPr>
            </w:pPr>
            <w:r w:rsidRPr="007B3A46">
              <w:rPr>
                <w:rFonts w:ascii="Times New Roman" w:hAnsi="Times New Roman"/>
                <w:sz w:val="24"/>
                <w:szCs w:val="24"/>
              </w:rPr>
              <w:t>1.</w:t>
            </w:r>
          </w:p>
        </w:tc>
        <w:tc>
          <w:tcPr>
            <w:tcW w:w="2330" w:type="dxa"/>
            <w:tcBorders>
              <w:top w:val="single" w:sz="4" w:space="0" w:color="000000"/>
              <w:left w:val="single" w:sz="4" w:space="0" w:color="000000"/>
              <w:bottom w:val="single" w:sz="4" w:space="0" w:color="000000"/>
            </w:tcBorders>
          </w:tcPr>
          <w:p w:rsidR="00C75F6F" w:rsidRPr="007B3A46" w:rsidRDefault="00C75F6F" w:rsidP="00AC5E3F">
            <w:pPr>
              <w:pStyle w:val="Bezodstpw"/>
              <w:jc w:val="both"/>
              <w:rPr>
                <w:rFonts w:ascii="Times New Roman" w:hAnsi="Times New Roman"/>
                <w:sz w:val="24"/>
                <w:szCs w:val="24"/>
              </w:rPr>
            </w:pPr>
          </w:p>
          <w:p w:rsidR="00C75F6F" w:rsidRPr="007B3A46" w:rsidRDefault="00C75F6F" w:rsidP="00AC5E3F">
            <w:pPr>
              <w:pStyle w:val="Bezodstpw"/>
              <w:spacing w:before="140"/>
              <w:jc w:val="center"/>
              <w:rPr>
                <w:rFonts w:ascii="Times New Roman" w:hAnsi="Times New Roman"/>
                <w:sz w:val="24"/>
                <w:szCs w:val="24"/>
              </w:rPr>
            </w:pPr>
            <w:r w:rsidRPr="007B3A46">
              <w:rPr>
                <w:rFonts w:ascii="Times New Roman" w:hAnsi="Times New Roman"/>
                <w:sz w:val="24"/>
                <w:szCs w:val="24"/>
              </w:rPr>
              <w:t>Cena</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rsidR="00C75F6F" w:rsidRPr="007B3A46" w:rsidRDefault="00C75F6F" w:rsidP="00AC5E3F">
            <w:pPr>
              <w:pStyle w:val="Bezodstpw"/>
              <w:spacing w:before="60"/>
              <w:jc w:val="both"/>
              <w:rPr>
                <w:rFonts w:ascii="Times New Roman" w:hAnsi="Times New Roman"/>
                <w:sz w:val="24"/>
                <w:szCs w:val="24"/>
              </w:rPr>
            </w:pPr>
            <w:r w:rsidRPr="007B3A46">
              <w:rPr>
                <w:rFonts w:ascii="Times New Roman" w:hAnsi="Times New Roman"/>
                <w:sz w:val="24"/>
                <w:szCs w:val="24"/>
              </w:rPr>
              <w:t xml:space="preserve">Liczba punktów = </w:t>
            </w:r>
            <w:proofErr w:type="spellStart"/>
            <w:r w:rsidRPr="007B3A46">
              <w:rPr>
                <w:rFonts w:ascii="Times New Roman" w:hAnsi="Times New Roman"/>
                <w:sz w:val="24"/>
                <w:szCs w:val="24"/>
              </w:rPr>
              <w:t>C</w:t>
            </w:r>
            <w:r w:rsidRPr="007B3A46">
              <w:rPr>
                <w:rFonts w:ascii="Times New Roman" w:hAnsi="Times New Roman"/>
                <w:sz w:val="24"/>
                <w:szCs w:val="24"/>
                <w:vertAlign w:val="subscript"/>
              </w:rPr>
              <w:t>n</w:t>
            </w:r>
            <w:proofErr w:type="spellEnd"/>
            <w:r w:rsidRPr="007B3A46">
              <w:rPr>
                <w:rFonts w:ascii="Times New Roman" w:hAnsi="Times New Roman"/>
                <w:sz w:val="24"/>
                <w:szCs w:val="24"/>
              </w:rPr>
              <w:t>/</w:t>
            </w:r>
            <w:proofErr w:type="spellStart"/>
            <w:r w:rsidRPr="007B3A46">
              <w:rPr>
                <w:rFonts w:ascii="Times New Roman" w:hAnsi="Times New Roman"/>
                <w:sz w:val="24"/>
                <w:szCs w:val="24"/>
              </w:rPr>
              <w:t>C</w:t>
            </w:r>
            <w:r w:rsidRPr="007B3A46">
              <w:rPr>
                <w:rFonts w:ascii="Times New Roman" w:hAnsi="Times New Roman"/>
                <w:sz w:val="24"/>
                <w:szCs w:val="24"/>
                <w:vertAlign w:val="subscript"/>
              </w:rPr>
              <w:t>b</w:t>
            </w:r>
            <w:proofErr w:type="spellEnd"/>
            <w:r w:rsidRPr="007B3A46">
              <w:rPr>
                <w:rFonts w:ascii="Times New Roman" w:hAnsi="Times New Roman"/>
                <w:sz w:val="24"/>
                <w:szCs w:val="24"/>
                <w:vertAlign w:val="subscript"/>
              </w:rPr>
              <w:t xml:space="preserve"> </w:t>
            </w:r>
            <w:r>
              <w:rPr>
                <w:rFonts w:ascii="Times New Roman" w:hAnsi="Times New Roman"/>
                <w:sz w:val="24"/>
                <w:szCs w:val="24"/>
              </w:rPr>
              <w:t>x 8</w:t>
            </w:r>
            <w:r w:rsidRPr="007B3A46">
              <w:rPr>
                <w:rFonts w:ascii="Times New Roman" w:hAnsi="Times New Roman"/>
                <w:sz w:val="24"/>
                <w:szCs w:val="24"/>
              </w:rPr>
              <w:t>0</w:t>
            </w:r>
          </w:p>
          <w:p w:rsidR="00C75F6F" w:rsidRPr="007B3A46" w:rsidRDefault="00C75F6F" w:rsidP="00AC5E3F">
            <w:pPr>
              <w:pStyle w:val="Bezodstpw"/>
              <w:jc w:val="both"/>
              <w:rPr>
                <w:rFonts w:ascii="Times New Roman" w:hAnsi="Times New Roman"/>
                <w:sz w:val="24"/>
                <w:szCs w:val="24"/>
              </w:rPr>
            </w:pPr>
            <w:r w:rsidRPr="007B3A46">
              <w:rPr>
                <w:rFonts w:ascii="Times New Roman" w:hAnsi="Times New Roman"/>
                <w:sz w:val="24"/>
                <w:szCs w:val="24"/>
              </w:rPr>
              <w:t xml:space="preserve">gdzie: </w:t>
            </w:r>
          </w:p>
          <w:p w:rsidR="00C75F6F" w:rsidRPr="007B3A46" w:rsidRDefault="00C75F6F" w:rsidP="00AC5E3F">
            <w:pPr>
              <w:pStyle w:val="Bezodstpw"/>
              <w:jc w:val="both"/>
              <w:rPr>
                <w:rFonts w:ascii="Times New Roman" w:hAnsi="Times New Roman"/>
                <w:sz w:val="24"/>
                <w:szCs w:val="24"/>
              </w:rPr>
            </w:pPr>
            <w:proofErr w:type="spellStart"/>
            <w:r w:rsidRPr="007B3A46">
              <w:rPr>
                <w:rFonts w:ascii="Times New Roman" w:hAnsi="Times New Roman"/>
                <w:sz w:val="24"/>
                <w:szCs w:val="24"/>
              </w:rPr>
              <w:t>C</w:t>
            </w:r>
            <w:r w:rsidRPr="007B3A46">
              <w:rPr>
                <w:rFonts w:ascii="Times New Roman" w:hAnsi="Times New Roman"/>
                <w:sz w:val="24"/>
                <w:szCs w:val="24"/>
                <w:vertAlign w:val="subscript"/>
              </w:rPr>
              <w:t>n</w:t>
            </w:r>
            <w:proofErr w:type="spellEnd"/>
            <w:r w:rsidRPr="007B3A46">
              <w:rPr>
                <w:rFonts w:ascii="Times New Roman" w:hAnsi="Times New Roman"/>
                <w:sz w:val="24"/>
                <w:szCs w:val="24"/>
              </w:rPr>
              <w:t xml:space="preserve"> = najniższa cena brutto pośród wszystkich badanych ofert</w:t>
            </w:r>
          </w:p>
          <w:p w:rsidR="00C75F6F" w:rsidRPr="007B3A46" w:rsidRDefault="00C75F6F" w:rsidP="00AC5E3F">
            <w:pPr>
              <w:pStyle w:val="Bezodstpw"/>
              <w:spacing w:after="60"/>
              <w:jc w:val="both"/>
              <w:rPr>
                <w:rFonts w:ascii="Times New Roman" w:hAnsi="Times New Roman"/>
                <w:sz w:val="24"/>
                <w:szCs w:val="24"/>
              </w:rPr>
            </w:pPr>
            <w:proofErr w:type="spellStart"/>
            <w:r w:rsidRPr="007B3A46">
              <w:rPr>
                <w:rFonts w:ascii="Times New Roman" w:hAnsi="Times New Roman"/>
                <w:sz w:val="24"/>
                <w:szCs w:val="24"/>
              </w:rPr>
              <w:t>C</w:t>
            </w:r>
            <w:r w:rsidRPr="007B3A46">
              <w:rPr>
                <w:rFonts w:ascii="Times New Roman" w:hAnsi="Times New Roman"/>
                <w:sz w:val="24"/>
                <w:szCs w:val="24"/>
                <w:vertAlign w:val="subscript"/>
              </w:rPr>
              <w:t>b</w:t>
            </w:r>
            <w:proofErr w:type="spellEnd"/>
            <w:r w:rsidRPr="007B3A46">
              <w:rPr>
                <w:rFonts w:ascii="Times New Roman" w:hAnsi="Times New Roman"/>
                <w:sz w:val="24"/>
                <w:szCs w:val="24"/>
                <w:vertAlign w:val="subscript"/>
              </w:rPr>
              <w:t xml:space="preserve"> </w:t>
            </w:r>
            <w:r w:rsidRPr="007B3A46">
              <w:rPr>
                <w:rFonts w:ascii="Times New Roman" w:hAnsi="Times New Roman"/>
                <w:sz w:val="24"/>
                <w:szCs w:val="24"/>
              </w:rPr>
              <w:t>= cena brutto oferty badanej</w:t>
            </w:r>
          </w:p>
        </w:tc>
      </w:tr>
      <w:tr w:rsidR="00C75F6F" w:rsidRPr="007B3A46" w:rsidTr="00AC5E3F">
        <w:tc>
          <w:tcPr>
            <w:tcW w:w="850" w:type="dxa"/>
            <w:tcBorders>
              <w:top w:val="single" w:sz="4" w:space="0" w:color="000000"/>
              <w:left w:val="single" w:sz="4" w:space="0" w:color="000000"/>
              <w:bottom w:val="single" w:sz="4" w:space="0" w:color="000000"/>
            </w:tcBorders>
            <w:shd w:val="clear" w:color="auto" w:fill="auto"/>
            <w:vAlign w:val="center"/>
          </w:tcPr>
          <w:p w:rsidR="00C75F6F" w:rsidRPr="007B3A46" w:rsidRDefault="00C75F6F" w:rsidP="00AC5E3F">
            <w:pPr>
              <w:pStyle w:val="Bezodstpw"/>
              <w:spacing w:after="540"/>
              <w:jc w:val="center"/>
              <w:rPr>
                <w:rFonts w:ascii="Times New Roman" w:hAnsi="Times New Roman"/>
                <w:sz w:val="24"/>
                <w:szCs w:val="24"/>
              </w:rPr>
            </w:pPr>
            <w:r w:rsidRPr="007B3A46">
              <w:rPr>
                <w:rFonts w:ascii="Times New Roman" w:hAnsi="Times New Roman"/>
                <w:sz w:val="24"/>
                <w:szCs w:val="24"/>
              </w:rPr>
              <w:t>2.</w:t>
            </w:r>
          </w:p>
        </w:tc>
        <w:tc>
          <w:tcPr>
            <w:tcW w:w="2330" w:type="dxa"/>
            <w:tcBorders>
              <w:top w:val="single" w:sz="4" w:space="0" w:color="000000"/>
              <w:left w:val="single" w:sz="4" w:space="0" w:color="000000"/>
              <w:bottom w:val="single" w:sz="4" w:space="0" w:color="000000"/>
            </w:tcBorders>
          </w:tcPr>
          <w:p w:rsidR="00C75F6F" w:rsidRPr="007B3A46" w:rsidRDefault="00C75F6F" w:rsidP="00AC5E3F">
            <w:pPr>
              <w:spacing w:after="200" w:line="276" w:lineRule="auto"/>
              <w:jc w:val="both"/>
            </w:pPr>
          </w:p>
          <w:p w:rsidR="00C75F6F" w:rsidRPr="007B3A46" w:rsidRDefault="00514D8D" w:rsidP="00AC5E3F">
            <w:pPr>
              <w:spacing w:before="240" w:after="200" w:line="276" w:lineRule="auto"/>
              <w:jc w:val="center"/>
            </w:pPr>
            <w:r>
              <w:t>Doświadczenie</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rsidR="00C75F6F" w:rsidRPr="00FE3A4B" w:rsidRDefault="00C75F6F" w:rsidP="00AC5E3F">
            <w:pPr>
              <w:tabs>
                <w:tab w:val="left" w:pos="4008"/>
              </w:tabs>
              <w:spacing w:before="60" w:line="100" w:lineRule="atLeast"/>
              <w:jc w:val="both"/>
            </w:pPr>
            <w:r w:rsidRPr="00FE3A4B">
              <w:t xml:space="preserve">Wartość punktową w kryterium </w:t>
            </w:r>
            <w:r w:rsidR="000A276B" w:rsidRPr="00FE3A4B">
              <w:t>doświadczenie</w:t>
            </w:r>
            <w:r w:rsidRPr="00FE3A4B">
              <w:t xml:space="preserve"> Zamawiający będzie ustalał zgodnie z poniższym:</w:t>
            </w:r>
          </w:p>
          <w:p w:rsidR="00C75F6F" w:rsidRPr="00FE3A4B" w:rsidRDefault="00514D8D" w:rsidP="00313962">
            <w:pPr>
              <w:pStyle w:val="Akapitzlist"/>
              <w:numPr>
                <w:ilvl w:val="0"/>
                <w:numId w:val="63"/>
              </w:numPr>
              <w:tabs>
                <w:tab w:val="left" w:pos="4008"/>
              </w:tabs>
              <w:spacing w:line="100" w:lineRule="atLeast"/>
              <w:jc w:val="both"/>
              <w:rPr>
                <w:rFonts w:ascii="Times New Roman" w:hAnsi="Times New Roman"/>
                <w:sz w:val="24"/>
                <w:szCs w:val="24"/>
              </w:rPr>
            </w:pPr>
            <w:r w:rsidRPr="00FE3A4B">
              <w:rPr>
                <w:rFonts w:ascii="Times New Roman" w:hAnsi="Times New Roman"/>
                <w:color w:val="000000"/>
                <w:sz w:val="24"/>
                <w:szCs w:val="24"/>
              </w:rPr>
              <w:t xml:space="preserve">za funkcjonowanie na rynku 5 lat </w:t>
            </w:r>
            <w:r w:rsidR="00903A6C">
              <w:rPr>
                <w:rFonts w:ascii="Times New Roman" w:hAnsi="Times New Roman"/>
                <w:color w:val="000000"/>
                <w:sz w:val="24"/>
                <w:szCs w:val="24"/>
              </w:rPr>
              <w:t xml:space="preserve"> i powyżej </w:t>
            </w:r>
            <w:r w:rsidRPr="00FE3A4B">
              <w:rPr>
                <w:rFonts w:ascii="Times New Roman" w:hAnsi="Times New Roman"/>
                <w:color w:val="000000"/>
                <w:sz w:val="24"/>
                <w:szCs w:val="24"/>
              </w:rPr>
              <w:t>przed upływem terminu składania ofert </w:t>
            </w:r>
            <w:r w:rsidR="00C75F6F" w:rsidRPr="00FE3A4B">
              <w:rPr>
                <w:rFonts w:ascii="Times New Roman" w:hAnsi="Times New Roman"/>
                <w:sz w:val="24"/>
                <w:szCs w:val="24"/>
              </w:rPr>
              <w:t>– 20 pkt.</w:t>
            </w:r>
          </w:p>
          <w:p w:rsidR="00C75F6F" w:rsidRPr="00FE3A4B" w:rsidRDefault="00514D8D" w:rsidP="00514D8D">
            <w:pPr>
              <w:pStyle w:val="Akapitzlist"/>
              <w:numPr>
                <w:ilvl w:val="0"/>
                <w:numId w:val="63"/>
              </w:numPr>
              <w:tabs>
                <w:tab w:val="left" w:pos="4008"/>
              </w:tabs>
              <w:spacing w:line="100" w:lineRule="atLeast"/>
              <w:jc w:val="both"/>
              <w:rPr>
                <w:rFonts w:ascii="Times New Roman" w:hAnsi="Times New Roman"/>
                <w:sz w:val="24"/>
                <w:szCs w:val="24"/>
              </w:rPr>
            </w:pPr>
            <w:r w:rsidRPr="00FE3A4B">
              <w:rPr>
                <w:rFonts w:ascii="Times New Roman" w:hAnsi="Times New Roman"/>
                <w:color w:val="000000"/>
                <w:sz w:val="24"/>
                <w:szCs w:val="24"/>
              </w:rPr>
              <w:t>za funkcjonowanie na rynku poniżej 5 lat przed upływem terminu składania ofert</w:t>
            </w:r>
            <w:r w:rsidR="00C75F6F" w:rsidRPr="00FE3A4B">
              <w:rPr>
                <w:rFonts w:ascii="Times New Roman" w:hAnsi="Times New Roman"/>
                <w:sz w:val="24"/>
                <w:szCs w:val="24"/>
              </w:rPr>
              <w:t>– 0 pkt.</w:t>
            </w:r>
          </w:p>
          <w:p w:rsidR="00FE3A4B" w:rsidRPr="00FE3A4B" w:rsidRDefault="00FE3A4B" w:rsidP="00FE3A4B">
            <w:pPr>
              <w:tabs>
                <w:tab w:val="left" w:pos="4008"/>
              </w:tabs>
              <w:spacing w:line="100" w:lineRule="atLeast"/>
              <w:jc w:val="both"/>
              <w:rPr>
                <w:b/>
              </w:rPr>
            </w:pPr>
            <w:r w:rsidRPr="00FE3A4B">
              <w:rPr>
                <w:b/>
                <w:color w:val="000000"/>
              </w:rPr>
              <w:t>Doświadczenie Wykonawcy w świadczeniu usług ochrony osób i mienia, liczone czasem nieprzerwanego funkcjonowania na rynku (decyduje data uzyskania pierwszej koncesji na prowadzenie działalności gospodarczej w zakresie ochrony osób i mienia, a nie data rejestracji firmy)</w:t>
            </w:r>
            <w:r>
              <w:rPr>
                <w:b/>
                <w:color w:val="000000"/>
              </w:rPr>
              <w:t>.</w:t>
            </w:r>
          </w:p>
        </w:tc>
      </w:tr>
    </w:tbl>
    <w:p w:rsidR="002D6EFE" w:rsidRDefault="002D6EFE" w:rsidP="00772191">
      <w:pPr>
        <w:pStyle w:val="Nagwek2"/>
        <w:numPr>
          <w:ilvl w:val="0"/>
          <w:numId w:val="0"/>
        </w:numPr>
        <w:jc w:val="both"/>
      </w:pPr>
    </w:p>
    <w:p w:rsidR="00BD3D5A" w:rsidRPr="004C7F19" w:rsidRDefault="00BD3D5A" w:rsidP="00364F1D">
      <w:pPr>
        <w:pStyle w:val="Nagwek2"/>
        <w:numPr>
          <w:ilvl w:val="0"/>
          <w:numId w:val="37"/>
        </w:numPr>
        <w:jc w:val="both"/>
      </w:pPr>
      <w:r w:rsidRPr="004C7F19">
        <w:t xml:space="preserve">Po dokonaniu oceny </w:t>
      </w:r>
      <w:r w:rsidR="00D919D5">
        <w:t>przez  Komisję przetargową punkty zostaną przyznane</w:t>
      </w:r>
      <w:r w:rsidRPr="004C7F19">
        <w:t xml:space="preserve"> dla podanego kryterium. Sum</w:t>
      </w:r>
      <w:r w:rsidR="00FD5985">
        <w:t>a punktów uzyskanych z</w:t>
      </w:r>
      <w:r w:rsidR="00AE5537">
        <w:t>a kryteria</w:t>
      </w:r>
      <w:r w:rsidR="005B658C">
        <w:t xml:space="preserve"> oceny stanowić będzie </w:t>
      </w:r>
      <w:r w:rsidRPr="004C7F19">
        <w:t>końcową ocenę danej oferty.</w:t>
      </w:r>
    </w:p>
    <w:p w:rsidR="00BD3D5A" w:rsidRPr="004C7F19" w:rsidRDefault="00BD3D5A" w:rsidP="00364F1D">
      <w:pPr>
        <w:pStyle w:val="Nagwek2"/>
        <w:numPr>
          <w:ilvl w:val="0"/>
          <w:numId w:val="37"/>
        </w:numPr>
        <w:jc w:val="both"/>
      </w:pPr>
      <w:r w:rsidRPr="004C7F19">
        <w:t>Zamawiaj</w:t>
      </w:r>
      <w:r w:rsidRPr="004C7F19">
        <w:rPr>
          <w:rFonts w:eastAsia="TimesNewRoman"/>
        </w:rPr>
        <w:t>ą</w:t>
      </w:r>
      <w:r w:rsidRPr="004C7F19">
        <w:t>cy poprawi w ofercie:</w:t>
      </w:r>
    </w:p>
    <w:p w:rsidR="00BD3D5A" w:rsidRPr="004C7F19" w:rsidRDefault="00BD3D5A" w:rsidP="00364F1D">
      <w:pPr>
        <w:pStyle w:val="Nagwek2"/>
        <w:numPr>
          <w:ilvl w:val="0"/>
          <w:numId w:val="38"/>
        </w:numPr>
        <w:jc w:val="both"/>
      </w:pPr>
      <w:r w:rsidRPr="004C7F19">
        <w:t>oczywiste omyłki pisarskie,</w:t>
      </w:r>
    </w:p>
    <w:p w:rsidR="00BD3D5A" w:rsidRPr="004C7F19" w:rsidRDefault="00BD3D5A" w:rsidP="00364F1D">
      <w:pPr>
        <w:pStyle w:val="Nagwek2"/>
        <w:numPr>
          <w:ilvl w:val="0"/>
          <w:numId w:val="38"/>
        </w:numPr>
        <w:jc w:val="both"/>
      </w:pPr>
      <w:r w:rsidRPr="004C7F19">
        <w:t>oczywiste omyłki rachunkowe, z uwzgl</w:t>
      </w:r>
      <w:r w:rsidRPr="004C7F19">
        <w:rPr>
          <w:rFonts w:eastAsia="TimesNewRoman"/>
        </w:rPr>
        <w:t>ę</w:t>
      </w:r>
      <w:r w:rsidRPr="004C7F19">
        <w:t>dnieniem konsekwencji rachunkowych dokonanych poprawek,</w:t>
      </w:r>
    </w:p>
    <w:p w:rsidR="00BD3D5A" w:rsidRDefault="00BD3D5A" w:rsidP="00364F1D">
      <w:pPr>
        <w:pStyle w:val="Nagwek2"/>
        <w:numPr>
          <w:ilvl w:val="0"/>
          <w:numId w:val="38"/>
        </w:numPr>
        <w:jc w:val="both"/>
      </w:pPr>
      <w:r w:rsidRPr="004C7F19">
        <w:t>inne omyłki</w:t>
      </w:r>
      <w:r>
        <w:t xml:space="preserve"> polegające na niezgodności oferty z dokumentami zamówienia, niepowodujące istotnych zmian w treści oferty </w:t>
      </w:r>
    </w:p>
    <w:p w:rsidR="00BD3D5A" w:rsidRDefault="007B3A46" w:rsidP="00CB1FBA">
      <w:pPr>
        <w:pStyle w:val="Nagwek2"/>
        <w:numPr>
          <w:ilvl w:val="0"/>
          <w:numId w:val="0"/>
        </w:numPr>
        <w:ind w:left="720"/>
        <w:jc w:val="both"/>
      </w:pPr>
      <w:r>
        <w:t xml:space="preserve"> – </w:t>
      </w:r>
      <w:r w:rsidR="00BD3D5A">
        <w:t>niezwłocznie zawiadamiaj</w:t>
      </w:r>
      <w:r w:rsidR="00BD3D5A">
        <w:rPr>
          <w:rFonts w:ascii="TimesNewRoman" w:eastAsia="TimesNewRoman" w:cs="TimesNewRoman"/>
        </w:rPr>
        <w:t>ą</w:t>
      </w:r>
      <w:r w:rsidR="00BD3D5A">
        <w:t>c o tym Wykonawc</w:t>
      </w:r>
      <w:r w:rsidR="00BD3D5A">
        <w:rPr>
          <w:rFonts w:ascii="TimesNewRoman" w:eastAsia="TimesNewRoman" w:cs="TimesNewRoman"/>
        </w:rPr>
        <w:t>ę</w:t>
      </w:r>
      <w:r w:rsidR="00BD3D5A">
        <w:t>, którego oferta została poprawiona.</w:t>
      </w:r>
    </w:p>
    <w:p w:rsidR="00BD3D5A" w:rsidRDefault="00BD3D5A" w:rsidP="00364F1D">
      <w:pPr>
        <w:pStyle w:val="Nagwek2"/>
        <w:numPr>
          <w:ilvl w:val="0"/>
          <w:numId w:val="37"/>
        </w:numPr>
        <w:jc w:val="both"/>
      </w:pPr>
      <w:r>
        <w:t xml:space="preserve">Jeżeli zaoferowana cena, lub jej istotne części składowe, wydają się rażąco niskie w stosunku do przedmiotu zamówienia lub budzą wątpliwości Zamawiającego co do możliwości wykonania przedmiotu zamówienia zgodnie z wymaganiami określonymi w </w:t>
      </w:r>
      <w:r>
        <w:lastRenderedPageBreak/>
        <w:t xml:space="preserve">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t>Pzp</w:t>
      </w:r>
      <w:proofErr w:type="spellEnd"/>
      <w:r>
        <w:t>.</w:t>
      </w:r>
    </w:p>
    <w:p w:rsidR="00BD3D5A" w:rsidRDefault="00BD3D5A" w:rsidP="00364F1D">
      <w:pPr>
        <w:pStyle w:val="Nagwek2"/>
        <w:numPr>
          <w:ilvl w:val="0"/>
          <w:numId w:val="37"/>
        </w:numPr>
        <w:jc w:val="both"/>
      </w:pPr>
      <w:r>
        <w:t>Obowiązek wykazania, że oferta nie zawiera rażąco niskiej ceny spoczywa na Wykonawcy.</w:t>
      </w:r>
    </w:p>
    <w:p w:rsidR="00BD3D5A" w:rsidRDefault="00BD3D5A" w:rsidP="00364F1D">
      <w:pPr>
        <w:pStyle w:val="Nagwek2"/>
        <w:numPr>
          <w:ilvl w:val="0"/>
          <w:numId w:val="37"/>
        </w:numPr>
        <w:jc w:val="both"/>
      </w:pPr>
      <w:r>
        <w:t>Zamawiający odrzuci ofertę Wykonawcy, który nie złożył wyjaśnień lub jeżeli dokonana ocena wyjaśnień wraz z dostarczonymi dowodami potwierdzi, że oferta zawiera rażąco niską cenę w stosunku do przedmiotu zamówienia.</w:t>
      </w:r>
    </w:p>
    <w:p w:rsidR="00BD3D5A" w:rsidRDefault="00BD3D5A" w:rsidP="00364F1D">
      <w:pPr>
        <w:pStyle w:val="Nagwek2"/>
        <w:numPr>
          <w:ilvl w:val="0"/>
          <w:numId w:val="37"/>
        </w:numPr>
        <w:jc w:val="both"/>
      </w:pPr>
      <w:r>
        <w:t>Zamawiający odrzuci ofertę Wykonawcy, który nie udzielił wyjaśnień w wyznaczonym terminie, lub jeżeli złożone wyjaśnienia wraz z dowodami nie uzasadniają rażąco niskiej ceny tej oferty.</w:t>
      </w:r>
    </w:p>
    <w:p w:rsidR="005B73B9" w:rsidRPr="004026B6" w:rsidRDefault="005B73B9" w:rsidP="00B06706">
      <w:pPr>
        <w:pStyle w:val="Nagwek1"/>
      </w:pPr>
      <w:bookmarkStart w:id="48" w:name="_Toc258314256"/>
      <w:r w:rsidRPr="004026B6">
        <w:t>PROWADZENIE PROCEDURY WRAZ Z NEGOCJACJAMI</w:t>
      </w:r>
    </w:p>
    <w:p w:rsidR="005B73B9" w:rsidRPr="004026B6" w:rsidRDefault="005B73B9" w:rsidP="00313962">
      <w:pPr>
        <w:pStyle w:val="pkt"/>
        <w:numPr>
          <w:ilvl w:val="0"/>
          <w:numId w:val="44"/>
        </w:numPr>
        <w:spacing w:before="120"/>
      </w:pPr>
      <w:r w:rsidRPr="004026B6">
        <w:t xml:space="preserve">W przypadku skorzystania przez Zamawiającego z uprawnienia wynikającego z art. 275 pkt. 2 ustawy </w:t>
      </w:r>
      <w:proofErr w:type="spellStart"/>
      <w:r w:rsidRPr="004026B6">
        <w:t>Pzp</w:t>
      </w:r>
      <w:proofErr w:type="spellEnd"/>
      <w:r w:rsidRPr="004026B6">
        <w:t>, Zamawiający przewiduje możliwość ograniczenia liczby Wykonawców, których zaprosi do negocjacji do liczby zapewniającej konkurencję – nie więcej</w:t>
      </w:r>
      <w:r>
        <w:t xml:space="preserve"> niż 3.</w:t>
      </w:r>
    </w:p>
    <w:p w:rsidR="005B73B9" w:rsidRPr="004026B6" w:rsidRDefault="005B73B9" w:rsidP="00313962">
      <w:pPr>
        <w:pStyle w:val="pkt"/>
        <w:numPr>
          <w:ilvl w:val="0"/>
          <w:numId w:val="44"/>
        </w:numPr>
        <w:spacing w:before="120"/>
      </w:pPr>
      <w:r w:rsidRPr="004026B6">
        <w:t>Zamawiający, w celu ograniczenia liczby Wykonawców zapraszanych do negocjacji ofert, zastosuje kryterium oceny ofert: najniższa cena brutto.</w:t>
      </w:r>
    </w:p>
    <w:p w:rsidR="005B73B9" w:rsidRPr="004026B6" w:rsidRDefault="005B73B9" w:rsidP="00313962">
      <w:pPr>
        <w:pStyle w:val="Akapitzlist"/>
        <w:numPr>
          <w:ilvl w:val="0"/>
          <w:numId w:val="4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W przypadku podjęcia decyzji o prowadzeniu negocjacji, Zamawiający poinformuje równocześnie wszystkich wykonawców, którzy złożyli oferty, o wykonawcach:</w:t>
      </w:r>
    </w:p>
    <w:p w:rsidR="005B73B9" w:rsidRPr="004026B6" w:rsidRDefault="005B73B9" w:rsidP="00313962">
      <w:pPr>
        <w:pStyle w:val="Akapitzlist"/>
        <w:numPr>
          <w:ilvl w:val="0"/>
          <w:numId w:val="4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których oferty nie zostały odrzucone, oraz punktacji przyznanej ofertom w każdym kryterium oceny ofert i łącznej punktacji,</w:t>
      </w:r>
    </w:p>
    <w:p w:rsidR="005B73B9" w:rsidRPr="004026B6" w:rsidRDefault="005B73B9" w:rsidP="00313962">
      <w:pPr>
        <w:pStyle w:val="Akapitzlist"/>
        <w:numPr>
          <w:ilvl w:val="0"/>
          <w:numId w:val="4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których oferty zostały odrzucone, podając uzasadnienie faktyczne i prawne.</w:t>
      </w:r>
    </w:p>
    <w:p w:rsidR="005B73B9" w:rsidRPr="004026B6" w:rsidRDefault="005B73B9" w:rsidP="00313962">
      <w:pPr>
        <w:pStyle w:val="Akapitzlist"/>
        <w:numPr>
          <w:ilvl w:val="0"/>
          <w:numId w:val="45"/>
        </w:numPr>
        <w:spacing w:before="120" w:after="60"/>
        <w:jc w:val="both"/>
        <w:rPr>
          <w:rFonts w:ascii="Times New Roman" w:hAnsi="Times New Roman"/>
          <w:sz w:val="24"/>
          <w:szCs w:val="24"/>
        </w:rPr>
      </w:pPr>
      <w:r w:rsidRPr="004026B6">
        <w:rPr>
          <w:rFonts w:ascii="Times New Roman" w:hAnsi="Times New Roman"/>
          <w:sz w:val="24"/>
          <w:szCs w:val="24"/>
        </w:rPr>
        <w:t xml:space="preserve">którzy nie zostali zakwalifikowani do negocjacji oraz punktacji przyznanej ich ofertom w każdym kryterium  oceny ofert i łącznej punktacji, w przypadku, o którym mowa w art. 288 ust 1 </w:t>
      </w:r>
      <w:proofErr w:type="spellStart"/>
      <w:r w:rsidRPr="004026B6">
        <w:rPr>
          <w:rFonts w:ascii="Times New Roman" w:hAnsi="Times New Roman"/>
          <w:sz w:val="24"/>
          <w:szCs w:val="24"/>
        </w:rPr>
        <w:t>Pzp</w:t>
      </w:r>
      <w:proofErr w:type="spellEnd"/>
      <w:r w:rsidRPr="004026B6">
        <w:rPr>
          <w:rFonts w:ascii="Times New Roman" w:hAnsi="Times New Roman"/>
          <w:sz w:val="24"/>
          <w:szCs w:val="24"/>
        </w:rPr>
        <w:t xml:space="preserve"> podając uzasadnienie faktyczne i prawne</w:t>
      </w:r>
    </w:p>
    <w:p w:rsidR="005B73B9" w:rsidRPr="004026B6" w:rsidRDefault="005B73B9" w:rsidP="00313962">
      <w:pPr>
        <w:pStyle w:val="Akapitzlist"/>
        <w:numPr>
          <w:ilvl w:val="0"/>
          <w:numId w:val="4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Zamawiający w zaproszeniu do negocjacji wskaże miejsce, termin i sposób prowadzenia negocjacji oraz kryteria oceny ofert, w ramach których będą prowadzone negocjacje w celu ulepszenia treści ofert.</w:t>
      </w:r>
    </w:p>
    <w:p w:rsidR="005B73B9" w:rsidRPr="004026B6" w:rsidRDefault="005B73B9" w:rsidP="00313962">
      <w:pPr>
        <w:pStyle w:val="Akapitzlist"/>
        <w:numPr>
          <w:ilvl w:val="0"/>
          <w:numId w:val="4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Prowadzone negocjacje mają poufny charakter.</w:t>
      </w:r>
    </w:p>
    <w:p w:rsidR="005B73B9" w:rsidRPr="004026B6" w:rsidRDefault="005B73B9" w:rsidP="00313962">
      <w:pPr>
        <w:pStyle w:val="Akapitzlist"/>
        <w:numPr>
          <w:ilvl w:val="0"/>
          <w:numId w:val="4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Po zakończeniu negocjacji z wszystkimi wykonawcami, zamawiający informuje o tym fakcie uczestników negocjacji oraz zaprasza ich do składania ofert dodatkowych.</w:t>
      </w:r>
    </w:p>
    <w:p w:rsidR="005B73B9" w:rsidRPr="004026B6" w:rsidRDefault="005B73B9" w:rsidP="00313962">
      <w:pPr>
        <w:pStyle w:val="Akapitzlist"/>
        <w:numPr>
          <w:ilvl w:val="0"/>
          <w:numId w:val="4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Zamawiający wyznaczy termin na złożenie ofert dodatkowych z uwzględnieniem czasu potrzebnego na przygotowanie tych ofert, z tym, że termin ten nie będzie krótszy niż 5 dni od dnia przekazania zaproszenia, do składania ofert dodatkowych.</w:t>
      </w:r>
    </w:p>
    <w:p w:rsidR="005B73B9" w:rsidRPr="004026B6" w:rsidRDefault="005B73B9" w:rsidP="00313962">
      <w:pPr>
        <w:pStyle w:val="Akapitzlist"/>
        <w:numPr>
          <w:ilvl w:val="0"/>
          <w:numId w:val="4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Wykonawca może złożyć ofertę dodatkową, która zawiera nowe propozycje w zakresie treści oferty podlegających ocenie w ramach kryteriów oceny ofert wskazanych przez Zamawiającego w zaproszeniu do negocjacji.</w:t>
      </w:r>
    </w:p>
    <w:p w:rsidR="005B73B9" w:rsidRPr="004026B6" w:rsidRDefault="005B73B9" w:rsidP="00313962">
      <w:pPr>
        <w:pStyle w:val="Akapitzlist"/>
        <w:numPr>
          <w:ilvl w:val="0"/>
          <w:numId w:val="4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dodatkowa nie może być mniej korzystna w żadnym z kryteriów oceny ofert wskazanych w zaproszeniu do negocjacji niż oferta złożona w odpowiedzi na ogłoszenie o zamówieniu.</w:t>
      </w:r>
    </w:p>
    <w:p w:rsidR="005B73B9" w:rsidRPr="004026B6" w:rsidRDefault="005B73B9" w:rsidP="00313962">
      <w:pPr>
        <w:pStyle w:val="Akapitzlist"/>
        <w:numPr>
          <w:ilvl w:val="0"/>
          <w:numId w:val="4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przestaje wiązać wykonawcę w zakresie, w jakim złoży on ofertę dodatkową zawierającą korzystniejsze propozycje w ramach każdego z kryteriów oceny ofert wskazanych w zaproszeniu do negocjacji.</w:t>
      </w:r>
    </w:p>
    <w:p w:rsidR="000740F1" w:rsidRPr="002535B6" w:rsidRDefault="005B73B9" w:rsidP="000740F1">
      <w:pPr>
        <w:pStyle w:val="Akapitzlist"/>
        <w:numPr>
          <w:ilvl w:val="0"/>
          <w:numId w:val="4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lastRenderedPageBreak/>
        <w:t>Oferta dodatkowa, która jest mniej korzystna w którymkolwiek z kryteriów oceny ofert wskazanych w zaproszeniu do negocjacji niż oferta złożona w odpowiedzi na ogłoszenie o zamówieniu, podlega odrzuceniu.</w:t>
      </w:r>
    </w:p>
    <w:p w:rsidR="00BD3D5A" w:rsidRDefault="00BD3D5A" w:rsidP="00B06706">
      <w:pPr>
        <w:pStyle w:val="Nagwek1"/>
      </w:pPr>
      <w:r>
        <w:t>UDZIELENIE ZAMÓWIENIA</w:t>
      </w:r>
      <w:bookmarkEnd w:id="48"/>
    </w:p>
    <w:p w:rsidR="00BD3D5A" w:rsidRDefault="00BD3D5A" w:rsidP="00364F1D">
      <w:pPr>
        <w:pStyle w:val="Nagwek2"/>
        <w:numPr>
          <w:ilvl w:val="0"/>
          <w:numId w:val="39"/>
        </w:numPr>
        <w:jc w:val="both"/>
      </w:pPr>
      <w:r>
        <w:t>Zamawiający udzieli zamówienia Wykonawcy, którego oferta odpowiada wszystkim wymaganiom określonym w niniejszej SWZ i została oceniona jako najkorzystniejsza w oparciu o podane w niej kryteria oceny ofert.</w:t>
      </w:r>
    </w:p>
    <w:p w:rsidR="00BD3D5A" w:rsidRDefault="00BD3D5A" w:rsidP="00364F1D">
      <w:pPr>
        <w:pStyle w:val="Nagwek2"/>
        <w:numPr>
          <w:ilvl w:val="0"/>
          <w:numId w:val="39"/>
        </w:numPr>
        <w:jc w:val="both"/>
        <w:rPr>
          <w:b/>
        </w:rPr>
      </w:pPr>
      <w:r>
        <w:t xml:space="preserve">Niezwłocznie po wyborze najkorzystniejszej oferty Zamawiający poinformuje równocześnie Wykonawców, którzy złożyli oferty, przekazując im informacje, o których mowa w art. 253 </w:t>
      </w:r>
      <w:r w:rsidRPr="003A4A86">
        <w:t xml:space="preserve">ust. 1 ustawy </w:t>
      </w:r>
      <w:proofErr w:type="spellStart"/>
      <w:r w:rsidRPr="003A4A86">
        <w:t>Pzp</w:t>
      </w:r>
      <w:proofErr w:type="spellEnd"/>
      <w:r w:rsidRPr="003A4A86">
        <w:t xml:space="preserve"> oraz udostępni je na stronie internetowej prowadzonego postępowania </w:t>
      </w:r>
      <w:hyperlink r:id="rId20" w:history="1">
        <w:r w:rsidRPr="00E57E3C">
          <w:rPr>
            <w:rStyle w:val="Hipercze"/>
          </w:rPr>
          <w:t>https://platformazakupowa.pl/pn/szpital_wrzesnia</w:t>
        </w:r>
      </w:hyperlink>
      <w:r>
        <w:t xml:space="preserve">. </w:t>
      </w:r>
    </w:p>
    <w:p w:rsidR="007D711B" w:rsidRDefault="00BD3D5A" w:rsidP="00364F1D">
      <w:pPr>
        <w:pStyle w:val="Nagwek2"/>
        <w:numPr>
          <w:ilvl w:val="0"/>
          <w:numId w:val="39"/>
        </w:numPr>
        <w:jc w:val="both"/>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D3D5A" w:rsidRDefault="00BD3D5A" w:rsidP="00B06706">
      <w:pPr>
        <w:pStyle w:val="Nagwek1"/>
      </w:pPr>
      <w:bookmarkStart w:id="49" w:name="_Toc258314257"/>
      <w:r>
        <w:t>Informacje o formalno</w:t>
      </w:r>
      <w:r>
        <w:rPr>
          <w:rFonts w:eastAsia="TimesNewRoman" w:cs="TimesNewRoman"/>
        </w:rPr>
        <w:t>ś</w:t>
      </w:r>
      <w:r>
        <w:t>ciach, jakie muszą zostać dopełnione po wyborze oferty w celu zawarcia umowy w sprawie zamówienia publicznego</w:t>
      </w:r>
      <w:bookmarkEnd w:id="49"/>
    </w:p>
    <w:p w:rsidR="00BD3D5A" w:rsidRDefault="00BD3D5A" w:rsidP="00364F1D">
      <w:pPr>
        <w:pStyle w:val="Nagwek2"/>
        <w:numPr>
          <w:ilvl w:val="0"/>
          <w:numId w:val="40"/>
        </w:numPr>
        <w:jc w:val="both"/>
      </w:pPr>
      <w:r>
        <w:t xml:space="preserve">Zamawiający zawrze umowę w sprawie zamówienia publicznego, w terminie i na zasadach określonych w art. 308 ust. 2 i </w:t>
      </w:r>
      <w:r w:rsidR="00C10CF4">
        <w:t xml:space="preserve">ust. </w:t>
      </w:r>
      <w:r>
        <w:t xml:space="preserve">3 pkt. 1 lit. a ustawy </w:t>
      </w:r>
      <w:proofErr w:type="spellStart"/>
      <w:r>
        <w:t>Pzp</w:t>
      </w:r>
      <w:proofErr w:type="spellEnd"/>
      <w:r>
        <w:t>.</w:t>
      </w:r>
    </w:p>
    <w:p w:rsidR="000A01B9" w:rsidRDefault="00BD3D5A" w:rsidP="00F16892">
      <w:pPr>
        <w:pStyle w:val="Nagwek2"/>
        <w:numPr>
          <w:ilvl w:val="0"/>
          <w:numId w:val="40"/>
        </w:numPr>
        <w:jc w:val="both"/>
      </w:pPr>
      <w:r>
        <w:t>Przed zawarciem umowy Wykonawca, na wezwanie Zamawiającego, zobowiązany jest do podania wszelkich informacji niezbędnych do wypełnienia treści umowy.</w:t>
      </w:r>
    </w:p>
    <w:p w:rsidR="00BD3D5A" w:rsidRDefault="00BD3D5A" w:rsidP="00B06706">
      <w:pPr>
        <w:pStyle w:val="Nagwek1"/>
      </w:pPr>
      <w:bookmarkStart w:id="50" w:name="_Toc258314258"/>
      <w:r>
        <w:t>Wymagania dotycz</w:t>
      </w:r>
      <w:r>
        <w:rPr>
          <w:rFonts w:eastAsia="TimesNewRoman" w:cs="TimesNewRoman"/>
        </w:rPr>
        <w:t>ą</w:t>
      </w:r>
      <w:r>
        <w:t>ce zabezpieczenia nale</w:t>
      </w:r>
      <w:r>
        <w:rPr>
          <w:rFonts w:eastAsia="TimesNewRoman" w:cs="TimesNewRoman"/>
        </w:rPr>
        <w:t>ż</w:t>
      </w:r>
      <w:r>
        <w:t>ytego wykonania umowy</w:t>
      </w:r>
      <w:bookmarkEnd w:id="50"/>
    </w:p>
    <w:p w:rsidR="00176732" w:rsidRDefault="009609B4" w:rsidP="00B10D78">
      <w:pPr>
        <w:pStyle w:val="Nagwek2"/>
        <w:numPr>
          <w:ilvl w:val="0"/>
          <w:numId w:val="0"/>
        </w:numPr>
        <w:ind w:left="426" w:hanging="66"/>
        <w:jc w:val="both"/>
      </w:pPr>
      <w:r>
        <w:t xml:space="preserve"> </w:t>
      </w:r>
      <w:r w:rsidR="00BD3D5A">
        <w:t>W danym postępowaniu wniesienie zabezpieczenie nale</w:t>
      </w:r>
      <w:r w:rsidR="00CB1FBA">
        <w:t xml:space="preserve">żytego wykonania umowy nie jest </w:t>
      </w:r>
      <w:r w:rsidR="00BD3D5A">
        <w:t>wymagane.</w:t>
      </w:r>
    </w:p>
    <w:p w:rsidR="00BD3D5A" w:rsidRDefault="00BD3D5A" w:rsidP="00B06706">
      <w:pPr>
        <w:pStyle w:val="Nagwek1"/>
      </w:pPr>
      <w:bookmarkStart w:id="51" w:name="_Toc258314259"/>
      <w:r>
        <w:t>projektowane postanowienia umowy w sprawie zamówienia publicznego, które zostaną wprowadzone do umowy w sprawie zamówienia publicznego</w:t>
      </w:r>
      <w:bookmarkEnd w:id="51"/>
    </w:p>
    <w:p w:rsidR="00BD3D5A" w:rsidRDefault="00325C67" w:rsidP="004B1992">
      <w:pPr>
        <w:pStyle w:val="Nagwek2"/>
        <w:numPr>
          <w:ilvl w:val="0"/>
          <w:numId w:val="0"/>
        </w:numPr>
        <w:ind w:left="720" w:hanging="360"/>
      </w:pPr>
      <w:r>
        <w:t xml:space="preserve"> </w:t>
      </w:r>
      <w:r w:rsidR="00BD3D5A">
        <w:t xml:space="preserve">Wzór umowy stanowi </w:t>
      </w:r>
      <w:r w:rsidR="00CB1FBA">
        <w:rPr>
          <w:b/>
        </w:rPr>
        <w:t>Z</w:t>
      </w:r>
      <w:r w:rsidR="00BD3D5A" w:rsidRPr="007D2500">
        <w:rPr>
          <w:b/>
        </w:rPr>
        <w:t>ałąc</w:t>
      </w:r>
      <w:bookmarkStart w:id="52" w:name="_GoBack"/>
      <w:bookmarkEnd w:id="52"/>
      <w:r w:rsidR="00BD3D5A" w:rsidRPr="007D2500">
        <w:rPr>
          <w:b/>
        </w:rPr>
        <w:t xml:space="preserve">znik nr </w:t>
      </w:r>
      <w:r w:rsidR="002535B6">
        <w:rPr>
          <w:b/>
        </w:rPr>
        <w:t>7</w:t>
      </w:r>
      <w:r w:rsidR="00BD3D5A">
        <w:rPr>
          <w:b/>
        </w:rPr>
        <w:t xml:space="preserve"> </w:t>
      </w:r>
      <w:r w:rsidR="00BD3D5A">
        <w:t xml:space="preserve">do niniejszej SWZ. </w:t>
      </w:r>
    </w:p>
    <w:p w:rsidR="00BD3D5A" w:rsidRDefault="00BD3D5A" w:rsidP="00B06706">
      <w:pPr>
        <w:pStyle w:val="Nagwek1"/>
      </w:pPr>
      <w:bookmarkStart w:id="53"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53"/>
    </w:p>
    <w:p w:rsidR="005711C9" w:rsidRDefault="00325C67" w:rsidP="00A140C8">
      <w:pPr>
        <w:pStyle w:val="Nagwek2"/>
        <w:numPr>
          <w:ilvl w:val="0"/>
          <w:numId w:val="0"/>
        </w:numPr>
        <w:ind w:left="426" w:hanging="66"/>
        <w:jc w:val="both"/>
      </w:pPr>
      <w:r>
        <w:t xml:space="preserve"> </w:t>
      </w:r>
      <w:r w:rsidR="00BD3D5A">
        <w:t xml:space="preserve">Wykonawcom, a także innemu podmiotowi, jeżeli ma lub miał interes w uzyskaniu zamówienia oraz poniósł lub może ponieść szkodę w wyniku naruszenia przez Zamawiającego przepisów ustawy </w:t>
      </w:r>
      <w:proofErr w:type="spellStart"/>
      <w:r w:rsidR="00BD3D5A">
        <w:t>Pzp</w:t>
      </w:r>
      <w:proofErr w:type="spellEnd"/>
      <w:r w:rsidR="00BD3D5A">
        <w:t xml:space="preserve">, przysługują środki ochrony prawnej na zasadach przewidzianych w art. 505 – 590 ustawy </w:t>
      </w:r>
      <w:proofErr w:type="spellStart"/>
      <w:r w:rsidR="00BD3D5A">
        <w:t>Pzp</w:t>
      </w:r>
      <w:proofErr w:type="spellEnd"/>
      <w:r w:rsidR="00BD3D5A">
        <w:t>.</w:t>
      </w:r>
    </w:p>
    <w:p w:rsidR="00BD3D5A" w:rsidRDefault="00BD3D5A" w:rsidP="00B06706">
      <w:pPr>
        <w:pStyle w:val="Nagwek1"/>
      </w:pPr>
      <w:r>
        <w:t>Aukcja elektroniczna</w:t>
      </w:r>
    </w:p>
    <w:p w:rsidR="002535B6" w:rsidRDefault="009609B4" w:rsidP="00E95FF6">
      <w:pPr>
        <w:pStyle w:val="Nagwek2"/>
        <w:numPr>
          <w:ilvl w:val="0"/>
          <w:numId w:val="0"/>
        </w:numPr>
        <w:ind w:left="426" w:hanging="66"/>
        <w:jc w:val="both"/>
      </w:pPr>
      <w:r>
        <w:t xml:space="preserve"> </w:t>
      </w:r>
      <w:r w:rsidR="00BD3D5A" w:rsidRPr="006E52F9">
        <w:t xml:space="preserve">Zamawiający nie przewiduje przeprowadzenia aukcji elektronicznej, o której mowa w </w:t>
      </w:r>
      <w:r w:rsidR="00BD3D5A" w:rsidRPr="009F1AAE">
        <w:t>art.</w:t>
      </w:r>
      <w:r w:rsidR="00BD3D5A" w:rsidRPr="005D4462">
        <w:rPr>
          <w:color w:val="FF0000"/>
        </w:rPr>
        <w:t xml:space="preserve"> </w:t>
      </w:r>
      <w:r w:rsidR="00BD3D5A" w:rsidRPr="009F1AAE">
        <w:t>308 ust. 1</w:t>
      </w:r>
      <w:r w:rsidR="00BD3D5A">
        <w:t xml:space="preserve"> </w:t>
      </w:r>
      <w:r w:rsidR="00BD3D5A" w:rsidRPr="006E52F9">
        <w:t xml:space="preserve">ustawy </w:t>
      </w:r>
      <w:proofErr w:type="spellStart"/>
      <w:r w:rsidR="00BD3D5A" w:rsidRPr="006E52F9">
        <w:t>Pzp</w:t>
      </w:r>
      <w:proofErr w:type="spellEnd"/>
      <w:r w:rsidR="00BD3D5A" w:rsidRPr="006E52F9">
        <w:t>.</w:t>
      </w:r>
    </w:p>
    <w:p w:rsidR="00E95FF6" w:rsidRDefault="00E95FF6" w:rsidP="00E95FF6">
      <w:pPr>
        <w:pStyle w:val="Nagwek2"/>
        <w:numPr>
          <w:ilvl w:val="0"/>
          <w:numId w:val="0"/>
        </w:numPr>
        <w:ind w:left="426" w:hanging="66"/>
        <w:jc w:val="both"/>
      </w:pPr>
    </w:p>
    <w:p w:rsidR="00E95FF6" w:rsidRPr="006E52F9" w:rsidRDefault="00E95FF6" w:rsidP="00E95FF6">
      <w:pPr>
        <w:pStyle w:val="Nagwek2"/>
        <w:numPr>
          <w:ilvl w:val="0"/>
          <w:numId w:val="0"/>
        </w:numPr>
        <w:ind w:left="426" w:hanging="66"/>
        <w:jc w:val="both"/>
      </w:pPr>
    </w:p>
    <w:p w:rsidR="00660E59" w:rsidRDefault="00660E59" w:rsidP="00660E59">
      <w:pPr>
        <w:pStyle w:val="Nagwek1"/>
      </w:pPr>
      <w:r w:rsidRPr="003F127F">
        <w:lastRenderedPageBreak/>
        <w:t xml:space="preserve">Klauzula informacyjna RODO </w:t>
      </w:r>
      <w:r>
        <w:t>dla kontrahentów „szpitala powiatowego we wrześni” sp. z. o.o. w restrukturyzacji</w:t>
      </w:r>
    </w:p>
    <w:p w:rsidR="00660E59" w:rsidRPr="004D72C1" w:rsidRDefault="00660E59" w:rsidP="00313962">
      <w:pPr>
        <w:pStyle w:val="NormalnyWeb"/>
        <w:numPr>
          <w:ilvl w:val="0"/>
          <w:numId w:val="50"/>
        </w:numPr>
        <w:spacing w:before="120" w:after="60"/>
        <w:rPr>
          <w:sz w:val="24"/>
          <w:szCs w:val="24"/>
        </w:rPr>
      </w:pPr>
      <w:r w:rsidRPr="004D72C1">
        <w:rPr>
          <w:bCs/>
          <w:sz w:val="24"/>
          <w:szCs w:val="24"/>
        </w:rPr>
        <w:t>Administratorem Pani/Pana danych osobowych jest</w:t>
      </w:r>
      <w:r w:rsidRPr="004D72C1">
        <w:rPr>
          <w:sz w:val="24"/>
          <w:szCs w:val="24"/>
        </w:rPr>
        <w:t> </w:t>
      </w:r>
      <w:r w:rsidRPr="004D72C1">
        <w:rPr>
          <w:bCs/>
          <w:sz w:val="24"/>
          <w:szCs w:val="24"/>
        </w:rPr>
        <w:t xml:space="preserve"> „Szpital Powiatowy we Wrześni” Sp. z o.o. w restrukturyzacji</w:t>
      </w:r>
      <w:r>
        <w:rPr>
          <w:bCs/>
          <w:sz w:val="24"/>
          <w:szCs w:val="24"/>
        </w:rPr>
        <w:t xml:space="preserve">, ul. Słowackiego 2, 62-300 Września, Tel. 61 43 70 590, e-mail: </w:t>
      </w:r>
      <w:hyperlink r:id="rId21" w:history="1">
        <w:r w:rsidRPr="0076022D">
          <w:rPr>
            <w:rStyle w:val="Hipercze"/>
            <w:bCs/>
            <w:sz w:val="24"/>
            <w:szCs w:val="24"/>
          </w:rPr>
          <w:t>sekretariat@szpitalwrzesnia.home.pl</w:t>
        </w:r>
      </w:hyperlink>
      <w:r>
        <w:rPr>
          <w:bCs/>
          <w:sz w:val="24"/>
          <w:szCs w:val="24"/>
        </w:rPr>
        <w:t xml:space="preserve"> </w:t>
      </w:r>
      <w:r w:rsidRPr="004D72C1">
        <w:rPr>
          <w:sz w:val="24"/>
          <w:szCs w:val="24"/>
        </w:rPr>
        <w:t>zwany dalej Administratorem lub Szpitalem.</w:t>
      </w:r>
    </w:p>
    <w:p w:rsidR="00660E59" w:rsidRPr="004D72C1" w:rsidRDefault="00660E59" w:rsidP="00313962">
      <w:pPr>
        <w:pStyle w:val="NormalnyWeb"/>
        <w:numPr>
          <w:ilvl w:val="0"/>
          <w:numId w:val="50"/>
        </w:numPr>
        <w:spacing w:before="120" w:after="60"/>
        <w:rPr>
          <w:sz w:val="24"/>
          <w:szCs w:val="24"/>
        </w:rPr>
      </w:pPr>
      <w:r w:rsidRPr="004D72C1">
        <w:rPr>
          <w:sz w:val="24"/>
          <w:szCs w:val="24"/>
        </w:rPr>
        <w:t xml:space="preserve">Z Administratorem można się skontaktować pisząc lub telefonując na wskazane wyżej adres i nr telefonu oraz za pośrednictwem powołanego inspektora ochrony danych, pisząc na adres e-mail: </w:t>
      </w:r>
      <w:hyperlink r:id="rId22" w:history="1">
        <w:r w:rsidRPr="0076022D">
          <w:rPr>
            <w:rStyle w:val="Hipercze"/>
            <w:sz w:val="24"/>
            <w:szCs w:val="24"/>
          </w:rPr>
          <w:t>iod@szpitalwrzesnia.home.pl</w:t>
        </w:r>
      </w:hyperlink>
      <w:r w:rsidRPr="004D72C1">
        <w:rPr>
          <w:sz w:val="24"/>
          <w:szCs w:val="24"/>
        </w:rPr>
        <w:t>.</w:t>
      </w:r>
    </w:p>
    <w:p w:rsidR="00660E59" w:rsidRPr="004D72C1" w:rsidRDefault="00660E59" w:rsidP="00313962">
      <w:pPr>
        <w:pStyle w:val="NormalnyWeb"/>
        <w:numPr>
          <w:ilvl w:val="0"/>
          <w:numId w:val="50"/>
        </w:numPr>
        <w:spacing w:before="120" w:after="60"/>
        <w:rPr>
          <w:sz w:val="24"/>
          <w:szCs w:val="24"/>
        </w:rPr>
      </w:pPr>
      <w:r w:rsidRPr="004D72C1">
        <w:rPr>
          <w:bCs/>
          <w:sz w:val="24"/>
          <w:szCs w:val="24"/>
        </w:rPr>
        <w:t xml:space="preserve">Administrator przetwarza Pani/ Pana dane osobowe należące do kategorii </w:t>
      </w:r>
      <w:r w:rsidRPr="004D72C1">
        <w:rPr>
          <w:sz w:val="24"/>
          <w:szCs w:val="24"/>
        </w:rPr>
        <w:t>podstawowych danych identyfikacyjnych:</w:t>
      </w:r>
    </w:p>
    <w:p w:rsidR="00660E59" w:rsidRPr="004D72C1" w:rsidRDefault="00660E59" w:rsidP="00313962">
      <w:pPr>
        <w:pStyle w:val="NormalnyWeb"/>
        <w:numPr>
          <w:ilvl w:val="0"/>
          <w:numId w:val="47"/>
        </w:numPr>
        <w:tabs>
          <w:tab w:val="clear" w:pos="720"/>
          <w:tab w:val="num" w:pos="1080"/>
        </w:tabs>
        <w:suppressAutoHyphens w:val="0"/>
        <w:spacing w:before="120" w:after="60"/>
        <w:ind w:left="1080"/>
        <w:rPr>
          <w:sz w:val="24"/>
          <w:szCs w:val="24"/>
        </w:rPr>
      </w:pPr>
      <w:r w:rsidRPr="004D72C1">
        <w:rPr>
          <w:sz w:val="24"/>
          <w:szCs w:val="24"/>
        </w:rPr>
        <w:t>imię i nazwisko, nazwa, NIP, REGON,</w:t>
      </w:r>
    </w:p>
    <w:p w:rsidR="00660E59" w:rsidRPr="004D72C1" w:rsidRDefault="00660E59" w:rsidP="00313962">
      <w:pPr>
        <w:pStyle w:val="NormalnyWeb"/>
        <w:numPr>
          <w:ilvl w:val="0"/>
          <w:numId w:val="47"/>
        </w:numPr>
        <w:tabs>
          <w:tab w:val="clear" w:pos="720"/>
          <w:tab w:val="num" w:pos="1080"/>
        </w:tabs>
        <w:suppressAutoHyphens w:val="0"/>
        <w:spacing w:before="120" w:after="60"/>
        <w:ind w:left="1080"/>
        <w:rPr>
          <w:sz w:val="24"/>
          <w:szCs w:val="24"/>
        </w:rPr>
      </w:pPr>
      <w:r w:rsidRPr="004D72C1">
        <w:rPr>
          <w:sz w:val="24"/>
          <w:szCs w:val="24"/>
        </w:rPr>
        <w:t>dane dotyczące zamieszkania lub siedziby (adres),</w:t>
      </w:r>
    </w:p>
    <w:p w:rsidR="00660E59" w:rsidRPr="004D72C1" w:rsidRDefault="00660E59" w:rsidP="00313962">
      <w:pPr>
        <w:numPr>
          <w:ilvl w:val="0"/>
          <w:numId w:val="47"/>
        </w:numPr>
        <w:tabs>
          <w:tab w:val="clear" w:pos="720"/>
          <w:tab w:val="num" w:pos="1080"/>
        </w:tabs>
        <w:spacing w:before="120" w:after="60"/>
        <w:ind w:left="1080"/>
        <w:jc w:val="both"/>
      </w:pPr>
      <w:r w:rsidRPr="004D72C1">
        <w:t>dane umożliwiające bezpośredni kontakt (adres e-mail, numery telefonu),</w:t>
      </w:r>
    </w:p>
    <w:p w:rsidR="00660E59" w:rsidRPr="004D72C1" w:rsidRDefault="00660E59" w:rsidP="00313962">
      <w:pPr>
        <w:numPr>
          <w:ilvl w:val="0"/>
          <w:numId w:val="47"/>
        </w:numPr>
        <w:tabs>
          <w:tab w:val="clear" w:pos="720"/>
          <w:tab w:val="num" w:pos="1080"/>
        </w:tabs>
        <w:spacing w:before="120" w:after="60"/>
        <w:ind w:left="1080"/>
        <w:jc w:val="both"/>
      </w:pPr>
      <w:r w:rsidRPr="004D72C1">
        <w:t>dane rozliczeniowe (numer rachunku bankowego).</w:t>
      </w:r>
    </w:p>
    <w:p w:rsidR="00660E59" w:rsidRPr="004D72C1" w:rsidRDefault="00660E59" w:rsidP="00313962">
      <w:pPr>
        <w:pStyle w:val="Akapitzlist"/>
        <w:numPr>
          <w:ilvl w:val="0"/>
          <w:numId w:val="50"/>
        </w:numPr>
        <w:spacing w:before="120" w:after="60" w:line="240" w:lineRule="auto"/>
        <w:jc w:val="both"/>
        <w:rPr>
          <w:rFonts w:ascii="Times New Roman" w:hAnsi="Times New Roman"/>
          <w:sz w:val="24"/>
          <w:szCs w:val="24"/>
        </w:rPr>
      </w:pPr>
      <w:r w:rsidRPr="004D72C1">
        <w:rPr>
          <w:rFonts w:ascii="Times New Roman" w:hAnsi="Times New Roman"/>
          <w:sz w:val="24"/>
          <w:szCs w:val="24"/>
        </w:rPr>
        <w:t>Administrator przetwarzać Pani/ Pana dane osobowe w następujących celach związanych z:</w:t>
      </w:r>
    </w:p>
    <w:p w:rsidR="00660E59" w:rsidRPr="004D72C1" w:rsidRDefault="00660E59" w:rsidP="00313962">
      <w:pPr>
        <w:numPr>
          <w:ilvl w:val="0"/>
          <w:numId w:val="48"/>
        </w:numPr>
        <w:spacing w:before="120" w:after="60"/>
        <w:ind w:left="1080"/>
        <w:jc w:val="both"/>
      </w:pPr>
      <w:r w:rsidRPr="004D72C1">
        <w:t xml:space="preserve">zawarciem i wykonaniem umowy – w myśl art. 6 ust. 1 lit. b) RODO; </w:t>
      </w:r>
    </w:p>
    <w:p w:rsidR="00660E59" w:rsidRPr="004D72C1" w:rsidRDefault="00660E59" w:rsidP="00313962">
      <w:pPr>
        <w:numPr>
          <w:ilvl w:val="0"/>
          <w:numId w:val="48"/>
        </w:numPr>
        <w:spacing w:before="120" w:after="60"/>
        <w:ind w:left="1080"/>
        <w:jc w:val="both"/>
      </w:pPr>
      <w:r w:rsidRPr="004D72C1">
        <w:t xml:space="preserve">prowadzeniem ksiąg rachunkowych i dokumentacji podatkowej – w celu wypełnienia obowiązku prawnego w myśl art. 6 ust. 1 lit. c) RODO w zw. z art. 74 ust. 2 ustawy z dnia 29 września 1994 r. o rachunkowości; </w:t>
      </w:r>
    </w:p>
    <w:p w:rsidR="00660E59" w:rsidRPr="004D72C1" w:rsidRDefault="00660E59" w:rsidP="00313962">
      <w:pPr>
        <w:numPr>
          <w:ilvl w:val="0"/>
          <w:numId w:val="48"/>
        </w:numPr>
        <w:spacing w:before="120" w:after="60"/>
        <w:ind w:left="1080"/>
        <w:jc w:val="both"/>
      </w:pPr>
      <w:r w:rsidRPr="004D72C1">
        <w:t>ustaleniem, dochodzeniem lub obroną roszczeń - na podstawie prawnie uzasadnionego interesu administratora danych w myśl art. 6 ust. 1 lit. f) RODO;</w:t>
      </w:r>
    </w:p>
    <w:p w:rsidR="00660E59" w:rsidRPr="004D72C1" w:rsidRDefault="00660E59" w:rsidP="00313962">
      <w:pPr>
        <w:numPr>
          <w:ilvl w:val="0"/>
          <w:numId w:val="48"/>
        </w:numPr>
        <w:spacing w:before="120" w:after="60"/>
        <w:ind w:left="1080"/>
        <w:jc w:val="both"/>
      </w:pPr>
      <w:r w:rsidRPr="004D72C1">
        <w:t>archiwizacją – w celu wypełnienia obowiązku prawnego w myśl art. 6 ust. 1 lit. c) RODO w zw. z art. 5 ustawy z dnia 14 lipca 1983 r. o narodowym zasobie archiwalnym i archiwach.</w:t>
      </w:r>
    </w:p>
    <w:p w:rsidR="00660E59" w:rsidRPr="004D72C1" w:rsidRDefault="00660E59" w:rsidP="00313962">
      <w:pPr>
        <w:pStyle w:val="NormalnyWeb"/>
        <w:numPr>
          <w:ilvl w:val="0"/>
          <w:numId w:val="50"/>
        </w:numPr>
        <w:spacing w:before="120" w:after="60"/>
        <w:rPr>
          <w:sz w:val="24"/>
          <w:szCs w:val="24"/>
        </w:rPr>
      </w:pPr>
      <w:r w:rsidRPr="004D72C1">
        <w:rPr>
          <w:bCs/>
          <w:sz w:val="24"/>
          <w:szCs w:val="24"/>
        </w:rPr>
        <w:t xml:space="preserve">Podanie przez Panią/Pana danych osobowych do ww. celów jest dobrowolne, </w:t>
      </w:r>
      <w:r w:rsidRPr="004D72C1">
        <w:rPr>
          <w:sz w:val="24"/>
          <w:szCs w:val="24"/>
        </w:rPr>
        <w:t>jednak że ich niepodanie będzie skutkowało niemożnością zawarcia umowy przez Administratora.</w:t>
      </w:r>
    </w:p>
    <w:p w:rsidR="00660E59" w:rsidRPr="004D72C1" w:rsidRDefault="00660E59" w:rsidP="00313962">
      <w:pPr>
        <w:pStyle w:val="Akapitzlist"/>
        <w:numPr>
          <w:ilvl w:val="0"/>
          <w:numId w:val="50"/>
        </w:numPr>
        <w:spacing w:before="120" w:after="60" w:line="240" w:lineRule="auto"/>
        <w:jc w:val="both"/>
        <w:rPr>
          <w:rFonts w:ascii="Times New Roman" w:hAnsi="Times New Roman"/>
          <w:sz w:val="24"/>
          <w:szCs w:val="24"/>
        </w:rPr>
      </w:pPr>
      <w:r w:rsidRPr="004D72C1">
        <w:rPr>
          <w:rFonts w:ascii="Times New Roman" w:hAnsi="Times New Roman"/>
          <w:sz w:val="24"/>
          <w:szCs w:val="24"/>
        </w:rPr>
        <w:t xml:space="preserve">Pani/Pana dane osobowe mogą zostać ujawnione: </w:t>
      </w:r>
    </w:p>
    <w:p w:rsidR="00660E59" w:rsidRPr="004D72C1" w:rsidRDefault="00660E59" w:rsidP="00313962">
      <w:pPr>
        <w:numPr>
          <w:ilvl w:val="0"/>
          <w:numId w:val="49"/>
        </w:numPr>
        <w:spacing w:before="120" w:after="60"/>
        <w:ind w:left="1080"/>
        <w:jc w:val="both"/>
      </w:pPr>
      <w:r w:rsidRPr="004D72C1">
        <w:t xml:space="preserve">pracownikom i współpracownikom Szpitala posiadającym upoważnienie do przetwarzania danych osobowych Kontrahentów w związku z wykonywaniem przez nich obowiązków służbowych; </w:t>
      </w:r>
    </w:p>
    <w:p w:rsidR="00660E59" w:rsidRPr="004D72C1" w:rsidRDefault="00660E59" w:rsidP="00313962">
      <w:pPr>
        <w:numPr>
          <w:ilvl w:val="0"/>
          <w:numId w:val="49"/>
        </w:numPr>
        <w:spacing w:before="120" w:after="60"/>
        <w:ind w:left="1080"/>
        <w:jc w:val="both"/>
      </w:pPr>
      <w:r w:rsidRPr="004D72C1">
        <w:t xml:space="preserve">dostawcom usług technicznych i organizacyjnych dla Szpitala (w szczególności dostawcom i podmiotom wyspecjalizowanym w zapewnianiu obsługi technicznej systemów teleinformatycznych); </w:t>
      </w:r>
    </w:p>
    <w:p w:rsidR="00660E59" w:rsidRPr="004D72C1" w:rsidRDefault="00660E59" w:rsidP="00313962">
      <w:pPr>
        <w:numPr>
          <w:ilvl w:val="0"/>
          <w:numId w:val="49"/>
        </w:numPr>
        <w:spacing w:before="120" w:after="60"/>
        <w:ind w:left="1080"/>
        <w:jc w:val="both"/>
      </w:pPr>
      <w:r w:rsidRPr="004D72C1">
        <w:t>podmiotom uprawnionym na podstawie przepisów prawa.</w:t>
      </w:r>
    </w:p>
    <w:p w:rsidR="00660E59" w:rsidRPr="004D72C1" w:rsidRDefault="00660E59" w:rsidP="00313962">
      <w:pPr>
        <w:pStyle w:val="Akapitzlist"/>
        <w:numPr>
          <w:ilvl w:val="0"/>
          <w:numId w:val="50"/>
        </w:numPr>
        <w:spacing w:before="120" w:after="60" w:line="240" w:lineRule="auto"/>
        <w:jc w:val="both"/>
        <w:rPr>
          <w:rFonts w:ascii="Times New Roman" w:hAnsi="Times New Roman"/>
          <w:sz w:val="24"/>
          <w:szCs w:val="24"/>
        </w:rPr>
      </w:pPr>
      <w:r w:rsidRPr="004D72C1">
        <w:rPr>
          <w:rFonts w:ascii="Times New Roman" w:hAnsi="Times New Roman"/>
          <w:sz w:val="24"/>
          <w:szCs w:val="24"/>
        </w:rPr>
        <w:t>Powyższe będzie miało na celu jedynie realizację obowiązków ustawowych lub prawidłową realizację zawartej umowy.</w:t>
      </w:r>
    </w:p>
    <w:p w:rsidR="00660E59" w:rsidRPr="004D72C1" w:rsidRDefault="00660E59" w:rsidP="00313962">
      <w:pPr>
        <w:pStyle w:val="NormalnyWeb"/>
        <w:numPr>
          <w:ilvl w:val="0"/>
          <w:numId w:val="50"/>
        </w:numPr>
        <w:spacing w:before="120" w:after="60"/>
        <w:rPr>
          <w:sz w:val="24"/>
          <w:szCs w:val="24"/>
        </w:rPr>
      </w:pPr>
      <w:r w:rsidRPr="004D72C1">
        <w:rPr>
          <w:sz w:val="24"/>
          <w:szCs w:val="24"/>
        </w:rPr>
        <w:t xml:space="preserve">Posiadane przez nas Pani/Pana dane osobowe w celu ich przetwarzania w całości zostały nam udostępnione przez Panią/Pana w związku ze złożeniem oferty lub zawarciem umowy. Wszelkie posiadane przez nas dane pochodzą od Pani/Pana. </w:t>
      </w:r>
    </w:p>
    <w:p w:rsidR="00660E59" w:rsidRPr="004D72C1" w:rsidRDefault="00660E59" w:rsidP="00313962">
      <w:pPr>
        <w:pStyle w:val="NormalnyWeb"/>
        <w:numPr>
          <w:ilvl w:val="0"/>
          <w:numId w:val="50"/>
        </w:numPr>
        <w:spacing w:before="120" w:after="60"/>
        <w:rPr>
          <w:sz w:val="24"/>
          <w:szCs w:val="24"/>
        </w:rPr>
      </w:pPr>
      <w:r w:rsidRPr="004D72C1">
        <w:rPr>
          <w:sz w:val="24"/>
          <w:szCs w:val="24"/>
        </w:rPr>
        <w:t xml:space="preserve">Pani/Pana dane osobowe będą przechowywane przez okres niezbędny do realizacji celu, w którym są przetwarzane z systematyczną kontrolą oceny ich przydatności. W </w:t>
      </w:r>
      <w:r w:rsidRPr="004D72C1">
        <w:rPr>
          <w:sz w:val="24"/>
          <w:szCs w:val="24"/>
        </w:rPr>
        <w:lastRenderedPageBreak/>
        <w:t xml:space="preserve">szczególności będą one przetwarzane przez okres ważności oferty lub trwania umowy, lecz nie dłużej niż przez okres trwania umowy, a w przypadku wyrażania zgody — do czasu wycofania zgody. Okres przetwarzania danych osobowych może zostać każdorazowo przedłużony o okres przedawnienia roszczeń, jeżeli przetwarzanie danych osobowych będzie niezbędne dla dochodzenia ewentualnych roszczeń lub obrony przed takimi roszczeniami przez Administratora. Po tym okresie dane będą przetwarzane jedynie w zakresie i przez czas wymaganym przepisami prawa, w tym przepisami prawa podatkowego i o rachunkowości. </w:t>
      </w:r>
      <w:r w:rsidRPr="004D72C1">
        <w:rPr>
          <w:bCs/>
          <w:sz w:val="24"/>
          <w:szCs w:val="24"/>
        </w:rPr>
        <w:t xml:space="preserve"> </w:t>
      </w:r>
    </w:p>
    <w:p w:rsidR="00660E59" w:rsidRPr="004D72C1" w:rsidRDefault="00660E59" w:rsidP="00313962">
      <w:pPr>
        <w:pStyle w:val="NormalnyWeb"/>
        <w:numPr>
          <w:ilvl w:val="0"/>
          <w:numId w:val="50"/>
        </w:numPr>
        <w:spacing w:before="120" w:after="60"/>
        <w:rPr>
          <w:sz w:val="24"/>
          <w:szCs w:val="24"/>
        </w:rPr>
      </w:pPr>
      <w:r w:rsidRPr="004D72C1">
        <w:rPr>
          <w:sz w:val="24"/>
          <w:szCs w:val="24"/>
        </w:rPr>
        <w:t>W każdej chwili przysługuje Pani/Panu prawo do wycofania zgody na przetwarzanie Pani/Pana danych osobowych, ale cofnięcie zgody nie wpływa na zgodność z prawem przetwarzania, którego dokonano zgodnie z prawem, przed jej wycofaniem.</w:t>
      </w:r>
    </w:p>
    <w:p w:rsidR="00660E59" w:rsidRPr="004D72C1" w:rsidRDefault="00660E59" w:rsidP="00313962">
      <w:pPr>
        <w:pStyle w:val="NormalnyWeb"/>
        <w:numPr>
          <w:ilvl w:val="0"/>
          <w:numId w:val="50"/>
        </w:numPr>
        <w:spacing w:before="120" w:after="60"/>
        <w:rPr>
          <w:bCs/>
          <w:sz w:val="24"/>
          <w:szCs w:val="24"/>
        </w:rPr>
      </w:pPr>
      <w:r w:rsidRPr="004D72C1">
        <w:rPr>
          <w:color w:val="222222"/>
          <w:sz w:val="24"/>
          <w:szCs w:val="24"/>
        </w:rPr>
        <w:t xml:space="preserve">Pani/Pana </w:t>
      </w:r>
      <w:r w:rsidRPr="004D72C1">
        <w:rPr>
          <w:bCs/>
          <w:sz w:val="24"/>
          <w:szCs w:val="24"/>
        </w:rPr>
        <w:t xml:space="preserve">dane osobowe nie będą przekazywane do państw znajdujących się poza Europejskim Obszarem Gospodarczym. </w:t>
      </w:r>
    </w:p>
    <w:p w:rsidR="00660E59" w:rsidRPr="004D72C1" w:rsidRDefault="00660E59" w:rsidP="00313962">
      <w:pPr>
        <w:pStyle w:val="NormalnyWeb"/>
        <w:numPr>
          <w:ilvl w:val="0"/>
          <w:numId w:val="50"/>
        </w:numPr>
        <w:spacing w:before="120" w:after="60"/>
        <w:rPr>
          <w:sz w:val="24"/>
          <w:szCs w:val="24"/>
        </w:rPr>
      </w:pPr>
      <w:r w:rsidRPr="004D72C1">
        <w:rPr>
          <w:bCs/>
          <w:sz w:val="24"/>
          <w:szCs w:val="24"/>
        </w:rPr>
        <w:t>Administrator nie będzie stosował wobec Pani/Pana zautomatyzowanego podejmowania decyzji, w tym profilowania.</w:t>
      </w:r>
    </w:p>
    <w:p w:rsidR="00660E59" w:rsidRPr="004D72C1" w:rsidRDefault="00660E59" w:rsidP="00313962">
      <w:pPr>
        <w:pStyle w:val="NormalnyWeb"/>
        <w:numPr>
          <w:ilvl w:val="0"/>
          <w:numId w:val="50"/>
        </w:numPr>
        <w:spacing w:before="120" w:after="60"/>
        <w:rPr>
          <w:sz w:val="24"/>
          <w:szCs w:val="24"/>
        </w:rPr>
      </w:pPr>
      <w:r w:rsidRPr="004D72C1">
        <w:rPr>
          <w:sz w:val="24"/>
          <w:szCs w:val="24"/>
        </w:rPr>
        <w:t xml:space="preserve">Przysługuje Pani/Panu dostępu do swoich danych osobowych, ich sprostowania, prawo ograniczenia przetwarzania i prawo przenoszenia danych. </w:t>
      </w:r>
    </w:p>
    <w:p w:rsidR="00660E59" w:rsidRPr="004D72C1" w:rsidRDefault="00660E59" w:rsidP="00313962">
      <w:pPr>
        <w:pStyle w:val="NormalnyWeb"/>
        <w:numPr>
          <w:ilvl w:val="0"/>
          <w:numId w:val="50"/>
        </w:numPr>
        <w:spacing w:before="120" w:after="60"/>
        <w:rPr>
          <w:sz w:val="24"/>
          <w:szCs w:val="24"/>
        </w:rPr>
      </w:pPr>
      <w:r w:rsidRPr="004D72C1">
        <w:rPr>
          <w:sz w:val="24"/>
          <w:szCs w:val="24"/>
        </w:rPr>
        <w:t xml:space="preserve">Przysługuje Pani/Panu prawo wniesienia skargi do organu nadzorczego, tj. Prezesa Urzędu Ochrony Danych . </w:t>
      </w:r>
    </w:p>
    <w:p w:rsidR="00AC444E" w:rsidRDefault="00AC444E" w:rsidP="009F1BE2">
      <w:pPr>
        <w:autoSpaceDE w:val="0"/>
        <w:autoSpaceDN w:val="0"/>
        <w:adjustRightInd w:val="0"/>
        <w:spacing w:line="276" w:lineRule="auto"/>
        <w:rPr>
          <w:b/>
          <w:bCs/>
          <w:color w:val="000000"/>
        </w:rPr>
      </w:pPr>
    </w:p>
    <w:p w:rsidR="002C4844" w:rsidRDefault="002C4844" w:rsidP="009F1BE2">
      <w:pPr>
        <w:autoSpaceDE w:val="0"/>
        <w:autoSpaceDN w:val="0"/>
        <w:adjustRightInd w:val="0"/>
        <w:spacing w:line="276" w:lineRule="auto"/>
        <w:rPr>
          <w:b/>
          <w:bCs/>
          <w:color w:val="000000"/>
        </w:rPr>
      </w:pPr>
    </w:p>
    <w:p w:rsidR="002C4844" w:rsidRDefault="002C4844" w:rsidP="009F1BE2">
      <w:pPr>
        <w:autoSpaceDE w:val="0"/>
        <w:autoSpaceDN w:val="0"/>
        <w:adjustRightInd w:val="0"/>
        <w:spacing w:line="276" w:lineRule="auto"/>
        <w:rPr>
          <w:b/>
          <w:bCs/>
          <w:color w:val="000000"/>
        </w:rPr>
      </w:pPr>
    </w:p>
    <w:p w:rsidR="002C4844" w:rsidRDefault="002C4844" w:rsidP="009F1BE2">
      <w:pPr>
        <w:autoSpaceDE w:val="0"/>
        <w:autoSpaceDN w:val="0"/>
        <w:adjustRightInd w:val="0"/>
        <w:spacing w:line="276" w:lineRule="auto"/>
        <w:rPr>
          <w:b/>
          <w:bCs/>
          <w:color w:val="000000"/>
        </w:rPr>
      </w:pPr>
    </w:p>
    <w:p w:rsidR="00F65852" w:rsidRDefault="00F65852" w:rsidP="009F1BE2">
      <w:pPr>
        <w:autoSpaceDE w:val="0"/>
        <w:autoSpaceDN w:val="0"/>
        <w:adjustRightInd w:val="0"/>
        <w:spacing w:line="276" w:lineRule="auto"/>
        <w:rPr>
          <w:b/>
          <w:bCs/>
          <w:color w:val="000000"/>
        </w:rPr>
      </w:pPr>
    </w:p>
    <w:p w:rsidR="00B90AFE" w:rsidRDefault="00B90AFE" w:rsidP="009F1BE2">
      <w:pPr>
        <w:autoSpaceDE w:val="0"/>
        <w:autoSpaceDN w:val="0"/>
        <w:adjustRightInd w:val="0"/>
        <w:spacing w:line="276" w:lineRule="auto"/>
        <w:rPr>
          <w:b/>
          <w:bCs/>
          <w:color w:val="000000"/>
        </w:rPr>
      </w:pPr>
    </w:p>
    <w:p w:rsidR="00B90AFE" w:rsidRDefault="00B90AFE" w:rsidP="009F1BE2">
      <w:pPr>
        <w:autoSpaceDE w:val="0"/>
        <w:autoSpaceDN w:val="0"/>
        <w:adjustRightInd w:val="0"/>
        <w:spacing w:line="276" w:lineRule="auto"/>
        <w:rPr>
          <w:b/>
          <w:bCs/>
          <w:color w:val="000000"/>
        </w:rPr>
      </w:pPr>
    </w:p>
    <w:p w:rsidR="00F65852" w:rsidRDefault="00F65852" w:rsidP="009F1BE2">
      <w:pPr>
        <w:autoSpaceDE w:val="0"/>
        <w:autoSpaceDN w:val="0"/>
        <w:adjustRightInd w:val="0"/>
        <w:spacing w:line="276" w:lineRule="auto"/>
        <w:rPr>
          <w:b/>
          <w:bCs/>
          <w:color w:val="000000"/>
        </w:rPr>
      </w:pPr>
    </w:p>
    <w:p w:rsidR="00AB3613" w:rsidRDefault="00AB3613" w:rsidP="009F1BE2">
      <w:pPr>
        <w:autoSpaceDE w:val="0"/>
        <w:autoSpaceDN w:val="0"/>
        <w:adjustRightInd w:val="0"/>
        <w:spacing w:line="276" w:lineRule="auto"/>
        <w:rPr>
          <w:b/>
          <w:bCs/>
          <w:color w:val="000000"/>
        </w:rPr>
      </w:pPr>
    </w:p>
    <w:p w:rsidR="00AB3613" w:rsidRDefault="00AB3613" w:rsidP="009F1BE2">
      <w:pPr>
        <w:autoSpaceDE w:val="0"/>
        <w:autoSpaceDN w:val="0"/>
        <w:adjustRightInd w:val="0"/>
        <w:spacing w:line="276" w:lineRule="auto"/>
        <w:rPr>
          <w:b/>
          <w:bCs/>
          <w:color w:val="000000"/>
        </w:rPr>
      </w:pPr>
    </w:p>
    <w:p w:rsidR="00AB3613" w:rsidRDefault="00AB3613" w:rsidP="009F1BE2">
      <w:pPr>
        <w:autoSpaceDE w:val="0"/>
        <w:autoSpaceDN w:val="0"/>
        <w:adjustRightInd w:val="0"/>
        <w:spacing w:line="276" w:lineRule="auto"/>
        <w:rPr>
          <w:b/>
          <w:bCs/>
          <w:color w:val="000000"/>
        </w:rPr>
      </w:pPr>
    </w:p>
    <w:p w:rsidR="00AB3613" w:rsidRDefault="00AB3613" w:rsidP="009F1BE2">
      <w:pPr>
        <w:autoSpaceDE w:val="0"/>
        <w:autoSpaceDN w:val="0"/>
        <w:adjustRightInd w:val="0"/>
        <w:spacing w:line="276" w:lineRule="auto"/>
        <w:rPr>
          <w:b/>
          <w:bCs/>
          <w:color w:val="000000"/>
        </w:rPr>
      </w:pPr>
    </w:p>
    <w:p w:rsidR="00AB3613" w:rsidRDefault="00AB3613" w:rsidP="009F1BE2">
      <w:pPr>
        <w:autoSpaceDE w:val="0"/>
        <w:autoSpaceDN w:val="0"/>
        <w:adjustRightInd w:val="0"/>
        <w:spacing w:line="276" w:lineRule="auto"/>
        <w:rPr>
          <w:b/>
          <w:bCs/>
          <w:color w:val="000000"/>
        </w:rPr>
      </w:pPr>
    </w:p>
    <w:p w:rsidR="00AB3613" w:rsidRDefault="00AB3613" w:rsidP="009F1BE2">
      <w:pPr>
        <w:autoSpaceDE w:val="0"/>
        <w:autoSpaceDN w:val="0"/>
        <w:adjustRightInd w:val="0"/>
        <w:spacing w:line="276" w:lineRule="auto"/>
        <w:rPr>
          <w:b/>
          <w:bCs/>
          <w:color w:val="000000"/>
        </w:rPr>
      </w:pPr>
    </w:p>
    <w:p w:rsidR="00AB3613" w:rsidRDefault="00AB3613" w:rsidP="009F1BE2">
      <w:pPr>
        <w:autoSpaceDE w:val="0"/>
        <w:autoSpaceDN w:val="0"/>
        <w:adjustRightInd w:val="0"/>
        <w:spacing w:line="276" w:lineRule="auto"/>
        <w:rPr>
          <w:b/>
          <w:bCs/>
          <w:color w:val="000000"/>
        </w:rPr>
      </w:pPr>
    </w:p>
    <w:p w:rsidR="00AB3613" w:rsidRDefault="00AB3613" w:rsidP="009F1BE2">
      <w:pPr>
        <w:autoSpaceDE w:val="0"/>
        <w:autoSpaceDN w:val="0"/>
        <w:adjustRightInd w:val="0"/>
        <w:spacing w:line="276" w:lineRule="auto"/>
        <w:rPr>
          <w:b/>
          <w:bCs/>
          <w:color w:val="000000"/>
        </w:rPr>
      </w:pPr>
    </w:p>
    <w:p w:rsidR="00AB3613" w:rsidRDefault="00AB3613" w:rsidP="009F1BE2">
      <w:pPr>
        <w:autoSpaceDE w:val="0"/>
        <w:autoSpaceDN w:val="0"/>
        <w:adjustRightInd w:val="0"/>
        <w:spacing w:line="276" w:lineRule="auto"/>
        <w:rPr>
          <w:b/>
          <w:bCs/>
          <w:color w:val="000000"/>
        </w:rPr>
      </w:pPr>
    </w:p>
    <w:p w:rsidR="00AB3613" w:rsidRDefault="00AB3613" w:rsidP="009F1BE2">
      <w:pPr>
        <w:autoSpaceDE w:val="0"/>
        <w:autoSpaceDN w:val="0"/>
        <w:adjustRightInd w:val="0"/>
        <w:spacing w:line="276" w:lineRule="auto"/>
        <w:rPr>
          <w:b/>
          <w:bCs/>
          <w:color w:val="000000"/>
        </w:rPr>
      </w:pPr>
    </w:p>
    <w:p w:rsidR="00AB3613" w:rsidRDefault="00AB3613" w:rsidP="009F1BE2">
      <w:pPr>
        <w:autoSpaceDE w:val="0"/>
        <w:autoSpaceDN w:val="0"/>
        <w:adjustRightInd w:val="0"/>
        <w:spacing w:line="276" w:lineRule="auto"/>
        <w:rPr>
          <w:b/>
          <w:bCs/>
          <w:color w:val="000000"/>
        </w:rPr>
      </w:pPr>
    </w:p>
    <w:p w:rsidR="00AB3613" w:rsidRDefault="00AB3613" w:rsidP="009F1BE2">
      <w:pPr>
        <w:autoSpaceDE w:val="0"/>
        <w:autoSpaceDN w:val="0"/>
        <w:adjustRightInd w:val="0"/>
        <w:spacing w:line="276" w:lineRule="auto"/>
        <w:rPr>
          <w:b/>
          <w:bCs/>
          <w:color w:val="000000"/>
        </w:rPr>
      </w:pPr>
    </w:p>
    <w:p w:rsidR="00AB3613" w:rsidRDefault="00AB3613" w:rsidP="009F1BE2">
      <w:pPr>
        <w:autoSpaceDE w:val="0"/>
        <w:autoSpaceDN w:val="0"/>
        <w:adjustRightInd w:val="0"/>
        <w:spacing w:line="276" w:lineRule="auto"/>
        <w:rPr>
          <w:b/>
          <w:bCs/>
          <w:color w:val="000000"/>
        </w:rPr>
      </w:pPr>
    </w:p>
    <w:p w:rsidR="00AB3613" w:rsidRDefault="00AB3613" w:rsidP="009F1BE2">
      <w:pPr>
        <w:autoSpaceDE w:val="0"/>
        <w:autoSpaceDN w:val="0"/>
        <w:adjustRightInd w:val="0"/>
        <w:spacing w:line="276" w:lineRule="auto"/>
        <w:rPr>
          <w:b/>
          <w:bCs/>
          <w:color w:val="000000"/>
        </w:rPr>
      </w:pPr>
    </w:p>
    <w:p w:rsidR="00AB3613" w:rsidRDefault="00AB3613" w:rsidP="009F1BE2">
      <w:pPr>
        <w:autoSpaceDE w:val="0"/>
        <w:autoSpaceDN w:val="0"/>
        <w:adjustRightInd w:val="0"/>
        <w:spacing w:line="276" w:lineRule="auto"/>
        <w:rPr>
          <w:b/>
          <w:bCs/>
          <w:color w:val="000000"/>
        </w:rPr>
      </w:pPr>
    </w:p>
    <w:p w:rsidR="00AB3613" w:rsidRDefault="00AB3613" w:rsidP="009F1BE2">
      <w:pPr>
        <w:autoSpaceDE w:val="0"/>
        <w:autoSpaceDN w:val="0"/>
        <w:adjustRightInd w:val="0"/>
        <w:spacing w:line="276" w:lineRule="auto"/>
        <w:rPr>
          <w:b/>
          <w:bCs/>
          <w:color w:val="000000"/>
        </w:rPr>
      </w:pPr>
    </w:p>
    <w:p w:rsidR="00AB3613" w:rsidRDefault="00AB3613" w:rsidP="009F1BE2">
      <w:pPr>
        <w:autoSpaceDE w:val="0"/>
        <w:autoSpaceDN w:val="0"/>
        <w:adjustRightInd w:val="0"/>
        <w:spacing w:line="276" w:lineRule="auto"/>
        <w:rPr>
          <w:b/>
          <w:bCs/>
          <w:color w:val="000000"/>
        </w:rPr>
      </w:pPr>
    </w:p>
    <w:p w:rsidR="000740F1" w:rsidRDefault="000740F1" w:rsidP="00C75F6F">
      <w:pPr>
        <w:autoSpaceDE w:val="0"/>
        <w:autoSpaceDN w:val="0"/>
        <w:adjustRightInd w:val="0"/>
        <w:spacing w:line="276" w:lineRule="auto"/>
        <w:ind w:firstLine="426"/>
        <w:rPr>
          <w:b/>
          <w:bCs/>
          <w:color w:val="000000"/>
        </w:rPr>
      </w:pPr>
    </w:p>
    <w:p w:rsidR="00C75F6F" w:rsidRDefault="00C75F6F" w:rsidP="002535B6">
      <w:pPr>
        <w:autoSpaceDE w:val="0"/>
        <w:autoSpaceDN w:val="0"/>
        <w:adjustRightInd w:val="0"/>
        <w:spacing w:line="276" w:lineRule="auto"/>
        <w:rPr>
          <w:b/>
          <w:bCs/>
          <w:color w:val="000000"/>
        </w:rPr>
      </w:pPr>
      <w:r w:rsidRPr="00FA1A3A">
        <w:rPr>
          <w:b/>
          <w:bCs/>
          <w:color w:val="000000"/>
        </w:rPr>
        <w:lastRenderedPageBreak/>
        <w:t xml:space="preserve">Integralną częścią specyfikacji warunków zamówienia są następujące załączniki: </w:t>
      </w:r>
    </w:p>
    <w:p w:rsidR="00FE3A4B" w:rsidRPr="003E7AE5" w:rsidRDefault="00FE3A4B" w:rsidP="00C75F6F">
      <w:pPr>
        <w:autoSpaceDE w:val="0"/>
        <w:autoSpaceDN w:val="0"/>
        <w:adjustRightInd w:val="0"/>
        <w:spacing w:line="276" w:lineRule="auto"/>
        <w:ind w:firstLine="426"/>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C75F6F" w:rsidRPr="00FA1A3A" w:rsidTr="00AC5E3F">
        <w:trPr>
          <w:trHeight w:val="489"/>
        </w:trPr>
        <w:tc>
          <w:tcPr>
            <w:tcW w:w="828" w:type="dxa"/>
            <w:tcBorders>
              <w:top w:val="single" w:sz="4" w:space="0" w:color="auto"/>
              <w:left w:val="single" w:sz="4" w:space="0" w:color="auto"/>
              <w:bottom w:val="single" w:sz="4" w:space="0" w:color="auto"/>
              <w:right w:val="single" w:sz="4" w:space="0" w:color="auto"/>
            </w:tcBorders>
            <w:hideMark/>
          </w:tcPr>
          <w:p w:rsidR="00C75F6F" w:rsidRPr="00FA1A3A" w:rsidRDefault="00C75F6F" w:rsidP="00AC5E3F">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C75F6F" w:rsidRPr="00FA1A3A" w:rsidRDefault="00C75F6F" w:rsidP="00AC5E3F">
            <w:pPr>
              <w:spacing w:before="60" w:after="120"/>
              <w:jc w:val="both"/>
              <w:rPr>
                <w:b/>
              </w:rPr>
            </w:pPr>
            <w:r w:rsidRPr="00FA1A3A">
              <w:rPr>
                <w:b/>
              </w:rPr>
              <w:t>Nazwa załącznika</w:t>
            </w:r>
          </w:p>
        </w:tc>
      </w:tr>
      <w:tr w:rsidR="00C75F6F" w:rsidRPr="00FA1A3A" w:rsidTr="00AC5E3F">
        <w:trPr>
          <w:trHeight w:val="269"/>
        </w:trPr>
        <w:tc>
          <w:tcPr>
            <w:tcW w:w="828" w:type="dxa"/>
            <w:tcBorders>
              <w:top w:val="single" w:sz="4" w:space="0" w:color="auto"/>
              <w:left w:val="single" w:sz="4" w:space="0" w:color="auto"/>
              <w:bottom w:val="single" w:sz="4" w:space="0" w:color="auto"/>
              <w:right w:val="single" w:sz="4" w:space="0" w:color="auto"/>
            </w:tcBorders>
            <w:hideMark/>
          </w:tcPr>
          <w:p w:rsidR="00C75F6F" w:rsidRPr="00FA1A3A" w:rsidRDefault="00C75F6F" w:rsidP="00AC5E3F">
            <w:pPr>
              <w:spacing w:before="60" w:after="120"/>
              <w:jc w:val="both"/>
            </w:pPr>
            <w:r w:rsidRPr="00FA1A3A">
              <w:t>1</w:t>
            </w:r>
          </w:p>
        </w:tc>
        <w:tc>
          <w:tcPr>
            <w:tcW w:w="8636" w:type="dxa"/>
            <w:tcBorders>
              <w:top w:val="single" w:sz="4" w:space="0" w:color="auto"/>
              <w:left w:val="single" w:sz="4" w:space="0" w:color="auto"/>
              <w:bottom w:val="single" w:sz="4" w:space="0" w:color="auto"/>
              <w:right w:val="single" w:sz="4" w:space="0" w:color="auto"/>
            </w:tcBorders>
            <w:hideMark/>
          </w:tcPr>
          <w:p w:rsidR="00C75F6F" w:rsidRPr="00FA1A3A" w:rsidRDefault="00C75F6F" w:rsidP="00AC5E3F">
            <w:pPr>
              <w:autoSpaceDE w:val="0"/>
              <w:autoSpaceDN w:val="0"/>
              <w:adjustRightInd w:val="0"/>
              <w:spacing w:before="60" w:line="276" w:lineRule="auto"/>
            </w:pPr>
            <w:r w:rsidRPr="00FA1A3A">
              <w:t xml:space="preserve">Formularz ofertowy </w:t>
            </w:r>
          </w:p>
        </w:tc>
      </w:tr>
      <w:tr w:rsidR="00C75F6F" w:rsidRPr="00FA1A3A" w:rsidTr="00AC5E3F">
        <w:trPr>
          <w:trHeight w:val="279"/>
        </w:trPr>
        <w:tc>
          <w:tcPr>
            <w:tcW w:w="828" w:type="dxa"/>
            <w:tcBorders>
              <w:top w:val="single" w:sz="4" w:space="0" w:color="auto"/>
              <w:left w:val="single" w:sz="4" w:space="0" w:color="auto"/>
              <w:bottom w:val="single" w:sz="4" w:space="0" w:color="auto"/>
              <w:right w:val="single" w:sz="4" w:space="0" w:color="auto"/>
            </w:tcBorders>
            <w:hideMark/>
          </w:tcPr>
          <w:p w:rsidR="00C75F6F" w:rsidRPr="00FA1A3A" w:rsidRDefault="00C75F6F" w:rsidP="00AC5E3F">
            <w:pPr>
              <w:spacing w:before="60" w:after="120"/>
              <w:jc w:val="both"/>
            </w:pPr>
            <w:r w:rsidRPr="00FA1A3A">
              <w:t>2</w:t>
            </w:r>
          </w:p>
        </w:tc>
        <w:tc>
          <w:tcPr>
            <w:tcW w:w="8636" w:type="dxa"/>
            <w:tcBorders>
              <w:top w:val="single" w:sz="4" w:space="0" w:color="auto"/>
              <w:left w:val="single" w:sz="4" w:space="0" w:color="auto"/>
              <w:bottom w:val="single" w:sz="4" w:space="0" w:color="auto"/>
              <w:right w:val="single" w:sz="4" w:space="0" w:color="auto"/>
            </w:tcBorders>
            <w:hideMark/>
          </w:tcPr>
          <w:p w:rsidR="00C75F6F" w:rsidRPr="00FA1A3A" w:rsidRDefault="00C75F6F" w:rsidP="00AC5E3F">
            <w:pPr>
              <w:autoSpaceDE w:val="0"/>
              <w:autoSpaceDN w:val="0"/>
              <w:adjustRightInd w:val="0"/>
              <w:spacing w:before="60" w:after="60" w:line="276" w:lineRule="auto"/>
            </w:pPr>
            <w:r>
              <w:t>Formularz cenowy</w:t>
            </w:r>
            <w:r w:rsidRPr="00FA1A3A">
              <w:t xml:space="preserve"> </w:t>
            </w:r>
          </w:p>
        </w:tc>
      </w:tr>
      <w:tr w:rsidR="00C75F6F" w:rsidRPr="00FA1A3A" w:rsidTr="00AC5E3F">
        <w:tc>
          <w:tcPr>
            <w:tcW w:w="828" w:type="dxa"/>
            <w:tcBorders>
              <w:top w:val="single" w:sz="4" w:space="0" w:color="auto"/>
              <w:left w:val="single" w:sz="4" w:space="0" w:color="auto"/>
              <w:bottom w:val="single" w:sz="4" w:space="0" w:color="auto"/>
              <w:right w:val="single" w:sz="4" w:space="0" w:color="auto"/>
            </w:tcBorders>
            <w:hideMark/>
          </w:tcPr>
          <w:p w:rsidR="00C75F6F" w:rsidRPr="00376B92" w:rsidRDefault="00C75F6F" w:rsidP="00AC5E3F">
            <w:pPr>
              <w:spacing w:before="60" w:after="120"/>
              <w:jc w:val="both"/>
            </w:pPr>
            <w:r>
              <w:t>3</w:t>
            </w:r>
          </w:p>
        </w:tc>
        <w:tc>
          <w:tcPr>
            <w:tcW w:w="8636" w:type="dxa"/>
            <w:tcBorders>
              <w:top w:val="single" w:sz="4" w:space="0" w:color="auto"/>
              <w:left w:val="single" w:sz="4" w:space="0" w:color="auto"/>
              <w:bottom w:val="single" w:sz="4" w:space="0" w:color="auto"/>
              <w:right w:val="single" w:sz="4" w:space="0" w:color="auto"/>
            </w:tcBorders>
            <w:hideMark/>
          </w:tcPr>
          <w:p w:rsidR="00C75F6F" w:rsidRPr="00FA1A3A" w:rsidRDefault="00C75F6F" w:rsidP="00AC5E3F">
            <w:pPr>
              <w:spacing w:before="60" w:after="120"/>
              <w:jc w:val="both"/>
              <w:rPr>
                <w:b/>
              </w:rPr>
            </w:pPr>
            <w:r>
              <w:t>Opis przedmiotu zamówienia</w:t>
            </w:r>
          </w:p>
        </w:tc>
      </w:tr>
      <w:tr w:rsidR="00C75F6F" w:rsidRPr="00FA1A3A" w:rsidTr="00AC5E3F">
        <w:trPr>
          <w:trHeight w:val="488"/>
        </w:trPr>
        <w:tc>
          <w:tcPr>
            <w:tcW w:w="828" w:type="dxa"/>
            <w:tcBorders>
              <w:top w:val="single" w:sz="4" w:space="0" w:color="auto"/>
              <w:left w:val="single" w:sz="4" w:space="0" w:color="auto"/>
              <w:bottom w:val="single" w:sz="4" w:space="0" w:color="auto"/>
              <w:right w:val="single" w:sz="4" w:space="0" w:color="auto"/>
            </w:tcBorders>
            <w:hideMark/>
          </w:tcPr>
          <w:p w:rsidR="00C75F6F" w:rsidRPr="00376B92" w:rsidRDefault="00C75F6F" w:rsidP="00AC5E3F">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hideMark/>
          </w:tcPr>
          <w:p w:rsidR="00C75F6F" w:rsidRPr="00736D43" w:rsidRDefault="00C75F6F" w:rsidP="00AC5E3F">
            <w:pPr>
              <w:spacing w:before="60" w:after="120"/>
              <w:jc w:val="both"/>
            </w:pPr>
            <w:r w:rsidRPr="00736D43">
              <w:rPr>
                <w:bCs/>
                <w:color w:val="000000"/>
              </w:rPr>
              <w:t>Procedura postępowania na wypadek pożaru lub innych zdarzeń nadzwyczajnych</w:t>
            </w:r>
          </w:p>
        </w:tc>
      </w:tr>
      <w:tr w:rsidR="00C75F6F" w:rsidRPr="00FA1A3A" w:rsidTr="00AC5E3F">
        <w:tc>
          <w:tcPr>
            <w:tcW w:w="828" w:type="dxa"/>
            <w:tcBorders>
              <w:top w:val="single" w:sz="4" w:space="0" w:color="auto"/>
              <w:left w:val="single" w:sz="4" w:space="0" w:color="auto"/>
              <w:bottom w:val="single" w:sz="4" w:space="0" w:color="auto"/>
              <w:right w:val="single" w:sz="4" w:space="0" w:color="auto"/>
            </w:tcBorders>
            <w:hideMark/>
          </w:tcPr>
          <w:p w:rsidR="00C75F6F" w:rsidRDefault="00C75F6F" w:rsidP="00AC5E3F">
            <w:pPr>
              <w:spacing w:before="60" w:after="120"/>
              <w:jc w:val="both"/>
            </w:pPr>
            <w:r>
              <w:t>5</w:t>
            </w:r>
          </w:p>
        </w:tc>
        <w:tc>
          <w:tcPr>
            <w:tcW w:w="8636" w:type="dxa"/>
            <w:tcBorders>
              <w:top w:val="single" w:sz="4" w:space="0" w:color="auto"/>
              <w:left w:val="single" w:sz="4" w:space="0" w:color="auto"/>
              <w:bottom w:val="single" w:sz="4" w:space="0" w:color="auto"/>
              <w:right w:val="single" w:sz="4" w:space="0" w:color="auto"/>
            </w:tcBorders>
            <w:hideMark/>
          </w:tcPr>
          <w:p w:rsidR="00C75F6F" w:rsidRPr="00FA1A3A" w:rsidRDefault="00C75F6F" w:rsidP="00AC5E3F">
            <w:pPr>
              <w:spacing w:before="60" w:after="120"/>
              <w:jc w:val="both"/>
              <w:rPr>
                <w:b/>
              </w:rPr>
            </w:pPr>
            <w:r w:rsidRPr="00FA1A3A">
              <w:t>Oświadczenie Wykonawcy w sprawie grupy kapitałowej</w:t>
            </w:r>
          </w:p>
        </w:tc>
      </w:tr>
      <w:tr w:rsidR="00C75F6F" w:rsidRPr="00FA1A3A" w:rsidTr="00AC5E3F">
        <w:tc>
          <w:tcPr>
            <w:tcW w:w="828" w:type="dxa"/>
            <w:tcBorders>
              <w:top w:val="single" w:sz="4" w:space="0" w:color="auto"/>
              <w:left w:val="single" w:sz="4" w:space="0" w:color="auto"/>
              <w:bottom w:val="single" w:sz="4" w:space="0" w:color="auto"/>
              <w:right w:val="single" w:sz="4" w:space="0" w:color="auto"/>
            </w:tcBorders>
            <w:hideMark/>
          </w:tcPr>
          <w:p w:rsidR="00C75F6F" w:rsidRDefault="002535B6" w:rsidP="00AC5E3F">
            <w:pPr>
              <w:spacing w:before="60" w:after="120"/>
              <w:jc w:val="both"/>
            </w:pPr>
            <w:r>
              <w:t>6</w:t>
            </w:r>
          </w:p>
        </w:tc>
        <w:tc>
          <w:tcPr>
            <w:tcW w:w="8636" w:type="dxa"/>
            <w:tcBorders>
              <w:top w:val="single" w:sz="4" w:space="0" w:color="auto"/>
              <w:left w:val="single" w:sz="4" w:space="0" w:color="auto"/>
              <w:bottom w:val="single" w:sz="4" w:space="0" w:color="auto"/>
              <w:right w:val="single" w:sz="4" w:space="0" w:color="auto"/>
            </w:tcBorders>
            <w:hideMark/>
          </w:tcPr>
          <w:p w:rsidR="00C75F6F" w:rsidRPr="006672A6" w:rsidRDefault="00C75F6F" w:rsidP="00AC5E3F">
            <w:pPr>
              <w:spacing w:before="60" w:after="120"/>
              <w:jc w:val="both"/>
              <w:rPr>
                <w:b/>
              </w:rPr>
            </w:pPr>
            <w:r w:rsidRPr="00ED7739">
              <w:t>Wykaz usług</w:t>
            </w:r>
          </w:p>
        </w:tc>
      </w:tr>
      <w:tr w:rsidR="00C75F6F" w:rsidRPr="00FA1A3A" w:rsidTr="00AC5E3F">
        <w:trPr>
          <w:trHeight w:val="371"/>
        </w:trPr>
        <w:tc>
          <w:tcPr>
            <w:tcW w:w="828" w:type="dxa"/>
            <w:tcBorders>
              <w:top w:val="single" w:sz="4" w:space="0" w:color="auto"/>
              <w:left w:val="single" w:sz="4" w:space="0" w:color="auto"/>
              <w:bottom w:val="single" w:sz="4" w:space="0" w:color="auto"/>
              <w:right w:val="single" w:sz="4" w:space="0" w:color="auto"/>
            </w:tcBorders>
            <w:hideMark/>
          </w:tcPr>
          <w:p w:rsidR="00C75F6F" w:rsidRDefault="002535B6" w:rsidP="00AC5E3F">
            <w:pPr>
              <w:spacing w:before="60" w:after="120"/>
              <w:jc w:val="both"/>
            </w:pPr>
            <w:r>
              <w:t>7</w:t>
            </w:r>
          </w:p>
        </w:tc>
        <w:tc>
          <w:tcPr>
            <w:tcW w:w="8636" w:type="dxa"/>
            <w:tcBorders>
              <w:top w:val="single" w:sz="4" w:space="0" w:color="auto"/>
              <w:left w:val="single" w:sz="4" w:space="0" w:color="auto"/>
              <w:bottom w:val="single" w:sz="4" w:space="0" w:color="auto"/>
              <w:right w:val="single" w:sz="4" w:space="0" w:color="auto"/>
            </w:tcBorders>
            <w:hideMark/>
          </w:tcPr>
          <w:p w:rsidR="00C75F6F" w:rsidRPr="007D2500" w:rsidRDefault="00C75F6F" w:rsidP="00AC5E3F">
            <w:pPr>
              <w:spacing w:before="60" w:after="120"/>
              <w:jc w:val="both"/>
              <w:rPr>
                <w:b/>
                <w:iCs/>
              </w:rPr>
            </w:pPr>
            <w:r>
              <w:rPr>
                <w:rStyle w:val="tekstdokbold"/>
                <w:b w:val="0"/>
                <w:bCs/>
              </w:rPr>
              <w:t>Wzór umowy</w:t>
            </w:r>
          </w:p>
        </w:tc>
      </w:tr>
    </w:tbl>
    <w:p w:rsidR="00C75F6F" w:rsidRDefault="00C75F6F" w:rsidP="00C75F6F"/>
    <w:p w:rsidR="00C75F6F" w:rsidRDefault="00C75F6F" w:rsidP="00C75F6F"/>
    <w:tbl>
      <w:tblPr>
        <w:tblW w:w="9433" w:type="dxa"/>
        <w:tblInd w:w="-7" w:type="dxa"/>
        <w:tblLayout w:type="fixed"/>
        <w:tblCellMar>
          <w:left w:w="70" w:type="dxa"/>
          <w:right w:w="70" w:type="dxa"/>
        </w:tblCellMar>
        <w:tblLook w:val="0000"/>
      </w:tblPr>
      <w:tblGrid>
        <w:gridCol w:w="3070"/>
        <w:gridCol w:w="1536"/>
        <w:gridCol w:w="4827"/>
      </w:tblGrid>
      <w:tr w:rsidR="00C75F6F" w:rsidRPr="00FA1A3A" w:rsidTr="00AC5E3F">
        <w:tc>
          <w:tcPr>
            <w:tcW w:w="3070" w:type="dxa"/>
            <w:tcBorders>
              <w:top w:val="single" w:sz="4" w:space="0" w:color="000000"/>
              <w:left w:val="single" w:sz="4" w:space="0" w:color="000000"/>
              <w:bottom w:val="single" w:sz="4" w:space="0" w:color="000000"/>
            </w:tcBorders>
          </w:tcPr>
          <w:p w:rsidR="00C75F6F" w:rsidRPr="00FA1A3A" w:rsidRDefault="00C75F6F" w:rsidP="00AC5E3F">
            <w:pPr>
              <w:tabs>
                <w:tab w:val="left" w:pos="360"/>
              </w:tabs>
              <w:snapToGrid w:val="0"/>
              <w:jc w:val="both"/>
              <w:rPr>
                <w:b/>
                <w:bCs/>
              </w:rPr>
            </w:pPr>
            <w:r w:rsidRPr="00FA1A3A">
              <w:rPr>
                <w:b/>
                <w:bCs/>
              </w:rPr>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C75F6F" w:rsidRPr="00FA1A3A" w:rsidRDefault="00C75F6F" w:rsidP="00AC5E3F">
            <w:pPr>
              <w:tabs>
                <w:tab w:val="left" w:pos="360"/>
              </w:tabs>
              <w:snapToGrid w:val="0"/>
              <w:jc w:val="both"/>
              <w:rPr>
                <w:b/>
                <w:bCs/>
              </w:rPr>
            </w:pPr>
            <w:r w:rsidRPr="00FA1A3A">
              <w:rPr>
                <w:b/>
                <w:bCs/>
              </w:rPr>
              <w:t>Sporządziła Komisja Przetargowa :</w:t>
            </w:r>
          </w:p>
        </w:tc>
      </w:tr>
      <w:tr w:rsidR="00C75F6F" w:rsidRPr="00FA1A3A" w:rsidTr="00AC5E3F">
        <w:tc>
          <w:tcPr>
            <w:tcW w:w="3070" w:type="dxa"/>
            <w:tcBorders>
              <w:top w:val="single" w:sz="4" w:space="0" w:color="000000"/>
              <w:left w:val="single" w:sz="4" w:space="0" w:color="000000"/>
              <w:bottom w:val="single" w:sz="4" w:space="0" w:color="000000"/>
            </w:tcBorders>
          </w:tcPr>
          <w:p w:rsidR="00C75F6F" w:rsidRPr="00FA1A3A" w:rsidRDefault="00C75F6F" w:rsidP="00AC5E3F">
            <w:pPr>
              <w:tabs>
                <w:tab w:val="left" w:pos="360"/>
              </w:tabs>
              <w:snapToGrid w:val="0"/>
              <w:jc w:val="both"/>
            </w:pPr>
          </w:p>
          <w:p w:rsidR="00C75F6F" w:rsidRPr="00FA1A3A" w:rsidRDefault="00C75F6F" w:rsidP="00AC5E3F">
            <w:pPr>
              <w:tabs>
                <w:tab w:val="left" w:pos="360"/>
              </w:tabs>
              <w:snapToGrid w:val="0"/>
              <w:jc w:val="both"/>
            </w:pPr>
          </w:p>
          <w:p w:rsidR="00C75F6F" w:rsidRPr="00FA1A3A" w:rsidRDefault="008B123B" w:rsidP="00AC5E3F">
            <w:pPr>
              <w:tabs>
                <w:tab w:val="left" w:pos="360"/>
              </w:tabs>
              <w:jc w:val="both"/>
            </w:pPr>
            <w:r>
              <w:t>30.12</w:t>
            </w:r>
            <w:r w:rsidR="00C75F6F">
              <w:t>.202</w:t>
            </w:r>
            <w:r w:rsidR="002535B6">
              <w:t>4</w:t>
            </w:r>
            <w:r w:rsidR="00C75F6F" w:rsidRPr="00FA1A3A">
              <w:t>r.</w:t>
            </w:r>
          </w:p>
          <w:p w:rsidR="00C75F6F" w:rsidRPr="00FA1A3A" w:rsidRDefault="00C75F6F" w:rsidP="00AC5E3F">
            <w:pPr>
              <w:tabs>
                <w:tab w:val="left" w:pos="360"/>
              </w:tabs>
              <w:jc w:val="both"/>
            </w:pPr>
          </w:p>
          <w:p w:rsidR="00C75F6F" w:rsidRPr="00FA1A3A" w:rsidRDefault="00C75F6F" w:rsidP="00AC5E3F">
            <w:pPr>
              <w:tabs>
                <w:tab w:val="left" w:pos="360"/>
              </w:tabs>
              <w:jc w:val="both"/>
            </w:pPr>
          </w:p>
          <w:p w:rsidR="00C75F6F" w:rsidRPr="00FA1A3A" w:rsidRDefault="00C75F6F" w:rsidP="00AC5E3F">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C75F6F" w:rsidRDefault="00C75F6F" w:rsidP="00AC5E3F">
            <w:pPr>
              <w:pStyle w:val="Akapitzlist"/>
              <w:tabs>
                <w:tab w:val="left" w:pos="360"/>
              </w:tabs>
              <w:spacing w:before="120" w:line="360" w:lineRule="auto"/>
              <w:ind w:right="561"/>
              <w:rPr>
                <w:rFonts w:ascii="Times New Roman" w:hAnsi="Times New Roman"/>
                <w:sz w:val="24"/>
                <w:szCs w:val="24"/>
              </w:rPr>
            </w:pPr>
          </w:p>
          <w:p w:rsidR="00C75F6F" w:rsidRPr="00DE4271" w:rsidRDefault="00C75F6F" w:rsidP="00313962">
            <w:pPr>
              <w:pStyle w:val="Akapitzlist"/>
              <w:numPr>
                <w:ilvl w:val="0"/>
                <w:numId w:val="59"/>
              </w:numPr>
              <w:tabs>
                <w:tab w:val="left" w:pos="360"/>
              </w:tabs>
              <w:spacing w:before="160" w:after="300" w:line="360" w:lineRule="auto"/>
              <w:ind w:right="561"/>
              <w:rPr>
                <w:rFonts w:ascii="Times New Roman" w:hAnsi="Times New Roman"/>
                <w:sz w:val="24"/>
                <w:szCs w:val="24"/>
              </w:rPr>
            </w:pPr>
            <w:r w:rsidRPr="00284751">
              <w:rPr>
                <w:rFonts w:ascii="Times New Roman" w:hAnsi="Times New Roman"/>
                <w:sz w:val="24"/>
                <w:szCs w:val="24"/>
              </w:rPr>
              <w:t xml:space="preserve">Stefania Przybylska        </w:t>
            </w:r>
            <w:r>
              <w:rPr>
                <w:rFonts w:ascii="Times New Roman" w:hAnsi="Times New Roman"/>
                <w:sz w:val="24"/>
                <w:szCs w:val="24"/>
              </w:rPr>
              <w:t xml:space="preserve">     </w:t>
            </w:r>
            <w:r w:rsidRPr="00325C67">
              <w:rPr>
                <w:rFonts w:ascii="Times New Roman" w:hAnsi="Times New Roman"/>
                <w:sz w:val="24"/>
                <w:szCs w:val="24"/>
              </w:rPr>
              <w:t>.....................................</w:t>
            </w:r>
            <w:r w:rsidRPr="00DE4271">
              <w:rPr>
                <w:rFonts w:ascii="Times New Roman" w:hAnsi="Times New Roman"/>
                <w:sz w:val="24"/>
                <w:szCs w:val="24"/>
              </w:rPr>
              <w:t xml:space="preserve">   </w:t>
            </w:r>
          </w:p>
          <w:p w:rsidR="00C75F6F" w:rsidRPr="003E7AE5" w:rsidRDefault="00C75F6F" w:rsidP="00313962">
            <w:pPr>
              <w:pStyle w:val="Akapitzlist"/>
              <w:numPr>
                <w:ilvl w:val="0"/>
                <w:numId w:val="59"/>
              </w:numPr>
              <w:tabs>
                <w:tab w:val="left" w:pos="360"/>
              </w:tabs>
              <w:spacing w:before="160" w:after="300" w:line="360" w:lineRule="auto"/>
              <w:ind w:right="561"/>
              <w:rPr>
                <w:rFonts w:ascii="Times New Roman" w:hAnsi="Times New Roman"/>
                <w:sz w:val="24"/>
                <w:szCs w:val="24"/>
              </w:rPr>
            </w:pPr>
            <w:r w:rsidRPr="00284751">
              <w:rPr>
                <w:rFonts w:ascii="Times New Roman" w:hAnsi="Times New Roman"/>
                <w:sz w:val="24"/>
                <w:szCs w:val="24"/>
              </w:rPr>
              <w:t xml:space="preserve">Ewelina </w:t>
            </w:r>
            <w:r w:rsidR="005A4654">
              <w:rPr>
                <w:rFonts w:ascii="Times New Roman" w:hAnsi="Times New Roman"/>
                <w:sz w:val="24"/>
                <w:szCs w:val="24"/>
              </w:rPr>
              <w:t>Pasternak</w:t>
            </w:r>
            <w:r w:rsidRPr="00284751">
              <w:rPr>
                <w:rFonts w:ascii="Times New Roman" w:hAnsi="Times New Roman"/>
                <w:sz w:val="24"/>
                <w:szCs w:val="24"/>
              </w:rPr>
              <w:t xml:space="preserve">               .....................................</w:t>
            </w:r>
          </w:p>
          <w:p w:rsidR="00E0184F" w:rsidRDefault="00C75F6F" w:rsidP="00E0184F">
            <w:pPr>
              <w:pStyle w:val="Akapitzlist"/>
              <w:numPr>
                <w:ilvl w:val="0"/>
                <w:numId w:val="59"/>
              </w:numPr>
              <w:tabs>
                <w:tab w:val="left" w:pos="360"/>
              </w:tabs>
              <w:spacing w:before="160" w:after="300" w:line="360" w:lineRule="auto"/>
              <w:ind w:right="561"/>
              <w:rPr>
                <w:rFonts w:ascii="Times New Roman" w:hAnsi="Times New Roman"/>
                <w:sz w:val="24"/>
                <w:szCs w:val="24"/>
              </w:rPr>
            </w:pPr>
            <w:r w:rsidRPr="00284751">
              <w:rPr>
                <w:rFonts w:ascii="Times New Roman" w:hAnsi="Times New Roman"/>
                <w:sz w:val="24"/>
                <w:szCs w:val="24"/>
              </w:rPr>
              <w:t>Karol Jędra</w:t>
            </w:r>
            <w:r>
              <w:rPr>
                <w:rFonts w:ascii="Times New Roman" w:hAnsi="Times New Roman"/>
                <w:sz w:val="24"/>
                <w:szCs w:val="24"/>
              </w:rPr>
              <w:t xml:space="preserve">szak                   </w:t>
            </w:r>
            <w:r w:rsidRPr="00284751">
              <w:rPr>
                <w:rFonts w:ascii="Times New Roman" w:hAnsi="Times New Roman"/>
                <w:sz w:val="24"/>
                <w:szCs w:val="24"/>
              </w:rPr>
              <w:t>.....................................</w:t>
            </w:r>
          </w:p>
          <w:p w:rsidR="00E0184F" w:rsidRPr="00E0184F" w:rsidRDefault="00E0184F" w:rsidP="00E0184F">
            <w:pPr>
              <w:pStyle w:val="Akapitzlist"/>
              <w:numPr>
                <w:ilvl w:val="0"/>
                <w:numId w:val="59"/>
              </w:numPr>
              <w:tabs>
                <w:tab w:val="left" w:pos="360"/>
              </w:tabs>
              <w:spacing w:before="160" w:after="300" w:line="360" w:lineRule="auto"/>
              <w:ind w:right="561"/>
              <w:rPr>
                <w:rFonts w:ascii="Times New Roman" w:hAnsi="Times New Roman"/>
                <w:sz w:val="24"/>
                <w:szCs w:val="24"/>
              </w:rPr>
            </w:pPr>
            <w:r>
              <w:rPr>
                <w:rFonts w:ascii="Times New Roman" w:hAnsi="Times New Roman"/>
                <w:sz w:val="24"/>
                <w:szCs w:val="24"/>
              </w:rPr>
              <w:t xml:space="preserve">Aldona Mielcarek                </w:t>
            </w:r>
            <w:r w:rsidRPr="00284751">
              <w:rPr>
                <w:rFonts w:ascii="Times New Roman" w:hAnsi="Times New Roman"/>
                <w:sz w:val="24"/>
                <w:szCs w:val="24"/>
              </w:rPr>
              <w:t>.....................................</w:t>
            </w:r>
          </w:p>
          <w:p w:rsidR="00C75F6F" w:rsidRPr="003E7AE5" w:rsidRDefault="00C75F6F" w:rsidP="00AC5E3F">
            <w:pPr>
              <w:pStyle w:val="Akapitzlist"/>
              <w:tabs>
                <w:tab w:val="left" w:pos="360"/>
              </w:tabs>
              <w:spacing w:after="120" w:line="360" w:lineRule="auto"/>
              <w:ind w:right="561"/>
              <w:rPr>
                <w:rFonts w:ascii="Times New Roman" w:hAnsi="Times New Roman"/>
                <w:sz w:val="24"/>
                <w:szCs w:val="24"/>
              </w:rPr>
            </w:pPr>
          </w:p>
        </w:tc>
      </w:tr>
      <w:tr w:rsidR="00C75F6F" w:rsidRPr="001E13D6" w:rsidTr="00AC5E3F">
        <w:tc>
          <w:tcPr>
            <w:tcW w:w="4606" w:type="dxa"/>
            <w:gridSpan w:val="2"/>
            <w:tcBorders>
              <w:top w:val="single" w:sz="4" w:space="0" w:color="000000"/>
              <w:left w:val="single" w:sz="4" w:space="0" w:color="000000"/>
              <w:bottom w:val="single" w:sz="4" w:space="0" w:color="000000"/>
            </w:tcBorders>
          </w:tcPr>
          <w:p w:rsidR="00C75F6F" w:rsidRPr="003641B6" w:rsidRDefault="00C75F6F" w:rsidP="00AC5E3F">
            <w:pPr>
              <w:tabs>
                <w:tab w:val="left" w:pos="360"/>
              </w:tabs>
              <w:snapToGrid w:val="0"/>
              <w:jc w:val="both"/>
              <w:rPr>
                <w:b/>
                <w:bCs/>
              </w:rPr>
            </w:pPr>
            <w:r w:rsidRPr="003641B6">
              <w:rPr>
                <w:b/>
                <w:bCs/>
              </w:rPr>
              <w:t>Sprawdził :</w:t>
            </w:r>
          </w:p>
        </w:tc>
        <w:tc>
          <w:tcPr>
            <w:tcW w:w="4827" w:type="dxa"/>
            <w:tcBorders>
              <w:top w:val="single" w:sz="4" w:space="0" w:color="000000"/>
              <w:left w:val="single" w:sz="4" w:space="0" w:color="000000"/>
              <w:bottom w:val="single" w:sz="4" w:space="0" w:color="000000"/>
              <w:right w:val="single" w:sz="4" w:space="0" w:color="000000"/>
            </w:tcBorders>
          </w:tcPr>
          <w:p w:rsidR="00C75F6F" w:rsidRPr="003641B6" w:rsidRDefault="00C75F6F" w:rsidP="00AC5E3F">
            <w:pPr>
              <w:tabs>
                <w:tab w:val="left" w:pos="360"/>
              </w:tabs>
              <w:snapToGrid w:val="0"/>
              <w:jc w:val="both"/>
              <w:rPr>
                <w:b/>
                <w:bCs/>
              </w:rPr>
            </w:pPr>
            <w:r w:rsidRPr="003641B6">
              <w:rPr>
                <w:b/>
                <w:bCs/>
              </w:rPr>
              <w:t>Zatwierdził :</w:t>
            </w:r>
          </w:p>
        </w:tc>
      </w:tr>
      <w:tr w:rsidR="00C75F6F" w:rsidRPr="001E13D6" w:rsidTr="00AC5E3F">
        <w:tc>
          <w:tcPr>
            <w:tcW w:w="4606" w:type="dxa"/>
            <w:gridSpan w:val="2"/>
            <w:tcBorders>
              <w:top w:val="single" w:sz="4" w:space="0" w:color="000000"/>
              <w:left w:val="single" w:sz="4" w:space="0" w:color="000000"/>
              <w:bottom w:val="single" w:sz="4" w:space="0" w:color="000000"/>
            </w:tcBorders>
          </w:tcPr>
          <w:p w:rsidR="00C75F6F" w:rsidRPr="003641B6" w:rsidRDefault="00C75F6F" w:rsidP="00AC5E3F">
            <w:pPr>
              <w:tabs>
                <w:tab w:val="left" w:pos="360"/>
              </w:tabs>
              <w:snapToGrid w:val="0"/>
              <w:jc w:val="both"/>
            </w:pPr>
          </w:p>
          <w:p w:rsidR="00C75F6F" w:rsidRDefault="00C75F6F" w:rsidP="00AC5E3F">
            <w:pPr>
              <w:tabs>
                <w:tab w:val="left" w:pos="360"/>
              </w:tabs>
              <w:jc w:val="both"/>
            </w:pPr>
          </w:p>
          <w:p w:rsidR="00C75F6F" w:rsidRPr="003641B6" w:rsidRDefault="00C75F6F" w:rsidP="00AC5E3F">
            <w:pPr>
              <w:tabs>
                <w:tab w:val="left" w:pos="360"/>
              </w:tabs>
              <w:jc w:val="both"/>
            </w:pPr>
          </w:p>
          <w:p w:rsidR="00C75F6F" w:rsidRPr="003641B6" w:rsidRDefault="00C75F6F" w:rsidP="00AC5E3F">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C75F6F" w:rsidRPr="003641B6" w:rsidRDefault="00C75F6F" w:rsidP="00AC5E3F">
            <w:pPr>
              <w:tabs>
                <w:tab w:val="left" w:pos="360"/>
              </w:tabs>
              <w:jc w:val="both"/>
            </w:pPr>
          </w:p>
          <w:p w:rsidR="00C75F6F" w:rsidRPr="003641B6" w:rsidRDefault="00C75F6F" w:rsidP="00AC5E3F">
            <w:pPr>
              <w:tabs>
                <w:tab w:val="left" w:pos="360"/>
              </w:tabs>
              <w:jc w:val="both"/>
            </w:pPr>
          </w:p>
          <w:p w:rsidR="00C75F6F" w:rsidRPr="003641B6" w:rsidRDefault="00C75F6F" w:rsidP="00AC5E3F">
            <w:pPr>
              <w:tabs>
                <w:tab w:val="left" w:pos="360"/>
              </w:tabs>
              <w:jc w:val="both"/>
            </w:pPr>
          </w:p>
        </w:tc>
      </w:tr>
    </w:tbl>
    <w:p w:rsidR="00325C67" w:rsidRDefault="00325C67"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C75F6F" w:rsidRDefault="00C75F6F" w:rsidP="00C75F6F">
      <w:pPr>
        <w:rPr>
          <w:b/>
          <w:bCs/>
        </w:rPr>
      </w:pPr>
    </w:p>
    <w:p w:rsidR="00AB3613" w:rsidRDefault="00AB3613" w:rsidP="003E7AE5">
      <w:pPr>
        <w:jc w:val="right"/>
        <w:rPr>
          <w:b/>
          <w:bCs/>
        </w:rPr>
      </w:pPr>
    </w:p>
    <w:p w:rsidR="002535B6" w:rsidRDefault="002535B6" w:rsidP="00E0184F">
      <w:pPr>
        <w:rPr>
          <w:b/>
          <w:bCs/>
        </w:rPr>
      </w:pPr>
    </w:p>
    <w:p w:rsidR="002244E0" w:rsidRDefault="002244E0" w:rsidP="00E0184F">
      <w:pPr>
        <w:rPr>
          <w:b/>
          <w:bCs/>
        </w:rPr>
      </w:pPr>
    </w:p>
    <w:p w:rsidR="00BD3D5A" w:rsidRPr="00A8231F" w:rsidRDefault="00BD3D5A" w:rsidP="003E7AE5">
      <w:pPr>
        <w:jc w:val="right"/>
      </w:pPr>
      <w:r w:rsidRPr="00677A1C">
        <w:rPr>
          <w:b/>
          <w:bCs/>
        </w:rPr>
        <w:lastRenderedPageBreak/>
        <w:t>ZAŁĄCZNIK NR 1 DO SWZ</w:t>
      </w:r>
    </w:p>
    <w:p w:rsidR="00CB401B" w:rsidRDefault="00CB401B" w:rsidP="00BD3D5A">
      <w:pPr>
        <w:jc w:val="center"/>
        <w:rPr>
          <w:b/>
          <w:bCs/>
        </w:rPr>
      </w:pPr>
    </w:p>
    <w:p w:rsidR="00BD3D5A" w:rsidRPr="00677A1C" w:rsidRDefault="00BD3D5A" w:rsidP="00BD3D5A">
      <w:pPr>
        <w:jc w:val="center"/>
        <w:rPr>
          <w:b/>
          <w:bCs/>
        </w:rPr>
      </w:pPr>
      <w:r w:rsidRPr="00677A1C">
        <w:rPr>
          <w:b/>
          <w:bCs/>
        </w:rPr>
        <w:t>FORMULARZ OFERTY</w:t>
      </w:r>
    </w:p>
    <w:p w:rsidR="00BD3D5A" w:rsidRPr="00677A1C" w:rsidRDefault="00BD3D5A" w:rsidP="00BD3D5A">
      <w:pPr>
        <w:widowControl w:val="0"/>
        <w:autoSpaceDE w:val="0"/>
        <w:ind w:right="-283"/>
        <w:jc w:val="both"/>
        <w:rPr>
          <w:color w:val="000000"/>
          <w:shd w:val="clear" w:color="auto" w:fill="FFFFFF"/>
        </w:rPr>
      </w:pPr>
    </w:p>
    <w:p w:rsidR="00BD3D5A" w:rsidRPr="00677A1C" w:rsidRDefault="00BD3D5A" w:rsidP="00BD3D5A">
      <w:pPr>
        <w:spacing w:line="276" w:lineRule="auto"/>
        <w:jc w:val="both"/>
        <w:rPr>
          <w:color w:val="000000"/>
        </w:rPr>
      </w:pPr>
      <w:r w:rsidRPr="00677A1C">
        <w:rPr>
          <w:color w:val="000000"/>
          <w:shd w:val="clear" w:color="auto" w:fill="FFFFFF"/>
        </w:rPr>
        <w:t>„Szpital Powiatowy we Wrześni” Sp. z o.o.</w:t>
      </w:r>
      <w:r w:rsidRPr="00DE3E71">
        <w:t xml:space="preserve"> </w:t>
      </w:r>
      <w:r w:rsidRPr="00F37D8F">
        <w:t>w restrukturyzacji</w:t>
      </w:r>
      <w:r w:rsidRPr="00677A1C">
        <w:rPr>
          <w:color w:val="000000"/>
          <w:shd w:val="clear" w:color="auto" w:fill="FFFFFF"/>
        </w:rPr>
        <w:t xml:space="preserve">, ul. </w:t>
      </w:r>
      <w:r w:rsidR="006D6A60">
        <w:rPr>
          <w:color w:val="000000"/>
        </w:rPr>
        <w:t>Słowackiego 2, 62-</w:t>
      </w:r>
      <w:r w:rsidRPr="00677A1C">
        <w:rPr>
          <w:color w:val="000000"/>
        </w:rPr>
        <w:t>300 Września</w:t>
      </w:r>
      <w:r>
        <w:rPr>
          <w:color w:val="000000"/>
        </w:rPr>
        <w:t>,</w:t>
      </w:r>
    </w:p>
    <w:p w:rsidR="00BD3D5A" w:rsidRPr="006D6A60" w:rsidRDefault="00BD3D5A" w:rsidP="00BD3D5A">
      <w:pPr>
        <w:widowControl w:val="0"/>
        <w:autoSpaceDE w:val="0"/>
        <w:spacing w:line="360" w:lineRule="auto"/>
        <w:ind w:right="-283"/>
        <w:jc w:val="both"/>
        <w:rPr>
          <w:color w:val="000000"/>
        </w:rPr>
      </w:pPr>
      <w:r>
        <w:rPr>
          <w:color w:val="000000"/>
          <w:shd w:val="clear" w:color="auto" w:fill="FFFFFF"/>
        </w:rPr>
        <w:t>adres internetowej</w:t>
      </w:r>
      <w:r w:rsidRPr="00677A1C">
        <w:rPr>
          <w:color w:val="000000"/>
          <w:shd w:val="clear" w:color="auto" w:fill="FFFFFF"/>
        </w:rPr>
        <w:t xml:space="preserve">: </w:t>
      </w:r>
      <w:hyperlink r:id="rId23" w:history="1">
        <w:r w:rsidRPr="00E57E3C">
          <w:rPr>
            <w:rStyle w:val="Hipercze"/>
            <w:shd w:val="clear" w:color="auto" w:fill="FFFFFF"/>
          </w:rPr>
          <w:t>www.szpitalwrzesnia.home.pl</w:t>
        </w:r>
      </w:hyperlink>
      <w:r>
        <w:t>,</w:t>
      </w:r>
      <w:r w:rsidR="006D6A60">
        <w:rPr>
          <w:color w:val="000000"/>
          <w:shd w:val="clear" w:color="auto" w:fill="FFFFFF"/>
        </w:rPr>
        <w:t xml:space="preserve"> </w:t>
      </w:r>
      <w:r w:rsidRPr="00677A1C">
        <w:rPr>
          <w:color w:val="000000"/>
          <w:shd w:val="clear" w:color="auto" w:fill="FFFFFF"/>
        </w:rPr>
        <w:t xml:space="preserve">e-mail: </w:t>
      </w:r>
      <w:hyperlink r:id="rId24" w:history="1">
        <w:r w:rsidRPr="00E57E3C">
          <w:rPr>
            <w:rStyle w:val="Hipercze"/>
          </w:rPr>
          <w:t>sekretariat@szpitalwrzesnia.home.pl</w:t>
        </w:r>
      </w:hyperlink>
      <w:r>
        <w:t>,</w:t>
      </w:r>
      <w:r>
        <w:rPr>
          <w:color w:val="000000"/>
        </w:rPr>
        <w:t xml:space="preserve"> </w:t>
      </w:r>
    </w:p>
    <w:p w:rsidR="00BD3D5A" w:rsidRPr="00677A1C" w:rsidRDefault="00BD3D5A" w:rsidP="00BD3D5A">
      <w:pPr>
        <w:widowControl w:val="0"/>
        <w:autoSpaceDE w:val="0"/>
        <w:spacing w:line="360" w:lineRule="auto"/>
        <w:ind w:right="-283"/>
        <w:jc w:val="both"/>
        <w:rPr>
          <w:b/>
          <w:bCs/>
          <w:color w:val="000000"/>
        </w:rPr>
      </w:pPr>
      <w:r>
        <w:rPr>
          <w:color w:val="000000"/>
          <w:shd w:val="clear" w:color="auto" w:fill="FFFFFF"/>
        </w:rPr>
        <w:t>g</w:t>
      </w:r>
      <w:r w:rsidR="005A4654">
        <w:rPr>
          <w:color w:val="000000"/>
          <w:shd w:val="clear" w:color="auto" w:fill="FFFFFF"/>
        </w:rPr>
        <w:t>odziny urzędowania 07:3</w:t>
      </w:r>
      <w:r w:rsidRPr="00677A1C">
        <w:rPr>
          <w:color w:val="000000"/>
          <w:shd w:val="clear" w:color="auto" w:fill="FFFFFF"/>
        </w:rPr>
        <w:t>0</w:t>
      </w:r>
      <w:r w:rsidR="007E4EE0">
        <w:rPr>
          <w:color w:val="000000"/>
          <w:shd w:val="clear" w:color="auto" w:fill="FFFFFF"/>
        </w:rPr>
        <w:t xml:space="preserve"> - 1</w:t>
      </w:r>
      <w:r w:rsidR="005A4654">
        <w:rPr>
          <w:color w:val="000000"/>
          <w:shd w:val="clear" w:color="auto" w:fill="FFFFFF"/>
        </w:rPr>
        <w:t>5</w:t>
      </w:r>
      <w:r w:rsidRPr="00677A1C">
        <w:rPr>
          <w:color w:val="000000"/>
          <w:shd w:val="clear" w:color="auto" w:fill="FFFFFF"/>
        </w:rPr>
        <w:t>:</w:t>
      </w:r>
      <w:r w:rsidR="005A4654">
        <w:rPr>
          <w:color w:val="000000"/>
          <w:shd w:val="clear" w:color="auto" w:fill="FFFFFF"/>
        </w:rPr>
        <w:t>00</w:t>
      </w:r>
      <w:r w:rsidRPr="00677A1C">
        <w:rPr>
          <w:color w:val="000000"/>
        </w:rPr>
        <w:t xml:space="preserve">, </w:t>
      </w:r>
      <w:r>
        <w:rPr>
          <w:color w:val="000000"/>
          <w:shd w:val="clear" w:color="auto" w:fill="FFFFFF"/>
        </w:rPr>
        <w:t>t</w:t>
      </w:r>
      <w:r w:rsidRPr="00677A1C">
        <w:rPr>
          <w:color w:val="000000"/>
          <w:shd w:val="clear" w:color="auto" w:fill="FFFFFF"/>
        </w:rPr>
        <w:t>elefon/</w:t>
      </w:r>
      <w:proofErr w:type="spellStart"/>
      <w:r w:rsidRPr="00677A1C">
        <w:rPr>
          <w:color w:val="000000"/>
          <w:shd w:val="clear" w:color="auto" w:fill="FFFFFF"/>
        </w:rPr>
        <w:t>fax</w:t>
      </w:r>
      <w:proofErr w:type="spellEnd"/>
      <w:r w:rsidRPr="00677A1C">
        <w:rPr>
          <w:color w:val="000000"/>
          <w:shd w:val="clear" w:color="auto" w:fill="FFFFFF"/>
        </w:rPr>
        <w:t xml:space="preserve"> (0-61) </w:t>
      </w:r>
      <w:r>
        <w:rPr>
          <w:color w:val="000000"/>
        </w:rPr>
        <w:t>43 70 590</w:t>
      </w:r>
      <w:r w:rsidRPr="00677A1C">
        <w:rPr>
          <w:color w:val="000000"/>
        </w:rPr>
        <w:t xml:space="preserve"> / 43</w:t>
      </w:r>
      <w:r>
        <w:rPr>
          <w:color w:val="000000"/>
        </w:rPr>
        <w:t xml:space="preserve"> </w:t>
      </w:r>
      <w:r w:rsidRPr="00677A1C">
        <w:rPr>
          <w:color w:val="000000"/>
        </w:rPr>
        <w:t>79</w:t>
      </w:r>
      <w:r>
        <w:rPr>
          <w:color w:val="000000"/>
        </w:rPr>
        <w:t> </w:t>
      </w:r>
      <w:r w:rsidRPr="00677A1C">
        <w:rPr>
          <w:color w:val="000000"/>
        </w:rPr>
        <w:t>730</w:t>
      </w:r>
      <w:r>
        <w:rPr>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4643"/>
      </w:tblGrid>
      <w:tr w:rsidR="00BD3D5A" w:rsidRPr="00677A1C" w:rsidTr="00331F2D">
        <w:trPr>
          <w:trHeight w:val="657"/>
        </w:trPr>
        <w:tc>
          <w:tcPr>
            <w:tcW w:w="9286" w:type="dxa"/>
            <w:gridSpan w:val="2"/>
            <w:shd w:val="clear" w:color="auto" w:fill="auto"/>
            <w:vAlign w:val="center"/>
          </w:tcPr>
          <w:p w:rsidR="00BD3D5A" w:rsidRPr="00677A1C" w:rsidRDefault="00BD3D5A" w:rsidP="00331F2D">
            <w:pPr>
              <w:rPr>
                <w:b/>
                <w:iCs/>
              </w:rPr>
            </w:pPr>
            <w:r w:rsidRPr="00677A1C">
              <w:rPr>
                <w:b/>
                <w:iCs/>
              </w:rPr>
              <w:t>A. Dane Wykonawcy</w:t>
            </w:r>
          </w:p>
        </w:tc>
      </w:tr>
      <w:tr w:rsidR="00BD3D5A" w:rsidRPr="00677A1C" w:rsidTr="00331F2D">
        <w:trPr>
          <w:trHeight w:val="754"/>
        </w:trPr>
        <w:tc>
          <w:tcPr>
            <w:tcW w:w="4643" w:type="dxa"/>
            <w:shd w:val="clear" w:color="auto" w:fill="auto"/>
            <w:vAlign w:val="center"/>
          </w:tcPr>
          <w:p w:rsidR="00BD3D5A" w:rsidRPr="00677A1C" w:rsidRDefault="00BD3D5A" w:rsidP="00331F2D">
            <w:pPr>
              <w:pStyle w:val="Tekstpodstawowy"/>
              <w:rPr>
                <w:b/>
                <w:iCs/>
              </w:rPr>
            </w:pPr>
            <w:r w:rsidRPr="00677A1C">
              <w:rPr>
                <w:b/>
                <w:iCs/>
              </w:rPr>
              <w:t xml:space="preserve">Nazwa </w:t>
            </w:r>
            <w:r w:rsidRPr="00677A1C">
              <w:rPr>
                <w:b/>
              </w:rPr>
              <w:t>albo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t xml:space="preserve">Siedziba albo miejsce zamieszkania i adres </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r w:rsidRPr="00677A1C">
              <w:rPr>
                <w:iCs/>
              </w:rPr>
              <w:t xml:space="preserve">NIP, REGON, KRS </w:t>
            </w:r>
            <w:r w:rsidR="00D71234">
              <w:rPr>
                <w:iCs/>
              </w:rPr>
              <w:t>, kapitał zakładowy</w:t>
            </w:r>
          </w:p>
        </w:tc>
        <w:tc>
          <w:tcPr>
            <w:tcW w:w="4643" w:type="dxa"/>
            <w:shd w:val="clear" w:color="auto" w:fill="auto"/>
          </w:tcPr>
          <w:p w:rsidR="00B10D78" w:rsidRDefault="00B10D78" w:rsidP="00B10D78">
            <w:pPr>
              <w:rPr>
                <w:iCs/>
              </w:rPr>
            </w:pPr>
            <w:r>
              <w:rPr>
                <w:iCs/>
              </w:rPr>
              <w:t>NIP …………………………………….</w:t>
            </w:r>
          </w:p>
          <w:p w:rsidR="00B10D78" w:rsidRDefault="00B10D78" w:rsidP="00B10D78">
            <w:pPr>
              <w:rPr>
                <w:iCs/>
              </w:rPr>
            </w:pPr>
            <w:r>
              <w:rPr>
                <w:iCs/>
              </w:rPr>
              <w:t>REGON………………………………..</w:t>
            </w:r>
          </w:p>
          <w:p w:rsidR="00B10D78" w:rsidRDefault="00B10D78" w:rsidP="00B10D78">
            <w:pPr>
              <w:rPr>
                <w:iCs/>
              </w:rPr>
            </w:pPr>
            <w:r w:rsidRPr="00677A1C">
              <w:rPr>
                <w:iCs/>
              </w:rPr>
              <w:t xml:space="preserve">KRS </w:t>
            </w:r>
            <w:r>
              <w:rPr>
                <w:iCs/>
              </w:rPr>
              <w:t>……………………………………</w:t>
            </w:r>
          </w:p>
          <w:p w:rsidR="00BD3D5A" w:rsidRPr="00677A1C" w:rsidRDefault="00B10D78" w:rsidP="00B10D78">
            <w:pPr>
              <w:rPr>
                <w:b/>
                <w:iCs/>
              </w:rPr>
            </w:pPr>
            <w:r>
              <w:rPr>
                <w:iCs/>
              </w:rPr>
              <w:t>Kapitał zakładowy……………………...</w:t>
            </w:r>
          </w:p>
        </w:tc>
      </w:tr>
      <w:tr w:rsidR="00CB401B" w:rsidRPr="00677A1C" w:rsidTr="00331F2D">
        <w:trPr>
          <w:trHeight w:val="754"/>
        </w:trPr>
        <w:tc>
          <w:tcPr>
            <w:tcW w:w="4643" w:type="dxa"/>
            <w:shd w:val="clear" w:color="auto" w:fill="auto"/>
            <w:vAlign w:val="center"/>
          </w:tcPr>
          <w:p w:rsidR="00CB401B" w:rsidRPr="00CB401B" w:rsidRDefault="00CB401B" w:rsidP="00331F2D">
            <w:pPr>
              <w:rPr>
                <w:iCs/>
              </w:rPr>
            </w:pPr>
            <w:r w:rsidRPr="00CB401B">
              <w:rPr>
                <w:bCs/>
                <w:snapToGrid w:val="0"/>
                <w:lang w:val="en-US"/>
              </w:rPr>
              <w:t xml:space="preserve">Bank, </w:t>
            </w:r>
            <w:proofErr w:type="spellStart"/>
            <w:r w:rsidRPr="00CB401B">
              <w:rPr>
                <w:bCs/>
                <w:snapToGrid w:val="0"/>
                <w:lang w:val="en-US"/>
              </w:rPr>
              <w:t>numer</w:t>
            </w:r>
            <w:proofErr w:type="spellEnd"/>
            <w:r w:rsidRPr="00CB401B">
              <w:rPr>
                <w:bCs/>
                <w:snapToGrid w:val="0"/>
                <w:lang w:val="en-US"/>
              </w:rPr>
              <w:t xml:space="preserve"> </w:t>
            </w:r>
            <w:proofErr w:type="spellStart"/>
            <w:r w:rsidRPr="00CB401B">
              <w:rPr>
                <w:bCs/>
                <w:snapToGrid w:val="0"/>
                <w:lang w:val="en-US"/>
              </w:rPr>
              <w:t>konta</w:t>
            </w:r>
            <w:proofErr w:type="spellEnd"/>
          </w:p>
        </w:tc>
        <w:tc>
          <w:tcPr>
            <w:tcW w:w="4643" w:type="dxa"/>
            <w:shd w:val="clear" w:color="auto" w:fill="auto"/>
          </w:tcPr>
          <w:p w:rsidR="00CB401B" w:rsidRPr="00677A1C" w:rsidRDefault="00CB401B" w:rsidP="00331F2D">
            <w:pPr>
              <w:rPr>
                <w:b/>
                <w:iCs/>
              </w:rPr>
            </w:pPr>
          </w:p>
        </w:tc>
      </w:tr>
      <w:tr w:rsidR="007714DB" w:rsidRPr="00677A1C" w:rsidTr="00331F2D">
        <w:trPr>
          <w:trHeight w:val="754"/>
        </w:trPr>
        <w:tc>
          <w:tcPr>
            <w:tcW w:w="4643" w:type="dxa"/>
            <w:shd w:val="clear" w:color="auto" w:fill="auto"/>
            <w:vAlign w:val="center"/>
          </w:tcPr>
          <w:p w:rsidR="007714DB" w:rsidRPr="00677A1C" w:rsidRDefault="007714DB" w:rsidP="007714DB">
            <w:pPr>
              <w:rPr>
                <w:bCs/>
                <w:iCs/>
              </w:rPr>
            </w:pPr>
            <w:r>
              <w:rPr>
                <w:bCs/>
                <w:iCs/>
              </w:rPr>
              <w:t>Nr telefonu do kontaktu</w:t>
            </w:r>
            <w:r w:rsidRPr="00677A1C">
              <w:rPr>
                <w:bCs/>
                <w:iCs/>
              </w:rPr>
              <w:t xml:space="preserve"> z Zamawiającym</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shd w:val="clear" w:color="auto" w:fill="auto"/>
            <w:vAlign w:val="center"/>
          </w:tcPr>
          <w:p w:rsidR="007714DB" w:rsidRPr="00677A1C" w:rsidRDefault="007714DB" w:rsidP="00331F2D">
            <w:pPr>
              <w:rPr>
                <w:iCs/>
              </w:rPr>
            </w:pPr>
            <w:r w:rsidRPr="00677A1C">
              <w:rPr>
                <w:bCs/>
                <w:iCs/>
              </w:rPr>
              <w:t>Adres poczty elektronicznej (e-mail) do korespondencji z Zamawiającym</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shd w:val="clear" w:color="auto" w:fill="auto"/>
            <w:vAlign w:val="center"/>
          </w:tcPr>
          <w:p w:rsidR="007714DB" w:rsidRPr="00677A1C" w:rsidRDefault="007714DB" w:rsidP="00331F2D">
            <w:pPr>
              <w:rPr>
                <w:iCs/>
              </w:rPr>
            </w:pPr>
            <w:r w:rsidRPr="00677A1C">
              <w:rPr>
                <w:iCs/>
              </w:rPr>
              <w:t>Osoba upoważniona do reprezentacji Wykonawcy/ów i podpisująca ofertę (imię i nazwisko)</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tcBorders>
              <w:bottom w:val="single" w:sz="4" w:space="0" w:color="auto"/>
            </w:tcBorders>
            <w:shd w:val="clear" w:color="auto" w:fill="auto"/>
            <w:vAlign w:val="center"/>
          </w:tcPr>
          <w:p w:rsidR="007714DB" w:rsidRPr="00677A1C" w:rsidRDefault="007714DB" w:rsidP="00331F2D">
            <w:pPr>
              <w:rPr>
                <w:iCs/>
              </w:rPr>
            </w:pPr>
            <w:r w:rsidRPr="00677A1C">
              <w:rPr>
                <w:iCs/>
              </w:rPr>
              <w:t>Osoba do kontaktu ze strony Wykonawcy w trakcie realizacji zamówienia (imię i nazwisko, adres poczty elektronicznej, numer telefonu)</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tcBorders>
              <w:bottom w:val="single" w:sz="4" w:space="0" w:color="auto"/>
            </w:tcBorders>
            <w:shd w:val="clear" w:color="auto" w:fill="auto"/>
            <w:vAlign w:val="center"/>
          </w:tcPr>
          <w:p w:rsidR="007714DB" w:rsidRPr="00677A1C" w:rsidRDefault="007714DB" w:rsidP="00331F2D">
            <w:pPr>
              <w:rPr>
                <w:iCs/>
              </w:rPr>
            </w:pPr>
            <w:r w:rsidRPr="00677A1C">
              <w:rPr>
                <w:iCs/>
              </w:rPr>
              <w:t>Adres email, na które składane będą reklamacje</w:t>
            </w:r>
          </w:p>
        </w:tc>
        <w:tc>
          <w:tcPr>
            <w:tcW w:w="4643" w:type="dxa"/>
            <w:shd w:val="clear" w:color="auto" w:fill="auto"/>
          </w:tcPr>
          <w:p w:rsidR="007714DB" w:rsidRPr="00677A1C" w:rsidRDefault="007714DB" w:rsidP="00331F2D">
            <w:pPr>
              <w:rPr>
                <w:b/>
                <w:iCs/>
              </w:rPr>
            </w:pPr>
          </w:p>
        </w:tc>
      </w:tr>
      <w:tr w:rsidR="007714DB" w:rsidRPr="00677A1C" w:rsidTr="00C318A4">
        <w:trPr>
          <w:trHeight w:val="416"/>
        </w:trPr>
        <w:tc>
          <w:tcPr>
            <w:tcW w:w="9286" w:type="dxa"/>
            <w:gridSpan w:val="2"/>
            <w:shd w:val="clear" w:color="auto" w:fill="auto"/>
          </w:tcPr>
          <w:p w:rsidR="007714DB" w:rsidRPr="00F16892" w:rsidRDefault="007714DB" w:rsidP="00331F2D">
            <w:pPr>
              <w:rPr>
                <w:b/>
                <w:iCs/>
              </w:rPr>
            </w:pPr>
            <w:r w:rsidRPr="00F16892">
              <w:rPr>
                <w:b/>
                <w:iCs/>
              </w:rPr>
              <w:t>B. Oferowany przedmiot zamówienia</w:t>
            </w:r>
          </w:p>
          <w:p w:rsidR="000B5C49" w:rsidRPr="00302E1F" w:rsidRDefault="000B5C49" w:rsidP="00331F2D">
            <w:pPr>
              <w:rPr>
                <w:iCs/>
              </w:rPr>
            </w:pPr>
          </w:p>
          <w:p w:rsidR="00302E1F" w:rsidRPr="0097346D" w:rsidRDefault="007714DB" w:rsidP="00F16892">
            <w:pPr>
              <w:widowControl w:val="0"/>
              <w:autoSpaceDE w:val="0"/>
              <w:autoSpaceDN w:val="0"/>
              <w:adjustRightInd w:val="0"/>
              <w:jc w:val="both"/>
              <w:rPr>
                <w:b/>
                <w:shd w:val="clear" w:color="auto" w:fill="FFFFFF"/>
              </w:rPr>
            </w:pPr>
            <w:r w:rsidRPr="0097346D">
              <w:rPr>
                <w:bCs/>
                <w:iCs/>
              </w:rPr>
              <w:t>W odpowiedzi na publiczne ogłoszenie o zamówieniu, składam ofertę wykonania zamówienia publicznego prowadzonego w trybie podstawowym</w:t>
            </w:r>
            <w:r w:rsidR="00DB54C2" w:rsidRPr="0097346D">
              <w:rPr>
                <w:bCs/>
                <w:iCs/>
              </w:rPr>
              <w:t xml:space="preserve"> z możliwością przeprowadzenia negocjacji</w:t>
            </w:r>
            <w:r w:rsidRPr="0097346D">
              <w:rPr>
                <w:bCs/>
                <w:iCs/>
              </w:rPr>
              <w:t xml:space="preserve"> na</w:t>
            </w:r>
            <w:r w:rsidRPr="00C40184">
              <w:rPr>
                <w:bCs/>
                <w:iCs/>
              </w:rPr>
              <w:t xml:space="preserve"> </w:t>
            </w:r>
            <w:r w:rsidR="00C75F6F" w:rsidRPr="00155484">
              <w:rPr>
                <w:b/>
              </w:rPr>
              <w:t>„</w:t>
            </w:r>
            <w:r w:rsidR="00C75F6F">
              <w:rPr>
                <w:b/>
              </w:rPr>
              <w:t>Obsługę centrali telefonicznej, portierni, parkingu oraz ochronę obiektów Zamawiającego</w:t>
            </w:r>
            <w:r w:rsidR="00C75F6F">
              <w:rPr>
                <w:b/>
                <w:spacing w:val="10"/>
              </w:rPr>
              <w:t xml:space="preserve">” </w:t>
            </w:r>
            <w:r w:rsidRPr="0097346D">
              <w:rPr>
                <w:bCs/>
                <w:iCs/>
              </w:rPr>
              <w:t>zgodnie z wymogami Specyfikacji Warunków Zamówienia.</w:t>
            </w:r>
          </w:p>
          <w:p w:rsidR="007305F9" w:rsidRDefault="007305F9" w:rsidP="00F65852">
            <w:pPr>
              <w:spacing w:after="100"/>
              <w:jc w:val="both"/>
              <w:rPr>
                <w:bCs/>
                <w:iCs/>
                <w:spacing w:val="-8"/>
              </w:rPr>
            </w:pPr>
          </w:p>
          <w:p w:rsidR="00C75F6F" w:rsidRPr="00C40184" w:rsidRDefault="00C75F6F" w:rsidP="00C75F6F">
            <w:pPr>
              <w:spacing w:after="100"/>
              <w:jc w:val="both"/>
              <w:rPr>
                <w:iCs/>
              </w:rPr>
            </w:pPr>
            <w:r w:rsidRPr="00C40184">
              <w:rPr>
                <w:iCs/>
              </w:rPr>
              <w:t xml:space="preserve">Oferujemy </w:t>
            </w:r>
            <w:r>
              <w:rPr>
                <w:iCs/>
              </w:rPr>
              <w:t>wykonanie przedmiotu zamówienia</w:t>
            </w:r>
            <w:r w:rsidRPr="00C40184">
              <w:rPr>
                <w:b/>
              </w:rPr>
              <w:t xml:space="preserve"> </w:t>
            </w:r>
            <w:r w:rsidRPr="00C40184">
              <w:rPr>
                <w:iCs/>
              </w:rPr>
              <w:t>za następującą cenę:</w:t>
            </w:r>
          </w:p>
          <w:p w:rsidR="00C75F6F" w:rsidRPr="00D71234" w:rsidRDefault="00C75F6F" w:rsidP="00C75F6F">
            <w:pPr>
              <w:tabs>
                <w:tab w:val="left" w:pos="510"/>
                <w:tab w:val="left" w:pos="680"/>
                <w:tab w:val="left" w:pos="793"/>
                <w:tab w:val="left" w:pos="2154"/>
                <w:tab w:val="left" w:pos="2381"/>
                <w:tab w:val="left" w:pos="3742"/>
                <w:tab w:val="left" w:pos="4082"/>
              </w:tabs>
              <w:spacing w:after="120"/>
              <w:jc w:val="both"/>
            </w:pPr>
            <w:r w:rsidRPr="00D71234">
              <w:t>Wartość netto:................................................................................................................</w:t>
            </w:r>
            <w:r>
              <w:t xml:space="preserve"> </w:t>
            </w:r>
            <w:r w:rsidRPr="00D71234">
              <w:t>PLN</w:t>
            </w:r>
          </w:p>
          <w:p w:rsidR="00C75F6F" w:rsidRDefault="00C75F6F" w:rsidP="00C75F6F">
            <w:pPr>
              <w:tabs>
                <w:tab w:val="left" w:pos="510"/>
                <w:tab w:val="left" w:pos="680"/>
                <w:tab w:val="left" w:pos="793"/>
                <w:tab w:val="left" w:pos="2154"/>
                <w:tab w:val="left" w:pos="2381"/>
                <w:tab w:val="left" w:pos="3742"/>
                <w:tab w:val="left" w:pos="4082"/>
              </w:tabs>
              <w:spacing w:after="120"/>
              <w:jc w:val="both"/>
            </w:pPr>
            <w:r w:rsidRPr="00D71234">
              <w:t>Słownie: ..................................................................................................................</w:t>
            </w:r>
          </w:p>
          <w:p w:rsidR="00C75F6F" w:rsidRDefault="00C75F6F" w:rsidP="00C75F6F">
            <w:pPr>
              <w:tabs>
                <w:tab w:val="left" w:pos="510"/>
                <w:tab w:val="left" w:pos="680"/>
                <w:tab w:val="left" w:pos="793"/>
                <w:tab w:val="left" w:pos="2154"/>
                <w:tab w:val="left" w:pos="2381"/>
                <w:tab w:val="left" w:pos="3742"/>
                <w:tab w:val="left" w:pos="4082"/>
              </w:tabs>
              <w:spacing w:after="120"/>
              <w:jc w:val="both"/>
            </w:pPr>
            <w:r>
              <w:lastRenderedPageBreak/>
              <w:t>Wartość VAT: ……… % ……………………………………………………………. PLN</w:t>
            </w:r>
          </w:p>
          <w:p w:rsidR="00C75F6F" w:rsidRDefault="00C75F6F" w:rsidP="00C75F6F">
            <w:pPr>
              <w:tabs>
                <w:tab w:val="left" w:pos="510"/>
                <w:tab w:val="left" w:pos="680"/>
                <w:tab w:val="left" w:pos="793"/>
                <w:tab w:val="left" w:pos="2154"/>
                <w:tab w:val="left" w:pos="2381"/>
                <w:tab w:val="left" w:pos="3742"/>
                <w:tab w:val="left" w:pos="4082"/>
              </w:tabs>
              <w:spacing w:before="160" w:after="120"/>
              <w:jc w:val="both"/>
            </w:pPr>
            <w:r w:rsidRPr="00D71234">
              <w:t>Wartość brutto: .............................................................................................................</w:t>
            </w:r>
            <w:r>
              <w:t xml:space="preserve"> </w:t>
            </w:r>
            <w:r w:rsidRPr="00D71234">
              <w:t>PLN</w:t>
            </w:r>
          </w:p>
          <w:p w:rsidR="00C75F6F" w:rsidRDefault="00C75F6F" w:rsidP="002535B6">
            <w:pPr>
              <w:tabs>
                <w:tab w:val="left" w:pos="510"/>
                <w:tab w:val="left" w:pos="680"/>
                <w:tab w:val="left" w:pos="793"/>
                <w:tab w:val="left" w:pos="2154"/>
                <w:tab w:val="left" w:pos="2381"/>
                <w:tab w:val="left" w:pos="3742"/>
                <w:tab w:val="left" w:pos="4082"/>
              </w:tabs>
              <w:jc w:val="both"/>
            </w:pPr>
            <w:r w:rsidRPr="00D71234">
              <w:t>Słownie: ..................................................................................................................</w:t>
            </w:r>
          </w:p>
          <w:p w:rsidR="00FE3A4B" w:rsidRDefault="00FE3A4B" w:rsidP="002535B6">
            <w:pPr>
              <w:jc w:val="both"/>
              <w:rPr>
                <w:b/>
              </w:rPr>
            </w:pPr>
          </w:p>
          <w:p w:rsidR="00FE3A4B" w:rsidRDefault="00FE3A4B" w:rsidP="00FE3A4B">
            <w:pPr>
              <w:jc w:val="both"/>
              <w:rPr>
                <w:b/>
              </w:rPr>
            </w:pPr>
            <w:r>
              <w:rPr>
                <w:b/>
              </w:rPr>
              <w:t>Doświadczenie Wykonawcy ……………</w:t>
            </w:r>
            <w:r w:rsidRPr="00FE3A4B">
              <w:rPr>
                <w:b/>
              </w:rPr>
              <w:t xml:space="preserve"> lat </w:t>
            </w:r>
          </w:p>
          <w:p w:rsidR="007714DB" w:rsidRPr="00FE3A4B" w:rsidRDefault="00FE3A4B" w:rsidP="00FE3A4B">
            <w:pPr>
              <w:spacing w:after="100"/>
              <w:jc w:val="both"/>
              <w:rPr>
                <w:iCs/>
              </w:rPr>
            </w:pPr>
            <w:r w:rsidRPr="00FE3A4B">
              <w:t>(</w:t>
            </w:r>
            <w:r w:rsidRPr="00FE3A4B">
              <w:rPr>
                <w:color w:val="000000"/>
              </w:rPr>
              <w:t>decyduje data uzyskania pierwszej koncesji na prowadzenie działalności gospodarczej w zakresie ochrony osób i mienia, a nie data rejestracji firmy).</w:t>
            </w:r>
          </w:p>
        </w:tc>
      </w:tr>
      <w:tr w:rsidR="007714DB" w:rsidRPr="00677A1C" w:rsidTr="00331F2D">
        <w:tc>
          <w:tcPr>
            <w:tcW w:w="9286" w:type="dxa"/>
            <w:gridSpan w:val="2"/>
            <w:shd w:val="clear" w:color="auto" w:fill="auto"/>
          </w:tcPr>
          <w:p w:rsidR="007714DB" w:rsidRPr="00677A1C" w:rsidRDefault="007714DB" w:rsidP="00331F2D">
            <w:pPr>
              <w:jc w:val="both"/>
              <w:rPr>
                <w:b/>
                <w:iCs/>
              </w:rPr>
            </w:pPr>
            <w:r w:rsidRPr="00677A1C">
              <w:rPr>
                <w:b/>
                <w:iCs/>
              </w:rPr>
              <w:lastRenderedPageBreak/>
              <w:t>C. Oświadczenia</w:t>
            </w:r>
          </w:p>
          <w:p w:rsidR="007714DB" w:rsidRPr="00677A1C" w:rsidRDefault="007714DB" w:rsidP="00A11C34">
            <w:pPr>
              <w:numPr>
                <w:ilvl w:val="0"/>
                <w:numId w:val="4"/>
              </w:numPr>
              <w:ind w:left="426"/>
              <w:jc w:val="both"/>
              <w:rPr>
                <w:b/>
                <w:iCs/>
              </w:rPr>
            </w:pPr>
            <w:r w:rsidRPr="00677A1C">
              <w:rPr>
                <w:iCs/>
              </w:rPr>
              <w:t>zapoznałem się ze specyfikacją warunków zamówienia, nie wnoszę do niej zastrzeżeń  oraz uzyskałem informacje niezbędne do przygotowania oferty,</w:t>
            </w:r>
          </w:p>
          <w:p w:rsidR="007714DB" w:rsidRPr="00677A1C" w:rsidRDefault="007714DB" w:rsidP="00A11C34">
            <w:pPr>
              <w:numPr>
                <w:ilvl w:val="0"/>
                <w:numId w:val="4"/>
              </w:numPr>
              <w:ind w:left="426"/>
              <w:jc w:val="both"/>
              <w:rPr>
                <w:b/>
                <w:iCs/>
              </w:rPr>
            </w:pPr>
            <w:r w:rsidRPr="00677A1C">
              <w:rPr>
                <w:iCs/>
              </w:rPr>
              <w:t xml:space="preserve">uważam się za związanego niniejszą ofertą przez czas wskazany w specyfikacji warunków zamówienia, </w:t>
            </w:r>
          </w:p>
          <w:p w:rsidR="007714DB" w:rsidRPr="00281A9F" w:rsidRDefault="007714DB" w:rsidP="00A11C34">
            <w:pPr>
              <w:numPr>
                <w:ilvl w:val="0"/>
                <w:numId w:val="4"/>
              </w:numPr>
              <w:ind w:left="426"/>
              <w:jc w:val="both"/>
              <w:rPr>
                <w:b/>
                <w:iCs/>
              </w:rPr>
            </w:pPr>
            <w:r w:rsidRPr="00677A1C">
              <w:rPr>
                <w:iCs/>
              </w:rPr>
              <w:t>w cenie oferty zostały wliczone wszelkie koszty związane z realizacją zamówienia.</w:t>
            </w:r>
          </w:p>
        </w:tc>
      </w:tr>
      <w:tr w:rsidR="002535B6" w:rsidRPr="00677A1C" w:rsidTr="00331F2D">
        <w:tc>
          <w:tcPr>
            <w:tcW w:w="9286" w:type="dxa"/>
            <w:gridSpan w:val="2"/>
            <w:shd w:val="clear" w:color="auto" w:fill="auto"/>
          </w:tcPr>
          <w:p w:rsidR="002535B6" w:rsidRDefault="002535B6" w:rsidP="00331F2D">
            <w:pPr>
              <w:jc w:val="both"/>
              <w:rPr>
                <w:b/>
                <w:iCs/>
              </w:rPr>
            </w:pPr>
            <w:r>
              <w:rPr>
                <w:b/>
                <w:iCs/>
              </w:rPr>
              <w:t>D. Oświadczenie o zatrudnianiu na umowę o pracę</w:t>
            </w:r>
          </w:p>
          <w:p w:rsidR="002535B6" w:rsidRPr="002535B6" w:rsidRDefault="002535B6" w:rsidP="002535B6">
            <w:pPr>
              <w:pStyle w:val="Akapitzlist"/>
              <w:numPr>
                <w:ilvl w:val="0"/>
                <w:numId w:val="90"/>
              </w:numPr>
              <w:autoSpaceDE w:val="0"/>
              <w:autoSpaceDN w:val="0"/>
              <w:adjustRightInd w:val="0"/>
              <w:spacing w:after="120"/>
              <w:jc w:val="both"/>
              <w:rPr>
                <w:rFonts w:ascii="Times New Roman" w:hAnsi="Times New Roman"/>
                <w:bCs/>
                <w:sz w:val="24"/>
                <w:szCs w:val="24"/>
              </w:rPr>
            </w:pPr>
            <w:r w:rsidRPr="002535B6">
              <w:rPr>
                <w:rFonts w:ascii="Times New Roman" w:hAnsi="Times New Roman"/>
                <w:bCs/>
                <w:sz w:val="24"/>
                <w:szCs w:val="24"/>
              </w:rPr>
              <w:t xml:space="preserve">osoby wykonujące wskazane przez Zamawiającego czynności w zakresie realizacji zamówienia, zatrudnione są na podstawie umowy o pracę, jeżeli wykonanie tych czynności polega na wykonywaniu pracy w sposób określony w art. 22 § 1 ustawy z dnia 26 czerwca 1974 r. – Kodeks pracy </w:t>
            </w:r>
            <w:r>
              <w:rPr>
                <w:rFonts w:ascii="Times New Roman" w:hAnsi="Times New Roman"/>
                <w:sz w:val="24"/>
                <w:szCs w:val="24"/>
              </w:rPr>
              <w:t>(t. j. Dz. U. z 2023</w:t>
            </w:r>
            <w:r w:rsidRPr="002535B6">
              <w:rPr>
                <w:rFonts w:ascii="Times New Roman" w:hAnsi="Times New Roman"/>
                <w:sz w:val="24"/>
                <w:szCs w:val="24"/>
              </w:rPr>
              <w:t xml:space="preserve"> r. poz. 1</w:t>
            </w:r>
            <w:r>
              <w:rPr>
                <w:rFonts w:ascii="Times New Roman" w:hAnsi="Times New Roman"/>
                <w:sz w:val="24"/>
                <w:szCs w:val="24"/>
              </w:rPr>
              <w:t>465</w:t>
            </w:r>
            <w:r w:rsidRPr="002535B6">
              <w:rPr>
                <w:rFonts w:ascii="Times New Roman" w:hAnsi="Times New Roman"/>
                <w:sz w:val="24"/>
                <w:szCs w:val="24"/>
              </w:rPr>
              <w:t>)</w:t>
            </w:r>
            <w:r w:rsidRPr="002535B6">
              <w:rPr>
                <w:rFonts w:ascii="Times New Roman" w:hAnsi="Times New Roman"/>
                <w:bCs/>
                <w:sz w:val="24"/>
                <w:szCs w:val="24"/>
              </w:rPr>
              <w:t>;</w:t>
            </w:r>
          </w:p>
          <w:p w:rsidR="002535B6" w:rsidRPr="002535B6" w:rsidRDefault="002535B6" w:rsidP="002535B6">
            <w:pPr>
              <w:pStyle w:val="Akapitzlist"/>
              <w:numPr>
                <w:ilvl w:val="0"/>
                <w:numId w:val="90"/>
              </w:numPr>
              <w:autoSpaceDE w:val="0"/>
              <w:autoSpaceDN w:val="0"/>
              <w:adjustRightInd w:val="0"/>
              <w:spacing w:after="0"/>
              <w:jc w:val="both"/>
              <w:rPr>
                <w:bCs/>
                <w:color w:val="FF0000"/>
              </w:rPr>
            </w:pPr>
            <w:r w:rsidRPr="002535B6">
              <w:rPr>
                <w:rFonts w:ascii="Times New Roman" w:hAnsi="Times New Roman"/>
                <w:bCs/>
                <w:sz w:val="24"/>
                <w:szCs w:val="24"/>
              </w:rPr>
              <w:t>zapoznaliśmy się z wymogami Zamawiającego odnośnie zatrudnienia przez Wykonawcę lub Podwykonawcę osób wykonujących czynności w zakresie realizacji zamówienia na podstawie umowy o pracę, określonymi w Specyfikacji Warunków Zamówienia i uznajemy się za związanych określonymi w niej zasadami postępowania.</w:t>
            </w:r>
          </w:p>
        </w:tc>
      </w:tr>
      <w:tr w:rsidR="007714DB" w:rsidRPr="00677A1C" w:rsidTr="00331F2D">
        <w:tc>
          <w:tcPr>
            <w:tcW w:w="9286" w:type="dxa"/>
            <w:gridSpan w:val="2"/>
            <w:shd w:val="clear" w:color="auto" w:fill="auto"/>
          </w:tcPr>
          <w:p w:rsidR="007714DB" w:rsidRPr="00677A1C" w:rsidRDefault="002535B6" w:rsidP="00331F2D">
            <w:pPr>
              <w:jc w:val="both"/>
              <w:rPr>
                <w:b/>
                <w:iCs/>
              </w:rPr>
            </w:pPr>
            <w:r>
              <w:rPr>
                <w:b/>
                <w:iCs/>
              </w:rPr>
              <w:t>E</w:t>
            </w:r>
            <w:r w:rsidR="007714DB" w:rsidRPr="00677A1C">
              <w:rPr>
                <w:b/>
                <w:iCs/>
              </w:rPr>
              <w:t>. Zobowiązanie w przypadku przyznania zamówienia</w:t>
            </w:r>
          </w:p>
          <w:p w:rsidR="007714DB" w:rsidRPr="00677A1C" w:rsidRDefault="007714DB" w:rsidP="00A11C34">
            <w:pPr>
              <w:numPr>
                <w:ilvl w:val="0"/>
                <w:numId w:val="5"/>
              </w:numPr>
              <w:tabs>
                <w:tab w:val="left" w:pos="426"/>
              </w:tabs>
              <w:suppressAutoHyphens/>
              <w:ind w:left="426"/>
              <w:jc w:val="both"/>
              <w:rPr>
                <w:b/>
                <w:iCs/>
              </w:rPr>
            </w:pPr>
            <w:r>
              <w:rPr>
                <w:iCs/>
              </w:rPr>
              <w:t>akceptuję proponowany przez Z</w:t>
            </w:r>
            <w:r w:rsidRPr="00677A1C">
              <w:rPr>
                <w:iCs/>
              </w:rPr>
              <w:t xml:space="preserve">amawiającego projekt umowy, </w:t>
            </w:r>
          </w:p>
          <w:p w:rsidR="007714DB" w:rsidRPr="00677A1C" w:rsidRDefault="007714DB" w:rsidP="00A11C34">
            <w:pPr>
              <w:numPr>
                <w:ilvl w:val="0"/>
                <w:numId w:val="5"/>
              </w:numPr>
              <w:tabs>
                <w:tab w:val="left" w:pos="426"/>
              </w:tabs>
              <w:suppressAutoHyphens/>
              <w:ind w:left="426"/>
              <w:jc w:val="both"/>
              <w:rPr>
                <w:b/>
                <w:iCs/>
              </w:rPr>
            </w:pPr>
            <w:r w:rsidRPr="00677A1C">
              <w:rPr>
                <w:iCs/>
              </w:rPr>
              <w:t xml:space="preserve">zobowiązuję się do zawarcia umowy w miejscu i terminie </w:t>
            </w:r>
            <w:r>
              <w:rPr>
                <w:iCs/>
              </w:rPr>
              <w:t>wskazanym przez Z</w:t>
            </w:r>
            <w:r w:rsidRPr="00677A1C">
              <w:rPr>
                <w:iCs/>
              </w:rPr>
              <w:t>amawiającego</w:t>
            </w:r>
            <w:r>
              <w:rPr>
                <w:iCs/>
              </w:rPr>
              <w:t>.</w:t>
            </w:r>
            <w:r w:rsidRPr="00677A1C">
              <w:rPr>
                <w:iCs/>
              </w:rPr>
              <w:t xml:space="preserve"> </w:t>
            </w:r>
          </w:p>
        </w:tc>
      </w:tr>
      <w:tr w:rsidR="007714DB" w:rsidRPr="00677A1C" w:rsidTr="00331F2D">
        <w:tc>
          <w:tcPr>
            <w:tcW w:w="9286" w:type="dxa"/>
            <w:gridSpan w:val="2"/>
            <w:shd w:val="clear" w:color="auto" w:fill="auto"/>
          </w:tcPr>
          <w:p w:rsidR="007714DB" w:rsidRPr="00677A1C" w:rsidRDefault="002535B6" w:rsidP="00331F2D">
            <w:pPr>
              <w:rPr>
                <w:b/>
                <w:iCs/>
              </w:rPr>
            </w:pPr>
            <w:r>
              <w:rPr>
                <w:b/>
                <w:iCs/>
              </w:rPr>
              <w:t>F</w:t>
            </w:r>
            <w:r w:rsidR="007714DB" w:rsidRPr="00677A1C">
              <w:rPr>
                <w:b/>
                <w:iCs/>
              </w:rPr>
              <w:t xml:space="preserve">. Obowiązek podatkowy </w:t>
            </w:r>
          </w:p>
          <w:p w:rsidR="007714DB" w:rsidRPr="00677A1C" w:rsidRDefault="007714DB" w:rsidP="00331F2D">
            <w:pPr>
              <w:rPr>
                <w:iCs/>
              </w:rPr>
            </w:pPr>
            <w:r w:rsidRPr="00677A1C">
              <w:rPr>
                <w:iCs/>
              </w:rPr>
              <w:t xml:space="preserve">Oświadczam, że wybór mojej / naszej oferty: </w:t>
            </w:r>
          </w:p>
          <w:p w:rsidR="007714DB" w:rsidRPr="00677A1C" w:rsidRDefault="007714DB" w:rsidP="00A11C34">
            <w:pPr>
              <w:numPr>
                <w:ilvl w:val="0"/>
                <w:numId w:val="3"/>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rsidR="007714DB" w:rsidRPr="00677A1C" w:rsidRDefault="007714DB" w:rsidP="00A11C34">
            <w:pPr>
              <w:numPr>
                <w:ilvl w:val="0"/>
                <w:numId w:val="3"/>
              </w:numPr>
              <w:ind w:left="460"/>
              <w:jc w:val="both"/>
              <w:rPr>
                <w:iCs/>
              </w:rPr>
            </w:pPr>
            <w:r w:rsidRPr="00677A1C">
              <w:rPr>
                <w:b/>
                <w:iCs/>
              </w:rPr>
              <w:t>będzie</w:t>
            </w:r>
            <w:r>
              <w:rPr>
                <w:iCs/>
              </w:rPr>
              <w:t xml:space="preserve"> prowadził do powstania u Z</w:t>
            </w:r>
            <w:r w:rsidRPr="00677A1C">
              <w:rPr>
                <w:iCs/>
              </w:rPr>
              <w:t xml:space="preserve">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7714DB" w:rsidRPr="00677A1C" w:rsidTr="00331F2D">
              <w:tc>
                <w:tcPr>
                  <w:tcW w:w="1129" w:type="dxa"/>
                  <w:shd w:val="clear" w:color="auto" w:fill="auto"/>
                  <w:vAlign w:val="center"/>
                </w:tcPr>
                <w:p w:rsidR="007714DB" w:rsidRPr="00677A1C" w:rsidRDefault="007714DB" w:rsidP="00331F2D">
                  <w:pPr>
                    <w:jc w:val="center"/>
                    <w:rPr>
                      <w:iCs/>
                    </w:rPr>
                  </w:pPr>
                  <w:r w:rsidRPr="00677A1C">
                    <w:rPr>
                      <w:iCs/>
                    </w:rPr>
                    <w:t>LP.</w:t>
                  </w:r>
                </w:p>
              </w:tc>
              <w:tc>
                <w:tcPr>
                  <w:tcW w:w="2415" w:type="dxa"/>
                  <w:shd w:val="clear" w:color="auto" w:fill="auto"/>
                  <w:vAlign w:val="center"/>
                </w:tcPr>
                <w:p w:rsidR="007714DB" w:rsidRPr="00677A1C" w:rsidRDefault="007714DB" w:rsidP="00331F2D">
                  <w:pPr>
                    <w:jc w:val="center"/>
                    <w:rPr>
                      <w:iCs/>
                    </w:rPr>
                  </w:pPr>
                  <w:r w:rsidRPr="00677A1C">
                    <w:rPr>
                      <w:iCs/>
                    </w:rPr>
                    <w:t>Produkt</w:t>
                  </w:r>
                </w:p>
              </w:tc>
              <w:tc>
                <w:tcPr>
                  <w:tcW w:w="1842" w:type="dxa"/>
                  <w:tcBorders>
                    <w:right w:val="single" w:sz="4" w:space="0" w:color="auto"/>
                  </w:tcBorders>
                  <w:shd w:val="clear" w:color="auto" w:fill="auto"/>
                  <w:vAlign w:val="center"/>
                </w:tcPr>
                <w:p w:rsidR="007714DB" w:rsidRPr="00677A1C" w:rsidRDefault="007714DB" w:rsidP="00331F2D">
                  <w:pPr>
                    <w:jc w:val="center"/>
                    <w:rPr>
                      <w:iCs/>
                    </w:rPr>
                  </w:pPr>
                  <w:r w:rsidRPr="00677A1C">
                    <w:rPr>
                      <w:iCs/>
                    </w:rPr>
                    <w:t>Wartość netto (PLN)</w:t>
                  </w:r>
                </w:p>
              </w:tc>
              <w:tc>
                <w:tcPr>
                  <w:tcW w:w="3261" w:type="dxa"/>
                  <w:tcBorders>
                    <w:left w:val="single" w:sz="4" w:space="0" w:color="auto"/>
                  </w:tcBorders>
                  <w:shd w:val="clear" w:color="auto" w:fill="auto"/>
                  <w:vAlign w:val="center"/>
                </w:tcPr>
                <w:p w:rsidR="007714DB" w:rsidRPr="00677A1C" w:rsidRDefault="007714DB" w:rsidP="00331F2D">
                  <w:pPr>
                    <w:jc w:val="center"/>
                    <w:rPr>
                      <w:iCs/>
                    </w:rPr>
                  </w:pPr>
                  <w:r w:rsidRPr="00677A1C">
                    <w:rPr>
                      <w:iCs/>
                    </w:rPr>
                    <w:t xml:space="preserve">Stawka podatku VAT. </w:t>
                  </w:r>
                  <w:r w:rsidRPr="00677A1C">
                    <w:t>która zgodnie z wiedzą wykonawcy, będzie miała zastosowanie</w:t>
                  </w:r>
                </w:p>
              </w:tc>
            </w:tr>
            <w:tr w:rsidR="007714DB" w:rsidRPr="00677A1C" w:rsidTr="00331F2D">
              <w:tc>
                <w:tcPr>
                  <w:tcW w:w="1129" w:type="dxa"/>
                  <w:shd w:val="clear" w:color="auto" w:fill="auto"/>
                </w:tcPr>
                <w:p w:rsidR="007714DB" w:rsidRPr="00677A1C" w:rsidRDefault="007714DB" w:rsidP="00331F2D">
                  <w:pPr>
                    <w:jc w:val="center"/>
                    <w:rPr>
                      <w:iCs/>
                    </w:rPr>
                  </w:pPr>
                  <w:r w:rsidRPr="00677A1C">
                    <w:rPr>
                      <w:iCs/>
                    </w:rPr>
                    <w:t>1</w:t>
                  </w:r>
                  <w:r>
                    <w:rPr>
                      <w:iCs/>
                    </w:rPr>
                    <w:t>.</w:t>
                  </w:r>
                </w:p>
              </w:tc>
              <w:tc>
                <w:tcPr>
                  <w:tcW w:w="2415" w:type="dxa"/>
                  <w:shd w:val="clear" w:color="auto" w:fill="auto"/>
                </w:tcPr>
                <w:p w:rsidR="007714DB" w:rsidRPr="00677A1C" w:rsidRDefault="007714DB" w:rsidP="00331F2D">
                  <w:pPr>
                    <w:rPr>
                      <w:iCs/>
                    </w:rPr>
                  </w:pP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r w:rsidR="007714DB" w:rsidRPr="00677A1C" w:rsidTr="00331F2D">
              <w:tc>
                <w:tcPr>
                  <w:tcW w:w="1129" w:type="dxa"/>
                  <w:shd w:val="clear" w:color="auto" w:fill="auto"/>
                </w:tcPr>
                <w:p w:rsidR="007714DB" w:rsidRPr="00677A1C" w:rsidRDefault="007714DB" w:rsidP="00331F2D">
                  <w:pPr>
                    <w:jc w:val="center"/>
                    <w:rPr>
                      <w:iCs/>
                    </w:rPr>
                  </w:pPr>
                  <w:r w:rsidRPr="00677A1C">
                    <w:rPr>
                      <w:iCs/>
                    </w:rPr>
                    <w:t>2</w:t>
                  </w:r>
                  <w:r>
                    <w:rPr>
                      <w:iCs/>
                    </w:rPr>
                    <w:t>.</w:t>
                  </w:r>
                </w:p>
              </w:tc>
              <w:tc>
                <w:tcPr>
                  <w:tcW w:w="2415" w:type="dxa"/>
                  <w:shd w:val="clear" w:color="auto" w:fill="auto"/>
                </w:tcPr>
                <w:p w:rsidR="007714DB" w:rsidRPr="00677A1C" w:rsidRDefault="007714DB" w:rsidP="00331F2D">
                  <w:pPr>
                    <w:rPr>
                      <w:iCs/>
                    </w:rPr>
                  </w:pP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r w:rsidR="007714DB" w:rsidRPr="00677A1C" w:rsidTr="00331F2D">
              <w:tc>
                <w:tcPr>
                  <w:tcW w:w="1129" w:type="dxa"/>
                  <w:shd w:val="clear" w:color="auto" w:fill="auto"/>
                </w:tcPr>
                <w:p w:rsidR="007714DB" w:rsidRPr="00677A1C" w:rsidRDefault="007714DB" w:rsidP="00331F2D">
                  <w:pPr>
                    <w:jc w:val="center"/>
                    <w:rPr>
                      <w:iCs/>
                    </w:rPr>
                  </w:pPr>
                </w:p>
              </w:tc>
              <w:tc>
                <w:tcPr>
                  <w:tcW w:w="2415" w:type="dxa"/>
                  <w:shd w:val="clear" w:color="auto" w:fill="auto"/>
                </w:tcPr>
                <w:p w:rsidR="007714DB" w:rsidRPr="00677A1C" w:rsidRDefault="007714DB" w:rsidP="00331F2D">
                  <w:pPr>
                    <w:rPr>
                      <w:iCs/>
                    </w:rPr>
                  </w:pPr>
                  <w:r w:rsidRPr="00677A1C">
                    <w:rPr>
                      <w:iCs/>
                    </w:rPr>
                    <w:t>Razem</w:t>
                  </w: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bl>
          <w:p w:rsidR="007714DB" w:rsidRPr="00677A1C" w:rsidRDefault="007714DB" w:rsidP="006D6A60">
            <w:pPr>
              <w:ind w:left="284" w:hanging="142"/>
              <w:jc w:val="both"/>
              <w:rPr>
                <w:iCs/>
              </w:rPr>
            </w:pPr>
            <w:r w:rsidRPr="00677A1C">
              <w:rPr>
                <w:iCs/>
              </w:rPr>
              <w:t>*</w:t>
            </w:r>
            <w:r>
              <w:rPr>
                <w:iCs/>
              </w:rPr>
              <w:t xml:space="preserve"> </w:t>
            </w:r>
            <w:r w:rsidRPr="00677A1C">
              <w:rPr>
                <w:iCs/>
              </w:rPr>
              <w:t>niepotrzebne skreślić</w:t>
            </w:r>
          </w:p>
          <w:p w:rsidR="007714DB" w:rsidRPr="00677A1C" w:rsidRDefault="007714DB" w:rsidP="006D6A60">
            <w:pPr>
              <w:ind w:left="284" w:hanging="284"/>
              <w:rPr>
                <w:b/>
                <w:iCs/>
              </w:rPr>
            </w:pPr>
            <w:r w:rsidRPr="00677A1C">
              <w:rPr>
                <w:iCs/>
              </w:rPr>
              <w:t>** brak podania informacji zostanie uznany za brak powstania u Zamawiającego obowiązku podatkowego zgodnie z przepisami o podatku od towarów i usług</w:t>
            </w:r>
          </w:p>
        </w:tc>
      </w:tr>
      <w:tr w:rsidR="007714DB" w:rsidRPr="00677A1C" w:rsidTr="00FE6D13">
        <w:trPr>
          <w:trHeight w:val="272"/>
        </w:trPr>
        <w:tc>
          <w:tcPr>
            <w:tcW w:w="9286" w:type="dxa"/>
            <w:gridSpan w:val="2"/>
            <w:shd w:val="clear" w:color="auto" w:fill="auto"/>
          </w:tcPr>
          <w:p w:rsidR="007714DB" w:rsidRPr="003A4A86" w:rsidRDefault="002535B6" w:rsidP="00331F2D">
            <w:pPr>
              <w:jc w:val="both"/>
              <w:rPr>
                <w:b/>
                <w:iCs/>
              </w:rPr>
            </w:pPr>
            <w:r>
              <w:rPr>
                <w:b/>
                <w:iCs/>
              </w:rPr>
              <w:t>G</w:t>
            </w:r>
            <w:r w:rsidR="007714DB" w:rsidRPr="003A4A86">
              <w:rPr>
                <w:b/>
                <w:iCs/>
              </w:rPr>
              <w:t>. Czy wykonawca jest:</w:t>
            </w:r>
          </w:p>
          <w:p w:rsidR="007714DB" w:rsidRPr="003A4A86" w:rsidRDefault="00577B26" w:rsidP="00331F2D">
            <w:pPr>
              <w:ind w:left="426"/>
              <w:jc w:val="both"/>
              <w:rPr>
                <w:shd w:val="clear" w:color="auto" w:fill="FFFFFF"/>
              </w:rPr>
            </w:pPr>
            <w:r w:rsidRPr="00577B26">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 xml:space="preserve">mikroprzedsiębiorstwem,  </w:t>
            </w:r>
          </w:p>
          <w:p w:rsidR="007714DB" w:rsidRPr="003A4A86" w:rsidRDefault="00577B26" w:rsidP="00331F2D">
            <w:pPr>
              <w:ind w:left="426"/>
              <w:jc w:val="both"/>
              <w:rPr>
                <w:shd w:val="clear" w:color="auto" w:fill="FFFFFF"/>
              </w:rPr>
            </w:pPr>
            <w:r w:rsidRPr="00577B26">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 xml:space="preserve">małym  przedsiębiorstwem, </w:t>
            </w:r>
          </w:p>
          <w:p w:rsidR="007714DB" w:rsidRPr="003A4A86" w:rsidRDefault="00577B26" w:rsidP="00331F2D">
            <w:pPr>
              <w:ind w:left="426"/>
              <w:jc w:val="both"/>
              <w:rPr>
                <w:shd w:val="clear" w:color="auto" w:fill="FFFFFF"/>
              </w:rPr>
            </w:pPr>
            <w:r w:rsidRPr="00577B26">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średnim  przedsiębiorstwem,</w:t>
            </w:r>
          </w:p>
          <w:p w:rsidR="007714DB" w:rsidRPr="003A4A86" w:rsidRDefault="00577B26" w:rsidP="00331F2D">
            <w:pPr>
              <w:ind w:left="426"/>
              <w:jc w:val="both"/>
              <w:rPr>
                <w:shd w:val="clear" w:color="auto" w:fill="FFFFFF"/>
              </w:rPr>
            </w:pPr>
            <w:r w:rsidRPr="00577B26">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jednoosobową działalność  gospodarczą,</w:t>
            </w:r>
          </w:p>
          <w:p w:rsidR="007714DB" w:rsidRPr="003A4A86" w:rsidRDefault="00577B26" w:rsidP="00331F2D">
            <w:pPr>
              <w:ind w:left="426"/>
              <w:jc w:val="both"/>
              <w:rPr>
                <w:shd w:val="clear" w:color="auto" w:fill="FFFFFF"/>
              </w:rPr>
            </w:pPr>
            <w:r w:rsidRPr="00577B26">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 xml:space="preserve">osobą  fizyczna  nieprowadzącą działalności gospodarczej, </w:t>
            </w:r>
          </w:p>
          <w:p w:rsidR="007714DB" w:rsidRPr="003A4A86" w:rsidRDefault="00577B26" w:rsidP="00331F2D">
            <w:pPr>
              <w:ind w:left="426"/>
              <w:jc w:val="both"/>
              <w:rPr>
                <w:b/>
                <w:iCs/>
              </w:rPr>
            </w:pPr>
            <w:r w:rsidRPr="00577B26">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inny rodzaj</w:t>
            </w:r>
            <w:r w:rsidR="007714DB">
              <w:rPr>
                <w:shd w:val="clear" w:color="auto" w:fill="FFFFFF"/>
              </w:rPr>
              <w:t>.</w:t>
            </w:r>
          </w:p>
          <w:p w:rsidR="007714DB" w:rsidRPr="00677A1C" w:rsidRDefault="007714DB" w:rsidP="00331F2D">
            <w:pPr>
              <w:jc w:val="both"/>
            </w:pPr>
            <w:r w:rsidRPr="003A4A86">
              <w:t>*właściwe zaznaczyć</w:t>
            </w:r>
          </w:p>
        </w:tc>
      </w:tr>
      <w:tr w:rsidR="007714DB" w:rsidRPr="00677A1C" w:rsidTr="006930F7">
        <w:trPr>
          <w:trHeight w:val="551"/>
        </w:trPr>
        <w:tc>
          <w:tcPr>
            <w:tcW w:w="9286" w:type="dxa"/>
            <w:gridSpan w:val="2"/>
            <w:shd w:val="clear" w:color="auto" w:fill="auto"/>
          </w:tcPr>
          <w:p w:rsidR="007714DB" w:rsidRDefault="002535B6" w:rsidP="00331F2D">
            <w:pPr>
              <w:jc w:val="both"/>
              <w:rPr>
                <w:b/>
                <w:bCs/>
                <w:iCs/>
              </w:rPr>
            </w:pPr>
            <w:r>
              <w:rPr>
                <w:b/>
                <w:iCs/>
              </w:rPr>
              <w:lastRenderedPageBreak/>
              <w:t>H</w:t>
            </w:r>
            <w:r w:rsidR="007714DB" w:rsidRPr="003A4A86">
              <w:rPr>
                <w:b/>
                <w:iCs/>
              </w:rPr>
              <w:t xml:space="preserve">. </w:t>
            </w:r>
            <w:r w:rsidR="007714DB" w:rsidRPr="003A4A86">
              <w:rPr>
                <w:b/>
                <w:bCs/>
                <w:iCs/>
              </w:rPr>
              <w:t>Aktualne na dzień składania ofert oświadczenie o niepodleganiu wykluczeniu                                        i spe</w:t>
            </w:r>
            <w:r w:rsidR="007714DB">
              <w:rPr>
                <w:b/>
                <w:bCs/>
                <w:iCs/>
              </w:rPr>
              <w:t>łnianiu warunków udziału w postę</w:t>
            </w:r>
            <w:r w:rsidR="007714DB" w:rsidRPr="003A4A86">
              <w:rPr>
                <w:b/>
                <w:bCs/>
                <w:iCs/>
              </w:rPr>
              <w:t>powaniu, składane na p</w:t>
            </w:r>
            <w:r w:rsidR="007714DB">
              <w:rPr>
                <w:b/>
                <w:bCs/>
                <w:iCs/>
              </w:rPr>
              <w:t>odstawie art. 125 ust. 1 ustawy</w:t>
            </w:r>
            <w:r w:rsidR="007714DB" w:rsidRPr="003A4A86">
              <w:rPr>
                <w:b/>
                <w:bCs/>
                <w:iCs/>
              </w:rPr>
              <w:t xml:space="preserve"> z dnia 11 września 2019 r. Prawo zamówień publicznych.</w:t>
            </w:r>
          </w:p>
          <w:p w:rsidR="00176732" w:rsidRPr="00A8231F" w:rsidRDefault="00176732" w:rsidP="00331F2D">
            <w:pPr>
              <w:jc w:val="both"/>
              <w:rPr>
                <w:b/>
                <w:bCs/>
                <w:iCs/>
              </w:rPr>
            </w:pPr>
          </w:p>
          <w:p w:rsidR="007714DB" w:rsidRPr="003A4A86" w:rsidRDefault="007714DB" w:rsidP="00A11C34">
            <w:pPr>
              <w:numPr>
                <w:ilvl w:val="0"/>
                <w:numId w:val="7"/>
              </w:numPr>
              <w:ind w:left="426"/>
              <w:rPr>
                <w:b/>
                <w:iCs/>
              </w:rPr>
            </w:pPr>
            <w:r w:rsidRPr="003A4A86">
              <w:rPr>
                <w:b/>
                <w:iCs/>
              </w:rPr>
              <w:t>Oświadczenie o brak</w:t>
            </w:r>
            <w:r>
              <w:rPr>
                <w:b/>
                <w:iCs/>
              </w:rPr>
              <w:t>u podstaw do wykluczenia z postę</w:t>
            </w:r>
            <w:r w:rsidRPr="003A4A86">
              <w:rPr>
                <w:b/>
                <w:iCs/>
              </w:rPr>
              <w:t>powania</w:t>
            </w:r>
          </w:p>
          <w:p w:rsidR="007714DB" w:rsidRPr="003A4A86" w:rsidRDefault="007714DB" w:rsidP="00331F2D">
            <w:pPr>
              <w:rPr>
                <w:iCs/>
              </w:rPr>
            </w:pPr>
            <w:r w:rsidRPr="003A4A86">
              <w:rPr>
                <w:iCs/>
              </w:rPr>
              <w:t>Oświadczam, że na dzień składania ofert :</w:t>
            </w:r>
          </w:p>
          <w:p w:rsidR="007714DB" w:rsidRDefault="007714DB" w:rsidP="00A11C34">
            <w:pPr>
              <w:numPr>
                <w:ilvl w:val="0"/>
                <w:numId w:val="6"/>
              </w:numPr>
              <w:jc w:val="both"/>
              <w:rPr>
                <w:iCs/>
              </w:rPr>
            </w:pPr>
            <w:r w:rsidRPr="003A4A86">
              <w:rPr>
                <w:iCs/>
              </w:rPr>
              <w:t>podlegam / nie podlegam* wykluczeniu z postępowania na podstawie art. 108 ust. 1 ustawy Prawo zamówień publicznych,</w:t>
            </w:r>
          </w:p>
          <w:p w:rsidR="00FE3A4B" w:rsidRPr="00FE3A4B" w:rsidRDefault="007714DB" w:rsidP="00FE3A4B">
            <w:pPr>
              <w:numPr>
                <w:ilvl w:val="0"/>
                <w:numId w:val="6"/>
              </w:numPr>
              <w:jc w:val="both"/>
              <w:rPr>
                <w:iCs/>
              </w:rPr>
            </w:pPr>
            <w:r w:rsidRPr="003A4A86">
              <w:rPr>
                <w:iCs/>
              </w:rPr>
              <w:t xml:space="preserve">podlegam / nie podlegam* wykluczeniu z postępowania </w:t>
            </w:r>
            <w:r w:rsidRPr="006B6D4B">
              <w:t>na podstawie art. 7 ust. 1 ustawy z dnia 13 kwietnia 2022 r. o szczególnych rozwiązaniach w zakresie przeciwdziałania wspierania agresji na Ukrainę oraz służących ochronie bezpiecz</w:t>
            </w:r>
            <w:r w:rsidR="004E7C76">
              <w:t>eństwa narodowego (</w:t>
            </w:r>
            <w:r w:rsidR="002535B6">
              <w:t>Dz. U. z 2024r. poz. 507</w:t>
            </w:r>
            <w:r w:rsidRPr="006B6D4B">
              <w:t>).</w:t>
            </w:r>
          </w:p>
          <w:p w:rsidR="007714DB" w:rsidRPr="003A4A86" w:rsidRDefault="007714DB" w:rsidP="00A11C34">
            <w:pPr>
              <w:numPr>
                <w:ilvl w:val="0"/>
                <w:numId w:val="7"/>
              </w:numPr>
              <w:ind w:left="426"/>
              <w:rPr>
                <w:b/>
                <w:iCs/>
              </w:rPr>
            </w:pPr>
            <w:r w:rsidRPr="003A4A86">
              <w:rPr>
                <w:b/>
                <w:iCs/>
              </w:rPr>
              <w:t>Oświadczenie o spe</w:t>
            </w:r>
            <w:r>
              <w:rPr>
                <w:b/>
                <w:iCs/>
              </w:rPr>
              <w:t>łnianiu warunków udziału w postę</w:t>
            </w:r>
            <w:r w:rsidRPr="003A4A86">
              <w:rPr>
                <w:b/>
                <w:iCs/>
              </w:rPr>
              <w:t>powaniu</w:t>
            </w:r>
          </w:p>
          <w:p w:rsidR="007714DB" w:rsidRPr="00A8231F" w:rsidRDefault="007714DB" w:rsidP="00331F2D">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rsidR="005711C9" w:rsidRPr="00FD5985" w:rsidRDefault="007714DB" w:rsidP="00FD5985">
            <w:pPr>
              <w:rPr>
                <w:iCs/>
              </w:rPr>
            </w:pPr>
            <w:r w:rsidRPr="003A4A86">
              <w:rPr>
                <w:iCs/>
              </w:rPr>
              <w:t>*niepotrzebne skreślić</w:t>
            </w:r>
          </w:p>
          <w:p w:rsidR="007714DB" w:rsidRPr="003A4A86" w:rsidRDefault="007714DB" w:rsidP="00A11C34">
            <w:pPr>
              <w:numPr>
                <w:ilvl w:val="0"/>
                <w:numId w:val="7"/>
              </w:numPr>
              <w:ind w:left="426"/>
              <w:jc w:val="both"/>
              <w:rPr>
                <w:iCs/>
              </w:rPr>
            </w:pPr>
            <w:r w:rsidRPr="003A4A86">
              <w:rPr>
                <w:b/>
                <w:iCs/>
              </w:rPr>
              <w:t>Oświadczam, że zachodzą w stosunku do mnie podstawy wykluczenia z postępowania</w:t>
            </w:r>
            <w:r w:rsidRPr="003A4A86">
              <w:rPr>
                <w:iCs/>
              </w:rPr>
              <w:t xml:space="preserve"> na podstawie art. ………</w:t>
            </w:r>
            <w:r>
              <w:rPr>
                <w:iCs/>
              </w:rPr>
              <w:t xml:space="preserve">……………………………………… </w:t>
            </w:r>
            <w:r w:rsidRPr="003A4A86">
              <w:rPr>
                <w:iCs/>
              </w:rPr>
              <w:t xml:space="preserve">ustawy Pzp </w:t>
            </w:r>
          </w:p>
          <w:p w:rsidR="007714DB" w:rsidRPr="003A4A86" w:rsidRDefault="007714DB" w:rsidP="00331F2D">
            <w:pPr>
              <w:jc w:val="center"/>
              <w:rPr>
                <w:iCs/>
              </w:rPr>
            </w:pPr>
            <w:r w:rsidRPr="003A4A86">
              <w:rPr>
                <w:i/>
                <w:iCs/>
              </w:rPr>
              <w:t xml:space="preserve">(podać mającą zastosowanie podstawę wykluczenia spośród wymienionych w 108 ust. 1 pkt. 1, 2, 5 </w:t>
            </w:r>
            <w:r w:rsidR="00173ED3">
              <w:rPr>
                <w:i/>
                <w:iCs/>
              </w:rPr>
              <w:t xml:space="preserve">lub 6 </w:t>
            </w:r>
            <w:r w:rsidRPr="003A4A86">
              <w:rPr>
                <w:i/>
                <w:iCs/>
              </w:rPr>
              <w:t>ustawy Prawo zamówień publicznych).</w:t>
            </w:r>
          </w:p>
          <w:p w:rsidR="007714DB" w:rsidRDefault="007714DB" w:rsidP="00F355B2">
            <w:pPr>
              <w:spacing w:after="160"/>
              <w:jc w:val="both"/>
              <w:rPr>
                <w:iCs/>
              </w:rPr>
            </w:pPr>
            <w:r w:rsidRPr="003A4A86">
              <w:rPr>
                <w:iCs/>
              </w:rPr>
              <w:t>Jednocześnie oświadczam, że w związku z ww. okolicznością, spełniłem łącznie przesłanki o których mowa w art. 110 ust. 2 ustawy (wymienić, opisać): …………………………………………………………………………………………………</w:t>
            </w:r>
          </w:p>
          <w:p w:rsidR="007714DB" w:rsidRPr="003A4A86" w:rsidRDefault="007714DB" w:rsidP="00331F2D">
            <w:pPr>
              <w:jc w:val="both"/>
              <w:rPr>
                <w:iCs/>
              </w:rPr>
            </w:pPr>
            <w:r w:rsidRPr="003A4A86">
              <w:rPr>
                <w:iCs/>
              </w:rPr>
              <w:t>Uwaga:</w:t>
            </w:r>
          </w:p>
          <w:p w:rsidR="007714DB" w:rsidRPr="00677A1C" w:rsidRDefault="007714DB" w:rsidP="00331F2D">
            <w:pPr>
              <w:jc w:val="both"/>
              <w:rPr>
                <w:color w:val="FF0000"/>
              </w:rPr>
            </w:pPr>
            <w:r w:rsidRPr="003A4A86">
              <w:rPr>
                <w:iCs/>
              </w:rPr>
              <w:t>W przypadku wykonawców wspólnie ubiegających się o zamówienie oświadczenie składa każdy z wykonawców.</w:t>
            </w:r>
          </w:p>
        </w:tc>
      </w:tr>
      <w:tr w:rsidR="007714DB" w:rsidRPr="00677A1C" w:rsidTr="006930F7">
        <w:trPr>
          <w:trHeight w:val="551"/>
        </w:trPr>
        <w:tc>
          <w:tcPr>
            <w:tcW w:w="9286" w:type="dxa"/>
            <w:gridSpan w:val="2"/>
            <w:shd w:val="clear" w:color="auto" w:fill="auto"/>
          </w:tcPr>
          <w:p w:rsidR="0097346D" w:rsidRPr="00FB5CB3" w:rsidRDefault="002535B6" w:rsidP="00597AA7">
            <w:pPr>
              <w:pStyle w:val="Zwykytekst1"/>
              <w:tabs>
                <w:tab w:val="left" w:pos="360"/>
              </w:tabs>
              <w:spacing w:line="360" w:lineRule="auto"/>
              <w:rPr>
                <w:rFonts w:ascii="Times New Roman" w:hAnsi="Times New Roman" w:cs="Times New Roman"/>
                <w:sz w:val="24"/>
                <w:szCs w:val="24"/>
              </w:rPr>
            </w:pPr>
            <w:r>
              <w:rPr>
                <w:rFonts w:ascii="Times New Roman" w:hAnsi="Times New Roman" w:cs="Times New Roman"/>
                <w:b/>
                <w:bCs/>
                <w:iCs/>
                <w:sz w:val="24"/>
                <w:szCs w:val="24"/>
              </w:rPr>
              <w:t>I</w:t>
            </w:r>
            <w:r w:rsidR="007714DB">
              <w:rPr>
                <w:rFonts w:ascii="Times New Roman" w:hAnsi="Times New Roman" w:cs="Times New Roman"/>
                <w:b/>
                <w:bCs/>
                <w:iCs/>
                <w:sz w:val="24"/>
                <w:szCs w:val="24"/>
              </w:rPr>
              <w:t xml:space="preserve">. </w:t>
            </w:r>
            <w:r w:rsidR="007714DB" w:rsidRPr="00FB5CB3">
              <w:rPr>
                <w:rFonts w:ascii="Times New Roman" w:hAnsi="Times New Roman" w:cs="Times New Roman"/>
                <w:b/>
                <w:bCs/>
                <w:iCs/>
                <w:sz w:val="24"/>
                <w:szCs w:val="24"/>
              </w:rPr>
              <w:t>Z</w:t>
            </w:r>
            <w:r w:rsidR="007714DB">
              <w:rPr>
                <w:rFonts w:ascii="Times New Roman" w:hAnsi="Times New Roman" w:cs="Times New Roman"/>
                <w:b/>
                <w:sz w:val="24"/>
                <w:szCs w:val="24"/>
              </w:rPr>
              <w:t xml:space="preserve">amówienie zrealizujemy: </w:t>
            </w:r>
            <w:r w:rsidR="007714DB">
              <w:rPr>
                <w:rFonts w:ascii="Times New Roman" w:hAnsi="Times New Roman" w:cs="Times New Roman"/>
                <w:sz w:val="24"/>
                <w:szCs w:val="24"/>
              </w:rPr>
              <w:t xml:space="preserve">sami </w:t>
            </w:r>
            <w:r w:rsidR="007714DB" w:rsidRPr="00FB5CB3">
              <w:rPr>
                <w:rFonts w:ascii="Times New Roman" w:hAnsi="Times New Roman" w:cs="Times New Roman"/>
                <w:sz w:val="24"/>
                <w:szCs w:val="24"/>
              </w:rPr>
              <w:t>/</w:t>
            </w:r>
            <w:r w:rsidR="007714DB">
              <w:rPr>
                <w:rFonts w:ascii="Times New Roman" w:hAnsi="Times New Roman" w:cs="Times New Roman"/>
                <w:sz w:val="24"/>
                <w:szCs w:val="24"/>
              </w:rPr>
              <w:t xml:space="preserve"> </w:t>
            </w:r>
            <w:r w:rsidR="007714DB" w:rsidRPr="00FB5CB3">
              <w:rPr>
                <w:rFonts w:ascii="Times New Roman" w:hAnsi="Times New Roman" w:cs="Times New Roman"/>
                <w:sz w:val="24"/>
                <w:szCs w:val="24"/>
              </w:rPr>
              <w:t>z udziałem podwykonawców*</w:t>
            </w:r>
          </w:p>
          <w:p w:rsidR="007714DB" w:rsidRPr="00FB5CB3" w:rsidRDefault="007714DB" w:rsidP="00597AA7">
            <w:pPr>
              <w:pStyle w:val="Zwykytekst1"/>
              <w:tabs>
                <w:tab w:val="left" w:pos="360"/>
              </w:tabs>
              <w:spacing w:line="360" w:lineRule="auto"/>
              <w:rPr>
                <w:rFonts w:ascii="Times New Roman" w:hAnsi="Times New Roman" w:cs="Times New Roman"/>
                <w:sz w:val="24"/>
                <w:szCs w:val="24"/>
              </w:rPr>
            </w:pPr>
            <w:r w:rsidRPr="00FB5CB3">
              <w:rPr>
                <w:rFonts w:ascii="Times New Roman" w:hAnsi="Times New Roman" w:cs="Times New Roman"/>
                <w:sz w:val="24"/>
                <w:szCs w:val="24"/>
              </w:rPr>
              <w:t>………………………………………………………………………………………..</w:t>
            </w:r>
          </w:p>
          <w:p w:rsidR="007714DB" w:rsidRPr="003A4A86" w:rsidRDefault="007714DB" w:rsidP="00597AA7">
            <w:pPr>
              <w:jc w:val="both"/>
              <w:rPr>
                <w:b/>
                <w:iCs/>
              </w:rPr>
            </w:pPr>
            <w:r w:rsidRPr="00FB5CB3">
              <w:rPr>
                <w:i/>
              </w:rPr>
              <w:t>(rodzaj i zakres zamówienia, które Wykonawca powierzy podwykonawcom)</w:t>
            </w:r>
          </w:p>
        </w:tc>
      </w:tr>
      <w:tr w:rsidR="007714DB" w:rsidRPr="00677A1C" w:rsidTr="00331F2D">
        <w:trPr>
          <w:trHeight w:val="1482"/>
        </w:trPr>
        <w:tc>
          <w:tcPr>
            <w:tcW w:w="9286" w:type="dxa"/>
            <w:gridSpan w:val="2"/>
            <w:shd w:val="clear" w:color="auto" w:fill="auto"/>
          </w:tcPr>
          <w:p w:rsidR="007714DB" w:rsidRPr="00677A1C" w:rsidRDefault="002535B6" w:rsidP="00331F2D">
            <w:pPr>
              <w:jc w:val="both"/>
              <w:rPr>
                <w:b/>
                <w:iCs/>
              </w:rPr>
            </w:pPr>
            <w:r>
              <w:rPr>
                <w:b/>
                <w:iCs/>
              </w:rPr>
              <w:t>J</w:t>
            </w:r>
            <w:r w:rsidR="007714DB" w:rsidRPr="00677A1C">
              <w:rPr>
                <w:b/>
                <w:iCs/>
              </w:rPr>
              <w:t xml:space="preserve">. Oświadczenie wykonawców wspólnie ubiegających się o udzielenie zamówienia </w:t>
            </w:r>
          </w:p>
          <w:p w:rsidR="007714DB" w:rsidRPr="00677A1C" w:rsidRDefault="007714DB" w:rsidP="00331F2D">
            <w:pPr>
              <w:jc w:val="both"/>
              <w:rPr>
                <w:iCs/>
              </w:rPr>
            </w:pPr>
            <w:r w:rsidRPr="00677A1C">
              <w:rPr>
                <w:iCs/>
              </w:rPr>
              <w:t>Oświadczam, że przy realizacji zamówienia poszczególni członkowie konsorcjum będą wykonywali następującą część przedmiotu zamówienia:</w:t>
            </w:r>
          </w:p>
          <w:p w:rsidR="007714DB" w:rsidRPr="00677A1C" w:rsidRDefault="007714DB" w:rsidP="00A11C34">
            <w:pPr>
              <w:numPr>
                <w:ilvl w:val="0"/>
                <w:numId w:val="8"/>
              </w:numPr>
              <w:rPr>
                <w:iCs/>
              </w:rPr>
            </w:pPr>
            <w:r w:rsidRPr="00677A1C">
              <w:rPr>
                <w:iCs/>
              </w:rPr>
              <w:t>Lider konsorcjum (nazwa): ……………………….………………………………………………</w:t>
            </w:r>
          </w:p>
          <w:p w:rsidR="007714DB" w:rsidRPr="00A8231F" w:rsidRDefault="007714DB" w:rsidP="00A11C34">
            <w:pPr>
              <w:numPr>
                <w:ilvl w:val="0"/>
                <w:numId w:val="8"/>
              </w:numPr>
              <w:rPr>
                <w:iCs/>
              </w:rPr>
            </w:pPr>
            <w:r w:rsidRPr="00677A1C">
              <w:rPr>
                <w:iCs/>
              </w:rPr>
              <w:t>Partner konsorcjum (nazwa): ……………………………………………………………………</w:t>
            </w:r>
            <w:r>
              <w:rPr>
                <w:iCs/>
              </w:rPr>
              <w:t>….</w:t>
            </w:r>
          </w:p>
        </w:tc>
      </w:tr>
      <w:tr w:rsidR="007714DB" w:rsidRPr="00677A1C" w:rsidTr="00331F2D">
        <w:tc>
          <w:tcPr>
            <w:tcW w:w="9286" w:type="dxa"/>
            <w:gridSpan w:val="2"/>
            <w:shd w:val="clear" w:color="auto" w:fill="auto"/>
          </w:tcPr>
          <w:p w:rsidR="007714DB" w:rsidRPr="00677A1C" w:rsidRDefault="002535B6" w:rsidP="00331F2D">
            <w:pPr>
              <w:jc w:val="both"/>
              <w:rPr>
                <w:b/>
              </w:rPr>
            </w:pPr>
            <w:r>
              <w:rPr>
                <w:b/>
                <w:iCs/>
              </w:rPr>
              <w:t>K</w:t>
            </w:r>
            <w:r w:rsidR="007714DB" w:rsidRPr="00677A1C">
              <w:rPr>
                <w:b/>
                <w:iCs/>
              </w:rPr>
              <w:t xml:space="preserve">. Oświadczenie </w:t>
            </w:r>
            <w:r w:rsidR="007714DB" w:rsidRPr="00677A1C">
              <w:rPr>
                <w:b/>
              </w:rPr>
              <w:t xml:space="preserve">w zakresie wypełnienia obowiązków informacyjnych przewidzianych w art. 13 lub art. 14 RODO </w:t>
            </w:r>
          </w:p>
          <w:p w:rsidR="007714DB" w:rsidRPr="00677A1C" w:rsidRDefault="007714DB" w:rsidP="00331F2D">
            <w:pPr>
              <w:pStyle w:val="Tekstprzypisudolnego"/>
              <w:jc w:val="both"/>
              <w:rPr>
                <w:b/>
                <w:iCs/>
                <w:sz w:val="24"/>
                <w:szCs w:val="24"/>
              </w:rPr>
            </w:pPr>
            <w:r w:rsidRPr="00677A1C">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7714DB" w:rsidRPr="00677A1C" w:rsidTr="00331F2D">
        <w:tc>
          <w:tcPr>
            <w:tcW w:w="9286" w:type="dxa"/>
            <w:gridSpan w:val="2"/>
            <w:shd w:val="clear" w:color="auto" w:fill="auto"/>
          </w:tcPr>
          <w:p w:rsidR="007714DB" w:rsidRPr="00677A1C" w:rsidRDefault="002535B6" w:rsidP="00331F2D">
            <w:pPr>
              <w:rPr>
                <w:b/>
              </w:rPr>
            </w:pPr>
            <w:r>
              <w:rPr>
                <w:b/>
              </w:rPr>
              <w:t>L</w:t>
            </w:r>
            <w:r w:rsidR="007714DB" w:rsidRPr="00677A1C">
              <w:rPr>
                <w:b/>
              </w:rPr>
              <w:t>. Oświadczenie dotyczące podanych informacji</w:t>
            </w:r>
          </w:p>
          <w:p w:rsidR="007714DB" w:rsidRPr="00677A1C" w:rsidRDefault="007714DB" w:rsidP="00331F2D">
            <w:pPr>
              <w:jc w:val="both"/>
              <w:rPr>
                <w:b/>
              </w:rPr>
            </w:pPr>
            <w:r w:rsidRPr="00677A1C">
              <w:t>Oświadczam, że wszystkie informacje podane w powyższych oświadczeniach są aktualne i zgodne z prawdą oraz zostały przedstawione z pełną świadomo</w:t>
            </w:r>
            <w:r>
              <w:t>ścią konsekwencji wprowadzenia Z</w:t>
            </w:r>
            <w:r w:rsidRPr="00677A1C">
              <w:t>amawiającego w błąd przy przedstawianiu informacji</w:t>
            </w:r>
            <w:r>
              <w:t>.</w:t>
            </w:r>
          </w:p>
        </w:tc>
      </w:tr>
      <w:tr w:rsidR="007714DB" w:rsidRPr="00A31E19" w:rsidTr="00331F2D">
        <w:tc>
          <w:tcPr>
            <w:tcW w:w="9286" w:type="dxa"/>
            <w:gridSpan w:val="2"/>
            <w:shd w:val="clear" w:color="auto" w:fill="auto"/>
          </w:tcPr>
          <w:p w:rsidR="007714DB" w:rsidRPr="002E6E2A" w:rsidRDefault="002535B6" w:rsidP="00331F2D">
            <w:pPr>
              <w:jc w:val="both"/>
              <w:rPr>
                <w:b/>
                <w:iCs/>
              </w:rPr>
            </w:pPr>
            <w:r>
              <w:rPr>
                <w:b/>
                <w:iCs/>
              </w:rPr>
              <w:t>Ł</w:t>
            </w:r>
            <w:r w:rsidR="007714DB" w:rsidRPr="00A31E19">
              <w:rPr>
                <w:b/>
                <w:iCs/>
              </w:rPr>
              <w:t>. Spis treści</w:t>
            </w:r>
          </w:p>
          <w:p w:rsidR="007714DB" w:rsidRPr="00A31E19" w:rsidRDefault="007714DB" w:rsidP="00331F2D">
            <w:pPr>
              <w:jc w:val="both"/>
              <w:rPr>
                <w:iCs/>
              </w:rPr>
            </w:pPr>
            <w:r w:rsidRPr="00A31E19">
              <w:rPr>
                <w:iCs/>
              </w:rPr>
              <w:t>Integralną część oferty stanowią następujące dokumenty:</w:t>
            </w:r>
          </w:p>
          <w:p w:rsidR="007714DB" w:rsidRPr="00A31E19" w:rsidRDefault="007714DB" w:rsidP="00331F2D">
            <w:pPr>
              <w:jc w:val="both"/>
              <w:rPr>
                <w:iCs/>
              </w:rPr>
            </w:pPr>
            <w:r w:rsidRPr="00A31E19">
              <w:rPr>
                <w:iCs/>
              </w:rPr>
              <w:lastRenderedPageBreak/>
              <w:t>1/ ...............................................................................................</w:t>
            </w:r>
          </w:p>
          <w:p w:rsidR="007714DB" w:rsidRPr="00A31E19" w:rsidRDefault="007714DB" w:rsidP="00331F2D">
            <w:pPr>
              <w:jc w:val="both"/>
              <w:rPr>
                <w:iCs/>
              </w:rPr>
            </w:pPr>
            <w:r w:rsidRPr="00A31E19">
              <w:rPr>
                <w:iCs/>
              </w:rPr>
              <w:t>2/ ...............................................................................................</w:t>
            </w:r>
          </w:p>
          <w:p w:rsidR="007714DB" w:rsidRPr="00A31E19" w:rsidRDefault="007714DB" w:rsidP="007305F9">
            <w:pPr>
              <w:jc w:val="both"/>
              <w:rPr>
                <w:iCs/>
              </w:rPr>
            </w:pPr>
            <w:r w:rsidRPr="00A31E19">
              <w:rPr>
                <w:iCs/>
              </w:rPr>
              <w:t>3/ ...............................................................................................</w:t>
            </w:r>
          </w:p>
        </w:tc>
      </w:tr>
    </w:tbl>
    <w:p w:rsidR="0097346D" w:rsidRDefault="0097346D" w:rsidP="00BD3D5A">
      <w:pPr>
        <w:widowControl w:val="0"/>
        <w:adjustRightInd w:val="0"/>
        <w:jc w:val="both"/>
        <w:textAlignment w:val="baseline"/>
        <w:rPr>
          <w:i/>
        </w:rPr>
      </w:pPr>
    </w:p>
    <w:p w:rsidR="005A4654" w:rsidRDefault="005A4654" w:rsidP="00BD3D5A">
      <w:pPr>
        <w:widowControl w:val="0"/>
        <w:adjustRightInd w:val="0"/>
        <w:jc w:val="both"/>
        <w:textAlignment w:val="baseline"/>
        <w:rPr>
          <w:i/>
        </w:rPr>
      </w:pPr>
    </w:p>
    <w:p w:rsidR="005A4654" w:rsidRDefault="005A4654" w:rsidP="00BD3D5A">
      <w:pPr>
        <w:widowControl w:val="0"/>
        <w:adjustRightInd w:val="0"/>
        <w:jc w:val="both"/>
        <w:textAlignment w:val="baseline"/>
        <w:rPr>
          <w:i/>
        </w:rPr>
      </w:pPr>
    </w:p>
    <w:p w:rsidR="007305F9" w:rsidRPr="00A31E19" w:rsidRDefault="007305F9"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r w:rsidRPr="00A31E19">
        <w:rPr>
          <w:i/>
        </w:rPr>
        <w:t>.......................................</w:t>
      </w:r>
      <w:r w:rsidRPr="00A31E19">
        <w:rPr>
          <w:i/>
        </w:rPr>
        <w:tab/>
      </w:r>
      <w:r w:rsidRPr="00A31E19">
        <w:rPr>
          <w:i/>
        </w:rPr>
        <w:tab/>
        <w:t xml:space="preserve">  ……….…………………………………………………………… </w:t>
      </w:r>
    </w:p>
    <w:p w:rsidR="00BD3D5A" w:rsidRPr="00A31E19" w:rsidRDefault="00BD3D5A" w:rsidP="00BD3D5A">
      <w:pPr>
        <w:widowControl w:val="0"/>
        <w:adjustRightInd w:val="0"/>
        <w:textAlignment w:val="baseline"/>
        <w:rPr>
          <w:b/>
          <w:bCs/>
          <w:vertAlign w:val="superscript"/>
        </w:rPr>
      </w:pPr>
      <w:r w:rsidRPr="00A31E19">
        <w:rPr>
          <w:i/>
          <w:vertAlign w:val="superscript"/>
        </w:rPr>
        <w:t xml:space="preserve">           (miejscowość, data)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p>
    <w:p w:rsidR="00BD3D5A" w:rsidRPr="00A31E19" w:rsidRDefault="00BD3D5A" w:rsidP="00BD3D5A">
      <w:pPr>
        <w:tabs>
          <w:tab w:val="left" w:pos="1701"/>
        </w:tabs>
        <w:ind w:left="1701" w:hanging="1701"/>
        <w:jc w:val="right"/>
        <w:sectPr w:rsidR="00BD3D5A" w:rsidRPr="00A31E19" w:rsidSect="00B2086E">
          <w:footerReference w:type="default" r:id="rId25"/>
          <w:pgSz w:w="11906" w:h="16838" w:code="9"/>
          <w:pgMar w:top="1135" w:right="1304" w:bottom="1418" w:left="1304" w:header="709" w:footer="709" w:gutter="0"/>
          <w:cols w:space="708"/>
          <w:titlePg/>
          <w:docGrid w:linePitch="360"/>
        </w:sectPr>
      </w:pPr>
    </w:p>
    <w:p w:rsidR="00C75F6F" w:rsidRPr="00A31E19" w:rsidRDefault="00C75F6F" w:rsidP="00C75F6F">
      <w:pPr>
        <w:tabs>
          <w:tab w:val="left" w:pos="1701"/>
        </w:tabs>
        <w:ind w:left="1701" w:hanging="1701"/>
        <w:jc w:val="right"/>
        <w:rPr>
          <w:b/>
        </w:rPr>
      </w:pPr>
      <w:r w:rsidRPr="00A31E19">
        <w:rPr>
          <w:b/>
        </w:rPr>
        <w:lastRenderedPageBreak/>
        <w:t>ZAŁĄCZNIK NR 2 DO SWZ</w:t>
      </w:r>
    </w:p>
    <w:p w:rsidR="00C75F6F" w:rsidRPr="00A31E19" w:rsidRDefault="00C75F6F" w:rsidP="00C75F6F">
      <w:pPr>
        <w:spacing w:after="60" w:line="259" w:lineRule="auto"/>
        <w:rPr>
          <w:rFonts w:eastAsia="Calibri"/>
          <w:b/>
          <w:lang w:eastAsia="en-US"/>
        </w:rPr>
      </w:pPr>
    </w:p>
    <w:p w:rsidR="00C75F6F" w:rsidRPr="00CB2BAC" w:rsidRDefault="00C75F6F" w:rsidP="00C75F6F">
      <w:pPr>
        <w:widowControl w:val="0"/>
        <w:autoSpaceDE w:val="0"/>
        <w:autoSpaceDN w:val="0"/>
        <w:adjustRightInd w:val="0"/>
        <w:spacing w:line="276" w:lineRule="auto"/>
        <w:ind w:left="708"/>
        <w:jc w:val="both"/>
        <w:rPr>
          <w:b/>
          <w:shd w:val="clear" w:color="auto" w:fill="FFFFFF"/>
        </w:rPr>
      </w:pPr>
      <w:r w:rsidRPr="00CB2BAC">
        <w:t>Zobowiązuję si</w:t>
      </w:r>
      <w:r>
        <w:t>ę wykonać przedmiot zamówienia:</w:t>
      </w:r>
      <w:r w:rsidRPr="00CB2BAC">
        <w:t xml:space="preserve"> </w:t>
      </w:r>
      <w:r w:rsidRPr="00CB2BAC">
        <w:rPr>
          <w:b/>
        </w:rPr>
        <w:t>„Obsługa centrali telefonicznej, portierni, parkingu oraz ochrona obiektów Zamawiającego</w:t>
      </w:r>
      <w:r w:rsidRPr="00CB2BAC">
        <w:rPr>
          <w:b/>
          <w:spacing w:val="10"/>
        </w:rPr>
        <w:t>”</w:t>
      </w:r>
      <w:r w:rsidRPr="00CB2BAC">
        <w:t xml:space="preserve"> za następującą cenę:</w:t>
      </w:r>
    </w:p>
    <w:p w:rsidR="00C75F6F" w:rsidRPr="00B757C7" w:rsidRDefault="00C75F6F" w:rsidP="00C75F6F">
      <w:pPr>
        <w:pStyle w:val="Default"/>
        <w:jc w:val="center"/>
        <w:rPr>
          <w:color w:val="auto"/>
        </w:rPr>
      </w:pPr>
    </w:p>
    <w:p w:rsidR="00C75F6F" w:rsidRDefault="00C75F6F" w:rsidP="00C75F6F">
      <w:pPr>
        <w:pStyle w:val="Default"/>
        <w:jc w:val="center"/>
        <w:rPr>
          <w:b/>
          <w:color w:val="auto"/>
        </w:rPr>
      </w:pPr>
    </w:p>
    <w:p w:rsidR="00C75F6F" w:rsidRPr="00B757C7" w:rsidRDefault="00C75F6F" w:rsidP="00C75F6F">
      <w:pPr>
        <w:pStyle w:val="Default"/>
        <w:jc w:val="center"/>
        <w:rPr>
          <w:b/>
          <w:color w:val="auto"/>
        </w:rPr>
      </w:pPr>
      <w:r w:rsidRPr="00B757C7">
        <w:rPr>
          <w:b/>
          <w:color w:val="auto"/>
        </w:rPr>
        <w:t>Formul</w:t>
      </w:r>
      <w:r>
        <w:rPr>
          <w:b/>
          <w:color w:val="auto"/>
        </w:rPr>
        <w:t xml:space="preserve">arz cenowy </w:t>
      </w:r>
    </w:p>
    <w:p w:rsidR="00C75F6F" w:rsidRPr="00B757C7" w:rsidRDefault="00C75F6F" w:rsidP="00C75F6F">
      <w:pPr>
        <w:spacing w:after="60" w:line="259" w:lineRule="auto"/>
        <w:jc w:val="center"/>
        <w:rPr>
          <w:rFonts w:eastAsia="Calibri"/>
          <w:b/>
          <w:lang w:eastAsia="en-US"/>
        </w:rPr>
      </w:pPr>
    </w:p>
    <w:tbl>
      <w:tblPr>
        <w:tblW w:w="10202" w:type="dxa"/>
        <w:tblInd w:w="481" w:type="dxa"/>
        <w:tblLayout w:type="fixed"/>
        <w:tblLook w:val="04A0"/>
      </w:tblPr>
      <w:tblGrid>
        <w:gridCol w:w="2268"/>
        <w:gridCol w:w="1417"/>
        <w:gridCol w:w="1417"/>
        <w:gridCol w:w="1463"/>
        <w:gridCol w:w="859"/>
        <w:gridCol w:w="1315"/>
        <w:gridCol w:w="1463"/>
      </w:tblGrid>
      <w:tr w:rsidR="00C75F6F" w:rsidTr="00AC5E3F">
        <w:tc>
          <w:tcPr>
            <w:tcW w:w="2268" w:type="dxa"/>
            <w:vMerge w:val="restart"/>
            <w:tcBorders>
              <w:top w:val="single" w:sz="4" w:space="0" w:color="000000"/>
              <w:left w:val="single" w:sz="4" w:space="0" w:color="000000"/>
              <w:bottom w:val="single" w:sz="4" w:space="0" w:color="000000"/>
              <w:right w:val="nil"/>
            </w:tcBorders>
            <w:shd w:val="clear" w:color="auto" w:fill="FFFFFF"/>
            <w:vAlign w:val="center"/>
            <w:hideMark/>
          </w:tcPr>
          <w:p w:rsidR="00C75F6F" w:rsidRPr="00D06485" w:rsidRDefault="00C75F6F" w:rsidP="00AC5E3F">
            <w:pPr>
              <w:tabs>
                <w:tab w:val="left" w:pos="720"/>
              </w:tabs>
              <w:snapToGrid w:val="0"/>
              <w:jc w:val="center"/>
              <w:rPr>
                <w:b/>
                <w:bCs/>
              </w:rPr>
            </w:pPr>
            <w:r w:rsidRPr="00D06485">
              <w:rPr>
                <w:b/>
                <w:bCs/>
              </w:rPr>
              <w:t>Zakres usługi</w:t>
            </w:r>
          </w:p>
        </w:tc>
        <w:tc>
          <w:tcPr>
            <w:tcW w:w="1417" w:type="dxa"/>
            <w:vMerge w:val="restart"/>
            <w:tcBorders>
              <w:top w:val="single" w:sz="4" w:space="0" w:color="000000"/>
              <w:left w:val="single" w:sz="4" w:space="0" w:color="000000"/>
              <w:bottom w:val="single" w:sz="4" w:space="0" w:color="000000"/>
              <w:right w:val="nil"/>
            </w:tcBorders>
            <w:shd w:val="clear" w:color="auto" w:fill="FFFFFF"/>
            <w:vAlign w:val="center"/>
            <w:hideMark/>
          </w:tcPr>
          <w:p w:rsidR="00C75F6F" w:rsidRDefault="00C75F6F" w:rsidP="00AC5E3F">
            <w:pPr>
              <w:tabs>
                <w:tab w:val="left" w:pos="720"/>
              </w:tabs>
              <w:snapToGrid w:val="0"/>
              <w:jc w:val="center"/>
              <w:rPr>
                <w:b/>
                <w:bCs/>
              </w:rPr>
            </w:pPr>
            <w:r w:rsidRPr="00D06485">
              <w:rPr>
                <w:b/>
                <w:bCs/>
              </w:rPr>
              <w:t xml:space="preserve">Cena </w:t>
            </w:r>
          </w:p>
          <w:p w:rsidR="00C75F6F" w:rsidRPr="00D06485" w:rsidRDefault="00C75F6F" w:rsidP="00AC5E3F">
            <w:pPr>
              <w:tabs>
                <w:tab w:val="left" w:pos="720"/>
              </w:tabs>
              <w:snapToGrid w:val="0"/>
              <w:jc w:val="center"/>
              <w:rPr>
                <w:b/>
                <w:bCs/>
              </w:rPr>
            </w:pPr>
            <w:r w:rsidRPr="00D06485">
              <w:rPr>
                <w:b/>
                <w:bCs/>
              </w:rPr>
              <w:t>netto za 1 miesiąc</w:t>
            </w:r>
          </w:p>
        </w:tc>
        <w:tc>
          <w:tcPr>
            <w:tcW w:w="1417" w:type="dxa"/>
            <w:vMerge w:val="restart"/>
            <w:tcBorders>
              <w:top w:val="single" w:sz="4" w:space="0" w:color="000000"/>
              <w:left w:val="single" w:sz="4" w:space="0" w:color="000000"/>
              <w:bottom w:val="single" w:sz="4" w:space="0" w:color="000000"/>
              <w:right w:val="nil"/>
            </w:tcBorders>
            <w:shd w:val="clear" w:color="auto" w:fill="FFFFFF"/>
            <w:vAlign w:val="center"/>
          </w:tcPr>
          <w:p w:rsidR="00C75F6F" w:rsidRPr="00D06485" w:rsidRDefault="00C75F6F" w:rsidP="00AC5E3F">
            <w:pPr>
              <w:tabs>
                <w:tab w:val="left" w:pos="720"/>
              </w:tabs>
              <w:snapToGrid w:val="0"/>
              <w:jc w:val="center"/>
              <w:rPr>
                <w:b/>
                <w:bCs/>
              </w:rPr>
            </w:pPr>
          </w:p>
          <w:p w:rsidR="00C75F6F" w:rsidRPr="00D06485" w:rsidRDefault="00C75F6F" w:rsidP="00AC5E3F">
            <w:pPr>
              <w:tabs>
                <w:tab w:val="left" w:pos="720"/>
                <w:tab w:val="left" w:pos="1168"/>
              </w:tabs>
              <w:snapToGrid w:val="0"/>
              <w:jc w:val="center"/>
              <w:rPr>
                <w:b/>
                <w:bCs/>
              </w:rPr>
            </w:pPr>
            <w:r w:rsidRPr="00D06485">
              <w:rPr>
                <w:b/>
                <w:bCs/>
              </w:rPr>
              <w:t>Cena brutto za 1 miesiąc</w:t>
            </w:r>
          </w:p>
          <w:p w:rsidR="00C75F6F" w:rsidRPr="00D06485" w:rsidRDefault="00C75F6F" w:rsidP="00AC5E3F">
            <w:pPr>
              <w:tabs>
                <w:tab w:val="left" w:pos="720"/>
              </w:tabs>
              <w:snapToGrid w:val="0"/>
              <w:jc w:val="center"/>
              <w:rPr>
                <w:b/>
                <w:bCs/>
              </w:rPr>
            </w:pPr>
          </w:p>
        </w:tc>
        <w:tc>
          <w:tcPr>
            <w:tcW w:w="1463" w:type="dxa"/>
            <w:vMerge w:val="restart"/>
            <w:tcBorders>
              <w:top w:val="single" w:sz="4" w:space="0" w:color="000000"/>
              <w:left w:val="single" w:sz="4" w:space="0" w:color="000000"/>
              <w:bottom w:val="single" w:sz="4" w:space="0" w:color="000000"/>
              <w:right w:val="nil"/>
            </w:tcBorders>
            <w:shd w:val="clear" w:color="auto" w:fill="FFFFFF"/>
            <w:vAlign w:val="center"/>
            <w:hideMark/>
          </w:tcPr>
          <w:p w:rsidR="00C75F6F" w:rsidRPr="00D06485" w:rsidRDefault="00C75F6F" w:rsidP="00AC5E3F">
            <w:pPr>
              <w:tabs>
                <w:tab w:val="left" w:pos="720"/>
              </w:tabs>
              <w:snapToGrid w:val="0"/>
              <w:jc w:val="center"/>
              <w:rPr>
                <w:b/>
                <w:bCs/>
              </w:rPr>
            </w:pPr>
            <w:r w:rsidRPr="00D06485">
              <w:rPr>
                <w:b/>
                <w:bCs/>
              </w:rPr>
              <w:t>Wartość netto</w:t>
            </w:r>
          </w:p>
          <w:p w:rsidR="00C75F6F" w:rsidRPr="00D06485" w:rsidRDefault="00C75F6F" w:rsidP="003452DC">
            <w:pPr>
              <w:tabs>
                <w:tab w:val="left" w:pos="720"/>
              </w:tabs>
              <w:autoSpaceDE w:val="0"/>
              <w:jc w:val="center"/>
              <w:rPr>
                <w:b/>
              </w:rPr>
            </w:pPr>
            <w:r>
              <w:rPr>
                <w:b/>
              </w:rPr>
              <w:t>za 1</w:t>
            </w:r>
            <w:r w:rsidR="003452DC">
              <w:rPr>
                <w:b/>
              </w:rPr>
              <w:t>2</w:t>
            </w:r>
            <w:r w:rsidRPr="00D06485">
              <w:rPr>
                <w:b/>
              </w:rPr>
              <w:t xml:space="preserve"> mies.</w:t>
            </w:r>
          </w:p>
        </w:tc>
        <w:tc>
          <w:tcPr>
            <w:tcW w:w="2174" w:type="dxa"/>
            <w:gridSpan w:val="2"/>
            <w:tcBorders>
              <w:top w:val="single" w:sz="4" w:space="0" w:color="000000"/>
              <w:left w:val="single" w:sz="4" w:space="0" w:color="000000"/>
              <w:bottom w:val="single" w:sz="4" w:space="0" w:color="000000"/>
              <w:right w:val="nil"/>
            </w:tcBorders>
            <w:shd w:val="clear" w:color="auto" w:fill="FFFFFF"/>
            <w:vAlign w:val="center"/>
          </w:tcPr>
          <w:p w:rsidR="00C75F6F" w:rsidRPr="00D06485" w:rsidRDefault="00C75F6F" w:rsidP="00AC5E3F">
            <w:pPr>
              <w:tabs>
                <w:tab w:val="left" w:pos="720"/>
              </w:tabs>
              <w:snapToGrid w:val="0"/>
              <w:jc w:val="center"/>
              <w:rPr>
                <w:b/>
                <w:bCs/>
              </w:rPr>
            </w:pPr>
          </w:p>
          <w:p w:rsidR="00C75F6F" w:rsidRPr="00D06485" w:rsidRDefault="00C75F6F" w:rsidP="00AC5E3F">
            <w:pPr>
              <w:tabs>
                <w:tab w:val="left" w:pos="720"/>
              </w:tabs>
              <w:snapToGrid w:val="0"/>
              <w:jc w:val="center"/>
              <w:rPr>
                <w:b/>
                <w:bCs/>
              </w:rPr>
            </w:pPr>
            <w:r>
              <w:rPr>
                <w:b/>
                <w:bCs/>
              </w:rPr>
              <w:t xml:space="preserve">Podatek VAT </w:t>
            </w:r>
          </w:p>
          <w:p w:rsidR="00C75F6F" w:rsidRPr="00D06485" w:rsidRDefault="00C75F6F" w:rsidP="00AC5E3F">
            <w:pPr>
              <w:tabs>
                <w:tab w:val="left" w:pos="720"/>
              </w:tabs>
              <w:snapToGrid w:val="0"/>
              <w:jc w:val="center"/>
              <w:rPr>
                <w:b/>
                <w:bCs/>
              </w:rPr>
            </w:pPr>
          </w:p>
        </w:tc>
        <w:tc>
          <w:tcPr>
            <w:tcW w:w="14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75F6F" w:rsidRPr="00D06485" w:rsidRDefault="00C75F6F" w:rsidP="00AC5E3F">
            <w:pPr>
              <w:tabs>
                <w:tab w:val="left" w:pos="720"/>
              </w:tabs>
              <w:snapToGrid w:val="0"/>
              <w:jc w:val="center"/>
              <w:rPr>
                <w:b/>
                <w:bCs/>
              </w:rPr>
            </w:pPr>
            <w:r w:rsidRPr="00D06485">
              <w:rPr>
                <w:b/>
                <w:bCs/>
              </w:rPr>
              <w:t>Wartość brutto</w:t>
            </w:r>
          </w:p>
          <w:p w:rsidR="00C75F6F" w:rsidRPr="00D06485" w:rsidRDefault="00C75F6F" w:rsidP="003452DC">
            <w:pPr>
              <w:tabs>
                <w:tab w:val="left" w:pos="720"/>
              </w:tabs>
              <w:snapToGrid w:val="0"/>
              <w:jc w:val="center"/>
              <w:rPr>
                <w:b/>
                <w:bCs/>
              </w:rPr>
            </w:pPr>
            <w:r w:rsidRPr="00D06485">
              <w:rPr>
                <w:b/>
                <w:bCs/>
              </w:rPr>
              <w:t>za 1</w:t>
            </w:r>
            <w:r w:rsidR="003452DC">
              <w:rPr>
                <w:b/>
                <w:bCs/>
              </w:rPr>
              <w:t>2</w:t>
            </w:r>
            <w:r w:rsidRPr="00D06485">
              <w:rPr>
                <w:b/>
                <w:bCs/>
              </w:rPr>
              <w:t xml:space="preserve"> mies.</w:t>
            </w:r>
          </w:p>
        </w:tc>
      </w:tr>
      <w:tr w:rsidR="00C75F6F" w:rsidTr="00AC5E3F">
        <w:tc>
          <w:tcPr>
            <w:tcW w:w="2268" w:type="dxa"/>
            <w:vMerge/>
            <w:tcBorders>
              <w:top w:val="single" w:sz="4" w:space="0" w:color="000000"/>
              <w:left w:val="single" w:sz="4" w:space="0" w:color="000000"/>
              <w:bottom w:val="single" w:sz="4" w:space="0" w:color="000000"/>
              <w:right w:val="nil"/>
            </w:tcBorders>
            <w:vAlign w:val="center"/>
            <w:hideMark/>
          </w:tcPr>
          <w:p w:rsidR="00C75F6F" w:rsidRPr="00D06485" w:rsidRDefault="00C75F6F" w:rsidP="00AC5E3F">
            <w:pPr>
              <w:rPr>
                <w:b/>
                <w:bCs/>
              </w:rPr>
            </w:pPr>
          </w:p>
        </w:tc>
        <w:tc>
          <w:tcPr>
            <w:tcW w:w="1417" w:type="dxa"/>
            <w:vMerge/>
            <w:tcBorders>
              <w:top w:val="single" w:sz="4" w:space="0" w:color="000000"/>
              <w:left w:val="single" w:sz="4" w:space="0" w:color="000000"/>
              <w:bottom w:val="single" w:sz="4" w:space="0" w:color="000000"/>
              <w:right w:val="nil"/>
            </w:tcBorders>
            <w:vAlign w:val="center"/>
            <w:hideMark/>
          </w:tcPr>
          <w:p w:rsidR="00C75F6F" w:rsidRPr="00D06485" w:rsidRDefault="00C75F6F" w:rsidP="00AC5E3F">
            <w:pPr>
              <w:rPr>
                <w:b/>
                <w:bCs/>
              </w:rPr>
            </w:pPr>
          </w:p>
        </w:tc>
        <w:tc>
          <w:tcPr>
            <w:tcW w:w="1417" w:type="dxa"/>
            <w:vMerge/>
            <w:tcBorders>
              <w:top w:val="single" w:sz="4" w:space="0" w:color="000000"/>
              <w:left w:val="single" w:sz="4" w:space="0" w:color="000000"/>
              <w:bottom w:val="single" w:sz="4" w:space="0" w:color="000000"/>
              <w:right w:val="nil"/>
            </w:tcBorders>
            <w:vAlign w:val="center"/>
            <w:hideMark/>
          </w:tcPr>
          <w:p w:rsidR="00C75F6F" w:rsidRPr="00D06485" w:rsidRDefault="00C75F6F" w:rsidP="00AC5E3F">
            <w:pPr>
              <w:rPr>
                <w:b/>
                <w:bCs/>
              </w:rPr>
            </w:pPr>
          </w:p>
        </w:tc>
        <w:tc>
          <w:tcPr>
            <w:tcW w:w="1463" w:type="dxa"/>
            <w:vMerge/>
            <w:tcBorders>
              <w:top w:val="single" w:sz="4" w:space="0" w:color="000000"/>
              <w:left w:val="single" w:sz="4" w:space="0" w:color="000000"/>
              <w:bottom w:val="single" w:sz="4" w:space="0" w:color="000000"/>
              <w:right w:val="nil"/>
            </w:tcBorders>
            <w:vAlign w:val="center"/>
            <w:hideMark/>
          </w:tcPr>
          <w:p w:rsidR="00C75F6F" w:rsidRPr="00D06485" w:rsidRDefault="00C75F6F" w:rsidP="00AC5E3F">
            <w:pPr>
              <w:rPr>
                <w:b/>
              </w:rPr>
            </w:pPr>
          </w:p>
        </w:tc>
        <w:tc>
          <w:tcPr>
            <w:tcW w:w="859" w:type="dxa"/>
            <w:tcBorders>
              <w:top w:val="nil"/>
              <w:left w:val="single" w:sz="4" w:space="0" w:color="000000"/>
              <w:bottom w:val="single" w:sz="4" w:space="0" w:color="000000"/>
              <w:right w:val="nil"/>
            </w:tcBorders>
            <w:shd w:val="clear" w:color="auto" w:fill="FFFFFF"/>
          </w:tcPr>
          <w:p w:rsidR="00C75F6F" w:rsidRPr="00D06485" w:rsidRDefault="00C75F6F" w:rsidP="00AC5E3F">
            <w:pPr>
              <w:tabs>
                <w:tab w:val="left" w:pos="1440"/>
              </w:tabs>
              <w:snapToGrid w:val="0"/>
              <w:spacing w:before="80" w:after="60"/>
              <w:jc w:val="center"/>
              <w:rPr>
                <w:b/>
                <w:bCs/>
              </w:rPr>
            </w:pPr>
            <w:r w:rsidRPr="00D06485">
              <w:rPr>
                <w:b/>
                <w:bCs/>
              </w:rPr>
              <w:t>VAT%</w:t>
            </w:r>
          </w:p>
        </w:tc>
        <w:tc>
          <w:tcPr>
            <w:tcW w:w="1315" w:type="dxa"/>
            <w:tcBorders>
              <w:top w:val="nil"/>
              <w:left w:val="single" w:sz="4" w:space="0" w:color="000000"/>
              <w:bottom w:val="single" w:sz="4" w:space="0" w:color="000000"/>
              <w:right w:val="nil"/>
            </w:tcBorders>
            <w:shd w:val="clear" w:color="auto" w:fill="FFFFFF"/>
          </w:tcPr>
          <w:p w:rsidR="00C75F6F" w:rsidRDefault="00C75F6F" w:rsidP="00AC5E3F">
            <w:pPr>
              <w:tabs>
                <w:tab w:val="left" w:pos="1440"/>
              </w:tabs>
              <w:snapToGrid w:val="0"/>
              <w:spacing w:before="160"/>
              <w:jc w:val="center"/>
              <w:rPr>
                <w:b/>
                <w:bCs/>
              </w:rPr>
            </w:pPr>
            <w:r w:rsidRPr="00D06485">
              <w:rPr>
                <w:b/>
                <w:bCs/>
              </w:rPr>
              <w:t>Kwota</w:t>
            </w:r>
          </w:p>
          <w:p w:rsidR="00C75F6F" w:rsidRPr="00D06485" w:rsidRDefault="00C75F6F" w:rsidP="00AC5E3F">
            <w:pPr>
              <w:tabs>
                <w:tab w:val="left" w:pos="1440"/>
              </w:tabs>
              <w:snapToGrid w:val="0"/>
              <w:spacing w:before="80"/>
              <w:jc w:val="center"/>
              <w:rPr>
                <w:b/>
                <w:bCs/>
              </w:rPr>
            </w:pPr>
          </w:p>
        </w:tc>
        <w:tc>
          <w:tcPr>
            <w:tcW w:w="1463" w:type="dxa"/>
            <w:vMerge/>
            <w:tcBorders>
              <w:top w:val="single" w:sz="4" w:space="0" w:color="000000"/>
              <w:left w:val="single" w:sz="4" w:space="0" w:color="000000"/>
              <w:bottom w:val="single" w:sz="4" w:space="0" w:color="000000"/>
              <w:right w:val="single" w:sz="4" w:space="0" w:color="000000"/>
            </w:tcBorders>
            <w:vAlign w:val="center"/>
            <w:hideMark/>
          </w:tcPr>
          <w:p w:rsidR="00C75F6F" w:rsidRPr="00D06485" w:rsidRDefault="00C75F6F" w:rsidP="00AC5E3F">
            <w:pPr>
              <w:rPr>
                <w:b/>
                <w:bCs/>
              </w:rPr>
            </w:pPr>
          </w:p>
        </w:tc>
      </w:tr>
      <w:tr w:rsidR="00C75F6F" w:rsidTr="00AC5E3F">
        <w:tc>
          <w:tcPr>
            <w:tcW w:w="2268" w:type="dxa"/>
            <w:tcBorders>
              <w:top w:val="nil"/>
              <w:left w:val="single" w:sz="4" w:space="0" w:color="000000"/>
              <w:bottom w:val="single" w:sz="4" w:space="0" w:color="000000"/>
              <w:right w:val="nil"/>
            </w:tcBorders>
            <w:shd w:val="clear" w:color="auto" w:fill="FFFFFF"/>
            <w:hideMark/>
          </w:tcPr>
          <w:p w:rsidR="00C75F6F" w:rsidRPr="00D06485" w:rsidRDefault="00C75F6F" w:rsidP="00AC5E3F">
            <w:pPr>
              <w:tabs>
                <w:tab w:val="left" w:pos="1440"/>
              </w:tabs>
              <w:snapToGrid w:val="0"/>
              <w:jc w:val="center"/>
              <w:rPr>
                <w:b/>
                <w:bCs/>
              </w:rPr>
            </w:pPr>
            <w:r>
              <w:rPr>
                <w:b/>
                <w:bCs/>
              </w:rPr>
              <w:t>1</w:t>
            </w:r>
          </w:p>
        </w:tc>
        <w:tc>
          <w:tcPr>
            <w:tcW w:w="1417" w:type="dxa"/>
            <w:tcBorders>
              <w:top w:val="nil"/>
              <w:left w:val="single" w:sz="4" w:space="0" w:color="000000"/>
              <w:bottom w:val="single" w:sz="4" w:space="0" w:color="000000"/>
              <w:right w:val="nil"/>
            </w:tcBorders>
            <w:shd w:val="clear" w:color="auto" w:fill="FFFFFF"/>
            <w:hideMark/>
          </w:tcPr>
          <w:p w:rsidR="00C75F6F" w:rsidRPr="00D06485" w:rsidRDefault="00C75F6F" w:rsidP="00AC5E3F">
            <w:pPr>
              <w:tabs>
                <w:tab w:val="left" w:pos="1440"/>
              </w:tabs>
              <w:snapToGrid w:val="0"/>
              <w:jc w:val="center"/>
              <w:rPr>
                <w:b/>
                <w:bCs/>
              </w:rPr>
            </w:pPr>
            <w:r>
              <w:rPr>
                <w:b/>
                <w:bCs/>
              </w:rPr>
              <w:t>2</w:t>
            </w:r>
          </w:p>
        </w:tc>
        <w:tc>
          <w:tcPr>
            <w:tcW w:w="1417" w:type="dxa"/>
            <w:tcBorders>
              <w:top w:val="nil"/>
              <w:left w:val="single" w:sz="4" w:space="0" w:color="000000"/>
              <w:bottom w:val="single" w:sz="4" w:space="0" w:color="000000"/>
              <w:right w:val="nil"/>
            </w:tcBorders>
            <w:shd w:val="clear" w:color="auto" w:fill="FFFFFF"/>
            <w:hideMark/>
          </w:tcPr>
          <w:p w:rsidR="00C75F6F" w:rsidRPr="00D06485" w:rsidRDefault="00C75F6F" w:rsidP="00AC5E3F">
            <w:pPr>
              <w:tabs>
                <w:tab w:val="left" w:pos="1440"/>
              </w:tabs>
              <w:snapToGrid w:val="0"/>
              <w:jc w:val="center"/>
              <w:rPr>
                <w:b/>
                <w:bCs/>
              </w:rPr>
            </w:pPr>
            <w:r>
              <w:rPr>
                <w:b/>
                <w:bCs/>
              </w:rPr>
              <w:t>3</w:t>
            </w:r>
          </w:p>
        </w:tc>
        <w:tc>
          <w:tcPr>
            <w:tcW w:w="1463" w:type="dxa"/>
            <w:tcBorders>
              <w:top w:val="nil"/>
              <w:left w:val="single" w:sz="4" w:space="0" w:color="000000"/>
              <w:bottom w:val="single" w:sz="4" w:space="0" w:color="000000"/>
              <w:right w:val="nil"/>
            </w:tcBorders>
            <w:shd w:val="clear" w:color="auto" w:fill="FFFFFF"/>
            <w:hideMark/>
          </w:tcPr>
          <w:p w:rsidR="00C75F6F" w:rsidRPr="00D06485" w:rsidRDefault="00C75F6F" w:rsidP="00AC5E3F">
            <w:pPr>
              <w:tabs>
                <w:tab w:val="left" w:pos="1440"/>
              </w:tabs>
              <w:snapToGrid w:val="0"/>
              <w:jc w:val="center"/>
              <w:rPr>
                <w:b/>
                <w:bCs/>
              </w:rPr>
            </w:pPr>
            <w:r>
              <w:rPr>
                <w:b/>
                <w:bCs/>
              </w:rPr>
              <w:t>4</w:t>
            </w:r>
          </w:p>
        </w:tc>
        <w:tc>
          <w:tcPr>
            <w:tcW w:w="859" w:type="dxa"/>
            <w:tcBorders>
              <w:top w:val="nil"/>
              <w:left w:val="single" w:sz="4" w:space="0" w:color="000000"/>
              <w:bottom w:val="single" w:sz="4" w:space="0" w:color="000000"/>
              <w:right w:val="nil"/>
            </w:tcBorders>
            <w:shd w:val="clear" w:color="auto" w:fill="FFFFFF"/>
            <w:hideMark/>
          </w:tcPr>
          <w:p w:rsidR="00C75F6F" w:rsidRPr="00D06485" w:rsidRDefault="00C75F6F" w:rsidP="00AC5E3F">
            <w:pPr>
              <w:tabs>
                <w:tab w:val="left" w:pos="1440"/>
              </w:tabs>
              <w:snapToGrid w:val="0"/>
              <w:jc w:val="center"/>
              <w:rPr>
                <w:b/>
                <w:bCs/>
              </w:rPr>
            </w:pPr>
            <w:r>
              <w:rPr>
                <w:b/>
                <w:bCs/>
              </w:rPr>
              <w:t>5</w:t>
            </w:r>
          </w:p>
        </w:tc>
        <w:tc>
          <w:tcPr>
            <w:tcW w:w="1315" w:type="dxa"/>
            <w:tcBorders>
              <w:top w:val="nil"/>
              <w:left w:val="single" w:sz="4" w:space="0" w:color="000000"/>
              <w:bottom w:val="single" w:sz="4" w:space="0" w:color="000000"/>
              <w:right w:val="nil"/>
            </w:tcBorders>
            <w:shd w:val="clear" w:color="auto" w:fill="FFFFFF"/>
            <w:hideMark/>
          </w:tcPr>
          <w:p w:rsidR="00C75F6F" w:rsidRPr="00D06485" w:rsidRDefault="00C75F6F" w:rsidP="00AC5E3F">
            <w:pPr>
              <w:tabs>
                <w:tab w:val="left" w:pos="1440"/>
              </w:tabs>
              <w:snapToGrid w:val="0"/>
              <w:jc w:val="center"/>
              <w:rPr>
                <w:b/>
                <w:bCs/>
              </w:rPr>
            </w:pPr>
            <w:r>
              <w:rPr>
                <w:b/>
                <w:bCs/>
              </w:rPr>
              <w:t>6</w:t>
            </w:r>
          </w:p>
        </w:tc>
        <w:tc>
          <w:tcPr>
            <w:tcW w:w="1463" w:type="dxa"/>
            <w:tcBorders>
              <w:top w:val="nil"/>
              <w:left w:val="single" w:sz="4" w:space="0" w:color="000000"/>
              <w:bottom w:val="single" w:sz="4" w:space="0" w:color="000000"/>
              <w:right w:val="single" w:sz="4" w:space="0" w:color="000000"/>
            </w:tcBorders>
            <w:shd w:val="clear" w:color="auto" w:fill="FFFFFF"/>
            <w:hideMark/>
          </w:tcPr>
          <w:p w:rsidR="00C75F6F" w:rsidRPr="00D06485" w:rsidRDefault="00C75F6F" w:rsidP="00AC5E3F">
            <w:pPr>
              <w:tabs>
                <w:tab w:val="left" w:pos="1440"/>
              </w:tabs>
              <w:snapToGrid w:val="0"/>
              <w:jc w:val="center"/>
              <w:rPr>
                <w:b/>
                <w:bCs/>
              </w:rPr>
            </w:pPr>
            <w:r>
              <w:rPr>
                <w:b/>
                <w:bCs/>
              </w:rPr>
              <w:t>7</w:t>
            </w:r>
          </w:p>
        </w:tc>
      </w:tr>
      <w:tr w:rsidR="00C75F6F" w:rsidTr="00AC5E3F">
        <w:trPr>
          <w:trHeight w:val="70"/>
        </w:trPr>
        <w:tc>
          <w:tcPr>
            <w:tcW w:w="2268" w:type="dxa"/>
            <w:tcBorders>
              <w:top w:val="nil"/>
              <w:left w:val="single" w:sz="4" w:space="0" w:color="000000"/>
              <w:bottom w:val="single" w:sz="4" w:space="0" w:color="000000"/>
              <w:right w:val="nil"/>
            </w:tcBorders>
            <w:shd w:val="clear" w:color="auto" w:fill="FFFFFF"/>
          </w:tcPr>
          <w:p w:rsidR="00C75F6F" w:rsidRPr="005A4654" w:rsidRDefault="005A4654" w:rsidP="005A4654">
            <w:pPr>
              <w:tabs>
                <w:tab w:val="left" w:pos="1440"/>
              </w:tabs>
              <w:snapToGrid w:val="0"/>
              <w:jc w:val="both"/>
              <w:rPr>
                <w:bCs/>
              </w:rPr>
            </w:pPr>
            <w:r w:rsidRPr="005A4654">
              <w:t>Obsługa centrali telefonicznej, portierni, parkingu oraz ochrona obiektów Zamawiającego</w:t>
            </w:r>
          </w:p>
        </w:tc>
        <w:tc>
          <w:tcPr>
            <w:tcW w:w="1417" w:type="dxa"/>
            <w:tcBorders>
              <w:top w:val="nil"/>
              <w:left w:val="single" w:sz="4" w:space="0" w:color="000000"/>
              <w:bottom w:val="single" w:sz="4" w:space="0" w:color="000000"/>
              <w:right w:val="nil"/>
            </w:tcBorders>
            <w:shd w:val="clear" w:color="auto" w:fill="FFFFFF"/>
          </w:tcPr>
          <w:p w:rsidR="00C75F6F" w:rsidRPr="00D06485" w:rsidRDefault="00C75F6F" w:rsidP="00AC5E3F">
            <w:pPr>
              <w:tabs>
                <w:tab w:val="left" w:pos="1440"/>
              </w:tabs>
              <w:snapToGrid w:val="0"/>
              <w:ind w:left="720"/>
              <w:jc w:val="both"/>
              <w:rPr>
                <w:b/>
                <w:bCs/>
              </w:rPr>
            </w:pPr>
          </w:p>
        </w:tc>
        <w:tc>
          <w:tcPr>
            <w:tcW w:w="1417" w:type="dxa"/>
            <w:tcBorders>
              <w:top w:val="nil"/>
              <w:left w:val="single" w:sz="4" w:space="0" w:color="000000"/>
              <w:bottom w:val="single" w:sz="4" w:space="0" w:color="000000"/>
              <w:right w:val="nil"/>
            </w:tcBorders>
            <w:shd w:val="clear" w:color="auto" w:fill="FFFFFF"/>
          </w:tcPr>
          <w:p w:rsidR="00C75F6F" w:rsidRPr="00D06485" w:rsidRDefault="00C75F6F" w:rsidP="00AC5E3F">
            <w:pPr>
              <w:tabs>
                <w:tab w:val="left" w:pos="1440"/>
              </w:tabs>
              <w:snapToGrid w:val="0"/>
              <w:ind w:left="720"/>
              <w:jc w:val="both"/>
              <w:rPr>
                <w:b/>
                <w:bCs/>
              </w:rPr>
            </w:pPr>
          </w:p>
        </w:tc>
        <w:tc>
          <w:tcPr>
            <w:tcW w:w="1463" w:type="dxa"/>
            <w:tcBorders>
              <w:top w:val="nil"/>
              <w:left w:val="single" w:sz="4" w:space="0" w:color="000000"/>
              <w:bottom w:val="single" w:sz="4" w:space="0" w:color="000000"/>
              <w:right w:val="nil"/>
            </w:tcBorders>
            <w:shd w:val="clear" w:color="auto" w:fill="FFFFFF"/>
          </w:tcPr>
          <w:p w:rsidR="00C75F6F" w:rsidRPr="00D06485" w:rsidRDefault="00C75F6F" w:rsidP="00AC5E3F">
            <w:pPr>
              <w:tabs>
                <w:tab w:val="left" w:pos="1440"/>
              </w:tabs>
              <w:snapToGrid w:val="0"/>
              <w:ind w:left="720"/>
              <w:jc w:val="both"/>
              <w:rPr>
                <w:b/>
                <w:bCs/>
              </w:rPr>
            </w:pPr>
          </w:p>
        </w:tc>
        <w:tc>
          <w:tcPr>
            <w:tcW w:w="859" w:type="dxa"/>
            <w:tcBorders>
              <w:top w:val="nil"/>
              <w:left w:val="single" w:sz="4" w:space="0" w:color="000000"/>
              <w:bottom w:val="single" w:sz="4" w:space="0" w:color="000000"/>
              <w:right w:val="nil"/>
            </w:tcBorders>
            <w:shd w:val="clear" w:color="auto" w:fill="FFFFFF"/>
          </w:tcPr>
          <w:p w:rsidR="00C75F6F" w:rsidRPr="00D06485" w:rsidRDefault="00C75F6F" w:rsidP="00AC5E3F">
            <w:pPr>
              <w:tabs>
                <w:tab w:val="left" w:pos="1440"/>
              </w:tabs>
              <w:snapToGrid w:val="0"/>
              <w:ind w:left="720"/>
              <w:jc w:val="both"/>
              <w:rPr>
                <w:b/>
                <w:bCs/>
              </w:rPr>
            </w:pPr>
          </w:p>
        </w:tc>
        <w:tc>
          <w:tcPr>
            <w:tcW w:w="1315" w:type="dxa"/>
            <w:tcBorders>
              <w:top w:val="nil"/>
              <w:left w:val="single" w:sz="4" w:space="0" w:color="000000"/>
              <w:bottom w:val="single" w:sz="4" w:space="0" w:color="000000"/>
              <w:right w:val="nil"/>
            </w:tcBorders>
            <w:shd w:val="clear" w:color="auto" w:fill="FFFFFF"/>
          </w:tcPr>
          <w:p w:rsidR="00C75F6F" w:rsidRPr="00D06485" w:rsidRDefault="00C75F6F" w:rsidP="00AC5E3F">
            <w:pPr>
              <w:tabs>
                <w:tab w:val="left" w:pos="1440"/>
              </w:tabs>
              <w:snapToGrid w:val="0"/>
              <w:ind w:left="720"/>
              <w:jc w:val="both"/>
              <w:rPr>
                <w:b/>
                <w:bCs/>
              </w:rPr>
            </w:pPr>
          </w:p>
        </w:tc>
        <w:tc>
          <w:tcPr>
            <w:tcW w:w="1463" w:type="dxa"/>
            <w:tcBorders>
              <w:top w:val="nil"/>
              <w:left w:val="single" w:sz="4" w:space="0" w:color="000000"/>
              <w:bottom w:val="single" w:sz="4" w:space="0" w:color="000000"/>
              <w:right w:val="single" w:sz="4" w:space="0" w:color="000000"/>
            </w:tcBorders>
            <w:shd w:val="clear" w:color="auto" w:fill="FFFFFF"/>
          </w:tcPr>
          <w:p w:rsidR="00C75F6F" w:rsidRPr="00D06485" w:rsidRDefault="00C75F6F" w:rsidP="00AC5E3F">
            <w:pPr>
              <w:tabs>
                <w:tab w:val="left" w:pos="1440"/>
              </w:tabs>
              <w:snapToGrid w:val="0"/>
              <w:ind w:left="720"/>
              <w:jc w:val="both"/>
              <w:rPr>
                <w:b/>
                <w:bCs/>
              </w:rPr>
            </w:pPr>
          </w:p>
        </w:tc>
      </w:tr>
      <w:tr w:rsidR="00C75F6F" w:rsidTr="00AC5E3F">
        <w:trPr>
          <w:trHeight w:val="360"/>
        </w:trPr>
        <w:tc>
          <w:tcPr>
            <w:tcW w:w="2268" w:type="dxa"/>
            <w:tcBorders>
              <w:left w:val="single" w:sz="4" w:space="0" w:color="000000"/>
              <w:bottom w:val="single" w:sz="4" w:space="0" w:color="000000"/>
            </w:tcBorders>
            <w:shd w:val="clear" w:color="auto" w:fill="FFFFFF"/>
          </w:tcPr>
          <w:p w:rsidR="00C75F6F" w:rsidRPr="00D06485" w:rsidRDefault="00C75F6F" w:rsidP="00AC5E3F">
            <w:pPr>
              <w:tabs>
                <w:tab w:val="left" w:pos="1440"/>
              </w:tabs>
              <w:snapToGrid w:val="0"/>
              <w:ind w:left="720"/>
              <w:jc w:val="both"/>
              <w:rPr>
                <w:b/>
                <w:bCs/>
              </w:rPr>
            </w:pPr>
          </w:p>
        </w:tc>
        <w:tc>
          <w:tcPr>
            <w:tcW w:w="1417" w:type="dxa"/>
            <w:tcBorders>
              <w:bottom w:val="single" w:sz="4" w:space="0" w:color="000000"/>
            </w:tcBorders>
            <w:shd w:val="clear" w:color="auto" w:fill="FFFFFF"/>
          </w:tcPr>
          <w:p w:rsidR="00C75F6F" w:rsidRPr="00D06485" w:rsidRDefault="00C75F6F" w:rsidP="00AC5E3F">
            <w:pPr>
              <w:tabs>
                <w:tab w:val="left" w:pos="1440"/>
              </w:tabs>
              <w:snapToGrid w:val="0"/>
              <w:ind w:left="720"/>
              <w:jc w:val="both"/>
              <w:rPr>
                <w:b/>
                <w:bCs/>
              </w:rPr>
            </w:pPr>
          </w:p>
        </w:tc>
        <w:tc>
          <w:tcPr>
            <w:tcW w:w="1417" w:type="dxa"/>
            <w:tcBorders>
              <w:bottom w:val="single" w:sz="4" w:space="0" w:color="000000"/>
            </w:tcBorders>
            <w:shd w:val="clear" w:color="auto" w:fill="FFFFFF"/>
          </w:tcPr>
          <w:p w:rsidR="00C75F6F" w:rsidRPr="00D06485" w:rsidRDefault="00C75F6F" w:rsidP="00AC5E3F">
            <w:pPr>
              <w:tabs>
                <w:tab w:val="left" w:pos="1440"/>
              </w:tabs>
              <w:snapToGrid w:val="0"/>
              <w:jc w:val="right"/>
              <w:rPr>
                <w:b/>
                <w:bCs/>
              </w:rPr>
            </w:pPr>
            <w:r>
              <w:rPr>
                <w:b/>
                <w:bCs/>
              </w:rPr>
              <w:t>Razem</w:t>
            </w:r>
          </w:p>
        </w:tc>
        <w:tc>
          <w:tcPr>
            <w:tcW w:w="1463" w:type="dxa"/>
            <w:tcBorders>
              <w:top w:val="nil"/>
              <w:left w:val="single" w:sz="4" w:space="0" w:color="000000"/>
              <w:bottom w:val="single" w:sz="4" w:space="0" w:color="000000"/>
              <w:right w:val="nil"/>
            </w:tcBorders>
            <w:shd w:val="clear" w:color="auto" w:fill="FFFFFF"/>
          </w:tcPr>
          <w:p w:rsidR="00C75F6F" w:rsidRPr="00D06485" w:rsidRDefault="00C75F6F" w:rsidP="00AC5E3F">
            <w:pPr>
              <w:tabs>
                <w:tab w:val="left" w:pos="1440"/>
              </w:tabs>
              <w:snapToGrid w:val="0"/>
              <w:ind w:left="720"/>
              <w:jc w:val="both"/>
              <w:rPr>
                <w:b/>
                <w:bCs/>
              </w:rPr>
            </w:pPr>
          </w:p>
        </w:tc>
        <w:tc>
          <w:tcPr>
            <w:tcW w:w="2174" w:type="dxa"/>
            <w:gridSpan w:val="2"/>
            <w:tcBorders>
              <w:top w:val="nil"/>
              <w:left w:val="single" w:sz="4" w:space="0" w:color="000000"/>
              <w:bottom w:val="single" w:sz="4" w:space="0" w:color="000000"/>
              <w:right w:val="nil"/>
            </w:tcBorders>
            <w:shd w:val="clear" w:color="auto" w:fill="FFFFFF"/>
          </w:tcPr>
          <w:p w:rsidR="00C75F6F" w:rsidRPr="00D06485" w:rsidRDefault="00C75F6F" w:rsidP="00AC5E3F">
            <w:pPr>
              <w:tabs>
                <w:tab w:val="left" w:pos="1440"/>
              </w:tabs>
              <w:snapToGrid w:val="0"/>
              <w:jc w:val="center"/>
              <w:rPr>
                <w:b/>
                <w:bCs/>
              </w:rPr>
            </w:pPr>
            <w:proofErr w:type="spellStart"/>
            <w:r>
              <w:rPr>
                <w:b/>
                <w:bCs/>
              </w:rPr>
              <w:t>xxxxxx</w:t>
            </w:r>
            <w:proofErr w:type="spellEnd"/>
          </w:p>
        </w:tc>
        <w:tc>
          <w:tcPr>
            <w:tcW w:w="1463" w:type="dxa"/>
            <w:tcBorders>
              <w:top w:val="nil"/>
              <w:left w:val="single" w:sz="4" w:space="0" w:color="000000"/>
              <w:bottom w:val="single" w:sz="4" w:space="0" w:color="000000"/>
              <w:right w:val="single" w:sz="4" w:space="0" w:color="000000"/>
            </w:tcBorders>
            <w:shd w:val="clear" w:color="auto" w:fill="FFFFFF"/>
          </w:tcPr>
          <w:p w:rsidR="00C75F6F" w:rsidRPr="00D06485" w:rsidRDefault="00C75F6F" w:rsidP="00AC5E3F">
            <w:pPr>
              <w:tabs>
                <w:tab w:val="left" w:pos="1440"/>
              </w:tabs>
              <w:snapToGrid w:val="0"/>
              <w:ind w:left="720"/>
              <w:jc w:val="both"/>
              <w:rPr>
                <w:b/>
                <w:bCs/>
              </w:rPr>
            </w:pPr>
          </w:p>
        </w:tc>
      </w:tr>
    </w:tbl>
    <w:p w:rsidR="00C75F6F" w:rsidRDefault="00C75F6F" w:rsidP="00C75F6F">
      <w:pPr>
        <w:spacing w:after="160" w:line="259" w:lineRule="auto"/>
        <w:jc w:val="right"/>
        <w:rPr>
          <w:rFonts w:eastAsia="Calibri"/>
          <w:b/>
          <w:lang w:eastAsia="en-US"/>
        </w:rPr>
      </w:pPr>
    </w:p>
    <w:p w:rsidR="00C75F6F" w:rsidRDefault="00C75F6F" w:rsidP="00C75F6F">
      <w:pPr>
        <w:spacing w:after="160" w:line="259" w:lineRule="auto"/>
        <w:rPr>
          <w:rFonts w:eastAsia="Calibri"/>
          <w:b/>
          <w:lang w:eastAsia="en-US"/>
        </w:rPr>
      </w:pPr>
    </w:p>
    <w:p w:rsidR="00C75F6F" w:rsidRDefault="00C75F6F" w:rsidP="00C75F6F">
      <w:pPr>
        <w:tabs>
          <w:tab w:val="left" w:pos="510"/>
          <w:tab w:val="left" w:pos="680"/>
          <w:tab w:val="left" w:pos="793"/>
          <w:tab w:val="left" w:pos="2154"/>
          <w:tab w:val="left" w:pos="2381"/>
          <w:tab w:val="left" w:pos="3742"/>
          <w:tab w:val="left" w:pos="4082"/>
        </w:tabs>
        <w:spacing w:after="160"/>
        <w:jc w:val="both"/>
      </w:pPr>
      <w:r>
        <w:tab/>
      </w:r>
    </w:p>
    <w:p w:rsidR="00C75F6F" w:rsidRPr="00D71234" w:rsidRDefault="00C75F6F" w:rsidP="00C75F6F">
      <w:pPr>
        <w:tabs>
          <w:tab w:val="left" w:pos="510"/>
          <w:tab w:val="left" w:pos="680"/>
          <w:tab w:val="left" w:pos="793"/>
          <w:tab w:val="left" w:pos="2154"/>
          <w:tab w:val="left" w:pos="2381"/>
          <w:tab w:val="left" w:pos="3742"/>
          <w:tab w:val="left" w:pos="4082"/>
        </w:tabs>
        <w:spacing w:after="160"/>
        <w:jc w:val="both"/>
      </w:pPr>
      <w:r>
        <w:tab/>
        <w:t>Łączna w</w:t>
      </w:r>
      <w:r w:rsidRPr="00D71234">
        <w:t>artość netto:................................................................................................................</w:t>
      </w:r>
      <w:r>
        <w:t xml:space="preserve"> </w:t>
      </w:r>
      <w:r w:rsidRPr="00D71234">
        <w:t>PLN</w:t>
      </w:r>
    </w:p>
    <w:p w:rsidR="00C75F6F" w:rsidRDefault="00C75F6F" w:rsidP="00C75F6F">
      <w:pPr>
        <w:tabs>
          <w:tab w:val="left" w:pos="510"/>
          <w:tab w:val="left" w:pos="680"/>
          <w:tab w:val="left" w:pos="793"/>
          <w:tab w:val="left" w:pos="2154"/>
          <w:tab w:val="left" w:pos="2381"/>
          <w:tab w:val="left" w:pos="3742"/>
          <w:tab w:val="left" w:pos="4082"/>
        </w:tabs>
        <w:spacing w:after="160"/>
        <w:jc w:val="both"/>
      </w:pPr>
      <w:r>
        <w:tab/>
      </w:r>
      <w:r w:rsidRPr="00D71234">
        <w:t>Słownie: ..................................................................................................................</w:t>
      </w:r>
    </w:p>
    <w:p w:rsidR="00C75F6F" w:rsidRDefault="00C75F6F" w:rsidP="00C75F6F">
      <w:pPr>
        <w:tabs>
          <w:tab w:val="left" w:pos="510"/>
          <w:tab w:val="left" w:pos="680"/>
          <w:tab w:val="left" w:pos="793"/>
          <w:tab w:val="left" w:pos="2154"/>
          <w:tab w:val="left" w:pos="2381"/>
          <w:tab w:val="left" w:pos="3742"/>
          <w:tab w:val="left" w:pos="4082"/>
        </w:tabs>
        <w:spacing w:after="160"/>
        <w:jc w:val="both"/>
      </w:pPr>
      <w:r>
        <w:tab/>
        <w:t>Wartość VAT: ……… % ……………………………………………………………. PLN</w:t>
      </w:r>
    </w:p>
    <w:p w:rsidR="00C75F6F" w:rsidRDefault="00C75F6F" w:rsidP="00C75F6F">
      <w:pPr>
        <w:tabs>
          <w:tab w:val="left" w:pos="510"/>
          <w:tab w:val="left" w:pos="680"/>
          <w:tab w:val="left" w:pos="793"/>
          <w:tab w:val="left" w:pos="2154"/>
          <w:tab w:val="left" w:pos="2381"/>
          <w:tab w:val="left" w:pos="3742"/>
          <w:tab w:val="left" w:pos="4082"/>
        </w:tabs>
        <w:spacing w:after="160"/>
        <w:jc w:val="both"/>
      </w:pPr>
      <w:r>
        <w:tab/>
        <w:t>Łączna w</w:t>
      </w:r>
      <w:r w:rsidRPr="00D71234">
        <w:t>artość brutto: .............................................................................................................</w:t>
      </w:r>
      <w:r>
        <w:t xml:space="preserve"> </w:t>
      </w:r>
      <w:r w:rsidRPr="00D71234">
        <w:t>PLN</w:t>
      </w:r>
    </w:p>
    <w:p w:rsidR="00C75F6F" w:rsidRDefault="00C75F6F" w:rsidP="00C75F6F">
      <w:pPr>
        <w:tabs>
          <w:tab w:val="left" w:pos="510"/>
          <w:tab w:val="left" w:pos="680"/>
          <w:tab w:val="left" w:pos="793"/>
          <w:tab w:val="left" w:pos="2154"/>
          <w:tab w:val="left" w:pos="2381"/>
          <w:tab w:val="left" w:pos="3742"/>
          <w:tab w:val="left" w:pos="4082"/>
        </w:tabs>
        <w:spacing w:after="160"/>
        <w:ind w:firstLine="510"/>
        <w:jc w:val="both"/>
      </w:pPr>
      <w:r w:rsidRPr="00D71234">
        <w:t>Słownie: ..................................................................................................................</w:t>
      </w:r>
    </w:p>
    <w:p w:rsidR="00C75F6F" w:rsidRDefault="00C75F6F" w:rsidP="00C75F6F">
      <w:pPr>
        <w:tabs>
          <w:tab w:val="left" w:pos="510"/>
          <w:tab w:val="left" w:pos="680"/>
          <w:tab w:val="left" w:pos="793"/>
          <w:tab w:val="left" w:pos="2154"/>
          <w:tab w:val="left" w:pos="2381"/>
          <w:tab w:val="left" w:pos="3742"/>
          <w:tab w:val="left" w:pos="4082"/>
        </w:tabs>
        <w:spacing w:after="160"/>
        <w:jc w:val="both"/>
      </w:pPr>
    </w:p>
    <w:p w:rsidR="00C75F6F" w:rsidRDefault="00C75F6F" w:rsidP="00C75F6F">
      <w:pPr>
        <w:tabs>
          <w:tab w:val="left" w:pos="510"/>
          <w:tab w:val="left" w:pos="680"/>
          <w:tab w:val="left" w:pos="793"/>
          <w:tab w:val="left" w:pos="2154"/>
          <w:tab w:val="left" w:pos="2381"/>
          <w:tab w:val="left" w:pos="3742"/>
          <w:tab w:val="left" w:pos="4082"/>
        </w:tabs>
        <w:spacing w:after="160"/>
        <w:jc w:val="both"/>
        <w:rPr>
          <w:i/>
        </w:rPr>
      </w:pPr>
    </w:p>
    <w:p w:rsidR="00C75F6F" w:rsidRDefault="00C75F6F" w:rsidP="00C75F6F">
      <w:pPr>
        <w:tabs>
          <w:tab w:val="left" w:pos="510"/>
          <w:tab w:val="left" w:pos="680"/>
          <w:tab w:val="left" w:pos="793"/>
          <w:tab w:val="left" w:pos="2154"/>
          <w:tab w:val="left" w:pos="2381"/>
          <w:tab w:val="left" w:pos="3742"/>
          <w:tab w:val="left" w:pos="4082"/>
        </w:tabs>
        <w:spacing w:after="160"/>
        <w:jc w:val="both"/>
        <w:rPr>
          <w:i/>
        </w:rPr>
      </w:pPr>
    </w:p>
    <w:p w:rsidR="00C75F6F" w:rsidRDefault="00C75F6F" w:rsidP="00C75F6F">
      <w:pPr>
        <w:tabs>
          <w:tab w:val="left" w:pos="510"/>
          <w:tab w:val="left" w:pos="680"/>
          <w:tab w:val="left" w:pos="793"/>
          <w:tab w:val="left" w:pos="2154"/>
          <w:tab w:val="left" w:pos="2381"/>
          <w:tab w:val="left" w:pos="3742"/>
          <w:tab w:val="left" w:pos="4082"/>
        </w:tabs>
        <w:spacing w:after="160"/>
        <w:jc w:val="both"/>
        <w:rPr>
          <w:i/>
        </w:rPr>
      </w:pPr>
    </w:p>
    <w:p w:rsidR="00C75F6F" w:rsidRDefault="00C75F6F" w:rsidP="00C75F6F">
      <w:pPr>
        <w:tabs>
          <w:tab w:val="left" w:pos="510"/>
          <w:tab w:val="left" w:pos="680"/>
          <w:tab w:val="left" w:pos="793"/>
          <w:tab w:val="left" w:pos="2154"/>
          <w:tab w:val="left" w:pos="2381"/>
          <w:tab w:val="left" w:pos="3742"/>
          <w:tab w:val="left" w:pos="4082"/>
        </w:tabs>
        <w:spacing w:after="160"/>
        <w:jc w:val="both"/>
        <w:rPr>
          <w:i/>
        </w:rPr>
      </w:pPr>
    </w:p>
    <w:p w:rsidR="00C75F6F" w:rsidRPr="00CB2BAC" w:rsidRDefault="00C75F6F" w:rsidP="00C75F6F">
      <w:pPr>
        <w:tabs>
          <w:tab w:val="left" w:pos="510"/>
          <w:tab w:val="left" w:pos="680"/>
          <w:tab w:val="left" w:pos="793"/>
          <w:tab w:val="left" w:pos="2154"/>
          <w:tab w:val="left" w:pos="2381"/>
          <w:tab w:val="left" w:pos="3742"/>
          <w:tab w:val="left" w:pos="4082"/>
        </w:tabs>
        <w:spacing w:after="160"/>
        <w:jc w:val="center"/>
      </w:pPr>
      <w:r>
        <w:rPr>
          <w:i/>
        </w:rPr>
        <w:t xml:space="preserve">       </w:t>
      </w:r>
      <w:r w:rsidRPr="00B757C7">
        <w:rPr>
          <w:i/>
        </w:rPr>
        <w:t>.......................................</w:t>
      </w:r>
      <w:r w:rsidRPr="00B757C7">
        <w:rPr>
          <w:i/>
        </w:rPr>
        <w:tab/>
      </w:r>
      <w:r w:rsidRPr="00B757C7">
        <w:rPr>
          <w:i/>
        </w:rPr>
        <w:tab/>
        <w:t xml:space="preserve"> </w:t>
      </w:r>
      <w:r>
        <w:rPr>
          <w:i/>
        </w:rPr>
        <w:t xml:space="preserve"> </w:t>
      </w:r>
      <w:r w:rsidRPr="00B757C7">
        <w:rPr>
          <w:i/>
        </w:rPr>
        <w:t xml:space="preserve"> ……….……………………………………………………………</w:t>
      </w:r>
    </w:p>
    <w:p w:rsidR="00C75F6F" w:rsidRPr="00B757C7" w:rsidRDefault="00C75F6F" w:rsidP="00C75F6F">
      <w:pPr>
        <w:widowControl w:val="0"/>
        <w:adjustRightInd w:val="0"/>
        <w:jc w:val="center"/>
        <w:textAlignment w:val="baseline"/>
        <w:rPr>
          <w:b/>
          <w:bCs/>
          <w:vertAlign w:val="superscript"/>
        </w:rPr>
      </w:pPr>
      <w:r>
        <w:rPr>
          <w:i/>
          <w:vertAlign w:val="superscript"/>
        </w:rPr>
        <w:t xml:space="preserve">                        </w:t>
      </w:r>
      <w:r w:rsidRPr="00B757C7">
        <w:rPr>
          <w:i/>
          <w:vertAlign w:val="superscript"/>
        </w:rPr>
        <w:t xml:space="preserve">(miejscowość, data)         </w:t>
      </w:r>
      <w:r w:rsidRPr="00B757C7">
        <w:rPr>
          <w:i/>
        </w:rPr>
        <w:t xml:space="preserve">                            </w:t>
      </w:r>
      <w:r w:rsidRPr="00B757C7">
        <w:rPr>
          <w:i/>
          <w:iCs/>
          <w:vertAlign w:val="superscript"/>
        </w:rPr>
        <w:t>(imię, nazwisko i podpis osoby/ osób uprawnionych do reprezentacji Wykonawcy</w:t>
      </w:r>
      <w:r w:rsidRPr="00B757C7">
        <w:rPr>
          <w:b/>
          <w:vertAlign w:val="superscript"/>
        </w:rPr>
        <w:t>)</w:t>
      </w:r>
    </w:p>
    <w:p w:rsidR="00C75F6F" w:rsidRPr="00B757C7" w:rsidRDefault="00C75F6F" w:rsidP="00C75F6F">
      <w:pPr>
        <w:tabs>
          <w:tab w:val="left" w:pos="1701"/>
        </w:tabs>
        <w:ind w:left="1701" w:hanging="1701"/>
        <w:jc w:val="right"/>
        <w:rPr>
          <w:b/>
        </w:rPr>
      </w:pPr>
    </w:p>
    <w:p w:rsidR="00C75F6F" w:rsidRPr="00B757C7" w:rsidRDefault="00C75F6F" w:rsidP="00C75F6F">
      <w:pPr>
        <w:pStyle w:val="Default"/>
        <w:jc w:val="center"/>
        <w:rPr>
          <w:color w:val="auto"/>
        </w:rPr>
      </w:pPr>
    </w:p>
    <w:p w:rsidR="00C75F6F" w:rsidRDefault="00C75F6F" w:rsidP="00C75F6F">
      <w:pPr>
        <w:pStyle w:val="Default"/>
        <w:jc w:val="center"/>
        <w:rPr>
          <w:b/>
          <w:color w:val="auto"/>
        </w:rPr>
      </w:pPr>
    </w:p>
    <w:p w:rsidR="00C75F6F" w:rsidRDefault="00C75F6F" w:rsidP="00C75F6F">
      <w:pPr>
        <w:pStyle w:val="Default"/>
        <w:jc w:val="center"/>
        <w:rPr>
          <w:b/>
          <w:color w:val="auto"/>
        </w:rPr>
      </w:pPr>
    </w:p>
    <w:p w:rsidR="00C75F6F" w:rsidRDefault="00C75F6F" w:rsidP="00C75F6F">
      <w:pPr>
        <w:rPr>
          <w:b/>
          <w:bCs/>
        </w:rPr>
        <w:sectPr w:rsidR="00C75F6F" w:rsidSect="00CB2BAC">
          <w:headerReference w:type="even" r:id="rId26"/>
          <w:headerReference w:type="default" r:id="rId27"/>
          <w:footerReference w:type="even" r:id="rId28"/>
          <w:footerReference w:type="default" r:id="rId29"/>
          <w:headerReference w:type="first" r:id="rId30"/>
          <w:footerReference w:type="first" r:id="rId31"/>
          <w:pgSz w:w="11906" w:h="16838"/>
          <w:pgMar w:top="992" w:right="1418" w:bottom="1418" w:left="567" w:header="709" w:footer="709" w:gutter="0"/>
          <w:cols w:space="708"/>
          <w:docGrid w:linePitch="360"/>
        </w:sectPr>
      </w:pPr>
    </w:p>
    <w:p w:rsidR="00C75F6F" w:rsidRDefault="00C75F6F" w:rsidP="00C75F6F">
      <w:pPr>
        <w:rPr>
          <w:b/>
          <w:bCs/>
        </w:rPr>
      </w:pPr>
    </w:p>
    <w:p w:rsidR="00C75F6F" w:rsidRDefault="00C75F6F" w:rsidP="00C75F6F">
      <w:pPr>
        <w:jc w:val="right"/>
        <w:rPr>
          <w:b/>
          <w:bCs/>
        </w:rPr>
      </w:pPr>
      <w:r w:rsidRPr="0071369F">
        <w:rPr>
          <w:b/>
          <w:bCs/>
        </w:rPr>
        <w:t>ZAŁĄCZNIK NR 3 DO SWZ</w:t>
      </w:r>
    </w:p>
    <w:p w:rsidR="00C75F6F" w:rsidRPr="00D057A2" w:rsidRDefault="00C75F6F" w:rsidP="00C75F6F">
      <w:pPr>
        <w:spacing w:before="60" w:after="120"/>
        <w:jc w:val="center"/>
        <w:rPr>
          <w:b/>
        </w:rPr>
      </w:pPr>
      <w:r>
        <w:rPr>
          <w:b/>
        </w:rPr>
        <w:t>OPIS PRZEDMIOTU ZAMÓWIENIA</w:t>
      </w:r>
    </w:p>
    <w:tbl>
      <w:tblPr>
        <w:tblpPr w:leftFromText="142" w:rightFromText="142" w:vertAnchor="text" w:horzAnchor="page" w:tblpX="501" w:tblpY="1114"/>
        <w:tblOverlap w:val="never"/>
        <w:tblW w:w="15591" w:type="dxa"/>
        <w:tblCellMar>
          <w:left w:w="70" w:type="dxa"/>
          <w:right w:w="70" w:type="dxa"/>
        </w:tblCellMar>
        <w:tblLook w:val="04A0"/>
      </w:tblPr>
      <w:tblGrid>
        <w:gridCol w:w="850"/>
        <w:gridCol w:w="2268"/>
        <w:gridCol w:w="2268"/>
        <w:gridCol w:w="10205"/>
      </w:tblGrid>
      <w:tr w:rsidR="00C75F6F" w:rsidTr="00AC5E3F">
        <w:tc>
          <w:tcPr>
            <w:tcW w:w="850" w:type="dxa"/>
            <w:tcBorders>
              <w:top w:val="single" w:sz="4" w:space="0" w:color="000000"/>
              <w:left w:val="single" w:sz="4" w:space="0" w:color="000000"/>
              <w:bottom w:val="single" w:sz="4" w:space="0" w:color="000000"/>
              <w:right w:val="nil"/>
            </w:tcBorders>
            <w:vAlign w:val="center"/>
            <w:hideMark/>
          </w:tcPr>
          <w:p w:rsidR="00C75F6F" w:rsidRPr="00D057A2" w:rsidRDefault="00C75F6F" w:rsidP="00AC5E3F">
            <w:pPr>
              <w:tabs>
                <w:tab w:val="left" w:pos="720"/>
              </w:tabs>
              <w:snapToGrid w:val="0"/>
              <w:jc w:val="center"/>
              <w:rPr>
                <w:b/>
                <w:bCs/>
              </w:rPr>
            </w:pPr>
            <w:r w:rsidRPr="00D057A2">
              <w:rPr>
                <w:b/>
                <w:bCs/>
              </w:rPr>
              <w:t>Lp.</w:t>
            </w:r>
          </w:p>
        </w:tc>
        <w:tc>
          <w:tcPr>
            <w:tcW w:w="2268" w:type="dxa"/>
            <w:tcBorders>
              <w:top w:val="single" w:sz="4" w:space="0" w:color="000000"/>
              <w:left w:val="single" w:sz="4" w:space="0" w:color="000000"/>
              <w:bottom w:val="single" w:sz="4" w:space="0" w:color="000000"/>
              <w:right w:val="nil"/>
            </w:tcBorders>
            <w:vAlign w:val="center"/>
            <w:hideMark/>
          </w:tcPr>
          <w:p w:rsidR="00C75F6F" w:rsidRPr="00D057A2" w:rsidRDefault="00C75F6F" w:rsidP="00AC5E3F">
            <w:pPr>
              <w:tabs>
                <w:tab w:val="left" w:pos="1440"/>
              </w:tabs>
              <w:snapToGrid w:val="0"/>
              <w:jc w:val="center"/>
              <w:rPr>
                <w:b/>
                <w:bCs/>
              </w:rPr>
            </w:pPr>
            <w:r w:rsidRPr="00D057A2">
              <w:rPr>
                <w:b/>
                <w:bCs/>
              </w:rPr>
              <w:t>ZAKRES</w:t>
            </w:r>
          </w:p>
        </w:tc>
        <w:tc>
          <w:tcPr>
            <w:tcW w:w="2268" w:type="dxa"/>
            <w:tcBorders>
              <w:top w:val="single" w:sz="4" w:space="0" w:color="000000"/>
              <w:left w:val="single" w:sz="4" w:space="0" w:color="000000"/>
              <w:bottom w:val="single" w:sz="4" w:space="0" w:color="000000"/>
              <w:right w:val="nil"/>
            </w:tcBorders>
            <w:vAlign w:val="center"/>
            <w:hideMark/>
          </w:tcPr>
          <w:p w:rsidR="00C75F6F" w:rsidRPr="00D057A2" w:rsidRDefault="00C75F6F" w:rsidP="00AC5E3F">
            <w:pPr>
              <w:tabs>
                <w:tab w:val="left" w:pos="42"/>
              </w:tabs>
              <w:snapToGrid w:val="0"/>
              <w:ind w:left="12"/>
              <w:jc w:val="center"/>
              <w:rPr>
                <w:b/>
                <w:bCs/>
              </w:rPr>
            </w:pPr>
            <w:r w:rsidRPr="00D057A2">
              <w:rPr>
                <w:b/>
                <w:bCs/>
              </w:rPr>
              <w:t xml:space="preserve">CZAS WYKONYWANIA </w:t>
            </w:r>
          </w:p>
          <w:p w:rsidR="00C75F6F" w:rsidRPr="00D057A2" w:rsidRDefault="00C75F6F" w:rsidP="00AC5E3F">
            <w:pPr>
              <w:tabs>
                <w:tab w:val="left" w:pos="42"/>
              </w:tabs>
              <w:snapToGrid w:val="0"/>
              <w:ind w:left="12"/>
              <w:jc w:val="center"/>
              <w:rPr>
                <w:b/>
                <w:bCs/>
              </w:rPr>
            </w:pPr>
            <w:r w:rsidRPr="00D057A2">
              <w:rPr>
                <w:b/>
                <w:bCs/>
              </w:rPr>
              <w:t>USŁUGI</w:t>
            </w:r>
          </w:p>
        </w:tc>
        <w:tc>
          <w:tcPr>
            <w:tcW w:w="10205" w:type="dxa"/>
            <w:tcBorders>
              <w:top w:val="single" w:sz="4" w:space="0" w:color="000000"/>
              <w:left w:val="single" w:sz="4" w:space="0" w:color="000000"/>
              <w:bottom w:val="single" w:sz="4" w:space="0" w:color="000000"/>
              <w:right w:val="single" w:sz="4" w:space="0" w:color="000000"/>
            </w:tcBorders>
            <w:vAlign w:val="center"/>
            <w:hideMark/>
          </w:tcPr>
          <w:p w:rsidR="00C75F6F" w:rsidRPr="00D057A2" w:rsidRDefault="00C75F6F" w:rsidP="00AC5E3F">
            <w:pPr>
              <w:tabs>
                <w:tab w:val="left" w:pos="1440"/>
              </w:tabs>
              <w:snapToGrid w:val="0"/>
              <w:jc w:val="center"/>
              <w:rPr>
                <w:b/>
                <w:bCs/>
              </w:rPr>
            </w:pPr>
            <w:r w:rsidRPr="00D057A2">
              <w:rPr>
                <w:b/>
                <w:bCs/>
              </w:rPr>
              <w:t>ZAKRES  ZADAŃ</w:t>
            </w:r>
          </w:p>
        </w:tc>
      </w:tr>
      <w:tr w:rsidR="00C75F6F" w:rsidTr="00AC5E3F">
        <w:tc>
          <w:tcPr>
            <w:tcW w:w="850" w:type="dxa"/>
            <w:tcBorders>
              <w:top w:val="nil"/>
              <w:left w:val="single" w:sz="4" w:space="0" w:color="000000"/>
              <w:bottom w:val="single" w:sz="4" w:space="0" w:color="000000"/>
              <w:right w:val="nil"/>
            </w:tcBorders>
            <w:hideMark/>
          </w:tcPr>
          <w:p w:rsidR="00C75F6F" w:rsidRPr="00D057A2" w:rsidRDefault="00C75F6F" w:rsidP="00AC5E3F">
            <w:pPr>
              <w:tabs>
                <w:tab w:val="left" w:pos="720"/>
              </w:tabs>
              <w:snapToGrid w:val="0"/>
              <w:jc w:val="center"/>
              <w:rPr>
                <w:b/>
                <w:bCs/>
              </w:rPr>
            </w:pPr>
            <w:r w:rsidRPr="00D057A2">
              <w:rPr>
                <w:b/>
                <w:bCs/>
              </w:rPr>
              <w:t>1.</w:t>
            </w:r>
          </w:p>
        </w:tc>
        <w:tc>
          <w:tcPr>
            <w:tcW w:w="2268" w:type="dxa"/>
            <w:tcBorders>
              <w:top w:val="nil"/>
              <w:left w:val="single" w:sz="4" w:space="0" w:color="000000"/>
              <w:bottom w:val="single" w:sz="4" w:space="0" w:color="000000"/>
              <w:right w:val="nil"/>
            </w:tcBorders>
            <w:hideMark/>
          </w:tcPr>
          <w:p w:rsidR="00C75F6F" w:rsidRPr="00D057A2" w:rsidRDefault="00C75F6F" w:rsidP="00AC5E3F">
            <w:pPr>
              <w:tabs>
                <w:tab w:val="left" w:pos="720"/>
              </w:tabs>
              <w:snapToGrid w:val="0"/>
              <w:jc w:val="center"/>
              <w:rPr>
                <w:b/>
                <w:bCs/>
              </w:rPr>
            </w:pPr>
            <w:r w:rsidRPr="00D057A2">
              <w:rPr>
                <w:b/>
                <w:bCs/>
              </w:rPr>
              <w:t>2.</w:t>
            </w:r>
          </w:p>
        </w:tc>
        <w:tc>
          <w:tcPr>
            <w:tcW w:w="2268" w:type="dxa"/>
            <w:tcBorders>
              <w:top w:val="nil"/>
              <w:left w:val="single" w:sz="4" w:space="0" w:color="000000"/>
              <w:bottom w:val="single" w:sz="4" w:space="0" w:color="000000"/>
              <w:right w:val="nil"/>
            </w:tcBorders>
            <w:hideMark/>
          </w:tcPr>
          <w:p w:rsidR="00C75F6F" w:rsidRPr="00D057A2" w:rsidRDefault="00C75F6F" w:rsidP="00AC5E3F">
            <w:pPr>
              <w:tabs>
                <w:tab w:val="left" w:pos="720"/>
              </w:tabs>
              <w:snapToGrid w:val="0"/>
              <w:jc w:val="center"/>
              <w:rPr>
                <w:b/>
                <w:bCs/>
              </w:rPr>
            </w:pPr>
            <w:r w:rsidRPr="00D057A2">
              <w:rPr>
                <w:b/>
                <w:bCs/>
              </w:rPr>
              <w:t>3.</w:t>
            </w:r>
          </w:p>
        </w:tc>
        <w:tc>
          <w:tcPr>
            <w:tcW w:w="10205" w:type="dxa"/>
            <w:tcBorders>
              <w:top w:val="nil"/>
              <w:left w:val="single" w:sz="4" w:space="0" w:color="000000"/>
              <w:bottom w:val="single" w:sz="4" w:space="0" w:color="000000"/>
              <w:right w:val="single" w:sz="4" w:space="0" w:color="000000"/>
            </w:tcBorders>
            <w:hideMark/>
          </w:tcPr>
          <w:p w:rsidR="00C75F6F" w:rsidRPr="00D057A2" w:rsidRDefault="00C75F6F" w:rsidP="00AC5E3F">
            <w:pPr>
              <w:tabs>
                <w:tab w:val="left" w:pos="720"/>
              </w:tabs>
              <w:snapToGrid w:val="0"/>
              <w:jc w:val="center"/>
              <w:rPr>
                <w:b/>
                <w:bCs/>
              </w:rPr>
            </w:pPr>
            <w:r w:rsidRPr="00D057A2">
              <w:rPr>
                <w:b/>
                <w:bCs/>
              </w:rPr>
              <w:t>4.</w:t>
            </w:r>
          </w:p>
        </w:tc>
      </w:tr>
      <w:tr w:rsidR="00C75F6F" w:rsidTr="00AC5E3F">
        <w:tc>
          <w:tcPr>
            <w:tcW w:w="850" w:type="dxa"/>
            <w:tcBorders>
              <w:top w:val="nil"/>
              <w:left w:val="single" w:sz="4" w:space="0" w:color="000000"/>
              <w:bottom w:val="single" w:sz="4" w:space="0" w:color="000000"/>
              <w:right w:val="nil"/>
            </w:tcBorders>
            <w:vAlign w:val="center"/>
            <w:hideMark/>
          </w:tcPr>
          <w:p w:rsidR="00C75F6F" w:rsidRPr="00D057A2" w:rsidRDefault="00C75F6F" w:rsidP="00AC5E3F">
            <w:pPr>
              <w:tabs>
                <w:tab w:val="left" w:pos="720"/>
              </w:tabs>
              <w:snapToGrid w:val="0"/>
              <w:jc w:val="center"/>
            </w:pPr>
            <w:r w:rsidRPr="00D057A2">
              <w:t>I</w:t>
            </w:r>
          </w:p>
        </w:tc>
        <w:tc>
          <w:tcPr>
            <w:tcW w:w="2268" w:type="dxa"/>
            <w:tcBorders>
              <w:top w:val="nil"/>
              <w:left w:val="single" w:sz="4" w:space="0" w:color="000000"/>
              <w:bottom w:val="single" w:sz="4" w:space="0" w:color="000000"/>
              <w:right w:val="nil"/>
            </w:tcBorders>
            <w:vAlign w:val="center"/>
            <w:hideMark/>
          </w:tcPr>
          <w:p w:rsidR="00C75F6F" w:rsidRPr="00D057A2" w:rsidRDefault="00C75F6F" w:rsidP="00AC5E3F">
            <w:pPr>
              <w:tabs>
                <w:tab w:val="left" w:pos="720"/>
              </w:tabs>
              <w:snapToGrid w:val="0"/>
              <w:jc w:val="center"/>
            </w:pPr>
            <w:r>
              <w:t>OBSŁUGA CENTRALI TELEFONICZNEJ</w:t>
            </w:r>
          </w:p>
        </w:tc>
        <w:tc>
          <w:tcPr>
            <w:tcW w:w="2268" w:type="dxa"/>
            <w:tcBorders>
              <w:top w:val="nil"/>
              <w:left w:val="single" w:sz="4" w:space="0" w:color="000000"/>
              <w:bottom w:val="single" w:sz="4" w:space="0" w:color="000000"/>
              <w:right w:val="nil"/>
            </w:tcBorders>
            <w:vAlign w:val="center"/>
          </w:tcPr>
          <w:p w:rsidR="00C75F6F" w:rsidRPr="00D057A2" w:rsidRDefault="00C75F6F" w:rsidP="00AC5E3F">
            <w:pPr>
              <w:tabs>
                <w:tab w:val="left" w:pos="720"/>
              </w:tabs>
              <w:snapToGrid w:val="0"/>
              <w:jc w:val="both"/>
            </w:pPr>
            <w:r w:rsidRPr="00D057A2">
              <w:t>Całodobowo przez 7 dni w tygodniu</w:t>
            </w:r>
          </w:p>
          <w:p w:rsidR="00C75F6F" w:rsidRPr="00D057A2" w:rsidRDefault="00C75F6F" w:rsidP="00AC5E3F">
            <w:pPr>
              <w:tabs>
                <w:tab w:val="left" w:pos="720"/>
              </w:tabs>
              <w:snapToGrid w:val="0"/>
              <w:jc w:val="both"/>
            </w:pPr>
          </w:p>
        </w:tc>
        <w:tc>
          <w:tcPr>
            <w:tcW w:w="10205" w:type="dxa"/>
            <w:tcBorders>
              <w:top w:val="nil"/>
              <w:left w:val="single" w:sz="4" w:space="0" w:color="000000"/>
              <w:bottom w:val="single" w:sz="4" w:space="0" w:color="000000"/>
              <w:right w:val="single" w:sz="4" w:space="0" w:color="000000"/>
            </w:tcBorders>
            <w:hideMark/>
          </w:tcPr>
          <w:p w:rsidR="00C75F6F" w:rsidRPr="00D057A2" w:rsidRDefault="00C75F6F" w:rsidP="00313962">
            <w:pPr>
              <w:numPr>
                <w:ilvl w:val="0"/>
                <w:numId w:val="69"/>
              </w:numPr>
              <w:tabs>
                <w:tab w:val="left" w:pos="720"/>
              </w:tabs>
              <w:suppressAutoHyphens/>
              <w:snapToGrid w:val="0"/>
              <w:jc w:val="both"/>
            </w:pPr>
            <w:r w:rsidRPr="00D057A2">
              <w:t>Łączenie rozmów.</w:t>
            </w:r>
          </w:p>
          <w:p w:rsidR="00C75F6F" w:rsidRPr="00D057A2" w:rsidRDefault="00C75F6F" w:rsidP="00313962">
            <w:pPr>
              <w:numPr>
                <w:ilvl w:val="0"/>
                <w:numId w:val="69"/>
              </w:numPr>
              <w:tabs>
                <w:tab w:val="left" w:pos="720"/>
              </w:tabs>
              <w:suppressAutoHyphens/>
              <w:snapToGrid w:val="0"/>
              <w:jc w:val="both"/>
            </w:pPr>
            <w:r w:rsidRPr="00D057A2">
              <w:t>Zgłaszanie pracownikom serwisu zewnętrznego awarii łączności telefonii stacjonarnej</w:t>
            </w:r>
            <w:r>
              <w:t>.</w:t>
            </w:r>
          </w:p>
        </w:tc>
      </w:tr>
      <w:tr w:rsidR="00C75F6F" w:rsidTr="00AC5E3F">
        <w:tc>
          <w:tcPr>
            <w:tcW w:w="850" w:type="dxa"/>
            <w:tcBorders>
              <w:top w:val="nil"/>
              <w:left w:val="single" w:sz="4" w:space="0" w:color="000000"/>
              <w:bottom w:val="single" w:sz="4" w:space="0" w:color="000000"/>
              <w:right w:val="nil"/>
            </w:tcBorders>
            <w:vAlign w:val="center"/>
            <w:hideMark/>
          </w:tcPr>
          <w:p w:rsidR="00C75F6F" w:rsidRPr="00D057A2" w:rsidRDefault="00C75F6F" w:rsidP="00AC5E3F">
            <w:pPr>
              <w:tabs>
                <w:tab w:val="left" w:pos="720"/>
              </w:tabs>
              <w:snapToGrid w:val="0"/>
              <w:jc w:val="center"/>
            </w:pPr>
            <w:r w:rsidRPr="00D057A2">
              <w:t>II</w:t>
            </w:r>
          </w:p>
        </w:tc>
        <w:tc>
          <w:tcPr>
            <w:tcW w:w="2268" w:type="dxa"/>
            <w:tcBorders>
              <w:top w:val="nil"/>
              <w:left w:val="single" w:sz="4" w:space="0" w:color="000000"/>
              <w:bottom w:val="single" w:sz="4" w:space="0" w:color="000000"/>
              <w:right w:val="nil"/>
            </w:tcBorders>
            <w:vAlign w:val="center"/>
            <w:hideMark/>
          </w:tcPr>
          <w:p w:rsidR="00C75F6F" w:rsidRPr="00D057A2" w:rsidRDefault="00C75F6F" w:rsidP="00AC5E3F">
            <w:pPr>
              <w:tabs>
                <w:tab w:val="left" w:pos="720"/>
              </w:tabs>
              <w:snapToGrid w:val="0"/>
              <w:jc w:val="center"/>
            </w:pPr>
            <w:r w:rsidRPr="00D057A2">
              <w:t>OBSŁUGA  WEJŚĆ</w:t>
            </w:r>
          </w:p>
        </w:tc>
        <w:tc>
          <w:tcPr>
            <w:tcW w:w="2268" w:type="dxa"/>
            <w:tcBorders>
              <w:top w:val="nil"/>
              <w:left w:val="single" w:sz="4" w:space="0" w:color="000000"/>
              <w:bottom w:val="single" w:sz="4" w:space="0" w:color="000000"/>
              <w:right w:val="nil"/>
            </w:tcBorders>
            <w:vAlign w:val="center"/>
          </w:tcPr>
          <w:p w:rsidR="00C75F6F" w:rsidRPr="00D057A2" w:rsidRDefault="00C75F6F" w:rsidP="00AC5E3F">
            <w:pPr>
              <w:tabs>
                <w:tab w:val="left" w:pos="720"/>
              </w:tabs>
              <w:snapToGrid w:val="0"/>
              <w:jc w:val="both"/>
            </w:pPr>
            <w:r w:rsidRPr="00D057A2">
              <w:t>Całodobowo przez 7 dni w tygodniu</w:t>
            </w:r>
          </w:p>
          <w:p w:rsidR="00C75F6F" w:rsidRPr="00D057A2" w:rsidRDefault="00C75F6F" w:rsidP="00AC5E3F">
            <w:pPr>
              <w:tabs>
                <w:tab w:val="left" w:pos="720"/>
              </w:tabs>
              <w:snapToGrid w:val="0"/>
              <w:jc w:val="both"/>
            </w:pPr>
          </w:p>
        </w:tc>
        <w:tc>
          <w:tcPr>
            <w:tcW w:w="10205" w:type="dxa"/>
            <w:tcBorders>
              <w:top w:val="nil"/>
              <w:left w:val="single" w:sz="4" w:space="0" w:color="000000"/>
              <w:bottom w:val="single" w:sz="4" w:space="0" w:color="000000"/>
              <w:right w:val="single" w:sz="4" w:space="0" w:color="000000"/>
            </w:tcBorders>
            <w:hideMark/>
          </w:tcPr>
          <w:p w:rsidR="00C75F6F" w:rsidRPr="00D057A2" w:rsidRDefault="00C75F6F" w:rsidP="00313962">
            <w:pPr>
              <w:numPr>
                <w:ilvl w:val="0"/>
                <w:numId w:val="64"/>
              </w:numPr>
              <w:tabs>
                <w:tab w:val="left" w:pos="348"/>
              </w:tabs>
              <w:suppressAutoHyphens/>
              <w:snapToGrid w:val="0"/>
              <w:spacing w:line="100" w:lineRule="atLeast"/>
              <w:jc w:val="both"/>
            </w:pPr>
            <w:r w:rsidRPr="00D057A2">
              <w:t>Udzielanie informacji osobom zgłaszającym się do szpitala.</w:t>
            </w:r>
          </w:p>
          <w:p w:rsidR="00C75F6F" w:rsidRPr="00D057A2" w:rsidRDefault="00C75F6F" w:rsidP="00313962">
            <w:pPr>
              <w:numPr>
                <w:ilvl w:val="0"/>
                <w:numId w:val="64"/>
              </w:numPr>
              <w:tabs>
                <w:tab w:val="left" w:pos="720"/>
              </w:tabs>
              <w:suppressAutoHyphens/>
              <w:snapToGrid w:val="0"/>
              <w:spacing w:line="100" w:lineRule="atLeast"/>
              <w:jc w:val="both"/>
            </w:pPr>
            <w:r w:rsidRPr="00D057A2">
              <w:t>Wydawanie i przyjmowanie kluczy od pomieszczeń szpitalnych z prowadzeniem wymagane</w:t>
            </w:r>
            <w:r w:rsidR="00D54618">
              <w:t>j przez Zamawiającego ewidencji</w:t>
            </w:r>
            <w:r w:rsidRPr="00D057A2">
              <w:t>.</w:t>
            </w:r>
          </w:p>
          <w:p w:rsidR="00C75F6F" w:rsidRPr="00D057A2" w:rsidRDefault="00C75F6F" w:rsidP="00313962">
            <w:pPr>
              <w:numPr>
                <w:ilvl w:val="0"/>
                <w:numId w:val="64"/>
              </w:numPr>
              <w:tabs>
                <w:tab w:val="left" w:pos="720"/>
              </w:tabs>
              <w:suppressAutoHyphens/>
              <w:snapToGrid w:val="0"/>
              <w:spacing w:line="100" w:lineRule="atLeast"/>
              <w:jc w:val="both"/>
            </w:pPr>
            <w:r w:rsidRPr="00D057A2">
              <w:t>Prowadzeniu obserwacji osób wchodzących i wychodzących z obiektów, nie wpuszczaniu osób znajdujących się pod wpływem alko</w:t>
            </w:r>
            <w:r>
              <w:t xml:space="preserve">holu lub środków odurzających, </w:t>
            </w:r>
            <w:r w:rsidRPr="00D057A2">
              <w:t>akwizytorów</w:t>
            </w:r>
            <w:r>
              <w:t>,</w:t>
            </w:r>
            <w:r w:rsidRPr="00D057A2">
              <w:t xml:space="preserve"> do budynku szpitala.</w:t>
            </w:r>
          </w:p>
        </w:tc>
      </w:tr>
      <w:tr w:rsidR="00C75F6F" w:rsidTr="00AC5E3F">
        <w:tc>
          <w:tcPr>
            <w:tcW w:w="850" w:type="dxa"/>
            <w:tcBorders>
              <w:top w:val="nil"/>
              <w:left w:val="single" w:sz="4" w:space="0" w:color="000000"/>
              <w:bottom w:val="single" w:sz="4" w:space="0" w:color="auto"/>
              <w:right w:val="nil"/>
            </w:tcBorders>
            <w:vAlign w:val="center"/>
            <w:hideMark/>
          </w:tcPr>
          <w:p w:rsidR="00C75F6F" w:rsidRPr="00D057A2" w:rsidRDefault="00C75F6F" w:rsidP="00AC5E3F">
            <w:pPr>
              <w:tabs>
                <w:tab w:val="left" w:pos="720"/>
              </w:tabs>
              <w:snapToGrid w:val="0"/>
              <w:jc w:val="center"/>
            </w:pPr>
            <w:r w:rsidRPr="00D057A2">
              <w:t>III</w:t>
            </w:r>
          </w:p>
        </w:tc>
        <w:tc>
          <w:tcPr>
            <w:tcW w:w="2268" w:type="dxa"/>
            <w:tcBorders>
              <w:top w:val="nil"/>
              <w:left w:val="single" w:sz="4" w:space="0" w:color="000000"/>
              <w:bottom w:val="single" w:sz="4" w:space="0" w:color="auto"/>
              <w:right w:val="nil"/>
            </w:tcBorders>
            <w:vAlign w:val="center"/>
            <w:hideMark/>
          </w:tcPr>
          <w:p w:rsidR="00C75F6F" w:rsidRPr="00D057A2" w:rsidRDefault="00C75F6F" w:rsidP="00AC5E3F">
            <w:pPr>
              <w:tabs>
                <w:tab w:val="left" w:pos="720"/>
              </w:tabs>
              <w:snapToGrid w:val="0"/>
              <w:jc w:val="center"/>
            </w:pPr>
            <w:r w:rsidRPr="00D057A2">
              <w:t>OCHRONA OBIEKTÓW</w:t>
            </w:r>
          </w:p>
        </w:tc>
        <w:tc>
          <w:tcPr>
            <w:tcW w:w="2268" w:type="dxa"/>
            <w:tcBorders>
              <w:top w:val="nil"/>
              <w:left w:val="single" w:sz="4" w:space="0" w:color="000000"/>
              <w:bottom w:val="single" w:sz="4" w:space="0" w:color="auto"/>
              <w:right w:val="nil"/>
            </w:tcBorders>
            <w:vAlign w:val="center"/>
          </w:tcPr>
          <w:p w:rsidR="00C75F6F" w:rsidRPr="00D057A2" w:rsidRDefault="00C75F6F" w:rsidP="00AC5E3F">
            <w:pPr>
              <w:tabs>
                <w:tab w:val="left" w:pos="720"/>
              </w:tabs>
              <w:snapToGrid w:val="0"/>
            </w:pPr>
            <w:r w:rsidRPr="00D057A2">
              <w:t>Całodobowo przez 7 dni w tygodniu</w:t>
            </w:r>
          </w:p>
        </w:tc>
        <w:tc>
          <w:tcPr>
            <w:tcW w:w="10205" w:type="dxa"/>
            <w:tcBorders>
              <w:top w:val="nil"/>
              <w:left w:val="single" w:sz="4" w:space="0" w:color="000000"/>
              <w:bottom w:val="single" w:sz="4" w:space="0" w:color="auto"/>
              <w:right w:val="single" w:sz="4" w:space="0" w:color="000000"/>
            </w:tcBorders>
            <w:hideMark/>
          </w:tcPr>
          <w:p w:rsidR="00C75F6F" w:rsidRPr="00D057A2" w:rsidRDefault="00C75F6F" w:rsidP="00313962">
            <w:pPr>
              <w:numPr>
                <w:ilvl w:val="0"/>
                <w:numId w:val="65"/>
              </w:numPr>
              <w:tabs>
                <w:tab w:val="left" w:pos="720"/>
              </w:tabs>
              <w:suppressAutoHyphens/>
              <w:snapToGrid w:val="0"/>
              <w:jc w:val="both"/>
            </w:pPr>
            <w:r w:rsidRPr="00D057A2">
              <w:t>Kontrola zabezpieczenia obiektów polegających między innymi na sprawdzaniu zamknięcia wszystkich drzwi.</w:t>
            </w:r>
          </w:p>
          <w:p w:rsidR="00C75F6F" w:rsidRPr="00D057A2" w:rsidRDefault="00C75F6F" w:rsidP="00313962">
            <w:pPr>
              <w:numPr>
                <w:ilvl w:val="0"/>
                <w:numId w:val="65"/>
              </w:numPr>
              <w:tabs>
                <w:tab w:val="left" w:pos="720"/>
              </w:tabs>
              <w:suppressAutoHyphens/>
              <w:snapToGrid w:val="0"/>
              <w:jc w:val="both"/>
            </w:pPr>
            <w:r w:rsidRPr="00D057A2">
              <w:t>W dni robocze zamykanie budynku przychodni na zgłoszenie przez personel sprzątający. W dni wolne od pracy otwieranie i zamykanie budynku przychodni na zgłoszenie przez personel Zamawiającego. Przed zamknięciem budynku przychodni należy sprawdzić wszystkie drzwi wewnętrzne. Zakres zamykania i otwierania budynku przychodni obejmuje również otwieranie i zamykanie wejścia do windy.</w:t>
            </w:r>
          </w:p>
          <w:p w:rsidR="00C75F6F" w:rsidRPr="00D057A2" w:rsidRDefault="00C75F6F" w:rsidP="00313962">
            <w:pPr>
              <w:numPr>
                <w:ilvl w:val="0"/>
                <w:numId w:val="65"/>
              </w:numPr>
              <w:tabs>
                <w:tab w:val="left" w:pos="720"/>
              </w:tabs>
              <w:suppressAutoHyphens/>
              <w:snapToGrid w:val="0"/>
              <w:jc w:val="both"/>
            </w:pPr>
            <w:r w:rsidRPr="00D057A2">
              <w:t>Obchody</w:t>
            </w:r>
            <w:r w:rsidRPr="00D057A2">
              <w:rPr>
                <w:position w:val="8"/>
              </w:rPr>
              <w:t xml:space="preserve"> </w:t>
            </w:r>
            <w:r w:rsidRPr="00D057A2">
              <w:t>wewnątrz  i na zewnątrz budynku</w:t>
            </w:r>
            <w:r w:rsidRPr="00D057A2">
              <w:rPr>
                <w:position w:val="8"/>
              </w:rPr>
              <w:t xml:space="preserve"> </w:t>
            </w:r>
            <w:r w:rsidRPr="00D057A2">
              <w:t>szpitala oraz pozostałych budynków Zamawiające</w:t>
            </w:r>
            <w:r>
              <w:t>go.</w:t>
            </w:r>
          </w:p>
          <w:p w:rsidR="00C75F6F" w:rsidRPr="00D057A2" w:rsidRDefault="00C75F6F" w:rsidP="00313962">
            <w:pPr>
              <w:numPr>
                <w:ilvl w:val="0"/>
                <w:numId w:val="65"/>
              </w:numPr>
              <w:tabs>
                <w:tab w:val="left" w:pos="720"/>
              </w:tabs>
              <w:suppressAutoHyphens/>
              <w:snapToGrid w:val="0"/>
              <w:jc w:val="both"/>
            </w:pPr>
            <w:r w:rsidRPr="00D057A2">
              <w:t xml:space="preserve">Zabezpieczeniu mienia przed działaniami przestępczymi, w szczególności przed kradzieżą, włamaniami i innymi formami wyprowadzania </w:t>
            </w:r>
            <w:r>
              <w:t>mienia poza strefę kontrolowaną.</w:t>
            </w:r>
          </w:p>
          <w:p w:rsidR="00C75F6F" w:rsidRPr="00D057A2" w:rsidRDefault="00C75F6F" w:rsidP="00313962">
            <w:pPr>
              <w:numPr>
                <w:ilvl w:val="0"/>
                <w:numId w:val="65"/>
              </w:numPr>
              <w:tabs>
                <w:tab w:val="left" w:pos="720"/>
              </w:tabs>
              <w:suppressAutoHyphens/>
              <w:snapToGrid w:val="0"/>
              <w:jc w:val="both"/>
            </w:pPr>
            <w:r w:rsidRPr="00D057A2">
              <w:t>Podejmowaniu niezbędnych interwencji w przypadku stwierd</w:t>
            </w:r>
            <w:r>
              <w:t>zenia zagrożenia ludzi i mienia.</w:t>
            </w:r>
          </w:p>
          <w:p w:rsidR="00C75F6F" w:rsidRPr="00D057A2" w:rsidRDefault="00C75F6F" w:rsidP="00313962">
            <w:pPr>
              <w:numPr>
                <w:ilvl w:val="0"/>
                <w:numId w:val="65"/>
              </w:numPr>
              <w:tabs>
                <w:tab w:val="left" w:pos="720"/>
              </w:tabs>
              <w:suppressAutoHyphens/>
              <w:snapToGrid w:val="0"/>
              <w:jc w:val="both"/>
            </w:pPr>
            <w:r w:rsidRPr="00D057A2">
              <w:t>Zapewnieniu bezpieczeństwa pracownikom i osobom znajdującym się na terenie obiektów.</w:t>
            </w:r>
          </w:p>
          <w:p w:rsidR="00C75F6F" w:rsidRPr="00D057A2" w:rsidRDefault="00C75F6F" w:rsidP="00313962">
            <w:pPr>
              <w:numPr>
                <w:ilvl w:val="0"/>
                <w:numId w:val="65"/>
              </w:numPr>
              <w:tabs>
                <w:tab w:val="left" w:pos="720"/>
              </w:tabs>
              <w:suppressAutoHyphens/>
              <w:snapToGrid w:val="0"/>
              <w:jc w:val="both"/>
            </w:pPr>
            <w:r w:rsidRPr="00D057A2">
              <w:t>Interwencje w przypadku osób zakłócających porządek</w:t>
            </w:r>
            <w:r>
              <w:t>.</w:t>
            </w:r>
          </w:p>
          <w:p w:rsidR="00C75F6F" w:rsidRPr="00D057A2" w:rsidRDefault="00C75F6F" w:rsidP="00313962">
            <w:pPr>
              <w:numPr>
                <w:ilvl w:val="0"/>
                <w:numId w:val="65"/>
              </w:numPr>
              <w:tabs>
                <w:tab w:val="left" w:pos="720"/>
              </w:tabs>
              <w:suppressAutoHyphens/>
              <w:snapToGrid w:val="0"/>
              <w:jc w:val="both"/>
            </w:pPr>
            <w:r w:rsidRPr="00D057A2">
              <w:lastRenderedPageBreak/>
              <w:t>Zwracaniu uwagi na podejrzane torby, paczki i inne przedmioty pozostawione na strzeżonym terenie.</w:t>
            </w:r>
          </w:p>
          <w:p w:rsidR="00C75F6F" w:rsidRPr="00D057A2" w:rsidRDefault="00C75F6F" w:rsidP="00313962">
            <w:pPr>
              <w:numPr>
                <w:ilvl w:val="0"/>
                <w:numId w:val="65"/>
              </w:numPr>
              <w:tabs>
                <w:tab w:val="left" w:pos="720"/>
              </w:tabs>
              <w:suppressAutoHyphens/>
              <w:snapToGrid w:val="0"/>
              <w:jc w:val="both"/>
            </w:pPr>
            <w:r w:rsidRPr="00D057A2">
              <w:t>Współdziałaniu w przypadkach zagrożenia pożarowego lub innych zdarzeń nadzwyczajnych z wyznaczonym pracownikiem Szpitala na zasadach określonych w odpowiednich procedurach szpitalnych.</w:t>
            </w:r>
          </w:p>
          <w:p w:rsidR="00C75F6F" w:rsidRPr="00D057A2" w:rsidRDefault="00C75F6F" w:rsidP="00313962">
            <w:pPr>
              <w:numPr>
                <w:ilvl w:val="0"/>
                <w:numId w:val="65"/>
              </w:numPr>
              <w:tabs>
                <w:tab w:val="left" w:pos="720"/>
              </w:tabs>
              <w:suppressAutoHyphens/>
              <w:snapToGrid w:val="0"/>
              <w:jc w:val="both"/>
            </w:pPr>
            <w:r w:rsidRPr="00D057A2">
              <w:t>Sprawowanie ciągłego nadzoru (ochrony) polegającego na:</w:t>
            </w:r>
          </w:p>
          <w:p w:rsidR="00C75F6F" w:rsidRPr="00D057A2" w:rsidRDefault="00C75F6F" w:rsidP="00313962">
            <w:pPr>
              <w:pStyle w:val="Akapitzlist"/>
              <w:numPr>
                <w:ilvl w:val="0"/>
                <w:numId w:val="66"/>
              </w:numPr>
              <w:tabs>
                <w:tab w:val="left" w:pos="811"/>
              </w:tabs>
              <w:snapToGrid w:val="0"/>
              <w:jc w:val="both"/>
              <w:rPr>
                <w:rFonts w:ascii="Times New Roman" w:hAnsi="Times New Roman"/>
                <w:sz w:val="24"/>
                <w:szCs w:val="24"/>
              </w:rPr>
            </w:pPr>
            <w:r w:rsidRPr="00D057A2">
              <w:rPr>
                <w:rFonts w:ascii="Times New Roman" w:hAnsi="Times New Roman"/>
                <w:sz w:val="24"/>
                <w:szCs w:val="24"/>
              </w:rPr>
              <w:t>zapewnieniu całodobowej gotowości załóg patrolowo</w:t>
            </w:r>
            <w:r>
              <w:rPr>
                <w:rFonts w:ascii="Times New Roman" w:hAnsi="Times New Roman"/>
                <w:sz w:val="24"/>
                <w:szCs w:val="24"/>
              </w:rPr>
              <w:t xml:space="preserve"> – </w:t>
            </w:r>
            <w:r w:rsidRPr="00D057A2">
              <w:rPr>
                <w:rFonts w:ascii="Times New Roman" w:hAnsi="Times New Roman"/>
                <w:sz w:val="24"/>
                <w:szCs w:val="24"/>
              </w:rPr>
              <w:t xml:space="preserve">interwencyjnych, które podejmą czynne działania ochronne natychmiast </w:t>
            </w:r>
            <w:r>
              <w:rPr>
                <w:rFonts w:ascii="Times New Roman" w:hAnsi="Times New Roman"/>
                <w:sz w:val="24"/>
                <w:szCs w:val="24"/>
              </w:rPr>
              <w:t>po uzyskaniu sygnału o alarmie,</w:t>
            </w:r>
          </w:p>
          <w:p w:rsidR="00C75F6F" w:rsidRPr="00D057A2" w:rsidRDefault="00C75F6F" w:rsidP="00313962">
            <w:pPr>
              <w:pStyle w:val="Akapitzlist"/>
              <w:numPr>
                <w:ilvl w:val="0"/>
                <w:numId w:val="66"/>
              </w:numPr>
              <w:tabs>
                <w:tab w:val="left" w:pos="811"/>
              </w:tabs>
              <w:snapToGrid w:val="0"/>
              <w:jc w:val="both"/>
              <w:rPr>
                <w:rFonts w:ascii="Times New Roman" w:hAnsi="Times New Roman"/>
                <w:sz w:val="24"/>
                <w:szCs w:val="24"/>
              </w:rPr>
            </w:pPr>
            <w:r w:rsidRPr="00D057A2">
              <w:rPr>
                <w:rFonts w:ascii="Times New Roman" w:hAnsi="Times New Roman"/>
                <w:sz w:val="24"/>
                <w:szCs w:val="24"/>
              </w:rPr>
              <w:t>całodobowym monitorowaniu lokalnego systemu alarmowego obiektów, przejmowaniu sygnałów alarmowych. W sytuacji wystąpienia alarmu działanie zgodnie z załączoną procedurą Załącznik nr 4</w:t>
            </w:r>
            <w:r>
              <w:rPr>
                <w:rFonts w:ascii="Times New Roman" w:hAnsi="Times New Roman"/>
                <w:sz w:val="24"/>
                <w:szCs w:val="24"/>
              </w:rPr>
              <w:t>.</w:t>
            </w:r>
          </w:p>
          <w:p w:rsidR="00C75F6F" w:rsidRDefault="00C75F6F" w:rsidP="00313962">
            <w:pPr>
              <w:pStyle w:val="Akapitzlist"/>
              <w:numPr>
                <w:ilvl w:val="0"/>
                <w:numId w:val="65"/>
              </w:numPr>
              <w:tabs>
                <w:tab w:val="left" w:pos="720"/>
              </w:tabs>
              <w:snapToGrid w:val="0"/>
              <w:spacing w:line="100" w:lineRule="atLeast"/>
              <w:jc w:val="both"/>
              <w:rPr>
                <w:rFonts w:ascii="Times New Roman" w:hAnsi="Times New Roman"/>
                <w:sz w:val="24"/>
                <w:szCs w:val="24"/>
              </w:rPr>
            </w:pPr>
            <w:r w:rsidRPr="00D057A2">
              <w:rPr>
                <w:rFonts w:ascii="Times New Roman" w:hAnsi="Times New Roman"/>
                <w:sz w:val="24"/>
                <w:szCs w:val="24"/>
              </w:rPr>
              <w:t>W sytuacjach awaryjnych powiadomienie właściwych pracowników szpitala</w:t>
            </w:r>
            <w:r>
              <w:rPr>
                <w:rFonts w:ascii="Times New Roman" w:hAnsi="Times New Roman"/>
                <w:sz w:val="24"/>
                <w:szCs w:val="24"/>
              </w:rPr>
              <w:t xml:space="preserve"> (dotyczy dopływu wody i prądu)</w:t>
            </w:r>
            <w:r w:rsidRPr="00D057A2">
              <w:rPr>
                <w:rFonts w:ascii="Times New Roman" w:hAnsi="Times New Roman"/>
                <w:sz w:val="24"/>
                <w:szCs w:val="24"/>
              </w:rPr>
              <w:t>, a w razie pot</w:t>
            </w:r>
            <w:r>
              <w:rPr>
                <w:rFonts w:ascii="Times New Roman" w:hAnsi="Times New Roman"/>
                <w:sz w:val="24"/>
                <w:szCs w:val="24"/>
              </w:rPr>
              <w:t xml:space="preserve">rzeby również Straży Pożarnej, </w:t>
            </w:r>
            <w:r w:rsidRPr="00D057A2">
              <w:rPr>
                <w:rFonts w:ascii="Times New Roman" w:hAnsi="Times New Roman"/>
                <w:sz w:val="24"/>
                <w:szCs w:val="24"/>
              </w:rPr>
              <w:t>Policji</w:t>
            </w:r>
            <w:r w:rsidR="004D7BB1">
              <w:rPr>
                <w:rFonts w:ascii="Times New Roman" w:hAnsi="Times New Roman"/>
                <w:sz w:val="24"/>
                <w:szCs w:val="24"/>
              </w:rPr>
              <w:t xml:space="preserve">, Pogotowia Wodno-kanalizacyjnego oraz </w:t>
            </w:r>
            <w:r>
              <w:rPr>
                <w:rFonts w:ascii="Times New Roman" w:hAnsi="Times New Roman"/>
                <w:sz w:val="24"/>
                <w:szCs w:val="24"/>
              </w:rPr>
              <w:t>Pogotowia Gazowego i Energetycznego</w:t>
            </w:r>
            <w:r w:rsidRPr="00D057A2">
              <w:rPr>
                <w:rFonts w:ascii="Times New Roman" w:hAnsi="Times New Roman"/>
                <w:sz w:val="24"/>
                <w:szCs w:val="24"/>
              </w:rPr>
              <w:t>.</w:t>
            </w:r>
          </w:p>
          <w:p w:rsidR="0026247A" w:rsidRPr="0026247A" w:rsidRDefault="00877CD2" w:rsidP="007E4B97">
            <w:pPr>
              <w:pStyle w:val="Akapitzlist"/>
              <w:numPr>
                <w:ilvl w:val="0"/>
                <w:numId w:val="65"/>
              </w:numPr>
              <w:tabs>
                <w:tab w:val="left" w:pos="720"/>
              </w:tabs>
              <w:snapToGrid w:val="0"/>
              <w:spacing w:line="100" w:lineRule="atLeast"/>
              <w:jc w:val="both"/>
              <w:rPr>
                <w:rFonts w:ascii="Times New Roman" w:hAnsi="Times New Roman"/>
                <w:sz w:val="24"/>
                <w:szCs w:val="24"/>
              </w:rPr>
            </w:pPr>
            <w:r>
              <w:rPr>
                <w:rFonts w:ascii="Times New Roman" w:hAnsi="Times New Roman"/>
                <w:sz w:val="24"/>
                <w:szCs w:val="24"/>
              </w:rPr>
              <w:t xml:space="preserve">W godzinach popołudniowych, nocnych oraz w dni świąteczne w sytuacjach wymagających natychmiastowego działania należy powiadomić osobę dyżurną Działu </w:t>
            </w:r>
            <w:r w:rsidR="007E4B97">
              <w:rPr>
                <w:rFonts w:ascii="Times New Roman" w:hAnsi="Times New Roman"/>
                <w:sz w:val="24"/>
                <w:szCs w:val="24"/>
              </w:rPr>
              <w:t>Techniczno-Gospodarczego</w:t>
            </w:r>
            <w:r>
              <w:rPr>
                <w:rFonts w:ascii="Times New Roman" w:hAnsi="Times New Roman"/>
                <w:sz w:val="24"/>
                <w:szCs w:val="24"/>
              </w:rPr>
              <w:t>, Sekcji Informatycznej pełniącą poddyżur.</w:t>
            </w:r>
          </w:p>
        </w:tc>
      </w:tr>
      <w:tr w:rsidR="00C75F6F" w:rsidTr="00AC5E3F">
        <w:tc>
          <w:tcPr>
            <w:tcW w:w="850" w:type="dxa"/>
            <w:tcBorders>
              <w:top w:val="nil"/>
              <w:left w:val="single" w:sz="4" w:space="0" w:color="000000"/>
              <w:bottom w:val="single" w:sz="4" w:space="0" w:color="auto"/>
              <w:right w:val="nil"/>
            </w:tcBorders>
            <w:vAlign w:val="center"/>
            <w:hideMark/>
          </w:tcPr>
          <w:p w:rsidR="00C75F6F" w:rsidRPr="00D057A2" w:rsidRDefault="00C75F6F" w:rsidP="00AC5E3F">
            <w:pPr>
              <w:tabs>
                <w:tab w:val="left" w:pos="720"/>
              </w:tabs>
              <w:snapToGrid w:val="0"/>
              <w:jc w:val="center"/>
            </w:pPr>
            <w:r w:rsidRPr="00D057A2">
              <w:lastRenderedPageBreak/>
              <w:t>IV</w:t>
            </w:r>
          </w:p>
        </w:tc>
        <w:tc>
          <w:tcPr>
            <w:tcW w:w="2268" w:type="dxa"/>
            <w:tcBorders>
              <w:top w:val="nil"/>
              <w:left w:val="single" w:sz="4" w:space="0" w:color="000000"/>
              <w:bottom w:val="single" w:sz="4" w:space="0" w:color="auto"/>
              <w:right w:val="nil"/>
            </w:tcBorders>
            <w:vAlign w:val="center"/>
            <w:hideMark/>
          </w:tcPr>
          <w:p w:rsidR="00C75F6F" w:rsidRPr="00D057A2" w:rsidRDefault="00C75F6F" w:rsidP="00AC5E3F">
            <w:pPr>
              <w:tabs>
                <w:tab w:val="left" w:pos="720"/>
              </w:tabs>
              <w:snapToGrid w:val="0"/>
              <w:jc w:val="center"/>
            </w:pPr>
            <w:r w:rsidRPr="00D057A2">
              <w:t>OBSŁUGA PARKINGU</w:t>
            </w:r>
          </w:p>
        </w:tc>
        <w:tc>
          <w:tcPr>
            <w:tcW w:w="2268" w:type="dxa"/>
            <w:tcBorders>
              <w:top w:val="nil"/>
              <w:left w:val="single" w:sz="4" w:space="0" w:color="000000"/>
              <w:bottom w:val="single" w:sz="4" w:space="0" w:color="auto"/>
              <w:right w:val="nil"/>
            </w:tcBorders>
            <w:vAlign w:val="center"/>
          </w:tcPr>
          <w:p w:rsidR="00C75F6F" w:rsidRPr="00D057A2" w:rsidRDefault="00C75F6F" w:rsidP="00AC5E3F">
            <w:pPr>
              <w:tabs>
                <w:tab w:val="left" w:pos="720"/>
              </w:tabs>
              <w:snapToGrid w:val="0"/>
              <w:jc w:val="both"/>
            </w:pPr>
            <w:r w:rsidRPr="00D057A2">
              <w:t>Cało dobowo przez 7 dni w tygodniu</w:t>
            </w:r>
          </w:p>
        </w:tc>
        <w:tc>
          <w:tcPr>
            <w:tcW w:w="10205" w:type="dxa"/>
            <w:tcBorders>
              <w:top w:val="nil"/>
              <w:left w:val="single" w:sz="4" w:space="0" w:color="000000"/>
              <w:bottom w:val="single" w:sz="4" w:space="0" w:color="auto"/>
              <w:right w:val="single" w:sz="4" w:space="0" w:color="000000"/>
            </w:tcBorders>
            <w:hideMark/>
          </w:tcPr>
          <w:p w:rsidR="00C75F6F" w:rsidRPr="004D7BB1" w:rsidRDefault="00C75F6F" w:rsidP="00AC5E3F">
            <w:pPr>
              <w:pStyle w:val="Stopka1"/>
              <w:tabs>
                <w:tab w:val="left" w:pos="720"/>
              </w:tabs>
              <w:snapToGrid w:val="0"/>
              <w:jc w:val="both"/>
            </w:pPr>
            <w:r w:rsidRPr="004D7BB1">
              <w:t>Obsłudze parkingu polegającej na:</w:t>
            </w:r>
          </w:p>
          <w:p w:rsidR="00C75F6F" w:rsidRPr="004D7BB1" w:rsidRDefault="00C75F6F" w:rsidP="00313962">
            <w:pPr>
              <w:pStyle w:val="Stopka1"/>
              <w:numPr>
                <w:ilvl w:val="0"/>
                <w:numId w:val="67"/>
              </w:numPr>
              <w:tabs>
                <w:tab w:val="left" w:pos="720"/>
              </w:tabs>
              <w:snapToGrid w:val="0"/>
              <w:jc w:val="both"/>
            </w:pPr>
            <w:r w:rsidRPr="004D7BB1">
              <w:t>Dozorze i obsłudze kasy automatycznej*.</w:t>
            </w:r>
          </w:p>
          <w:p w:rsidR="000C4F1B" w:rsidRPr="004D7BB1" w:rsidRDefault="00C75F6F" w:rsidP="00313962">
            <w:pPr>
              <w:pStyle w:val="Stopka1"/>
              <w:numPr>
                <w:ilvl w:val="0"/>
                <w:numId w:val="67"/>
              </w:numPr>
              <w:tabs>
                <w:tab w:val="left" w:pos="720"/>
              </w:tabs>
              <w:snapToGrid w:val="0"/>
              <w:jc w:val="both"/>
            </w:pPr>
            <w:r w:rsidRPr="004D7BB1">
              <w:t xml:space="preserve">Dozorze i obsłudze </w:t>
            </w:r>
            <w:r w:rsidR="000C4F1B" w:rsidRPr="004D7BB1">
              <w:t>szlabanów wjazdowych i wyjazdowych*.</w:t>
            </w:r>
          </w:p>
          <w:p w:rsidR="00C75F6F" w:rsidRPr="004D7BB1" w:rsidRDefault="00C75F6F" w:rsidP="00313962">
            <w:pPr>
              <w:pStyle w:val="Stopka1"/>
              <w:numPr>
                <w:ilvl w:val="0"/>
                <w:numId w:val="67"/>
              </w:numPr>
              <w:tabs>
                <w:tab w:val="left" w:pos="720"/>
              </w:tabs>
              <w:snapToGrid w:val="0"/>
              <w:jc w:val="both"/>
            </w:pPr>
            <w:r w:rsidRPr="004D7BB1">
              <w:t xml:space="preserve">Obsłudze </w:t>
            </w:r>
            <w:r w:rsidR="000C4F1B" w:rsidRPr="004D7BB1">
              <w:t>aplikacji</w:t>
            </w:r>
            <w:r w:rsidRPr="004D7BB1">
              <w:t xml:space="preserve"> znajdujące</w:t>
            </w:r>
            <w:r w:rsidR="000C4F1B" w:rsidRPr="004D7BB1">
              <w:t>j</w:t>
            </w:r>
            <w:r w:rsidRPr="004D7BB1">
              <w:t xml:space="preserve"> się na portierni.</w:t>
            </w:r>
          </w:p>
          <w:p w:rsidR="00C75F6F" w:rsidRPr="004D7BB1" w:rsidRDefault="00C75F6F" w:rsidP="00313962">
            <w:pPr>
              <w:pStyle w:val="Stopka1"/>
              <w:numPr>
                <w:ilvl w:val="0"/>
                <w:numId w:val="67"/>
              </w:numPr>
              <w:tabs>
                <w:tab w:val="left" w:pos="720"/>
              </w:tabs>
              <w:snapToGrid w:val="0"/>
              <w:jc w:val="both"/>
            </w:pPr>
            <w:r w:rsidRPr="004D7BB1">
              <w:t>Udzielaniu informacji i pomocy użytkownikom parkingu.</w:t>
            </w:r>
          </w:p>
          <w:p w:rsidR="00C75F6F" w:rsidRPr="002535B6" w:rsidRDefault="00C75F6F" w:rsidP="00313962">
            <w:pPr>
              <w:pStyle w:val="Stopka"/>
              <w:numPr>
                <w:ilvl w:val="0"/>
                <w:numId w:val="67"/>
              </w:numPr>
              <w:tabs>
                <w:tab w:val="left" w:pos="1800"/>
              </w:tabs>
              <w:spacing w:line="100" w:lineRule="atLeast"/>
              <w:jc w:val="both"/>
              <w:rPr>
                <w:color w:val="FF0000"/>
              </w:rPr>
            </w:pPr>
            <w:r w:rsidRPr="004D7BB1">
              <w:t>Egzekwowanie przestrzegania Regulaminu Parkingu przez osoby korzystające z  parkingu.</w:t>
            </w:r>
          </w:p>
        </w:tc>
      </w:tr>
      <w:tr w:rsidR="00C75F6F" w:rsidTr="00AC5E3F">
        <w:tc>
          <w:tcPr>
            <w:tcW w:w="850" w:type="dxa"/>
            <w:tcBorders>
              <w:top w:val="nil"/>
              <w:left w:val="single" w:sz="4" w:space="0" w:color="000000"/>
              <w:bottom w:val="single" w:sz="4" w:space="0" w:color="auto"/>
              <w:right w:val="nil"/>
            </w:tcBorders>
            <w:vAlign w:val="center"/>
            <w:hideMark/>
          </w:tcPr>
          <w:p w:rsidR="00C75F6F" w:rsidRPr="00D057A2" w:rsidRDefault="00C75F6F" w:rsidP="00AC5E3F">
            <w:pPr>
              <w:tabs>
                <w:tab w:val="left" w:pos="720"/>
              </w:tabs>
              <w:snapToGrid w:val="0"/>
              <w:jc w:val="center"/>
            </w:pPr>
            <w:r w:rsidRPr="00D057A2">
              <w:t>V</w:t>
            </w:r>
          </w:p>
        </w:tc>
        <w:tc>
          <w:tcPr>
            <w:tcW w:w="2268" w:type="dxa"/>
            <w:tcBorders>
              <w:top w:val="nil"/>
              <w:left w:val="single" w:sz="4" w:space="0" w:color="000000"/>
              <w:bottom w:val="single" w:sz="4" w:space="0" w:color="auto"/>
              <w:right w:val="nil"/>
            </w:tcBorders>
            <w:vAlign w:val="center"/>
            <w:hideMark/>
          </w:tcPr>
          <w:p w:rsidR="00C75F6F" w:rsidRPr="00D057A2" w:rsidRDefault="00C75F6F" w:rsidP="00AC5E3F">
            <w:pPr>
              <w:tabs>
                <w:tab w:val="left" w:pos="720"/>
              </w:tabs>
              <w:snapToGrid w:val="0"/>
              <w:jc w:val="center"/>
            </w:pPr>
            <w:r w:rsidRPr="00D057A2">
              <w:t>POZOSTAŁE</w:t>
            </w:r>
          </w:p>
        </w:tc>
        <w:tc>
          <w:tcPr>
            <w:tcW w:w="2268" w:type="dxa"/>
            <w:tcBorders>
              <w:top w:val="nil"/>
              <w:left w:val="single" w:sz="4" w:space="0" w:color="000000"/>
              <w:bottom w:val="single" w:sz="4" w:space="0" w:color="auto"/>
              <w:right w:val="nil"/>
            </w:tcBorders>
            <w:vAlign w:val="center"/>
          </w:tcPr>
          <w:p w:rsidR="00C75F6F" w:rsidRPr="00D057A2" w:rsidRDefault="00C75F6F" w:rsidP="00AC5E3F">
            <w:pPr>
              <w:tabs>
                <w:tab w:val="left" w:pos="720"/>
              </w:tabs>
              <w:snapToGrid w:val="0"/>
              <w:jc w:val="both"/>
            </w:pPr>
          </w:p>
        </w:tc>
        <w:tc>
          <w:tcPr>
            <w:tcW w:w="10205" w:type="dxa"/>
            <w:tcBorders>
              <w:top w:val="nil"/>
              <w:left w:val="single" w:sz="4" w:space="0" w:color="000000"/>
              <w:bottom w:val="single" w:sz="4" w:space="0" w:color="auto"/>
              <w:right w:val="single" w:sz="4" w:space="0" w:color="000000"/>
            </w:tcBorders>
            <w:hideMark/>
          </w:tcPr>
          <w:p w:rsidR="00C75F6F" w:rsidRPr="00D057A2" w:rsidRDefault="00C75F6F" w:rsidP="00313962">
            <w:pPr>
              <w:pStyle w:val="Stopka1"/>
              <w:numPr>
                <w:ilvl w:val="0"/>
                <w:numId w:val="68"/>
              </w:numPr>
              <w:tabs>
                <w:tab w:val="left" w:pos="720"/>
              </w:tabs>
              <w:snapToGrid w:val="0"/>
              <w:jc w:val="both"/>
            </w:pPr>
            <w:r w:rsidRPr="00D057A2">
              <w:t>Utrzymaniu w czystości i porządku pomieszczenia portierni</w:t>
            </w:r>
          </w:p>
          <w:p w:rsidR="00C75F6F" w:rsidRPr="00280C7D" w:rsidRDefault="00C75F6F" w:rsidP="00313962">
            <w:pPr>
              <w:pStyle w:val="Akapitzlist"/>
              <w:numPr>
                <w:ilvl w:val="0"/>
                <w:numId w:val="68"/>
              </w:numPr>
              <w:tabs>
                <w:tab w:val="left" w:pos="720"/>
              </w:tabs>
              <w:snapToGrid w:val="0"/>
              <w:spacing w:after="0"/>
              <w:jc w:val="both"/>
              <w:rPr>
                <w:rFonts w:ascii="Times New Roman" w:hAnsi="Times New Roman"/>
                <w:sz w:val="24"/>
                <w:szCs w:val="24"/>
              </w:rPr>
            </w:pPr>
            <w:r w:rsidRPr="00D057A2">
              <w:rPr>
                <w:rFonts w:ascii="Times New Roman" w:hAnsi="Times New Roman"/>
                <w:sz w:val="24"/>
                <w:szCs w:val="24"/>
              </w:rPr>
              <w:t>Prowadzeniu księgi dyżurów, wpisywanie informacji o objęciu dyżuru oraz wszelkich zdarzeń zaistniałych w trakcie pełnienia służby.</w:t>
            </w:r>
          </w:p>
        </w:tc>
      </w:tr>
    </w:tbl>
    <w:p w:rsidR="00C75F6F" w:rsidRDefault="00C75F6F" w:rsidP="00C75F6F"/>
    <w:p w:rsidR="00C75F6F" w:rsidRPr="004D7BB1" w:rsidRDefault="00C75F6F" w:rsidP="00C75F6F">
      <w:pPr>
        <w:tabs>
          <w:tab w:val="left" w:pos="1440"/>
        </w:tabs>
        <w:autoSpaceDE w:val="0"/>
        <w:jc w:val="both"/>
      </w:pPr>
      <w:r w:rsidRPr="004D7BB1">
        <w:t xml:space="preserve">*Obsługa polegająca na wymianie papieru, odblokowaniu </w:t>
      </w:r>
      <w:r w:rsidR="004D7BB1" w:rsidRPr="004D7BB1">
        <w:t xml:space="preserve">szlabanów </w:t>
      </w:r>
      <w:r w:rsidRPr="004D7BB1">
        <w:t>w przypadku awarii systemu parkingowego</w:t>
      </w:r>
      <w:r w:rsidR="004D7BB1" w:rsidRPr="004D7BB1">
        <w:t>,</w:t>
      </w:r>
      <w:r w:rsidRPr="004D7BB1">
        <w:t xml:space="preserve"> </w:t>
      </w:r>
      <w:r w:rsidR="004D7BB1" w:rsidRPr="004D7BB1">
        <w:t>otwarcie na stałe z aplikacji szlabanów</w:t>
      </w:r>
      <w:r w:rsidRPr="004D7BB1">
        <w:t>.</w:t>
      </w:r>
    </w:p>
    <w:p w:rsidR="00C75F6F" w:rsidRPr="004A3A55" w:rsidRDefault="00C75F6F" w:rsidP="00C75F6F">
      <w:pPr>
        <w:autoSpaceDE w:val="0"/>
        <w:autoSpaceDN w:val="0"/>
        <w:adjustRightInd w:val="0"/>
        <w:spacing w:before="160" w:after="160"/>
        <w:jc w:val="both"/>
      </w:pPr>
      <w:r w:rsidRPr="004A3A55">
        <w:t xml:space="preserve">Zamawiający wymaga, aby przy realizacji zamówienia Wykonawca dysponował </w:t>
      </w:r>
      <w:r w:rsidRPr="004A3A55">
        <w:rPr>
          <w:b/>
        </w:rPr>
        <w:t>minimum 10 osobami</w:t>
      </w:r>
      <w:r w:rsidRPr="004A3A55">
        <w:t xml:space="preserve"> </w:t>
      </w:r>
      <w:r w:rsidRPr="002535B6">
        <w:rPr>
          <w:b/>
        </w:rPr>
        <w:t>zatrudnionymi na podstawie umowy o pracę</w:t>
      </w:r>
      <w:r w:rsidR="002535B6">
        <w:t>.</w:t>
      </w:r>
    </w:p>
    <w:p w:rsidR="00C75F6F" w:rsidRPr="004A3A55" w:rsidRDefault="00C75F6F" w:rsidP="00C75F6F">
      <w:pPr>
        <w:tabs>
          <w:tab w:val="left" w:pos="1440"/>
        </w:tabs>
        <w:spacing w:before="160" w:after="160"/>
        <w:jc w:val="both"/>
      </w:pPr>
      <w:r w:rsidRPr="00646699">
        <w:lastRenderedPageBreak/>
        <w:t>Jeden pracownik ochrony obsługuje główne wejście w budynku  A, a drugi w tym samym czasie obsługuje główne wejście w budynku D</w:t>
      </w:r>
      <w:r>
        <w:t xml:space="preserve"> oraz wykonuje inne czynności określone w przedmiocie zamówienia</w:t>
      </w:r>
      <w:r w:rsidRPr="00646699">
        <w:t>.</w:t>
      </w:r>
    </w:p>
    <w:p w:rsidR="00C75F6F" w:rsidRPr="00646699" w:rsidRDefault="00C75F6F" w:rsidP="00C75F6F">
      <w:pPr>
        <w:tabs>
          <w:tab w:val="left" w:pos="1440"/>
        </w:tabs>
        <w:autoSpaceDE w:val="0"/>
        <w:spacing w:before="160" w:after="160"/>
        <w:jc w:val="both"/>
        <w:rPr>
          <w:b/>
        </w:rPr>
      </w:pPr>
      <w:r w:rsidRPr="00646699">
        <w:rPr>
          <w:b/>
          <w:color w:val="000000"/>
        </w:rPr>
        <w:t xml:space="preserve">Zamawiający zastrzega, że powyższa organizacja zakresu zadań może ulec zmianie. </w:t>
      </w:r>
    </w:p>
    <w:p w:rsidR="00C75F6F" w:rsidRDefault="00C75F6F" w:rsidP="00C75F6F">
      <w:pPr>
        <w:jc w:val="right"/>
        <w:rPr>
          <w:b/>
          <w:bCs/>
        </w:rPr>
        <w:sectPr w:rsidR="00C75F6F" w:rsidSect="001C225C">
          <w:footerReference w:type="default" r:id="rId32"/>
          <w:pgSz w:w="16838" w:h="11906" w:orient="landscape"/>
          <w:pgMar w:top="567" w:right="992" w:bottom="1418" w:left="1418" w:header="709" w:footer="709" w:gutter="0"/>
          <w:cols w:space="708"/>
          <w:docGrid w:linePitch="360"/>
        </w:sectPr>
      </w:pPr>
    </w:p>
    <w:p w:rsidR="00C75F6F" w:rsidRDefault="00C75F6F" w:rsidP="00C75F6F">
      <w:pPr>
        <w:jc w:val="right"/>
        <w:rPr>
          <w:b/>
          <w:bCs/>
        </w:rPr>
      </w:pPr>
      <w:r>
        <w:rPr>
          <w:b/>
          <w:bCs/>
        </w:rPr>
        <w:lastRenderedPageBreak/>
        <w:t>ZAŁĄCZNIK NR 4</w:t>
      </w:r>
      <w:r w:rsidRPr="00677A1C">
        <w:rPr>
          <w:b/>
          <w:bCs/>
        </w:rPr>
        <w:t xml:space="preserve"> DO SWZ</w:t>
      </w:r>
    </w:p>
    <w:p w:rsidR="00C75F6F" w:rsidRPr="00FE00A9" w:rsidRDefault="00C75F6F" w:rsidP="00C75F6F">
      <w:pPr>
        <w:jc w:val="right"/>
        <w:rPr>
          <w:b/>
          <w:bCs/>
        </w:rPr>
      </w:pPr>
    </w:p>
    <w:p w:rsidR="00C75F6F" w:rsidRPr="008D545F" w:rsidRDefault="00C75F6F" w:rsidP="00C75F6F">
      <w:pPr>
        <w:spacing w:before="100"/>
        <w:ind w:left="708"/>
        <w:jc w:val="both"/>
        <w:rPr>
          <w:b/>
          <w:bCs/>
          <w:color w:val="000000"/>
        </w:rPr>
      </w:pPr>
      <w:r w:rsidRPr="008D545F">
        <w:rPr>
          <w:b/>
          <w:bCs/>
          <w:color w:val="000000"/>
        </w:rPr>
        <w:t>PROCEDURA POSTĘPOWANIA NA WYPADEK POŻARU LUB INNYCH ZDARZEŃ NADZWYCZAJNYCH DLA PRACOWNIKÓW OCHRONY NA TERENIE SZPITALA POWIATOWEGO WE WRZEŚNI</w:t>
      </w:r>
      <w:r>
        <w:rPr>
          <w:b/>
          <w:bCs/>
          <w:color w:val="000000"/>
        </w:rPr>
        <w:t xml:space="preserve"> SP. Z O.O. W RESTRUKTURYZACJI</w:t>
      </w:r>
    </w:p>
    <w:p w:rsidR="00C75F6F" w:rsidRPr="008D545F" w:rsidRDefault="00C75F6F" w:rsidP="00C75F6F">
      <w:pPr>
        <w:jc w:val="both"/>
        <w:rPr>
          <w:b/>
          <w:bCs/>
          <w:color w:val="000000"/>
        </w:rPr>
      </w:pPr>
    </w:p>
    <w:p w:rsidR="00C75F6F" w:rsidRPr="008D545F" w:rsidRDefault="00C75F6F" w:rsidP="00C75F6F">
      <w:pPr>
        <w:ind w:firstLine="708"/>
        <w:jc w:val="both"/>
      </w:pPr>
      <w:r w:rsidRPr="008D545F">
        <w:rPr>
          <w:b/>
          <w:bCs/>
          <w:color w:val="000000"/>
        </w:rPr>
        <w:t xml:space="preserve">W PRZYPADKU ZAGROŻENIA POŻAROWEGO: </w:t>
      </w:r>
    </w:p>
    <w:p w:rsidR="00C75F6F" w:rsidRPr="008D545F" w:rsidRDefault="00C75F6F" w:rsidP="00C75F6F">
      <w:pPr>
        <w:jc w:val="both"/>
      </w:pPr>
    </w:p>
    <w:p w:rsidR="00C75F6F" w:rsidRPr="008D545F" w:rsidRDefault="00C75F6F" w:rsidP="00313962">
      <w:pPr>
        <w:widowControl w:val="0"/>
        <w:numPr>
          <w:ilvl w:val="0"/>
          <w:numId w:val="71"/>
        </w:numPr>
        <w:tabs>
          <w:tab w:val="clear" w:pos="644"/>
          <w:tab w:val="num" w:pos="0"/>
        </w:tabs>
        <w:suppressAutoHyphens/>
        <w:ind w:left="1068"/>
        <w:jc w:val="both"/>
        <w:rPr>
          <w:color w:val="000000"/>
        </w:rPr>
      </w:pPr>
      <w:r w:rsidRPr="008D545F">
        <w:rPr>
          <w:color w:val="000000"/>
        </w:rPr>
        <w:t xml:space="preserve">Współdziałają z wyznaczonym pracownikiem Szpitala (kierujący akcją lub dyżurny ochrony przeciwpożarowej) w zakresie weryfikacji zagrożeń wskazanych przez system sygnalizacji pożarowej w Izbie Przyjęć. </w:t>
      </w:r>
    </w:p>
    <w:p w:rsidR="00C75F6F" w:rsidRPr="008D545F" w:rsidRDefault="00C75F6F" w:rsidP="00313962">
      <w:pPr>
        <w:widowControl w:val="0"/>
        <w:numPr>
          <w:ilvl w:val="0"/>
          <w:numId w:val="71"/>
        </w:numPr>
        <w:tabs>
          <w:tab w:val="clear" w:pos="644"/>
          <w:tab w:val="num" w:pos="0"/>
        </w:tabs>
        <w:suppressAutoHyphens/>
        <w:ind w:left="1068"/>
        <w:jc w:val="both"/>
        <w:rPr>
          <w:color w:val="000000"/>
        </w:rPr>
      </w:pPr>
      <w:r w:rsidRPr="008D545F">
        <w:rPr>
          <w:color w:val="000000"/>
        </w:rPr>
        <w:t xml:space="preserve">Oczekują na przyjazd jednostek straży pożarnej i przekazują pełną informację o pożarze wskazując miejsce zagrożenia. </w:t>
      </w:r>
    </w:p>
    <w:p w:rsidR="00C75F6F" w:rsidRPr="008D545F" w:rsidRDefault="00C75F6F" w:rsidP="00313962">
      <w:pPr>
        <w:widowControl w:val="0"/>
        <w:numPr>
          <w:ilvl w:val="0"/>
          <w:numId w:val="71"/>
        </w:numPr>
        <w:tabs>
          <w:tab w:val="clear" w:pos="644"/>
          <w:tab w:val="num" w:pos="0"/>
        </w:tabs>
        <w:suppressAutoHyphens/>
        <w:ind w:left="1068"/>
        <w:jc w:val="both"/>
        <w:rPr>
          <w:color w:val="000000"/>
        </w:rPr>
      </w:pPr>
      <w:r w:rsidRPr="008D545F">
        <w:rPr>
          <w:color w:val="000000"/>
        </w:rPr>
        <w:t>W przypadku zauważenia zagrożenia lub pożaru, zgłoszenia telefonicznego lub bezpośredniego zgłoszenia o pożarze od osób bezpośrednio zagrożonych, powiadamiają kierownictwo danego oddziału .</w:t>
      </w:r>
    </w:p>
    <w:p w:rsidR="00C75F6F" w:rsidRPr="008D545F" w:rsidRDefault="00C75F6F" w:rsidP="00313962">
      <w:pPr>
        <w:widowControl w:val="0"/>
        <w:numPr>
          <w:ilvl w:val="0"/>
          <w:numId w:val="71"/>
        </w:numPr>
        <w:tabs>
          <w:tab w:val="clear" w:pos="644"/>
          <w:tab w:val="num" w:pos="0"/>
        </w:tabs>
        <w:suppressAutoHyphens/>
        <w:ind w:left="1068"/>
        <w:jc w:val="both"/>
        <w:rPr>
          <w:color w:val="000000"/>
        </w:rPr>
      </w:pPr>
      <w:r w:rsidRPr="008D545F">
        <w:rPr>
          <w:color w:val="000000"/>
        </w:rPr>
        <w:t xml:space="preserve">W przypadku zgłoszenia alarmu pożarowego telefonicznie lub bezpośrednio przez personel szpitala zawiadamia </w:t>
      </w:r>
      <w:r w:rsidRPr="00492500">
        <w:t>natychmiast Prezesa Zarządu</w:t>
      </w:r>
      <w:r w:rsidRPr="008D545F">
        <w:rPr>
          <w:color w:val="FF0000"/>
        </w:rPr>
        <w:t xml:space="preserve"> </w:t>
      </w:r>
      <w:r w:rsidRPr="00BF0BD0">
        <w:t>664</w:t>
      </w:r>
      <w:r>
        <w:t xml:space="preserve"> 328 </w:t>
      </w:r>
      <w:r w:rsidRPr="00BF0BD0">
        <w:t>921,</w:t>
      </w:r>
      <w:r w:rsidRPr="008D545F">
        <w:rPr>
          <w:color w:val="FF0000"/>
        </w:rPr>
        <w:t xml:space="preserve"> </w:t>
      </w:r>
      <w:r w:rsidRPr="00492500">
        <w:t xml:space="preserve">Kierownika Działu </w:t>
      </w:r>
      <w:r w:rsidR="003B5B52">
        <w:t>Techniczno – Gospodarczego</w:t>
      </w:r>
      <w:r w:rsidRPr="00492500">
        <w:t xml:space="preserve"> 508 019 665, a w przypadku braku kontaktu</w:t>
      </w:r>
      <w:r w:rsidR="003B5B52">
        <w:t xml:space="preserve"> – S</w:t>
      </w:r>
      <w:r w:rsidRPr="00492500">
        <w:t xml:space="preserve">traż </w:t>
      </w:r>
      <w:r w:rsidR="003B5B52">
        <w:t>P</w:t>
      </w:r>
      <w:r w:rsidRPr="00492500">
        <w:t xml:space="preserve">ożarną telefonicznie </w:t>
      </w:r>
      <w:r w:rsidRPr="00492500">
        <w:rPr>
          <w:b/>
          <w:bCs/>
        </w:rPr>
        <w:t>(telefon 998)</w:t>
      </w:r>
      <w:r w:rsidRPr="00635986">
        <w:rPr>
          <w:bCs/>
        </w:rPr>
        <w:t>.</w:t>
      </w:r>
      <w:r w:rsidRPr="00492500">
        <w:rPr>
          <w:b/>
          <w:bCs/>
        </w:rPr>
        <w:t xml:space="preserve"> </w:t>
      </w:r>
      <w:r w:rsidRPr="00492500">
        <w:t>Alarm</w:t>
      </w:r>
      <w:r w:rsidRPr="008D545F">
        <w:rPr>
          <w:color w:val="000000"/>
        </w:rPr>
        <w:t xml:space="preserve">owanie </w:t>
      </w:r>
      <w:r w:rsidR="003B5B52">
        <w:rPr>
          <w:color w:val="000000"/>
        </w:rPr>
        <w:t>Straży P</w:t>
      </w:r>
      <w:r w:rsidRPr="008D545F">
        <w:rPr>
          <w:color w:val="000000"/>
        </w:rPr>
        <w:t xml:space="preserve">ożarnej musi być przeprowadzone zgodnie z zasadami ogólnej instrukcji postępowania na wypadek pożaru. </w:t>
      </w:r>
    </w:p>
    <w:p w:rsidR="00C75F6F" w:rsidRPr="008D545F" w:rsidRDefault="00C75F6F" w:rsidP="00313962">
      <w:pPr>
        <w:widowControl w:val="0"/>
        <w:numPr>
          <w:ilvl w:val="0"/>
          <w:numId w:val="71"/>
        </w:numPr>
        <w:tabs>
          <w:tab w:val="clear" w:pos="644"/>
          <w:tab w:val="num" w:pos="0"/>
        </w:tabs>
        <w:suppressAutoHyphens/>
        <w:ind w:left="1068"/>
        <w:jc w:val="both"/>
        <w:rPr>
          <w:color w:val="000000"/>
        </w:rPr>
      </w:pPr>
      <w:r w:rsidRPr="008D545F">
        <w:rPr>
          <w:color w:val="000000"/>
        </w:rPr>
        <w:t xml:space="preserve">W przypadku zgłoszenia </w:t>
      </w:r>
      <w:r>
        <w:rPr>
          <w:color w:val="000000"/>
        </w:rPr>
        <w:t xml:space="preserve">alarmu pożarowego przez </w:t>
      </w:r>
      <w:r w:rsidR="003B5B52">
        <w:rPr>
          <w:color w:val="000000"/>
        </w:rPr>
        <w:t>Pacjenta</w:t>
      </w:r>
      <w:r w:rsidRPr="008D545F">
        <w:rPr>
          <w:color w:val="000000"/>
        </w:rPr>
        <w:t xml:space="preserve"> lub osobę postronną, bądź jedynie poprzez wskazanie centrali sygnalizacji pożaru, powiadomienie PSP powinno być poprzedzone przeprowadzeniem rozpoznania potwierdzającego powstanie zagrożenia. </w:t>
      </w:r>
    </w:p>
    <w:p w:rsidR="00C75F6F" w:rsidRPr="008D545F" w:rsidRDefault="00C75F6F" w:rsidP="00313962">
      <w:pPr>
        <w:widowControl w:val="0"/>
        <w:numPr>
          <w:ilvl w:val="0"/>
          <w:numId w:val="71"/>
        </w:numPr>
        <w:tabs>
          <w:tab w:val="clear" w:pos="644"/>
          <w:tab w:val="num" w:pos="0"/>
        </w:tabs>
        <w:suppressAutoHyphens/>
        <w:ind w:left="1068"/>
        <w:jc w:val="both"/>
        <w:rPr>
          <w:color w:val="000000"/>
        </w:rPr>
      </w:pPr>
      <w:r w:rsidRPr="008D545F">
        <w:rPr>
          <w:color w:val="000000"/>
        </w:rPr>
        <w:t>W celu przeprowadzenia rozpoznania, pracownik ochrony wraz z dyżurnym ochrony p</w:t>
      </w:r>
      <w:r w:rsidR="003B5B52">
        <w:rPr>
          <w:color w:val="000000"/>
        </w:rPr>
        <w:t>rzeciwpożarowej</w:t>
      </w:r>
      <w:r w:rsidRPr="008D545F">
        <w:rPr>
          <w:color w:val="000000"/>
        </w:rPr>
        <w:t xml:space="preserve"> lub innym pracownikiem SOR udaje się do zgłoszonego miejsca pożaru: </w:t>
      </w:r>
    </w:p>
    <w:p w:rsidR="00C75F6F" w:rsidRPr="008D545F" w:rsidRDefault="00C75F6F" w:rsidP="00313962">
      <w:pPr>
        <w:widowControl w:val="0"/>
        <w:numPr>
          <w:ilvl w:val="0"/>
          <w:numId w:val="72"/>
        </w:numPr>
        <w:tabs>
          <w:tab w:val="clear" w:pos="720"/>
          <w:tab w:val="num" w:pos="0"/>
        </w:tabs>
        <w:suppressAutoHyphens/>
        <w:ind w:left="1428"/>
        <w:jc w:val="both"/>
        <w:rPr>
          <w:color w:val="000000"/>
        </w:rPr>
      </w:pPr>
      <w:r w:rsidRPr="008D545F">
        <w:rPr>
          <w:color w:val="000000"/>
        </w:rPr>
        <w:t xml:space="preserve">po dotarciu do wskazanego miejsca dokonują oględzin drzwi, sprawdzając, czy są nagrzane, w przypadku, gdy temperatura drzwi nie jest podwyższona wchodzą do pomieszczenia (strefy) z podręcznym sprzętem gaśniczym, </w:t>
      </w:r>
      <w:r w:rsidRPr="008D545F">
        <w:t xml:space="preserve"> </w:t>
      </w:r>
      <w:r w:rsidRPr="008D545F">
        <w:rPr>
          <w:color w:val="000000"/>
        </w:rPr>
        <w:t>jeżeli jest to alarm fałszywy należy ustalić jego przyczynę i ewentualnego sprawcę (rejestr alarmów fałszywych należy prowadzić w stosownej dokumentacji),</w:t>
      </w:r>
      <w:r w:rsidRPr="008D545F">
        <w:t xml:space="preserve"> </w:t>
      </w:r>
      <w:r w:rsidRPr="008D545F">
        <w:rPr>
          <w:color w:val="000000"/>
        </w:rPr>
        <w:t xml:space="preserve">w przypadku, gdy oględziny drzwi wskazują na zaistnienie pożaru, powiadamiają telefonicznie, osobiście lub za pośrednictwem personelu szpitalnego </w:t>
      </w:r>
      <w:r w:rsidR="003B5B52">
        <w:rPr>
          <w:color w:val="000000"/>
        </w:rPr>
        <w:t>S</w:t>
      </w:r>
      <w:r w:rsidRPr="008D545F">
        <w:rPr>
          <w:color w:val="000000"/>
        </w:rPr>
        <w:t xml:space="preserve">traż </w:t>
      </w:r>
      <w:r w:rsidR="003B5B52">
        <w:rPr>
          <w:color w:val="000000"/>
        </w:rPr>
        <w:t>P</w:t>
      </w:r>
      <w:r w:rsidRPr="008D545F">
        <w:rPr>
          <w:color w:val="000000"/>
        </w:rPr>
        <w:t>ożarną wg z</w:t>
      </w:r>
      <w:r w:rsidR="003B5B52">
        <w:rPr>
          <w:color w:val="000000"/>
        </w:rPr>
        <w:t>asad określonych w „Instrukcji B</w:t>
      </w:r>
      <w:r w:rsidRPr="008D545F">
        <w:rPr>
          <w:color w:val="000000"/>
        </w:rPr>
        <w:t xml:space="preserve">ezpieczeństwa </w:t>
      </w:r>
      <w:r w:rsidR="003B5B52">
        <w:rPr>
          <w:color w:val="000000"/>
        </w:rPr>
        <w:t>P</w:t>
      </w:r>
      <w:r w:rsidRPr="008D545F">
        <w:rPr>
          <w:color w:val="000000"/>
        </w:rPr>
        <w:t xml:space="preserve">ożarowego”, </w:t>
      </w:r>
    </w:p>
    <w:p w:rsidR="00C75F6F" w:rsidRPr="008D545F" w:rsidRDefault="00C75F6F" w:rsidP="00313962">
      <w:pPr>
        <w:widowControl w:val="0"/>
        <w:numPr>
          <w:ilvl w:val="0"/>
          <w:numId w:val="72"/>
        </w:numPr>
        <w:tabs>
          <w:tab w:val="clear" w:pos="720"/>
          <w:tab w:val="num" w:pos="0"/>
        </w:tabs>
        <w:suppressAutoHyphens/>
        <w:ind w:left="1428"/>
        <w:jc w:val="both"/>
        <w:rPr>
          <w:color w:val="000000"/>
        </w:rPr>
      </w:pPr>
      <w:r w:rsidRPr="008D545F">
        <w:rPr>
          <w:color w:val="000000"/>
        </w:rPr>
        <w:t xml:space="preserve">o ile to możliwe pracownik ochrony Szpitala, dyżurny ochrony przeciwpożarowej Szpitala oraz personel szpitala podejmują próbę gaszenia pożaru, wykorzystując sieć hydrantów wewnętrznych i podręczny sprzęt gaśniczy, </w:t>
      </w:r>
    </w:p>
    <w:p w:rsidR="00C75F6F" w:rsidRPr="008D545F" w:rsidRDefault="00C75F6F" w:rsidP="00313962">
      <w:pPr>
        <w:widowControl w:val="0"/>
        <w:numPr>
          <w:ilvl w:val="0"/>
          <w:numId w:val="72"/>
        </w:numPr>
        <w:tabs>
          <w:tab w:val="clear" w:pos="720"/>
          <w:tab w:val="num" w:pos="0"/>
        </w:tabs>
        <w:suppressAutoHyphens/>
        <w:ind w:left="1428"/>
        <w:jc w:val="both"/>
        <w:rPr>
          <w:color w:val="000000"/>
        </w:rPr>
      </w:pPr>
      <w:r w:rsidRPr="008D545F">
        <w:rPr>
          <w:color w:val="000000"/>
        </w:rPr>
        <w:t xml:space="preserve">w przypadku faktycznego pożaru ogłaszają alarm pożarowy w obiekcie, a personel szpitala przystępuje do czynności przygotowujących ewentualną ewakuację pacjentów z oddziałów, które mogą być objęte oddziaływaniem skutków pożaru, takimi jak gazy i dymy pożarowe oraz bezpośrednim oddziaływaniem temperatury i promieniowania cieplnego, zgodnie z warunkami określonymi w Instrukcji Bezpieczeństwa Pożarowego. </w:t>
      </w:r>
    </w:p>
    <w:p w:rsidR="00C75F6F" w:rsidRPr="008D545F" w:rsidRDefault="00C75F6F" w:rsidP="00313962">
      <w:pPr>
        <w:pStyle w:val="Akapitzlist"/>
        <w:widowControl w:val="0"/>
        <w:numPr>
          <w:ilvl w:val="0"/>
          <w:numId w:val="71"/>
        </w:numPr>
        <w:tabs>
          <w:tab w:val="clear" w:pos="644"/>
          <w:tab w:val="num" w:pos="0"/>
        </w:tabs>
        <w:suppressAutoHyphens/>
        <w:spacing w:after="0" w:line="256" w:lineRule="auto"/>
        <w:ind w:left="1068"/>
        <w:contextualSpacing w:val="0"/>
        <w:jc w:val="both"/>
        <w:rPr>
          <w:rFonts w:ascii="Times New Roman" w:hAnsi="Times New Roman"/>
          <w:color w:val="000000"/>
          <w:sz w:val="24"/>
          <w:szCs w:val="24"/>
        </w:rPr>
      </w:pPr>
      <w:r w:rsidRPr="008D545F">
        <w:rPr>
          <w:rFonts w:ascii="Times New Roman" w:hAnsi="Times New Roman"/>
          <w:color w:val="000000"/>
          <w:sz w:val="24"/>
          <w:szCs w:val="24"/>
        </w:rPr>
        <w:t xml:space="preserve">Pracownik Ochrony i dyżurny ochrony przeciwpożarowej Szpitala koordynują działaniami ratowniczymi do czasu objęcia kierowania akcją przez lekarza Dyżurnego Szpitala lub przybycia kierownictwa szpitala, lub przejęcia dowodzenia przez dowódcę jednostki ratowniczo – gaśniczej PSP, po uprzednim przekazaniu  relacji z sytuacji pożarowej. </w:t>
      </w:r>
    </w:p>
    <w:p w:rsidR="00C75F6F" w:rsidRPr="008D545F" w:rsidRDefault="00C75F6F" w:rsidP="00313962">
      <w:pPr>
        <w:pStyle w:val="Akapitzlist"/>
        <w:widowControl w:val="0"/>
        <w:numPr>
          <w:ilvl w:val="0"/>
          <w:numId w:val="71"/>
        </w:numPr>
        <w:tabs>
          <w:tab w:val="clear" w:pos="644"/>
          <w:tab w:val="num" w:pos="0"/>
        </w:tabs>
        <w:suppressAutoHyphens/>
        <w:spacing w:line="256" w:lineRule="auto"/>
        <w:ind w:left="1068"/>
        <w:contextualSpacing w:val="0"/>
        <w:jc w:val="both"/>
        <w:rPr>
          <w:rFonts w:ascii="Times New Roman" w:hAnsi="Times New Roman"/>
          <w:color w:val="000000"/>
          <w:sz w:val="24"/>
          <w:szCs w:val="24"/>
        </w:rPr>
      </w:pPr>
      <w:r w:rsidRPr="008D545F">
        <w:rPr>
          <w:rFonts w:ascii="Times New Roman" w:hAnsi="Times New Roman"/>
          <w:color w:val="000000"/>
          <w:sz w:val="24"/>
          <w:szCs w:val="24"/>
        </w:rPr>
        <w:t>Jeżeli stwierdzono pożar w godzinach pracy Zarządu Szpitala, pracownik ochrony informuje, o tym fakcie Prezesa Zarz</w:t>
      </w:r>
      <w:r>
        <w:rPr>
          <w:rFonts w:ascii="Times New Roman" w:hAnsi="Times New Roman"/>
          <w:color w:val="000000"/>
          <w:sz w:val="24"/>
          <w:szCs w:val="24"/>
        </w:rPr>
        <w:t xml:space="preserve">ądu Szpitala oraz realizuje jego </w:t>
      </w:r>
      <w:r w:rsidRPr="008D545F">
        <w:rPr>
          <w:rFonts w:ascii="Times New Roman" w:hAnsi="Times New Roman"/>
          <w:color w:val="000000"/>
          <w:sz w:val="24"/>
          <w:szCs w:val="24"/>
        </w:rPr>
        <w:t xml:space="preserve">polecenia.  </w:t>
      </w:r>
    </w:p>
    <w:p w:rsidR="00C75F6F" w:rsidRPr="008D545F" w:rsidRDefault="00C75F6F" w:rsidP="00313962">
      <w:pPr>
        <w:pStyle w:val="Akapitzlist"/>
        <w:widowControl w:val="0"/>
        <w:numPr>
          <w:ilvl w:val="0"/>
          <w:numId w:val="71"/>
        </w:numPr>
        <w:tabs>
          <w:tab w:val="clear" w:pos="644"/>
          <w:tab w:val="num" w:pos="0"/>
        </w:tabs>
        <w:suppressAutoHyphens/>
        <w:spacing w:after="0" w:line="256" w:lineRule="auto"/>
        <w:ind w:left="1068"/>
        <w:contextualSpacing w:val="0"/>
        <w:jc w:val="both"/>
        <w:rPr>
          <w:rFonts w:ascii="Times New Roman" w:hAnsi="Times New Roman"/>
          <w:color w:val="000000"/>
          <w:sz w:val="24"/>
          <w:szCs w:val="24"/>
        </w:rPr>
      </w:pPr>
      <w:r w:rsidRPr="008D545F">
        <w:rPr>
          <w:rFonts w:ascii="Times New Roman" w:hAnsi="Times New Roman"/>
          <w:color w:val="000000"/>
          <w:sz w:val="24"/>
          <w:szCs w:val="24"/>
        </w:rPr>
        <w:t xml:space="preserve">Pracownik ochrony wraz z dyżurnym ochrony przeciwpożarowej do czasu przybycia </w:t>
      </w:r>
      <w:r w:rsidRPr="008D545F">
        <w:rPr>
          <w:rFonts w:ascii="Times New Roman" w:hAnsi="Times New Roman"/>
          <w:color w:val="000000"/>
          <w:sz w:val="24"/>
          <w:szCs w:val="24"/>
        </w:rPr>
        <w:lastRenderedPageBreak/>
        <w:t xml:space="preserve">jednostek Państwowej Straży Pożarnej organizują i nadzorują czynności związane z akcją gaśniczą oraz wykonują polecenia kierującego akcją ratowniczo – gaśniczą w zakresie organizacji i prowadzenia ewakuacji. Organizując i realizując czynności związane z akcją ratowniczo – ewakuacyjną kierują się zasadami określonymi w Instrukcji Bezpieczeństwa Pożarowego . </w:t>
      </w:r>
    </w:p>
    <w:p w:rsidR="00C75F6F" w:rsidRPr="008D545F" w:rsidRDefault="00C75F6F" w:rsidP="00313962">
      <w:pPr>
        <w:pStyle w:val="Akapitzlist"/>
        <w:widowControl w:val="0"/>
        <w:numPr>
          <w:ilvl w:val="0"/>
          <w:numId w:val="71"/>
        </w:numPr>
        <w:tabs>
          <w:tab w:val="clear" w:pos="644"/>
          <w:tab w:val="num" w:pos="0"/>
        </w:tabs>
        <w:suppressAutoHyphens/>
        <w:spacing w:after="0" w:line="256" w:lineRule="auto"/>
        <w:ind w:left="1068"/>
        <w:contextualSpacing w:val="0"/>
        <w:jc w:val="both"/>
        <w:rPr>
          <w:rFonts w:ascii="Times New Roman" w:hAnsi="Times New Roman"/>
          <w:color w:val="000000"/>
          <w:sz w:val="24"/>
          <w:szCs w:val="24"/>
        </w:rPr>
      </w:pPr>
      <w:r w:rsidRPr="008D545F">
        <w:rPr>
          <w:rFonts w:ascii="Times New Roman" w:hAnsi="Times New Roman"/>
          <w:color w:val="000000"/>
          <w:sz w:val="24"/>
          <w:szCs w:val="24"/>
        </w:rPr>
        <w:t>W przypadku przybycia jedno</w:t>
      </w:r>
      <w:r>
        <w:rPr>
          <w:rFonts w:ascii="Times New Roman" w:hAnsi="Times New Roman"/>
          <w:color w:val="000000"/>
          <w:sz w:val="24"/>
          <w:szCs w:val="24"/>
        </w:rPr>
        <w:t>stek Państwowej Straży Pożarnej</w:t>
      </w:r>
      <w:r w:rsidRPr="008D545F">
        <w:rPr>
          <w:rFonts w:ascii="Times New Roman" w:hAnsi="Times New Roman"/>
          <w:color w:val="000000"/>
          <w:sz w:val="24"/>
          <w:szCs w:val="24"/>
        </w:rPr>
        <w:t xml:space="preserve"> w trakcie akcji ewakuacyjnej, koordynatorzy akcji zobowiązani są do złożenia wyczerpującej informacji o przebiegu a</w:t>
      </w:r>
      <w:r>
        <w:rPr>
          <w:rFonts w:ascii="Times New Roman" w:hAnsi="Times New Roman"/>
          <w:color w:val="000000"/>
          <w:sz w:val="24"/>
          <w:szCs w:val="24"/>
        </w:rPr>
        <w:t>kcji, a następnie podporządkowaniu</w:t>
      </w:r>
      <w:r w:rsidRPr="008D545F">
        <w:rPr>
          <w:rFonts w:ascii="Times New Roman" w:hAnsi="Times New Roman"/>
          <w:color w:val="000000"/>
          <w:sz w:val="24"/>
          <w:szCs w:val="24"/>
        </w:rPr>
        <w:t xml:space="preserve"> się dowódcy przybyłej jednostki ratowniczej.</w:t>
      </w:r>
    </w:p>
    <w:p w:rsidR="00C75F6F" w:rsidRPr="008D545F" w:rsidRDefault="00C75F6F" w:rsidP="00313962">
      <w:pPr>
        <w:pStyle w:val="Akapitzlist"/>
        <w:widowControl w:val="0"/>
        <w:numPr>
          <w:ilvl w:val="0"/>
          <w:numId w:val="71"/>
        </w:numPr>
        <w:tabs>
          <w:tab w:val="clear" w:pos="644"/>
          <w:tab w:val="num" w:pos="0"/>
        </w:tabs>
        <w:suppressAutoHyphens/>
        <w:spacing w:after="0" w:line="256" w:lineRule="auto"/>
        <w:ind w:left="1068"/>
        <w:contextualSpacing w:val="0"/>
        <w:jc w:val="both"/>
        <w:rPr>
          <w:rFonts w:ascii="Times New Roman" w:hAnsi="Times New Roman"/>
          <w:color w:val="000000"/>
          <w:sz w:val="24"/>
          <w:szCs w:val="24"/>
        </w:rPr>
      </w:pPr>
      <w:r w:rsidRPr="008D545F">
        <w:rPr>
          <w:rFonts w:ascii="Times New Roman" w:hAnsi="Times New Roman"/>
          <w:color w:val="000000"/>
          <w:sz w:val="24"/>
          <w:szCs w:val="24"/>
        </w:rPr>
        <w:t xml:space="preserve">Pracownicy Ochrony Szpitala pełniący przedmiotowe funkcje ponadto są zobowiązani do pisemnego zgłaszania do wyznaczonego pracownika Szpitala (inspektora ochrony przeciwpożarowej) uwag w zakresie stanu zabezpieczenia przeciwpożarowego, w tym  : </w:t>
      </w:r>
    </w:p>
    <w:p w:rsidR="00C75F6F" w:rsidRPr="008D545F" w:rsidRDefault="00C75F6F" w:rsidP="00313962">
      <w:pPr>
        <w:widowControl w:val="0"/>
        <w:numPr>
          <w:ilvl w:val="0"/>
          <w:numId w:val="73"/>
        </w:numPr>
        <w:tabs>
          <w:tab w:val="num" w:pos="0"/>
        </w:tabs>
        <w:suppressAutoHyphens/>
        <w:ind w:left="1428"/>
        <w:jc w:val="both"/>
        <w:rPr>
          <w:color w:val="000000"/>
        </w:rPr>
      </w:pPr>
      <w:r w:rsidRPr="008D545F">
        <w:rPr>
          <w:color w:val="000000"/>
        </w:rPr>
        <w:t xml:space="preserve">dróg pożarowych; </w:t>
      </w:r>
    </w:p>
    <w:p w:rsidR="00C75F6F" w:rsidRPr="008D545F" w:rsidRDefault="00C75F6F" w:rsidP="00313962">
      <w:pPr>
        <w:widowControl w:val="0"/>
        <w:numPr>
          <w:ilvl w:val="0"/>
          <w:numId w:val="73"/>
        </w:numPr>
        <w:tabs>
          <w:tab w:val="num" w:pos="0"/>
        </w:tabs>
        <w:suppressAutoHyphens/>
        <w:ind w:left="1428"/>
        <w:jc w:val="both"/>
        <w:rPr>
          <w:color w:val="000000"/>
        </w:rPr>
      </w:pPr>
      <w:r w:rsidRPr="008D545F">
        <w:rPr>
          <w:color w:val="000000"/>
        </w:rPr>
        <w:t xml:space="preserve">wyjść ewakuacyjnych; </w:t>
      </w:r>
    </w:p>
    <w:p w:rsidR="00C75F6F" w:rsidRPr="008D545F" w:rsidRDefault="00C75F6F" w:rsidP="00313962">
      <w:pPr>
        <w:widowControl w:val="0"/>
        <w:numPr>
          <w:ilvl w:val="0"/>
          <w:numId w:val="73"/>
        </w:numPr>
        <w:tabs>
          <w:tab w:val="num" w:pos="0"/>
        </w:tabs>
        <w:suppressAutoHyphens/>
        <w:ind w:left="1428"/>
        <w:jc w:val="both"/>
        <w:rPr>
          <w:color w:val="000000"/>
        </w:rPr>
      </w:pPr>
      <w:r w:rsidRPr="008D545F">
        <w:rPr>
          <w:color w:val="000000"/>
        </w:rPr>
        <w:t xml:space="preserve">stanu drożności wewnętrznych dróg ewakuacyjnych; </w:t>
      </w:r>
    </w:p>
    <w:p w:rsidR="00C75F6F" w:rsidRPr="008D545F" w:rsidRDefault="00C75F6F" w:rsidP="00313962">
      <w:pPr>
        <w:widowControl w:val="0"/>
        <w:numPr>
          <w:ilvl w:val="0"/>
          <w:numId w:val="73"/>
        </w:numPr>
        <w:tabs>
          <w:tab w:val="num" w:pos="0"/>
        </w:tabs>
        <w:suppressAutoHyphens/>
        <w:ind w:left="1428"/>
        <w:jc w:val="both"/>
        <w:rPr>
          <w:color w:val="000000"/>
        </w:rPr>
      </w:pPr>
      <w:r w:rsidRPr="008D545F">
        <w:rPr>
          <w:color w:val="000000"/>
        </w:rPr>
        <w:t xml:space="preserve">naruszeń zakazu palenia tytoniu; </w:t>
      </w:r>
    </w:p>
    <w:p w:rsidR="00C75F6F" w:rsidRPr="008D545F" w:rsidRDefault="00C75F6F" w:rsidP="00313962">
      <w:pPr>
        <w:widowControl w:val="0"/>
        <w:numPr>
          <w:ilvl w:val="0"/>
          <w:numId w:val="73"/>
        </w:numPr>
        <w:tabs>
          <w:tab w:val="num" w:pos="0"/>
        </w:tabs>
        <w:suppressAutoHyphens/>
        <w:ind w:left="1428"/>
        <w:jc w:val="both"/>
        <w:rPr>
          <w:color w:val="000000"/>
        </w:rPr>
      </w:pPr>
      <w:r w:rsidRPr="008D545F">
        <w:rPr>
          <w:color w:val="000000"/>
        </w:rPr>
        <w:t xml:space="preserve">technicznego stanu sprzętu i urządzeń ppoż. oraz drzwi ppoż.; </w:t>
      </w:r>
    </w:p>
    <w:p w:rsidR="00C75F6F" w:rsidRPr="008D545F" w:rsidRDefault="00C75F6F" w:rsidP="00313962">
      <w:pPr>
        <w:widowControl w:val="0"/>
        <w:numPr>
          <w:ilvl w:val="0"/>
          <w:numId w:val="73"/>
        </w:numPr>
        <w:tabs>
          <w:tab w:val="num" w:pos="0"/>
        </w:tabs>
        <w:suppressAutoHyphens/>
        <w:ind w:left="1428"/>
        <w:jc w:val="both"/>
      </w:pPr>
      <w:r w:rsidRPr="008D545F">
        <w:rPr>
          <w:color w:val="000000"/>
        </w:rPr>
        <w:t xml:space="preserve">wszelkich usterek działania systemu sygnalizacji pożaru. </w:t>
      </w:r>
    </w:p>
    <w:p w:rsidR="00C75F6F" w:rsidRPr="008D545F" w:rsidRDefault="00C75F6F" w:rsidP="00C75F6F">
      <w:pPr>
        <w:jc w:val="both"/>
      </w:pPr>
    </w:p>
    <w:p w:rsidR="00C75F6F" w:rsidRPr="008D545F" w:rsidRDefault="00C75F6F" w:rsidP="00C75F6F">
      <w:pPr>
        <w:ind w:left="708"/>
        <w:jc w:val="both"/>
        <w:rPr>
          <w:color w:val="000000"/>
        </w:rPr>
      </w:pPr>
      <w:r w:rsidRPr="008D545F">
        <w:rPr>
          <w:b/>
          <w:bCs/>
          <w:color w:val="000000"/>
        </w:rPr>
        <w:t xml:space="preserve">POSTĘPOWANIE  W PRZYPADKU ZAGROŻENIA ŁADUNKIEM WYBUCHOWYM LUB INNEGO ZDARZENIA NADZWYCZAJNEGO NA TERENIE SZPITALA: </w:t>
      </w:r>
    </w:p>
    <w:p w:rsidR="00C75F6F" w:rsidRPr="008D545F" w:rsidRDefault="00C75F6F" w:rsidP="00313962">
      <w:pPr>
        <w:widowControl w:val="0"/>
        <w:numPr>
          <w:ilvl w:val="0"/>
          <w:numId w:val="74"/>
        </w:numPr>
        <w:tabs>
          <w:tab w:val="clear" w:pos="928"/>
          <w:tab w:val="num" w:pos="0"/>
        </w:tabs>
        <w:suppressAutoHyphens/>
        <w:ind w:left="1068"/>
        <w:jc w:val="both"/>
        <w:rPr>
          <w:color w:val="000000"/>
        </w:rPr>
      </w:pPr>
      <w:r w:rsidRPr="008D545F">
        <w:rPr>
          <w:color w:val="000000"/>
        </w:rPr>
        <w:t xml:space="preserve">Centrum dowodzenia ochroną Szpitala (portiernia całodobowa), po powzięciu wiadomości o zagrożeniu podłożenia ładunku wybuchowego lub o innym zagrożeniu, natychmiast powiadamia: </w:t>
      </w:r>
    </w:p>
    <w:p w:rsidR="00C75F6F" w:rsidRPr="008D545F" w:rsidRDefault="00C75F6F" w:rsidP="00313962">
      <w:pPr>
        <w:widowControl w:val="0"/>
        <w:numPr>
          <w:ilvl w:val="0"/>
          <w:numId w:val="75"/>
        </w:numPr>
        <w:suppressAutoHyphens/>
        <w:jc w:val="both"/>
        <w:rPr>
          <w:color w:val="000000"/>
        </w:rPr>
      </w:pPr>
      <w:r w:rsidRPr="008D545F">
        <w:rPr>
          <w:color w:val="000000"/>
        </w:rPr>
        <w:t xml:space="preserve">Lekarza dyżurnego Szpitala i stosuje się do jego poleceń, </w:t>
      </w:r>
    </w:p>
    <w:p w:rsidR="00C75F6F" w:rsidRPr="008D545F" w:rsidRDefault="00C75F6F" w:rsidP="00313962">
      <w:pPr>
        <w:widowControl w:val="0"/>
        <w:numPr>
          <w:ilvl w:val="0"/>
          <w:numId w:val="75"/>
        </w:numPr>
        <w:suppressAutoHyphens/>
        <w:jc w:val="both"/>
        <w:rPr>
          <w:color w:val="000000"/>
        </w:rPr>
      </w:pPr>
      <w:r>
        <w:rPr>
          <w:color w:val="000000"/>
        </w:rPr>
        <w:t>f</w:t>
      </w:r>
      <w:r w:rsidRPr="008D545F">
        <w:rPr>
          <w:color w:val="000000"/>
        </w:rPr>
        <w:t xml:space="preserve">irmę ochroniarską celem wezwania patroli wspierających, </w:t>
      </w:r>
    </w:p>
    <w:p w:rsidR="00C75F6F" w:rsidRPr="008D545F" w:rsidRDefault="00C75F6F" w:rsidP="00313962">
      <w:pPr>
        <w:widowControl w:val="0"/>
        <w:numPr>
          <w:ilvl w:val="0"/>
          <w:numId w:val="75"/>
        </w:numPr>
        <w:suppressAutoHyphens/>
        <w:jc w:val="both"/>
        <w:rPr>
          <w:color w:val="000000"/>
        </w:rPr>
      </w:pPr>
      <w:r w:rsidRPr="008D545F">
        <w:rPr>
          <w:color w:val="000000"/>
        </w:rPr>
        <w:t xml:space="preserve">pracowników z ochrony celem zabezpieczenia terenu zagrożonego. </w:t>
      </w:r>
    </w:p>
    <w:p w:rsidR="00C75F6F" w:rsidRPr="008D545F" w:rsidRDefault="00C75F6F" w:rsidP="00313962">
      <w:pPr>
        <w:widowControl w:val="0"/>
        <w:numPr>
          <w:ilvl w:val="0"/>
          <w:numId w:val="74"/>
        </w:numPr>
        <w:tabs>
          <w:tab w:val="clear" w:pos="928"/>
          <w:tab w:val="num" w:pos="0"/>
        </w:tabs>
        <w:suppressAutoHyphens/>
        <w:ind w:left="1068"/>
        <w:jc w:val="both"/>
        <w:rPr>
          <w:color w:val="000000"/>
        </w:rPr>
      </w:pPr>
      <w:r w:rsidRPr="008D545F">
        <w:rPr>
          <w:color w:val="000000"/>
        </w:rPr>
        <w:t>Do czasu przybycia jednostek Policji i</w:t>
      </w:r>
      <w:r>
        <w:rPr>
          <w:color w:val="000000"/>
        </w:rPr>
        <w:t xml:space="preserve"> Straży Pożarnej, współdziała</w:t>
      </w:r>
      <w:r w:rsidRPr="008D545F">
        <w:rPr>
          <w:color w:val="000000"/>
        </w:rPr>
        <w:t xml:space="preserve"> z</w:t>
      </w:r>
      <w:r>
        <w:rPr>
          <w:color w:val="000000"/>
        </w:rPr>
        <w:t xml:space="preserve"> Lekarzem Dyżurnym Szpitala </w:t>
      </w:r>
      <w:r w:rsidRPr="008D545F">
        <w:rPr>
          <w:color w:val="000000"/>
        </w:rPr>
        <w:t xml:space="preserve">w zakresie zabezpieczenia (zamknięcia) wejść i wjazdów do Szpitala lub realizowania innych poleceń. </w:t>
      </w:r>
    </w:p>
    <w:p w:rsidR="00C75F6F" w:rsidRPr="008D545F" w:rsidRDefault="00C75F6F" w:rsidP="00313962">
      <w:pPr>
        <w:widowControl w:val="0"/>
        <w:numPr>
          <w:ilvl w:val="0"/>
          <w:numId w:val="74"/>
        </w:numPr>
        <w:tabs>
          <w:tab w:val="clear" w:pos="928"/>
          <w:tab w:val="num" w:pos="0"/>
        </w:tabs>
        <w:suppressAutoHyphens/>
        <w:ind w:left="1068"/>
        <w:jc w:val="both"/>
        <w:rPr>
          <w:color w:val="000000"/>
        </w:rPr>
      </w:pPr>
      <w:r w:rsidRPr="008D545F">
        <w:rPr>
          <w:color w:val="000000"/>
        </w:rPr>
        <w:t xml:space="preserve">Ścisłego wykonywania poleceń kierującego akcją kryzysową w Szpitalu. </w:t>
      </w:r>
    </w:p>
    <w:p w:rsidR="00C75F6F" w:rsidRPr="008D545F" w:rsidRDefault="00C75F6F" w:rsidP="00313962">
      <w:pPr>
        <w:widowControl w:val="0"/>
        <w:numPr>
          <w:ilvl w:val="0"/>
          <w:numId w:val="74"/>
        </w:numPr>
        <w:tabs>
          <w:tab w:val="clear" w:pos="928"/>
          <w:tab w:val="num" w:pos="0"/>
        </w:tabs>
        <w:suppressAutoHyphens/>
        <w:ind w:left="1068"/>
        <w:jc w:val="both"/>
        <w:rPr>
          <w:color w:val="000000"/>
        </w:rPr>
      </w:pPr>
      <w:r w:rsidRPr="008D545F">
        <w:rPr>
          <w:color w:val="000000"/>
        </w:rPr>
        <w:t xml:space="preserve">Udzielania pomocy w ewakuacji osób i mienia z terenu zagrożenia. </w:t>
      </w:r>
    </w:p>
    <w:p w:rsidR="00C75F6F" w:rsidRPr="008D545F" w:rsidRDefault="00C75F6F" w:rsidP="00C75F6F">
      <w:pPr>
        <w:jc w:val="both"/>
        <w:rPr>
          <w:color w:val="000000"/>
        </w:rPr>
      </w:pPr>
    </w:p>
    <w:p w:rsidR="00C75F6F" w:rsidRPr="008D545F" w:rsidRDefault="00C75F6F" w:rsidP="00C75F6F">
      <w:pPr>
        <w:ind w:left="1056"/>
        <w:jc w:val="both"/>
        <w:rPr>
          <w:color w:val="000000"/>
        </w:rPr>
      </w:pPr>
      <w:r w:rsidRPr="008D545F">
        <w:rPr>
          <w:color w:val="000000"/>
        </w:rPr>
        <w:t xml:space="preserve">Uprawniony przedstawiciel Szpitala przeszkoli pracowników ochrony w zakresie lokalizacji i obsługi systemów alarmowych ppoż., wyposażenia w urządzenia przeciwpożarowe i technicznego, zaworów odcinających podstawowe media, umiejscowienia hydrantów zewnętrznych umożliwiających prowadzenie akcji ratowniczej. </w:t>
      </w:r>
    </w:p>
    <w:p w:rsidR="00C75F6F" w:rsidRPr="008D545F" w:rsidRDefault="00C75F6F" w:rsidP="00C75F6F">
      <w:pPr>
        <w:ind w:left="1056"/>
        <w:jc w:val="both"/>
        <w:rPr>
          <w:color w:val="000000"/>
        </w:rPr>
      </w:pPr>
    </w:p>
    <w:p w:rsidR="00C75F6F" w:rsidRPr="008D545F" w:rsidRDefault="00C75F6F" w:rsidP="00C75F6F">
      <w:pPr>
        <w:spacing w:before="100"/>
        <w:ind w:firstLine="708"/>
        <w:jc w:val="both"/>
      </w:pPr>
      <w:r w:rsidRPr="008D545F">
        <w:rPr>
          <w:b/>
        </w:rPr>
        <w:t>W PRZYPADKU AWARII SYSTEMU SYGNALIZACJI POŻARU</w:t>
      </w:r>
    </w:p>
    <w:p w:rsidR="00C75F6F" w:rsidRPr="008D545F" w:rsidRDefault="00C75F6F" w:rsidP="00313962">
      <w:pPr>
        <w:widowControl w:val="0"/>
        <w:numPr>
          <w:ilvl w:val="0"/>
          <w:numId w:val="70"/>
        </w:numPr>
        <w:suppressAutoHyphens/>
        <w:jc w:val="both"/>
      </w:pPr>
      <w:r w:rsidRPr="008D545F">
        <w:t>Zapoznać się z komunikatem wyświetlanym n</w:t>
      </w:r>
      <w:r>
        <w:t xml:space="preserve">a ekranie panelu centrali – </w:t>
      </w:r>
      <w:r w:rsidRPr="008D545F">
        <w:t>Izba Przyjęć.</w:t>
      </w:r>
    </w:p>
    <w:p w:rsidR="00C75F6F" w:rsidRPr="008D545F" w:rsidRDefault="00C75F6F" w:rsidP="00313962">
      <w:pPr>
        <w:widowControl w:val="0"/>
        <w:numPr>
          <w:ilvl w:val="0"/>
          <w:numId w:val="70"/>
        </w:numPr>
        <w:suppressAutoHyphens/>
        <w:jc w:val="both"/>
      </w:pPr>
      <w:r w:rsidRPr="008D545F">
        <w:t>Postępować zgodnie z instrukcją umieszczoną obok panelu.</w:t>
      </w:r>
    </w:p>
    <w:p w:rsidR="00C75F6F" w:rsidRPr="008D545F" w:rsidRDefault="00C75F6F" w:rsidP="00313962">
      <w:pPr>
        <w:widowControl w:val="0"/>
        <w:numPr>
          <w:ilvl w:val="0"/>
          <w:numId w:val="70"/>
        </w:numPr>
        <w:suppressAutoHyphens/>
        <w:jc w:val="both"/>
      </w:pPr>
      <w:r w:rsidRPr="008D545F">
        <w:t xml:space="preserve">Powiadomić pracowników Szpitala (w dni robocze w godz. od 7:30 do 15:05 – inspektora ochrony przeciwpożarowej; w pozostałych godzinach oraz dniach świątecznych pracownika dyżurnego </w:t>
      </w:r>
      <w:r w:rsidR="003B5B52">
        <w:t>Działu T</w:t>
      </w:r>
      <w:r w:rsidRPr="008D545F">
        <w:t>echniczn</w:t>
      </w:r>
      <w:r w:rsidR="003B5B52">
        <w:t>o – Gospodarczego</w:t>
      </w:r>
      <w:r w:rsidRPr="008D545F">
        <w:t>/ dyżurnego ochrony przeciwpożarowej</w:t>
      </w:r>
      <w:r>
        <w:t>)</w:t>
      </w:r>
      <w:r w:rsidRPr="008D545F">
        <w:t>.</w:t>
      </w:r>
    </w:p>
    <w:p w:rsidR="00C75F6F" w:rsidRDefault="00C75F6F" w:rsidP="00C75F6F">
      <w:pPr>
        <w:spacing w:before="100" w:beforeAutospacing="1"/>
        <w:ind w:left="708"/>
        <w:jc w:val="both"/>
        <w:rPr>
          <w:b/>
          <w:bCs/>
          <w:color w:val="000000"/>
        </w:rPr>
      </w:pPr>
    </w:p>
    <w:p w:rsidR="00C75F6F" w:rsidRPr="00736D43" w:rsidRDefault="00C75F6F" w:rsidP="00C75F6F">
      <w:pPr>
        <w:jc w:val="both"/>
        <w:rPr>
          <w:b/>
          <w:bCs/>
          <w:color w:val="000000"/>
        </w:rPr>
      </w:pPr>
    </w:p>
    <w:p w:rsidR="00C75F6F" w:rsidRDefault="00C75F6F" w:rsidP="00C75F6F"/>
    <w:p w:rsidR="00C75F6F" w:rsidRDefault="00C75F6F" w:rsidP="00C75F6F">
      <w:pPr>
        <w:rPr>
          <w:b/>
          <w:bCs/>
        </w:rPr>
      </w:pPr>
    </w:p>
    <w:p w:rsidR="00C75F6F" w:rsidRPr="000A3928" w:rsidRDefault="00C75F6F" w:rsidP="00C75F6F">
      <w:pPr>
        <w:jc w:val="right"/>
        <w:rPr>
          <w:b/>
          <w:bCs/>
        </w:rPr>
      </w:pPr>
      <w:r w:rsidRPr="000A3928">
        <w:rPr>
          <w:b/>
          <w:bCs/>
        </w:rPr>
        <w:lastRenderedPageBreak/>
        <w:t>ZAŁĄCZNIK NR 5 DO SWZ</w:t>
      </w:r>
    </w:p>
    <w:p w:rsidR="00C75F6F" w:rsidRPr="000A3928" w:rsidRDefault="00C75F6F" w:rsidP="00C75F6F">
      <w:pPr>
        <w:pStyle w:val="Nagwek"/>
        <w:tabs>
          <w:tab w:val="clear" w:pos="4536"/>
          <w:tab w:val="clear" w:pos="9072"/>
        </w:tabs>
      </w:pPr>
    </w:p>
    <w:p w:rsidR="00C75F6F" w:rsidRPr="000A3928" w:rsidRDefault="00C75F6F" w:rsidP="00C75F6F">
      <w:pPr>
        <w:pStyle w:val="Nagwek"/>
        <w:ind w:left="709"/>
        <w:rPr>
          <w:b/>
        </w:rPr>
      </w:pPr>
      <w:r w:rsidRPr="000A3928">
        <w:t xml:space="preserve">Znak Sprawy: </w:t>
      </w:r>
      <w:r w:rsidRPr="000A3928">
        <w:rPr>
          <w:b/>
        </w:rPr>
        <w:t>SA-381-</w:t>
      </w:r>
      <w:r w:rsidR="002535B6">
        <w:rPr>
          <w:b/>
        </w:rPr>
        <w:t>31/24</w:t>
      </w:r>
    </w:p>
    <w:p w:rsidR="00C75F6F" w:rsidRPr="000A3928" w:rsidRDefault="00C75F6F" w:rsidP="00C75F6F">
      <w:pPr>
        <w:pStyle w:val="Nagwek"/>
        <w:ind w:left="709"/>
        <w:rPr>
          <w:b/>
        </w:rPr>
      </w:pPr>
    </w:p>
    <w:p w:rsidR="00C75F6F" w:rsidRPr="000A3928" w:rsidRDefault="00C75F6F" w:rsidP="00C75F6F">
      <w:pPr>
        <w:spacing w:line="276" w:lineRule="auto"/>
        <w:rPr>
          <w:rFonts w:eastAsia="Calibri"/>
          <w:b/>
          <w:lang w:eastAsia="en-US"/>
        </w:rPr>
      </w:pPr>
      <w:r w:rsidRPr="000A3928">
        <w:rPr>
          <w:rFonts w:eastAsia="Calibri"/>
          <w:b/>
          <w:lang w:eastAsia="en-US"/>
        </w:rPr>
        <w:tab/>
      </w:r>
    </w:p>
    <w:p w:rsidR="00C75F6F" w:rsidRPr="000A3928" w:rsidRDefault="00C75F6F" w:rsidP="00C75F6F">
      <w:pPr>
        <w:ind w:firstLine="708"/>
        <w:rPr>
          <w:rFonts w:eastAsia="Calibri"/>
          <w:b/>
          <w:lang w:eastAsia="en-US"/>
        </w:rPr>
      </w:pPr>
      <w:r w:rsidRPr="000A3928">
        <w:rPr>
          <w:rFonts w:eastAsia="Calibri"/>
          <w:bCs/>
          <w:lang w:eastAsia="en-US"/>
        </w:rPr>
        <w:t>Wykonawca:</w:t>
      </w:r>
      <w:r w:rsidRPr="000A3928">
        <w:rPr>
          <w:rFonts w:eastAsia="Calibri"/>
          <w:b/>
          <w:lang w:eastAsia="en-US"/>
        </w:rPr>
        <w:t xml:space="preserve"> </w:t>
      </w:r>
      <w:r w:rsidRPr="000A3928">
        <w:rPr>
          <w:rFonts w:eastAsia="Calibri"/>
          <w:lang w:eastAsia="en-US"/>
        </w:rPr>
        <w:t>……………………………………………………………</w:t>
      </w:r>
      <w:r>
        <w:rPr>
          <w:rFonts w:eastAsia="Calibri"/>
          <w:lang w:eastAsia="en-US"/>
        </w:rPr>
        <w:t>…………..</w:t>
      </w:r>
      <w:r w:rsidRPr="000A3928">
        <w:rPr>
          <w:rFonts w:eastAsia="Calibri"/>
          <w:lang w:eastAsia="en-US"/>
        </w:rPr>
        <w:t>...….…</w:t>
      </w:r>
    </w:p>
    <w:p w:rsidR="00C75F6F" w:rsidRPr="000A3928" w:rsidRDefault="00C75F6F" w:rsidP="00C75F6F">
      <w:pPr>
        <w:spacing w:after="120" w:line="276" w:lineRule="auto"/>
        <w:ind w:firstLine="708"/>
        <w:rPr>
          <w:rFonts w:eastAsia="Calibri"/>
          <w:b/>
          <w:sz w:val="20"/>
          <w:szCs w:val="20"/>
          <w:lang w:eastAsia="en-US"/>
        </w:rPr>
      </w:pPr>
      <w:r w:rsidRPr="000A3928">
        <w:rPr>
          <w:rFonts w:eastAsia="Calibri"/>
          <w:i/>
          <w:sz w:val="20"/>
          <w:szCs w:val="20"/>
          <w:lang w:eastAsia="en-US"/>
        </w:rPr>
        <w:t>(pełna nazwa/firma, adres, w zależności od podmiotu: NIP/PESEL, KRS/</w:t>
      </w:r>
      <w:proofErr w:type="spellStart"/>
      <w:r w:rsidRPr="000A3928">
        <w:rPr>
          <w:rFonts w:eastAsia="Calibri"/>
          <w:i/>
          <w:sz w:val="20"/>
          <w:szCs w:val="20"/>
          <w:lang w:eastAsia="en-US"/>
        </w:rPr>
        <w:t>CEiDG</w:t>
      </w:r>
      <w:proofErr w:type="spellEnd"/>
      <w:r w:rsidRPr="000A3928">
        <w:rPr>
          <w:rFonts w:eastAsia="Calibri"/>
          <w:i/>
          <w:sz w:val="20"/>
          <w:szCs w:val="20"/>
          <w:lang w:eastAsia="en-US"/>
        </w:rPr>
        <w:t>)</w:t>
      </w:r>
    </w:p>
    <w:p w:rsidR="00C75F6F" w:rsidRPr="000A3928" w:rsidRDefault="00C75F6F" w:rsidP="00C75F6F">
      <w:pPr>
        <w:ind w:left="708"/>
        <w:rPr>
          <w:rFonts w:eastAsia="Calibri"/>
          <w:u w:val="single"/>
          <w:lang w:eastAsia="en-US"/>
        </w:rPr>
      </w:pPr>
      <w:r>
        <w:rPr>
          <w:rFonts w:eastAsia="Calibri"/>
          <w:lang w:eastAsia="en-US"/>
        </w:rPr>
        <w:t xml:space="preserve">reprezentowany przez: </w:t>
      </w:r>
      <w:r w:rsidRPr="000A3928">
        <w:rPr>
          <w:rFonts w:eastAsia="Calibri"/>
          <w:lang w:eastAsia="en-US"/>
        </w:rPr>
        <w:t>………………………………………………………………...……</w:t>
      </w:r>
    </w:p>
    <w:p w:rsidR="00C75F6F" w:rsidRPr="000A3928" w:rsidRDefault="00C75F6F" w:rsidP="00C75F6F">
      <w:pPr>
        <w:ind w:right="-2" w:firstLine="708"/>
        <w:rPr>
          <w:rFonts w:eastAsia="Calibri"/>
          <w:i/>
          <w:sz w:val="20"/>
          <w:szCs w:val="20"/>
          <w:lang w:eastAsia="en-US"/>
        </w:rPr>
      </w:pPr>
      <w:r w:rsidRPr="000A3928">
        <w:rPr>
          <w:rFonts w:eastAsia="Calibri"/>
          <w:i/>
          <w:sz w:val="20"/>
          <w:szCs w:val="20"/>
          <w:lang w:eastAsia="en-US"/>
        </w:rPr>
        <w:t>(imię, nazwisko, stanowisko/podstawa do reprezentacji)</w:t>
      </w:r>
    </w:p>
    <w:p w:rsidR="00C75F6F" w:rsidRPr="000A3928" w:rsidRDefault="00C75F6F" w:rsidP="00C75F6F">
      <w:pPr>
        <w:pStyle w:val="Nagwek"/>
        <w:rPr>
          <w:b/>
        </w:rPr>
      </w:pPr>
    </w:p>
    <w:p w:rsidR="00C75F6F" w:rsidRPr="000A3928" w:rsidRDefault="00C75F6F" w:rsidP="00C75F6F">
      <w:pPr>
        <w:pStyle w:val="Nagwek"/>
        <w:rPr>
          <w:bCs/>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C75F6F" w:rsidRPr="000A3928" w:rsidTr="00AC5E3F">
        <w:tc>
          <w:tcPr>
            <w:tcW w:w="9104" w:type="dxa"/>
            <w:shd w:val="clear" w:color="auto" w:fill="D9D9D9"/>
          </w:tcPr>
          <w:p w:rsidR="00C75F6F" w:rsidRPr="000A3928" w:rsidRDefault="00C75F6F" w:rsidP="00AC5E3F">
            <w:pPr>
              <w:spacing w:before="120" w:after="120" w:line="276" w:lineRule="auto"/>
              <w:jc w:val="center"/>
              <w:rPr>
                <w:b/>
              </w:rPr>
            </w:pPr>
            <w:r w:rsidRPr="000A3928">
              <w:rPr>
                <w:b/>
              </w:rPr>
              <w:t xml:space="preserve">Oświadczenie Wykonawcy </w:t>
            </w:r>
          </w:p>
          <w:p w:rsidR="00C75F6F" w:rsidRPr="000A3928" w:rsidRDefault="00C75F6F" w:rsidP="00AC5E3F">
            <w:pPr>
              <w:spacing w:after="120"/>
              <w:jc w:val="both"/>
            </w:pPr>
            <w:r w:rsidRPr="000A3928">
              <w:t>składane w zakresie art. 108 ust. 1 pkt. 5 ustawy z dnia 11 września 2019 r.  Prawo zamówień publicznych (Dz. U.</w:t>
            </w:r>
            <w:r w:rsidR="002535B6">
              <w:t xml:space="preserve"> z 2024</w:t>
            </w:r>
            <w:r w:rsidRPr="000A3928">
              <w:t xml:space="preserve"> r. poz. 1</w:t>
            </w:r>
            <w:r w:rsidR="002535B6">
              <w:t>320</w:t>
            </w:r>
            <w:r w:rsidRPr="000A3928">
              <w:t xml:space="preserve">) (dalej jako: ustawa </w:t>
            </w:r>
            <w:proofErr w:type="spellStart"/>
            <w:r w:rsidRPr="000A3928">
              <w:t>Pzp</w:t>
            </w:r>
            <w:proofErr w:type="spellEnd"/>
            <w:r w:rsidRPr="000A3928">
              <w:t>), dotyczące:</w:t>
            </w:r>
          </w:p>
          <w:p w:rsidR="00C75F6F" w:rsidRPr="000A3928" w:rsidRDefault="00C75F6F" w:rsidP="00AC5E3F">
            <w:pPr>
              <w:jc w:val="center"/>
            </w:pPr>
            <w:r w:rsidRPr="000A3928">
              <w:rPr>
                <w:b/>
              </w:rPr>
              <w:t xml:space="preserve">przynależności lub braku przynależności do grupy kapitałowej </w:t>
            </w:r>
          </w:p>
          <w:p w:rsidR="00C75F6F" w:rsidRPr="000A3928" w:rsidRDefault="00C75F6F" w:rsidP="00AC5E3F">
            <w:pPr>
              <w:jc w:val="center"/>
            </w:pPr>
          </w:p>
        </w:tc>
      </w:tr>
    </w:tbl>
    <w:p w:rsidR="00C75F6F" w:rsidRPr="000A3928" w:rsidRDefault="00C75F6F" w:rsidP="007409D8">
      <w:pPr>
        <w:pStyle w:val="Nagwek3"/>
      </w:pPr>
      <w:r w:rsidRPr="000A3928">
        <w:tab/>
      </w:r>
    </w:p>
    <w:p w:rsidR="00C75F6F" w:rsidRPr="000A3928" w:rsidRDefault="00C75F6F" w:rsidP="00C75F6F">
      <w:pPr>
        <w:pStyle w:val="Tekstpodstawowywcity"/>
        <w:ind w:left="709"/>
        <w:jc w:val="both"/>
      </w:pPr>
      <w:r w:rsidRPr="000A3928">
        <w:t>Na potrzeby postępowania o udzielenie zamówienia publicznego, pn.:</w:t>
      </w:r>
      <w:r w:rsidRPr="000A3928">
        <w:rPr>
          <w:color w:val="000000"/>
        </w:rPr>
        <w:t xml:space="preserve"> </w:t>
      </w:r>
      <w:r w:rsidRPr="000A3928">
        <w:rPr>
          <w:b/>
          <w:bCs/>
          <w:iCs/>
        </w:rPr>
        <w:t>„</w:t>
      </w:r>
      <w:r w:rsidRPr="000A3928">
        <w:rPr>
          <w:b/>
        </w:rPr>
        <w:t>Obsługa centrali telefonicznej, portierni, parkingu oraz ochrona obiektów Zamawiającego”</w:t>
      </w:r>
      <w:r w:rsidRPr="000A3928">
        <w:rPr>
          <w:i/>
          <w:color w:val="000000"/>
        </w:rPr>
        <w:t xml:space="preserve"> </w:t>
      </w:r>
      <w:r w:rsidRPr="000A3928">
        <w:rPr>
          <w:bCs/>
        </w:rPr>
        <w:t>oświadczam/my, co następuje:</w:t>
      </w:r>
    </w:p>
    <w:p w:rsidR="00C75F6F" w:rsidRPr="000A3928" w:rsidRDefault="00C75F6F" w:rsidP="00C75F6F">
      <w:pPr>
        <w:widowControl w:val="0"/>
        <w:adjustRightInd w:val="0"/>
        <w:ind w:left="708"/>
        <w:jc w:val="both"/>
        <w:textAlignment w:val="baseline"/>
      </w:pPr>
      <w:r w:rsidRPr="000A3928">
        <w:rPr>
          <w:bCs/>
          <w:color w:val="000000"/>
        </w:rPr>
        <w:t>□</w:t>
      </w:r>
      <w:r w:rsidRPr="000A3928">
        <w:rPr>
          <w:bCs/>
          <w:color w:val="FF0000"/>
        </w:rPr>
        <w:t xml:space="preserve"> </w:t>
      </w:r>
      <w:r w:rsidRPr="000A3928">
        <w:rPr>
          <w:b/>
          <w:bCs/>
          <w:u w:val="single"/>
        </w:rPr>
        <w:t>nie przynależę</w:t>
      </w:r>
      <w:r w:rsidRPr="000A3928">
        <w:rPr>
          <w:b/>
          <w:bCs/>
          <w:u w:val="single"/>
          <w:vertAlign w:val="superscript"/>
        </w:rPr>
        <w:t>1</w:t>
      </w:r>
      <w:r w:rsidRPr="000A3928">
        <w:t xml:space="preserve"> do tej samej grupy kapitałowej, w rozumieniu ustawy z dnia 16 lutego 2007 r. o ochronie konkuren</w:t>
      </w:r>
      <w:r>
        <w:t xml:space="preserve">cji i </w:t>
      </w:r>
      <w:r w:rsidR="002535B6">
        <w:t>konsumentów (Dz. U. z 2024</w:t>
      </w:r>
      <w:r w:rsidRPr="000A3928">
        <w:t xml:space="preserve"> r. poz. </w:t>
      </w:r>
      <w:r w:rsidR="00173ED3">
        <w:t xml:space="preserve">1616 z </w:t>
      </w:r>
      <w:proofErr w:type="spellStart"/>
      <w:r w:rsidR="00173ED3">
        <w:t>późn</w:t>
      </w:r>
      <w:proofErr w:type="spellEnd"/>
      <w:r w:rsidR="00173ED3">
        <w:t>. zm.</w:t>
      </w:r>
      <w:r w:rsidRPr="000A3928">
        <w:t>), z innym Wykonawcą, który złożył odrębną ofertę w niniejszym postępowaniu.</w:t>
      </w:r>
    </w:p>
    <w:p w:rsidR="00C75F6F" w:rsidRPr="000A3928" w:rsidRDefault="00C75F6F" w:rsidP="00C75F6F">
      <w:pPr>
        <w:widowControl w:val="0"/>
        <w:adjustRightInd w:val="0"/>
        <w:jc w:val="both"/>
        <w:textAlignment w:val="baseline"/>
      </w:pPr>
    </w:p>
    <w:p w:rsidR="00C75F6F" w:rsidRPr="000A3928" w:rsidRDefault="00C75F6F" w:rsidP="00C75F6F">
      <w:pPr>
        <w:widowControl w:val="0"/>
        <w:adjustRightInd w:val="0"/>
        <w:ind w:left="708"/>
        <w:jc w:val="both"/>
        <w:textAlignment w:val="baseline"/>
      </w:pPr>
      <w:r w:rsidRPr="000A3928">
        <w:rPr>
          <w:bCs/>
        </w:rPr>
        <w:t xml:space="preserve">□ </w:t>
      </w:r>
      <w:r w:rsidRPr="000A3928">
        <w:rPr>
          <w:b/>
          <w:bCs/>
          <w:u w:val="single"/>
        </w:rPr>
        <w:t>przynależę</w:t>
      </w:r>
      <w:r w:rsidRPr="000A3928">
        <w:rPr>
          <w:rStyle w:val="Odwoanieprzypisudolnego"/>
          <w:b/>
          <w:bCs/>
          <w:u w:val="single"/>
        </w:rPr>
        <w:footnoteReference w:id="1"/>
      </w:r>
      <w:r w:rsidRPr="000A3928">
        <w:t xml:space="preserve"> do tej samej grupy kapitałowej, w rozumieniu ustawy z dnia 16 lutego 2007 r. o ochronie konkuren</w:t>
      </w:r>
      <w:r>
        <w:t>cji i konsumentów (Dz. U. z 2</w:t>
      </w:r>
      <w:r w:rsidR="002535B6">
        <w:t>024</w:t>
      </w:r>
      <w:r w:rsidRPr="000A3928">
        <w:t xml:space="preserve"> r. poz. </w:t>
      </w:r>
      <w:r w:rsidR="00173ED3">
        <w:t xml:space="preserve">1616 z </w:t>
      </w:r>
      <w:proofErr w:type="spellStart"/>
      <w:r w:rsidR="00173ED3">
        <w:t>późn</w:t>
      </w:r>
      <w:proofErr w:type="spellEnd"/>
      <w:r w:rsidR="00173ED3">
        <w:t>. zm.</w:t>
      </w:r>
      <w:r>
        <w:t>)</w:t>
      </w:r>
      <w:r w:rsidRPr="000A3928">
        <w:t>, z innym Wykonawcą, który złożył odrębną ofertę w niniejszym postępowaniu:</w:t>
      </w:r>
    </w:p>
    <w:p w:rsidR="00C75F6F" w:rsidRPr="000A3928" w:rsidRDefault="00C75F6F" w:rsidP="00C75F6F">
      <w:pPr>
        <w:widowControl w:val="0"/>
        <w:adjustRightInd w:val="0"/>
        <w:jc w:val="both"/>
        <w:textAlignment w:val="baseline"/>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3"/>
        <w:gridCol w:w="2689"/>
        <w:gridCol w:w="5867"/>
      </w:tblGrid>
      <w:tr w:rsidR="00C75F6F" w:rsidRPr="000A3928" w:rsidTr="00AC5E3F">
        <w:trPr>
          <w:trHeight w:val="321"/>
        </w:trPr>
        <w:tc>
          <w:tcPr>
            <w:tcW w:w="516" w:type="dxa"/>
          </w:tcPr>
          <w:p w:rsidR="00C75F6F" w:rsidRPr="000A3928" w:rsidRDefault="00C75F6F" w:rsidP="00AC5E3F">
            <w:pPr>
              <w:widowControl w:val="0"/>
              <w:adjustRightInd w:val="0"/>
              <w:spacing w:before="60" w:after="60" w:line="360" w:lineRule="atLeast"/>
              <w:jc w:val="both"/>
              <w:textAlignment w:val="baseline"/>
            </w:pPr>
            <w:r w:rsidRPr="000A3928">
              <w:t>Lp.</w:t>
            </w:r>
          </w:p>
        </w:tc>
        <w:tc>
          <w:tcPr>
            <w:tcW w:w="2689" w:type="dxa"/>
          </w:tcPr>
          <w:p w:rsidR="00C75F6F" w:rsidRPr="000A3928" w:rsidRDefault="00C75F6F" w:rsidP="00AC5E3F">
            <w:pPr>
              <w:widowControl w:val="0"/>
              <w:adjustRightInd w:val="0"/>
              <w:spacing w:before="60" w:after="60" w:line="360" w:lineRule="atLeast"/>
              <w:jc w:val="center"/>
              <w:textAlignment w:val="baseline"/>
            </w:pPr>
            <w:r w:rsidRPr="000A3928">
              <w:t>Nazwa podmiotu</w:t>
            </w:r>
          </w:p>
        </w:tc>
        <w:tc>
          <w:tcPr>
            <w:tcW w:w="5867" w:type="dxa"/>
          </w:tcPr>
          <w:p w:rsidR="00C75F6F" w:rsidRPr="000A3928" w:rsidRDefault="00C75F6F" w:rsidP="00AC5E3F">
            <w:pPr>
              <w:widowControl w:val="0"/>
              <w:adjustRightInd w:val="0"/>
              <w:spacing w:before="60" w:after="60" w:line="360" w:lineRule="atLeast"/>
              <w:jc w:val="center"/>
              <w:textAlignment w:val="baseline"/>
            </w:pPr>
            <w:r w:rsidRPr="000A3928">
              <w:t>Adres podmiotu</w:t>
            </w:r>
          </w:p>
        </w:tc>
      </w:tr>
      <w:tr w:rsidR="00C75F6F" w:rsidRPr="000A3928" w:rsidTr="00AC5E3F">
        <w:tc>
          <w:tcPr>
            <w:tcW w:w="516" w:type="dxa"/>
          </w:tcPr>
          <w:p w:rsidR="00C75F6F" w:rsidRPr="000A3928" w:rsidRDefault="00C75F6F" w:rsidP="00AC5E3F">
            <w:pPr>
              <w:widowControl w:val="0"/>
              <w:adjustRightInd w:val="0"/>
              <w:spacing w:before="60" w:after="60" w:line="360" w:lineRule="atLeast"/>
              <w:jc w:val="both"/>
              <w:textAlignment w:val="baseline"/>
            </w:pPr>
            <w:r w:rsidRPr="000A3928">
              <w:t>1</w:t>
            </w:r>
          </w:p>
        </w:tc>
        <w:tc>
          <w:tcPr>
            <w:tcW w:w="2689" w:type="dxa"/>
          </w:tcPr>
          <w:p w:rsidR="00C75F6F" w:rsidRPr="000A3928" w:rsidRDefault="00C75F6F" w:rsidP="00AC5E3F">
            <w:pPr>
              <w:widowControl w:val="0"/>
              <w:adjustRightInd w:val="0"/>
              <w:spacing w:before="60" w:after="60" w:line="360" w:lineRule="atLeast"/>
              <w:jc w:val="both"/>
              <w:textAlignment w:val="baseline"/>
            </w:pPr>
          </w:p>
        </w:tc>
        <w:tc>
          <w:tcPr>
            <w:tcW w:w="5867" w:type="dxa"/>
          </w:tcPr>
          <w:p w:rsidR="00C75F6F" w:rsidRPr="000A3928" w:rsidRDefault="00C75F6F" w:rsidP="00AC5E3F">
            <w:pPr>
              <w:widowControl w:val="0"/>
              <w:adjustRightInd w:val="0"/>
              <w:spacing w:before="60" w:after="60" w:line="360" w:lineRule="atLeast"/>
              <w:jc w:val="both"/>
              <w:textAlignment w:val="baseline"/>
            </w:pPr>
          </w:p>
        </w:tc>
      </w:tr>
      <w:tr w:rsidR="00C75F6F" w:rsidRPr="000A3928" w:rsidTr="00AC5E3F">
        <w:tc>
          <w:tcPr>
            <w:tcW w:w="516" w:type="dxa"/>
          </w:tcPr>
          <w:p w:rsidR="00C75F6F" w:rsidRPr="000A3928" w:rsidRDefault="00C75F6F" w:rsidP="00AC5E3F">
            <w:pPr>
              <w:widowControl w:val="0"/>
              <w:adjustRightInd w:val="0"/>
              <w:spacing w:before="60" w:after="60" w:line="360" w:lineRule="atLeast"/>
              <w:jc w:val="both"/>
              <w:textAlignment w:val="baseline"/>
            </w:pPr>
            <w:r w:rsidRPr="000A3928">
              <w:t>2</w:t>
            </w:r>
          </w:p>
        </w:tc>
        <w:tc>
          <w:tcPr>
            <w:tcW w:w="2689" w:type="dxa"/>
          </w:tcPr>
          <w:p w:rsidR="00C75F6F" w:rsidRPr="000A3928" w:rsidRDefault="00C75F6F" w:rsidP="00AC5E3F">
            <w:pPr>
              <w:widowControl w:val="0"/>
              <w:adjustRightInd w:val="0"/>
              <w:spacing w:before="60" w:after="60" w:line="360" w:lineRule="atLeast"/>
              <w:jc w:val="both"/>
              <w:textAlignment w:val="baseline"/>
            </w:pPr>
          </w:p>
        </w:tc>
        <w:tc>
          <w:tcPr>
            <w:tcW w:w="5867" w:type="dxa"/>
          </w:tcPr>
          <w:p w:rsidR="00C75F6F" w:rsidRPr="000A3928" w:rsidRDefault="00C75F6F" w:rsidP="00AC5E3F">
            <w:pPr>
              <w:widowControl w:val="0"/>
              <w:adjustRightInd w:val="0"/>
              <w:spacing w:before="60" w:after="60" w:line="360" w:lineRule="atLeast"/>
              <w:jc w:val="both"/>
              <w:textAlignment w:val="baseline"/>
            </w:pPr>
          </w:p>
        </w:tc>
      </w:tr>
    </w:tbl>
    <w:p w:rsidR="00C75F6F" w:rsidRPr="000A3928" w:rsidRDefault="00C75F6F" w:rsidP="00C75F6F">
      <w:pPr>
        <w:widowControl w:val="0"/>
        <w:adjustRightInd w:val="0"/>
        <w:spacing w:before="120" w:line="360" w:lineRule="atLeast"/>
        <w:ind w:left="708"/>
        <w:jc w:val="both"/>
        <w:textAlignment w:val="baseline"/>
        <w:rPr>
          <w:u w:val="single"/>
        </w:rPr>
      </w:pPr>
      <w:r w:rsidRPr="000A3928">
        <w:rPr>
          <w:u w:val="single"/>
        </w:rPr>
        <w:t>Uwaga</w:t>
      </w:r>
    </w:p>
    <w:p w:rsidR="00C75F6F" w:rsidRPr="000A3928" w:rsidRDefault="00C75F6F" w:rsidP="00C75F6F">
      <w:pPr>
        <w:widowControl w:val="0"/>
        <w:adjustRightInd w:val="0"/>
        <w:ind w:left="708"/>
        <w:jc w:val="both"/>
        <w:textAlignment w:val="baseline"/>
        <w:rPr>
          <w:iCs/>
        </w:rPr>
      </w:pPr>
      <w:r w:rsidRPr="000A3928">
        <w:rPr>
          <w:iCs/>
        </w:rPr>
        <w:t>Wykonawca może przedstawić dokumenty lub informacje potwierdzające przygotowanie oferty niezależnie od innego Wykonawcy należącego do tej samej grupy kapitałowej.</w:t>
      </w:r>
    </w:p>
    <w:p w:rsidR="00C75F6F" w:rsidRDefault="00C75F6F" w:rsidP="00C75F6F">
      <w:pPr>
        <w:widowControl w:val="0"/>
        <w:adjustRightInd w:val="0"/>
        <w:jc w:val="both"/>
        <w:textAlignment w:val="baseline"/>
        <w:rPr>
          <w:i/>
          <w:sz w:val="22"/>
          <w:szCs w:val="22"/>
        </w:rPr>
      </w:pPr>
    </w:p>
    <w:p w:rsidR="00C75F6F" w:rsidRDefault="00C75F6F" w:rsidP="00C75F6F">
      <w:pPr>
        <w:pStyle w:val="Tekstprzypisudolnego"/>
      </w:pPr>
    </w:p>
    <w:p w:rsidR="00C75F6F" w:rsidRDefault="00C75F6F" w:rsidP="00C75F6F">
      <w:pPr>
        <w:widowControl w:val="0"/>
        <w:adjustRightInd w:val="0"/>
        <w:jc w:val="both"/>
        <w:textAlignment w:val="baseline"/>
        <w:rPr>
          <w:i/>
          <w:sz w:val="22"/>
          <w:szCs w:val="22"/>
        </w:rPr>
      </w:pPr>
    </w:p>
    <w:p w:rsidR="00C75F6F" w:rsidRDefault="00C75F6F" w:rsidP="00C75F6F">
      <w:pPr>
        <w:widowControl w:val="0"/>
        <w:adjustRightInd w:val="0"/>
        <w:jc w:val="both"/>
        <w:textAlignment w:val="baseline"/>
        <w:rPr>
          <w:i/>
          <w:sz w:val="22"/>
          <w:szCs w:val="22"/>
        </w:rPr>
      </w:pPr>
    </w:p>
    <w:p w:rsidR="00C75F6F" w:rsidRDefault="00C75F6F" w:rsidP="00C75F6F">
      <w:pPr>
        <w:widowControl w:val="0"/>
        <w:adjustRightInd w:val="0"/>
        <w:jc w:val="both"/>
        <w:textAlignment w:val="baseline"/>
        <w:rPr>
          <w:i/>
          <w:sz w:val="22"/>
          <w:szCs w:val="22"/>
        </w:rPr>
      </w:pPr>
    </w:p>
    <w:p w:rsidR="002535B6" w:rsidRDefault="002535B6" w:rsidP="00C75F6F">
      <w:pPr>
        <w:widowControl w:val="0"/>
        <w:adjustRightInd w:val="0"/>
        <w:jc w:val="both"/>
        <w:textAlignment w:val="baseline"/>
        <w:rPr>
          <w:i/>
          <w:sz w:val="22"/>
          <w:szCs w:val="22"/>
        </w:rPr>
      </w:pPr>
    </w:p>
    <w:p w:rsidR="00C75F6F" w:rsidRPr="005E622E" w:rsidRDefault="00C75F6F" w:rsidP="00C75F6F">
      <w:pPr>
        <w:widowControl w:val="0"/>
        <w:adjustRightInd w:val="0"/>
        <w:ind w:firstLine="708"/>
        <w:textAlignment w:val="baseline"/>
        <w:rPr>
          <w:i/>
          <w:sz w:val="22"/>
          <w:szCs w:val="22"/>
        </w:rPr>
      </w:pPr>
      <w:r>
        <w:rPr>
          <w:i/>
          <w:sz w:val="22"/>
          <w:szCs w:val="22"/>
        </w:rPr>
        <w:t xml:space="preserve">   </w:t>
      </w:r>
      <w:r w:rsidRPr="005E622E">
        <w:rPr>
          <w:i/>
          <w:sz w:val="22"/>
          <w:szCs w:val="22"/>
        </w:rPr>
        <w:t>.......................................</w:t>
      </w:r>
      <w:r>
        <w:rPr>
          <w:i/>
          <w:sz w:val="22"/>
          <w:szCs w:val="22"/>
        </w:rPr>
        <w:tab/>
      </w:r>
      <w:r>
        <w:rPr>
          <w:i/>
          <w:sz w:val="22"/>
          <w:szCs w:val="22"/>
        </w:rPr>
        <w:tab/>
        <w:t xml:space="preserve">  ……….……………………………………………………………</w:t>
      </w:r>
    </w:p>
    <w:p w:rsidR="00C75F6F" w:rsidRPr="00FE00A9" w:rsidRDefault="00C75F6F" w:rsidP="00C75F6F">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r>
      <w:r w:rsidRPr="000719DC">
        <w:rPr>
          <w:i/>
          <w:vertAlign w:val="superscript"/>
        </w:rPr>
        <w:t xml:space="preserve"> </w:t>
      </w:r>
      <w:r>
        <w:rPr>
          <w:i/>
          <w:vertAlign w:val="superscript"/>
        </w:rPr>
        <w:t xml:space="preserve">          </w:t>
      </w:r>
      <w:r w:rsidRPr="000719DC">
        <w:rPr>
          <w:i/>
          <w:vertAlign w:val="superscript"/>
        </w:rPr>
        <w:t xml:space="preserve"> (miejscowość, data)         </w:t>
      </w:r>
      <w:r w:rsidRPr="005E622E">
        <w:rPr>
          <w:i/>
          <w:sz w:val="22"/>
          <w:szCs w:val="22"/>
        </w:rPr>
        <w:t xml:space="preserve">                  </w:t>
      </w:r>
      <w:r>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C75F6F" w:rsidRDefault="00C75F6F" w:rsidP="002535B6">
      <w:pPr>
        <w:spacing w:before="120"/>
        <w:rPr>
          <w:b/>
          <w:bCs/>
        </w:rPr>
      </w:pPr>
    </w:p>
    <w:p w:rsidR="002535B6" w:rsidRDefault="002535B6" w:rsidP="002535B6">
      <w:pPr>
        <w:spacing w:before="120"/>
        <w:rPr>
          <w:b/>
        </w:rPr>
      </w:pPr>
    </w:p>
    <w:p w:rsidR="00C75F6F" w:rsidRDefault="00C75F6F" w:rsidP="00C75F6F">
      <w:pPr>
        <w:jc w:val="right"/>
        <w:rPr>
          <w:b/>
          <w:bCs/>
        </w:rPr>
      </w:pPr>
    </w:p>
    <w:p w:rsidR="00C75F6F" w:rsidRDefault="002535B6" w:rsidP="00C75F6F">
      <w:pPr>
        <w:jc w:val="right"/>
        <w:rPr>
          <w:b/>
          <w:bCs/>
        </w:rPr>
      </w:pPr>
      <w:r>
        <w:rPr>
          <w:b/>
          <w:bCs/>
        </w:rPr>
        <w:t>ZAŁĄCZNIK NR 6</w:t>
      </w:r>
      <w:r w:rsidR="00C75F6F" w:rsidRPr="00677A1C">
        <w:rPr>
          <w:b/>
          <w:bCs/>
        </w:rPr>
        <w:t xml:space="preserve"> DO SWZ</w:t>
      </w:r>
    </w:p>
    <w:p w:rsidR="00C75F6F" w:rsidRDefault="00C75F6F" w:rsidP="00C75F6F">
      <w:pPr>
        <w:pStyle w:val="Nagwek"/>
        <w:ind w:firstLine="709"/>
        <w:rPr>
          <w:b/>
          <w:sz w:val="22"/>
          <w:szCs w:val="22"/>
        </w:rPr>
      </w:pPr>
      <w:r w:rsidRPr="00360BC3">
        <w:rPr>
          <w:sz w:val="22"/>
          <w:szCs w:val="22"/>
        </w:rPr>
        <w:t xml:space="preserve">Znak Sprawy: </w:t>
      </w:r>
      <w:r>
        <w:rPr>
          <w:b/>
          <w:sz w:val="22"/>
          <w:szCs w:val="22"/>
        </w:rPr>
        <w:t>SA-381-</w:t>
      </w:r>
      <w:r w:rsidR="002535B6">
        <w:rPr>
          <w:b/>
          <w:sz w:val="22"/>
          <w:szCs w:val="22"/>
        </w:rPr>
        <w:t>31/24</w:t>
      </w:r>
    </w:p>
    <w:p w:rsidR="00C75F6F" w:rsidRDefault="00C75F6F" w:rsidP="00C75F6F">
      <w:pPr>
        <w:jc w:val="right"/>
        <w:rPr>
          <w:b/>
          <w:bCs/>
        </w:rPr>
      </w:pPr>
    </w:p>
    <w:p w:rsidR="00C75F6F" w:rsidRDefault="00C75F6F" w:rsidP="00C75F6F">
      <w:pPr>
        <w:jc w:val="right"/>
      </w:pPr>
    </w:p>
    <w:p w:rsidR="00C75F6F" w:rsidRDefault="00C75F6F" w:rsidP="00C75F6F"/>
    <w:p w:rsidR="00C75F6F" w:rsidRPr="00FE00A9" w:rsidRDefault="00C75F6F" w:rsidP="00C75F6F">
      <w:pPr>
        <w:pStyle w:val="Nagwek2"/>
        <w:numPr>
          <w:ilvl w:val="0"/>
          <w:numId w:val="0"/>
        </w:numPr>
        <w:ind w:left="720"/>
        <w:jc w:val="center"/>
        <w:rPr>
          <w:b/>
        </w:rPr>
      </w:pPr>
      <w:r w:rsidRPr="00FE00A9">
        <w:rPr>
          <w:b/>
        </w:rPr>
        <w:t>WYKAZ USŁUG</w:t>
      </w:r>
    </w:p>
    <w:p w:rsidR="00C75F6F" w:rsidRDefault="00C75F6F" w:rsidP="00C75F6F"/>
    <w:p w:rsidR="00C75F6F" w:rsidRDefault="00C75F6F" w:rsidP="00C75F6F">
      <w:pPr>
        <w:rPr>
          <w:sz w:val="22"/>
        </w:rPr>
      </w:pPr>
    </w:p>
    <w:p w:rsidR="00C75F6F" w:rsidRPr="00FE00A9" w:rsidRDefault="00C75F6F" w:rsidP="00C75F6F">
      <w:pPr>
        <w:spacing w:after="100"/>
        <w:ind w:left="535"/>
        <w:jc w:val="both"/>
      </w:pPr>
      <w:r>
        <w:t xml:space="preserve">Składając ofertę w </w:t>
      </w:r>
      <w:r w:rsidRPr="00DF4934">
        <w:t>postępowaniu</w:t>
      </w:r>
      <w:r w:rsidRPr="00C359FD">
        <w:t xml:space="preserve"> o udzielenie zamówienia publicznego</w:t>
      </w:r>
      <w:r>
        <w:t xml:space="preserve"> prowadzonego</w:t>
      </w:r>
      <w:r w:rsidRPr="00DF4934">
        <w:t xml:space="preserve"> </w:t>
      </w:r>
      <w:r w:rsidRPr="00FE00A9">
        <w:t>w trybie podstawowym</w:t>
      </w:r>
      <w:r>
        <w:t xml:space="preserve"> z możliwością przeprowadzenia negocjacji</w:t>
      </w:r>
      <w:r w:rsidRPr="00FE00A9">
        <w:rPr>
          <w:bCs/>
        </w:rPr>
        <w:t xml:space="preserve"> </w:t>
      </w:r>
      <w:r w:rsidRPr="00FE00A9">
        <w:t>na:</w:t>
      </w:r>
    </w:p>
    <w:p w:rsidR="00C75F6F" w:rsidRDefault="00C75F6F" w:rsidP="00C75F6F">
      <w:pPr>
        <w:ind w:left="535"/>
        <w:jc w:val="both"/>
      </w:pPr>
      <w:r w:rsidRPr="00F22247">
        <w:rPr>
          <w:b/>
          <w:bCs/>
          <w:iCs/>
        </w:rPr>
        <w:t>„</w:t>
      </w:r>
      <w:r>
        <w:rPr>
          <w:b/>
        </w:rPr>
        <w:t>Obsługę centrali telefonicznej, portierni, parkingu oraz ochronę obiektów Zamawiającego</w:t>
      </w:r>
      <w:r w:rsidRPr="00F22247">
        <w:rPr>
          <w:b/>
        </w:rPr>
        <w:t>”</w:t>
      </w:r>
    </w:p>
    <w:p w:rsidR="00C75F6F" w:rsidRDefault="00C75F6F" w:rsidP="00C75F6F">
      <w:pPr>
        <w:ind w:left="282" w:firstLine="426"/>
        <w:jc w:val="both"/>
      </w:pPr>
      <w:r>
        <w:t xml:space="preserve">     </w:t>
      </w:r>
    </w:p>
    <w:p w:rsidR="003452DC" w:rsidRDefault="003452DC" w:rsidP="00C75F6F">
      <w:pPr>
        <w:ind w:left="282" w:firstLine="426"/>
        <w:jc w:val="center"/>
      </w:pPr>
    </w:p>
    <w:p w:rsidR="00C75F6F" w:rsidRDefault="00C75F6F" w:rsidP="00C75F6F">
      <w:pPr>
        <w:ind w:left="282" w:firstLine="426"/>
        <w:jc w:val="center"/>
      </w:pPr>
      <w:r>
        <w:t xml:space="preserve">OŚWIADCZAM(Y), że </w:t>
      </w:r>
      <w:r w:rsidRPr="005A629F">
        <w:t>wykonałem (wykonaliś</w:t>
      </w:r>
      <w:r>
        <w:t>my) następujące usługi</w:t>
      </w:r>
      <w:r w:rsidRPr="005A629F">
        <w:t>:</w:t>
      </w:r>
    </w:p>
    <w:p w:rsidR="00C75F6F" w:rsidRDefault="00C75F6F" w:rsidP="00C75F6F">
      <w:pPr>
        <w:jc w:val="both"/>
      </w:pPr>
    </w:p>
    <w:tbl>
      <w:tblPr>
        <w:tblW w:w="105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67"/>
        <w:gridCol w:w="3192"/>
        <w:gridCol w:w="1701"/>
        <w:gridCol w:w="2551"/>
        <w:gridCol w:w="2552"/>
      </w:tblGrid>
      <w:tr w:rsidR="00C75F6F" w:rsidTr="00AC5E3F">
        <w:trPr>
          <w:trHeight w:val="740"/>
        </w:trPr>
        <w:tc>
          <w:tcPr>
            <w:tcW w:w="567" w:type="dxa"/>
          </w:tcPr>
          <w:p w:rsidR="00C75F6F" w:rsidRPr="00813709" w:rsidRDefault="00C75F6F" w:rsidP="00AC5E3F">
            <w:pPr>
              <w:pStyle w:val="Nagwek"/>
              <w:tabs>
                <w:tab w:val="clear" w:pos="4536"/>
                <w:tab w:val="clear" w:pos="9072"/>
              </w:tabs>
              <w:jc w:val="center"/>
              <w:rPr>
                <w:sz w:val="22"/>
                <w:szCs w:val="22"/>
              </w:rPr>
            </w:pPr>
            <w:r>
              <w:rPr>
                <w:sz w:val="22"/>
                <w:szCs w:val="22"/>
              </w:rPr>
              <w:t>Lp.</w:t>
            </w:r>
          </w:p>
        </w:tc>
        <w:tc>
          <w:tcPr>
            <w:tcW w:w="3192" w:type="dxa"/>
            <w:vAlign w:val="center"/>
          </w:tcPr>
          <w:p w:rsidR="00C75F6F" w:rsidRPr="00813709" w:rsidRDefault="00C75F6F" w:rsidP="00AC5E3F">
            <w:pPr>
              <w:pStyle w:val="Nagwek"/>
              <w:tabs>
                <w:tab w:val="clear" w:pos="4536"/>
                <w:tab w:val="clear" w:pos="9072"/>
              </w:tabs>
              <w:jc w:val="center"/>
            </w:pPr>
            <w:r w:rsidRPr="00813709">
              <w:rPr>
                <w:sz w:val="22"/>
                <w:szCs w:val="22"/>
              </w:rPr>
              <w:t>Przedmiot</w:t>
            </w:r>
          </w:p>
        </w:tc>
        <w:tc>
          <w:tcPr>
            <w:tcW w:w="1701" w:type="dxa"/>
            <w:vAlign w:val="center"/>
          </w:tcPr>
          <w:p w:rsidR="00C75F6F" w:rsidRPr="00813709" w:rsidRDefault="00C75F6F" w:rsidP="00AC5E3F">
            <w:pPr>
              <w:pStyle w:val="Nagwek"/>
              <w:tabs>
                <w:tab w:val="clear" w:pos="4536"/>
                <w:tab w:val="clear" w:pos="9072"/>
              </w:tabs>
              <w:jc w:val="center"/>
            </w:pPr>
            <w:r w:rsidRPr="00813709">
              <w:rPr>
                <w:sz w:val="22"/>
                <w:szCs w:val="22"/>
              </w:rPr>
              <w:t>Wartość</w:t>
            </w:r>
          </w:p>
        </w:tc>
        <w:tc>
          <w:tcPr>
            <w:tcW w:w="2551" w:type="dxa"/>
            <w:tcBorders>
              <w:bottom w:val="nil"/>
            </w:tcBorders>
            <w:vAlign w:val="center"/>
          </w:tcPr>
          <w:p w:rsidR="00C75F6F" w:rsidRPr="00813709" w:rsidRDefault="00C75F6F" w:rsidP="00AC5E3F">
            <w:pPr>
              <w:jc w:val="center"/>
            </w:pPr>
            <w:r w:rsidRPr="00813709">
              <w:rPr>
                <w:sz w:val="22"/>
                <w:szCs w:val="22"/>
              </w:rPr>
              <w:t>Data wykonania</w:t>
            </w:r>
          </w:p>
          <w:p w:rsidR="00C75F6F" w:rsidRPr="00813709" w:rsidRDefault="00C75F6F" w:rsidP="00AC5E3F">
            <w:pPr>
              <w:jc w:val="center"/>
            </w:pPr>
            <w:r w:rsidRPr="00813709">
              <w:rPr>
                <w:sz w:val="22"/>
                <w:szCs w:val="22"/>
              </w:rPr>
              <w:t>(data rozpoczęcia - data zakończenia)</w:t>
            </w:r>
          </w:p>
        </w:tc>
        <w:tc>
          <w:tcPr>
            <w:tcW w:w="2552" w:type="dxa"/>
            <w:vAlign w:val="center"/>
          </w:tcPr>
          <w:p w:rsidR="00C75F6F" w:rsidRPr="00813709" w:rsidRDefault="00C75F6F" w:rsidP="00AC5E3F">
            <w:pPr>
              <w:jc w:val="center"/>
            </w:pPr>
            <w:r w:rsidRPr="00813709">
              <w:rPr>
                <w:sz w:val="22"/>
                <w:szCs w:val="22"/>
              </w:rPr>
              <w:t>Podmioty, na rzecz których usługi zostały wykonane</w:t>
            </w:r>
            <w:r>
              <w:rPr>
                <w:sz w:val="22"/>
                <w:szCs w:val="22"/>
              </w:rPr>
              <w:t xml:space="preserve"> lub są wykonywane</w:t>
            </w:r>
          </w:p>
        </w:tc>
      </w:tr>
      <w:tr w:rsidR="00C75F6F" w:rsidTr="00AC5E3F">
        <w:trPr>
          <w:trHeight w:val="765"/>
        </w:trPr>
        <w:tc>
          <w:tcPr>
            <w:tcW w:w="567" w:type="dxa"/>
          </w:tcPr>
          <w:p w:rsidR="00C75F6F" w:rsidRDefault="00C75F6F" w:rsidP="00AC5E3F"/>
        </w:tc>
        <w:tc>
          <w:tcPr>
            <w:tcW w:w="3192" w:type="dxa"/>
          </w:tcPr>
          <w:p w:rsidR="00C75F6F" w:rsidRDefault="00C75F6F" w:rsidP="00AC5E3F"/>
        </w:tc>
        <w:tc>
          <w:tcPr>
            <w:tcW w:w="1701" w:type="dxa"/>
          </w:tcPr>
          <w:p w:rsidR="00C75F6F" w:rsidRDefault="00C75F6F" w:rsidP="00AC5E3F"/>
        </w:tc>
        <w:tc>
          <w:tcPr>
            <w:tcW w:w="2551" w:type="dxa"/>
          </w:tcPr>
          <w:p w:rsidR="00C75F6F" w:rsidRDefault="00C75F6F" w:rsidP="00AC5E3F"/>
          <w:p w:rsidR="00C75F6F" w:rsidRDefault="00C75F6F" w:rsidP="00AC5E3F"/>
          <w:p w:rsidR="00C75F6F" w:rsidRDefault="00C75F6F" w:rsidP="00AC5E3F"/>
        </w:tc>
        <w:tc>
          <w:tcPr>
            <w:tcW w:w="2552" w:type="dxa"/>
          </w:tcPr>
          <w:p w:rsidR="00C75F6F" w:rsidRDefault="00C75F6F" w:rsidP="00AC5E3F"/>
        </w:tc>
      </w:tr>
      <w:tr w:rsidR="00C75F6F" w:rsidTr="00AC5E3F">
        <w:tc>
          <w:tcPr>
            <w:tcW w:w="567" w:type="dxa"/>
          </w:tcPr>
          <w:p w:rsidR="00C75F6F" w:rsidRDefault="00C75F6F" w:rsidP="00AC5E3F"/>
        </w:tc>
        <w:tc>
          <w:tcPr>
            <w:tcW w:w="3192" w:type="dxa"/>
          </w:tcPr>
          <w:p w:rsidR="00C75F6F" w:rsidRDefault="00C75F6F" w:rsidP="00AC5E3F"/>
        </w:tc>
        <w:tc>
          <w:tcPr>
            <w:tcW w:w="1701" w:type="dxa"/>
          </w:tcPr>
          <w:p w:rsidR="00C75F6F" w:rsidRDefault="00C75F6F" w:rsidP="00AC5E3F"/>
        </w:tc>
        <w:tc>
          <w:tcPr>
            <w:tcW w:w="2551" w:type="dxa"/>
          </w:tcPr>
          <w:p w:rsidR="00C75F6F" w:rsidRDefault="00C75F6F" w:rsidP="00AC5E3F"/>
          <w:p w:rsidR="00C75F6F" w:rsidRDefault="00C75F6F" w:rsidP="00AC5E3F"/>
          <w:p w:rsidR="00C75F6F" w:rsidRDefault="00C75F6F" w:rsidP="00AC5E3F"/>
        </w:tc>
        <w:tc>
          <w:tcPr>
            <w:tcW w:w="2552" w:type="dxa"/>
          </w:tcPr>
          <w:p w:rsidR="00C75F6F" w:rsidRDefault="00C75F6F" w:rsidP="00AC5E3F"/>
        </w:tc>
      </w:tr>
    </w:tbl>
    <w:p w:rsidR="00C75F6F" w:rsidRDefault="00C75F6F" w:rsidP="00C75F6F"/>
    <w:p w:rsidR="00C75F6F" w:rsidRDefault="00C75F6F" w:rsidP="00C75F6F">
      <w:pPr>
        <w:ind w:left="567"/>
        <w:jc w:val="both"/>
      </w:pPr>
      <w:r>
        <w:t>Do wykazu należy dołączyć dowody</w:t>
      </w:r>
      <w:r w:rsidRPr="00A658AE">
        <w:rPr>
          <w:vertAlign w:val="superscript"/>
        </w:rPr>
        <w:t>1)</w:t>
      </w:r>
      <w:r>
        <w:t xml:space="preserve"> potwierdzające, że usługi</w:t>
      </w:r>
      <w:r w:rsidRPr="005A629F">
        <w:t xml:space="preserve"> zostały </w:t>
      </w:r>
      <w:r w:rsidRPr="007066B5">
        <w:t>wykonane</w:t>
      </w:r>
      <w:r>
        <w:t xml:space="preserve"> </w:t>
      </w:r>
      <w:r w:rsidRPr="007066B5">
        <w:t>lub są wykonywane należycie</w:t>
      </w:r>
      <w:r>
        <w:t>.</w:t>
      </w:r>
    </w:p>
    <w:p w:rsidR="00C75F6F" w:rsidRDefault="00C75F6F" w:rsidP="00C75F6F">
      <w:pPr>
        <w:ind w:left="-567"/>
        <w:jc w:val="both"/>
      </w:pPr>
    </w:p>
    <w:p w:rsidR="00C75F6F" w:rsidRDefault="00C75F6F" w:rsidP="00C75F6F">
      <w:pPr>
        <w:ind w:left="-567"/>
        <w:jc w:val="both"/>
      </w:pPr>
    </w:p>
    <w:p w:rsidR="00C75F6F" w:rsidRDefault="00C75F6F" w:rsidP="00C75F6F">
      <w:pPr>
        <w:ind w:left="-567"/>
        <w:jc w:val="both"/>
      </w:pPr>
    </w:p>
    <w:p w:rsidR="00C75F6F" w:rsidRDefault="00C75F6F" w:rsidP="00C75F6F">
      <w:pPr>
        <w:ind w:left="-567"/>
        <w:jc w:val="both"/>
      </w:pPr>
    </w:p>
    <w:p w:rsidR="00C75F6F" w:rsidRDefault="00C75F6F" w:rsidP="00C75F6F">
      <w:pPr>
        <w:ind w:left="-567"/>
        <w:jc w:val="both"/>
      </w:pPr>
    </w:p>
    <w:p w:rsidR="00C75F6F" w:rsidRDefault="00C75F6F" w:rsidP="00C75F6F">
      <w:pPr>
        <w:ind w:left="-567"/>
        <w:jc w:val="both"/>
      </w:pPr>
    </w:p>
    <w:p w:rsidR="00C75F6F" w:rsidRDefault="00C75F6F" w:rsidP="00C75F6F"/>
    <w:p w:rsidR="00C75F6F" w:rsidRPr="005E622E" w:rsidRDefault="00C75F6F" w:rsidP="00C75F6F">
      <w:pPr>
        <w:widowControl w:val="0"/>
        <w:adjustRightInd w:val="0"/>
        <w:ind w:firstLine="708"/>
        <w:jc w:val="center"/>
        <w:textAlignment w:val="baseline"/>
        <w:rPr>
          <w:i/>
          <w:sz w:val="22"/>
          <w:szCs w:val="22"/>
        </w:rPr>
      </w:pPr>
      <w:r w:rsidRPr="005E622E">
        <w:rPr>
          <w:i/>
          <w:sz w:val="22"/>
          <w:szCs w:val="22"/>
        </w:rPr>
        <w:t>.......................................</w:t>
      </w:r>
      <w:r>
        <w:rPr>
          <w:i/>
          <w:sz w:val="22"/>
          <w:szCs w:val="22"/>
        </w:rPr>
        <w:tab/>
      </w:r>
      <w:r>
        <w:rPr>
          <w:i/>
          <w:sz w:val="22"/>
          <w:szCs w:val="22"/>
        </w:rPr>
        <w:tab/>
        <w:t xml:space="preserve">  ……….……………………………………………………………</w:t>
      </w:r>
    </w:p>
    <w:p w:rsidR="00C75F6F" w:rsidRPr="001D1091" w:rsidRDefault="00C75F6F" w:rsidP="00C75F6F">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 xml:space="preserve">              </w:t>
      </w:r>
      <w:r w:rsidRPr="000719DC">
        <w:rPr>
          <w:i/>
          <w:vertAlign w:val="superscript"/>
        </w:rPr>
        <w:t xml:space="preserve">  </w:t>
      </w:r>
      <w:r>
        <w:rPr>
          <w:i/>
          <w:vertAlign w:val="superscript"/>
        </w:rPr>
        <w:t xml:space="preserve">          </w:t>
      </w: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C75F6F" w:rsidRDefault="00C75F6F" w:rsidP="00C75F6F">
      <w:pPr>
        <w:rPr>
          <w:vertAlign w:val="superscript"/>
        </w:rPr>
      </w:pPr>
    </w:p>
    <w:p w:rsidR="00C75F6F" w:rsidRDefault="00C75F6F" w:rsidP="00C75F6F">
      <w:pPr>
        <w:ind w:right="-428" w:firstLine="284"/>
      </w:pPr>
    </w:p>
    <w:p w:rsidR="00C75F6F" w:rsidRDefault="00C75F6F" w:rsidP="00C75F6F">
      <w:pPr>
        <w:ind w:right="-428" w:firstLine="284"/>
      </w:pPr>
    </w:p>
    <w:p w:rsidR="00C75F6F" w:rsidRDefault="00C75F6F" w:rsidP="00C75F6F">
      <w:pPr>
        <w:ind w:right="-428" w:firstLine="284"/>
      </w:pPr>
    </w:p>
    <w:p w:rsidR="00C75F6F" w:rsidRPr="00FA7150" w:rsidRDefault="00C75F6F" w:rsidP="00C75F6F">
      <w:pPr>
        <w:ind w:left="-142" w:right="-428"/>
        <w:jc w:val="both"/>
        <w:rPr>
          <w:sz w:val="18"/>
          <w:szCs w:val="18"/>
        </w:rPr>
      </w:pPr>
      <w:r>
        <w:rPr>
          <w:sz w:val="18"/>
          <w:szCs w:val="18"/>
          <w:vertAlign w:val="superscript"/>
        </w:rPr>
        <w:t xml:space="preserve">1)  </w:t>
      </w:r>
      <w:r>
        <w:rPr>
          <w:sz w:val="18"/>
          <w:szCs w:val="18"/>
        </w:rPr>
        <w:t xml:space="preserve">Stosownie do postanowień §9 ust. 1 pkt. 2 </w:t>
      </w:r>
      <w:r w:rsidRPr="00E0154D">
        <w:rPr>
          <w:i/>
          <w:sz w:val="18"/>
          <w:szCs w:val="18"/>
        </w:rPr>
        <w:t>Ministra Rozwoju, Pracy i Technologii z dnia 23 grudnia 2020 r. w sprawie podmiotowych środków dowodowych oraz innych dokumentów lub oświadczeń, jakich może żądać zamawiający od wykonawcy</w:t>
      </w:r>
      <w:r>
        <w:rPr>
          <w:sz w:val="18"/>
          <w:szCs w:val="18"/>
        </w:rPr>
        <w:t>, d</w:t>
      </w:r>
      <w:r w:rsidRPr="005674B2">
        <w:rPr>
          <w:sz w:val="18"/>
          <w:szCs w:val="18"/>
        </w:rPr>
        <w:t>owo</w:t>
      </w:r>
      <w:r>
        <w:rPr>
          <w:sz w:val="18"/>
          <w:szCs w:val="18"/>
        </w:rPr>
        <w:t xml:space="preserve">dami tymi są </w:t>
      </w:r>
      <w:r w:rsidRPr="00B055F8">
        <w:rPr>
          <w:sz w:val="18"/>
          <w:szCs w:val="18"/>
        </w:rPr>
        <w:t>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w:t>
      </w:r>
      <w:r>
        <w:rPr>
          <w:sz w:val="18"/>
          <w:szCs w:val="18"/>
        </w:rPr>
        <w:t>.</w:t>
      </w:r>
      <w:r w:rsidRPr="00B055F8">
        <w:rPr>
          <w:sz w:val="18"/>
          <w:szCs w:val="18"/>
        </w:rPr>
        <w:t xml:space="preserve"> </w:t>
      </w:r>
      <w:r>
        <w:rPr>
          <w:sz w:val="18"/>
          <w:szCs w:val="18"/>
        </w:rPr>
        <w:t>W</w:t>
      </w:r>
      <w:r w:rsidRPr="00B055F8">
        <w:rPr>
          <w:sz w:val="18"/>
          <w:szCs w:val="18"/>
        </w:rPr>
        <w:t xml:space="preserve"> przypadku świadczeń powtarzających się lub ciągłych nadal wykonywanych referencje bądź inne dokumenty potwierdzające ich należyte wykonywanie powinny być wystawione w okresie ostatnich 3 miesięcy </w:t>
      </w:r>
      <w:r w:rsidRPr="00FA7150">
        <w:rPr>
          <w:sz w:val="18"/>
          <w:szCs w:val="18"/>
        </w:rPr>
        <w:t>przed upływem terminu</w:t>
      </w:r>
      <w:r>
        <w:rPr>
          <w:sz w:val="18"/>
          <w:szCs w:val="18"/>
        </w:rPr>
        <w:t xml:space="preserve"> </w:t>
      </w:r>
      <w:r w:rsidRPr="00FA7150">
        <w:rPr>
          <w:sz w:val="18"/>
          <w:szCs w:val="18"/>
        </w:rPr>
        <w:t>składania ofert albo wniosków o dopuszczenie do udziału w postępowaniu</w:t>
      </w:r>
      <w:r>
        <w:rPr>
          <w:sz w:val="18"/>
          <w:szCs w:val="18"/>
        </w:rPr>
        <w:t xml:space="preserve"> .</w:t>
      </w:r>
    </w:p>
    <w:p w:rsidR="00A6643C" w:rsidRDefault="00A6643C" w:rsidP="00804351">
      <w:pPr>
        <w:jc w:val="right"/>
        <w:rPr>
          <w:b/>
          <w:bCs/>
        </w:rPr>
      </w:pPr>
    </w:p>
    <w:p w:rsidR="00A6643C" w:rsidRDefault="00A6643C" w:rsidP="00804351">
      <w:pPr>
        <w:jc w:val="right"/>
        <w:rPr>
          <w:b/>
          <w:bCs/>
        </w:rPr>
      </w:pPr>
    </w:p>
    <w:p w:rsidR="007531AD" w:rsidRDefault="007531AD" w:rsidP="00A6643C">
      <w:pPr>
        <w:rPr>
          <w:b/>
          <w:bCs/>
        </w:rPr>
      </w:pPr>
    </w:p>
    <w:p w:rsidR="00804351" w:rsidRDefault="00804351" w:rsidP="00804351">
      <w:pPr>
        <w:jc w:val="right"/>
        <w:rPr>
          <w:b/>
          <w:bCs/>
        </w:rPr>
      </w:pPr>
      <w:r>
        <w:rPr>
          <w:b/>
          <w:bCs/>
        </w:rPr>
        <w:lastRenderedPageBreak/>
        <w:t xml:space="preserve">ZAŁĄCZNIK NR </w:t>
      </w:r>
      <w:r w:rsidR="002535B6">
        <w:rPr>
          <w:b/>
          <w:bCs/>
        </w:rPr>
        <w:t>7</w:t>
      </w:r>
      <w:r w:rsidRPr="00677A1C">
        <w:rPr>
          <w:b/>
          <w:bCs/>
        </w:rPr>
        <w:t xml:space="preserve"> DO SWZ</w:t>
      </w:r>
    </w:p>
    <w:p w:rsidR="00035AC4" w:rsidRDefault="00035AC4" w:rsidP="00804351">
      <w:pPr>
        <w:jc w:val="right"/>
        <w:rPr>
          <w:b/>
          <w:bCs/>
        </w:rPr>
      </w:pPr>
    </w:p>
    <w:p w:rsidR="007C64A0" w:rsidRDefault="007C64A0" w:rsidP="00A6643C">
      <w:pPr>
        <w:rPr>
          <w:b/>
          <w:bCs/>
        </w:rPr>
      </w:pPr>
    </w:p>
    <w:p w:rsidR="00A6643C" w:rsidRDefault="00173ED3" w:rsidP="00A6643C">
      <w:pPr>
        <w:pStyle w:val="rozdzia"/>
        <w:spacing w:line="276" w:lineRule="auto"/>
        <w:ind w:right="-341"/>
        <w:jc w:val="center"/>
        <w:rPr>
          <w:rFonts w:ascii="Times New Roman" w:hAnsi="Times New Roman"/>
          <w:sz w:val="24"/>
          <w:szCs w:val="24"/>
        </w:rPr>
      </w:pPr>
      <w:r>
        <w:rPr>
          <w:rFonts w:ascii="Times New Roman" w:hAnsi="Times New Roman"/>
          <w:sz w:val="24"/>
          <w:szCs w:val="24"/>
        </w:rPr>
        <w:t>PROJEKTOWANE</w:t>
      </w:r>
      <w:r w:rsidR="00A6643C" w:rsidRPr="008F33A1">
        <w:rPr>
          <w:rFonts w:ascii="Times New Roman" w:hAnsi="Times New Roman"/>
          <w:sz w:val="24"/>
          <w:szCs w:val="24"/>
        </w:rPr>
        <w:t xml:space="preserve">  POSTANOWIENIA UMOWY </w:t>
      </w:r>
    </w:p>
    <w:p w:rsidR="00A6643C" w:rsidRPr="008F33A1" w:rsidRDefault="00A6643C" w:rsidP="00A6643C">
      <w:pPr>
        <w:pStyle w:val="rozdzia"/>
        <w:spacing w:line="276" w:lineRule="auto"/>
        <w:ind w:right="-341"/>
        <w:jc w:val="center"/>
        <w:rPr>
          <w:rFonts w:ascii="Times New Roman" w:hAnsi="Times New Roman"/>
          <w:sz w:val="24"/>
          <w:szCs w:val="24"/>
        </w:rPr>
      </w:pPr>
    </w:p>
    <w:p w:rsidR="00A6643C" w:rsidRPr="0013736A" w:rsidRDefault="00A6643C" w:rsidP="00A6643C">
      <w:pPr>
        <w:jc w:val="center"/>
      </w:pPr>
      <w:r w:rsidRPr="0013736A">
        <w:t>§ 1</w:t>
      </w:r>
    </w:p>
    <w:p w:rsidR="00DB27C7" w:rsidRPr="00D53E30" w:rsidRDefault="00DB27C7" w:rsidP="00DB27C7">
      <w:pPr>
        <w:tabs>
          <w:tab w:val="left" w:pos="360"/>
        </w:tabs>
        <w:overflowPunct w:val="0"/>
        <w:autoSpaceDE w:val="0"/>
        <w:autoSpaceDN w:val="0"/>
        <w:adjustRightInd w:val="0"/>
        <w:ind w:left="708" w:firstLine="1"/>
        <w:jc w:val="both"/>
        <w:textAlignment w:val="baseline"/>
      </w:pPr>
      <w:r w:rsidRPr="00D53E30">
        <w:t>Przedmiotem niniejszej umowy jest świadczenie przez Wykonawcę na rzecz Zamawiającego</w:t>
      </w:r>
      <w:r>
        <w:t>,</w:t>
      </w:r>
      <w:r w:rsidRPr="00D53E30">
        <w:t xml:space="preserve"> </w:t>
      </w:r>
      <w:r w:rsidRPr="007779AF">
        <w:rPr>
          <w:b/>
        </w:rPr>
        <w:t>obsługi centrali telefonicznej, portierni, parkingu oraz ochrony obiektów Zamawiającego</w:t>
      </w:r>
      <w:r w:rsidRPr="00D53E30">
        <w:t>, zgodnie ze Specyfikacją Warunków Zamówienia i ofertą Wykonawcy.</w:t>
      </w:r>
    </w:p>
    <w:p w:rsidR="00A6643C" w:rsidRDefault="00A6643C" w:rsidP="00A6643C">
      <w:pPr>
        <w:jc w:val="center"/>
      </w:pPr>
    </w:p>
    <w:p w:rsidR="00A6643C" w:rsidRPr="0013736A" w:rsidRDefault="00A6643C" w:rsidP="00A6643C">
      <w:pPr>
        <w:jc w:val="center"/>
      </w:pPr>
      <w:r w:rsidRPr="0013736A">
        <w:t>§ 2</w:t>
      </w:r>
    </w:p>
    <w:p w:rsidR="00DB27C7" w:rsidRPr="004D0DB3" w:rsidRDefault="00DB27C7" w:rsidP="00313962">
      <w:pPr>
        <w:numPr>
          <w:ilvl w:val="0"/>
          <w:numId w:val="76"/>
        </w:numPr>
        <w:overflowPunct w:val="0"/>
        <w:autoSpaceDE w:val="0"/>
        <w:autoSpaceDN w:val="0"/>
        <w:adjustRightInd w:val="0"/>
        <w:jc w:val="both"/>
        <w:textAlignment w:val="baseline"/>
      </w:pPr>
      <w:r w:rsidRPr="004D0DB3">
        <w:t xml:space="preserve">Za wykonany przedmiot umowy Zamawiający zapłaci Wykonawcy wynagrodzenie miesięczne </w:t>
      </w:r>
      <w:r>
        <w:t>w wysokości ……………..… zł netto, ………………. zł brutto (słownie: …………………………. ……/100).</w:t>
      </w:r>
    </w:p>
    <w:p w:rsidR="00DB27C7" w:rsidRPr="004D0DB3" w:rsidRDefault="00DB27C7" w:rsidP="00313962">
      <w:pPr>
        <w:numPr>
          <w:ilvl w:val="0"/>
          <w:numId w:val="76"/>
        </w:numPr>
        <w:tabs>
          <w:tab w:val="left" w:pos="360"/>
        </w:tabs>
        <w:overflowPunct w:val="0"/>
        <w:autoSpaceDE w:val="0"/>
        <w:autoSpaceDN w:val="0"/>
        <w:adjustRightInd w:val="0"/>
        <w:jc w:val="both"/>
        <w:textAlignment w:val="baseline"/>
      </w:pPr>
      <w:r w:rsidRPr="004D0DB3">
        <w:t xml:space="preserve">Wartość umowy za okres </w:t>
      </w:r>
      <w:r>
        <w:t>12</w:t>
      </w:r>
      <w:r w:rsidRPr="00353E78">
        <w:t xml:space="preserve"> miesięcy</w:t>
      </w:r>
      <w:r w:rsidRPr="004D0DB3">
        <w:t xml:space="preserve"> wynosi:</w:t>
      </w:r>
    </w:p>
    <w:p w:rsidR="00DB27C7" w:rsidRPr="003712F2" w:rsidRDefault="00DB27C7" w:rsidP="00313962">
      <w:pPr>
        <w:pStyle w:val="Akapitzlist"/>
        <w:numPr>
          <w:ilvl w:val="0"/>
          <w:numId w:val="77"/>
        </w:numPr>
        <w:tabs>
          <w:tab w:val="left" w:pos="360"/>
        </w:tabs>
        <w:overflowPunct w:val="0"/>
        <w:autoSpaceDE w:val="0"/>
        <w:autoSpaceDN w:val="0"/>
        <w:adjustRightInd w:val="0"/>
        <w:jc w:val="both"/>
        <w:textAlignment w:val="baseline"/>
        <w:rPr>
          <w:rFonts w:ascii="Times New Roman" w:hAnsi="Times New Roman"/>
          <w:sz w:val="24"/>
          <w:szCs w:val="24"/>
        </w:rPr>
      </w:pPr>
      <w:r w:rsidRPr="003712F2">
        <w:rPr>
          <w:rFonts w:ascii="Times New Roman" w:hAnsi="Times New Roman"/>
          <w:sz w:val="24"/>
          <w:szCs w:val="24"/>
        </w:rPr>
        <w:t>………. zł netto (słownie  …………….. …../100</w:t>
      </w:r>
      <w:r>
        <w:rPr>
          <w:rFonts w:ascii="Times New Roman" w:hAnsi="Times New Roman"/>
          <w:sz w:val="24"/>
          <w:szCs w:val="24"/>
        </w:rPr>
        <w:t>),</w:t>
      </w:r>
    </w:p>
    <w:p w:rsidR="00DB27C7" w:rsidRPr="003712F2" w:rsidRDefault="00DB27C7" w:rsidP="00313962">
      <w:pPr>
        <w:pStyle w:val="Akapitzlist"/>
        <w:numPr>
          <w:ilvl w:val="0"/>
          <w:numId w:val="77"/>
        </w:numPr>
        <w:tabs>
          <w:tab w:val="left" w:pos="360"/>
        </w:tabs>
        <w:overflowPunct w:val="0"/>
        <w:autoSpaceDE w:val="0"/>
        <w:autoSpaceDN w:val="0"/>
        <w:adjustRightInd w:val="0"/>
        <w:jc w:val="both"/>
        <w:textAlignment w:val="baseline"/>
        <w:rPr>
          <w:rFonts w:ascii="Times New Roman" w:hAnsi="Times New Roman"/>
          <w:sz w:val="24"/>
          <w:szCs w:val="24"/>
        </w:rPr>
      </w:pPr>
      <w:r w:rsidRPr="003712F2">
        <w:rPr>
          <w:rFonts w:ascii="Times New Roman" w:hAnsi="Times New Roman"/>
          <w:sz w:val="24"/>
          <w:szCs w:val="24"/>
        </w:rPr>
        <w:t>..……... zł brutto (słownie …………….. …../100).</w:t>
      </w:r>
    </w:p>
    <w:p w:rsidR="00DB27C7" w:rsidRPr="004D0DB3" w:rsidRDefault="00DB27C7" w:rsidP="00313962">
      <w:pPr>
        <w:pStyle w:val="Akapitzlist"/>
        <w:numPr>
          <w:ilvl w:val="0"/>
          <w:numId w:val="76"/>
        </w:numPr>
        <w:tabs>
          <w:tab w:val="left" w:pos="360"/>
        </w:tabs>
        <w:spacing w:after="0"/>
        <w:jc w:val="both"/>
        <w:rPr>
          <w:rFonts w:ascii="Times New Roman" w:hAnsi="Times New Roman"/>
          <w:sz w:val="24"/>
          <w:szCs w:val="24"/>
        </w:rPr>
      </w:pPr>
      <w:r w:rsidRPr="004D0DB3">
        <w:rPr>
          <w:rFonts w:ascii="Times New Roman" w:hAnsi="Times New Roman"/>
          <w:sz w:val="24"/>
          <w:szCs w:val="24"/>
        </w:rPr>
        <w:t>Faktury wystawiane będą przez Wykonawcę w okresach miesięcznych.</w:t>
      </w:r>
    </w:p>
    <w:p w:rsidR="00DB27C7" w:rsidRPr="004D0DB3" w:rsidRDefault="00DB27C7" w:rsidP="00313962">
      <w:pPr>
        <w:numPr>
          <w:ilvl w:val="0"/>
          <w:numId w:val="76"/>
        </w:numPr>
        <w:overflowPunct w:val="0"/>
        <w:autoSpaceDE w:val="0"/>
        <w:jc w:val="both"/>
        <w:textAlignment w:val="baseline"/>
      </w:pPr>
      <w:r w:rsidRPr="004D0DB3">
        <w:t>Wykonawca może przesłać f</w:t>
      </w:r>
      <w:r>
        <w:t xml:space="preserve">akturę w formie elektronicznej na </w:t>
      </w:r>
      <w:r w:rsidRPr="004D0DB3">
        <w:t xml:space="preserve">adres  </w:t>
      </w:r>
      <w:hyperlink r:id="rId33" w:history="1">
        <w:r w:rsidRPr="004D0DB3">
          <w:rPr>
            <w:rStyle w:val="Hipercze"/>
          </w:rPr>
          <w:t>www.brokerinfinite.efaktura.gov.pl</w:t>
        </w:r>
      </w:hyperlink>
      <w:r w:rsidRPr="004D0DB3">
        <w:t xml:space="preserve"> , nazwa podmiotu „Szpital Powiatowy we Wrześni</w:t>
      </w:r>
      <w:r>
        <w:t xml:space="preserve">” Sp. z o.o. w restrukturyzacji lub na adres poczty elektronicznej Zamawiającego </w:t>
      </w:r>
      <w:hyperlink r:id="rId34" w:history="1">
        <w:r w:rsidRPr="005D6027">
          <w:rPr>
            <w:rStyle w:val="Hipercze"/>
          </w:rPr>
          <w:t>sekretariat@szpitalwrzesnia.home.pl</w:t>
        </w:r>
      </w:hyperlink>
      <w:r>
        <w:t>.</w:t>
      </w:r>
    </w:p>
    <w:p w:rsidR="00DB27C7" w:rsidRPr="004D0DB3" w:rsidRDefault="00DB27C7" w:rsidP="00313962">
      <w:pPr>
        <w:pStyle w:val="Akapitzlist"/>
        <w:numPr>
          <w:ilvl w:val="0"/>
          <w:numId w:val="76"/>
        </w:numPr>
        <w:tabs>
          <w:tab w:val="left" w:pos="360"/>
        </w:tabs>
        <w:spacing w:after="0"/>
        <w:jc w:val="both"/>
        <w:rPr>
          <w:rFonts w:ascii="Times New Roman" w:hAnsi="Times New Roman"/>
          <w:sz w:val="24"/>
          <w:szCs w:val="24"/>
        </w:rPr>
      </w:pPr>
      <w:r>
        <w:rPr>
          <w:rFonts w:ascii="Times New Roman" w:hAnsi="Times New Roman"/>
          <w:sz w:val="24"/>
          <w:szCs w:val="24"/>
        </w:rPr>
        <w:t xml:space="preserve">Termin płatności ustala się na 60 </w:t>
      </w:r>
      <w:r w:rsidRPr="004D0DB3">
        <w:rPr>
          <w:rFonts w:ascii="Times New Roman" w:hAnsi="Times New Roman"/>
          <w:sz w:val="24"/>
          <w:szCs w:val="24"/>
        </w:rPr>
        <w:t xml:space="preserve">dni od dnia wpływu faktury do </w:t>
      </w:r>
      <w:r>
        <w:rPr>
          <w:rFonts w:ascii="Times New Roman" w:hAnsi="Times New Roman"/>
          <w:sz w:val="24"/>
          <w:szCs w:val="24"/>
        </w:rPr>
        <w:t xml:space="preserve">siedziby </w:t>
      </w:r>
      <w:r w:rsidRPr="004D0DB3">
        <w:rPr>
          <w:rFonts w:ascii="Times New Roman" w:hAnsi="Times New Roman"/>
          <w:sz w:val="24"/>
          <w:szCs w:val="24"/>
        </w:rPr>
        <w:t>Zamawiającego.</w:t>
      </w:r>
    </w:p>
    <w:p w:rsidR="00DB27C7" w:rsidRPr="004D0DB3" w:rsidRDefault="00DB27C7" w:rsidP="00313962">
      <w:pPr>
        <w:pStyle w:val="Akapitzlist"/>
        <w:numPr>
          <w:ilvl w:val="0"/>
          <w:numId w:val="76"/>
        </w:numPr>
        <w:tabs>
          <w:tab w:val="left" w:pos="360"/>
        </w:tabs>
        <w:spacing w:after="0"/>
        <w:jc w:val="both"/>
        <w:rPr>
          <w:rFonts w:ascii="Times New Roman" w:hAnsi="Times New Roman"/>
          <w:sz w:val="24"/>
          <w:szCs w:val="24"/>
        </w:rPr>
      </w:pPr>
      <w:r w:rsidRPr="004D0DB3">
        <w:rPr>
          <w:rFonts w:ascii="Times New Roman" w:hAnsi="Times New Roman"/>
          <w:sz w:val="24"/>
          <w:szCs w:val="24"/>
        </w:rPr>
        <w:t>Płatność odbywać się będzie przelewem na konto Wykonawcy wskazane na fakturze .</w:t>
      </w:r>
    </w:p>
    <w:p w:rsidR="00DB27C7" w:rsidRPr="004D0DB3" w:rsidRDefault="00DB27C7" w:rsidP="00313962">
      <w:pPr>
        <w:pStyle w:val="Akapitzlist"/>
        <w:numPr>
          <w:ilvl w:val="0"/>
          <w:numId w:val="76"/>
        </w:numPr>
        <w:tabs>
          <w:tab w:val="left" w:pos="360"/>
        </w:tabs>
        <w:overflowPunct w:val="0"/>
        <w:autoSpaceDE w:val="0"/>
        <w:autoSpaceDN w:val="0"/>
        <w:adjustRightInd w:val="0"/>
        <w:spacing w:after="0"/>
        <w:jc w:val="both"/>
        <w:textAlignment w:val="baseline"/>
        <w:rPr>
          <w:rFonts w:ascii="Times New Roman" w:hAnsi="Times New Roman"/>
          <w:sz w:val="24"/>
          <w:szCs w:val="24"/>
        </w:rPr>
      </w:pPr>
      <w:r w:rsidRPr="004D0DB3">
        <w:rPr>
          <w:rFonts w:ascii="Times New Roman" w:hAnsi="Times New Roman"/>
          <w:sz w:val="24"/>
          <w:szCs w:val="24"/>
        </w:rPr>
        <w:t xml:space="preserve">Za datę dokonania zapłaty przyjmuje się dzień złożenia polecenia przelewu w banku Zamawiającego.   </w:t>
      </w:r>
    </w:p>
    <w:p w:rsidR="00DB27C7" w:rsidRPr="00DD383C" w:rsidRDefault="00DB27C7" w:rsidP="00313962">
      <w:pPr>
        <w:pStyle w:val="Akapitzlist"/>
        <w:numPr>
          <w:ilvl w:val="0"/>
          <w:numId w:val="76"/>
        </w:numPr>
        <w:tabs>
          <w:tab w:val="left" w:pos="360"/>
        </w:tabs>
        <w:spacing w:after="0"/>
        <w:jc w:val="both"/>
        <w:rPr>
          <w:rFonts w:ascii="Times New Roman" w:hAnsi="Times New Roman"/>
          <w:sz w:val="24"/>
          <w:szCs w:val="24"/>
        </w:rPr>
      </w:pPr>
      <w:r w:rsidRPr="00DD383C">
        <w:rPr>
          <w:rFonts w:ascii="Times New Roman" w:hAnsi="Times New Roman"/>
          <w:sz w:val="24"/>
          <w:szCs w:val="24"/>
        </w:rPr>
        <w:t xml:space="preserve">Za </w:t>
      </w:r>
      <w:r>
        <w:rPr>
          <w:rFonts w:ascii="Times New Roman" w:hAnsi="Times New Roman"/>
          <w:sz w:val="24"/>
          <w:szCs w:val="24"/>
        </w:rPr>
        <w:t xml:space="preserve">opóźnienie w zapłacie </w:t>
      </w:r>
      <w:r w:rsidRPr="00DD383C">
        <w:rPr>
          <w:rFonts w:ascii="Times New Roman" w:hAnsi="Times New Roman"/>
          <w:sz w:val="24"/>
          <w:szCs w:val="24"/>
        </w:rPr>
        <w:t>Wykonawca naliczy Zamawiającemu odsetki ustawowe w transakcjach handlowych.</w:t>
      </w:r>
    </w:p>
    <w:p w:rsidR="00DB27C7" w:rsidRPr="004D0DB3" w:rsidRDefault="00DB27C7" w:rsidP="00313962">
      <w:pPr>
        <w:numPr>
          <w:ilvl w:val="0"/>
          <w:numId w:val="76"/>
        </w:numPr>
        <w:overflowPunct w:val="0"/>
        <w:autoSpaceDE w:val="0"/>
        <w:autoSpaceDN w:val="0"/>
        <w:adjustRightInd w:val="0"/>
        <w:jc w:val="both"/>
        <w:textAlignment w:val="baseline"/>
      </w:pPr>
      <w:r w:rsidRPr="004D0DB3">
        <w:t xml:space="preserve">Do faktury </w:t>
      </w:r>
      <w:r>
        <w:t>Wykonawca dołączy oświadczenie, że w danym miesiącu</w:t>
      </w:r>
      <w:r w:rsidRPr="004D0DB3">
        <w:t xml:space="preserve"> zatrudniał  pracowników na podstawie umowy o pracę, z podaniem ich imion i nazwisk.</w:t>
      </w:r>
    </w:p>
    <w:p w:rsidR="00A6643C" w:rsidRDefault="00A6643C" w:rsidP="00A6643C">
      <w:pPr>
        <w:jc w:val="center"/>
      </w:pPr>
    </w:p>
    <w:p w:rsidR="00A6643C" w:rsidRDefault="00A6643C" w:rsidP="00A6643C">
      <w:pPr>
        <w:jc w:val="center"/>
      </w:pPr>
      <w:r w:rsidRPr="0013736A">
        <w:t>§ 3</w:t>
      </w:r>
    </w:p>
    <w:p w:rsidR="00DB27C7" w:rsidRPr="004D0DB3" w:rsidRDefault="00DB27C7" w:rsidP="00313962">
      <w:pPr>
        <w:pStyle w:val="Akapitzlist"/>
        <w:numPr>
          <w:ilvl w:val="0"/>
          <w:numId w:val="78"/>
        </w:numPr>
        <w:tabs>
          <w:tab w:val="left" w:pos="360"/>
        </w:tabs>
        <w:overflowPunct w:val="0"/>
        <w:autoSpaceDE w:val="0"/>
        <w:autoSpaceDN w:val="0"/>
        <w:adjustRightInd w:val="0"/>
        <w:jc w:val="both"/>
        <w:textAlignment w:val="baseline"/>
        <w:rPr>
          <w:rFonts w:ascii="Times New Roman" w:hAnsi="Times New Roman"/>
          <w:sz w:val="24"/>
          <w:szCs w:val="24"/>
        </w:rPr>
      </w:pPr>
      <w:r>
        <w:rPr>
          <w:rFonts w:ascii="Times New Roman" w:hAnsi="Times New Roman"/>
          <w:sz w:val="24"/>
          <w:szCs w:val="24"/>
        </w:rPr>
        <w:t>Umowa zostaje zawarta na okres</w:t>
      </w:r>
      <w:r w:rsidRPr="004D0DB3">
        <w:rPr>
          <w:rFonts w:ascii="Times New Roman" w:hAnsi="Times New Roman"/>
          <w:sz w:val="24"/>
          <w:szCs w:val="24"/>
        </w:rPr>
        <w:t xml:space="preserve"> od dnia </w:t>
      </w:r>
      <w:r w:rsidR="007779AF">
        <w:rPr>
          <w:rFonts w:ascii="Times New Roman" w:hAnsi="Times New Roman"/>
          <w:sz w:val="24"/>
          <w:szCs w:val="24"/>
        </w:rPr>
        <w:t>01.02.2025</w:t>
      </w:r>
      <w:r>
        <w:rPr>
          <w:rFonts w:ascii="Times New Roman" w:hAnsi="Times New Roman"/>
          <w:sz w:val="24"/>
          <w:szCs w:val="24"/>
        </w:rPr>
        <w:t xml:space="preserve">r. </w:t>
      </w:r>
      <w:r w:rsidRPr="004D0DB3">
        <w:rPr>
          <w:rFonts w:ascii="Times New Roman" w:hAnsi="Times New Roman"/>
          <w:sz w:val="24"/>
          <w:szCs w:val="24"/>
        </w:rPr>
        <w:t xml:space="preserve">do dnia </w:t>
      </w:r>
      <w:r w:rsidR="003452DC">
        <w:rPr>
          <w:rFonts w:ascii="Times New Roman" w:hAnsi="Times New Roman"/>
          <w:sz w:val="24"/>
          <w:szCs w:val="24"/>
        </w:rPr>
        <w:t>31.01</w:t>
      </w:r>
      <w:r>
        <w:rPr>
          <w:rFonts w:ascii="Times New Roman" w:hAnsi="Times New Roman"/>
          <w:sz w:val="24"/>
          <w:szCs w:val="24"/>
        </w:rPr>
        <w:t>.202</w:t>
      </w:r>
      <w:r w:rsidR="007779AF">
        <w:rPr>
          <w:rFonts w:ascii="Times New Roman" w:hAnsi="Times New Roman"/>
          <w:sz w:val="24"/>
          <w:szCs w:val="24"/>
        </w:rPr>
        <w:t>6</w:t>
      </w:r>
      <w:r>
        <w:rPr>
          <w:rFonts w:ascii="Times New Roman" w:hAnsi="Times New Roman"/>
          <w:sz w:val="24"/>
          <w:szCs w:val="24"/>
        </w:rPr>
        <w:t>r</w:t>
      </w:r>
      <w:r w:rsidRPr="00353E78">
        <w:rPr>
          <w:rFonts w:ascii="Times New Roman" w:hAnsi="Times New Roman"/>
          <w:sz w:val="24"/>
          <w:szCs w:val="24"/>
        </w:rPr>
        <w:t>.</w:t>
      </w:r>
      <w:r w:rsidRPr="004D0DB3">
        <w:rPr>
          <w:rFonts w:ascii="Times New Roman" w:hAnsi="Times New Roman"/>
          <w:sz w:val="24"/>
          <w:szCs w:val="24"/>
        </w:rPr>
        <w:t>, a w przypadku wyczerpania</w:t>
      </w:r>
      <w:r>
        <w:rPr>
          <w:rFonts w:ascii="Times New Roman" w:hAnsi="Times New Roman"/>
          <w:sz w:val="24"/>
          <w:szCs w:val="24"/>
        </w:rPr>
        <w:t xml:space="preserve"> </w:t>
      </w:r>
      <w:r w:rsidRPr="004D0DB3">
        <w:rPr>
          <w:rFonts w:ascii="Times New Roman" w:hAnsi="Times New Roman"/>
          <w:sz w:val="24"/>
          <w:szCs w:val="24"/>
        </w:rPr>
        <w:t>kwoty brutto określonej w § 2 ust. 2 umowa rozwiązuje się z tym dniem.</w:t>
      </w:r>
    </w:p>
    <w:p w:rsidR="00DB27C7" w:rsidRPr="004D0DB3" w:rsidRDefault="00DB27C7" w:rsidP="00313962">
      <w:pPr>
        <w:pStyle w:val="Akapitzlist"/>
        <w:numPr>
          <w:ilvl w:val="0"/>
          <w:numId w:val="78"/>
        </w:numPr>
        <w:tabs>
          <w:tab w:val="left" w:pos="360"/>
        </w:tabs>
        <w:overflowPunct w:val="0"/>
        <w:autoSpaceDE w:val="0"/>
        <w:autoSpaceDN w:val="0"/>
        <w:adjustRightInd w:val="0"/>
        <w:spacing w:after="0"/>
        <w:jc w:val="both"/>
        <w:textAlignment w:val="baseline"/>
        <w:rPr>
          <w:rFonts w:ascii="Times New Roman" w:hAnsi="Times New Roman"/>
          <w:sz w:val="24"/>
          <w:szCs w:val="24"/>
        </w:rPr>
      </w:pPr>
      <w:r w:rsidRPr="004D0DB3">
        <w:rPr>
          <w:rFonts w:ascii="Times New Roman" w:hAnsi="Times New Roman"/>
          <w:sz w:val="24"/>
          <w:szCs w:val="24"/>
        </w:rPr>
        <w:t>Zamawiający może odstąpić od umowy:</w:t>
      </w:r>
    </w:p>
    <w:p w:rsidR="00DB27C7" w:rsidRPr="004D0DB3" w:rsidRDefault="00DB27C7" w:rsidP="00313962">
      <w:pPr>
        <w:numPr>
          <w:ilvl w:val="0"/>
          <w:numId w:val="79"/>
        </w:numPr>
        <w:tabs>
          <w:tab w:val="left" w:pos="360"/>
        </w:tabs>
        <w:overflowPunct w:val="0"/>
        <w:autoSpaceDE w:val="0"/>
        <w:autoSpaceDN w:val="0"/>
        <w:adjustRightInd w:val="0"/>
        <w:jc w:val="both"/>
        <w:textAlignment w:val="baseline"/>
      </w:pPr>
      <w:r w:rsidRPr="004D0DB3">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DB27C7" w:rsidRPr="004D0DB3" w:rsidRDefault="00DB27C7" w:rsidP="00313962">
      <w:pPr>
        <w:numPr>
          <w:ilvl w:val="0"/>
          <w:numId w:val="79"/>
        </w:numPr>
        <w:tabs>
          <w:tab w:val="left" w:pos="360"/>
        </w:tabs>
        <w:overflowPunct w:val="0"/>
        <w:autoSpaceDE w:val="0"/>
        <w:autoSpaceDN w:val="0"/>
        <w:adjustRightInd w:val="0"/>
        <w:jc w:val="both"/>
        <w:textAlignment w:val="baseline"/>
      </w:pPr>
      <w:r w:rsidRPr="004D0DB3">
        <w:t>jeżeli zachodzi co najmniej jedna z następujących okoliczności:</w:t>
      </w:r>
    </w:p>
    <w:p w:rsidR="00DB27C7" w:rsidRPr="004D0DB3" w:rsidRDefault="00DB27C7" w:rsidP="00313962">
      <w:pPr>
        <w:numPr>
          <w:ilvl w:val="0"/>
          <w:numId w:val="80"/>
        </w:numPr>
        <w:tabs>
          <w:tab w:val="left" w:pos="360"/>
        </w:tabs>
        <w:overflowPunct w:val="0"/>
        <w:autoSpaceDE w:val="0"/>
        <w:autoSpaceDN w:val="0"/>
        <w:adjustRightInd w:val="0"/>
        <w:jc w:val="both"/>
        <w:textAlignment w:val="baseline"/>
      </w:pPr>
      <w:r w:rsidRPr="004D0DB3">
        <w:t>dokonano zmian umowy z naruszeniem art. 454 i art. 455,</w:t>
      </w:r>
    </w:p>
    <w:p w:rsidR="00DB27C7" w:rsidRPr="004D0DB3" w:rsidRDefault="00DB27C7" w:rsidP="00313962">
      <w:pPr>
        <w:numPr>
          <w:ilvl w:val="0"/>
          <w:numId w:val="80"/>
        </w:numPr>
        <w:tabs>
          <w:tab w:val="left" w:pos="360"/>
        </w:tabs>
        <w:overflowPunct w:val="0"/>
        <w:autoSpaceDE w:val="0"/>
        <w:autoSpaceDN w:val="0"/>
        <w:adjustRightInd w:val="0"/>
        <w:jc w:val="both"/>
        <w:textAlignment w:val="baseline"/>
      </w:pPr>
      <w:r w:rsidRPr="004D0DB3">
        <w:t>Wykonawca w chwili zawarcia umowy podlegał wykluczeniu na podstawie art. 108,</w:t>
      </w:r>
    </w:p>
    <w:p w:rsidR="00DB27C7" w:rsidRPr="004D0DB3" w:rsidRDefault="00DB27C7" w:rsidP="00313962">
      <w:pPr>
        <w:numPr>
          <w:ilvl w:val="0"/>
          <w:numId w:val="80"/>
        </w:numPr>
        <w:tabs>
          <w:tab w:val="left" w:pos="360"/>
        </w:tabs>
        <w:overflowPunct w:val="0"/>
        <w:autoSpaceDE w:val="0"/>
        <w:autoSpaceDN w:val="0"/>
        <w:adjustRightInd w:val="0"/>
        <w:jc w:val="both"/>
        <w:textAlignment w:val="baseline"/>
      </w:pPr>
      <w:r w:rsidRPr="004D0DB3">
        <w:t>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przepisów prawa Unii Europejskiej.</w:t>
      </w:r>
    </w:p>
    <w:p w:rsidR="00DB27C7" w:rsidRPr="004D0DB3" w:rsidRDefault="00DB27C7" w:rsidP="00313962">
      <w:pPr>
        <w:pStyle w:val="Akapitzlist"/>
        <w:numPr>
          <w:ilvl w:val="0"/>
          <w:numId w:val="78"/>
        </w:numPr>
        <w:tabs>
          <w:tab w:val="left" w:pos="360"/>
        </w:tabs>
        <w:overflowPunct w:val="0"/>
        <w:autoSpaceDE w:val="0"/>
        <w:autoSpaceDN w:val="0"/>
        <w:adjustRightInd w:val="0"/>
        <w:jc w:val="both"/>
        <w:textAlignment w:val="baseline"/>
        <w:rPr>
          <w:rFonts w:ascii="Times New Roman" w:hAnsi="Times New Roman"/>
          <w:sz w:val="24"/>
          <w:szCs w:val="24"/>
        </w:rPr>
      </w:pPr>
      <w:r w:rsidRPr="004D0DB3">
        <w:rPr>
          <w:rFonts w:ascii="Times New Roman" w:hAnsi="Times New Roman"/>
          <w:sz w:val="24"/>
          <w:szCs w:val="24"/>
        </w:rPr>
        <w:lastRenderedPageBreak/>
        <w:t>W przypadku, o którym mowa w ust. 2 pkt. 2 lit. a, Zamawiający odstępuje od umowy w części, której zmiana dotyczy.</w:t>
      </w:r>
    </w:p>
    <w:p w:rsidR="00DB27C7" w:rsidRDefault="00DB27C7" w:rsidP="00313962">
      <w:pPr>
        <w:pStyle w:val="Akapitzlist"/>
        <w:numPr>
          <w:ilvl w:val="0"/>
          <w:numId w:val="78"/>
        </w:numPr>
        <w:tabs>
          <w:tab w:val="left" w:pos="360"/>
        </w:tabs>
        <w:overflowPunct w:val="0"/>
        <w:autoSpaceDE w:val="0"/>
        <w:autoSpaceDN w:val="0"/>
        <w:adjustRightInd w:val="0"/>
        <w:spacing w:after="0"/>
        <w:jc w:val="both"/>
        <w:textAlignment w:val="baseline"/>
        <w:rPr>
          <w:rFonts w:ascii="Times New Roman" w:hAnsi="Times New Roman"/>
          <w:sz w:val="24"/>
          <w:szCs w:val="24"/>
        </w:rPr>
      </w:pPr>
      <w:r w:rsidRPr="004D0DB3">
        <w:rPr>
          <w:rFonts w:ascii="Times New Roman" w:hAnsi="Times New Roman"/>
          <w:sz w:val="24"/>
          <w:szCs w:val="24"/>
        </w:rPr>
        <w:t>W przypadkach, o których mowa w ust. 3, Wykonawca może żądać wyłącznie wynagrodzenia należnego z tytułu wykonania części umowy.</w:t>
      </w:r>
    </w:p>
    <w:p w:rsidR="00A6643C" w:rsidRDefault="00A6643C" w:rsidP="00A6643C"/>
    <w:p w:rsidR="00A6643C" w:rsidRPr="0013736A" w:rsidRDefault="00A6643C" w:rsidP="00A6643C">
      <w:pPr>
        <w:jc w:val="center"/>
      </w:pPr>
      <w:r w:rsidRPr="0013736A">
        <w:t>§ 4</w:t>
      </w:r>
    </w:p>
    <w:p w:rsidR="00DB27C7" w:rsidRPr="00400549" w:rsidRDefault="00DB27C7" w:rsidP="00313962">
      <w:pPr>
        <w:numPr>
          <w:ilvl w:val="0"/>
          <w:numId w:val="81"/>
        </w:numPr>
        <w:tabs>
          <w:tab w:val="left" w:pos="360"/>
        </w:tabs>
        <w:overflowPunct w:val="0"/>
        <w:autoSpaceDE w:val="0"/>
        <w:autoSpaceDN w:val="0"/>
        <w:adjustRightInd w:val="0"/>
        <w:ind w:left="1068"/>
        <w:jc w:val="both"/>
        <w:textAlignment w:val="baseline"/>
      </w:pPr>
      <w:r w:rsidRPr="00400549">
        <w:t>Wykonawca oświadcza, że osoby, którym powierzy wykonanie czynności określonych w § 1 zostaną przeszkolone w zakresie BHP oraz ochrony ppoż. i będą posiadać niezbędne kwalifikacje do prawidłowego wykonania powierzonych zadań.</w:t>
      </w:r>
    </w:p>
    <w:p w:rsidR="00DB27C7" w:rsidRPr="007B5ACA" w:rsidRDefault="00DB27C7" w:rsidP="00313962">
      <w:pPr>
        <w:numPr>
          <w:ilvl w:val="0"/>
          <w:numId w:val="81"/>
        </w:numPr>
        <w:tabs>
          <w:tab w:val="left" w:pos="360"/>
        </w:tabs>
        <w:overflowPunct w:val="0"/>
        <w:autoSpaceDE w:val="0"/>
        <w:autoSpaceDN w:val="0"/>
        <w:adjustRightInd w:val="0"/>
        <w:ind w:left="1068"/>
        <w:jc w:val="both"/>
        <w:textAlignment w:val="baseline"/>
      </w:pPr>
      <w:r w:rsidRPr="007B5ACA">
        <w:t>Wykonawca będzie zobowiązany w terminie 7 dni od przeszkolenia pracowników</w:t>
      </w:r>
      <w:r>
        <w:t>,</w:t>
      </w:r>
      <w:r w:rsidRPr="007B5ACA">
        <w:t xml:space="preserve"> przez uprawnionego przedstawiciela Zamawiającego, do dostarczenia dokumentu potwierdzającego przeszkolenie pracowników</w:t>
      </w:r>
      <w:r>
        <w:t xml:space="preserve"> Wykonawcy</w:t>
      </w:r>
      <w:r w:rsidRPr="007B5ACA">
        <w:t xml:space="preserve"> z zakresu BHP, ppoż. i procedur ewakuacyjnych. Brak dostarczenia wskazanego dokumentu spowoduje odsunięcie pracownika od wykonywanej pracy i naliczenie kary umownej w wysokości określonej w § 8 ust. 3. Odsunięcie pracownika nie wpłynie na ilość pracowników przewidzianych do wyk</w:t>
      </w:r>
      <w:r>
        <w:t>onywa</w:t>
      </w:r>
      <w:r w:rsidRPr="007B5ACA">
        <w:t>nia zamówienia o</w:t>
      </w:r>
      <w:r>
        <w:t>kreślonych</w:t>
      </w:r>
      <w:r w:rsidRPr="007B5ACA">
        <w:t xml:space="preserve"> w Załączniku nr 3 do SWZ.</w:t>
      </w:r>
    </w:p>
    <w:p w:rsidR="00DB27C7" w:rsidRPr="00907211" w:rsidRDefault="00DB27C7" w:rsidP="00313962">
      <w:pPr>
        <w:numPr>
          <w:ilvl w:val="0"/>
          <w:numId w:val="81"/>
        </w:numPr>
        <w:tabs>
          <w:tab w:val="left" w:pos="360"/>
        </w:tabs>
        <w:overflowPunct w:val="0"/>
        <w:autoSpaceDE w:val="0"/>
        <w:autoSpaceDN w:val="0"/>
        <w:adjustRightInd w:val="0"/>
        <w:ind w:left="1068"/>
        <w:jc w:val="both"/>
        <w:textAlignment w:val="baseline"/>
      </w:pPr>
      <w:r w:rsidRPr="00907211">
        <w:t>Wykonawca ponosi pełną odpowiedzialność za wszystkie szkody powstałe w wyniku działania bądź zaniechania osób, którym powierzył wykonanie czynności określonych w § 1, w tym sankcje nałożone na Zamawiającego  przez właściwe organy, w związku z nienależytym wykonaniem usługi przez Wykonawcę.</w:t>
      </w:r>
      <w:r>
        <w:t xml:space="preserve"> </w:t>
      </w:r>
      <w:r w:rsidRPr="00907211">
        <w:t>Kary nałożone z tego tytułu pokryje w całości Wykonawca.</w:t>
      </w:r>
    </w:p>
    <w:p w:rsidR="00DB27C7" w:rsidRPr="00907211" w:rsidRDefault="00DB27C7" w:rsidP="00313962">
      <w:pPr>
        <w:numPr>
          <w:ilvl w:val="0"/>
          <w:numId w:val="81"/>
        </w:numPr>
        <w:tabs>
          <w:tab w:val="left" w:pos="360"/>
        </w:tabs>
        <w:overflowPunct w:val="0"/>
        <w:autoSpaceDE w:val="0"/>
        <w:autoSpaceDN w:val="0"/>
        <w:adjustRightInd w:val="0"/>
        <w:ind w:left="1068"/>
        <w:jc w:val="both"/>
        <w:textAlignment w:val="baseline"/>
      </w:pPr>
      <w:r w:rsidRPr="00907211">
        <w:t>Wykonawca jest zobowiązany do wyposażenia pracowników  w jednolit</w:t>
      </w:r>
      <w:r>
        <w:t>e  ubrania robocze z widocznymi</w:t>
      </w:r>
      <w:r w:rsidRPr="00907211">
        <w:t>, estetycznymi i czytelnymi emblematami identyfikacyjnymi i stosowe wyposażenie.</w:t>
      </w:r>
    </w:p>
    <w:p w:rsidR="00DB27C7" w:rsidRPr="00907211" w:rsidRDefault="00DB27C7" w:rsidP="00313962">
      <w:pPr>
        <w:numPr>
          <w:ilvl w:val="0"/>
          <w:numId w:val="81"/>
        </w:numPr>
        <w:tabs>
          <w:tab w:val="left" w:pos="360"/>
        </w:tabs>
        <w:overflowPunct w:val="0"/>
        <w:autoSpaceDE w:val="0"/>
        <w:autoSpaceDN w:val="0"/>
        <w:adjustRightInd w:val="0"/>
        <w:ind w:left="1068"/>
        <w:jc w:val="both"/>
        <w:textAlignment w:val="baseline"/>
      </w:pPr>
      <w:r w:rsidRPr="00907211">
        <w:t>Pracownicy Wykonawcy zobowiązani do:</w:t>
      </w:r>
    </w:p>
    <w:p w:rsidR="00DB27C7" w:rsidRPr="00907211" w:rsidRDefault="00DB27C7" w:rsidP="00313962">
      <w:pPr>
        <w:numPr>
          <w:ilvl w:val="0"/>
          <w:numId w:val="82"/>
        </w:numPr>
        <w:tabs>
          <w:tab w:val="left" w:pos="360"/>
          <w:tab w:val="left" w:pos="720"/>
        </w:tabs>
        <w:overflowPunct w:val="0"/>
        <w:autoSpaceDE w:val="0"/>
        <w:autoSpaceDN w:val="0"/>
        <w:adjustRightInd w:val="0"/>
        <w:ind w:left="1428"/>
        <w:jc w:val="both"/>
        <w:textAlignment w:val="baseline"/>
      </w:pPr>
      <w:r w:rsidRPr="00907211">
        <w:t>zachowania czystego i schludnego wyglądu oraz posiadania aktualnych badań okresowych wymaganych przez pr</w:t>
      </w:r>
      <w:r>
        <w:t>zepisy na zajmowanym stanowisku,</w:t>
      </w:r>
    </w:p>
    <w:p w:rsidR="00DB27C7" w:rsidRDefault="00DB27C7" w:rsidP="00313962">
      <w:pPr>
        <w:numPr>
          <w:ilvl w:val="0"/>
          <w:numId w:val="82"/>
        </w:numPr>
        <w:tabs>
          <w:tab w:val="left" w:pos="360"/>
          <w:tab w:val="left" w:pos="720"/>
        </w:tabs>
        <w:overflowPunct w:val="0"/>
        <w:autoSpaceDE w:val="0"/>
        <w:autoSpaceDN w:val="0"/>
        <w:adjustRightInd w:val="0"/>
        <w:ind w:left="1428"/>
        <w:jc w:val="both"/>
        <w:textAlignment w:val="baseline"/>
      </w:pPr>
      <w:r w:rsidRPr="00907211">
        <w:t>do utrzymania w tajemnicy wszystkich danych, z którymi zapoznają się w związku z wykonywaniem usług oraz do poszanowania praw pacjenta.</w:t>
      </w:r>
    </w:p>
    <w:p w:rsidR="00A6643C" w:rsidRDefault="00A6643C" w:rsidP="00A6643C">
      <w:pPr>
        <w:jc w:val="center"/>
      </w:pPr>
    </w:p>
    <w:p w:rsidR="00A6643C" w:rsidRDefault="00A6643C" w:rsidP="00A6643C">
      <w:pPr>
        <w:jc w:val="center"/>
      </w:pPr>
      <w:r w:rsidRPr="0013736A">
        <w:t>§ 5</w:t>
      </w:r>
    </w:p>
    <w:p w:rsidR="00DB27C7" w:rsidRPr="00907211" w:rsidRDefault="00DB27C7" w:rsidP="00313962">
      <w:pPr>
        <w:numPr>
          <w:ilvl w:val="0"/>
          <w:numId w:val="83"/>
        </w:numPr>
        <w:tabs>
          <w:tab w:val="left" w:pos="360"/>
        </w:tabs>
        <w:overflowPunct w:val="0"/>
        <w:autoSpaceDE w:val="0"/>
        <w:autoSpaceDN w:val="0"/>
        <w:adjustRightInd w:val="0"/>
        <w:jc w:val="both"/>
        <w:textAlignment w:val="baseline"/>
      </w:pPr>
      <w:r w:rsidRPr="00907211">
        <w:t>Zamawiający  wyznacza  2 osoby ……………..</w:t>
      </w:r>
      <w:r>
        <w:t xml:space="preserve"> do oceny jakości usług</w:t>
      </w:r>
      <w:r w:rsidRPr="00907211">
        <w:t xml:space="preserve"> oraz do kontroli należytego wykonania postanowień niniejszej umowy. </w:t>
      </w:r>
    </w:p>
    <w:p w:rsidR="00DB27C7" w:rsidRPr="00907211" w:rsidRDefault="00DB27C7" w:rsidP="00313962">
      <w:pPr>
        <w:numPr>
          <w:ilvl w:val="0"/>
          <w:numId w:val="83"/>
        </w:numPr>
        <w:tabs>
          <w:tab w:val="left" w:pos="360"/>
        </w:tabs>
        <w:overflowPunct w:val="0"/>
        <w:autoSpaceDE w:val="0"/>
        <w:autoSpaceDN w:val="0"/>
        <w:adjustRightInd w:val="0"/>
        <w:jc w:val="both"/>
        <w:textAlignment w:val="baseline"/>
      </w:pPr>
      <w:r w:rsidRPr="00907211">
        <w:t>Uwagi związane z wykonywaniem usług będą wpisywane do Książki dyżurów.</w:t>
      </w:r>
    </w:p>
    <w:p w:rsidR="00DB27C7" w:rsidRDefault="00DB27C7" w:rsidP="00313962">
      <w:pPr>
        <w:numPr>
          <w:ilvl w:val="0"/>
          <w:numId w:val="83"/>
        </w:numPr>
        <w:tabs>
          <w:tab w:val="left" w:pos="360"/>
        </w:tabs>
        <w:overflowPunct w:val="0"/>
        <w:autoSpaceDE w:val="0"/>
        <w:autoSpaceDN w:val="0"/>
        <w:adjustRightInd w:val="0"/>
        <w:jc w:val="both"/>
        <w:textAlignment w:val="baseline"/>
      </w:pPr>
      <w:r w:rsidRPr="00907211">
        <w:t>Zmiana osób wymienionych w ust. 1 ni</w:t>
      </w:r>
      <w:r>
        <w:t>e stanowi zmiany umowy. Zamawiają</w:t>
      </w:r>
      <w:r w:rsidRPr="00907211">
        <w:t>cy zawiadomi Wykonawcę  o dokonaniu zmiany.</w:t>
      </w:r>
    </w:p>
    <w:p w:rsidR="00DB27C7" w:rsidRDefault="00DB27C7" w:rsidP="00DB27C7">
      <w:pPr>
        <w:tabs>
          <w:tab w:val="left" w:pos="360"/>
        </w:tabs>
        <w:overflowPunct w:val="0"/>
        <w:autoSpaceDE w:val="0"/>
        <w:autoSpaceDN w:val="0"/>
        <w:adjustRightInd w:val="0"/>
        <w:ind w:left="1068"/>
        <w:jc w:val="both"/>
        <w:textAlignment w:val="baseline"/>
      </w:pPr>
    </w:p>
    <w:p w:rsidR="00A6643C" w:rsidRPr="0013736A" w:rsidRDefault="00A6643C" w:rsidP="00A6643C">
      <w:pPr>
        <w:jc w:val="center"/>
      </w:pPr>
      <w:r w:rsidRPr="0013736A">
        <w:t>§ 6</w:t>
      </w:r>
    </w:p>
    <w:p w:rsidR="00DB27C7" w:rsidRPr="00907211" w:rsidRDefault="00DB27C7" w:rsidP="00313962">
      <w:pPr>
        <w:numPr>
          <w:ilvl w:val="0"/>
          <w:numId w:val="84"/>
        </w:numPr>
        <w:tabs>
          <w:tab w:val="left" w:pos="360"/>
        </w:tabs>
        <w:overflowPunct w:val="0"/>
        <w:autoSpaceDE w:val="0"/>
        <w:autoSpaceDN w:val="0"/>
        <w:adjustRightInd w:val="0"/>
        <w:jc w:val="both"/>
        <w:textAlignment w:val="baseline"/>
      </w:pPr>
      <w:r w:rsidRPr="00907211">
        <w:t>Wykonawca ponosi odpowiedzialność za szkody w mieniu Zamawiającego powstałe z winy Wykonawcy w czasie trwania umowy oraz zobowiązuje się do ich usunięcia w możliwie szybkim terminie na własny koszt.</w:t>
      </w:r>
    </w:p>
    <w:p w:rsidR="00DB27C7" w:rsidRPr="00907211" w:rsidRDefault="00DB27C7" w:rsidP="00313962">
      <w:pPr>
        <w:numPr>
          <w:ilvl w:val="0"/>
          <w:numId w:val="84"/>
        </w:numPr>
        <w:tabs>
          <w:tab w:val="left" w:pos="360"/>
        </w:tabs>
        <w:overflowPunct w:val="0"/>
        <w:autoSpaceDE w:val="0"/>
        <w:autoSpaceDN w:val="0"/>
        <w:adjustRightInd w:val="0"/>
        <w:jc w:val="both"/>
        <w:textAlignment w:val="baseline"/>
      </w:pPr>
      <w:r w:rsidRPr="00907211">
        <w:t>W przypadku nie usunięcia szkody w terminie wyznaczonym przez Zamawiającego, Zamawiający dokona napraw we własnym zakresie na rachunek Wykonawcy.</w:t>
      </w:r>
    </w:p>
    <w:p w:rsidR="00DB27C7" w:rsidRDefault="00DB27C7" w:rsidP="00313962">
      <w:pPr>
        <w:numPr>
          <w:ilvl w:val="0"/>
          <w:numId w:val="84"/>
        </w:numPr>
        <w:tabs>
          <w:tab w:val="left" w:pos="360"/>
        </w:tabs>
        <w:overflowPunct w:val="0"/>
        <w:autoSpaceDE w:val="0"/>
        <w:autoSpaceDN w:val="0"/>
        <w:adjustRightInd w:val="0"/>
        <w:jc w:val="both"/>
        <w:textAlignment w:val="baseline"/>
      </w:pPr>
      <w:r w:rsidRPr="00907211">
        <w:t>Wykonawca oświadcza, że posiada aktualne ubezpieczenie OC w zakresie prowadzonej działalności i jest zobowiązany do</w:t>
      </w:r>
      <w:r>
        <w:t xml:space="preserve"> jego</w:t>
      </w:r>
      <w:r w:rsidRPr="00907211">
        <w:t xml:space="preserve"> utrzymania w czasie obowiązywania umowy.</w:t>
      </w:r>
    </w:p>
    <w:p w:rsidR="00A6643C" w:rsidRPr="0013736A" w:rsidRDefault="00A6643C" w:rsidP="00A6643C">
      <w:pPr>
        <w:pStyle w:val="Akapitzlist"/>
        <w:spacing w:after="0"/>
        <w:ind w:left="1068"/>
        <w:jc w:val="both"/>
        <w:rPr>
          <w:rFonts w:ascii="Times New Roman" w:hAnsi="Times New Roman"/>
          <w:sz w:val="24"/>
          <w:szCs w:val="24"/>
        </w:rPr>
      </w:pPr>
    </w:p>
    <w:p w:rsidR="00A6643C" w:rsidRPr="0013736A" w:rsidRDefault="00A6643C" w:rsidP="00A6643C">
      <w:pPr>
        <w:jc w:val="center"/>
      </w:pPr>
      <w:r w:rsidRPr="0013736A">
        <w:t>§ 7</w:t>
      </w:r>
    </w:p>
    <w:p w:rsidR="00DB27C7" w:rsidRDefault="00DB27C7" w:rsidP="00DB27C7">
      <w:pPr>
        <w:ind w:left="709"/>
        <w:jc w:val="both"/>
      </w:pPr>
      <w:r w:rsidRPr="00DE07A3">
        <w:t>Strony mają obowiązek niezwłocznie poinformować się wzajemnie o wszelkich zmianach statusu prawnego swojej firmy, a także o wszczęciu postępowania upadłościowego, układowego i likwidacyjnego.</w:t>
      </w:r>
    </w:p>
    <w:p w:rsidR="00A6643C" w:rsidRPr="0013736A" w:rsidRDefault="00A6643C" w:rsidP="00A6643C">
      <w:pPr>
        <w:ind w:left="708"/>
        <w:jc w:val="both"/>
      </w:pPr>
    </w:p>
    <w:p w:rsidR="00A6643C" w:rsidRPr="0013736A" w:rsidRDefault="00A6643C" w:rsidP="00A6643C">
      <w:pPr>
        <w:jc w:val="center"/>
      </w:pPr>
      <w:r w:rsidRPr="0013736A">
        <w:lastRenderedPageBreak/>
        <w:t>§ 8</w:t>
      </w:r>
    </w:p>
    <w:p w:rsidR="00DB27C7" w:rsidRPr="007B5ACA" w:rsidRDefault="00DB27C7" w:rsidP="00313962">
      <w:pPr>
        <w:numPr>
          <w:ilvl w:val="0"/>
          <w:numId w:val="85"/>
        </w:numPr>
        <w:tabs>
          <w:tab w:val="left" w:pos="360"/>
        </w:tabs>
        <w:overflowPunct w:val="0"/>
        <w:autoSpaceDE w:val="0"/>
        <w:autoSpaceDN w:val="0"/>
        <w:adjustRightInd w:val="0"/>
        <w:jc w:val="both"/>
        <w:textAlignment w:val="baseline"/>
      </w:pPr>
      <w:r w:rsidRPr="00200A44">
        <w:t>Strony zgodnie ustalają , że odszkodowanie z tytułu niewykonania lub nienależy</w:t>
      </w:r>
      <w:r>
        <w:t>tego wykonania niniejszej umowy</w:t>
      </w:r>
      <w:r w:rsidRPr="00200A44">
        <w:t xml:space="preserve">, należne będzie w postaci kar umownych według </w:t>
      </w:r>
      <w:r w:rsidRPr="007B5ACA">
        <w:t>następujących zasad :</w:t>
      </w:r>
    </w:p>
    <w:p w:rsidR="00DB27C7" w:rsidRDefault="00DB27C7" w:rsidP="00313962">
      <w:pPr>
        <w:pStyle w:val="Akapitzlist"/>
        <w:numPr>
          <w:ilvl w:val="0"/>
          <w:numId w:val="86"/>
        </w:numPr>
        <w:tabs>
          <w:tab w:val="left" w:pos="360"/>
        </w:tabs>
        <w:spacing w:after="0"/>
        <w:jc w:val="both"/>
        <w:rPr>
          <w:rFonts w:ascii="Times New Roman" w:hAnsi="Times New Roman"/>
          <w:sz w:val="24"/>
          <w:szCs w:val="24"/>
        </w:rPr>
      </w:pPr>
      <w:r>
        <w:rPr>
          <w:rFonts w:ascii="Times New Roman" w:hAnsi="Times New Roman"/>
          <w:sz w:val="24"/>
          <w:szCs w:val="24"/>
        </w:rPr>
        <w:t>Wykonawca zapłaci karę</w:t>
      </w:r>
      <w:r w:rsidRPr="007B5ACA">
        <w:rPr>
          <w:rFonts w:ascii="Times New Roman" w:hAnsi="Times New Roman"/>
          <w:sz w:val="24"/>
          <w:szCs w:val="24"/>
        </w:rPr>
        <w:t xml:space="preserve"> umown</w:t>
      </w:r>
      <w:r>
        <w:rPr>
          <w:rFonts w:ascii="Times New Roman" w:hAnsi="Times New Roman"/>
          <w:sz w:val="24"/>
          <w:szCs w:val="24"/>
        </w:rPr>
        <w:t>ą</w:t>
      </w:r>
      <w:r w:rsidRPr="007B5ACA">
        <w:rPr>
          <w:rFonts w:ascii="Times New Roman" w:hAnsi="Times New Roman"/>
          <w:sz w:val="24"/>
          <w:szCs w:val="24"/>
        </w:rPr>
        <w:t xml:space="preserve"> w przypadku rozwiązania umowy z powodu okoliczności, za które od</w:t>
      </w:r>
      <w:r>
        <w:rPr>
          <w:rFonts w:ascii="Times New Roman" w:hAnsi="Times New Roman"/>
          <w:sz w:val="24"/>
          <w:szCs w:val="24"/>
        </w:rPr>
        <w:t>powiada Wykonawca, w wysokości 20</w:t>
      </w:r>
      <w:r w:rsidRPr="007B5ACA">
        <w:rPr>
          <w:rFonts w:ascii="Times New Roman" w:hAnsi="Times New Roman"/>
          <w:sz w:val="24"/>
          <w:szCs w:val="24"/>
        </w:rPr>
        <w:t> 000,00 zł</w:t>
      </w:r>
      <w:r>
        <w:rPr>
          <w:rFonts w:ascii="Times New Roman" w:hAnsi="Times New Roman"/>
          <w:sz w:val="24"/>
          <w:szCs w:val="24"/>
        </w:rPr>
        <w:t xml:space="preserve"> brutto (słownie: dwadzieścia</w:t>
      </w:r>
      <w:r w:rsidRPr="007B5ACA">
        <w:rPr>
          <w:rFonts w:ascii="Times New Roman" w:hAnsi="Times New Roman"/>
          <w:sz w:val="24"/>
          <w:szCs w:val="24"/>
        </w:rPr>
        <w:t xml:space="preserve"> tysięcy złotych 00/100),</w:t>
      </w:r>
    </w:p>
    <w:p w:rsidR="00903A6C" w:rsidRPr="007B5ACA" w:rsidRDefault="00903A6C" w:rsidP="00313962">
      <w:pPr>
        <w:pStyle w:val="Akapitzlist"/>
        <w:numPr>
          <w:ilvl w:val="0"/>
          <w:numId w:val="86"/>
        </w:numPr>
        <w:tabs>
          <w:tab w:val="left" w:pos="360"/>
        </w:tabs>
        <w:spacing w:after="0"/>
        <w:jc w:val="both"/>
        <w:rPr>
          <w:rFonts w:ascii="Times New Roman" w:hAnsi="Times New Roman"/>
          <w:sz w:val="24"/>
          <w:szCs w:val="24"/>
        </w:rPr>
      </w:pPr>
      <w:r>
        <w:rPr>
          <w:rFonts w:ascii="Times New Roman" w:hAnsi="Times New Roman"/>
          <w:sz w:val="24"/>
          <w:szCs w:val="24"/>
        </w:rPr>
        <w:t>Wykonawca zapłaci karę</w:t>
      </w:r>
      <w:r w:rsidRPr="007B5ACA">
        <w:rPr>
          <w:rFonts w:ascii="Times New Roman" w:hAnsi="Times New Roman"/>
          <w:sz w:val="24"/>
          <w:szCs w:val="24"/>
        </w:rPr>
        <w:t xml:space="preserve"> umown</w:t>
      </w:r>
      <w:r>
        <w:rPr>
          <w:rFonts w:ascii="Times New Roman" w:hAnsi="Times New Roman"/>
          <w:sz w:val="24"/>
          <w:szCs w:val="24"/>
        </w:rPr>
        <w:t>ą</w:t>
      </w:r>
      <w:r w:rsidRPr="007B5ACA">
        <w:rPr>
          <w:rFonts w:ascii="Times New Roman" w:hAnsi="Times New Roman"/>
          <w:sz w:val="24"/>
          <w:szCs w:val="24"/>
        </w:rPr>
        <w:t xml:space="preserve"> w przypadku </w:t>
      </w:r>
      <w:r>
        <w:rPr>
          <w:rFonts w:ascii="Times New Roman" w:hAnsi="Times New Roman"/>
          <w:sz w:val="24"/>
          <w:szCs w:val="24"/>
        </w:rPr>
        <w:t>zaprzestania świadczenia usługi będącej przedmiotem zamówienia</w:t>
      </w:r>
      <w:r w:rsidRPr="007B5ACA">
        <w:rPr>
          <w:rFonts w:ascii="Times New Roman" w:hAnsi="Times New Roman"/>
          <w:sz w:val="24"/>
          <w:szCs w:val="24"/>
        </w:rPr>
        <w:t xml:space="preserve"> z powodu okoliczności, za które od</w:t>
      </w:r>
      <w:r>
        <w:rPr>
          <w:rFonts w:ascii="Times New Roman" w:hAnsi="Times New Roman"/>
          <w:sz w:val="24"/>
          <w:szCs w:val="24"/>
        </w:rPr>
        <w:t>powiada Wykonawca, w wysokości 20</w:t>
      </w:r>
      <w:r w:rsidRPr="007B5ACA">
        <w:rPr>
          <w:rFonts w:ascii="Times New Roman" w:hAnsi="Times New Roman"/>
          <w:sz w:val="24"/>
          <w:szCs w:val="24"/>
        </w:rPr>
        <w:t> 000,00 zł</w:t>
      </w:r>
      <w:r>
        <w:rPr>
          <w:rFonts w:ascii="Times New Roman" w:hAnsi="Times New Roman"/>
          <w:sz w:val="24"/>
          <w:szCs w:val="24"/>
        </w:rPr>
        <w:t xml:space="preserve"> brutto (słownie: dwadzieścia</w:t>
      </w:r>
      <w:r w:rsidRPr="007B5ACA">
        <w:rPr>
          <w:rFonts w:ascii="Times New Roman" w:hAnsi="Times New Roman"/>
          <w:sz w:val="24"/>
          <w:szCs w:val="24"/>
        </w:rPr>
        <w:t xml:space="preserve"> tysięcy złotych 00/100</w:t>
      </w:r>
    </w:p>
    <w:p w:rsidR="00DB27C7" w:rsidRPr="007B5ACA" w:rsidRDefault="00DB27C7" w:rsidP="00313962">
      <w:pPr>
        <w:pStyle w:val="Akapitzlist"/>
        <w:numPr>
          <w:ilvl w:val="0"/>
          <w:numId w:val="86"/>
        </w:numPr>
        <w:tabs>
          <w:tab w:val="left" w:pos="360"/>
        </w:tabs>
        <w:spacing w:after="0"/>
        <w:jc w:val="both"/>
        <w:rPr>
          <w:rFonts w:ascii="Times New Roman" w:hAnsi="Times New Roman"/>
          <w:sz w:val="24"/>
          <w:szCs w:val="24"/>
        </w:rPr>
      </w:pPr>
      <w:r w:rsidRPr="007B5ACA">
        <w:rPr>
          <w:rFonts w:ascii="Times New Roman" w:hAnsi="Times New Roman"/>
          <w:sz w:val="24"/>
          <w:szCs w:val="24"/>
        </w:rPr>
        <w:t xml:space="preserve">Zamawiający jest zobowiązany do zapłacenia Wykonawcy kary umownej </w:t>
      </w:r>
      <w:r>
        <w:rPr>
          <w:rFonts w:ascii="Times New Roman" w:hAnsi="Times New Roman"/>
          <w:sz w:val="24"/>
          <w:szCs w:val="24"/>
        </w:rPr>
        <w:t>w wysokości 20 000,00 zł brutto (słownie: dwadzieścia</w:t>
      </w:r>
      <w:r w:rsidRPr="007B5ACA">
        <w:rPr>
          <w:rFonts w:ascii="Times New Roman" w:hAnsi="Times New Roman"/>
          <w:sz w:val="24"/>
          <w:szCs w:val="24"/>
        </w:rPr>
        <w:t xml:space="preserve"> tysięcy złotych 00/100) w razie rozwiązania umowy z powodu okoliczności, za które odpowiedzialność ponosi Zamawiający innych niż przewidziane w art. 456 ust. 1 pkt. 1 ustawy Prawo zamówień publicznych</w:t>
      </w:r>
      <w:r>
        <w:rPr>
          <w:rFonts w:ascii="Times New Roman" w:hAnsi="Times New Roman"/>
          <w:sz w:val="24"/>
          <w:szCs w:val="24"/>
        </w:rPr>
        <w:t xml:space="preserve">. </w:t>
      </w:r>
    </w:p>
    <w:p w:rsidR="00DB27C7" w:rsidRDefault="00DB27C7" w:rsidP="00313962">
      <w:pPr>
        <w:pStyle w:val="Akapitzlist"/>
        <w:numPr>
          <w:ilvl w:val="0"/>
          <w:numId w:val="85"/>
        </w:numPr>
        <w:tabs>
          <w:tab w:val="left" w:pos="360"/>
        </w:tabs>
        <w:spacing w:after="0"/>
        <w:jc w:val="both"/>
        <w:rPr>
          <w:rFonts w:ascii="Times New Roman" w:hAnsi="Times New Roman"/>
          <w:sz w:val="24"/>
          <w:szCs w:val="24"/>
        </w:rPr>
      </w:pPr>
      <w:r w:rsidRPr="007B5ACA">
        <w:rPr>
          <w:rFonts w:ascii="Times New Roman" w:hAnsi="Times New Roman"/>
          <w:sz w:val="24"/>
          <w:szCs w:val="24"/>
        </w:rPr>
        <w:t xml:space="preserve">Wykonawca zapłaci Zamawiającemu kare umowną w </w:t>
      </w:r>
      <w:r>
        <w:rPr>
          <w:rFonts w:ascii="Times New Roman" w:hAnsi="Times New Roman"/>
          <w:sz w:val="24"/>
          <w:szCs w:val="24"/>
        </w:rPr>
        <w:t xml:space="preserve">wysokości </w:t>
      </w:r>
      <w:r w:rsidRPr="007B5ACA">
        <w:rPr>
          <w:rFonts w:ascii="Times New Roman" w:hAnsi="Times New Roman"/>
          <w:sz w:val="24"/>
          <w:szCs w:val="24"/>
        </w:rPr>
        <w:t xml:space="preserve">5 000,00 zł </w:t>
      </w:r>
      <w:r>
        <w:rPr>
          <w:rFonts w:ascii="Times New Roman" w:hAnsi="Times New Roman"/>
          <w:sz w:val="24"/>
          <w:szCs w:val="24"/>
        </w:rPr>
        <w:t>brutto za każdy</w:t>
      </w:r>
      <w:r w:rsidRPr="007B5ACA">
        <w:rPr>
          <w:rFonts w:ascii="Times New Roman" w:hAnsi="Times New Roman"/>
          <w:sz w:val="24"/>
          <w:szCs w:val="24"/>
        </w:rPr>
        <w:t xml:space="preserve"> miesiąc w którym Wykonawca lub podwykonawca  nie spełnił wymogu za</w:t>
      </w:r>
      <w:r>
        <w:rPr>
          <w:rFonts w:ascii="Times New Roman" w:hAnsi="Times New Roman"/>
          <w:sz w:val="24"/>
          <w:szCs w:val="24"/>
        </w:rPr>
        <w:t>trudnienia osób</w:t>
      </w:r>
      <w:r w:rsidRPr="007B5ACA">
        <w:rPr>
          <w:rFonts w:ascii="Times New Roman" w:hAnsi="Times New Roman"/>
          <w:sz w:val="24"/>
          <w:szCs w:val="24"/>
        </w:rPr>
        <w:t xml:space="preserve"> wykonujących czynności w zakresie przedmiotu zamówienia na podstawie umowy o pracę.</w:t>
      </w:r>
    </w:p>
    <w:p w:rsidR="00DB27C7" w:rsidRDefault="00DB27C7" w:rsidP="00313962">
      <w:pPr>
        <w:pStyle w:val="Akapitzlist"/>
        <w:numPr>
          <w:ilvl w:val="0"/>
          <w:numId w:val="85"/>
        </w:numPr>
        <w:tabs>
          <w:tab w:val="left" w:pos="360"/>
        </w:tabs>
        <w:spacing w:after="0"/>
        <w:jc w:val="both"/>
        <w:rPr>
          <w:rFonts w:ascii="Times New Roman" w:hAnsi="Times New Roman"/>
          <w:sz w:val="24"/>
          <w:szCs w:val="24"/>
        </w:rPr>
      </w:pPr>
      <w:r>
        <w:rPr>
          <w:rFonts w:ascii="Times New Roman" w:hAnsi="Times New Roman"/>
          <w:sz w:val="24"/>
          <w:szCs w:val="24"/>
        </w:rPr>
        <w:t xml:space="preserve">Wykonawca zapłaci Zamawiającemu karę umowną w wysokości 5 000,00 zł brutto za nieprzedłożenie Zamawiającemu dokumentu o którym mowa w § 4 ust. 2. </w:t>
      </w:r>
    </w:p>
    <w:p w:rsidR="00DB27C7" w:rsidRDefault="00DB27C7" w:rsidP="00313962">
      <w:pPr>
        <w:pStyle w:val="Akapitzlist"/>
        <w:numPr>
          <w:ilvl w:val="0"/>
          <w:numId w:val="85"/>
        </w:numPr>
        <w:tabs>
          <w:tab w:val="left" w:pos="360"/>
        </w:tabs>
        <w:spacing w:after="0"/>
        <w:jc w:val="both"/>
        <w:rPr>
          <w:rFonts w:ascii="Times New Roman" w:hAnsi="Times New Roman"/>
          <w:sz w:val="24"/>
          <w:szCs w:val="24"/>
        </w:rPr>
      </w:pPr>
      <w:r w:rsidRPr="00584689">
        <w:rPr>
          <w:rFonts w:ascii="Times New Roman" w:hAnsi="Times New Roman"/>
          <w:sz w:val="24"/>
          <w:szCs w:val="24"/>
        </w:rPr>
        <w:t>W przypadku stwierdzenia w okresie jednego miesiąca kalendarzowego trzykrotnych uchybień w zakresie wykonywanych usług, stwierdzonych przez osoby wymienione w § 5 ust. 1, nastąpi obniżenie wynagrodzenia miesięcznego netto o 10%  i o dalsze 5% za każde kolejne uchybienie w okresie miesiąca kalendarzowego.</w:t>
      </w:r>
    </w:p>
    <w:p w:rsidR="00DB27C7" w:rsidRDefault="00DB27C7" w:rsidP="00313962">
      <w:pPr>
        <w:numPr>
          <w:ilvl w:val="0"/>
          <w:numId w:val="85"/>
        </w:numPr>
        <w:suppressAutoHyphens/>
        <w:jc w:val="both"/>
      </w:pPr>
      <w:r>
        <w:t>Wykonawca zapłaci k</w:t>
      </w:r>
      <w:r w:rsidRPr="007B5ACA">
        <w:t>ar</w:t>
      </w:r>
      <w:r>
        <w:t>ę umowną</w:t>
      </w:r>
      <w:r w:rsidRPr="007B5ACA">
        <w:t xml:space="preserve"> za przekroczenie czasu przybycia grupy interwencyjnej w wysokości 1000,00 zł </w:t>
      </w:r>
      <w:r>
        <w:t xml:space="preserve">brutto </w:t>
      </w:r>
      <w:r w:rsidRPr="007B5ACA">
        <w:t>(słownie: tysiąc złotych 00/100) w każdym przypadku wezwania przez Zamawiającego, w tym także w celu sprawdzenia.</w:t>
      </w:r>
      <w:r w:rsidRPr="004C22DA">
        <w:t xml:space="preserve"> </w:t>
      </w:r>
    </w:p>
    <w:p w:rsidR="00DB27C7" w:rsidRPr="007B5ACA" w:rsidRDefault="00DB27C7" w:rsidP="00313962">
      <w:pPr>
        <w:numPr>
          <w:ilvl w:val="0"/>
          <w:numId w:val="85"/>
        </w:numPr>
        <w:suppressAutoHyphens/>
        <w:jc w:val="both"/>
      </w:pPr>
      <w:r w:rsidRPr="007B5ACA">
        <w:t>Strony zgodnie ustalają możliwość dochodzenia odszkodowania przewyższającego wysokość ustalonych kar, jeżeli  ustalona kara nie pokrywa poniesionej szkody.</w:t>
      </w:r>
    </w:p>
    <w:p w:rsidR="00DB27C7" w:rsidRDefault="00DB27C7" w:rsidP="00313962">
      <w:pPr>
        <w:pStyle w:val="Akapitzlist"/>
        <w:numPr>
          <w:ilvl w:val="0"/>
          <w:numId w:val="85"/>
        </w:numPr>
        <w:spacing w:after="0"/>
        <w:jc w:val="both"/>
        <w:rPr>
          <w:rFonts w:ascii="Times New Roman" w:hAnsi="Times New Roman"/>
          <w:sz w:val="24"/>
          <w:szCs w:val="24"/>
        </w:rPr>
      </w:pPr>
      <w:r w:rsidRPr="003D20A9">
        <w:rPr>
          <w:rFonts w:ascii="Times New Roman" w:hAnsi="Times New Roman"/>
          <w:sz w:val="24"/>
          <w:szCs w:val="24"/>
        </w:rPr>
        <w:t>Łączna wysokość kar</w:t>
      </w:r>
      <w:r>
        <w:rPr>
          <w:rFonts w:ascii="Times New Roman" w:hAnsi="Times New Roman"/>
          <w:sz w:val="24"/>
          <w:szCs w:val="24"/>
        </w:rPr>
        <w:t xml:space="preserve"> umownych nie może przekroczyć </w:t>
      </w:r>
      <w:r w:rsidRPr="00DB27C7">
        <w:rPr>
          <w:rFonts w:ascii="Times New Roman" w:hAnsi="Times New Roman"/>
          <w:sz w:val="24"/>
          <w:szCs w:val="24"/>
        </w:rPr>
        <w:t>20%</w:t>
      </w:r>
      <w:r w:rsidRPr="003D20A9">
        <w:rPr>
          <w:rFonts w:ascii="Times New Roman" w:hAnsi="Times New Roman"/>
          <w:sz w:val="24"/>
          <w:szCs w:val="24"/>
        </w:rPr>
        <w:t xml:space="preserve"> wartości wynagrodzenia brutto o którym mowa w § </w:t>
      </w:r>
      <w:r>
        <w:rPr>
          <w:rFonts w:ascii="Times New Roman" w:hAnsi="Times New Roman"/>
          <w:sz w:val="24"/>
          <w:szCs w:val="24"/>
        </w:rPr>
        <w:t>2 ust. 2.</w:t>
      </w:r>
    </w:p>
    <w:p w:rsidR="00A6643C" w:rsidRPr="0013736A" w:rsidRDefault="00A6643C" w:rsidP="00A6643C">
      <w:pPr>
        <w:ind w:left="708"/>
        <w:jc w:val="both"/>
      </w:pPr>
    </w:p>
    <w:p w:rsidR="00A6643C" w:rsidRPr="0013736A" w:rsidRDefault="00A6643C" w:rsidP="00A6643C">
      <w:pPr>
        <w:jc w:val="center"/>
      </w:pPr>
      <w:r w:rsidRPr="0013736A">
        <w:t>§ 9</w:t>
      </w:r>
    </w:p>
    <w:p w:rsidR="00DB27C7" w:rsidRPr="00DA7F18" w:rsidRDefault="00DB27C7" w:rsidP="00313962">
      <w:pPr>
        <w:numPr>
          <w:ilvl w:val="0"/>
          <w:numId w:val="87"/>
        </w:numPr>
        <w:suppressAutoHyphens/>
        <w:jc w:val="both"/>
      </w:pPr>
      <w:r w:rsidRPr="00DA7F18">
        <w:t>Zamawia</w:t>
      </w:r>
      <w:r>
        <w:t xml:space="preserve">jący zastrzega sobie możliwość trzykrotnego </w:t>
      </w:r>
      <w:r w:rsidRPr="00DA7F18">
        <w:t>sprawdzenia w ciągu trwania umowy  sprawdzenie gotowości i czasu reakcji grupy interwencyjnej w ramach wynagrodzenia określonego w ramach § 2 ust</w:t>
      </w:r>
      <w:r>
        <w:t>.</w:t>
      </w:r>
      <w:r w:rsidRPr="00DA7F18">
        <w:t xml:space="preserve"> 1 i 2</w:t>
      </w:r>
      <w:r>
        <w:t>.</w:t>
      </w:r>
    </w:p>
    <w:p w:rsidR="00DB27C7" w:rsidRPr="00DA7F18" w:rsidRDefault="00DB27C7" w:rsidP="00313962">
      <w:pPr>
        <w:numPr>
          <w:ilvl w:val="0"/>
          <w:numId w:val="87"/>
        </w:numPr>
        <w:suppressAutoHyphens/>
        <w:jc w:val="both"/>
      </w:pPr>
      <w:r w:rsidRPr="00DA7F18">
        <w:t>Jeżeli grupa interwencyjna wezwana w celu sprawdzenia przez Zamawiaj</w:t>
      </w:r>
      <w:r>
        <w:t>ą</w:t>
      </w:r>
      <w:r w:rsidRPr="00DA7F18">
        <w:t xml:space="preserve">cego przekroczy umowny czas reakcji </w:t>
      </w:r>
      <w:r w:rsidR="00DC38D6">
        <w:t>15 minut</w:t>
      </w:r>
      <w:r>
        <w:t xml:space="preserve"> </w:t>
      </w:r>
      <w:r w:rsidRPr="00DA7F18">
        <w:t>Zamawiający zachowuje prawo do ponownego jej wezwania w celu sprawdzenia.</w:t>
      </w:r>
    </w:p>
    <w:p w:rsidR="00A6643C" w:rsidRPr="0013736A" w:rsidRDefault="00A6643C" w:rsidP="00A6643C"/>
    <w:p w:rsidR="00A6643C" w:rsidRDefault="00A6643C" w:rsidP="00C5762D">
      <w:pPr>
        <w:jc w:val="center"/>
      </w:pPr>
      <w:r w:rsidRPr="0013736A">
        <w:t>§ 10</w:t>
      </w:r>
    </w:p>
    <w:p w:rsidR="00A6643C" w:rsidRDefault="00A6643C" w:rsidP="00313962">
      <w:pPr>
        <w:pStyle w:val="Akapitzlist"/>
        <w:numPr>
          <w:ilvl w:val="0"/>
          <w:numId w:val="51"/>
        </w:numPr>
        <w:suppressAutoHyphens/>
        <w:spacing w:after="0" w:line="21" w:lineRule="atLeast"/>
        <w:jc w:val="both"/>
        <w:rPr>
          <w:rFonts w:ascii="Times New Roman" w:hAnsi="Times New Roman"/>
          <w:sz w:val="24"/>
          <w:szCs w:val="24"/>
        </w:rPr>
      </w:pPr>
      <w:r w:rsidRPr="00310825">
        <w:rPr>
          <w:rFonts w:ascii="Times New Roman" w:hAnsi="Times New Roman"/>
          <w:sz w:val="24"/>
          <w:szCs w:val="24"/>
        </w:rPr>
        <w:t>Dopuszczalne zmiany umowy:</w:t>
      </w:r>
    </w:p>
    <w:p w:rsidR="003452DC" w:rsidRPr="00321659" w:rsidRDefault="003452DC" w:rsidP="003452DC">
      <w:pPr>
        <w:pStyle w:val="Bezodstpw"/>
        <w:numPr>
          <w:ilvl w:val="0"/>
          <w:numId w:val="88"/>
        </w:numPr>
        <w:tabs>
          <w:tab w:val="left" w:pos="0"/>
        </w:tabs>
        <w:jc w:val="both"/>
        <w:rPr>
          <w:rFonts w:ascii="Times New Roman" w:eastAsia="Arial Unicode MS" w:hAnsi="Times New Roman"/>
          <w:sz w:val="24"/>
          <w:szCs w:val="24"/>
        </w:rPr>
      </w:pPr>
      <w:r w:rsidRPr="00321659">
        <w:rPr>
          <w:rFonts w:ascii="Times New Roman" w:eastAsia="Arial Unicode MS" w:hAnsi="Times New Roman"/>
          <w:sz w:val="24"/>
          <w:szCs w:val="24"/>
        </w:rPr>
        <w:t>Dopuszczalna jest zmiana wynagrodzenia należnego Wykonawcy, w przypadku   zmiany:</w:t>
      </w:r>
    </w:p>
    <w:p w:rsidR="003452DC" w:rsidRPr="00321659" w:rsidRDefault="003452DC" w:rsidP="003452DC">
      <w:pPr>
        <w:pStyle w:val="Bezodstpw"/>
        <w:numPr>
          <w:ilvl w:val="0"/>
          <w:numId w:val="89"/>
        </w:numPr>
        <w:tabs>
          <w:tab w:val="left" w:pos="450"/>
        </w:tabs>
        <w:jc w:val="both"/>
        <w:rPr>
          <w:rFonts w:ascii="Times New Roman" w:eastAsia="Arial Unicode MS" w:hAnsi="Times New Roman"/>
          <w:sz w:val="24"/>
          <w:szCs w:val="24"/>
        </w:rPr>
      </w:pPr>
      <w:r w:rsidRPr="00321659">
        <w:rPr>
          <w:rFonts w:ascii="Times New Roman" w:eastAsia="Arial Unicode MS" w:hAnsi="Times New Roman"/>
          <w:sz w:val="24"/>
          <w:szCs w:val="24"/>
        </w:rPr>
        <w:t xml:space="preserve">spowodowanej wzrostem albo zmniejszeniem stawki podatku VAT – jeśli zmiana stawki VAT będzie powodować zwiększenie kosztów usługi po stronie Wykonawcy, Zamawiający dopuszcza możliwość zwiększenia wynagrodzenia Wykonawcy o kwotę równą różnicy w kwocie podatku VAT zapłaconego przez Wykonawcę, natomiast jeśli zmiana stawki VAT będzie powodować zmniejszenie </w:t>
      </w:r>
      <w:r w:rsidRPr="00321659">
        <w:rPr>
          <w:rFonts w:ascii="Times New Roman" w:eastAsia="Arial Unicode MS" w:hAnsi="Times New Roman"/>
          <w:sz w:val="24"/>
          <w:szCs w:val="24"/>
        </w:rPr>
        <w:lastRenderedPageBreak/>
        <w:t>kosztów usług po stronie Wykonawcy, Zamawiający dopuszcza możliwość zmniejszenia wynagrodzenia o kwotę stanowiącą różnicę kwoty podatku VAT zapłaconego przez Wykonawcę.</w:t>
      </w:r>
    </w:p>
    <w:p w:rsidR="003452DC" w:rsidRPr="00321659" w:rsidRDefault="003452DC" w:rsidP="003452DC">
      <w:pPr>
        <w:pStyle w:val="Bezodstpw"/>
        <w:numPr>
          <w:ilvl w:val="0"/>
          <w:numId w:val="88"/>
        </w:numPr>
        <w:tabs>
          <w:tab w:val="left" w:pos="420"/>
          <w:tab w:val="left" w:pos="851"/>
        </w:tabs>
        <w:jc w:val="both"/>
        <w:rPr>
          <w:rFonts w:ascii="Times New Roman" w:eastAsia="Arial Unicode MS" w:hAnsi="Times New Roman"/>
          <w:sz w:val="24"/>
          <w:szCs w:val="24"/>
        </w:rPr>
      </w:pPr>
      <w:r w:rsidRPr="00321659">
        <w:rPr>
          <w:rFonts w:ascii="Times New Roman" w:eastAsia="Arial Unicode MS" w:hAnsi="Times New Roman"/>
          <w:sz w:val="24"/>
          <w:szCs w:val="24"/>
        </w:rPr>
        <w:t>Dopuszczalne jest wydłużenie czasu trwania umowy w sytuacji niewykorzystania przez Zamawiającego przedmiotu umowy przy zachowaniu jej wartości.</w:t>
      </w:r>
    </w:p>
    <w:p w:rsidR="003452DC" w:rsidRDefault="003452DC" w:rsidP="003452DC">
      <w:pPr>
        <w:pStyle w:val="Bezodstpw"/>
        <w:numPr>
          <w:ilvl w:val="0"/>
          <w:numId w:val="88"/>
        </w:numPr>
        <w:tabs>
          <w:tab w:val="left" w:pos="426"/>
        </w:tabs>
        <w:jc w:val="both"/>
        <w:rPr>
          <w:rFonts w:ascii="Times New Roman" w:eastAsia="Arial Unicode MS" w:hAnsi="Times New Roman"/>
          <w:sz w:val="24"/>
          <w:szCs w:val="24"/>
        </w:rPr>
      </w:pPr>
      <w:r w:rsidRPr="00321659">
        <w:rPr>
          <w:rFonts w:ascii="Times New Roman" w:eastAsia="Arial Unicode MS" w:hAnsi="Times New Roman"/>
          <w:sz w:val="24"/>
          <w:szCs w:val="24"/>
        </w:rPr>
        <w:t>Dopuszcza się dokonanie zmian w umowie, w przypadku działania siły wyższej rozumianej jako zdarzenie niezależne (lub prawie niemożliwe) do przewidzenia, którego skutkiem nie można zapobiec (np. powódź, huragan, pandemia).</w:t>
      </w:r>
    </w:p>
    <w:p w:rsidR="00A6643C" w:rsidRPr="003452DC" w:rsidRDefault="00A6643C" w:rsidP="003452DC">
      <w:pPr>
        <w:pStyle w:val="Bezodstpw"/>
        <w:numPr>
          <w:ilvl w:val="0"/>
          <w:numId w:val="88"/>
        </w:numPr>
        <w:tabs>
          <w:tab w:val="left" w:pos="426"/>
        </w:tabs>
        <w:jc w:val="both"/>
        <w:rPr>
          <w:rFonts w:ascii="Times New Roman" w:eastAsia="Arial Unicode MS" w:hAnsi="Times New Roman"/>
          <w:sz w:val="24"/>
          <w:szCs w:val="24"/>
        </w:rPr>
      </w:pPr>
      <w:r w:rsidRPr="003452DC">
        <w:rPr>
          <w:rFonts w:ascii="Times New Roman" w:eastAsia="Arial Unicode MS" w:hAnsi="Times New Roman"/>
          <w:sz w:val="24"/>
          <w:szCs w:val="24"/>
        </w:rPr>
        <w:t>Dopuszczalna jest zmiana wynagrodzenia należnego Wykonawcy w przypadku zmiany cen materiałów lub kosztów związanych z realizacją zamówienia, z uwzględnieniem wpływu zmiany cen na koszt wykonania zamówienia z zastrzeżeniem, że zmiana ta nastąpi:</w:t>
      </w:r>
    </w:p>
    <w:p w:rsidR="00A6643C" w:rsidRPr="00310825" w:rsidRDefault="00A6643C" w:rsidP="00313962">
      <w:pPr>
        <w:pStyle w:val="Bezodstpw"/>
        <w:numPr>
          <w:ilvl w:val="0"/>
          <w:numId w:val="52"/>
        </w:numPr>
        <w:jc w:val="both"/>
        <w:rPr>
          <w:rFonts w:ascii="Times New Roman" w:eastAsia="Arial Unicode MS" w:hAnsi="Times New Roman"/>
          <w:sz w:val="24"/>
          <w:szCs w:val="24"/>
        </w:rPr>
      </w:pPr>
      <w:r w:rsidRPr="00310825">
        <w:rPr>
          <w:rFonts w:ascii="Times New Roman" w:eastAsia="Arial Unicode MS" w:hAnsi="Times New Roman"/>
          <w:sz w:val="24"/>
          <w:szCs w:val="24"/>
        </w:rPr>
        <w:t>nie wcześniej niż po upływie 6 miesięcy obowiązywania umowy,</w:t>
      </w:r>
    </w:p>
    <w:p w:rsidR="00A6643C" w:rsidRPr="00310825" w:rsidRDefault="00A6643C" w:rsidP="00313962">
      <w:pPr>
        <w:pStyle w:val="Bezodstpw"/>
        <w:numPr>
          <w:ilvl w:val="0"/>
          <w:numId w:val="52"/>
        </w:numPr>
        <w:jc w:val="both"/>
        <w:rPr>
          <w:rFonts w:ascii="Times New Roman" w:eastAsia="Arial Unicode MS" w:hAnsi="Times New Roman"/>
          <w:sz w:val="24"/>
          <w:szCs w:val="24"/>
        </w:rPr>
      </w:pPr>
      <w:r w:rsidRPr="00310825">
        <w:rPr>
          <w:rFonts w:ascii="Times New Roman" w:eastAsia="Arial Unicode MS" w:hAnsi="Times New Roman"/>
          <w:sz w:val="24"/>
          <w:szCs w:val="24"/>
        </w:rPr>
        <w:t>nie częściej niż raz na 6 miesięcy,  po upływie terminu o którym mowa w lit. a,</w:t>
      </w:r>
    </w:p>
    <w:p w:rsidR="00A6643C" w:rsidRPr="00310825" w:rsidRDefault="00A6643C" w:rsidP="00313962">
      <w:pPr>
        <w:pStyle w:val="Bezodstpw"/>
        <w:numPr>
          <w:ilvl w:val="0"/>
          <w:numId w:val="52"/>
        </w:numPr>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w odniesieniu do kwoty nie wyższej niż  5 % wartości netto umowy określonej w § </w:t>
      </w:r>
      <w:r>
        <w:rPr>
          <w:rFonts w:ascii="Times New Roman" w:eastAsia="Arial Unicode MS" w:hAnsi="Times New Roman"/>
          <w:sz w:val="24"/>
          <w:szCs w:val="24"/>
        </w:rPr>
        <w:t>4</w:t>
      </w:r>
      <w:r w:rsidRPr="00310825">
        <w:rPr>
          <w:rFonts w:ascii="Times New Roman" w:eastAsia="Arial Unicode MS" w:hAnsi="Times New Roman"/>
          <w:sz w:val="24"/>
          <w:szCs w:val="24"/>
        </w:rPr>
        <w:t xml:space="preserve"> ust. </w:t>
      </w:r>
      <w:r>
        <w:rPr>
          <w:rFonts w:ascii="Times New Roman" w:eastAsia="Arial Unicode MS" w:hAnsi="Times New Roman"/>
          <w:sz w:val="24"/>
          <w:szCs w:val="24"/>
        </w:rPr>
        <w:t>3</w:t>
      </w:r>
      <w:r w:rsidRPr="00310825">
        <w:rPr>
          <w:rFonts w:ascii="Times New Roman" w:eastAsia="Arial Unicode MS" w:hAnsi="Times New Roman"/>
          <w:sz w:val="24"/>
          <w:szCs w:val="24"/>
        </w:rPr>
        <w:t xml:space="preserve"> – po jej umniejszeniu o wartość zrealizowanej części umowy,</w:t>
      </w:r>
    </w:p>
    <w:p w:rsidR="0074255E" w:rsidRDefault="00A6643C" w:rsidP="00313962">
      <w:pPr>
        <w:pStyle w:val="Bezodstpw"/>
        <w:numPr>
          <w:ilvl w:val="0"/>
          <w:numId w:val="52"/>
        </w:numPr>
        <w:jc w:val="both"/>
        <w:rPr>
          <w:rFonts w:ascii="Times New Roman" w:eastAsia="Arial Unicode MS" w:hAnsi="Times New Roman"/>
          <w:sz w:val="24"/>
          <w:szCs w:val="24"/>
        </w:rPr>
      </w:pPr>
      <w:r w:rsidRPr="0074255E">
        <w:rPr>
          <w:rFonts w:ascii="Times New Roman" w:eastAsia="Arial Unicode MS" w:hAnsi="Times New Roman"/>
          <w:sz w:val="24"/>
          <w:szCs w:val="24"/>
        </w:rPr>
        <w:t>w odniesieniu do średniorocznego wskaźnika cen towarów i</w:t>
      </w:r>
      <w:r w:rsidR="0074255E" w:rsidRPr="0074255E">
        <w:rPr>
          <w:rFonts w:ascii="Times New Roman" w:eastAsia="Arial Unicode MS" w:hAnsi="Times New Roman"/>
          <w:sz w:val="24"/>
          <w:szCs w:val="24"/>
        </w:rPr>
        <w:t xml:space="preserve"> usług konsumpcyjnych, </w:t>
      </w:r>
      <w:r w:rsidRPr="0074255E">
        <w:rPr>
          <w:rFonts w:ascii="Times New Roman" w:eastAsia="Arial Unicode MS" w:hAnsi="Times New Roman"/>
          <w:sz w:val="24"/>
          <w:szCs w:val="24"/>
        </w:rPr>
        <w:t>ogłoszonego w komunikacie Prezesa Głównego Urzędu Statystycznego publikowan</w:t>
      </w:r>
      <w:r w:rsidR="0074255E" w:rsidRPr="0074255E">
        <w:rPr>
          <w:rFonts w:ascii="Times New Roman" w:eastAsia="Arial Unicode MS" w:hAnsi="Times New Roman"/>
          <w:sz w:val="24"/>
          <w:szCs w:val="24"/>
        </w:rPr>
        <w:t>ego w</w:t>
      </w:r>
      <w:r w:rsidR="0074255E">
        <w:rPr>
          <w:rFonts w:ascii="Times New Roman" w:eastAsia="Arial Unicode MS" w:hAnsi="Times New Roman"/>
          <w:sz w:val="24"/>
          <w:szCs w:val="24"/>
        </w:rPr>
        <w:t xml:space="preserve"> roku, w którym zmiana ma nastąpić, w odniesieniu do roku poprzedniego,</w:t>
      </w:r>
    </w:p>
    <w:p w:rsidR="00A6643C" w:rsidRPr="0074255E" w:rsidRDefault="00A6643C" w:rsidP="00313962">
      <w:pPr>
        <w:pStyle w:val="Bezodstpw"/>
        <w:numPr>
          <w:ilvl w:val="0"/>
          <w:numId w:val="52"/>
        </w:numPr>
        <w:jc w:val="both"/>
        <w:rPr>
          <w:rFonts w:ascii="Times New Roman" w:eastAsia="Arial Unicode MS" w:hAnsi="Times New Roman"/>
          <w:sz w:val="24"/>
          <w:szCs w:val="24"/>
        </w:rPr>
      </w:pPr>
      <w:r w:rsidRPr="0074255E">
        <w:rPr>
          <w:rFonts w:ascii="Times New Roman" w:eastAsia="Arial Unicode MS" w:hAnsi="Times New Roman"/>
          <w:sz w:val="24"/>
          <w:szCs w:val="24"/>
        </w:rPr>
        <w:t xml:space="preserve">tylko w przypadku jeżeli średnioroczny wskaźnik, o którym mowa w lit. d) ulegnie zmianie o co najmniej 5 % </w:t>
      </w:r>
      <w:r w:rsidR="0074255E">
        <w:rPr>
          <w:rFonts w:ascii="Times New Roman" w:eastAsia="Arial Unicode MS" w:hAnsi="Times New Roman"/>
          <w:sz w:val="24"/>
          <w:szCs w:val="24"/>
        </w:rPr>
        <w:t>w odniesieniu do roku poprzedniego</w:t>
      </w:r>
      <w:r w:rsidRPr="0074255E">
        <w:rPr>
          <w:rFonts w:ascii="Times New Roman" w:eastAsia="Arial Unicode MS" w:hAnsi="Times New Roman"/>
          <w:sz w:val="24"/>
          <w:szCs w:val="24"/>
        </w:rPr>
        <w:t>,</w:t>
      </w:r>
    </w:p>
    <w:p w:rsidR="00A6643C" w:rsidRPr="00310825" w:rsidRDefault="00A6643C" w:rsidP="00A6643C">
      <w:pPr>
        <w:pStyle w:val="Bezodstpw"/>
        <w:tabs>
          <w:tab w:val="left" w:pos="851"/>
        </w:tabs>
        <w:ind w:left="1776"/>
        <w:jc w:val="both"/>
        <w:rPr>
          <w:rFonts w:ascii="Times New Roman" w:eastAsia="Arial Unicode MS" w:hAnsi="Times New Roman"/>
          <w:sz w:val="24"/>
          <w:szCs w:val="24"/>
        </w:rPr>
      </w:pPr>
      <w:r w:rsidRPr="00310825">
        <w:rPr>
          <w:rFonts w:ascii="Times New Roman" w:eastAsia="Arial Unicode MS" w:hAnsi="Times New Roman"/>
          <w:sz w:val="24"/>
          <w:szCs w:val="24"/>
        </w:rPr>
        <w:t>- pod warunkiem wykazania przez Wykonawcę, że zmiany te mają wpływ na koszty wykonania zamówienia wraz z pełnym uzasadnieniem i wyliczeniem  kwot  proponowanej waloryzacji. Jednocześnie Zamawiającemu będzie przysługiwało prawo żądania dalszych wyjaśnień wraz z przedstawieniem dokumentów celem stwierdzenia dopuszczalności i adekwatności zmiany cen za usługi.</w:t>
      </w:r>
    </w:p>
    <w:p w:rsidR="00A6643C" w:rsidRDefault="00A6643C" w:rsidP="003452DC">
      <w:pPr>
        <w:pStyle w:val="Bezodstpw"/>
        <w:numPr>
          <w:ilvl w:val="0"/>
          <w:numId w:val="88"/>
        </w:numPr>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Zamawiającemu przysługuje prawo umniejszenia cen, o których mowa w § </w:t>
      </w:r>
      <w:r>
        <w:rPr>
          <w:rFonts w:ascii="Times New Roman" w:eastAsia="Arial Unicode MS" w:hAnsi="Times New Roman"/>
          <w:sz w:val="24"/>
          <w:szCs w:val="24"/>
        </w:rPr>
        <w:t>4</w:t>
      </w:r>
      <w:r w:rsidRPr="00310825">
        <w:rPr>
          <w:rFonts w:ascii="Times New Roman" w:eastAsia="Arial Unicode MS" w:hAnsi="Times New Roman"/>
          <w:sz w:val="24"/>
          <w:szCs w:val="24"/>
        </w:rPr>
        <w:t xml:space="preserve"> ust. </w:t>
      </w:r>
      <w:r>
        <w:rPr>
          <w:rFonts w:ascii="Times New Roman" w:eastAsia="Arial Unicode MS" w:hAnsi="Times New Roman"/>
          <w:sz w:val="24"/>
          <w:szCs w:val="24"/>
        </w:rPr>
        <w:t>3</w:t>
      </w:r>
      <w:r w:rsidRPr="00310825">
        <w:rPr>
          <w:rFonts w:ascii="Times New Roman" w:eastAsia="Arial Unicode MS" w:hAnsi="Times New Roman"/>
          <w:sz w:val="24"/>
          <w:szCs w:val="24"/>
        </w:rPr>
        <w:t xml:space="preserve"> stosownie i odpowiednio  do zapisów pkt. 5 lit. a – e,. jeżeli średnioroczny wskaźnik</w:t>
      </w:r>
      <w:r w:rsidR="00D41753">
        <w:rPr>
          <w:rFonts w:ascii="Times New Roman" w:eastAsia="Arial Unicode MS" w:hAnsi="Times New Roman"/>
          <w:sz w:val="24"/>
          <w:szCs w:val="24"/>
        </w:rPr>
        <w:t xml:space="preserve">, o którym mowa pkt. 5 w lit. d, </w:t>
      </w:r>
      <w:r w:rsidRPr="00310825">
        <w:rPr>
          <w:rFonts w:ascii="Times New Roman" w:eastAsia="Arial Unicode MS" w:hAnsi="Times New Roman"/>
          <w:sz w:val="24"/>
          <w:szCs w:val="24"/>
        </w:rPr>
        <w:t xml:space="preserve">ulegnie zmniejszeniu o  co najmniej  5 % </w:t>
      </w:r>
      <w:r w:rsidR="00D41753">
        <w:rPr>
          <w:rFonts w:ascii="Times New Roman" w:eastAsia="Arial Unicode MS" w:hAnsi="Times New Roman"/>
          <w:sz w:val="24"/>
          <w:szCs w:val="24"/>
        </w:rPr>
        <w:t>w odniesieniu do roku poprzedniego</w:t>
      </w:r>
      <w:r w:rsidRPr="00310825">
        <w:rPr>
          <w:rFonts w:ascii="Times New Roman" w:eastAsia="Arial Unicode MS" w:hAnsi="Times New Roman"/>
          <w:sz w:val="24"/>
          <w:szCs w:val="24"/>
        </w:rPr>
        <w:t>.</w:t>
      </w:r>
    </w:p>
    <w:p w:rsidR="003578CE" w:rsidRPr="003578CE" w:rsidRDefault="003578CE" w:rsidP="003452DC">
      <w:pPr>
        <w:pStyle w:val="Bezodstpw"/>
        <w:numPr>
          <w:ilvl w:val="0"/>
          <w:numId w:val="51"/>
        </w:numPr>
        <w:jc w:val="both"/>
        <w:rPr>
          <w:rFonts w:ascii="Times New Roman" w:eastAsia="Arial Unicode MS" w:hAnsi="Times New Roman"/>
          <w:sz w:val="24"/>
          <w:szCs w:val="24"/>
        </w:rPr>
      </w:pPr>
      <w:r w:rsidRPr="003578CE">
        <w:rPr>
          <w:rFonts w:ascii="Times New Roman" w:hAnsi="Times New Roman"/>
          <w:sz w:val="24"/>
          <w:szCs w:val="24"/>
        </w:rPr>
        <w:t xml:space="preserve">Wykonawca, którego wynagrodzenie zostało zmienione zgodnie z ust. 1, zobowiązany jest do zmiany wynagrodzenia przysługującego podwykonawcy, z którym zawarł umowę, w zakresie odpowiadającym zmianom określonym w </w:t>
      </w:r>
      <w:r>
        <w:rPr>
          <w:rFonts w:ascii="Times New Roman" w:hAnsi="Times New Roman"/>
          <w:sz w:val="24"/>
          <w:szCs w:val="24"/>
        </w:rPr>
        <w:t>ust. 1 pkt. 4.</w:t>
      </w:r>
    </w:p>
    <w:p w:rsidR="00A6643C" w:rsidRDefault="00A6643C" w:rsidP="003452DC">
      <w:pPr>
        <w:pStyle w:val="Bezodstpw"/>
        <w:numPr>
          <w:ilvl w:val="0"/>
          <w:numId w:val="51"/>
        </w:numPr>
        <w:jc w:val="both"/>
        <w:rPr>
          <w:rFonts w:ascii="Times New Roman" w:eastAsia="Arial Unicode MS" w:hAnsi="Times New Roman"/>
          <w:sz w:val="24"/>
          <w:szCs w:val="24"/>
        </w:rPr>
      </w:pPr>
      <w:r w:rsidRPr="003578CE">
        <w:rPr>
          <w:rFonts w:ascii="Times New Roman" w:eastAsia="Arial Unicode MS" w:hAnsi="Times New Roman"/>
          <w:sz w:val="24"/>
          <w:szCs w:val="24"/>
        </w:rPr>
        <w:t>Możliwe są zmiany  określone w art. 455 ust.1 pkt. 2 lit. b, pkt. 3 i 4 i ust. 2 ustawy Pzp, przy zastosowaniu zasad określonych w  tym artykule.</w:t>
      </w:r>
    </w:p>
    <w:p w:rsidR="00A6643C" w:rsidRPr="00310825" w:rsidRDefault="00A6643C" w:rsidP="00313962">
      <w:pPr>
        <w:numPr>
          <w:ilvl w:val="0"/>
          <w:numId w:val="51"/>
        </w:numPr>
        <w:tabs>
          <w:tab w:val="left" w:pos="426"/>
        </w:tabs>
        <w:suppressAutoHyphens/>
        <w:spacing w:line="21" w:lineRule="atLeast"/>
        <w:jc w:val="both"/>
      </w:pPr>
      <w:r w:rsidRPr="00310825">
        <w:t>Warunki dokonania zmian:</w:t>
      </w:r>
    </w:p>
    <w:p w:rsidR="00A6643C" w:rsidRPr="00310825" w:rsidRDefault="00A6643C" w:rsidP="00313962">
      <w:pPr>
        <w:numPr>
          <w:ilvl w:val="0"/>
          <w:numId w:val="53"/>
        </w:numPr>
        <w:tabs>
          <w:tab w:val="left" w:pos="426"/>
        </w:tabs>
        <w:suppressAutoHyphens/>
        <w:spacing w:line="21" w:lineRule="atLeast"/>
        <w:jc w:val="both"/>
      </w:pPr>
      <w:r w:rsidRPr="00310825">
        <w:t>strona występująca o zmianę postanowień niniejszej umowy zobowiązana jest do udokumentowania zaistnienia okoliczności, o których mowa powyżej;</w:t>
      </w:r>
    </w:p>
    <w:p w:rsidR="00A6643C" w:rsidRPr="00310825" w:rsidRDefault="00A6643C" w:rsidP="00313962">
      <w:pPr>
        <w:numPr>
          <w:ilvl w:val="0"/>
          <w:numId w:val="53"/>
        </w:numPr>
        <w:tabs>
          <w:tab w:val="left" w:pos="426"/>
        </w:tabs>
        <w:suppressAutoHyphens/>
        <w:spacing w:line="21" w:lineRule="atLeast"/>
        <w:jc w:val="both"/>
      </w:pPr>
      <w:r w:rsidRPr="00310825">
        <w:t>strona występująca o zmianę postanowień niniejszej umowy zobowiązana jest do złożenia wniosku o zmianę postanowień umowy.</w:t>
      </w:r>
    </w:p>
    <w:p w:rsidR="00A6643C" w:rsidRPr="00310825" w:rsidRDefault="00A6643C" w:rsidP="00313962">
      <w:pPr>
        <w:numPr>
          <w:ilvl w:val="0"/>
          <w:numId w:val="51"/>
        </w:numPr>
        <w:tabs>
          <w:tab w:val="left" w:pos="426"/>
        </w:tabs>
        <w:suppressAutoHyphens/>
        <w:spacing w:line="21" w:lineRule="atLeast"/>
        <w:jc w:val="both"/>
      </w:pPr>
      <w:r w:rsidRPr="00310825">
        <w:t>Wniosek, o którym mowa w ust. 3 pkt. 2 musi zawierać:</w:t>
      </w:r>
    </w:p>
    <w:p w:rsidR="00A6643C" w:rsidRPr="00310825" w:rsidRDefault="00A6643C" w:rsidP="00313962">
      <w:pPr>
        <w:numPr>
          <w:ilvl w:val="0"/>
          <w:numId w:val="54"/>
        </w:numPr>
        <w:tabs>
          <w:tab w:val="left" w:pos="426"/>
        </w:tabs>
        <w:suppressAutoHyphens/>
        <w:spacing w:line="21" w:lineRule="atLeast"/>
        <w:jc w:val="both"/>
      </w:pPr>
      <w:r w:rsidRPr="00310825">
        <w:t>opis propozycji zmiany;</w:t>
      </w:r>
    </w:p>
    <w:p w:rsidR="00A6643C" w:rsidRPr="00310825" w:rsidRDefault="00A6643C" w:rsidP="00313962">
      <w:pPr>
        <w:numPr>
          <w:ilvl w:val="0"/>
          <w:numId w:val="54"/>
        </w:numPr>
        <w:tabs>
          <w:tab w:val="left" w:pos="426"/>
        </w:tabs>
        <w:suppressAutoHyphens/>
        <w:spacing w:line="21" w:lineRule="atLeast"/>
        <w:jc w:val="both"/>
      </w:pPr>
      <w:r w:rsidRPr="00310825">
        <w:t>uzasadnienie zmiany;</w:t>
      </w:r>
    </w:p>
    <w:p w:rsidR="00A6643C" w:rsidRPr="00310825" w:rsidRDefault="00A6643C" w:rsidP="00313962">
      <w:pPr>
        <w:numPr>
          <w:ilvl w:val="0"/>
          <w:numId w:val="54"/>
        </w:numPr>
        <w:tabs>
          <w:tab w:val="left" w:pos="426"/>
        </w:tabs>
        <w:suppressAutoHyphens/>
        <w:spacing w:line="21" w:lineRule="atLeast"/>
        <w:jc w:val="both"/>
      </w:pPr>
      <w:r w:rsidRPr="00310825">
        <w:t>opis wpływu zmiany na warunki realizacji umowy.</w:t>
      </w:r>
    </w:p>
    <w:p w:rsidR="00A6643C" w:rsidRPr="00310825" w:rsidRDefault="00A6643C" w:rsidP="00313962">
      <w:pPr>
        <w:numPr>
          <w:ilvl w:val="0"/>
          <w:numId w:val="51"/>
        </w:numPr>
        <w:tabs>
          <w:tab w:val="left" w:pos="426"/>
        </w:tabs>
        <w:suppressAutoHyphens/>
        <w:spacing w:line="21" w:lineRule="atLeast"/>
        <w:jc w:val="both"/>
      </w:pPr>
      <w:r w:rsidRPr="00310825">
        <w:t>Zmiany umowy nie mogą:</w:t>
      </w:r>
    </w:p>
    <w:p w:rsidR="00A6643C" w:rsidRPr="008E7C7F" w:rsidRDefault="00A6643C" w:rsidP="00313962">
      <w:pPr>
        <w:pStyle w:val="Akapitzlist"/>
        <w:numPr>
          <w:ilvl w:val="0"/>
          <w:numId w:val="55"/>
        </w:numPr>
        <w:tabs>
          <w:tab w:val="left" w:pos="426"/>
        </w:tabs>
        <w:suppressAutoHyphens/>
        <w:spacing w:line="21" w:lineRule="atLeast"/>
        <w:jc w:val="both"/>
        <w:rPr>
          <w:rFonts w:ascii="Times New Roman" w:hAnsi="Times New Roman"/>
          <w:sz w:val="24"/>
          <w:szCs w:val="24"/>
        </w:rPr>
      </w:pPr>
      <w:r w:rsidRPr="008E7C7F">
        <w:rPr>
          <w:rFonts w:ascii="Times New Roman" w:hAnsi="Times New Roman"/>
          <w:sz w:val="24"/>
          <w:szCs w:val="24"/>
        </w:rPr>
        <w:t>wprowadzać warunków, które gdyby zostały zastosowane w postępowaniu o udzielenie zamówienia, to wzięliby w nim udział lub mogliby wziąć udział inni Wykonawcy lub przyjęte zostałyby oferty innej treści;</w:t>
      </w:r>
    </w:p>
    <w:p w:rsidR="00A6643C" w:rsidRPr="008E7C7F" w:rsidRDefault="00A6643C" w:rsidP="00313962">
      <w:pPr>
        <w:pStyle w:val="Akapitzlist"/>
        <w:numPr>
          <w:ilvl w:val="0"/>
          <w:numId w:val="55"/>
        </w:numPr>
        <w:tabs>
          <w:tab w:val="left" w:pos="426"/>
        </w:tabs>
        <w:suppressAutoHyphens/>
        <w:spacing w:line="21" w:lineRule="atLeast"/>
        <w:jc w:val="both"/>
        <w:rPr>
          <w:rFonts w:ascii="Times New Roman" w:hAnsi="Times New Roman"/>
          <w:sz w:val="24"/>
          <w:szCs w:val="24"/>
        </w:rPr>
      </w:pPr>
      <w:r w:rsidRPr="008E7C7F">
        <w:rPr>
          <w:rFonts w:ascii="Times New Roman" w:hAnsi="Times New Roman"/>
          <w:sz w:val="24"/>
          <w:szCs w:val="24"/>
        </w:rPr>
        <w:t>naruszać równowagi ekonomicznej stron umowy na korzyść Wykonawcy, w sposób nieprzewidziany w pierwotnej umowie;</w:t>
      </w:r>
    </w:p>
    <w:p w:rsidR="00A6643C" w:rsidRPr="008E7C7F" w:rsidRDefault="00A6643C" w:rsidP="00313962">
      <w:pPr>
        <w:pStyle w:val="Akapitzlist"/>
        <w:numPr>
          <w:ilvl w:val="0"/>
          <w:numId w:val="55"/>
        </w:numPr>
        <w:tabs>
          <w:tab w:val="left" w:pos="426"/>
        </w:tabs>
        <w:suppressAutoHyphens/>
        <w:spacing w:line="21" w:lineRule="atLeast"/>
        <w:jc w:val="both"/>
        <w:rPr>
          <w:rFonts w:ascii="Times New Roman" w:hAnsi="Times New Roman"/>
          <w:sz w:val="24"/>
          <w:szCs w:val="24"/>
        </w:rPr>
      </w:pPr>
      <w:r w:rsidRPr="008E7C7F">
        <w:rPr>
          <w:rFonts w:ascii="Times New Roman" w:hAnsi="Times New Roman"/>
          <w:sz w:val="24"/>
          <w:szCs w:val="24"/>
        </w:rPr>
        <w:lastRenderedPageBreak/>
        <w:t>w sposób znaczny rozszerzać albo zmniejszać zakresu świadczeń i zobowiązań wynikających z umowy;</w:t>
      </w:r>
    </w:p>
    <w:p w:rsidR="00F16892" w:rsidRPr="007779AF" w:rsidRDefault="00A6643C" w:rsidP="00E2174C">
      <w:pPr>
        <w:pStyle w:val="Akapitzlist"/>
        <w:numPr>
          <w:ilvl w:val="0"/>
          <w:numId w:val="55"/>
        </w:numPr>
        <w:tabs>
          <w:tab w:val="left" w:pos="426"/>
        </w:tabs>
        <w:suppressAutoHyphens/>
        <w:spacing w:after="0" w:line="21" w:lineRule="atLeast"/>
        <w:jc w:val="both"/>
        <w:rPr>
          <w:rFonts w:ascii="Times New Roman" w:hAnsi="Times New Roman"/>
          <w:sz w:val="24"/>
          <w:szCs w:val="24"/>
        </w:rPr>
      </w:pPr>
      <w:r w:rsidRPr="008E7C7F">
        <w:rPr>
          <w:rFonts w:ascii="Times New Roman" w:hAnsi="Times New Roman"/>
          <w:sz w:val="24"/>
          <w:szCs w:val="24"/>
        </w:rPr>
        <w:t>polegać na zastąpieniu Wykonawcy, któremu Zamawiający udzielił zamówienia, nowym Wykonawcą w przypadkach innych, niż wskazane w art. 455 ust. 1 pkt. 2.</w:t>
      </w:r>
    </w:p>
    <w:p w:rsidR="00786A75" w:rsidRDefault="00786A75" w:rsidP="00C5762D">
      <w:pPr>
        <w:jc w:val="center"/>
      </w:pPr>
    </w:p>
    <w:p w:rsidR="00C5762D" w:rsidRPr="00AB04FC" w:rsidRDefault="00C5762D" w:rsidP="00C5762D">
      <w:pPr>
        <w:jc w:val="center"/>
      </w:pPr>
      <w:r>
        <w:t>§ 11</w:t>
      </w:r>
    </w:p>
    <w:p w:rsidR="00C5762D" w:rsidRPr="00AB04FC" w:rsidRDefault="00C5762D" w:rsidP="00C5762D">
      <w:pPr>
        <w:ind w:left="708"/>
        <w:jc w:val="both"/>
      </w:pPr>
      <w:r>
        <w:t>S</w:t>
      </w:r>
      <w:r w:rsidRPr="00AB04FC">
        <w:t>trony oświadczają, iż wierzytelności wynikające z niniejszej umowy nie mogą być przeniesione na osoby trzecie bez pisemnej zgody Zamawiającego.</w:t>
      </w:r>
    </w:p>
    <w:p w:rsidR="00C5762D" w:rsidRDefault="00C5762D" w:rsidP="00C5762D">
      <w:pPr>
        <w:jc w:val="center"/>
      </w:pPr>
    </w:p>
    <w:p w:rsidR="00C5762D" w:rsidRPr="0013736A" w:rsidRDefault="00C5762D" w:rsidP="00C5762D">
      <w:pPr>
        <w:jc w:val="center"/>
      </w:pPr>
      <w:r>
        <w:t>§ 12</w:t>
      </w:r>
    </w:p>
    <w:p w:rsidR="00A6643C" w:rsidRPr="0013736A" w:rsidRDefault="00A6643C" w:rsidP="00E2174C">
      <w:pPr>
        <w:tabs>
          <w:tab w:val="left" w:pos="426"/>
        </w:tabs>
        <w:suppressAutoHyphens/>
        <w:spacing w:line="21" w:lineRule="atLeast"/>
        <w:jc w:val="both"/>
      </w:pPr>
      <w:r w:rsidRPr="0013736A">
        <w:tab/>
      </w:r>
      <w:r w:rsidRPr="0013736A">
        <w:tab/>
        <w:t>Wszelkie zmiany Umowy wymagają formy pisemnej pod rygorem nieważności.</w:t>
      </w:r>
    </w:p>
    <w:p w:rsidR="00843206" w:rsidRDefault="00843206" w:rsidP="00DB27C7"/>
    <w:p w:rsidR="00A6643C" w:rsidRPr="0013736A" w:rsidRDefault="00C5762D" w:rsidP="00A6643C">
      <w:pPr>
        <w:jc w:val="center"/>
      </w:pPr>
      <w:r>
        <w:t>§ 13</w:t>
      </w:r>
    </w:p>
    <w:p w:rsidR="00A6643C" w:rsidRDefault="00A6643C" w:rsidP="00A6643C">
      <w:pPr>
        <w:ind w:left="708"/>
        <w:jc w:val="both"/>
      </w:pPr>
      <w:r w:rsidRPr="0013736A">
        <w:t>Spory mogące powstać na tle stosowania niniejszej umowy strony poddają pod rozstrzygnięcie sądowi właściwemu miejscowo dla siedziby Zamawiającego.</w:t>
      </w:r>
    </w:p>
    <w:p w:rsidR="00A6643C" w:rsidRDefault="00A6643C" w:rsidP="00A6643C">
      <w:pPr>
        <w:ind w:left="708"/>
        <w:jc w:val="both"/>
      </w:pPr>
    </w:p>
    <w:p w:rsidR="00A6643C" w:rsidRPr="0013736A" w:rsidRDefault="00C5762D" w:rsidP="00A6643C">
      <w:pPr>
        <w:jc w:val="center"/>
      </w:pPr>
      <w:r>
        <w:t>§14</w:t>
      </w:r>
    </w:p>
    <w:p w:rsidR="00A6643C" w:rsidRDefault="00A6643C" w:rsidP="00A6643C">
      <w:pPr>
        <w:ind w:left="708"/>
        <w:jc w:val="both"/>
        <w:rPr>
          <w:color w:val="202124"/>
          <w:shd w:val="clear" w:color="auto" w:fill="FFFFFF"/>
        </w:rPr>
      </w:pPr>
      <w:r w:rsidRPr="00DD17EB">
        <w:rPr>
          <w:bCs/>
          <w:color w:val="202124"/>
          <w:shd w:val="clear" w:color="auto" w:fill="FFFFFF"/>
        </w:rPr>
        <w:t xml:space="preserve">W </w:t>
      </w:r>
      <w:r>
        <w:rPr>
          <w:bCs/>
          <w:color w:val="202124"/>
          <w:shd w:val="clear" w:color="auto" w:fill="FFFFFF"/>
        </w:rPr>
        <w:t>zakresie nieuregulowanym w umowie stosuje się przepisy ustawy z dnia 23 kwietnia 1964 r. Kodeks cywilny (Dz. U. z 202</w:t>
      </w:r>
      <w:r w:rsidR="007779AF">
        <w:rPr>
          <w:bCs/>
          <w:color w:val="202124"/>
          <w:shd w:val="clear" w:color="auto" w:fill="FFFFFF"/>
        </w:rPr>
        <w:t>4</w:t>
      </w:r>
      <w:r>
        <w:rPr>
          <w:bCs/>
          <w:color w:val="202124"/>
          <w:shd w:val="clear" w:color="auto" w:fill="FFFFFF"/>
        </w:rPr>
        <w:t xml:space="preserve"> r. poz. 1</w:t>
      </w:r>
      <w:r w:rsidR="007779AF">
        <w:rPr>
          <w:bCs/>
          <w:color w:val="202124"/>
          <w:shd w:val="clear" w:color="auto" w:fill="FFFFFF"/>
        </w:rPr>
        <w:t>061</w:t>
      </w:r>
      <w:r>
        <w:rPr>
          <w:bCs/>
          <w:color w:val="202124"/>
          <w:shd w:val="clear" w:color="auto" w:fill="FFFFFF"/>
        </w:rPr>
        <w:t>). O ile przepisy ustawy z dnia 11 września 2019 r. Prawo zam</w:t>
      </w:r>
      <w:r w:rsidR="007779AF">
        <w:rPr>
          <w:bCs/>
          <w:color w:val="202124"/>
          <w:shd w:val="clear" w:color="auto" w:fill="FFFFFF"/>
        </w:rPr>
        <w:t>ówień publicznych (Dz. U. z 2024</w:t>
      </w:r>
      <w:r>
        <w:rPr>
          <w:bCs/>
          <w:color w:val="202124"/>
          <w:shd w:val="clear" w:color="auto" w:fill="FFFFFF"/>
        </w:rPr>
        <w:t xml:space="preserve"> r. poz. 1</w:t>
      </w:r>
      <w:r w:rsidR="007779AF">
        <w:rPr>
          <w:bCs/>
          <w:color w:val="202124"/>
          <w:shd w:val="clear" w:color="auto" w:fill="FFFFFF"/>
        </w:rPr>
        <w:t>320</w:t>
      </w:r>
      <w:r>
        <w:rPr>
          <w:bCs/>
          <w:color w:val="202124"/>
          <w:shd w:val="clear" w:color="auto" w:fill="FFFFFF"/>
        </w:rPr>
        <w:t>) nie stanowią inaczej.</w:t>
      </w:r>
      <w:r w:rsidRPr="00DD17EB">
        <w:rPr>
          <w:color w:val="202124"/>
          <w:shd w:val="clear" w:color="auto" w:fill="FFFFFF"/>
        </w:rPr>
        <w:t> </w:t>
      </w:r>
    </w:p>
    <w:p w:rsidR="00A6643C" w:rsidRPr="006F1A9D" w:rsidRDefault="00A6643C" w:rsidP="00A6643C">
      <w:pPr>
        <w:ind w:left="708"/>
        <w:jc w:val="both"/>
        <w:rPr>
          <w:color w:val="202124"/>
          <w:shd w:val="clear" w:color="auto" w:fill="FFFFFF"/>
        </w:rPr>
      </w:pPr>
    </w:p>
    <w:p w:rsidR="00A6643C" w:rsidRDefault="00C5762D" w:rsidP="00A6643C">
      <w:pPr>
        <w:jc w:val="center"/>
      </w:pPr>
      <w:r>
        <w:t>§15</w:t>
      </w:r>
    </w:p>
    <w:p w:rsidR="00A6643C" w:rsidRDefault="00A6643C" w:rsidP="00A6643C">
      <w:pPr>
        <w:ind w:left="708"/>
        <w:jc w:val="both"/>
      </w:pPr>
      <w:r>
        <w:rPr>
          <w:color w:val="000000"/>
        </w:rPr>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A6643C" w:rsidRPr="0013736A" w:rsidRDefault="00A6643C" w:rsidP="00A6643C">
      <w:pPr>
        <w:jc w:val="center"/>
      </w:pPr>
    </w:p>
    <w:p w:rsidR="00A6643C" w:rsidRPr="0013736A" w:rsidRDefault="00C5762D" w:rsidP="00A6643C">
      <w:pPr>
        <w:jc w:val="center"/>
      </w:pPr>
      <w:r>
        <w:t>§16</w:t>
      </w:r>
    </w:p>
    <w:p w:rsidR="00A6643C" w:rsidRDefault="00A6643C" w:rsidP="00A6643C">
      <w:pPr>
        <w:ind w:left="708"/>
        <w:jc w:val="both"/>
      </w:pPr>
      <w:r w:rsidRPr="0013736A">
        <w:t>Zamawiający oświadcza, że jest dużym przedsiębiorcą w rozumieniu art. 4 pkt. 6 ustawy z dnia 8 marca 2013 r. o przeciwdziałaniu nadmiernym opóźnieniom w transakcjach handlowych (Dz. U. z 202</w:t>
      </w:r>
      <w:r w:rsidR="00B023CD">
        <w:t>3</w:t>
      </w:r>
      <w:r w:rsidRPr="0013736A">
        <w:t xml:space="preserve"> r. poz. </w:t>
      </w:r>
      <w:r w:rsidR="00B023CD">
        <w:t>1790</w:t>
      </w:r>
      <w:r>
        <w:t xml:space="preserve"> z późn. zm.</w:t>
      </w:r>
      <w:r w:rsidRPr="0013736A">
        <w:t>).</w:t>
      </w:r>
    </w:p>
    <w:p w:rsidR="00A6643C" w:rsidRPr="0013736A" w:rsidRDefault="00A6643C" w:rsidP="00A6643C">
      <w:pPr>
        <w:ind w:left="708"/>
        <w:jc w:val="both"/>
      </w:pPr>
    </w:p>
    <w:p w:rsidR="00A6643C" w:rsidRPr="0013736A" w:rsidRDefault="00C5762D" w:rsidP="00A6643C">
      <w:pPr>
        <w:jc w:val="center"/>
      </w:pPr>
      <w:r>
        <w:t>§ 17</w:t>
      </w:r>
    </w:p>
    <w:p w:rsidR="00A6643C" w:rsidRPr="005B73B9" w:rsidRDefault="00A6643C" w:rsidP="00A6643C">
      <w:pPr>
        <w:ind w:left="708"/>
        <w:jc w:val="both"/>
        <w:rPr>
          <w:b/>
        </w:rPr>
      </w:pPr>
      <w:r w:rsidRPr="0013736A">
        <w:t xml:space="preserve">Umowa niniejsza została sporządzona </w:t>
      </w:r>
      <w:r w:rsidRPr="0013736A">
        <w:rPr>
          <w:rFonts w:eastAsia="BookmanOldStyle"/>
        </w:rPr>
        <w:t>w trzech jednobrzmiących egzemplarzach, jednym dla Wykonawcy i dwóch dla Zamawiającego.</w:t>
      </w:r>
    </w:p>
    <w:p w:rsidR="005B501E" w:rsidRDefault="005B501E" w:rsidP="00C5762D">
      <w:pPr>
        <w:jc w:val="both"/>
        <w:rPr>
          <w:b/>
        </w:rPr>
      </w:pPr>
    </w:p>
    <w:p w:rsidR="00A6643C" w:rsidRPr="0013736A" w:rsidRDefault="00A6643C" w:rsidP="00A6643C">
      <w:pPr>
        <w:ind w:firstLine="708"/>
        <w:jc w:val="both"/>
        <w:rPr>
          <w:b/>
        </w:rPr>
      </w:pPr>
      <w:r w:rsidRPr="0013736A">
        <w:rPr>
          <w:b/>
        </w:rPr>
        <w:t>Załączniki:</w:t>
      </w:r>
    </w:p>
    <w:p w:rsidR="00A6643C" w:rsidRPr="0013736A" w:rsidRDefault="00A6643C" w:rsidP="00313962">
      <w:pPr>
        <w:pStyle w:val="Akapitzlist"/>
        <w:numPr>
          <w:ilvl w:val="0"/>
          <w:numId w:val="57"/>
        </w:numPr>
        <w:jc w:val="both"/>
        <w:rPr>
          <w:rFonts w:ascii="Times New Roman" w:hAnsi="Times New Roman"/>
          <w:sz w:val="24"/>
          <w:szCs w:val="24"/>
        </w:rPr>
      </w:pPr>
      <w:r w:rsidRPr="0013736A">
        <w:rPr>
          <w:rFonts w:ascii="Times New Roman" w:hAnsi="Times New Roman"/>
          <w:sz w:val="24"/>
          <w:szCs w:val="24"/>
        </w:rPr>
        <w:t>Oferta</w:t>
      </w:r>
    </w:p>
    <w:p w:rsidR="00A6643C" w:rsidRDefault="00A6643C" w:rsidP="00313962">
      <w:pPr>
        <w:pStyle w:val="Akapitzlist"/>
        <w:numPr>
          <w:ilvl w:val="0"/>
          <w:numId w:val="57"/>
        </w:numPr>
        <w:jc w:val="both"/>
        <w:rPr>
          <w:rFonts w:ascii="Times New Roman" w:hAnsi="Times New Roman"/>
          <w:sz w:val="24"/>
          <w:szCs w:val="24"/>
        </w:rPr>
      </w:pPr>
      <w:r w:rsidRPr="0013736A">
        <w:rPr>
          <w:rFonts w:ascii="Times New Roman" w:hAnsi="Times New Roman"/>
          <w:sz w:val="24"/>
          <w:szCs w:val="24"/>
        </w:rPr>
        <w:t>SWZ</w:t>
      </w:r>
    </w:p>
    <w:p w:rsidR="003452DC" w:rsidRDefault="003452DC" w:rsidP="00313962">
      <w:pPr>
        <w:pStyle w:val="Akapitzlist"/>
        <w:numPr>
          <w:ilvl w:val="0"/>
          <w:numId w:val="57"/>
        </w:numPr>
        <w:jc w:val="both"/>
        <w:rPr>
          <w:rFonts w:ascii="Times New Roman" w:hAnsi="Times New Roman"/>
          <w:sz w:val="24"/>
          <w:szCs w:val="24"/>
        </w:rPr>
      </w:pPr>
      <w:r>
        <w:rPr>
          <w:rFonts w:ascii="Times New Roman" w:hAnsi="Times New Roman"/>
          <w:sz w:val="24"/>
          <w:szCs w:val="24"/>
        </w:rPr>
        <w:t>Wykaz pracowników</w:t>
      </w:r>
    </w:p>
    <w:p w:rsidR="003452DC" w:rsidRPr="00C5762D" w:rsidRDefault="003452DC" w:rsidP="003452DC">
      <w:pPr>
        <w:pStyle w:val="Akapitzlist"/>
        <w:ind w:left="1068"/>
        <w:jc w:val="both"/>
        <w:rPr>
          <w:rFonts w:ascii="Times New Roman" w:hAnsi="Times New Roman"/>
          <w:sz w:val="24"/>
          <w:szCs w:val="24"/>
        </w:rPr>
      </w:pPr>
    </w:p>
    <w:p w:rsidR="0049461B" w:rsidRPr="000A7F93" w:rsidRDefault="00A6643C" w:rsidP="00C5762D">
      <w:pPr>
        <w:widowControl w:val="0"/>
        <w:adjustRightInd w:val="0"/>
        <w:spacing w:after="120"/>
        <w:ind w:left="708" w:firstLine="708"/>
        <w:jc w:val="both"/>
        <w:textAlignment w:val="baseline"/>
        <w:rPr>
          <w:rFonts w:eastAsia="Calibri"/>
          <w:b/>
          <w:lang w:eastAsia="en-US"/>
        </w:rPr>
      </w:pPr>
      <w:r w:rsidRPr="007D4900">
        <w:rPr>
          <w:rFonts w:eastAsia="Calibri"/>
          <w:b/>
          <w:lang w:eastAsia="en-US"/>
        </w:rPr>
        <w:t xml:space="preserve">Zamawiający </w:t>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t>Wykonawca</w:t>
      </w:r>
      <w:r w:rsidRPr="007D4900">
        <w:rPr>
          <w:rFonts w:eastAsia="Calibri"/>
          <w:b/>
          <w:lang w:eastAsia="en-US"/>
        </w:rPr>
        <w:tab/>
      </w:r>
      <w:r w:rsidRPr="007D4900">
        <w:rPr>
          <w:rFonts w:eastAsia="Calibri"/>
          <w:b/>
          <w:lang w:eastAsia="en-US"/>
        </w:rPr>
        <w:tab/>
      </w:r>
      <w:r w:rsidR="00C5762D">
        <w:rPr>
          <w:rFonts w:eastAsia="Calibri"/>
          <w:b/>
          <w:lang w:eastAsia="en-US"/>
        </w:rPr>
        <w:t xml:space="preserve"> </w:t>
      </w:r>
    </w:p>
    <w:sectPr w:rsidR="0049461B" w:rsidRPr="000A7F93" w:rsidSect="00014D4F">
      <w:footerReference w:type="default" r:id="rId35"/>
      <w:pgSz w:w="11906" w:h="16838"/>
      <w:pgMar w:top="992" w:right="1418"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33C" w:rsidRDefault="0023033C" w:rsidP="00BD3D5A">
      <w:r>
        <w:separator/>
      </w:r>
    </w:p>
  </w:endnote>
  <w:endnote w:type="continuationSeparator" w:id="0">
    <w:p w:rsidR="0023033C" w:rsidRDefault="0023033C"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502050306020203"/>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NewRoman">
    <w:altName w:val="Times New Roman"/>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BookmanOldStyle">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23B" w:rsidRDefault="008B123B">
    <w:pPr>
      <w:pStyle w:val="Stopka"/>
      <w:rPr>
        <w:sz w:val="18"/>
        <w:szCs w:val="18"/>
      </w:rPr>
    </w:pPr>
    <w:r>
      <w:rPr>
        <w:noProof/>
        <w:sz w:val="18"/>
        <w:szCs w:val="18"/>
      </w:rPr>
      <w:pict>
        <v:line id="_x0000_s1025" style="position:absolute;z-index:251657216" from="0,5.05pt" to="459pt,5.05pt"/>
      </w:pict>
    </w:r>
  </w:p>
  <w:p w:rsidR="008B123B" w:rsidRDefault="008B123B">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Pr>
        <w:rStyle w:val="Numerstrony"/>
        <w:noProof/>
        <w:sz w:val="18"/>
        <w:szCs w:val="18"/>
      </w:rPr>
      <w:t>25</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Pr>
        <w:rStyle w:val="Numerstrony"/>
        <w:noProof/>
        <w:sz w:val="18"/>
        <w:szCs w:val="18"/>
      </w:rPr>
      <w:t>38</w:t>
    </w:r>
    <w:r>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23B" w:rsidRDefault="008B123B">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23B" w:rsidRDefault="008B123B">
    <w:pPr>
      <w:pStyle w:val="Stopka"/>
      <w:rPr>
        <w:sz w:val="18"/>
        <w:szCs w:val="18"/>
      </w:rPr>
    </w:pPr>
    <w:r>
      <w:rPr>
        <w:noProof/>
        <w:sz w:val="18"/>
        <w:szCs w:val="18"/>
      </w:rPr>
      <w:pict>
        <v:line id="_x0000_s1030" style="position:absolute;z-index:251664384;mso-position-horizontal:right;mso-position-horizontal-relative:margin" from="12151pt,5.05pt" to="12610pt,5.05pt">
          <w10:wrap anchorx="margin"/>
        </v:line>
      </w:pict>
    </w:r>
    <w:r>
      <w:rPr>
        <w:sz w:val="18"/>
        <w:szCs w:val="18"/>
      </w:rPr>
      <w:tab/>
    </w:r>
    <w:r>
      <w:rPr>
        <w:sz w:val="18"/>
        <w:szCs w:val="18"/>
      </w:rPr>
      <w:ptab w:relativeTo="margin" w:alignment="right" w:leader="none"/>
    </w:r>
  </w:p>
  <w:p w:rsidR="008B123B" w:rsidRDefault="008B123B" w:rsidP="00AC5E3F">
    <w:pPr>
      <w:pStyle w:val="Stopka"/>
      <w:tabs>
        <w:tab w:val="clear" w:pos="4536"/>
        <w:tab w:val="right" w:pos="9000"/>
      </w:tabs>
      <w:jc w:val="right"/>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Pr>
        <w:rStyle w:val="Numerstrony"/>
        <w:noProof/>
        <w:sz w:val="18"/>
        <w:szCs w:val="18"/>
      </w:rPr>
      <w:t>26</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Pr>
        <w:rStyle w:val="Numerstrony"/>
        <w:noProof/>
        <w:sz w:val="18"/>
        <w:szCs w:val="18"/>
      </w:rPr>
      <w:t>38</w:t>
    </w:r>
    <w:r>
      <w:rPr>
        <w:rStyle w:val="Numerstrony"/>
        <w:sz w:val="18"/>
        <w:szCs w:val="18"/>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23B" w:rsidRDefault="008B123B" w:rsidP="00331F2D">
    <w:pPr>
      <w:pStyle w:val="Stopka"/>
      <w:rPr>
        <w:sz w:val="18"/>
        <w:szCs w:val="18"/>
      </w:rPr>
    </w:pPr>
    <w:r>
      <w:rPr>
        <w:noProof/>
        <w:sz w:val="18"/>
        <w:szCs w:val="18"/>
      </w:rPr>
      <w:pict>
        <v:line id="Line 1" o:spid="_x0000_s1031" style="position:absolute;z-index:251665408;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8B123B" w:rsidRDefault="008B123B" w:rsidP="00331F2D">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Pr>
        <w:rStyle w:val="Numerstrony"/>
        <w:noProof/>
        <w:sz w:val="18"/>
        <w:szCs w:val="18"/>
      </w:rPr>
      <w:t>49</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Pr>
        <w:rStyle w:val="Numerstrony"/>
        <w:noProof/>
        <w:sz w:val="18"/>
        <w:szCs w:val="18"/>
      </w:rPr>
      <w:t>38</w:t>
    </w:r>
    <w:r>
      <w:rPr>
        <w:rStyle w:val="Numerstrony"/>
        <w:sz w:val="18"/>
        <w:szCs w:val="18"/>
      </w:rPr>
      <w:fldChar w:fldCharType="end"/>
    </w:r>
  </w:p>
  <w:p w:rsidR="008B123B" w:rsidRDefault="008B123B">
    <w:pPr>
      <w:pStyle w:val="Stopka"/>
      <w:jc w:val="center"/>
    </w:pPr>
  </w:p>
  <w:p w:rsidR="008B123B" w:rsidRDefault="008B123B">
    <w:pPr>
      <w:pStyle w:val="Stopk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23B" w:rsidRDefault="008B123B" w:rsidP="00AC5E3F">
    <w:pPr>
      <w:pStyle w:val="Stopka"/>
      <w:jc w:val="right"/>
      <w:rPr>
        <w:sz w:val="18"/>
        <w:szCs w:val="18"/>
      </w:rPr>
    </w:pPr>
    <w:r>
      <w:rPr>
        <w:noProof/>
        <w:sz w:val="18"/>
        <w:szCs w:val="18"/>
      </w:rPr>
      <w:pict>
        <v:line id="_x0000_s1032" style="position:absolute;left:0;text-align:left;z-index:251666432;mso-position-horizontal:right;mso-position-horizontal-relative:margin" from="12151pt,5.05pt" to="12610pt,5.05pt">
          <w10:wrap anchorx="margin"/>
        </v:line>
      </w:pict>
    </w:r>
    <w:r>
      <w:rPr>
        <w:sz w:val="18"/>
        <w:szCs w:val="18"/>
      </w:rPr>
      <w:tab/>
    </w:r>
    <w:r>
      <w:rPr>
        <w:sz w:val="18"/>
        <w:szCs w:val="18"/>
      </w:rPr>
      <w:ptab w:relativeTo="margin" w:alignment="right" w:leader="none"/>
    </w:r>
  </w:p>
  <w:p w:rsidR="008B123B" w:rsidRDefault="008B123B" w:rsidP="00AC5E3F">
    <w:pPr>
      <w:pStyle w:val="Stopka"/>
      <w:tabs>
        <w:tab w:val="clear" w:pos="4536"/>
        <w:tab w:val="right" w:pos="9000"/>
      </w:tabs>
      <w:jc w:val="right"/>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Pr>
        <w:rStyle w:val="Numerstrony"/>
        <w:noProof/>
        <w:sz w:val="18"/>
        <w:szCs w:val="18"/>
      </w:rPr>
      <w:t>29</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Pr>
        <w:rStyle w:val="Numerstrony"/>
        <w:noProof/>
        <w:sz w:val="18"/>
        <w:szCs w:val="18"/>
      </w:rPr>
      <w:t>38</w:t>
    </w:r>
    <w:r>
      <w:rPr>
        <w:rStyle w:val="Numerstrony"/>
        <w:sz w:val="18"/>
        <w:szCs w:val="18"/>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23B" w:rsidRDefault="008B123B" w:rsidP="00FE00A9">
    <w:pPr>
      <w:pStyle w:val="Stopka"/>
      <w:ind w:right="360"/>
    </w:pPr>
    <w:r>
      <w:pict>
        <v:shapetype id="_x0000_t202" coordsize="21600,21600" o:spt="202" path="m,l,21600r21600,l21600,xe">
          <v:stroke joinstyle="miter"/>
          <v:path gradientshapeok="t" o:connecttype="rect"/>
        </v:shapetype>
        <v:shape id="_x0000_s1028" type="#_x0000_t202" style="position:absolute;margin-left:214.8pt;margin-top:.05pt;width:229.1pt;height:27.3pt;z-index:251662336;mso-wrap-distance-left:0;mso-wrap-distance-right:0" stroked="f">
          <v:fill opacity="0" color2="black"/>
          <v:textbox style="mso-next-textbox:#_x0000_s1028" inset="0,0,0,0">
            <w:txbxContent>
              <w:p w:rsidR="008B123B" w:rsidRPr="00DB3C21" w:rsidRDefault="008B123B" w:rsidP="00FE00A9"/>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33C" w:rsidRDefault="0023033C" w:rsidP="00BD3D5A">
      <w:r>
        <w:separator/>
      </w:r>
    </w:p>
  </w:footnote>
  <w:footnote w:type="continuationSeparator" w:id="0">
    <w:p w:rsidR="0023033C" w:rsidRDefault="0023033C" w:rsidP="00BD3D5A">
      <w:r>
        <w:continuationSeparator/>
      </w:r>
    </w:p>
  </w:footnote>
  <w:footnote w:id="1">
    <w:p w:rsidR="008B123B" w:rsidRPr="00C37CD2" w:rsidRDefault="008B123B" w:rsidP="00C75F6F">
      <w:pPr>
        <w:pStyle w:val="Tekstprzypisudolnego"/>
        <w:ind w:left="142" w:hanging="142"/>
        <w:rPr>
          <w:sz w:val="16"/>
          <w:szCs w:val="16"/>
        </w:rPr>
      </w:pPr>
      <w:r>
        <w:rPr>
          <w:rStyle w:val="Odwoanieprzypisudolnego"/>
        </w:rPr>
        <w:footnoteRef/>
      </w:r>
      <w:r>
        <w:t xml:space="preserve"> </w:t>
      </w:r>
      <w:r>
        <w:rPr>
          <w:sz w:val="16"/>
          <w:szCs w:val="16"/>
        </w:rPr>
        <w:t>Właściwe zaznaczyć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23B" w:rsidRDefault="008B123B" w:rsidP="00331F2D">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8B123B" w:rsidRDefault="008B123B" w:rsidP="00331F2D">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23B" w:rsidRDefault="008B123B" w:rsidP="00331F2D">
    <w:pPr>
      <w:pStyle w:val="Nagwek"/>
      <w:framePr w:wrap="around" w:vAnchor="text" w:hAnchor="margin" w:xAlign="right" w:y="1"/>
      <w:rPr>
        <w:rStyle w:val="Numerstrony"/>
      </w:rPr>
    </w:pPr>
  </w:p>
  <w:p w:rsidR="008B123B" w:rsidRDefault="008B123B" w:rsidP="00331F2D">
    <w:pPr>
      <w:pStyle w:val="Nagwek"/>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23B" w:rsidRDefault="008B123B">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1">
    <w:nsid w:val="00000002"/>
    <w:multiLevelType w:val="singleLevel"/>
    <w:tmpl w:val="D05A987C"/>
    <w:name w:val="WW8Num2"/>
    <w:lvl w:ilvl="0">
      <w:start w:val="1"/>
      <w:numFmt w:val="decimal"/>
      <w:lvlText w:val="%1."/>
      <w:lvlJc w:val="left"/>
      <w:pPr>
        <w:tabs>
          <w:tab w:val="num" w:pos="644"/>
        </w:tabs>
        <w:ind w:left="644" w:hanging="360"/>
      </w:pPr>
      <w:rPr>
        <w:b w:val="0"/>
      </w:rPr>
    </w:lvl>
  </w:abstractNum>
  <w:abstractNum w:abstractNumId="2">
    <w:nsid w:val="00000003"/>
    <w:multiLevelType w:val="multilevel"/>
    <w:tmpl w:val="2730EAB0"/>
    <w:name w:val="WW8Num3"/>
    <w:lvl w:ilvl="0">
      <w:start w:val="1"/>
      <w:numFmt w:val="decimal"/>
      <w:lvlText w:val="%1)"/>
      <w:lvlJc w:val="left"/>
      <w:pPr>
        <w:tabs>
          <w:tab w:val="num" w:pos="720"/>
        </w:tabs>
        <w:ind w:left="720" w:hanging="360"/>
      </w:pPr>
      <w:rPr>
        <w:color w:val="000000"/>
        <w:sz w:val="24"/>
        <w:szCs w:val="24"/>
        <w:shd w:val="clear" w:color="auto" w:fill="FFFFFF"/>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0"/>
        </w:tabs>
        <w:ind w:left="0" w:hanging="360"/>
      </w:pPr>
      <w:rPr>
        <w:rFonts w:ascii="Symbol" w:hAnsi="Symbol"/>
        <w:b w:val="0"/>
        <w:i w:val="0"/>
      </w:rPr>
    </w:lvl>
    <w:lvl w:ilvl="2">
      <w:start w:val="1"/>
      <w:numFmt w:val="bullet"/>
      <w:lvlText w:val=""/>
      <w:lvlJc w:val="left"/>
      <w:pPr>
        <w:tabs>
          <w:tab w:val="num" w:pos="360"/>
        </w:tabs>
        <w:ind w:left="360" w:hanging="360"/>
      </w:pPr>
      <w:rPr>
        <w:rFonts w:ascii="Symbol" w:hAnsi="Symbol"/>
        <w:b w:val="0"/>
        <w:i w:val="0"/>
      </w:rPr>
    </w:lvl>
    <w:lvl w:ilvl="3">
      <w:start w:val="1"/>
      <w:numFmt w:val="bullet"/>
      <w:lvlText w:val=""/>
      <w:lvlJc w:val="left"/>
      <w:pPr>
        <w:tabs>
          <w:tab w:val="num" w:pos="720"/>
        </w:tabs>
        <w:ind w:left="720" w:hanging="360"/>
      </w:pPr>
      <w:rPr>
        <w:rFonts w:ascii="Symbol" w:hAnsi="Symbol"/>
        <w:b w:val="0"/>
        <w:i w:val="0"/>
      </w:rPr>
    </w:lvl>
    <w:lvl w:ilvl="4">
      <w:start w:val="1"/>
      <w:numFmt w:val="bullet"/>
      <w:lvlText w:val=""/>
      <w:lvlJc w:val="left"/>
      <w:pPr>
        <w:tabs>
          <w:tab w:val="num" w:pos="1080"/>
        </w:tabs>
        <w:ind w:left="1080" w:hanging="360"/>
      </w:pPr>
      <w:rPr>
        <w:rFonts w:ascii="Symbol" w:hAnsi="Symbol"/>
        <w:b w:val="0"/>
        <w:i w:val="0"/>
      </w:rPr>
    </w:lvl>
    <w:lvl w:ilvl="5">
      <w:start w:val="1"/>
      <w:numFmt w:val="bullet"/>
      <w:lvlText w:val=""/>
      <w:lvlJc w:val="left"/>
      <w:pPr>
        <w:tabs>
          <w:tab w:val="num" w:pos="1440"/>
        </w:tabs>
        <w:ind w:left="1440" w:hanging="360"/>
      </w:pPr>
      <w:rPr>
        <w:rFonts w:ascii="Symbol" w:hAnsi="Symbol"/>
        <w:b w:val="0"/>
        <w:i w:val="0"/>
      </w:rPr>
    </w:lvl>
    <w:lvl w:ilvl="6">
      <w:start w:val="1"/>
      <w:numFmt w:val="bullet"/>
      <w:lvlText w:val=""/>
      <w:lvlJc w:val="left"/>
      <w:pPr>
        <w:tabs>
          <w:tab w:val="num" w:pos="1800"/>
        </w:tabs>
        <w:ind w:left="1800" w:hanging="360"/>
      </w:pPr>
      <w:rPr>
        <w:rFonts w:ascii="Symbol" w:hAnsi="Symbol"/>
        <w:b w:val="0"/>
        <w:i w:val="0"/>
      </w:rPr>
    </w:lvl>
    <w:lvl w:ilvl="7">
      <w:start w:val="1"/>
      <w:numFmt w:val="bullet"/>
      <w:lvlText w:val=""/>
      <w:lvlJc w:val="left"/>
      <w:pPr>
        <w:tabs>
          <w:tab w:val="num" w:pos="2160"/>
        </w:tabs>
        <w:ind w:left="2160" w:hanging="360"/>
      </w:pPr>
      <w:rPr>
        <w:rFonts w:ascii="Symbol" w:hAnsi="Symbol"/>
        <w:b w:val="0"/>
        <w:i w:val="0"/>
      </w:rPr>
    </w:lvl>
    <w:lvl w:ilvl="8">
      <w:start w:val="1"/>
      <w:numFmt w:val="bullet"/>
      <w:lvlText w:val=""/>
      <w:lvlJc w:val="left"/>
      <w:pPr>
        <w:tabs>
          <w:tab w:val="num" w:pos="2520"/>
        </w:tabs>
        <w:ind w:left="2520" w:hanging="360"/>
      </w:pPr>
      <w:rPr>
        <w:rFonts w:ascii="Symbol" w:hAnsi="Symbol"/>
        <w:b w:val="0"/>
        <w:i w:val="0"/>
      </w:rPr>
    </w:lvl>
  </w:abstractNum>
  <w:abstractNum w:abstractNumId="4">
    <w:nsid w:val="00000005"/>
    <w:multiLevelType w:val="multilevel"/>
    <w:tmpl w:val="9ACE3AFC"/>
    <w:name w:val="WW8Num5"/>
    <w:lvl w:ilvl="0">
      <w:start w:val="1"/>
      <w:numFmt w:val="decimal"/>
      <w:lvlText w:val="%1."/>
      <w:lvlJc w:val="left"/>
      <w:pPr>
        <w:tabs>
          <w:tab w:val="num" w:pos="928"/>
        </w:tabs>
        <w:ind w:left="928" w:hanging="360"/>
      </w:pPr>
      <w:rPr>
        <w:rFonts w:ascii="Times New Roman" w:eastAsia="Times New Roman" w:hAnsi="Times New Roman" w:cs="Times New Roman" w:hint="default"/>
        <w:b w:val="0"/>
        <w:i w:val="0"/>
        <w:sz w:val="24"/>
        <w:szCs w:val="24"/>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b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1428" w:hanging="360"/>
      </w:pPr>
      <w:rPr>
        <w:rFonts w:ascii="Symbol" w:hAnsi="Symbol" w:cs="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cs="Wingdings"/>
      </w:rPr>
    </w:lvl>
    <w:lvl w:ilvl="3">
      <w:start w:val="1"/>
      <w:numFmt w:val="bullet"/>
      <w:lvlText w:val=""/>
      <w:lvlJc w:val="left"/>
      <w:pPr>
        <w:tabs>
          <w:tab w:val="num" w:pos="0"/>
        </w:tabs>
        <w:ind w:left="3588" w:hanging="360"/>
      </w:pPr>
      <w:rPr>
        <w:rFonts w:ascii="Symbol" w:hAnsi="Symbol" w:cs="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cs="Wingdings"/>
      </w:rPr>
    </w:lvl>
    <w:lvl w:ilvl="6">
      <w:start w:val="1"/>
      <w:numFmt w:val="bullet"/>
      <w:lvlText w:val=""/>
      <w:lvlJc w:val="left"/>
      <w:pPr>
        <w:tabs>
          <w:tab w:val="num" w:pos="0"/>
        </w:tabs>
        <w:ind w:left="5748" w:hanging="360"/>
      </w:pPr>
      <w:rPr>
        <w:rFonts w:ascii="Symbol" w:hAnsi="Symbol" w:cs="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cs="Wingdings"/>
      </w:rPr>
    </w:lvl>
  </w:abstractNum>
  <w:abstractNum w:abstractNumId="6">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7">
    <w:nsid w:val="00000008"/>
    <w:multiLevelType w:val="multilevel"/>
    <w:tmpl w:val="00000008"/>
    <w:name w:val="WW8Num8"/>
    <w:lvl w:ilvl="0">
      <w:start w:val="15"/>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lowerLetter"/>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8">
    <w:nsid w:val="0000000A"/>
    <w:multiLevelType w:val="multilevel"/>
    <w:tmpl w:val="C4744CEE"/>
    <w:name w:val="WW8Num10"/>
    <w:lvl w:ilvl="0">
      <w:start w:val="1"/>
      <w:numFmt w:val="decimal"/>
      <w:lvlText w:val="%1)"/>
      <w:lvlJc w:val="left"/>
      <w:pPr>
        <w:tabs>
          <w:tab w:val="num" w:pos="348"/>
        </w:tabs>
        <w:ind w:left="1068" w:hanging="360"/>
      </w:pPr>
      <w:rPr>
        <w:rFonts w:ascii="Times New Roman" w:eastAsia="SimSun" w:hAnsi="Times New Roman" w:cs="Times New Roman"/>
        <w:b w:val="0"/>
      </w:rPr>
    </w:lvl>
    <w:lvl w:ilvl="1">
      <w:start w:val="1"/>
      <w:numFmt w:val="lowerLetter"/>
      <w:lvlText w:val="%2."/>
      <w:lvlJc w:val="left"/>
      <w:pPr>
        <w:tabs>
          <w:tab w:val="num" w:pos="348"/>
        </w:tabs>
        <w:ind w:left="1788" w:hanging="360"/>
      </w:pPr>
    </w:lvl>
    <w:lvl w:ilvl="2">
      <w:start w:val="1"/>
      <w:numFmt w:val="lowerRoman"/>
      <w:lvlText w:val="%2.%3."/>
      <w:lvlJc w:val="right"/>
      <w:pPr>
        <w:tabs>
          <w:tab w:val="num" w:pos="348"/>
        </w:tabs>
        <w:ind w:left="2508" w:hanging="180"/>
      </w:pPr>
    </w:lvl>
    <w:lvl w:ilvl="3">
      <w:start w:val="1"/>
      <w:numFmt w:val="decimal"/>
      <w:lvlText w:val="%2.%3.%4."/>
      <w:lvlJc w:val="left"/>
      <w:pPr>
        <w:tabs>
          <w:tab w:val="num" w:pos="348"/>
        </w:tabs>
        <w:ind w:left="3228" w:hanging="360"/>
      </w:pPr>
    </w:lvl>
    <w:lvl w:ilvl="4">
      <w:start w:val="1"/>
      <w:numFmt w:val="lowerLetter"/>
      <w:lvlText w:val="%2.%3.%4.%5."/>
      <w:lvlJc w:val="left"/>
      <w:pPr>
        <w:tabs>
          <w:tab w:val="num" w:pos="348"/>
        </w:tabs>
        <w:ind w:left="3948" w:hanging="360"/>
      </w:pPr>
    </w:lvl>
    <w:lvl w:ilvl="5">
      <w:start w:val="1"/>
      <w:numFmt w:val="lowerRoman"/>
      <w:lvlText w:val="%2.%3.%4.%5.%6."/>
      <w:lvlJc w:val="right"/>
      <w:pPr>
        <w:tabs>
          <w:tab w:val="num" w:pos="348"/>
        </w:tabs>
        <w:ind w:left="4668" w:hanging="180"/>
      </w:pPr>
    </w:lvl>
    <w:lvl w:ilvl="6">
      <w:start w:val="1"/>
      <w:numFmt w:val="decimal"/>
      <w:lvlText w:val="%2.%3.%4.%5.%6.%7."/>
      <w:lvlJc w:val="left"/>
      <w:pPr>
        <w:tabs>
          <w:tab w:val="num" w:pos="348"/>
        </w:tabs>
        <w:ind w:left="5388" w:hanging="360"/>
      </w:pPr>
    </w:lvl>
    <w:lvl w:ilvl="7">
      <w:start w:val="1"/>
      <w:numFmt w:val="lowerLetter"/>
      <w:lvlText w:val="%2.%3.%4.%5.%6.%7.%8."/>
      <w:lvlJc w:val="left"/>
      <w:pPr>
        <w:tabs>
          <w:tab w:val="num" w:pos="348"/>
        </w:tabs>
        <w:ind w:left="6108" w:hanging="360"/>
      </w:pPr>
    </w:lvl>
    <w:lvl w:ilvl="8">
      <w:start w:val="1"/>
      <w:numFmt w:val="lowerRoman"/>
      <w:lvlText w:val="%2.%3.%4.%5.%6.%7.%8.%9."/>
      <w:lvlJc w:val="right"/>
      <w:pPr>
        <w:tabs>
          <w:tab w:val="num" w:pos="348"/>
        </w:tabs>
        <w:ind w:left="6828" w:hanging="180"/>
      </w:pPr>
    </w:lvl>
  </w:abstractNum>
  <w:abstractNum w:abstractNumId="9">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11">
    <w:nsid w:val="00836296"/>
    <w:multiLevelType w:val="hybridMultilevel"/>
    <w:tmpl w:val="AC7C97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2">
    <w:nsid w:val="02C57681"/>
    <w:multiLevelType w:val="hybridMultilevel"/>
    <w:tmpl w:val="173E0832"/>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3">
    <w:nsid w:val="0D4961EE"/>
    <w:multiLevelType w:val="hybridMultilevel"/>
    <w:tmpl w:val="7C346B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4">
    <w:nsid w:val="0FF569B0"/>
    <w:multiLevelType w:val="hybridMultilevel"/>
    <w:tmpl w:val="C9FA24F2"/>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nsid w:val="107505A5"/>
    <w:multiLevelType w:val="hybridMultilevel"/>
    <w:tmpl w:val="711CB4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6">
    <w:nsid w:val="109F6413"/>
    <w:multiLevelType w:val="hybridMultilevel"/>
    <w:tmpl w:val="58288FC4"/>
    <w:lvl w:ilvl="0" w:tplc="5394F01A">
      <w:start w:val="1"/>
      <w:numFmt w:val="decimal"/>
      <w:lvlText w:val="%1)"/>
      <w:lvlJc w:val="left"/>
      <w:pPr>
        <w:ind w:left="1428" w:hanging="360"/>
      </w:pPr>
      <w:rPr>
        <w:rFonts w:hint="default"/>
        <w:b w:val="0"/>
        <w:color w:val="auto"/>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7">
    <w:nsid w:val="12463941"/>
    <w:multiLevelType w:val="hybridMultilevel"/>
    <w:tmpl w:val="572A4EF0"/>
    <w:lvl w:ilvl="0" w:tplc="C4A6CAD0">
      <w:start w:val="1"/>
      <w:numFmt w:val="lowerLetter"/>
      <w:lvlText w:val="%1)"/>
      <w:lvlJc w:val="left"/>
      <w:pPr>
        <w:ind w:left="1151" w:hanging="360"/>
      </w:pPr>
      <w:rPr>
        <w:rFonts w:ascii="Times New Roman" w:eastAsia="Times New Roman" w:hAnsi="Times New Roman" w:cs="Times New Roman"/>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8">
    <w:nsid w:val="136E1730"/>
    <w:multiLevelType w:val="hybridMultilevel"/>
    <w:tmpl w:val="50A2DB6A"/>
    <w:lvl w:ilvl="0" w:tplc="2D5ED00C">
      <w:start w:val="1"/>
      <w:numFmt w:val="decimal"/>
      <w:lvlText w:val="%1)"/>
      <w:lvlJc w:val="left"/>
      <w:pPr>
        <w:ind w:left="791" w:hanging="360"/>
      </w:pPr>
      <w:rPr>
        <w:color w:val="auto"/>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9">
    <w:nsid w:val="140C3183"/>
    <w:multiLevelType w:val="hybridMultilevel"/>
    <w:tmpl w:val="9C10AB4A"/>
    <w:lvl w:ilvl="0" w:tplc="A3348B3E">
      <w:start w:val="1"/>
      <w:numFmt w:val="decimal"/>
      <w:lvlText w:val="%1."/>
      <w:lvlJc w:val="left"/>
      <w:pPr>
        <w:ind w:left="720" w:hanging="360"/>
      </w:pPr>
      <w:rPr>
        <w:rFonts w:ascii="Times New Roman" w:eastAsia="Times New Roman" w:hAnsi="Times New Roman" w:cs="Times New Roman"/>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4B4676B"/>
    <w:multiLevelType w:val="hybridMultilevel"/>
    <w:tmpl w:val="9412F85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1">
    <w:nsid w:val="14C279B7"/>
    <w:multiLevelType w:val="hybridMultilevel"/>
    <w:tmpl w:val="486EF81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2">
    <w:nsid w:val="164174C0"/>
    <w:multiLevelType w:val="singleLevel"/>
    <w:tmpl w:val="1A80DF72"/>
    <w:lvl w:ilvl="0">
      <w:start w:val="1"/>
      <w:numFmt w:val="decimal"/>
      <w:lvlText w:val="%1."/>
      <w:legacy w:legacy="1" w:legacySpace="0" w:legacyIndent="360"/>
      <w:lvlJc w:val="left"/>
      <w:pPr>
        <w:ind w:left="360" w:hanging="360"/>
      </w:pPr>
    </w:lvl>
  </w:abstractNum>
  <w:abstractNum w:abstractNumId="23">
    <w:nsid w:val="17320542"/>
    <w:multiLevelType w:val="hybridMultilevel"/>
    <w:tmpl w:val="B89A5EE2"/>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4">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7DE53F3"/>
    <w:multiLevelType w:val="hybridMultilevel"/>
    <w:tmpl w:val="B1D8566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19563F22"/>
    <w:multiLevelType w:val="hybridMultilevel"/>
    <w:tmpl w:val="7FC65D5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nsid w:val="1A735B49"/>
    <w:multiLevelType w:val="hybridMultilevel"/>
    <w:tmpl w:val="84ECDD62"/>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8">
    <w:nsid w:val="1CAB77D1"/>
    <w:multiLevelType w:val="hybridMultilevel"/>
    <w:tmpl w:val="A7BEAA7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1EE3197E"/>
    <w:multiLevelType w:val="multilevel"/>
    <w:tmpl w:val="02B8CA86"/>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0">
    <w:nsid w:val="1F51203D"/>
    <w:multiLevelType w:val="hybridMultilevel"/>
    <w:tmpl w:val="DD38278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201E5509"/>
    <w:multiLevelType w:val="hybridMultilevel"/>
    <w:tmpl w:val="DEA8597E"/>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2">
    <w:nsid w:val="205A5FB4"/>
    <w:multiLevelType w:val="hybridMultilevel"/>
    <w:tmpl w:val="7BA039C8"/>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3">
    <w:nsid w:val="21C82CC0"/>
    <w:multiLevelType w:val="hybridMultilevel"/>
    <w:tmpl w:val="E686337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4">
    <w:nsid w:val="22280100"/>
    <w:multiLevelType w:val="hybridMultilevel"/>
    <w:tmpl w:val="2042CC26"/>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nsid w:val="240F0DFA"/>
    <w:multiLevelType w:val="hybridMultilevel"/>
    <w:tmpl w:val="D62A933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nsid w:val="24546BE2"/>
    <w:multiLevelType w:val="hybridMultilevel"/>
    <w:tmpl w:val="DC8A42AC"/>
    <w:lvl w:ilvl="0" w:tplc="04150017">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7">
    <w:nsid w:val="24700DF0"/>
    <w:multiLevelType w:val="hybridMultilevel"/>
    <w:tmpl w:val="4C9A2056"/>
    <w:lvl w:ilvl="0" w:tplc="055E43BA">
      <w:start w:val="1"/>
      <w:numFmt w:val="decimal"/>
      <w:lvlText w:val="%1)"/>
      <w:lvlJc w:val="left"/>
      <w:pPr>
        <w:ind w:left="360" w:hanging="360"/>
      </w:pPr>
      <w:rPr>
        <w:rFonts w:ascii="Times New Roman" w:hAnsi="Times New Roman" w:cs="Times New Roman" w:hint="default"/>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25015597"/>
    <w:multiLevelType w:val="hybridMultilevel"/>
    <w:tmpl w:val="EFA4F9EA"/>
    <w:lvl w:ilvl="0" w:tplc="DCD0C032">
      <w:start w:val="1"/>
      <w:numFmt w:val="decimal"/>
      <w:lvlText w:val="%1)"/>
      <w:lvlJc w:val="left"/>
      <w:pPr>
        <w:ind w:left="791" w:hanging="360"/>
      </w:pPr>
      <w:rPr>
        <w:rFonts w:hint="default"/>
        <w:color w:val="000000"/>
      </w:rPr>
    </w:lvl>
    <w:lvl w:ilvl="1" w:tplc="1CE6F8EE">
      <w:start w:val="1"/>
      <w:numFmt w:val="lowerLetter"/>
      <w:lvlText w:val="%2)"/>
      <w:lvlJc w:val="left"/>
      <w:pPr>
        <w:ind w:left="1511" w:hanging="360"/>
      </w:pPr>
      <w:rPr>
        <w:rFonts w:hint="default"/>
      </w:r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9">
    <w:nsid w:val="25073E35"/>
    <w:multiLevelType w:val="hybridMultilevel"/>
    <w:tmpl w:val="55C854A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255973A9"/>
    <w:multiLevelType w:val="hybridMultilevel"/>
    <w:tmpl w:val="B7DE768C"/>
    <w:lvl w:ilvl="0" w:tplc="04150017">
      <w:start w:val="1"/>
      <w:numFmt w:val="lowerLetter"/>
      <w:lvlText w:val="%1)"/>
      <w:lvlJc w:val="left"/>
      <w:pPr>
        <w:ind w:left="1151" w:hanging="360"/>
      </w:pPr>
      <w:rPr>
        <w:rFonts w:hint="default"/>
      </w:r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1">
    <w:nsid w:val="265533F1"/>
    <w:multiLevelType w:val="hybridMultilevel"/>
    <w:tmpl w:val="BC8823C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nsid w:val="2EB51C24"/>
    <w:multiLevelType w:val="hybridMultilevel"/>
    <w:tmpl w:val="6A08514E"/>
    <w:lvl w:ilvl="0" w:tplc="803CF2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4">
    <w:nsid w:val="2FAF7A4C"/>
    <w:multiLevelType w:val="hybridMultilevel"/>
    <w:tmpl w:val="3182D39A"/>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6">
    <w:nsid w:val="31FB2E51"/>
    <w:multiLevelType w:val="hybridMultilevel"/>
    <w:tmpl w:val="C6568E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228700C"/>
    <w:multiLevelType w:val="hybridMultilevel"/>
    <w:tmpl w:val="B13E0A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8">
    <w:nsid w:val="34DE6B3E"/>
    <w:multiLevelType w:val="hybridMultilevel"/>
    <w:tmpl w:val="007E1BE8"/>
    <w:lvl w:ilvl="0" w:tplc="803CF2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36FD416A"/>
    <w:multiLevelType w:val="singleLevel"/>
    <w:tmpl w:val="6750D74C"/>
    <w:lvl w:ilvl="0">
      <w:start w:val="1"/>
      <w:numFmt w:val="decimal"/>
      <w:lvlText w:val="%1)"/>
      <w:legacy w:legacy="1" w:legacySpace="120" w:legacyIndent="360"/>
      <w:lvlJc w:val="left"/>
      <w:pPr>
        <w:ind w:left="720" w:hanging="360"/>
      </w:pPr>
    </w:lvl>
  </w:abstractNum>
  <w:abstractNum w:abstractNumId="50">
    <w:nsid w:val="37B6761A"/>
    <w:multiLevelType w:val="hybridMultilevel"/>
    <w:tmpl w:val="20F22BC6"/>
    <w:lvl w:ilvl="0" w:tplc="04150011">
      <w:start w:val="1"/>
      <w:numFmt w:val="decimal"/>
      <w:lvlText w:val="%1)"/>
      <w:lvlJc w:val="left"/>
      <w:pPr>
        <w:ind w:left="791" w:hanging="360"/>
      </w:p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51">
    <w:nsid w:val="37C66CDA"/>
    <w:multiLevelType w:val="hybridMultilevel"/>
    <w:tmpl w:val="73E46F8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2">
    <w:nsid w:val="3A8246CA"/>
    <w:multiLevelType w:val="hybridMultilevel"/>
    <w:tmpl w:val="E4901746"/>
    <w:lvl w:ilvl="0" w:tplc="5394F01A">
      <w:start w:val="1"/>
      <w:numFmt w:val="decimal"/>
      <w:lvlText w:val="%1)"/>
      <w:lvlJc w:val="left"/>
      <w:pPr>
        <w:ind w:left="644" w:hanging="360"/>
      </w:pPr>
      <w:rPr>
        <w:rFonts w:hint="default"/>
        <w:color w:val="auto"/>
      </w:rPr>
    </w:lvl>
    <w:lvl w:ilvl="1" w:tplc="4104A29A">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nsid w:val="3B5D1196"/>
    <w:multiLevelType w:val="hybridMultilevel"/>
    <w:tmpl w:val="901293D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54">
    <w:nsid w:val="3E0B79DD"/>
    <w:multiLevelType w:val="hybridMultilevel"/>
    <w:tmpl w:val="A596E722"/>
    <w:lvl w:ilvl="0" w:tplc="8AB6D316">
      <w:start w:val="1"/>
      <w:numFmt w:val="decimal"/>
      <w:pStyle w:val="Nagwek1"/>
      <w:lvlText w:val="%1."/>
      <w:lvlJc w:val="left"/>
      <w:pPr>
        <w:ind w:left="360" w:hanging="360"/>
      </w:pPr>
      <w:rPr>
        <w:rFonts w:hint="default"/>
      </w:rPr>
    </w:lvl>
    <w:lvl w:ilvl="1" w:tplc="B7A60970">
      <w:start w:val="1"/>
      <w:numFmt w:val="upperRoman"/>
      <w:lvlText w:val="%2."/>
      <w:lvlJc w:val="left"/>
      <w:pPr>
        <w:ind w:left="1440" w:hanging="7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nsid w:val="3E3B22DB"/>
    <w:multiLevelType w:val="hybridMultilevel"/>
    <w:tmpl w:val="4CE6673A"/>
    <w:lvl w:ilvl="0" w:tplc="AF42E6BA">
      <w:start w:val="1"/>
      <w:numFmt w:val="decimal"/>
      <w:lvlText w:val="%1)"/>
      <w:lvlJc w:val="left"/>
      <w:pPr>
        <w:ind w:left="360" w:hanging="360"/>
      </w:pPr>
      <w:rPr>
        <w:rFonts w:ascii="Times New Roman" w:hAnsi="Times New Roman" w:cs="Times New Roman" w:hint="default"/>
        <w:color w:val="auto"/>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nsid w:val="3FD21302"/>
    <w:multiLevelType w:val="hybridMultilevel"/>
    <w:tmpl w:val="C92C36F8"/>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7">
    <w:nsid w:val="41FB049F"/>
    <w:multiLevelType w:val="hybridMultilevel"/>
    <w:tmpl w:val="D178823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8">
    <w:nsid w:val="4328163B"/>
    <w:multiLevelType w:val="hybridMultilevel"/>
    <w:tmpl w:val="1C3EC0B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59">
    <w:nsid w:val="465E390A"/>
    <w:multiLevelType w:val="hybridMultilevel"/>
    <w:tmpl w:val="166EC12C"/>
    <w:lvl w:ilvl="0" w:tplc="6BF0354C">
      <w:start w:val="1"/>
      <w:numFmt w:val="lowerLetter"/>
      <w:pStyle w:val="Nagwek4"/>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60">
    <w:nsid w:val="485B21C2"/>
    <w:multiLevelType w:val="hybridMultilevel"/>
    <w:tmpl w:val="95AA1A9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61">
    <w:nsid w:val="49690034"/>
    <w:multiLevelType w:val="hybridMultilevel"/>
    <w:tmpl w:val="D4CE6A6E"/>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2">
    <w:nsid w:val="4DD52C51"/>
    <w:multiLevelType w:val="hybridMultilevel"/>
    <w:tmpl w:val="AC3C0C8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nsid w:val="4E636D10"/>
    <w:multiLevelType w:val="hybridMultilevel"/>
    <w:tmpl w:val="AE0C91F8"/>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64">
    <w:nsid w:val="4ED15BB8"/>
    <w:multiLevelType w:val="hybridMultilevel"/>
    <w:tmpl w:val="B3C4F104"/>
    <w:lvl w:ilvl="0" w:tplc="803CF2CE">
      <w:start w:val="1"/>
      <w:numFmt w:val="bullet"/>
      <w:lvlText w:val=""/>
      <w:lvlJc w:val="left"/>
      <w:pPr>
        <w:ind w:left="1428" w:hanging="360"/>
      </w:pPr>
      <w:rPr>
        <w:rFonts w:ascii="Symbol" w:hAnsi="Symbol"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5">
    <w:nsid w:val="50965823"/>
    <w:multiLevelType w:val="hybridMultilevel"/>
    <w:tmpl w:val="F96061A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66">
    <w:nsid w:val="57D8470D"/>
    <w:multiLevelType w:val="hybridMultilevel"/>
    <w:tmpl w:val="F000E16A"/>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7">
    <w:nsid w:val="58575144"/>
    <w:multiLevelType w:val="hybridMultilevel"/>
    <w:tmpl w:val="A42A8040"/>
    <w:lvl w:ilvl="0" w:tplc="04150011">
      <w:start w:val="1"/>
      <w:numFmt w:val="decimal"/>
      <w:lvlText w:val="%1)"/>
      <w:lvlJc w:val="left"/>
      <w:pPr>
        <w:ind w:left="1428" w:hanging="360"/>
      </w:pPr>
      <w:rPr>
        <w:rFonts w:hint="default"/>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8">
    <w:nsid w:val="59531C49"/>
    <w:multiLevelType w:val="hybridMultilevel"/>
    <w:tmpl w:val="F1143EA0"/>
    <w:lvl w:ilvl="0" w:tplc="F3360A88">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nsid w:val="59DD2B2B"/>
    <w:multiLevelType w:val="hybridMultilevel"/>
    <w:tmpl w:val="9DEAAD88"/>
    <w:lvl w:ilvl="0" w:tplc="D85CDF9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nsid w:val="5D9F75B0"/>
    <w:multiLevelType w:val="hybridMultilevel"/>
    <w:tmpl w:val="DE5AE5D2"/>
    <w:lvl w:ilvl="0" w:tplc="6F323BF2">
      <w:start w:val="1"/>
      <w:numFmt w:val="lowerLetter"/>
      <w:lvlText w:val="%1)"/>
      <w:lvlJc w:val="left"/>
      <w:pPr>
        <w:ind w:left="1151" w:hanging="360"/>
      </w:pPr>
      <w:rPr>
        <w:rFonts w:hint="default"/>
        <w:color w:val="auto"/>
      </w:r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71">
    <w:nsid w:val="5EC3309F"/>
    <w:multiLevelType w:val="hybridMultilevel"/>
    <w:tmpl w:val="851296A0"/>
    <w:lvl w:ilvl="0" w:tplc="2626EEF8">
      <w:start w:val="1"/>
      <w:numFmt w:val="decimal"/>
      <w:lvlText w:val="%1)"/>
      <w:lvlJc w:val="left"/>
      <w:pPr>
        <w:ind w:left="791" w:hanging="360"/>
      </w:pPr>
      <w:rPr>
        <w:b w:val="0"/>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2">
    <w:nsid w:val="5F156985"/>
    <w:multiLevelType w:val="multilevel"/>
    <w:tmpl w:val="15F828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5FB44222"/>
    <w:multiLevelType w:val="hybridMultilevel"/>
    <w:tmpl w:val="CD8AB3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61012BDF"/>
    <w:multiLevelType w:val="hybridMultilevel"/>
    <w:tmpl w:val="195E7952"/>
    <w:lvl w:ilvl="0" w:tplc="E3BAFC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61BC47E4"/>
    <w:multiLevelType w:val="hybridMultilevel"/>
    <w:tmpl w:val="66AC45C2"/>
    <w:lvl w:ilvl="0" w:tplc="903E35DC">
      <w:start w:val="1"/>
      <w:numFmt w:val="decimal"/>
      <w:lvlText w:val="%1)"/>
      <w:lvlJc w:val="left"/>
      <w:pPr>
        <w:ind w:left="720" w:hanging="360"/>
      </w:pPr>
      <w:rPr>
        <w:rFonts w:ascii="Times New Roman" w:eastAsia="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61E6743A"/>
    <w:multiLevelType w:val="hybridMultilevel"/>
    <w:tmpl w:val="34480BDC"/>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7">
    <w:nsid w:val="62D60945"/>
    <w:multiLevelType w:val="multilevel"/>
    <w:tmpl w:val="881E768C"/>
    <w:lvl w:ilvl="0">
      <w:start w:val="1"/>
      <w:numFmt w:val="decimal"/>
      <w:lvlText w:val="%1."/>
      <w:lvlJc w:val="left"/>
      <w:pPr>
        <w:tabs>
          <w:tab w:val="num" w:pos="1068"/>
        </w:tabs>
        <w:ind w:left="1068" w:hanging="360"/>
      </w:pPr>
      <w:rPr>
        <w:b w:val="0"/>
      </w:rPr>
    </w:lvl>
    <w:lvl w:ilvl="1">
      <w:start w:val="2"/>
      <w:numFmt w:val="lowerLetter"/>
      <w:lvlText w:val="%2)"/>
      <w:lvlJc w:val="left"/>
      <w:pPr>
        <w:tabs>
          <w:tab w:val="num" w:pos="2148"/>
        </w:tabs>
        <w:ind w:left="2148" w:hanging="360"/>
      </w:pPr>
    </w:lvl>
    <w:lvl w:ilvl="2">
      <w:start w:val="1"/>
      <w:numFmt w:val="decimal"/>
      <w:lvlText w:val="%3."/>
      <w:lvlJc w:val="left"/>
      <w:pPr>
        <w:tabs>
          <w:tab w:val="num" w:pos="2868"/>
        </w:tabs>
        <w:ind w:left="2868" w:hanging="360"/>
      </w:pPr>
    </w:lvl>
    <w:lvl w:ilvl="3">
      <w:start w:val="1"/>
      <w:numFmt w:val="decimal"/>
      <w:lvlText w:val="%4."/>
      <w:lvlJc w:val="left"/>
      <w:pPr>
        <w:tabs>
          <w:tab w:val="num" w:pos="1053"/>
        </w:tabs>
        <w:ind w:left="1053" w:hanging="360"/>
      </w:pPr>
    </w:lvl>
    <w:lvl w:ilvl="4">
      <w:start w:val="1"/>
      <w:numFmt w:val="decimal"/>
      <w:lvlText w:val="%5."/>
      <w:lvlJc w:val="left"/>
      <w:pPr>
        <w:tabs>
          <w:tab w:val="num" w:pos="4308"/>
        </w:tabs>
        <w:ind w:left="4308" w:hanging="360"/>
      </w:pPr>
    </w:lvl>
    <w:lvl w:ilvl="5">
      <w:start w:val="1"/>
      <w:numFmt w:val="decimal"/>
      <w:lvlText w:val="%6."/>
      <w:lvlJc w:val="left"/>
      <w:pPr>
        <w:tabs>
          <w:tab w:val="num" w:pos="5028"/>
        </w:tabs>
        <w:ind w:left="5028" w:hanging="360"/>
      </w:pPr>
    </w:lvl>
    <w:lvl w:ilvl="6">
      <w:start w:val="1"/>
      <w:numFmt w:val="decimal"/>
      <w:lvlText w:val="%7."/>
      <w:lvlJc w:val="left"/>
      <w:pPr>
        <w:tabs>
          <w:tab w:val="num" w:pos="5748"/>
        </w:tabs>
        <w:ind w:left="5748" w:hanging="360"/>
      </w:pPr>
    </w:lvl>
    <w:lvl w:ilvl="7">
      <w:start w:val="1"/>
      <w:numFmt w:val="decimal"/>
      <w:lvlText w:val="%8."/>
      <w:lvlJc w:val="left"/>
      <w:pPr>
        <w:tabs>
          <w:tab w:val="num" w:pos="6468"/>
        </w:tabs>
        <w:ind w:left="6468" w:hanging="360"/>
      </w:pPr>
    </w:lvl>
    <w:lvl w:ilvl="8">
      <w:start w:val="1"/>
      <w:numFmt w:val="decimal"/>
      <w:lvlText w:val="%9."/>
      <w:lvlJc w:val="left"/>
      <w:pPr>
        <w:tabs>
          <w:tab w:val="num" w:pos="7188"/>
        </w:tabs>
        <w:ind w:left="7188" w:hanging="360"/>
      </w:pPr>
    </w:lvl>
  </w:abstractNum>
  <w:abstractNum w:abstractNumId="78">
    <w:nsid w:val="62DC557A"/>
    <w:multiLevelType w:val="hybridMultilevel"/>
    <w:tmpl w:val="CD888146"/>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9">
    <w:nsid w:val="64044BCF"/>
    <w:multiLevelType w:val="hybridMultilevel"/>
    <w:tmpl w:val="F0ACA62A"/>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0">
    <w:nsid w:val="64AB3102"/>
    <w:multiLevelType w:val="hybridMultilevel"/>
    <w:tmpl w:val="981CF61E"/>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1">
    <w:nsid w:val="67520ABE"/>
    <w:multiLevelType w:val="hybridMultilevel"/>
    <w:tmpl w:val="B66CCAB6"/>
    <w:lvl w:ilvl="0" w:tplc="53B4A542">
      <w:start w:val="1"/>
      <w:numFmt w:val="decimal"/>
      <w:pStyle w:val="Nagwek2"/>
      <w:lvlText w:val="%1)"/>
      <w:lvlJc w:val="left"/>
      <w:pPr>
        <w:ind w:left="791" w:hanging="360"/>
      </w:pPr>
      <w:rPr>
        <w:rFonts w:hint="default"/>
      </w:r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82">
    <w:nsid w:val="686A0897"/>
    <w:multiLevelType w:val="multilevel"/>
    <w:tmpl w:val="ABE04E1A"/>
    <w:lvl w:ilvl="0">
      <w:start w:val="1"/>
      <w:numFmt w:val="decimal"/>
      <w:lvlText w:val="%1."/>
      <w:lvlJc w:val="left"/>
      <w:pPr>
        <w:ind w:left="1068" w:hanging="360"/>
      </w:pPr>
      <w:rPr>
        <w:b w:val="0"/>
      </w:rPr>
    </w:lvl>
    <w:lvl w:ilvl="1">
      <w:start w:val="1"/>
      <w:numFmt w:val="decimal"/>
      <w:lvlText w:val="%2)"/>
      <w:lvlJc w:val="left"/>
      <w:pPr>
        <w:ind w:left="1500" w:hanging="432"/>
      </w:pPr>
    </w:lvl>
    <w:lvl w:ilvl="2">
      <w:start w:val="1"/>
      <w:numFmt w:val="decimal"/>
      <w:lvlText w:val="%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83">
    <w:nsid w:val="6BAF6C60"/>
    <w:multiLevelType w:val="multilevel"/>
    <w:tmpl w:val="D9CAD1C4"/>
    <w:lvl w:ilvl="0">
      <w:start w:val="1"/>
      <w:numFmt w:val="decimal"/>
      <w:lvlText w:val="%1."/>
      <w:lvlJc w:val="left"/>
      <w:pPr>
        <w:tabs>
          <w:tab w:val="num" w:pos="360"/>
        </w:tabs>
        <w:ind w:left="360" w:hanging="360"/>
      </w:pPr>
      <w:rPr>
        <w:rFonts w:hint="default"/>
        <w:b w:val="0"/>
        <w:i w:val="0"/>
      </w:rPr>
    </w:lvl>
    <w:lvl w:ilvl="1">
      <w:start w:val="1"/>
      <w:numFmt w:val="bullet"/>
      <w:lvlText w:val=""/>
      <w:lvlJc w:val="left"/>
      <w:pPr>
        <w:tabs>
          <w:tab w:val="num" w:pos="720"/>
        </w:tabs>
        <w:ind w:left="720" w:hanging="360"/>
      </w:pPr>
      <w:rPr>
        <w:rFonts w:ascii="Symbol" w:hAnsi="Symbol"/>
        <w:b w:val="0"/>
        <w:i w:val="0"/>
      </w:rPr>
    </w:lvl>
    <w:lvl w:ilvl="2">
      <w:start w:val="1"/>
      <w:numFmt w:val="bullet"/>
      <w:lvlText w:val=""/>
      <w:lvlJc w:val="left"/>
      <w:pPr>
        <w:tabs>
          <w:tab w:val="num" w:pos="1080"/>
        </w:tabs>
        <w:ind w:left="1080" w:hanging="360"/>
      </w:pPr>
      <w:rPr>
        <w:rFonts w:ascii="Symbol" w:hAnsi="Symbol"/>
        <w:b w:val="0"/>
        <w:i w:val="0"/>
      </w:rPr>
    </w:lvl>
    <w:lvl w:ilvl="3">
      <w:start w:val="1"/>
      <w:numFmt w:val="bullet"/>
      <w:lvlText w:val=""/>
      <w:lvlJc w:val="left"/>
      <w:pPr>
        <w:tabs>
          <w:tab w:val="num" w:pos="1440"/>
        </w:tabs>
        <w:ind w:left="1440" w:hanging="360"/>
      </w:pPr>
      <w:rPr>
        <w:rFonts w:ascii="Symbol" w:hAnsi="Symbol"/>
        <w:b w:val="0"/>
        <w:i w:val="0"/>
      </w:rPr>
    </w:lvl>
    <w:lvl w:ilvl="4">
      <w:start w:val="1"/>
      <w:numFmt w:val="bullet"/>
      <w:lvlText w:val=""/>
      <w:lvlJc w:val="left"/>
      <w:pPr>
        <w:tabs>
          <w:tab w:val="num" w:pos="1800"/>
        </w:tabs>
        <w:ind w:left="1800" w:hanging="360"/>
      </w:pPr>
      <w:rPr>
        <w:rFonts w:ascii="Symbol" w:hAnsi="Symbol"/>
        <w:b w:val="0"/>
        <w:i w:val="0"/>
      </w:rPr>
    </w:lvl>
    <w:lvl w:ilvl="5">
      <w:start w:val="1"/>
      <w:numFmt w:val="bullet"/>
      <w:lvlText w:val=""/>
      <w:lvlJc w:val="left"/>
      <w:pPr>
        <w:tabs>
          <w:tab w:val="num" w:pos="2160"/>
        </w:tabs>
        <w:ind w:left="2160" w:hanging="360"/>
      </w:pPr>
      <w:rPr>
        <w:rFonts w:ascii="Symbol" w:hAnsi="Symbol"/>
        <w:b w:val="0"/>
        <w:i w:val="0"/>
      </w:rPr>
    </w:lvl>
    <w:lvl w:ilvl="6">
      <w:start w:val="1"/>
      <w:numFmt w:val="bullet"/>
      <w:lvlText w:val=""/>
      <w:lvlJc w:val="left"/>
      <w:pPr>
        <w:tabs>
          <w:tab w:val="num" w:pos="2520"/>
        </w:tabs>
        <w:ind w:left="2520" w:hanging="360"/>
      </w:pPr>
      <w:rPr>
        <w:rFonts w:ascii="Symbol" w:hAnsi="Symbol"/>
        <w:b w:val="0"/>
        <w:i w:val="0"/>
      </w:rPr>
    </w:lvl>
    <w:lvl w:ilvl="7">
      <w:start w:val="1"/>
      <w:numFmt w:val="bullet"/>
      <w:lvlText w:val=""/>
      <w:lvlJc w:val="left"/>
      <w:pPr>
        <w:tabs>
          <w:tab w:val="num" w:pos="2880"/>
        </w:tabs>
        <w:ind w:left="2880" w:hanging="360"/>
      </w:pPr>
      <w:rPr>
        <w:rFonts w:ascii="Symbol" w:hAnsi="Symbol"/>
        <w:b w:val="0"/>
        <w:i w:val="0"/>
      </w:rPr>
    </w:lvl>
    <w:lvl w:ilvl="8">
      <w:start w:val="1"/>
      <w:numFmt w:val="bullet"/>
      <w:lvlText w:val=""/>
      <w:lvlJc w:val="left"/>
      <w:pPr>
        <w:tabs>
          <w:tab w:val="num" w:pos="3240"/>
        </w:tabs>
        <w:ind w:left="3240" w:hanging="360"/>
      </w:pPr>
      <w:rPr>
        <w:rFonts w:ascii="Symbol" w:hAnsi="Symbol"/>
        <w:b w:val="0"/>
        <w:i w:val="0"/>
      </w:rPr>
    </w:lvl>
  </w:abstractNum>
  <w:abstractNum w:abstractNumId="84">
    <w:nsid w:val="6C91536D"/>
    <w:multiLevelType w:val="hybridMultilevel"/>
    <w:tmpl w:val="9B9C2BB0"/>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5">
    <w:nsid w:val="6E7132CC"/>
    <w:multiLevelType w:val="hybridMultilevel"/>
    <w:tmpl w:val="CE68225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70D97E53"/>
    <w:multiLevelType w:val="hybridMultilevel"/>
    <w:tmpl w:val="3A3C864A"/>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87">
    <w:nsid w:val="71C73A77"/>
    <w:multiLevelType w:val="hybridMultilevel"/>
    <w:tmpl w:val="2D581088"/>
    <w:lvl w:ilvl="0" w:tplc="832481D0">
      <w:start w:val="1"/>
      <w:numFmt w:val="decimal"/>
      <w:lvlText w:val="%1)"/>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8">
    <w:nsid w:val="7A75395C"/>
    <w:multiLevelType w:val="hybridMultilevel"/>
    <w:tmpl w:val="9BB85F40"/>
    <w:lvl w:ilvl="0" w:tplc="803CF2CE">
      <w:start w:val="1"/>
      <w:numFmt w:val="bullet"/>
      <w:lvlText w:val=""/>
      <w:lvlJc w:val="left"/>
      <w:pPr>
        <w:ind w:left="1511" w:hanging="360"/>
      </w:pPr>
      <w:rPr>
        <w:rFonts w:ascii="Symbol" w:hAnsi="Symbol" w:hint="default"/>
      </w:rPr>
    </w:lvl>
    <w:lvl w:ilvl="1" w:tplc="803CF2CE">
      <w:start w:val="1"/>
      <w:numFmt w:val="bullet"/>
      <w:lvlText w:val=""/>
      <w:lvlJc w:val="left"/>
      <w:pPr>
        <w:ind w:left="2231" w:hanging="360"/>
      </w:pPr>
      <w:rPr>
        <w:rFonts w:ascii="Symbol" w:hAnsi="Symbol" w:hint="default"/>
      </w:rPr>
    </w:lvl>
    <w:lvl w:ilvl="2" w:tplc="0415001B">
      <w:start w:val="1"/>
      <w:numFmt w:val="lowerRoman"/>
      <w:lvlText w:val="%3."/>
      <w:lvlJc w:val="right"/>
      <w:pPr>
        <w:ind w:left="2951" w:hanging="180"/>
      </w:pPr>
    </w:lvl>
    <w:lvl w:ilvl="3" w:tplc="0415000F" w:tentative="1">
      <w:start w:val="1"/>
      <w:numFmt w:val="decimal"/>
      <w:lvlText w:val="%4."/>
      <w:lvlJc w:val="left"/>
      <w:pPr>
        <w:ind w:left="3671" w:hanging="360"/>
      </w:pPr>
    </w:lvl>
    <w:lvl w:ilvl="4" w:tplc="04150019" w:tentative="1">
      <w:start w:val="1"/>
      <w:numFmt w:val="lowerLetter"/>
      <w:lvlText w:val="%5."/>
      <w:lvlJc w:val="left"/>
      <w:pPr>
        <w:ind w:left="4391" w:hanging="360"/>
      </w:pPr>
    </w:lvl>
    <w:lvl w:ilvl="5" w:tplc="0415001B" w:tentative="1">
      <w:start w:val="1"/>
      <w:numFmt w:val="lowerRoman"/>
      <w:lvlText w:val="%6."/>
      <w:lvlJc w:val="right"/>
      <w:pPr>
        <w:ind w:left="5111" w:hanging="180"/>
      </w:pPr>
    </w:lvl>
    <w:lvl w:ilvl="6" w:tplc="0415000F" w:tentative="1">
      <w:start w:val="1"/>
      <w:numFmt w:val="decimal"/>
      <w:lvlText w:val="%7."/>
      <w:lvlJc w:val="left"/>
      <w:pPr>
        <w:ind w:left="5831" w:hanging="360"/>
      </w:pPr>
    </w:lvl>
    <w:lvl w:ilvl="7" w:tplc="04150019" w:tentative="1">
      <w:start w:val="1"/>
      <w:numFmt w:val="lowerLetter"/>
      <w:lvlText w:val="%8."/>
      <w:lvlJc w:val="left"/>
      <w:pPr>
        <w:ind w:left="6551" w:hanging="360"/>
      </w:pPr>
    </w:lvl>
    <w:lvl w:ilvl="8" w:tplc="0415001B" w:tentative="1">
      <w:start w:val="1"/>
      <w:numFmt w:val="lowerRoman"/>
      <w:lvlText w:val="%9."/>
      <w:lvlJc w:val="right"/>
      <w:pPr>
        <w:ind w:left="7271" w:hanging="180"/>
      </w:pPr>
    </w:lvl>
  </w:abstractNum>
  <w:abstractNum w:abstractNumId="89">
    <w:nsid w:val="7AE86ABC"/>
    <w:multiLevelType w:val="hybridMultilevel"/>
    <w:tmpl w:val="EF66C742"/>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0">
    <w:nsid w:val="7C285B90"/>
    <w:multiLevelType w:val="hybridMultilevel"/>
    <w:tmpl w:val="BFC22E16"/>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1">
    <w:nsid w:val="7CC6792B"/>
    <w:multiLevelType w:val="hybridMultilevel"/>
    <w:tmpl w:val="5796A2E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92">
    <w:nsid w:val="7EE60D71"/>
    <w:multiLevelType w:val="hybridMultilevel"/>
    <w:tmpl w:val="A3B02DE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93">
    <w:nsid w:val="7FA66305"/>
    <w:multiLevelType w:val="hybridMultilevel"/>
    <w:tmpl w:val="A08A6E12"/>
    <w:lvl w:ilvl="0" w:tplc="8AF2EA5E">
      <w:start w:val="1"/>
      <w:numFmt w:val="decimal"/>
      <w:lvlText w:val="%1)"/>
      <w:lvlJc w:val="left"/>
      <w:pPr>
        <w:ind w:left="791" w:hanging="360"/>
      </w:pPr>
      <w:rPr>
        <w:rFonts w:ascii="Times New Roman" w:hAnsi="Times New Roman" w:hint="default"/>
        <w:sz w:val="24"/>
      </w:r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num w:numId="1">
    <w:abstractNumId w:val="29"/>
  </w:num>
  <w:num w:numId="2">
    <w:abstractNumId w:val="36"/>
  </w:num>
  <w:num w:numId="3">
    <w:abstractNumId w:val="75"/>
  </w:num>
  <w:num w:numId="4">
    <w:abstractNumId w:val="24"/>
  </w:num>
  <w:num w:numId="5">
    <w:abstractNumId w:val="43"/>
  </w:num>
  <w:num w:numId="6">
    <w:abstractNumId w:val="52"/>
  </w:num>
  <w:num w:numId="7">
    <w:abstractNumId w:val="74"/>
  </w:num>
  <w:num w:numId="8">
    <w:abstractNumId w:val="87"/>
  </w:num>
  <w:num w:numId="9">
    <w:abstractNumId w:val="44"/>
  </w:num>
  <w:num w:numId="10">
    <w:abstractNumId w:val="45"/>
  </w:num>
  <w:num w:numId="11">
    <w:abstractNumId w:val="6"/>
  </w:num>
  <w:num w:numId="12">
    <w:abstractNumId w:val="81"/>
  </w:num>
  <w:num w:numId="13">
    <w:abstractNumId w:val="47"/>
  </w:num>
  <w:num w:numId="14">
    <w:abstractNumId w:val="92"/>
  </w:num>
  <w:num w:numId="15">
    <w:abstractNumId w:val="93"/>
  </w:num>
  <w:num w:numId="16">
    <w:abstractNumId w:val="81"/>
    <w:lvlOverride w:ilvl="0">
      <w:startOverride w:val="1"/>
    </w:lvlOverride>
  </w:num>
  <w:num w:numId="17">
    <w:abstractNumId w:val="38"/>
  </w:num>
  <w:num w:numId="18">
    <w:abstractNumId w:val="69"/>
  </w:num>
  <w:num w:numId="19">
    <w:abstractNumId w:val="17"/>
  </w:num>
  <w:num w:numId="20">
    <w:abstractNumId w:val="18"/>
  </w:num>
  <w:num w:numId="21">
    <w:abstractNumId w:val="91"/>
  </w:num>
  <w:num w:numId="22">
    <w:abstractNumId w:val="12"/>
  </w:num>
  <w:num w:numId="23">
    <w:abstractNumId w:val="63"/>
  </w:num>
  <w:num w:numId="24">
    <w:abstractNumId w:val="64"/>
  </w:num>
  <w:num w:numId="25">
    <w:abstractNumId w:val="78"/>
  </w:num>
  <w:num w:numId="26">
    <w:abstractNumId w:val="15"/>
  </w:num>
  <w:num w:numId="27">
    <w:abstractNumId w:val="11"/>
  </w:num>
  <w:num w:numId="28">
    <w:abstractNumId w:val="86"/>
  </w:num>
  <w:num w:numId="29">
    <w:abstractNumId w:val="60"/>
  </w:num>
  <w:num w:numId="30">
    <w:abstractNumId w:val="33"/>
  </w:num>
  <w:num w:numId="31">
    <w:abstractNumId w:val="59"/>
  </w:num>
  <w:num w:numId="32">
    <w:abstractNumId w:val="31"/>
  </w:num>
  <w:num w:numId="33">
    <w:abstractNumId w:val="65"/>
  </w:num>
  <w:num w:numId="34">
    <w:abstractNumId w:val="53"/>
  </w:num>
  <w:num w:numId="35">
    <w:abstractNumId w:val="13"/>
  </w:num>
  <w:num w:numId="36">
    <w:abstractNumId w:val="32"/>
  </w:num>
  <w:num w:numId="37">
    <w:abstractNumId w:val="58"/>
  </w:num>
  <w:num w:numId="38">
    <w:abstractNumId w:val="20"/>
  </w:num>
  <w:num w:numId="39">
    <w:abstractNumId w:val="71"/>
  </w:num>
  <w:num w:numId="40">
    <w:abstractNumId w:val="50"/>
  </w:num>
  <w:num w:numId="41">
    <w:abstractNumId w:val="40"/>
  </w:num>
  <w:num w:numId="42">
    <w:abstractNumId w:val="88"/>
  </w:num>
  <w:num w:numId="43">
    <w:abstractNumId w:val="70"/>
  </w:num>
  <w:num w:numId="44">
    <w:abstractNumId w:val="26"/>
  </w:num>
  <w:num w:numId="45">
    <w:abstractNumId w:val="41"/>
  </w:num>
  <w:num w:numId="46">
    <w:abstractNumId w:val="54"/>
  </w:num>
  <w:num w:numId="47">
    <w:abstractNumId w:val="72"/>
  </w:num>
  <w:num w:numId="48">
    <w:abstractNumId w:val="39"/>
  </w:num>
  <w:num w:numId="49">
    <w:abstractNumId w:val="73"/>
  </w:num>
  <w:num w:numId="50">
    <w:abstractNumId w:val="46"/>
  </w:num>
  <w:num w:numId="51">
    <w:abstractNumId w:val="90"/>
  </w:num>
  <w:num w:numId="52">
    <w:abstractNumId w:val="61"/>
  </w:num>
  <w:num w:numId="53">
    <w:abstractNumId w:val="51"/>
  </w:num>
  <w:num w:numId="54">
    <w:abstractNumId w:val="66"/>
  </w:num>
  <w:num w:numId="55">
    <w:abstractNumId w:val="67"/>
  </w:num>
  <w:num w:numId="56">
    <w:abstractNumId w:val="57"/>
  </w:num>
  <w:num w:numId="57">
    <w:abstractNumId w:val="82"/>
  </w:num>
  <w:num w:numId="58">
    <w:abstractNumId w:val="42"/>
  </w:num>
  <w:num w:numId="59">
    <w:abstractNumId w:val="19"/>
  </w:num>
  <w:num w:numId="60">
    <w:abstractNumId w:val="30"/>
  </w:num>
  <w:num w:numId="61">
    <w:abstractNumId w:val="48"/>
  </w:num>
  <w:num w:numId="62">
    <w:abstractNumId w:val="35"/>
  </w:num>
  <w:num w:numId="63">
    <w:abstractNumId w:val="37"/>
  </w:num>
  <w:num w:numId="64">
    <w:abstractNumId w:val="25"/>
  </w:num>
  <w:num w:numId="65">
    <w:abstractNumId w:val="62"/>
  </w:num>
  <w:num w:numId="66">
    <w:abstractNumId w:val="85"/>
  </w:num>
  <w:num w:numId="67">
    <w:abstractNumId w:val="68"/>
  </w:num>
  <w:num w:numId="68">
    <w:abstractNumId w:val="28"/>
  </w:num>
  <w:num w:numId="69">
    <w:abstractNumId w:val="83"/>
  </w:num>
  <w:num w:numId="70">
    <w:abstractNumId w:val="0"/>
  </w:num>
  <w:num w:numId="71">
    <w:abstractNumId w:val="1"/>
  </w:num>
  <w:num w:numId="72">
    <w:abstractNumId w:val="2"/>
  </w:num>
  <w:num w:numId="73">
    <w:abstractNumId w:val="3"/>
  </w:num>
  <w:num w:numId="74">
    <w:abstractNumId w:val="4"/>
  </w:num>
  <w:num w:numId="75">
    <w:abstractNumId w:val="5"/>
  </w:num>
  <w:num w:numId="76">
    <w:abstractNumId w:val="84"/>
  </w:num>
  <w:num w:numId="77">
    <w:abstractNumId w:val="21"/>
  </w:num>
  <w:num w:numId="78">
    <w:abstractNumId w:val="14"/>
  </w:num>
  <w:num w:numId="79">
    <w:abstractNumId w:val="56"/>
  </w:num>
  <w:num w:numId="80">
    <w:abstractNumId w:val="79"/>
  </w:num>
  <w:num w:numId="81">
    <w:abstractNumId w:val="22"/>
    <w:lvlOverride w:ilvl="0">
      <w:startOverride w:val="1"/>
    </w:lvlOverride>
  </w:num>
  <w:num w:numId="82">
    <w:abstractNumId w:val="49"/>
    <w:lvlOverride w:ilvl="0">
      <w:startOverride w:val="1"/>
    </w:lvlOverride>
  </w:num>
  <w:num w:numId="83">
    <w:abstractNumId w:val="76"/>
  </w:num>
  <w:num w:numId="84">
    <w:abstractNumId w:val="89"/>
  </w:num>
  <w:num w:numId="85">
    <w:abstractNumId w:val="34"/>
  </w:num>
  <w:num w:numId="86">
    <w:abstractNumId w:val="80"/>
  </w:num>
  <w:num w:numId="87">
    <w:abstractNumId w:val="77"/>
  </w:num>
  <w:num w:numId="88">
    <w:abstractNumId w:val="23"/>
  </w:num>
  <w:num w:numId="89">
    <w:abstractNumId w:val="27"/>
  </w:num>
  <w:num w:numId="90">
    <w:abstractNumId w:val="55"/>
  </w:num>
  <w:num w:numId="91">
    <w:abstractNumId w:val="16"/>
  </w:num>
  <w:numIdMacAtCleanup w:val="8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285698"/>
    <o:shapelayout v:ext="edit">
      <o:idmap v:ext="edit" data="1"/>
    </o:shapelayout>
  </w:hdrShapeDefaults>
  <w:footnotePr>
    <w:footnote w:id="-1"/>
    <w:footnote w:id="0"/>
  </w:footnotePr>
  <w:endnotePr>
    <w:endnote w:id="-1"/>
    <w:endnote w:id="0"/>
  </w:endnotePr>
  <w:compat/>
  <w:rsids>
    <w:rsidRoot w:val="00BD3D5A"/>
    <w:rsid w:val="00000AE2"/>
    <w:rsid w:val="00000D6C"/>
    <w:rsid w:val="000067B7"/>
    <w:rsid w:val="0000748B"/>
    <w:rsid w:val="00007BF8"/>
    <w:rsid w:val="00013816"/>
    <w:rsid w:val="00014D4F"/>
    <w:rsid w:val="00020B0D"/>
    <w:rsid w:val="0002316B"/>
    <w:rsid w:val="00032ADB"/>
    <w:rsid w:val="00035AC4"/>
    <w:rsid w:val="00036FAF"/>
    <w:rsid w:val="00041209"/>
    <w:rsid w:val="000473E9"/>
    <w:rsid w:val="000503A8"/>
    <w:rsid w:val="00052822"/>
    <w:rsid w:val="0005515A"/>
    <w:rsid w:val="000608BA"/>
    <w:rsid w:val="00064C57"/>
    <w:rsid w:val="00066497"/>
    <w:rsid w:val="000740F1"/>
    <w:rsid w:val="0008095F"/>
    <w:rsid w:val="00083C5A"/>
    <w:rsid w:val="00085D51"/>
    <w:rsid w:val="0009028E"/>
    <w:rsid w:val="00091759"/>
    <w:rsid w:val="00093E9D"/>
    <w:rsid w:val="00096CF2"/>
    <w:rsid w:val="000A01B9"/>
    <w:rsid w:val="000A05E9"/>
    <w:rsid w:val="000A1E3D"/>
    <w:rsid w:val="000A276B"/>
    <w:rsid w:val="000A4257"/>
    <w:rsid w:val="000A72DC"/>
    <w:rsid w:val="000A77A5"/>
    <w:rsid w:val="000A7F93"/>
    <w:rsid w:val="000B09C4"/>
    <w:rsid w:val="000B500B"/>
    <w:rsid w:val="000B5BAF"/>
    <w:rsid w:val="000B5C49"/>
    <w:rsid w:val="000B63FD"/>
    <w:rsid w:val="000B68B5"/>
    <w:rsid w:val="000B7FBA"/>
    <w:rsid w:val="000C0097"/>
    <w:rsid w:val="000C4F1B"/>
    <w:rsid w:val="000C7765"/>
    <w:rsid w:val="000E50B4"/>
    <w:rsid w:val="000F39D8"/>
    <w:rsid w:val="000F62DB"/>
    <w:rsid w:val="000F643F"/>
    <w:rsid w:val="000F70EF"/>
    <w:rsid w:val="00101892"/>
    <w:rsid w:val="00101EEA"/>
    <w:rsid w:val="00102664"/>
    <w:rsid w:val="00117819"/>
    <w:rsid w:val="00127ACA"/>
    <w:rsid w:val="0013244E"/>
    <w:rsid w:val="00135397"/>
    <w:rsid w:val="001353DD"/>
    <w:rsid w:val="00136AC4"/>
    <w:rsid w:val="00143900"/>
    <w:rsid w:val="00143A11"/>
    <w:rsid w:val="001456A8"/>
    <w:rsid w:val="00152AFD"/>
    <w:rsid w:val="00155484"/>
    <w:rsid w:val="0016197D"/>
    <w:rsid w:val="0016437A"/>
    <w:rsid w:val="00165AAA"/>
    <w:rsid w:val="00166D57"/>
    <w:rsid w:val="00166E00"/>
    <w:rsid w:val="00172364"/>
    <w:rsid w:val="00173ED3"/>
    <w:rsid w:val="00175D92"/>
    <w:rsid w:val="00176732"/>
    <w:rsid w:val="001835B0"/>
    <w:rsid w:val="0018685F"/>
    <w:rsid w:val="00186C20"/>
    <w:rsid w:val="00187901"/>
    <w:rsid w:val="00193851"/>
    <w:rsid w:val="00194431"/>
    <w:rsid w:val="00197ABB"/>
    <w:rsid w:val="001A19FA"/>
    <w:rsid w:val="001A33F6"/>
    <w:rsid w:val="001A6F13"/>
    <w:rsid w:val="001A7E08"/>
    <w:rsid w:val="001B0EB2"/>
    <w:rsid w:val="001B1C26"/>
    <w:rsid w:val="001B5796"/>
    <w:rsid w:val="001B587B"/>
    <w:rsid w:val="001B631A"/>
    <w:rsid w:val="001B6E52"/>
    <w:rsid w:val="001C225C"/>
    <w:rsid w:val="001C319B"/>
    <w:rsid w:val="001C56E7"/>
    <w:rsid w:val="001D084B"/>
    <w:rsid w:val="001D0E07"/>
    <w:rsid w:val="001D1962"/>
    <w:rsid w:val="001D2CDB"/>
    <w:rsid w:val="001E05B1"/>
    <w:rsid w:val="001E26F5"/>
    <w:rsid w:val="001E55FC"/>
    <w:rsid w:val="001F00AC"/>
    <w:rsid w:val="001F3F74"/>
    <w:rsid w:val="001F6C9F"/>
    <w:rsid w:val="00200615"/>
    <w:rsid w:val="00203791"/>
    <w:rsid w:val="00206989"/>
    <w:rsid w:val="002100E7"/>
    <w:rsid w:val="00212964"/>
    <w:rsid w:val="00213B5A"/>
    <w:rsid w:val="00216CCD"/>
    <w:rsid w:val="00217872"/>
    <w:rsid w:val="00217A52"/>
    <w:rsid w:val="00221E25"/>
    <w:rsid w:val="002244E0"/>
    <w:rsid w:val="0023033C"/>
    <w:rsid w:val="00231BCA"/>
    <w:rsid w:val="002413D2"/>
    <w:rsid w:val="00242899"/>
    <w:rsid w:val="002439AA"/>
    <w:rsid w:val="002519E0"/>
    <w:rsid w:val="002535B6"/>
    <w:rsid w:val="00256414"/>
    <w:rsid w:val="002571E8"/>
    <w:rsid w:val="0026247A"/>
    <w:rsid w:val="00263676"/>
    <w:rsid w:val="0026424A"/>
    <w:rsid w:val="0027083B"/>
    <w:rsid w:val="00270FEA"/>
    <w:rsid w:val="00275AE2"/>
    <w:rsid w:val="0027687F"/>
    <w:rsid w:val="00280804"/>
    <w:rsid w:val="00280C7D"/>
    <w:rsid w:val="00281A9F"/>
    <w:rsid w:val="00282ADA"/>
    <w:rsid w:val="00284751"/>
    <w:rsid w:val="00292330"/>
    <w:rsid w:val="002958C6"/>
    <w:rsid w:val="00295E64"/>
    <w:rsid w:val="00297334"/>
    <w:rsid w:val="00297869"/>
    <w:rsid w:val="002A430B"/>
    <w:rsid w:val="002A59E5"/>
    <w:rsid w:val="002A63F9"/>
    <w:rsid w:val="002A65AA"/>
    <w:rsid w:val="002B035A"/>
    <w:rsid w:val="002C21B3"/>
    <w:rsid w:val="002C4844"/>
    <w:rsid w:val="002D0CE0"/>
    <w:rsid w:val="002D16C7"/>
    <w:rsid w:val="002D1932"/>
    <w:rsid w:val="002D2193"/>
    <w:rsid w:val="002D4630"/>
    <w:rsid w:val="002D5801"/>
    <w:rsid w:val="002D6BFD"/>
    <w:rsid w:val="002D6EFE"/>
    <w:rsid w:val="002E05A6"/>
    <w:rsid w:val="002E0895"/>
    <w:rsid w:val="002E2BFD"/>
    <w:rsid w:val="002E3C71"/>
    <w:rsid w:val="002E6E2A"/>
    <w:rsid w:val="002E7502"/>
    <w:rsid w:val="002F1923"/>
    <w:rsid w:val="002F2EA5"/>
    <w:rsid w:val="002F36C7"/>
    <w:rsid w:val="002F5B0A"/>
    <w:rsid w:val="00301A59"/>
    <w:rsid w:val="00302E1F"/>
    <w:rsid w:val="00303662"/>
    <w:rsid w:val="0030510B"/>
    <w:rsid w:val="003051D3"/>
    <w:rsid w:val="00305E6A"/>
    <w:rsid w:val="003063A4"/>
    <w:rsid w:val="00306BB2"/>
    <w:rsid w:val="003071CB"/>
    <w:rsid w:val="00307A3C"/>
    <w:rsid w:val="00311594"/>
    <w:rsid w:val="00312C14"/>
    <w:rsid w:val="0031354A"/>
    <w:rsid w:val="00313962"/>
    <w:rsid w:val="00315B81"/>
    <w:rsid w:val="00315CEE"/>
    <w:rsid w:val="00316841"/>
    <w:rsid w:val="003227C8"/>
    <w:rsid w:val="00323F78"/>
    <w:rsid w:val="00325AE9"/>
    <w:rsid w:val="00325C67"/>
    <w:rsid w:val="0032680F"/>
    <w:rsid w:val="00327CFD"/>
    <w:rsid w:val="003305F9"/>
    <w:rsid w:val="00331F2D"/>
    <w:rsid w:val="00332910"/>
    <w:rsid w:val="00333CBF"/>
    <w:rsid w:val="00344080"/>
    <w:rsid w:val="00344B7E"/>
    <w:rsid w:val="003452DC"/>
    <w:rsid w:val="0034549A"/>
    <w:rsid w:val="00346F2B"/>
    <w:rsid w:val="0034787D"/>
    <w:rsid w:val="0035279B"/>
    <w:rsid w:val="00353E49"/>
    <w:rsid w:val="00354C45"/>
    <w:rsid w:val="003550A3"/>
    <w:rsid w:val="00356BF2"/>
    <w:rsid w:val="003578CE"/>
    <w:rsid w:val="0036092A"/>
    <w:rsid w:val="00360AEE"/>
    <w:rsid w:val="00361F40"/>
    <w:rsid w:val="00363CEA"/>
    <w:rsid w:val="003646F6"/>
    <w:rsid w:val="00364C68"/>
    <w:rsid w:val="00364F1D"/>
    <w:rsid w:val="0036544D"/>
    <w:rsid w:val="00365787"/>
    <w:rsid w:val="003710A7"/>
    <w:rsid w:val="003712F2"/>
    <w:rsid w:val="00372742"/>
    <w:rsid w:val="003738AE"/>
    <w:rsid w:val="00374D89"/>
    <w:rsid w:val="00375967"/>
    <w:rsid w:val="00382045"/>
    <w:rsid w:val="0038589B"/>
    <w:rsid w:val="00387A58"/>
    <w:rsid w:val="00387EB1"/>
    <w:rsid w:val="00390106"/>
    <w:rsid w:val="0039146C"/>
    <w:rsid w:val="0039385A"/>
    <w:rsid w:val="003A03F2"/>
    <w:rsid w:val="003A68A1"/>
    <w:rsid w:val="003B5B52"/>
    <w:rsid w:val="003C4A88"/>
    <w:rsid w:val="003D4F61"/>
    <w:rsid w:val="003E01F7"/>
    <w:rsid w:val="003E16DF"/>
    <w:rsid w:val="003E2334"/>
    <w:rsid w:val="003E2F9B"/>
    <w:rsid w:val="003E3095"/>
    <w:rsid w:val="003E6230"/>
    <w:rsid w:val="003E7AE5"/>
    <w:rsid w:val="003F5E01"/>
    <w:rsid w:val="003F69EC"/>
    <w:rsid w:val="00400549"/>
    <w:rsid w:val="00403787"/>
    <w:rsid w:val="00404F14"/>
    <w:rsid w:val="00406C7D"/>
    <w:rsid w:val="00407006"/>
    <w:rsid w:val="00412901"/>
    <w:rsid w:val="00414A01"/>
    <w:rsid w:val="00415B12"/>
    <w:rsid w:val="00423081"/>
    <w:rsid w:val="0042367B"/>
    <w:rsid w:val="00425726"/>
    <w:rsid w:val="004277F1"/>
    <w:rsid w:val="00430A46"/>
    <w:rsid w:val="004311F5"/>
    <w:rsid w:val="004321D4"/>
    <w:rsid w:val="00432A51"/>
    <w:rsid w:val="00433134"/>
    <w:rsid w:val="00435A30"/>
    <w:rsid w:val="00437798"/>
    <w:rsid w:val="00444D4C"/>
    <w:rsid w:val="004542C0"/>
    <w:rsid w:val="0046063C"/>
    <w:rsid w:val="004608FC"/>
    <w:rsid w:val="00461929"/>
    <w:rsid w:val="0047476C"/>
    <w:rsid w:val="0047485A"/>
    <w:rsid w:val="004752B2"/>
    <w:rsid w:val="00476075"/>
    <w:rsid w:val="00476DC2"/>
    <w:rsid w:val="00476FF7"/>
    <w:rsid w:val="0047732C"/>
    <w:rsid w:val="00480638"/>
    <w:rsid w:val="0048264B"/>
    <w:rsid w:val="004876DB"/>
    <w:rsid w:val="004876F5"/>
    <w:rsid w:val="00487BB3"/>
    <w:rsid w:val="00490CAC"/>
    <w:rsid w:val="00491175"/>
    <w:rsid w:val="00491381"/>
    <w:rsid w:val="00492500"/>
    <w:rsid w:val="00492F10"/>
    <w:rsid w:val="0049461B"/>
    <w:rsid w:val="00495FE3"/>
    <w:rsid w:val="00497948"/>
    <w:rsid w:val="00497E19"/>
    <w:rsid w:val="00497EF1"/>
    <w:rsid w:val="004A0EA8"/>
    <w:rsid w:val="004A15E1"/>
    <w:rsid w:val="004A3C76"/>
    <w:rsid w:val="004A72A0"/>
    <w:rsid w:val="004B0574"/>
    <w:rsid w:val="004B1992"/>
    <w:rsid w:val="004B3EB9"/>
    <w:rsid w:val="004B68DF"/>
    <w:rsid w:val="004B76E1"/>
    <w:rsid w:val="004B7960"/>
    <w:rsid w:val="004C2215"/>
    <w:rsid w:val="004C24FA"/>
    <w:rsid w:val="004C7A12"/>
    <w:rsid w:val="004C7F19"/>
    <w:rsid w:val="004D7BB1"/>
    <w:rsid w:val="004E25BC"/>
    <w:rsid w:val="004E2769"/>
    <w:rsid w:val="004E7C76"/>
    <w:rsid w:val="004F0DC5"/>
    <w:rsid w:val="004F3D31"/>
    <w:rsid w:val="00502CA2"/>
    <w:rsid w:val="00506CAF"/>
    <w:rsid w:val="00507426"/>
    <w:rsid w:val="0051029C"/>
    <w:rsid w:val="005115B1"/>
    <w:rsid w:val="00511704"/>
    <w:rsid w:val="00514CC9"/>
    <w:rsid w:val="00514D8D"/>
    <w:rsid w:val="005157EE"/>
    <w:rsid w:val="00516204"/>
    <w:rsid w:val="00516CDF"/>
    <w:rsid w:val="00517388"/>
    <w:rsid w:val="00520743"/>
    <w:rsid w:val="00523747"/>
    <w:rsid w:val="00526EB7"/>
    <w:rsid w:val="00530CAC"/>
    <w:rsid w:val="00530FB5"/>
    <w:rsid w:val="00531284"/>
    <w:rsid w:val="00534D1C"/>
    <w:rsid w:val="00534E25"/>
    <w:rsid w:val="00536A61"/>
    <w:rsid w:val="00541066"/>
    <w:rsid w:val="00541F50"/>
    <w:rsid w:val="0054396D"/>
    <w:rsid w:val="005473EC"/>
    <w:rsid w:val="00552017"/>
    <w:rsid w:val="00557644"/>
    <w:rsid w:val="00560797"/>
    <w:rsid w:val="0056170D"/>
    <w:rsid w:val="00564362"/>
    <w:rsid w:val="0056514C"/>
    <w:rsid w:val="005669E5"/>
    <w:rsid w:val="005711C9"/>
    <w:rsid w:val="00571546"/>
    <w:rsid w:val="00572607"/>
    <w:rsid w:val="00573967"/>
    <w:rsid w:val="00577B26"/>
    <w:rsid w:val="00585A0A"/>
    <w:rsid w:val="005863BB"/>
    <w:rsid w:val="00591BB8"/>
    <w:rsid w:val="00594F0F"/>
    <w:rsid w:val="0059656D"/>
    <w:rsid w:val="00597AA7"/>
    <w:rsid w:val="005A401C"/>
    <w:rsid w:val="005A4654"/>
    <w:rsid w:val="005A6E9B"/>
    <w:rsid w:val="005B457A"/>
    <w:rsid w:val="005B501E"/>
    <w:rsid w:val="005B5F45"/>
    <w:rsid w:val="005B658C"/>
    <w:rsid w:val="005B69C7"/>
    <w:rsid w:val="005B73B9"/>
    <w:rsid w:val="005C0414"/>
    <w:rsid w:val="005C0941"/>
    <w:rsid w:val="005C133B"/>
    <w:rsid w:val="005C1FE6"/>
    <w:rsid w:val="005C4744"/>
    <w:rsid w:val="005C6832"/>
    <w:rsid w:val="005C6A9C"/>
    <w:rsid w:val="005D50C8"/>
    <w:rsid w:val="005D6A0F"/>
    <w:rsid w:val="005E5D81"/>
    <w:rsid w:val="005E6066"/>
    <w:rsid w:val="005F0D8E"/>
    <w:rsid w:val="005F2685"/>
    <w:rsid w:val="00601F1A"/>
    <w:rsid w:val="00602075"/>
    <w:rsid w:val="0060681C"/>
    <w:rsid w:val="00607265"/>
    <w:rsid w:val="00610A2A"/>
    <w:rsid w:val="006167A3"/>
    <w:rsid w:val="00620BCF"/>
    <w:rsid w:val="0062110F"/>
    <w:rsid w:val="00627838"/>
    <w:rsid w:val="00635986"/>
    <w:rsid w:val="006360BE"/>
    <w:rsid w:val="00637245"/>
    <w:rsid w:val="006426F8"/>
    <w:rsid w:val="00643CA4"/>
    <w:rsid w:val="00646699"/>
    <w:rsid w:val="00651998"/>
    <w:rsid w:val="00652CE7"/>
    <w:rsid w:val="00655E6F"/>
    <w:rsid w:val="00656695"/>
    <w:rsid w:val="00660E59"/>
    <w:rsid w:val="006615E1"/>
    <w:rsid w:val="00662354"/>
    <w:rsid w:val="00670A4A"/>
    <w:rsid w:val="006724BB"/>
    <w:rsid w:val="006745DC"/>
    <w:rsid w:val="0067779D"/>
    <w:rsid w:val="00682F81"/>
    <w:rsid w:val="00686989"/>
    <w:rsid w:val="00686B61"/>
    <w:rsid w:val="006905AE"/>
    <w:rsid w:val="006926D2"/>
    <w:rsid w:val="006930F7"/>
    <w:rsid w:val="00694704"/>
    <w:rsid w:val="0069622F"/>
    <w:rsid w:val="0069746D"/>
    <w:rsid w:val="006A273F"/>
    <w:rsid w:val="006A463D"/>
    <w:rsid w:val="006A4D09"/>
    <w:rsid w:val="006A700B"/>
    <w:rsid w:val="006B5B57"/>
    <w:rsid w:val="006B6037"/>
    <w:rsid w:val="006C488D"/>
    <w:rsid w:val="006C7BF1"/>
    <w:rsid w:val="006D6A60"/>
    <w:rsid w:val="006E30DF"/>
    <w:rsid w:val="006E379E"/>
    <w:rsid w:val="006E517E"/>
    <w:rsid w:val="006F0813"/>
    <w:rsid w:val="006F1EF6"/>
    <w:rsid w:val="006F268F"/>
    <w:rsid w:val="006F2D91"/>
    <w:rsid w:val="00706AE9"/>
    <w:rsid w:val="0070726C"/>
    <w:rsid w:val="00711049"/>
    <w:rsid w:val="00712F10"/>
    <w:rsid w:val="0071369F"/>
    <w:rsid w:val="00714308"/>
    <w:rsid w:val="00716FB5"/>
    <w:rsid w:val="00717B31"/>
    <w:rsid w:val="00726FEA"/>
    <w:rsid w:val="007305F9"/>
    <w:rsid w:val="00735F4E"/>
    <w:rsid w:val="00736D43"/>
    <w:rsid w:val="007409D8"/>
    <w:rsid w:val="00740CA5"/>
    <w:rsid w:val="0074255E"/>
    <w:rsid w:val="007433B1"/>
    <w:rsid w:val="00746485"/>
    <w:rsid w:val="00751E37"/>
    <w:rsid w:val="00752F03"/>
    <w:rsid w:val="007531AD"/>
    <w:rsid w:val="00753633"/>
    <w:rsid w:val="0075567E"/>
    <w:rsid w:val="00755FEF"/>
    <w:rsid w:val="00756F02"/>
    <w:rsid w:val="00757586"/>
    <w:rsid w:val="0076169A"/>
    <w:rsid w:val="007636F2"/>
    <w:rsid w:val="007656FF"/>
    <w:rsid w:val="00765B0E"/>
    <w:rsid w:val="00767E19"/>
    <w:rsid w:val="0077002D"/>
    <w:rsid w:val="007714DB"/>
    <w:rsid w:val="007719E5"/>
    <w:rsid w:val="00772191"/>
    <w:rsid w:val="00772A85"/>
    <w:rsid w:val="00775454"/>
    <w:rsid w:val="00775DB4"/>
    <w:rsid w:val="007779AF"/>
    <w:rsid w:val="007814C5"/>
    <w:rsid w:val="00786045"/>
    <w:rsid w:val="00786A75"/>
    <w:rsid w:val="007936E5"/>
    <w:rsid w:val="007A03A3"/>
    <w:rsid w:val="007A08F2"/>
    <w:rsid w:val="007A6069"/>
    <w:rsid w:val="007B315D"/>
    <w:rsid w:val="007B3A46"/>
    <w:rsid w:val="007B4373"/>
    <w:rsid w:val="007B5ACA"/>
    <w:rsid w:val="007B62BB"/>
    <w:rsid w:val="007B62FE"/>
    <w:rsid w:val="007C0525"/>
    <w:rsid w:val="007C0F7C"/>
    <w:rsid w:val="007C24A2"/>
    <w:rsid w:val="007C2852"/>
    <w:rsid w:val="007C384E"/>
    <w:rsid w:val="007C3BFA"/>
    <w:rsid w:val="007C64A0"/>
    <w:rsid w:val="007D0E6E"/>
    <w:rsid w:val="007D11C0"/>
    <w:rsid w:val="007D2DD0"/>
    <w:rsid w:val="007D32E9"/>
    <w:rsid w:val="007D6D4F"/>
    <w:rsid w:val="007D711B"/>
    <w:rsid w:val="007E0509"/>
    <w:rsid w:val="007E1AD5"/>
    <w:rsid w:val="007E2BFA"/>
    <w:rsid w:val="007E4B97"/>
    <w:rsid w:val="007E4EE0"/>
    <w:rsid w:val="007E50B9"/>
    <w:rsid w:val="007E516A"/>
    <w:rsid w:val="007E5571"/>
    <w:rsid w:val="007E78E8"/>
    <w:rsid w:val="007F36DF"/>
    <w:rsid w:val="007F4031"/>
    <w:rsid w:val="007F6B5B"/>
    <w:rsid w:val="007F6EC1"/>
    <w:rsid w:val="00800410"/>
    <w:rsid w:val="008008E6"/>
    <w:rsid w:val="00800D65"/>
    <w:rsid w:val="00802437"/>
    <w:rsid w:val="00803280"/>
    <w:rsid w:val="008035C2"/>
    <w:rsid w:val="00804351"/>
    <w:rsid w:val="00805414"/>
    <w:rsid w:val="00805D4C"/>
    <w:rsid w:val="008118EC"/>
    <w:rsid w:val="008121DE"/>
    <w:rsid w:val="0081497C"/>
    <w:rsid w:val="00817FAC"/>
    <w:rsid w:val="008207AA"/>
    <w:rsid w:val="00821B6F"/>
    <w:rsid w:val="00823D4C"/>
    <w:rsid w:val="00824EA4"/>
    <w:rsid w:val="0082794E"/>
    <w:rsid w:val="008301A2"/>
    <w:rsid w:val="008308AA"/>
    <w:rsid w:val="008339BF"/>
    <w:rsid w:val="00835471"/>
    <w:rsid w:val="00836E46"/>
    <w:rsid w:val="00837172"/>
    <w:rsid w:val="00843206"/>
    <w:rsid w:val="00845B86"/>
    <w:rsid w:val="0085074E"/>
    <w:rsid w:val="0085107B"/>
    <w:rsid w:val="00851A50"/>
    <w:rsid w:val="00851F58"/>
    <w:rsid w:val="00855E6E"/>
    <w:rsid w:val="00860369"/>
    <w:rsid w:val="008633BC"/>
    <w:rsid w:val="00863660"/>
    <w:rsid w:val="00866290"/>
    <w:rsid w:val="0087198E"/>
    <w:rsid w:val="00873C2C"/>
    <w:rsid w:val="00873EE8"/>
    <w:rsid w:val="00877CD2"/>
    <w:rsid w:val="008807E3"/>
    <w:rsid w:val="008822FD"/>
    <w:rsid w:val="00882652"/>
    <w:rsid w:val="00882EBB"/>
    <w:rsid w:val="00883EEA"/>
    <w:rsid w:val="008878C6"/>
    <w:rsid w:val="00892015"/>
    <w:rsid w:val="00892AB6"/>
    <w:rsid w:val="008934B0"/>
    <w:rsid w:val="008954F0"/>
    <w:rsid w:val="008958AA"/>
    <w:rsid w:val="0089651A"/>
    <w:rsid w:val="008978F9"/>
    <w:rsid w:val="008A0A22"/>
    <w:rsid w:val="008A2E92"/>
    <w:rsid w:val="008A3547"/>
    <w:rsid w:val="008A5692"/>
    <w:rsid w:val="008A7941"/>
    <w:rsid w:val="008B084F"/>
    <w:rsid w:val="008B123B"/>
    <w:rsid w:val="008B2D53"/>
    <w:rsid w:val="008B5ED1"/>
    <w:rsid w:val="008C0AD1"/>
    <w:rsid w:val="008C0C10"/>
    <w:rsid w:val="008C54D1"/>
    <w:rsid w:val="008D2B90"/>
    <w:rsid w:val="008D3D56"/>
    <w:rsid w:val="008D545F"/>
    <w:rsid w:val="008D6786"/>
    <w:rsid w:val="008D6CED"/>
    <w:rsid w:val="008E3456"/>
    <w:rsid w:val="008E5923"/>
    <w:rsid w:val="008E65CE"/>
    <w:rsid w:val="008E73EC"/>
    <w:rsid w:val="008F05C5"/>
    <w:rsid w:val="008F194E"/>
    <w:rsid w:val="008F2804"/>
    <w:rsid w:val="008F3F65"/>
    <w:rsid w:val="008F7B5E"/>
    <w:rsid w:val="0090032C"/>
    <w:rsid w:val="009021C1"/>
    <w:rsid w:val="009023D5"/>
    <w:rsid w:val="00903455"/>
    <w:rsid w:val="00903A6C"/>
    <w:rsid w:val="00903C76"/>
    <w:rsid w:val="00904FBD"/>
    <w:rsid w:val="00905A56"/>
    <w:rsid w:val="00906F35"/>
    <w:rsid w:val="00907211"/>
    <w:rsid w:val="00907E46"/>
    <w:rsid w:val="00912ADA"/>
    <w:rsid w:val="00914C5B"/>
    <w:rsid w:val="00915282"/>
    <w:rsid w:val="00915F9E"/>
    <w:rsid w:val="009207F1"/>
    <w:rsid w:val="0092127D"/>
    <w:rsid w:val="009256B2"/>
    <w:rsid w:val="009313E1"/>
    <w:rsid w:val="009335F8"/>
    <w:rsid w:val="00935806"/>
    <w:rsid w:val="009370F2"/>
    <w:rsid w:val="00937172"/>
    <w:rsid w:val="0094067C"/>
    <w:rsid w:val="00940820"/>
    <w:rsid w:val="00943325"/>
    <w:rsid w:val="0094624C"/>
    <w:rsid w:val="00952A6D"/>
    <w:rsid w:val="009609B4"/>
    <w:rsid w:val="009614D4"/>
    <w:rsid w:val="00963C77"/>
    <w:rsid w:val="00963C91"/>
    <w:rsid w:val="00964F26"/>
    <w:rsid w:val="00965E8D"/>
    <w:rsid w:val="009669E5"/>
    <w:rsid w:val="0096726A"/>
    <w:rsid w:val="009679AD"/>
    <w:rsid w:val="0097042E"/>
    <w:rsid w:val="0097346D"/>
    <w:rsid w:val="00975773"/>
    <w:rsid w:val="00975E2A"/>
    <w:rsid w:val="00976575"/>
    <w:rsid w:val="00977FAF"/>
    <w:rsid w:val="00982BFA"/>
    <w:rsid w:val="00991A3B"/>
    <w:rsid w:val="009931C0"/>
    <w:rsid w:val="00996912"/>
    <w:rsid w:val="00996966"/>
    <w:rsid w:val="00997DC5"/>
    <w:rsid w:val="009A142F"/>
    <w:rsid w:val="009A2B64"/>
    <w:rsid w:val="009A322F"/>
    <w:rsid w:val="009A4D6C"/>
    <w:rsid w:val="009A51E4"/>
    <w:rsid w:val="009A5DDD"/>
    <w:rsid w:val="009A7DFE"/>
    <w:rsid w:val="009B22A6"/>
    <w:rsid w:val="009B4ADF"/>
    <w:rsid w:val="009B4EA8"/>
    <w:rsid w:val="009B5609"/>
    <w:rsid w:val="009B59AA"/>
    <w:rsid w:val="009C0613"/>
    <w:rsid w:val="009C0907"/>
    <w:rsid w:val="009C15C2"/>
    <w:rsid w:val="009C177F"/>
    <w:rsid w:val="009C2C99"/>
    <w:rsid w:val="009C42D2"/>
    <w:rsid w:val="009C4F46"/>
    <w:rsid w:val="009D1873"/>
    <w:rsid w:val="009D5082"/>
    <w:rsid w:val="009D51D0"/>
    <w:rsid w:val="009D75D8"/>
    <w:rsid w:val="009E4396"/>
    <w:rsid w:val="009E525B"/>
    <w:rsid w:val="009E6DF5"/>
    <w:rsid w:val="009E7F54"/>
    <w:rsid w:val="009F1BE2"/>
    <w:rsid w:val="009F6500"/>
    <w:rsid w:val="009F6B34"/>
    <w:rsid w:val="00A0196F"/>
    <w:rsid w:val="00A037D3"/>
    <w:rsid w:val="00A04661"/>
    <w:rsid w:val="00A06A81"/>
    <w:rsid w:val="00A07743"/>
    <w:rsid w:val="00A11545"/>
    <w:rsid w:val="00A11C34"/>
    <w:rsid w:val="00A128C0"/>
    <w:rsid w:val="00A12C88"/>
    <w:rsid w:val="00A140C8"/>
    <w:rsid w:val="00A14AEC"/>
    <w:rsid w:val="00A22969"/>
    <w:rsid w:val="00A27E80"/>
    <w:rsid w:val="00A31539"/>
    <w:rsid w:val="00A31E19"/>
    <w:rsid w:val="00A37BD4"/>
    <w:rsid w:val="00A42FDD"/>
    <w:rsid w:val="00A50211"/>
    <w:rsid w:val="00A5197E"/>
    <w:rsid w:val="00A52693"/>
    <w:rsid w:val="00A529AF"/>
    <w:rsid w:val="00A55F01"/>
    <w:rsid w:val="00A57B19"/>
    <w:rsid w:val="00A61220"/>
    <w:rsid w:val="00A64183"/>
    <w:rsid w:val="00A6578F"/>
    <w:rsid w:val="00A6643C"/>
    <w:rsid w:val="00A672C0"/>
    <w:rsid w:val="00A750CC"/>
    <w:rsid w:val="00A7526B"/>
    <w:rsid w:val="00A7668C"/>
    <w:rsid w:val="00A77FE3"/>
    <w:rsid w:val="00A86C81"/>
    <w:rsid w:val="00A8790A"/>
    <w:rsid w:val="00A91590"/>
    <w:rsid w:val="00A94850"/>
    <w:rsid w:val="00AA1B71"/>
    <w:rsid w:val="00AA2398"/>
    <w:rsid w:val="00AA327A"/>
    <w:rsid w:val="00AA396C"/>
    <w:rsid w:val="00AA4679"/>
    <w:rsid w:val="00AA50A5"/>
    <w:rsid w:val="00AB20DE"/>
    <w:rsid w:val="00AB3613"/>
    <w:rsid w:val="00AB5372"/>
    <w:rsid w:val="00AB5541"/>
    <w:rsid w:val="00AB5D49"/>
    <w:rsid w:val="00AB5F70"/>
    <w:rsid w:val="00AB644D"/>
    <w:rsid w:val="00AB6CCB"/>
    <w:rsid w:val="00AB6D3E"/>
    <w:rsid w:val="00AB72D1"/>
    <w:rsid w:val="00AC00E9"/>
    <w:rsid w:val="00AC444E"/>
    <w:rsid w:val="00AC5E3F"/>
    <w:rsid w:val="00AD1D66"/>
    <w:rsid w:val="00AD47B2"/>
    <w:rsid w:val="00AD6023"/>
    <w:rsid w:val="00AE0DD4"/>
    <w:rsid w:val="00AE23C4"/>
    <w:rsid w:val="00AE250A"/>
    <w:rsid w:val="00AE31B9"/>
    <w:rsid w:val="00AE3459"/>
    <w:rsid w:val="00AE4552"/>
    <w:rsid w:val="00AE5537"/>
    <w:rsid w:val="00AF2C5D"/>
    <w:rsid w:val="00B01D02"/>
    <w:rsid w:val="00B023CD"/>
    <w:rsid w:val="00B0559C"/>
    <w:rsid w:val="00B06706"/>
    <w:rsid w:val="00B07B7A"/>
    <w:rsid w:val="00B10D78"/>
    <w:rsid w:val="00B12445"/>
    <w:rsid w:val="00B13C7A"/>
    <w:rsid w:val="00B14C9E"/>
    <w:rsid w:val="00B14D70"/>
    <w:rsid w:val="00B15124"/>
    <w:rsid w:val="00B15A08"/>
    <w:rsid w:val="00B15F9A"/>
    <w:rsid w:val="00B16641"/>
    <w:rsid w:val="00B16C11"/>
    <w:rsid w:val="00B2086E"/>
    <w:rsid w:val="00B22661"/>
    <w:rsid w:val="00B2684F"/>
    <w:rsid w:val="00B31C62"/>
    <w:rsid w:val="00B32C3C"/>
    <w:rsid w:val="00B368C9"/>
    <w:rsid w:val="00B36C72"/>
    <w:rsid w:val="00B40A07"/>
    <w:rsid w:val="00B436DF"/>
    <w:rsid w:val="00B43EEB"/>
    <w:rsid w:val="00B52056"/>
    <w:rsid w:val="00B54BDF"/>
    <w:rsid w:val="00B5558D"/>
    <w:rsid w:val="00B55C51"/>
    <w:rsid w:val="00B577E2"/>
    <w:rsid w:val="00B62803"/>
    <w:rsid w:val="00B62B1A"/>
    <w:rsid w:val="00B63FF8"/>
    <w:rsid w:val="00B647F9"/>
    <w:rsid w:val="00B65229"/>
    <w:rsid w:val="00B660EC"/>
    <w:rsid w:val="00B66504"/>
    <w:rsid w:val="00B706BC"/>
    <w:rsid w:val="00B71A9A"/>
    <w:rsid w:val="00B757C7"/>
    <w:rsid w:val="00B76330"/>
    <w:rsid w:val="00B8004F"/>
    <w:rsid w:val="00B8275B"/>
    <w:rsid w:val="00B8372A"/>
    <w:rsid w:val="00B870D5"/>
    <w:rsid w:val="00B90AFE"/>
    <w:rsid w:val="00B912A3"/>
    <w:rsid w:val="00B932EB"/>
    <w:rsid w:val="00B93D4A"/>
    <w:rsid w:val="00B940DB"/>
    <w:rsid w:val="00B95131"/>
    <w:rsid w:val="00B9590E"/>
    <w:rsid w:val="00B973D1"/>
    <w:rsid w:val="00BA24EB"/>
    <w:rsid w:val="00BA4959"/>
    <w:rsid w:val="00BA58C6"/>
    <w:rsid w:val="00BA5A7C"/>
    <w:rsid w:val="00BB1D6F"/>
    <w:rsid w:val="00BB4BCE"/>
    <w:rsid w:val="00BC0290"/>
    <w:rsid w:val="00BC1513"/>
    <w:rsid w:val="00BC726D"/>
    <w:rsid w:val="00BD3D5A"/>
    <w:rsid w:val="00BD6014"/>
    <w:rsid w:val="00BE0C83"/>
    <w:rsid w:val="00BE0E6B"/>
    <w:rsid w:val="00BE1889"/>
    <w:rsid w:val="00BE47B8"/>
    <w:rsid w:val="00BF0BD0"/>
    <w:rsid w:val="00BF2E9A"/>
    <w:rsid w:val="00BF6CA4"/>
    <w:rsid w:val="00BF753E"/>
    <w:rsid w:val="00C046E0"/>
    <w:rsid w:val="00C05004"/>
    <w:rsid w:val="00C05B91"/>
    <w:rsid w:val="00C06F2D"/>
    <w:rsid w:val="00C10CF4"/>
    <w:rsid w:val="00C1265C"/>
    <w:rsid w:val="00C145BE"/>
    <w:rsid w:val="00C169B8"/>
    <w:rsid w:val="00C16FFD"/>
    <w:rsid w:val="00C22045"/>
    <w:rsid w:val="00C2620C"/>
    <w:rsid w:val="00C26748"/>
    <w:rsid w:val="00C307F5"/>
    <w:rsid w:val="00C318A4"/>
    <w:rsid w:val="00C32991"/>
    <w:rsid w:val="00C36513"/>
    <w:rsid w:val="00C3712B"/>
    <w:rsid w:val="00C40184"/>
    <w:rsid w:val="00C40C75"/>
    <w:rsid w:val="00C43A3C"/>
    <w:rsid w:val="00C44A21"/>
    <w:rsid w:val="00C45DEE"/>
    <w:rsid w:val="00C46DEF"/>
    <w:rsid w:val="00C51389"/>
    <w:rsid w:val="00C51F62"/>
    <w:rsid w:val="00C573E3"/>
    <w:rsid w:val="00C5762D"/>
    <w:rsid w:val="00C57C9B"/>
    <w:rsid w:val="00C60E37"/>
    <w:rsid w:val="00C632D1"/>
    <w:rsid w:val="00C67F54"/>
    <w:rsid w:val="00C70DFD"/>
    <w:rsid w:val="00C726CE"/>
    <w:rsid w:val="00C75635"/>
    <w:rsid w:val="00C75F6F"/>
    <w:rsid w:val="00C7695B"/>
    <w:rsid w:val="00C832F6"/>
    <w:rsid w:val="00C8381C"/>
    <w:rsid w:val="00C83B92"/>
    <w:rsid w:val="00C8682E"/>
    <w:rsid w:val="00C87E70"/>
    <w:rsid w:val="00C90FFB"/>
    <w:rsid w:val="00CA12A6"/>
    <w:rsid w:val="00CA2028"/>
    <w:rsid w:val="00CA3AB0"/>
    <w:rsid w:val="00CA618E"/>
    <w:rsid w:val="00CB0ABB"/>
    <w:rsid w:val="00CB0B27"/>
    <w:rsid w:val="00CB1FBA"/>
    <w:rsid w:val="00CB2BAC"/>
    <w:rsid w:val="00CB401B"/>
    <w:rsid w:val="00CC0E13"/>
    <w:rsid w:val="00CC103B"/>
    <w:rsid w:val="00CC2B85"/>
    <w:rsid w:val="00CC375F"/>
    <w:rsid w:val="00CD0E77"/>
    <w:rsid w:val="00CD13BC"/>
    <w:rsid w:val="00CD3CC2"/>
    <w:rsid w:val="00CD5408"/>
    <w:rsid w:val="00CD57D8"/>
    <w:rsid w:val="00CD5CFF"/>
    <w:rsid w:val="00CD7DCA"/>
    <w:rsid w:val="00CE0C39"/>
    <w:rsid w:val="00CE0FC9"/>
    <w:rsid w:val="00CE16AE"/>
    <w:rsid w:val="00CE29BA"/>
    <w:rsid w:val="00CE5154"/>
    <w:rsid w:val="00CE5617"/>
    <w:rsid w:val="00CE5C16"/>
    <w:rsid w:val="00CE625D"/>
    <w:rsid w:val="00CE7E1F"/>
    <w:rsid w:val="00CF064C"/>
    <w:rsid w:val="00CF09A8"/>
    <w:rsid w:val="00CF0C3F"/>
    <w:rsid w:val="00D00FF0"/>
    <w:rsid w:val="00D0230F"/>
    <w:rsid w:val="00D04024"/>
    <w:rsid w:val="00D057A2"/>
    <w:rsid w:val="00D06485"/>
    <w:rsid w:val="00D1056D"/>
    <w:rsid w:val="00D1119C"/>
    <w:rsid w:val="00D116B0"/>
    <w:rsid w:val="00D11C00"/>
    <w:rsid w:val="00D135E5"/>
    <w:rsid w:val="00D228A6"/>
    <w:rsid w:val="00D35F58"/>
    <w:rsid w:val="00D41753"/>
    <w:rsid w:val="00D419C2"/>
    <w:rsid w:val="00D4303F"/>
    <w:rsid w:val="00D44C7B"/>
    <w:rsid w:val="00D460ED"/>
    <w:rsid w:val="00D52794"/>
    <w:rsid w:val="00D5395F"/>
    <w:rsid w:val="00D53998"/>
    <w:rsid w:val="00D53E30"/>
    <w:rsid w:val="00D5433F"/>
    <w:rsid w:val="00D54618"/>
    <w:rsid w:val="00D54E9B"/>
    <w:rsid w:val="00D563A5"/>
    <w:rsid w:val="00D604AE"/>
    <w:rsid w:val="00D6058A"/>
    <w:rsid w:val="00D6146F"/>
    <w:rsid w:val="00D63C00"/>
    <w:rsid w:val="00D642CE"/>
    <w:rsid w:val="00D656AE"/>
    <w:rsid w:val="00D71234"/>
    <w:rsid w:val="00D72BD2"/>
    <w:rsid w:val="00D72CDA"/>
    <w:rsid w:val="00D73361"/>
    <w:rsid w:val="00D75A9B"/>
    <w:rsid w:val="00D76010"/>
    <w:rsid w:val="00D819E9"/>
    <w:rsid w:val="00D848D9"/>
    <w:rsid w:val="00D8542D"/>
    <w:rsid w:val="00D90E7A"/>
    <w:rsid w:val="00D9127B"/>
    <w:rsid w:val="00D919D5"/>
    <w:rsid w:val="00D92FC5"/>
    <w:rsid w:val="00D932D9"/>
    <w:rsid w:val="00D95C23"/>
    <w:rsid w:val="00DA00EC"/>
    <w:rsid w:val="00DA1219"/>
    <w:rsid w:val="00DA3F40"/>
    <w:rsid w:val="00DA4B85"/>
    <w:rsid w:val="00DA57E2"/>
    <w:rsid w:val="00DA64AF"/>
    <w:rsid w:val="00DA663A"/>
    <w:rsid w:val="00DA7F18"/>
    <w:rsid w:val="00DB27C7"/>
    <w:rsid w:val="00DB4759"/>
    <w:rsid w:val="00DB54C2"/>
    <w:rsid w:val="00DB616A"/>
    <w:rsid w:val="00DB6869"/>
    <w:rsid w:val="00DB6F1A"/>
    <w:rsid w:val="00DC2802"/>
    <w:rsid w:val="00DC38D6"/>
    <w:rsid w:val="00DC38D7"/>
    <w:rsid w:val="00DC5A94"/>
    <w:rsid w:val="00DD1656"/>
    <w:rsid w:val="00DD409F"/>
    <w:rsid w:val="00DD46D0"/>
    <w:rsid w:val="00DD5452"/>
    <w:rsid w:val="00DD5AA7"/>
    <w:rsid w:val="00DD681E"/>
    <w:rsid w:val="00DD763E"/>
    <w:rsid w:val="00DD7C7C"/>
    <w:rsid w:val="00DD7E91"/>
    <w:rsid w:val="00DF14DD"/>
    <w:rsid w:val="00DF208A"/>
    <w:rsid w:val="00DF2C71"/>
    <w:rsid w:val="00DF3CE5"/>
    <w:rsid w:val="00DF6A94"/>
    <w:rsid w:val="00DF7066"/>
    <w:rsid w:val="00DF7399"/>
    <w:rsid w:val="00E00BFB"/>
    <w:rsid w:val="00E00E5E"/>
    <w:rsid w:val="00E0184F"/>
    <w:rsid w:val="00E02E59"/>
    <w:rsid w:val="00E02F5B"/>
    <w:rsid w:val="00E03F60"/>
    <w:rsid w:val="00E0439A"/>
    <w:rsid w:val="00E06F40"/>
    <w:rsid w:val="00E12EE1"/>
    <w:rsid w:val="00E1518A"/>
    <w:rsid w:val="00E2174C"/>
    <w:rsid w:val="00E27EAA"/>
    <w:rsid w:val="00E31D1F"/>
    <w:rsid w:val="00E350B2"/>
    <w:rsid w:val="00E35C65"/>
    <w:rsid w:val="00E40992"/>
    <w:rsid w:val="00E41889"/>
    <w:rsid w:val="00E45FCF"/>
    <w:rsid w:val="00E522C3"/>
    <w:rsid w:val="00E52BD4"/>
    <w:rsid w:val="00E56DDA"/>
    <w:rsid w:val="00E56EF8"/>
    <w:rsid w:val="00E5744B"/>
    <w:rsid w:val="00E60476"/>
    <w:rsid w:val="00E61233"/>
    <w:rsid w:val="00E61ACB"/>
    <w:rsid w:val="00E62D8A"/>
    <w:rsid w:val="00E63A89"/>
    <w:rsid w:val="00E65085"/>
    <w:rsid w:val="00E65ADE"/>
    <w:rsid w:val="00E718E0"/>
    <w:rsid w:val="00E71E6C"/>
    <w:rsid w:val="00E735E9"/>
    <w:rsid w:val="00E73C75"/>
    <w:rsid w:val="00E74D86"/>
    <w:rsid w:val="00E74ED3"/>
    <w:rsid w:val="00E7557E"/>
    <w:rsid w:val="00E762D2"/>
    <w:rsid w:val="00E775AD"/>
    <w:rsid w:val="00E82577"/>
    <w:rsid w:val="00E826D0"/>
    <w:rsid w:val="00E82A98"/>
    <w:rsid w:val="00E863A3"/>
    <w:rsid w:val="00E9556E"/>
    <w:rsid w:val="00E95FF6"/>
    <w:rsid w:val="00EA1784"/>
    <w:rsid w:val="00EA1B2E"/>
    <w:rsid w:val="00EA453F"/>
    <w:rsid w:val="00EB12F4"/>
    <w:rsid w:val="00EB35CE"/>
    <w:rsid w:val="00EB7B25"/>
    <w:rsid w:val="00EC3730"/>
    <w:rsid w:val="00ED04F7"/>
    <w:rsid w:val="00ED07A1"/>
    <w:rsid w:val="00ED16C3"/>
    <w:rsid w:val="00ED362C"/>
    <w:rsid w:val="00ED6540"/>
    <w:rsid w:val="00EE1D56"/>
    <w:rsid w:val="00EE37E9"/>
    <w:rsid w:val="00EE46F6"/>
    <w:rsid w:val="00EE4EB3"/>
    <w:rsid w:val="00EE5B83"/>
    <w:rsid w:val="00EE5BDB"/>
    <w:rsid w:val="00EE75DA"/>
    <w:rsid w:val="00EF48A3"/>
    <w:rsid w:val="00EF4B2B"/>
    <w:rsid w:val="00EF4B6A"/>
    <w:rsid w:val="00EF7F86"/>
    <w:rsid w:val="00F101F5"/>
    <w:rsid w:val="00F109CB"/>
    <w:rsid w:val="00F11881"/>
    <w:rsid w:val="00F128BF"/>
    <w:rsid w:val="00F1375A"/>
    <w:rsid w:val="00F14193"/>
    <w:rsid w:val="00F16892"/>
    <w:rsid w:val="00F22247"/>
    <w:rsid w:val="00F228FA"/>
    <w:rsid w:val="00F23157"/>
    <w:rsid w:val="00F2721D"/>
    <w:rsid w:val="00F2768D"/>
    <w:rsid w:val="00F27C3F"/>
    <w:rsid w:val="00F3026C"/>
    <w:rsid w:val="00F31518"/>
    <w:rsid w:val="00F33A8E"/>
    <w:rsid w:val="00F355B2"/>
    <w:rsid w:val="00F40BB6"/>
    <w:rsid w:val="00F43F91"/>
    <w:rsid w:val="00F44744"/>
    <w:rsid w:val="00F47BFF"/>
    <w:rsid w:val="00F53760"/>
    <w:rsid w:val="00F540EC"/>
    <w:rsid w:val="00F54534"/>
    <w:rsid w:val="00F54675"/>
    <w:rsid w:val="00F60D06"/>
    <w:rsid w:val="00F61603"/>
    <w:rsid w:val="00F62122"/>
    <w:rsid w:val="00F63F61"/>
    <w:rsid w:val="00F65852"/>
    <w:rsid w:val="00F65E2A"/>
    <w:rsid w:val="00F67B90"/>
    <w:rsid w:val="00F67E50"/>
    <w:rsid w:val="00F711CB"/>
    <w:rsid w:val="00F81778"/>
    <w:rsid w:val="00F82E26"/>
    <w:rsid w:val="00F83A1E"/>
    <w:rsid w:val="00F91265"/>
    <w:rsid w:val="00F947D2"/>
    <w:rsid w:val="00F954EF"/>
    <w:rsid w:val="00F971FB"/>
    <w:rsid w:val="00FA08A3"/>
    <w:rsid w:val="00FA0995"/>
    <w:rsid w:val="00FA30EF"/>
    <w:rsid w:val="00FA4D45"/>
    <w:rsid w:val="00FA6ED8"/>
    <w:rsid w:val="00FB5158"/>
    <w:rsid w:val="00FC0CFF"/>
    <w:rsid w:val="00FC3E59"/>
    <w:rsid w:val="00FC59B8"/>
    <w:rsid w:val="00FD026A"/>
    <w:rsid w:val="00FD0A28"/>
    <w:rsid w:val="00FD1C14"/>
    <w:rsid w:val="00FD288E"/>
    <w:rsid w:val="00FD427A"/>
    <w:rsid w:val="00FD56D3"/>
    <w:rsid w:val="00FD5985"/>
    <w:rsid w:val="00FE00A9"/>
    <w:rsid w:val="00FE205C"/>
    <w:rsid w:val="00FE3662"/>
    <w:rsid w:val="00FE3A4B"/>
    <w:rsid w:val="00FE52CC"/>
    <w:rsid w:val="00FE6D13"/>
    <w:rsid w:val="00FF2FB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5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5A"/>
    <w:rPr>
      <w:rFonts w:ascii="Times New Roman" w:eastAsia="Times New Roman" w:hAnsi="Times New Roman"/>
      <w:sz w:val="24"/>
      <w:szCs w:val="24"/>
    </w:rPr>
  </w:style>
  <w:style w:type="paragraph" w:styleId="Nagwek1">
    <w:name w:val="heading 1"/>
    <w:basedOn w:val="Normalny"/>
    <w:next w:val="Nagwek2"/>
    <w:link w:val="Nagwek1Znak"/>
    <w:autoRedefine/>
    <w:qFormat/>
    <w:rsid w:val="00B06706"/>
    <w:pPr>
      <w:numPr>
        <w:numId w:val="46"/>
      </w:numPr>
      <w:spacing w:before="160" w:after="60"/>
      <w:jc w:val="both"/>
      <w:outlineLvl w:val="0"/>
    </w:pPr>
    <w:rPr>
      <w:b/>
      <w:bCs/>
      <w:caps/>
      <w:kern w:val="32"/>
    </w:rPr>
  </w:style>
  <w:style w:type="paragraph" w:styleId="Nagwek2">
    <w:name w:val="heading 2"/>
    <w:basedOn w:val="Normalny"/>
    <w:link w:val="Nagwek2Znak"/>
    <w:autoRedefine/>
    <w:qFormat/>
    <w:rsid w:val="009B4EA8"/>
    <w:pPr>
      <w:numPr>
        <w:numId w:val="12"/>
      </w:numPr>
      <w:spacing w:before="120" w:after="60"/>
      <w:outlineLvl w:val="1"/>
    </w:pPr>
    <w:rPr>
      <w:iCs/>
      <w:color w:val="000000"/>
    </w:rPr>
  </w:style>
  <w:style w:type="paragraph" w:styleId="Nagwek3">
    <w:name w:val="heading 3"/>
    <w:basedOn w:val="Normalny"/>
    <w:link w:val="Nagwek3Znak"/>
    <w:autoRedefine/>
    <w:qFormat/>
    <w:rsid w:val="007409D8"/>
    <w:pPr>
      <w:shd w:val="clear" w:color="auto" w:fill="FFFFFF"/>
      <w:tabs>
        <w:tab w:val="left" w:pos="720"/>
      </w:tabs>
      <w:jc w:val="both"/>
      <w:outlineLvl w:val="2"/>
    </w:pPr>
    <w:rPr>
      <w:bCs/>
      <w:color w:val="000000"/>
      <w:spacing w:val="-8"/>
    </w:rPr>
  </w:style>
  <w:style w:type="paragraph" w:styleId="Nagwek4">
    <w:name w:val="heading 4"/>
    <w:basedOn w:val="Normalny"/>
    <w:link w:val="Nagwek4Znak"/>
    <w:autoRedefine/>
    <w:qFormat/>
    <w:rsid w:val="00E61233"/>
    <w:pPr>
      <w:keepNext/>
      <w:numPr>
        <w:numId w:val="31"/>
      </w:numPr>
      <w:spacing w:before="60" w:after="60"/>
      <w:jc w:val="both"/>
      <w:outlineLvl w:val="3"/>
    </w:pPr>
    <w:rPr>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BD3D5A"/>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06706"/>
    <w:rPr>
      <w:rFonts w:ascii="Times New Roman" w:eastAsia="Times New Roman" w:hAnsi="Times New Roman"/>
      <w:b/>
      <w:bCs/>
      <w:caps/>
      <w:kern w:val="32"/>
      <w:sz w:val="24"/>
      <w:szCs w:val="24"/>
    </w:rPr>
  </w:style>
  <w:style w:type="character" w:customStyle="1" w:styleId="Nagwek2Znak">
    <w:name w:val="Nagłówek 2 Znak"/>
    <w:basedOn w:val="Domylnaczcionkaakapitu"/>
    <w:link w:val="Nagwek2"/>
    <w:rsid w:val="009B4EA8"/>
    <w:rPr>
      <w:rFonts w:ascii="Times New Roman" w:eastAsia="Times New Roman" w:hAnsi="Times New Roman"/>
      <w:iCs/>
      <w:color w:val="000000"/>
      <w:sz w:val="24"/>
      <w:szCs w:val="24"/>
    </w:rPr>
  </w:style>
  <w:style w:type="character" w:customStyle="1" w:styleId="Nagwek3Znak">
    <w:name w:val="Nagłówek 3 Znak"/>
    <w:basedOn w:val="Domylnaczcionkaakapitu"/>
    <w:link w:val="Nagwek3"/>
    <w:rsid w:val="007409D8"/>
    <w:rPr>
      <w:rFonts w:ascii="Times New Roman" w:eastAsia="Times New Roman" w:hAnsi="Times New Roman"/>
      <w:bCs/>
      <w:color w:val="000000"/>
      <w:spacing w:val="-8"/>
      <w:sz w:val="24"/>
      <w:szCs w:val="24"/>
      <w:shd w:val="clear" w:color="auto" w:fill="FFFFFF"/>
    </w:rPr>
  </w:style>
  <w:style w:type="character" w:customStyle="1" w:styleId="Nagwek4Znak">
    <w:name w:val="Nagłówek 4 Znak"/>
    <w:basedOn w:val="Domylnaczcionkaakapitu"/>
    <w:link w:val="Nagwek4"/>
    <w:rsid w:val="00E61233"/>
    <w:rPr>
      <w:rFonts w:ascii="Times New Roman" w:eastAsia="Times New Roman" w:hAnsi="Times New Roman"/>
      <w:bCs/>
      <w:sz w:val="24"/>
      <w:szCs w:val="24"/>
    </w:rPr>
  </w:style>
  <w:style w:type="character" w:customStyle="1" w:styleId="Nagwek5Znak">
    <w:name w:val="Nagłówek 5 Znak"/>
    <w:basedOn w:val="Domylnaczcionkaakapitu"/>
    <w:link w:val="Nagwek5"/>
    <w:rsid w:val="00BD3D5A"/>
    <w:rPr>
      <w:rFonts w:ascii="Times New Roman" w:eastAsia="Times New Roman" w:hAnsi="Times New Roman"/>
      <w:b/>
      <w:bCs/>
      <w:i/>
      <w:iCs/>
      <w:sz w:val="26"/>
      <w:szCs w:val="26"/>
    </w:rPr>
  </w:style>
  <w:style w:type="character" w:customStyle="1" w:styleId="Nagwek6Znak">
    <w:name w:val="Nagłówek 6 Znak"/>
    <w:basedOn w:val="Domylnaczcionkaakapitu"/>
    <w:link w:val="Nagwek6"/>
    <w:rsid w:val="00BD3D5A"/>
    <w:rPr>
      <w:rFonts w:ascii="Times New Roman" w:eastAsia="Times New Roman" w:hAnsi="Times New Roman"/>
      <w:b/>
      <w:bCs/>
      <w:sz w:val="22"/>
      <w:szCs w:val="22"/>
    </w:rPr>
  </w:style>
  <w:style w:type="character" w:customStyle="1" w:styleId="Nagwek7Znak">
    <w:name w:val="Nagłówek 7 Znak"/>
    <w:basedOn w:val="Domylnaczcionkaakapitu"/>
    <w:link w:val="Nagwek7"/>
    <w:rsid w:val="00BD3D5A"/>
    <w:rPr>
      <w:rFonts w:ascii="Times New Roman" w:eastAsia="Times New Roman" w:hAnsi="Times New Roman"/>
      <w:sz w:val="24"/>
      <w:szCs w:val="24"/>
    </w:rPr>
  </w:style>
  <w:style w:type="character" w:customStyle="1" w:styleId="Nagwek8Znak">
    <w:name w:val="Nagłówek 8 Znak"/>
    <w:basedOn w:val="Domylnaczcionkaakapitu"/>
    <w:link w:val="Nagwek8"/>
    <w:rsid w:val="00BD3D5A"/>
    <w:rPr>
      <w:rFonts w:ascii="Times New Roman" w:eastAsia="Times New Roman" w:hAnsi="Times New Roman"/>
      <w:i/>
      <w:iCs/>
      <w:sz w:val="24"/>
      <w:szCs w:val="24"/>
    </w:rPr>
  </w:style>
  <w:style w:type="character" w:customStyle="1" w:styleId="Nagwek9Znak">
    <w:name w:val="Nagłówek 9 Znak"/>
    <w:basedOn w:val="Domylnaczcionkaakapitu"/>
    <w:link w:val="Nagwek9"/>
    <w:rsid w:val="00BD3D5A"/>
    <w:rPr>
      <w:rFonts w:ascii="Arial" w:eastAsia="Times New Roman" w:hAnsi="Arial" w:cs="Arial"/>
      <w:sz w:val="22"/>
      <w:szCs w:val="22"/>
    </w:rPr>
  </w:style>
  <w:style w:type="paragraph" w:customStyle="1" w:styleId="pkt">
    <w:name w:val="pkt"/>
    <w:basedOn w:val="Normalny"/>
    <w:link w:val="pktZnak"/>
    <w:rsid w:val="00BD3D5A"/>
    <w:pPr>
      <w:spacing w:before="60" w:after="60"/>
      <w:ind w:left="851" w:hanging="295"/>
      <w:jc w:val="both"/>
    </w:pPr>
    <w:rPr>
      <w:szCs w:val="20"/>
    </w:rPr>
  </w:style>
  <w:style w:type="paragraph" w:customStyle="1" w:styleId="pkt1">
    <w:name w:val="pkt1"/>
    <w:basedOn w:val="pkt"/>
    <w:rsid w:val="00BD3D5A"/>
    <w:pPr>
      <w:ind w:left="850" w:hanging="425"/>
    </w:pPr>
  </w:style>
  <w:style w:type="paragraph" w:styleId="Tytu">
    <w:name w:val="Title"/>
    <w:basedOn w:val="Normalny"/>
    <w:next w:val="Normalny"/>
    <w:link w:val="TytuZnak"/>
    <w:autoRedefine/>
    <w:qFormat/>
    <w:rsid w:val="00BD3D5A"/>
    <w:pPr>
      <w:spacing w:before="240" w:after="60"/>
      <w:jc w:val="center"/>
      <w:outlineLvl w:val="0"/>
    </w:pPr>
    <w:rPr>
      <w:rFonts w:cs="Arial"/>
      <w:b/>
      <w:bCs/>
      <w:kern w:val="28"/>
      <w:sz w:val="32"/>
      <w:szCs w:val="32"/>
    </w:rPr>
  </w:style>
  <w:style w:type="character" w:customStyle="1" w:styleId="TytuZnak">
    <w:name w:val="Tytuł Znak"/>
    <w:basedOn w:val="Domylnaczcionkaakapitu"/>
    <w:link w:val="Tytu"/>
    <w:rsid w:val="00BD3D5A"/>
    <w:rPr>
      <w:rFonts w:ascii="Times New Roman" w:eastAsia="Times New Roman" w:hAnsi="Times New Roman" w:cs="Arial"/>
      <w:b/>
      <w:bCs/>
      <w:kern w:val="28"/>
      <w:sz w:val="32"/>
      <w:szCs w:val="32"/>
      <w:lang w:eastAsia="pl-PL"/>
    </w:rPr>
  </w:style>
  <w:style w:type="paragraph" w:styleId="Nagwek">
    <w:name w:val="header"/>
    <w:basedOn w:val="Normalny"/>
    <w:link w:val="NagwekZnak"/>
    <w:rsid w:val="00BD3D5A"/>
    <w:pPr>
      <w:tabs>
        <w:tab w:val="center" w:pos="4536"/>
        <w:tab w:val="right" w:pos="9072"/>
      </w:tabs>
    </w:pPr>
  </w:style>
  <w:style w:type="character" w:customStyle="1" w:styleId="NagwekZnak">
    <w:name w:val="Nagłówek Znak"/>
    <w:basedOn w:val="Domylnaczcionkaakapitu"/>
    <w:link w:val="Nagwek"/>
    <w:uiPriority w:val="99"/>
    <w:rsid w:val="00BD3D5A"/>
    <w:rPr>
      <w:rFonts w:ascii="Times New Roman" w:eastAsia="Times New Roman" w:hAnsi="Times New Roman" w:cs="Times New Roman"/>
      <w:sz w:val="24"/>
      <w:szCs w:val="24"/>
      <w:lang w:eastAsia="pl-PL"/>
    </w:rPr>
  </w:style>
  <w:style w:type="paragraph" w:styleId="Stopka">
    <w:name w:val="footer"/>
    <w:basedOn w:val="Normalny"/>
    <w:link w:val="StopkaZnak"/>
    <w:rsid w:val="00BD3D5A"/>
    <w:pPr>
      <w:tabs>
        <w:tab w:val="center" w:pos="4536"/>
        <w:tab w:val="right" w:pos="9072"/>
      </w:tabs>
    </w:pPr>
  </w:style>
  <w:style w:type="character" w:customStyle="1" w:styleId="StopkaZnak">
    <w:name w:val="Stopka Znak"/>
    <w:basedOn w:val="Domylnaczcionkaakapitu"/>
    <w:link w:val="Stopka"/>
    <w:uiPriority w:val="99"/>
    <w:rsid w:val="00BD3D5A"/>
    <w:rPr>
      <w:rFonts w:ascii="Times New Roman" w:eastAsia="Times New Roman" w:hAnsi="Times New Roman" w:cs="Times New Roman"/>
      <w:sz w:val="24"/>
      <w:szCs w:val="24"/>
      <w:lang w:eastAsia="pl-PL"/>
    </w:rPr>
  </w:style>
  <w:style w:type="character" w:styleId="Numerstrony">
    <w:name w:val="page number"/>
    <w:basedOn w:val="Domylnaczcionkaakapitu"/>
    <w:rsid w:val="00BD3D5A"/>
  </w:style>
  <w:style w:type="paragraph" w:styleId="Tekstpodstawowy">
    <w:name w:val="Body Text"/>
    <w:basedOn w:val="Normalny"/>
    <w:link w:val="TekstpodstawowyZnak"/>
    <w:rsid w:val="00BD3D5A"/>
    <w:pPr>
      <w:spacing w:after="120"/>
    </w:pPr>
  </w:style>
  <w:style w:type="character" w:customStyle="1" w:styleId="TekstpodstawowyZnak">
    <w:name w:val="Tekst podstawowy Znak"/>
    <w:basedOn w:val="Domylnaczcionkaakapitu"/>
    <w:link w:val="Tekstpodstawowy"/>
    <w:rsid w:val="00BD3D5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D3D5A"/>
    <w:pPr>
      <w:spacing w:after="120"/>
      <w:ind w:left="283"/>
    </w:pPr>
  </w:style>
  <w:style w:type="character" w:customStyle="1" w:styleId="TekstpodstawowywcityZnak">
    <w:name w:val="Tekst podstawowy wcięty Znak"/>
    <w:basedOn w:val="Domylnaczcionkaakapitu"/>
    <w:link w:val="Tekstpodstawowywcity"/>
    <w:rsid w:val="00BD3D5A"/>
    <w:rPr>
      <w:rFonts w:ascii="Times New Roman" w:eastAsia="Times New Roman" w:hAnsi="Times New Roman" w:cs="Times New Roman"/>
      <w:sz w:val="24"/>
      <w:szCs w:val="24"/>
      <w:lang w:eastAsia="pl-PL"/>
    </w:rPr>
  </w:style>
  <w:style w:type="character" w:styleId="Odwoaniedokomentarza">
    <w:name w:val="annotation reference"/>
    <w:semiHidden/>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
      <w:bCs w:val="0"/>
      <w:szCs w:val="20"/>
    </w:rPr>
  </w:style>
  <w:style w:type="paragraph" w:styleId="Tekstpodstawowy2">
    <w:name w:val="Body Text 2"/>
    <w:basedOn w:val="Normalny"/>
    <w:link w:val="Tekstpodstawowy2Znak"/>
    <w:rsid w:val="00BD3D5A"/>
    <w:pPr>
      <w:spacing w:after="120" w:line="480" w:lineRule="auto"/>
    </w:pPr>
  </w:style>
  <w:style w:type="character" w:customStyle="1" w:styleId="Tekstpodstawowy2Znak">
    <w:name w:val="Tekst podstawowy 2 Znak"/>
    <w:basedOn w:val="Domylnaczcionkaakapitu"/>
    <w:link w:val="Tekstpodstawowy2"/>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szCs w:val="20"/>
    </w:rPr>
  </w:style>
  <w:style w:type="paragraph" w:styleId="Plandokumentu">
    <w:name w:val="Document Map"/>
    <w:basedOn w:val="Normalny"/>
    <w:link w:val="PlandokumentuZnak"/>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BD3D5A"/>
    <w:rPr>
      <w:rFonts w:ascii="Tahoma" w:eastAsia="Times New Roman" w:hAnsi="Tahoma" w:cs="Tahoma"/>
      <w:sz w:val="24"/>
      <w:szCs w:val="24"/>
      <w:shd w:val="clear" w:color="auto" w:fill="000080"/>
      <w:lang w:eastAsia="pl-PL"/>
    </w:rPr>
  </w:style>
  <w:style w:type="paragraph" w:styleId="Tekstkomentarza">
    <w:name w:val="annotation text"/>
    <w:basedOn w:val="Normalny"/>
    <w:link w:val="TekstkomentarzaZnak"/>
    <w:semiHidden/>
    <w:rsid w:val="00BD3D5A"/>
    <w:rPr>
      <w:sz w:val="20"/>
      <w:szCs w:val="20"/>
    </w:rPr>
  </w:style>
  <w:style w:type="character" w:customStyle="1" w:styleId="TekstkomentarzaZnak">
    <w:name w:val="Tekst komentarza Znak"/>
    <w:basedOn w:val="Domylnaczcionkaakapitu"/>
    <w:link w:val="Tekstkomentarza"/>
    <w:semiHidden/>
    <w:rsid w:val="00BD3D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BD3D5A"/>
    <w:rPr>
      <w:b/>
      <w:bCs/>
    </w:rPr>
  </w:style>
  <w:style w:type="character" w:customStyle="1" w:styleId="TematkomentarzaZnak">
    <w:name w:val="Temat komentarza Znak"/>
    <w:basedOn w:val="TekstkomentarzaZnak"/>
    <w:link w:val="Tematkomentarza"/>
    <w:semiHidden/>
    <w:rsid w:val="00BD3D5A"/>
    <w:rPr>
      <w:b/>
      <w:bCs/>
    </w:rPr>
  </w:style>
  <w:style w:type="paragraph" w:styleId="Tekstdymka">
    <w:name w:val="Balloon Text"/>
    <w:basedOn w:val="Normalny"/>
    <w:link w:val="TekstdymkaZnak"/>
    <w:semiHidden/>
    <w:rsid w:val="00BD3D5A"/>
    <w:rPr>
      <w:rFonts w:ascii="Tahoma" w:hAnsi="Tahoma" w:cs="Tahoma"/>
      <w:sz w:val="16"/>
      <w:szCs w:val="16"/>
    </w:rPr>
  </w:style>
  <w:style w:type="character" w:customStyle="1" w:styleId="TekstdymkaZnak">
    <w:name w:val="Tekst dymka Znak"/>
    <w:basedOn w:val="Domylnaczcionkaakapitu"/>
    <w:link w:val="Tekstdymka"/>
    <w:semiHidden/>
    <w:rsid w:val="00BD3D5A"/>
    <w:rPr>
      <w:rFonts w:ascii="Tahoma" w:eastAsia="Times New Roman" w:hAnsi="Tahoma" w:cs="Tahoma"/>
      <w:sz w:val="16"/>
      <w:szCs w:val="16"/>
      <w:lang w:eastAsia="pl-PL"/>
    </w:rPr>
  </w:style>
  <w:style w:type="paragraph" w:styleId="Tekstpodstawowy3">
    <w:name w:val="Body Text 3"/>
    <w:basedOn w:val="Normalny"/>
    <w:link w:val="Tekstpodstawowy3Znak"/>
    <w:rsid w:val="00BD3D5A"/>
    <w:pPr>
      <w:jc w:val="both"/>
    </w:pPr>
  </w:style>
  <w:style w:type="character" w:customStyle="1" w:styleId="Tekstpodstawowy3Znak">
    <w:name w:val="Tekst podstawowy 3 Znak"/>
    <w:basedOn w:val="Domylnaczcionkaakapitu"/>
    <w:link w:val="Tekstpodstawowy3"/>
    <w:rsid w:val="00BD3D5A"/>
    <w:rPr>
      <w:rFonts w:ascii="Times New Roman" w:eastAsia="Times New Roman" w:hAnsi="Times New Roman" w:cs="Times New Roman"/>
      <w:sz w:val="24"/>
      <w:szCs w:val="24"/>
      <w:lang w:eastAsia="pl-PL"/>
    </w:rPr>
  </w:style>
  <w:style w:type="table" w:styleId="Tabela-Siatka">
    <w:name w:val="Table Grid"/>
    <w:basedOn w:val="Standardowy"/>
    <w:rsid w:val="00BD3D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normalny tekst,Podsis rysunku,L1,2 heading,A_wyliczenie,K-P_odwolanie,Akapit z listą5,maz_wyliczenie,opis dzialania,Akapit z listą3,Obiekt,BulletC,Akapit z listą31,NOWY"/>
    <w:basedOn w:val="Normalny"/>
    <w:link w:val="AkapitzlistZnak"/>
    <w:qFormat/>
    <w:rsid w:val="00BD3D5A"/>
    <w:pPr>
      <w:spacing w:after="160" w:line="259" w:lineRule="auto"/>
      <w:ind w:left="720"/>
      <w:contextualSpacing/>
    </w:pPr>
    <w:rPr>
      <w:rFonts w:ascii="Calibri" w:eastAsia="Calibri" w:hAnsi="Calibri"/>
      <w:sz w:val="20"/>
      <w:szCs w:val="20"/>
    </w:rPr>
  </w:style>
  <w:style w:type="paragraph" w:customStyle="1" w:styleId="FS2">
    <w:name w:val="FS2"/>
    <w:basedOn w:val="Normalny"/>
    <w:rsid w:val="00BD3D5A"/>
    <w:rPr>
      <w:bCs/>
      <w:iCs/>
      <w:sz w:val="20"/>
    </w:rPr>
  </w:style>
  <w:style w:type="character" w:styleId="Hipercze">
    <w:name w:val="Hyperlink"/>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rsid w:val="00BD3D5A"/>
    <w:pPr>
      <w:autoSpaceDE w:val="0"/>
      <w:autoSpaceDN w:val="0"/>
      <w:adjustRightInd w:val="0"/>
    </w:pPr>
    <w:rPr>
      <w:rFonts w:ascii="Times New Roman" w:hAnsi="Times New Roman"/>
      <w:color w:val="000000"/>
      <w:sz w:val="24"/>
      <w:szCs w:val="24"/>
      <w:lang w:eastAsia="en-US"/>
    </w:rPr>
  </w:style>
  <w:style w:type="character" w:styleId="Uwydatnienie">
    <w:name w:val="Emphasis"/>
    <w:uiPriority w:val="20"/>
    <w:qFormat/>
    <w:rsid w:val="00BD3D5A"/>
    <w:rPr>
      <w:i/>
      <w:iCs/>
    </w:rPr>
  </w:style>
  <w:style w:type="paragraph" w:styleId="Tekstprzypisudolnego">
    <w:name w:val="footnote text"/>
    <w:basedOn w:val="Normalny"/>
    <w:link w:val="TekstprzypisudolnegoZnak"/>
    <w:rsid w:val="00BD3D5A"/>
    <w:rPr>
      <w:sz w:val="20"/>
      <w:szCs w:val="20"/>
    </w:rPr>
  </w:style>
  <w:style w:type="character" w:customStyle="1" w:styleId="TekstprzypisudolnegoZnak">
    <w:name w:val="Tekst przypisu dolnego Znak"/>
    <w:basedOn w:val="Domylnaczcionkaakapitu"/>
    <w:link w:val="Tekstprzypisudolnego"/>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normalny tekst Znak,Podsis rysunku Znak,L1 Znak,2 heading Znak,A_wyliczenie Znak,K-P_odwolanie Znak,Akapit z listą5 Znak,Obiekt Znak"/>
    <w:link w:val="Akapitzlist"/>
    <w:qFormat/>
    <w:locked/>
    <w:rsid w:val="00BD3D5A"/>
    <w:rPr>
      <w:rFonts w:ascii="Calibri" w:eastAsia="Calibri" w:hAnsi="Calibri" w:cs="Times New Roman"/>
    </w:rPr>
  </w:style>
  <w:style w:type="character" w:styleId="Odwoanieprzypisudolnego">
    <w:name w:val="footnote reference"/>
    <w:rsid w:val="00BD3D5A"/>
    <w:rPr>
      <w:vertAlign w:val="superscript"/>
    </w:rPr>
  </w:style>
  <w:style w:type="character" w:customStyle="1" w:styleId="tekstdokbold">
    <w:name w:val="tekst dok. bold"/>
    <w:uiPriority w:val="99"/>
    <w:rsid w:val="00BD3D5A"/>
    <w:rPr>
      <w:b/>
    </w:rPr>
  </w:style>
  <w:style w:type="paragraph" w:styleId="Tekstpodstawowywcity2">
    <w:name w:val="Body Text Indent 2"/>
    <w:basedOn w:val="Normalny"/>
    <w:link w:val="Tekstpodstawowywcity2Znak"/>
    <w:rsid w:val="00BD3D5A"/>
    <w:pPr>
      <w:spacing w:after="120" w:line="480" w:lineRule="auto"/>
      <w:ind w:left="283"/>
    </w:pPr>
  </w:style>
  <w:style w:type="character" w:customStyle="1" w:styleId="Tekstpodstawowywcity2Znak">
    <w:name w:val="Tekst podstawowy wcięty 2 Znak"/>
    <w:basedOn w:val="Domylnaczcionkaakapitu"/>
    <w:link w:val="Tekstpodstawowywcity2"/>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10"/>
      </w:numPr>
    </w:pPr>
  </w:style>
  <w:style w:type="paragraph" w:customStyle="1" w:styleId="Tekstpodstawowy31">
    <w:name w:val="Tekst podstawowy 31"/>
    <w:basedOn w:val="Normalny"/>
    <w:rsid w:val="00BD3D5A"/>
    <w:pPr>
      <w:suppressAutoHyphens/>
      <w:spacing w:before="120"/>
      <w:jc w:val="both"/>
    </w:pPr>
    <w:rPr>
      <w:i/>
      <w:iCs/>
      <w:lang w:eastAsia="ar-SA"/>
    </w:rPr>
  </w:style>
  <w:style w:type="paragraph" w:styleId="Tekstpodstawowywcity3">
    <w:name w:val="Body Text Indent 3"/>
    <w:basedOn w:val="Normalny"/>
    <w:link w:val="Tekstpodstawowywcity3Znak"/>
    <w:rsid w:val="00BD3D5A"/>
    <w:pPr>
      <w:spacing w:after="120"/>
      <w:ind w:left="283"/>
    </w:pPr>
    <w:rPr>
      <w:sz w:val="16"/>
      <w:szCs w:val="16"/>
    </w:rPr>
  </w:style>
  <w:style w:type="character" w:customStyle="1" w:styleId="Tekstpodstawowywcity3Znak">
    <w:name w:val="Tekst podstawowy wcięty 3 Znak"/>
    <w:basedOn w:val="Domylnaczcionkaakapitu"/>
    <w:link w:val="Tekstpodstawowywcity3"/>
    <w:rsid w:val="00BD3D5A"/>
    <w:rPr>
      <w:rFonts w:ascii="Times New Roman" w:eastAsia="Times New Roman" w:hAnsi="Times New Roman" w:cs="Times New Roman"/>
      <w:sz w:val="16"/>
      <w:szCs w:val="16"/>
      <w:lang w:eastAsia="pl-PL"/>
    </w:rPr>
  </w:style>
  <w:style w:type="paragraph" w:customStyle="1" w:styleId="Standard">
    <w:name w:val="Standard"/>
    <w:basedOn w:val="Normalny"/>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1"/>
      </w:numPr>
    </w:pPr>
  </w:style>
  <w:style w:type="paragraph" w:styleId="Tekstprzypisukocowego">
    <w:name w:val="endnote text"/>
    <w:basedOn w:val="Normalny"/>
    <w:link w:val="TekstprzypisukocowegoZnak"/>
    <w:rsid w:val="00BD3D5A"/>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BD3D5A"/>
    <w:rPr>
      <w:rFonts w:ascii="Times New Roman" w:eastAsia="Times New Roman" w:hAnsi="Times New Roman" w:cs="Times New Roman"/>
      <w:sz w:val="20"/>
      <w:szCs w:val="20"/>
      <w:lang w:eastAsia="ar-SA"/>
    </w:rPr>
  </w:style>
  <w:style w:type="paragraph" w:styleId="Bezodstpw">
    <w:name w:val="No Spacing"/>
    <w:link w:val="BezodstpwZnak"/>
    <w:qFormat/>
    <w:rsid w:val="00BD3D5A"/>
    <w:rPr>
      <w:rFonts w:eastAsia="Times New Roman"/>
      <w:sz w:val="22"/>
      <w:szCs w:val="22"/>
      <w:lang w:eastAsia="en-US"/>
    </w:rPr>
  </w:style>
  <w:style w:type="character" w:customStyle="1" w:styleId="BezodstpwZnak">
    <w:name w:val="Bez odstępów Znak"/>
    <w:basedOn w:val="Domylnaczcionkaakapitu"/>
    <w:link w:val="Bezodstpw"/>
    <w:rsid w:val="00BD3D5A"/>
    <w:rPr>
      <w:rFonts w:eastAsia="Times New Roman"/>
      <w:sz w:val="22"/>
      <w:szCs w:val="22"/>
      <w:lang w:val="pl-PL" w:eastAsia="en-US" w:bidi="ar-SA"/>
    </w:rPr>
  </w:style>
  <w:style w:type="paragraph" w:styleId="NormalnyWeb">
    <w:name w:val="Normal (Web)"/>
    <w:basedOn w:val="Normalny"/>
    <w:rsid w:val="00331F2D"/>
    <w:pPr>
      <w:suppressAutoHyphens/>
      <w:spacing w:before="280" w:after="280"/>
      <w:jc w:val="both"/>
    </w:pPr>
    <w:rPr>
      <w:kern w:val="1"/>
      <w:sz w:val="20"/>
      <w:szCs w:val="20"/>
      <w:lang w:eastAsia="ar-SA"/>
    </w:rPr>
  </w:style>
  <w:style w:type="paragraph" w:customStyle="1" w:styleId="Zawartotabeli">
    <w:name w:val="Zawartość tabeli"/>
    <w:basedOn w:val="Normalny"/>
    <w:rsid w:val="00127ACA"/>
    <w:pPr>
      <w:suppressLineNumbers/>
      <w:suppressAutoHyphens/>
    </w:pPr>
    <w:rPr>
      <w:kern w:val="1"/>
      <w:lang w:eastAsia="ar-SA"/>
    </w:rPr>
  </w:style>
  <w:style w:type="paragraph" w:customStyle="1" w:styleId="Akapitzlist1">
    <w:name w:val="Akapit z listą1"/>
    <w:basedOn w:val="Normalny"/>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paragraph" w:customStyle="1" w:styleId="Stopka1">
    <w:name w:val="Stopka1"/>
    <w:basedOn w:val="Normalny"/>
    <w:rsid w:val="00CB2BAC"/>
    <w:pPr>
      <w:tabs>
        <w:tab w:val="center" w:pos="4536"/>
        <w:tab w:val="right" w:pos="9072"/>
      </w:tabs>
      <w:suppressAutoHyphens/>
    </w:pPr>
    <w:rPr>
      <w:lang w:eastAsia="ar-SA"/>
    </w:rPr>
  </w:style>
  <w:style w:type="paragraph" w:customStyle="1" w:styleId="Zwykytekst1">
    <w:name w:val="Zwykły tekst1"/>
    <w:basedOn w:val="Normalny"/>
    <w:rsid w:val="00597AA7"/>
    <w:pPr>
      <w:suppressAutoHyphens/>
    </w:pPr>
    <w:rPr>
      <w:rFonts w:ascii="Courier New" w:hAnsi="Courier New" w:cs="Courier New"/>
      <w:sz w:val="20"/>
      <w:szCs w:val="20"/>
      <w:lang w:eastAsia="ar-SA"/>
    </w:rPr>
  </w:style>
  <w:style w:type="character" w:customStyle="1" w:styleId="normal">
    <w:name w:val="normal"/>
    <w:basedOn w:val="Domylnaczcionkaakapitu"/>
    <w:rsid w:val="0048264B"/>
  </w:style>
  <w:style w:type="character" w:styleId="Odwoanieprzypisukocowego">
    <w:name w:val="endnote reference"/>
    <w:basedOn w:val="Domylnaczcionkaakapitu"/>
    <w:uiPriority w:val="99"/>
    <w:semiHidden/>
    <w:unhideWhenUsed/>
    <w:rsid w:val="00305E6A"/>
    <w:rPr>
      <w:vertAlign w:val="superscript"/>
    </w:rPr>
  </w:style>
  <w:style w:type="character" w:customStyle="1" w:styleId="pktZnak">
    <w:name w:val="pkt Znak"/>
    <w:link w:val="pkt"/>
    <w:locked/>
    <w:rsid w:val="005B73B9"/>
    <w:rPr>
      <w:rFonts w:ascii="Times New Roman" w:eastAsia="Times New Roman" w:hAnsi="Times New Roman"/>
      <w:sz w:val="24"/>
    </w:rPr>
  </w:style>
  <w:style w:type="character" w:styleId="Pogrubienie">
    <w:name w:val="Strong"/>
    <w:uiPriority w:val="22"/>
    <w:qFormat/>
    <w:rsid w:val="0049461B"/>
    <w:rPr>
      <w:b/>
      <w:bCs/>
    </w:rPr>
  </w:style>
  <w:style w:type="paragraph" w:customStyle="1" w:styleId="ZnakZnak">
    <w:name w:val="Znak Znak"/>
    <w:basedOn w:val="Normalny"/>
    <w:rsid w:val="007C0F7C"/>
    <w:pPr>
      <w:spacing w:after="120" w:line="360" w:lineRule="auto"/>
      <w:jc w:val="both"/>
    </w:pPr>
    <w:rPr>
      <w:rFonts w:ascii="Verdana" w:hAnsi="Verdana"/>
      <w:sz w:val="20"/>
      <w:szCs w:val="20"/>
    </w:rPr>
  </w:style>
  <w:style w:type="paragraph" w:customStyle="1" w:styleId="Standardowywlewo">
    <w:name w:val="Standardowy w lewo"/>
    <w:basedOn w:val="Normalny"/>
    <w:rsid w:val="00FA08A3"/>
    <w:pPr>
      <w:jc w:val="both"/>
    </w:pPr>
    <w:rPr>
      <w:rFonts w:eastAsia="Calibri"/>
      <w:sz w:val="20"/>
      <w:szCs w:val="20"/>
    </w:rPr>
  </w:style>
  <w:style w:type="character" w:customStyle="1" w:styleId="FontStyle15">
    <w:name w:val="Font Style15"/>
    <w:rsid w:val="00FA08A3"/>
    <w:rPr>
      <w:rFonts w:ascii="Times New Roman" w:hAnsi="Times New Roman" w:cs="Times New Roman"/>
      <w:b/>
      <w:bCs/>
      <w:sz w:val="20"/>
      <w:szCs w:val="20"/>
    </w:rPr>
  </w:style>
  <w:style w:type="paragraph" w:customStyle="1" w:styleId="Style7">
    <w:name w:val="Style7"/>
    <w:basedOn w:val="Normalny"/>
    <w:rsid w:val="00FA08A3"/>
    <w:pPr>
      <w:widowControl w:val="0"/>
      <w:suppressAutoHyphens/>
      <w:autoSpaceDE w:val="0"/>
      <w:spacing w:line="299" w:lineRule="atLeast"/>
      <w:ind w:hanging="302"/>
    </w:pPr>
    <w:rPr>
      <w:lang w:eastAsia="ar-SA"/>
    </w:rPr>
  </w:style>
</w:styles>
</file>

<file path=word/webSettings.xml><?xml version="1.0" encoding="utf-8"?>
<w:webSettings xmlns:r="http://schemas.openxmlformats.org/officeDocument/2006/relationships" xmlns:w="http://schemas.openxmlformats.org/wordprocessingml/2006/main">
  <w:divs>
    <w:div w:id="10299332">
      <w:bodyDiv w:val="1"/>
      <w:marLeft w:val="0"/>
      <w:marRight w:val="0"/>
      <w:marTop w:val="0"/>
      <w:marBottom w:val="0"/>
      <w:divBdr>
        <w:top w:val="none" w:sz="0" w:space="0" w:color="auto"/>
        <w:left w:val="none" w:sz="0" w:space="0" w:color="auto"/>
        <w:bottom w:val="none" w:sz="0" w:space="0" w:color="auto"/>
        <w:right w:val="none" w:sz="0" w:space="0" w:color="auto"/>
      </w:divBdr>
    </w:div>
    <w:div w:id="11029000">
      <w:bodyDiv w:val="1"/>
      <w:marLeft w:val="0"/>
      <w:marRight w:val="0"/>
      <w:marTop w:val="0"/>
      <w:marBottom w:val="0"/>
      <w:divBdr>
        <w:top w:val="none" w:sz="0" w:space="0" w:color="auto"/>
        <w:left w:val="none" w:sz="0" w:space="0" w:color="auto"/>
        <w:bottom w:val="none" w:sz="0" w:space="0" w:color="auto"/>
        <w:right w:val="none" w:sz="0" w:space="0" w:color="auto"/>
      </w:divBdr>
    </w:div>
    <w:div w:id="16008313">
      <w:bodyDiv w:val="1"/>
      <w:marLeft w:val="0"/>
      <w:marRight w:val="0"/>
      <w:marTop w:val="0"/>
      <w:marBottom w:val="0"/>
      <w:divBdr>
        <w:top w:val="none" w:sz="0" w:space="0" w:color="auto"/>
        <w:left w:val="none" w:sz="0" w:space="0" w:color="auto"/>
        <w:bottom w:val="none" w:sz="0" w:space="0" w:color="auto"/>
        <w:right w:val="none" w:sz="0" w:space="0" w:color="auto"/>
      </w:divBdr>
    </w:div>
    <w:div w:id="19480207">
      <w:bodyDiv w:val="1"/>
      <w:marLeft w:val="0"/>
      <w:marRight w:val="0"/>
      <w:marTop w:val="0"/>
      <w:marBottom w:val="0"/>
      <w:divBdr>
        <w:top w:val="none" w:sz="0" w:space="0" w:color="auto"/>
        <w:left w:val="none" w:sz="0" w:space="0" w:color="auto"/>
        <w:bottom w:val="none" w:sz="0" w:space="0" w:color="auto"/>
        <w:right w:val="none" w:sz="0" w:space="0" w:color="auto"/>
      </w:divBdr>
    </w:div>
    <w:div w:id="24792630">
      <w:bodyDiv w:val="1"/>
      <w:marLeft w:val="0"/>
      <w:marRight w:val="0"/>
      <w:marTop w:val="0"/>
      <w:marBottom w:val="0"/>
      <w:divBdr>
        <w:top w:val="none" w:sz="0" w:space="0" w:color="auto"/>
        <w:left w:val="none" w:sz="0" w:space="0" w:color="auto"/>
        <w:bottom w:val="none" w:sz="0" w:space="0" w:color="auto"/>
        <w:right w:val="none" w:sz="0" w:space="0" w:color="auto"/>
      </w:divBdr>
    </w:div>
    <w:div w:id="54284226">
      <w:bodyDiv w:val="1"/>
      <w:marLeft w:val="0"/>
      <w:marRight w:val="0"/>
      <w:marTop w:val="0"/>
      <w:marBottom w:val="0"/>
      <w:divBdr>
        <w:top w:val="none" w:sz="0" w:space="0" w:color="auto"/>
        <w:left w:val="none" w:sz="0" w:space="0" w:color="auto"/>
        <w:bottom w:val="none" w:sz="0" w:space="0" w:color="auto"/>
        <w:right w:val="none" w:sz="0" w:space="0" w:color="auto"/>
      </w:divBdr>
    </w:div>
    <w:div w:id="58213416">
      <w:bodyDiv w:val="1"/>
      <w:marLeft w:val="0"/>
      <w:marRight w:val="0"/>
      <w:marTop w:val="0"/>
      <w:marBottom w:val="0"/>
      <w:divBdr>
        <w:top w:val="none" w:sz="0" w:space="0" w:color="auto"/>
        <w:left w:val="none" w:sz="0" w:space="0" w:color="auto"/>
        <w:bottom w:val="none" w:sz="0" w:space="0" w:color="auto"/>
        <w:right w:val="none" w:sz="0" w:space="0" w:color="auto"/>
      </w:divBdr>
    </w:div>
    <w:div w:id="82116775">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94904113">
      <w:bodyDiv w:val="1"/>
      <w:marLeft w:val="0"/>
      <w:marRight w:val="0"/>
      <w:marTop w:val="0"/>
      <w:marBottom w:val="0"/>
      <w:divBdr>
        <w:top w:val="none" w:sz="0" w:space="0" w:color="auto"/>
        <w:left w:val="none" w:sz="0" w:space="0" w:color="auto"/>
        <w:bottom w:val="none" w:sz="0" w:space="0" w:color="auto"/>
        <w:right w:val="none" w:sz="0" w:space="0" w:color="auto"/>
      </w:divBdr>
    </w:div>
    <w:div w:id="101347079">
      <w:bodyDiv w:val="1"/>
      <w:marLeft w:val="0"/>
      <w:marRight w:val="0"/>
      <w:marTop w:val="0"/>
      <w:marBottom w:val="0"/>
      <w:divBdr>
        <w:top w:val="none" w:sz="0" w:space="0" w:color="auto"/>
        <w:left w:val="none" w:sz="0" w:space="0" w:color="auto"/>
        <w:bottom w:val="none" w:sz="0" w:space="0" w:color="auto"/>
        <w:right w:val="none" w:sz="0" w:space="0" w:color="auto"/>
      </w:divBdr>
    </w:div>
    <w:div w:id="114033306">
      <w:bodyDiv w:val="1"/>
      <w:marLeft w:val="0"/>
      <w:marRight w:val="0"/>
      <w:marTop w:val="0"/>
      <w:marBottom w:val="0"/>
      <w:divBdr>
        <w:top w:val="none" w:sz="0" w:space="0" w:color="auto"/>
        <w:left w:val="none" w:sz="0" w:space="0" w:color="auto"/>
        <w:bottom w:val="none" w:sz="0" w:space="0" w:color="auto"/>
        <w:right w:val="none" w:sz="0" w:space="0" w:color="auto"/>
      </w:divBdr>
    </w:div>
    <w:div w:id="134419378">
      <w:bodyDiv w:val="1"/>
      <w:marLeft w:val="0"/>
      <w:marRight w:val="0"/>
      <w:marTop w:val="0"/>
      <w:marBottom w:val="0"/>
      <w:divBdr>
        <w:top w:val="none" w:sz="0" w:space="0" w:color="auto"/>
        <w:left w:val="none" w:sz="0" w:space="0" w:color="auto"/>
        <w:bottom w:val="none" w:sz="0" w:space="0" w:color="auto"/>
        <w:right w:val="none" w:sz="0" w:space="0" w:color="auto"/>
      </w:divBdr>
    </w:div>
    <w:div w:id="153768423">
      <w:bodyDiv w:val="1"/>
      <w:marLeft w:val="0"/>
      <w:marRight w:val="0"/>
      <w:marTop w:val="0"/>
      <w:marBottom w:val="0"/>
      <w:divBdr>
        <w:top w:val="none" w:sz="0" w:space="0" w:color="auto"/>
        <w:left w:val="none" w:sz="0" w:space="0" w:color="auto"/>
        <w:bottom w:val="none" w:sz="0" w:space="0" w:color="auto"/>
        <w:right w:val="none" w:sz="0" w:space="0" w:color="auto"/>
      </w:divBdr>
    </w:div>
    <w:div w:id="159197765">
      <w:bodyDiv w:val="1"/>
      <w:marLeft w:val="0"/>
      <w:marRight w:val="0"/>
      <w:marTop w:val="0"/>
      <w:marBottom w:val="0"/>
      <w:divBdr>
        <w:top w:val="none" w:sz="0" w:space="0" w:color="auto"/>
        <w:left w:val="none" w:sz="0" w:space="0" w:color="auto"/>
        <w:bottom w:val="none" w:sz="0" w:space="0" w:color="auto"/>
        <w:right w:val="none" w:sz="0" w:space="0" w:color="auto"/>
      </w:divBdr>
    </w:div>
    <w:div w:id="168835689">
      <w:bodyDiv w:val="1"/>
      <w:marLeft w:val="0"/>
      <w:marRight w:val="0"/>
      <w:marTop w:val="0"/>
      <w:marBottom w:val="0"/>
      <w:divBdr>
        <w:top w:val="none" w:sz="0" w:space="0" w:color="auto"/>
        <w:left w:val="none" w:sz="0" w:space="0" w:color="auto"/>
        <w:bottom w:val="none" w:sz="0" w:space="0" w:color="auto"/>
        <w:right w:val="none" w:sz="0" w:space="0" w:color="auto"/>
      </w:divBdr>
    </w:div>
    <w:div w:id="177283217">
      <w:bodyDiv w:val="1"/>
      <w:marLeft w:val="0"/>
      <w:marRight w:val="0"/>
      <w:marTop w:val="0"/>
      <w:marBottom w:val="0"/>
      <w:divBdr>
        <w:top w:val="none" w:sz="0" w:space="0" w:color="auto"/>
        <w:left w:val="none" w:sz="0" w:space="0" w:color="auto"/>
        <w:bottom w:val="none" w:sz="0" w:space="0" w:color="auto"/>
        <w:right w:val="none" w:sz="0" w:space="0" w:color="auto"/>
      </w:divBdr>
    </w:div>
    <w:div w:id="185949267">
      <w:bodyDiv w:val="1"/>
      <w:marLeft w:val="0"/>
      <w:marRight w:val="0"/>
      <w:marTop w:val="0"/>
      <w:marBottom w:val="0"/>
      <w:divBdr>
        <w:top w:val="none" w:sz="0" w:space="0" w:color="auto"/>
        <w:left w:val="none" w:sz="0" w:space="0" w:color="auto"/>
        <w:bottom w:val="none" w:sz="0" w:space="0" w:color="auto"/>
        <w:right w:val="none" w:sz="0" w:space="0" w:color="auto"/>
      </w:divBdr>
    </w:div>
    <w:div w:id="220944965">
      <w:bodyDiv w:val="1"/>
      <w:marLeft w:val="0"/>
      <w:marRight w:val="0"/>
      <w:marTop w:val="0"/>
      <w:marBottom w:val="0"/>
      <w:divBdr>
        <w:top w:val="none" w:sz="0" w:space="0" w:color="auto"/>
        <w:left w:val="none" w:sz="0" w:space="0" w:color="auto"/>
        <w:bottom w:val="none" w:sz="0" w:space="0" w:color="auto"/>
        <w:right w:val="none" w:sz="0" w:space="0" w:color="auto"/>
      </w:divBdr>
    </w:div>
    <w:div w:id="224070339">
      <w:bodyDiv w:val="1"/>
      <w:marLeft w:val="0"/>
      <w:marRight w:val="0"/>
      <w:marTop w:val="0"/>
      <w:marBottom w:val="0"/>
      <w:divBdr>
        <w:top w:val="none" w:sz="0" w:space="0" w:color="auto"/>
        <w:left w:val="none" w:sz="0" w:space="0" w:color="auto"/>
        <w:bottom w:val="none" w:sz="0" w:space="0" w:color="auto"/>
        <w:right w:val="none" w:sz="0" w:space="0" w:color="auto"/>
      </w:divBdr>
    </w:div>
    <w:div w:id="225773064">
      <w:bodyDiv w:val="1"/>
      <w:marLeft w:val="0"/>
      <w:marRight w:val="0"/>
      <w:marTop w:val="0"/>
      <w:marBottom w:val="0"/>
      <w:divBdr>
        <w:top w:val="none" w:sz="0" w:space="0" w:color="auto"/>
        <w:left w:val="none" w:sz="0" w:space="0" w:color="auto"/>
        <w:bottom w:val="none" w:sz="0" w:space="0" w:color="auto"/>
        <w:right w:val="none" w:sz="0" w:space="0" w:color="auto"/>
      </w:divBdr>
    </w:div>
    <w:div w:id="226040084">
      <w:bodyDiv w:val="1"/>
      <w:marLeft w:val="0"/>
      <w:marRight w:val="0"/>
      <w:marTop w:val="0"/>
      <w:marBottom w:val="0"/>
      <w:divBdr>
        <w:top w:val="none" w:sz="0" w:space="0" w:color="auto"/>
        <w:left w:val="none" w:sz="0" w:space="0" w:color="auto"/>
        <w:bottom w:val="none" w:sz="0" w:space="0" w:color="auto"/>
        <w:right w:val="none" w:sz="0" w:space="0" w:color="auto"/>
      </w:divBdr>
    </w:div>
    <w:div w:id="239170583">
      <w:bodyDiv w:val="1"/>
      <w:marLeft w:val="0"/>
      <w:marRight w:val="0"/>
      <w:marTop w:val="0"/>
      <w:marBottom w:val="0"/>
      <w:divBdr>
        <w:top w:val="none" w:sz="0" w:space="0" w:color="auto"/>
        <w:left w:val="none" w:sz="0" w:space="0" w:color="auto"/>
        <w:bottom w:val="none" w:sz="0" w:space="0" w:color="auto"/>
        <w:right w:val="none" w:sz="0" w:space="0" w:color="auto"/>
      </w:divBdr>
    </w:div>
    <w:div w:id="254367919">
      <w:bodyDiv w:val="1"/>
      <w:marLeft w:val="0"/>
      <w:marRight w:val="0"/>
      <w:marTop w:val="0"/>
      <w:marBottom w:val="0"/>
      <w:divBdr>
        <w:top w:val="none" w:sz="0" w:space="0" w:color="auto"/>
        <w:left w:val="none" w:sz="0" w:space="0" w:color="auto"/>
        <w:bottom w:val="none" w:sz="0" w:space="0" w:color="auto"/>
        <w:right w:val="none" w:sz="0" w:space="0" w:color="auto"/>
      </w:divBdr>
    </w:div>
    <w:div w:id="274488257">
      <w:bodyDiv w:val="1"/>
      <w:marLeft w:val="0"/>
      <w:marRight w:val="0"/>
      <w:marTop w:val="0"/>
      <w:marBottom w:val="0"/>
      <w:divBdr>
        <w:top w:val="none" w:sz="0" w:space="0" w:color="auto"/>
        <w:left w:val="none" w:sz="0" w:space="0" w:color="auto"/>
        <w:bottom w:val="none" w:sz="0" w:space="0" w:color="auto"/>
        <w:right w:val="none" w:sz="0" w:space="0" w:color="auto"/>
      </w:divBdr>
    </w:div>
    <w:div w:id="285741324">
      <w:bodyDiv w:val="1"/>
      <w:marLeft w:val="0"/>
      <w:marRight w:val="0"/>
      <w:marTop w:val="0"/>
      <w:marBottom w:val="0"/>
      <w:divBdr>
        <w:top w:val="none" w:sz="0" w:space="0" w:color="auto"/>
        <w:left w:val="none" w:sz="0" w:space="0" w:color="auto"/>
        <w:bottom w:val="none" w:sz="0" w:space="0" w:color="auto"/>
        <w:right w:val="none" w:sz="0" w:space="0" w:color="auto"/>
      </w:divBdr>
    </w:div>
    <w:div w:id="286208412">
      <w:bodyDiv w:val="1"/>
      <w:marLeft w:val="0"/>
      <w:marRight w:val="0"/>
      <w:marTop w:val="0"/>
      <w:marBottom w:val="0"/>
      <w:divBdr>
        <w:top w:val="none" w:sz="0" w:space="0" w:color="auto"/>
        <w:left w:val="none" w:sz="0" w:space="0" w:color="auto"/>
        <w:bottom w:val="none" w:sz="0" w:space="0" w:color="auto"/>
        <w:right w:val="none" w:sz="0" w:space="0" w:color="auto"/>
      </w:divBdr>
    </w:div>
    <w:div w:id="291058479">
      <w:bodyDiv w:val="1"/>
      <w:marLeft w:val="0"/>
      <w:marRight w:val="0"/>
      <w:marTop w:val="0"/>
      <w:marBottom w:val="0"/>
      <w:divBdr>
        <w:top w:val="none" w:sz="0" w:space="0" w:color="auto"/>
        <w:left w:val="none" w:sz="0" w:space="0" w:color="auto"/>
        <w:bottom w:val="none" w:sz="0" w:space="0" w:color="auto"/>
        <w:right w:val="none" w:sz="0" w:space="0" w:color="auto"/>
      </w:divBdr>
    </w:div>
    <w:div w:id="345980336">
      <w:bodyDiv w:val="1"/>
      <w:marLeft w:val="0"/>
      <w:marRight w:val="0"/>
      <w:marTop w:val="0"/>
      <w:marBottom w:val="0"/>
      <w:divBdr>
        <w:top w:val="none" w:sz="0" w:space="0" w:color="auto"/>
        <w:left w:val="none" w:sz="0" w:space="0" w:color="auto"/>
        <w:bottom w:val="none" w:sz="0" w:space="0" w:color="auto"/>
        <w:right w:val="none" w:sz="0" w:space="0" w:color="auto"/>
      </w:divBdr>
    </w:div>
    <w:div w:id="360326109">
      <w:bodyDiv w:val="1"/>
      <w:marLeft w:val="0"/>
      <w:marRight w:val="0"/>
      <w:marTop w:val="0"/>
      <w:marBottom w:val="0"/>
      <w:divBdr>
        <w:top w:val="none" w:sz="0" w:space="0" w:color="auto"/>
        <w:left w:val="none" w:sz="0" w:space="0" w:color="auto"/>
        <w:bottom w:val="none" w:sz="0" w:space="0" w:color="auto"/>
        <w:right w:val="none" w:sz="0" w:space="0" w:color="auto"/>
      </w:divBdr>
    </w:div>
    <w:div w:id="373425165">
      <w:bodyDiv w:val="1"/>
      <w:marLeft w:val="0"/>
      <w:marRight w:val="0"/>
      <w:marTop w:val="0"/>
      <w:marBottom w:val="0"/>
      <w:divBdr>
        <w:top w:val="none" w:sz="0" w:space="0" w:color="auto"/>
        <w:left w:val="none" w:sz="0" w:space="0" w:color="auto"/>
        <w:bottom w:val="none" w:sz="0" w:space="0" w:color="auto"/>
        <w:right w:val="none" w:sz="0" w:space="0" w:color="auto"/>
      </w:divBdr>
    </w:div>
    <w:div w:id="375207057">
      <w:bodyDiv w:val="1"/>
      <w:marLeft w:val="0"/>
      <w:marRight w:val="0"/>
      <w:marTop w:val="0"/>
      <w:marBottom w:val="0"/>
      <w:divBdr>
        <w:top w:val="none" w:sz="0" w:space="0" w:color="auto"/>
        <w:left w:val="none" w:sz="0" w:space="0" w:color="auto"/>
        <w:bottom w:val="none" w:sz="0" w:space="0" w:color="auto"/>
        <w:right w:val="none" w:sz="0" w:space="0" w:color="auto"/>
      </w:divBdr>
    </w:div>
    <w:div w:id="381366538">
      <w:bodyDiv w:val="1"/>
      <w:marLeft w:val="0"/>
      <w:marRight w:val="0"/>
      <w:marTop w:val="0"/>
      <w:marBottom w:val="0"/>
      <w:divBdr>
        <w:top w:val="none" w:sz="0" w:space="0" w:color="auto"/>
        <w:left w:val="none" w:sz="0" w:space="0" w:color="auto"/>
        <w:bottom w:val="none" w:sz="0" w:space="0" w:color="auto"/>
        <w:right w:val="none" w:sz="0" w:space="0" w:color="auto"/>
      </w:divBdr>
    </w:div>
    <w:div w:id="400374092">
      <w:bodyDiv w:val="1"/>
      <w:marLeft w:val="0"/>
      <w:marRight w:val="0"/>
      <w:marTop w:val="0"/>
      <w:marBottom w:val="0"/>
      <w:divBdr>
        <w:top w:val="none" w:sz="0" w:space="0" w:color="auto"/>
        <w:left w:val="none" w:sz="0" w:space="0" w:color="auto"/>
        <w:bottom w:val="none" w:sz="0" w:space="0" w:color="auto"/>
        <w:right w:val="none" w:sz="0" w:space="0" w:color="auto"/>
      </w:divBdr>
    </w:div>
    <w:div w:id="409815502">
      <w:bodyDiv w:val="1"/>
      <w:marLeft w:val="0"/>
      <w:marRight w:val="0"/>
      <w:marTop w:val="0"/>
      <w:marBottom w:val="0"/>
      <w:divBdr>
        <w:top w:val="none" w:sz="0" w:space="0" w:color="auto"/>
        <w:left w:val="none" w:sz="0" w:space="0" w:color="auto"/>
        <w:bottom w:val="none" w:sz="0" w:space="0" w:color="auto"/>
        <w:right w:val="none" w:sz="0" w:space="0" w:color="auto"/>
      </w:divBdr>
    </w:div>
    <w:div w:id="415633415">
      <w:bodyDiv w:val="1"/>
      <w:marLeft w:val="0"/>
      <w:marRight w:val="0"/>
      <w:marTop w:val="0"/>
      <w:marBottom w:val="0"/>
      <w:divBdr>
        <w:top w:val="none" w:sz="0" w:space="0" w:color="auto"/>
        <w:left w:val="none" w:sz="0" w:space="0" w:color="auto"/>
        <w:bottom w:val="none" w:sz="0" w:space="0" w:color="auto"/>
        <w:right w:val="none" w:sz="0" w:space="0" w:color="auto"/>
      </w:divBdr>
    </w:div>
    <w:div w:id="434642455">
      <w:bodyDiv w:val="1"/>
      <w:marLeft w:val="0"/>
      <w:marRight w:val="0"/>
      <w:marTop w:val="0"/>
      <w:marBottom w:val="0"/>
      <w:divBdr>
        <w:top w:val="none" w:sz="0" w:space="0" w:color="auto"/>
        <w:left w:val="none" w:sz="0" w:space="0" w:color="auto"/>
        <w:bottom w:val="none" w:sz="0" w:space="0" w:color="auto"/>
        <w:right w:val="none" w:sz="0" w:space="0" w:color="auto"/>
      </w:divBdr>
    </w:div>
    <w:div w:id="443154983">
      <w:bodyDiv w:val="1"/>
      <w:marLeft w:val="0"/>
      <w:marRight w:val="0"/>
      <w:marTop w:val="0"/>
      <w:marBottom w:val="0"/>
      <w:divBdr>
        <w:top w:val="none" w:sz="0" w:space="0" w:color="auto"/>
        <w:left w:val="none" w:sz="0" w:space="0" w:color="auto"/>
        <w:bottom w:val="none" w:sz="0" w:space="0" w:color="auto"/>
        <w:right w:val="none" w:sz="0" w:space="0" w:color="auto"/>
      </w:divBdr>
    </w:div>
    <w:div w:id="443232698">
      <w:bodyDiv w:val="1"/>
      <w:marLeft w:val="0"/>
      <w:marRight w:val="0"/>
      <w:marTop w:val="0"/>
      <w:marBottom w:val="0"/>
      <w:divBdr>
        <w:top w:val="none" w:sz="0" w:space="0" w:color="auto"/>
        <w:left w:val="none" w:sz="0" w:space="0" w:color="auto"/>
        <w:bottom w:val="none" w:sz="0" w:space="0" w:color="auto"/>
        <w:right w:val="none" w:sz="0" w:space="0" w:color="auto"/>
      </w:divBdr>
    </w:div>
    <w:div w:id="468326689">
      <w:bodyDiv w:val="1"/>
      <w:marLeft w:val="0"/>
      <w:marRight w:val="0"/>
      <w:marTop w:val="0"/>
      <w:marBottom w:val="0"/>
      <w:divBdr>
        <w:top w:val="none" w:sz="0" w:space="0" w:color="auto"/>
        <w:left w:val="none" w:sz="0" w:space="0" w:color="auto"/>
        <w:bottom w:val="none" w:sz="0" w:space="0" w:color="auto"/>
        <w:right w:val="none" w:sz="0" w:space="0" w:color="auto"/>
      </w:divBdr>
    </w:div>
    <w:div w:id="472059708">
      <w:bodyDiv w:val="1"/>
      <w:marLeft w:val="0"/>
      <w:marRight w:val="0"/>
      <w:marTop w:val="0"/>
      <w:marBottom w:val="0"/>
      <w:divBdr>
        <w:top w:val="none" w:sz="0" w:space="0" w:color="auto"/>
        <w:left w:val="none" w:sz="0" w:space="0" w:color="auto"/>
        <w:bottom w:val="none" w:sz="0" w:space="0" w:color="auto"/>
        <w:right w:val="none" w:sz="0" w:space="0" w:color="auto"/>
      </w:divBdr>
    </w:div>
    <w:div w:id="474100607">
      <w:bodyDiv w:val="1"/>
      <w:marLeft w:val="0"/>
      <w:marRight w:val="0"/>
      <w:marTop w:val="0"/>
      <w:marBottom w:val="0"/>
      <w:divBdr>
        <w:top w:val="none" w:sz="0" w:space="0" w:color="auto"/>
        <w:left w:val="none" w:sz="0" w:space="0" w:color="auto"/>
        <w:bottom w:val="none" w:sz="0" w:space="0" w:color="auto"/>
        <w:right w:val="none" w:sz="0" w:space="0" w:color="auto"/>
      </w:divBdr>
    </w:div>
    <w:div w:id="495725949">
      <w:bodyDiv w:val="1"/>
      <w:marLeft w:val="0"/>
      <w:marRight w:val="0"/>
      <w:marTop w:val="0"/>
      <w:marBottom w:val="0"/>
      <w:divBdr>
        <w:top w:val="none" w:sz="0" w:space="0" w:color="auto"/>
        <w:left w:val="none" w:sz="0" w:space="0" w:color="auto"/>
        <w:bottom w:val="none" w:sz="0" w:space="0" w:color="auto"/>
        <w:right w:val="none" w:sz="0" w:space="0" w:color="auto"/>
      </w:divBdr>
    </w:div>
    <w:div w:id="496268560">
      <w:bodyDiv w:val="1"/>
      <w:marLeft w:val="0"/>
      <w:marRight w:val="0"/>
      <w:marTop w:val="0"/>
      <w:marBottom w:val="0"/>
      <w:divBdr>
        <w:top w:val="none" w:sz="0" w:space="0" w:color="auto"/>
        <w:left w:val="none" w:sz="0" w:space="0" w:color="auto"/>
        <w:bottom w:val="none" w:sz="0" w:space="0" w:color="auto"/>
        <w:right w:val="none" w:sz="0" w:space="0" w:color="auto"/>
      </w:divBdr>
    </w:div>
    <w:div w:id="506093804">
      <w:bodyDiv w:val="1"/>
      <w:marLeft w:val="0"/>
      <w:marRight w:val="0"/>
      <w:marTop w:val="0"/>
      <w:marBottom w:val="0"/>
      <w:divBdr>
        <w:top w:val="none" w:sz="0" w:space="0" w:color="auto"/>
        <w:left w:val="none" w:sz="0" w:space="0" w:color="auto"/>
        <w:bottom w:val="none" w:sz="0" w:space="0" w:color="auto"/>
        <w:right w:val="none" w:sz="0" w:space="0" w:color="auto"/>
      </w:divBdr>
    </w:div>
    <w:div w:id="519776206">
      <w:bodyDiv w:val="1"/>
      <w:marLeft w:val="0"/>
      <w:marRight w:val="0"/>
      <w:marTop w:val="0"/>
      <w:marBottom w:val="0"/>
      <w:divBdr>
        <w:top w:val="none" w:sz="0" w:space="0" w:color="auto"/>
        <w:left w:val="none" w:sz="0" w:space="0" w:color="auto"/>
        <w:bottom w:val="none" w:sz="0" w:space="0" w:color="auto"/>
        <w:right w:val="none" w:sz="0" w:space="0" w:color="auto"/>
      </w:divBdr>
    </w:div>
    <w:div w:id="528879792">
      <w:bodyDiv w:val="1"/>
      <w:marLeft w:val="0"/>
      <w:marRight w:val="0"/>
      <w:marTop w:val="0"/>
      <w:marBottom w:val="0"/>
      <w:divBdr>
        <w:top w:val="none" w:sz="0" w:space="0" w:color="auto"/>
        <w:left w:val="none" w:sz="0" w:space="0" w:color="auto"/>
        <w:bottom w:val="none" w:sz="0" w:space="0" w:color="auto"/>
        <w:right w:val="none" w:sz="0" w:space="0" w:color="auto"/>
      </w:divBdr>
    </w:div>
    <w:div w:id="568082010">
      <w:bodyDiv w:val="1"/>
      <w:marLeft w:val="0"/>
      <w:marRight w:val="0"/>
      <w:marTop w:val="0"/>
      <w:marBottom w:val="0"/>
      <w:divBdr>
        <w:top w:val="none" w:sz="0" w:space="0" w:color="auto"/>
        <w:left w:val="none" w:sz="0" w:space="0" w:color="auto"/>
        <w:bottom w:val="none" w:sz="0" w:space="0" w:color="auto"/>
        <w:right w:val="none" w:sz="0" w:space="0" w:color="auto"/>
      </w:divBdr>
    </w:div>
    <w:div w:id="568227195">
      <w:bodyDiv w:val="1"/>
      <w:marLeft w:val="0"/>
      <w:marRight w:val="0"/>
      <w:marTop w:val="0"/>
      <w:marBottom w:val="0"/>
      <w:divBdr>
        <w:top w:val="none" w:sz="0" w:space="0" w:color="auto"/>
        <w:left w:val="none" w:sz="0" w:space="0" w:color="auto"/>
        <w:bottom w:val="none" w:sz="0" w:space="0" w:color="auto"/>
        <w:right w:val="none" w:sz="0" w:space="0" w:color="auto"/>
      </w:divBdr>
    </w:div>
    <w:div w:id="574826069">
      <w:bodyDiv w:val="1"/>
      <w:marLeft w:val="0"/>
      <w:marRight w:val="0"/>
      <w:marTop w:val="0"/>
      <w:marBottom w:val="0"/>
      <w:divBdr>
        <w:top w:val="none" w:sz="0" w:space="0" w:color="auto"/>
        <w:left w:val="none" w:sz="0" w:space="0" w:color="auto"/>
        <w:bottom w:val="none" w:sz="0" w:space="0" w:color="auto"/>
        <w:right w:val="none" w:sz="0" w:space="0" w:color="auto"/>
      </w:divBdr>
    </w:div>
    <w:div w:id="617953542">
      <w:bodyDiv w:val="1"/>
      <w:marLeft w:val="0"/>
      <w:marRight w:val="0"/>
      <w:marTop w:val="0"/>
      <w:marBottom w:val="0"/>
      <w:divBdr>
        <w:top w:val="none" w:sz="0" w:space="0" w:color="auto"/>
        <w:left w:val="none" w:sz="0" w:space="0" w:color="auto"/>
        <w:bottom w:val="none" w:sz="0" w:space="0" w:color="auto"/>
        <w:right w:val="none" w:sz="0" w:space="0" w:color="auto"/>
      </w:divBdr>
    </w:div>
    <w:div w:id="625895340">
      <w:bodyDiv w:val="1"/>
      <w:marLeft w:val="0"/>
      <w:marRight w:val="0"/>
      <w:marTop w:val="0"/>
      <w:marBottom w:val="0"/>
      <w:divBdr>
        <w:top w:val="none" w:sz="0" w:space="0" w:color="auto"/>
        <w:left w:val="none" w:sz="0" w:space="0" w:color="auto"/>
        <w:bottom w:val="none" w:sz="0" w:space="0" w:color="auto"/>
        <w:right w:val="none" w:sz="0" w:space="0" w:color="auto"/>
      </w:divBdr>
    </w:div>
    <w:div w:id="654530477">
      <w:bodyDiv w:val="1"/>
      <w:marLeft w:val="0"/>
      <w:marRight w:val="0"/>
      <w:marTop w:val="0"/>
      <w:marBottom w:val="0"/>
      <w:divBdr>
        <w:top w:val="none" w:sz="0" w:space="0" w:color="auto"/>
        <w:left w:val="none" w:sz="0" w:space="0" w:color="auto"/>
        <w:bottom w:val="none" w:sz="0" w:space="0" w:color="auto"/>
        <w:right w:val="none" w:sz="0" w:space="0" w:color="auto"/>
      </w:divBdr>
    </w:div>
    <w:div w:id="671762130">
      <w:bodyDiv w:val="1"/>
      <w:marLeft w:val="0"/>
      <w:marRight w:val="0"/>
      <w:marTop w:val="0"/>
      <w:marBottom w:val="0"/>
      <w:divBdr>
        <w:top w:val="none" w:sz="0" w:space="0" w:color="auto"/>
        <w:left w:val="none" w:sz="0" w:space="0" w:color="auto"/>
        <w:bottom w:val="none" w:sz="0" w:space="0" w:color="auto"/>
        <w:right w:val="none" w:sz="0" w:space="0" w:color="auto"/>
      </w:divBdr>
    </w:div>
    <w:div w:id="681781695">
      <w:bodyDiv w:val="1"/>
      <w:marLeft w:val="0"/>
      <w:marRight w:val="0"/>
      <w:marTop w:val="0"/>
      <w:marBottom w:val="0"/>
      <w:divBdr>
        <w:top w:val="none" w:sz="0" w:space="0" w:color="auto"/>
        <w:left w:val="none" w:sz="0" w:space="0" w:color="auto"/>
        <w:bottom w:val="none" w:sz="0" w:space="0" w:color="auto"/>
        <w:right w:val="none" w:sz="0" w:space="0" w:color="auto"/>
      </w:divBdr>
    </w:div>
    <w:div w:id="692725955">
      <w:bodyDiv w:val="1"/>
      <w:marLeft w:val="0"/>
      <w:marRight w:val="0"/>
      <w:marTop w:val="0"/>
      <w:marBottom w:val="0"/>
      <w:divBdr>
        <w:top w:val="none" w:sz="0" w:space="0" w:color="auto"/>
        <w:left w:val="none" w:sz="0" w:space="0" w:color="auto"/>
        <w:bottom w:val="none" w:sz="0" w:space="0" w:color="auto"/>
        <w:right w:val="none" w:sz="0" w:space="0" w:color="auto"/>
      </w:divBdr>
    </w:div>
    <w:div w:id="701520782">
      <w:bodyDiv w:val="1"/>
      <w:marLeft w:val="0"/>
      <w:marRight w:val="0"/>
      <w:marTop w:val="0"/>
      <w:marBottom w:val="0"/>
      <w:divBdr>
        <w:top w:val="none" w:sz="0" w:space="0" w:color="auto"/>
        <w:left w:val="none" w:sz="0" w:space="0" w:color="auto"/>
        <w:bottom w:val="none" w:sz="0" w:space="0" w:color="auto"/>
        <w:right w:val="none" w:sz="0" w:space="0" w:color="auto"/>
      </w:divBdr>
    </w:div>
    <w:div w:id="706486853">
      <w:bodyDiv w:val="1"/>
      <w:marLeft w:val="0"/>
      <w:marRight w:val="0"/>
      <w:marTop w:val="0"/>
      <w:marBottom w:val="0"/>
      <w:divBdr>
        <w:top w:val="none" w:sz="0" w:space="0" w:color="auto"/>
        <w:left w:val="none" w:sz="0" w:space="0" w:color="auto"/>
        <w:bottom w:val="none" w:sz="0" w:space="0" w:color="auto"/>
        <w:right w:val="none" w:sz="0" w:space="0" w:color="auto"/>
      </w:divBdr>
    </w:div>
    <w:div w:id="708990159">
      <w:bodyDiv w:val="1"/>
      <w:marLeft w:val="0"/>
      <w:marRight w:val="0"/>
      <w:marTop w:val="0"/>
      <w:marBottom w:val="0"/>
      <w:divBdr>
        <w:top w:val="none" w:sz="0" w:space="0" w:color="auto"/>
        <w:left w:val="none" w:sz="0" w:space="0" w:color="auto"/>
        <w:bottom w:val="none" w:sz="0" w:space="0" w:color="auto"/>
        <w:right w:val="none" w:sz="0" w:space="0" w:color="auto"/>
      </w:divBdr>
    </w:div>
    <w:div w:id="718359668">
      <w:bodyDiv w:val="1"/>
      <w:marLeft w:val="0"/>
      <w:marRight w:val="0"/>
      <w:marTop w:val="0"/>
      <w:marBottom w:val="0"/>
      <w:divBdr>
        <w:top w:val="none" w:sz="0" w:space="0" w:color="auto"/>
        <w:left w:val="none" w:sz="0" w:space="0" w:color="auto"/>
        <w:bottom w:val="none" w:sz="0" w:space="0" w:color="auto"/>
        <w:right w:val="none" w:sz="0" w:space="0" w:color="auto"/>
      </w:divBdr>
    </w:div>
    <w:div w:id="719288959">
      <w:bodyDiv w:val="1"/>
      <w:marLeft w:val="0"/>
      <w:marRight w:val="0"/>
      <w:marTop w:val="0"/>
      <w:marBottom w:val="0"/>
      <w:divBdr>
        <w:top w:val="none" w:sz="0" w:space="0" w:color="auto"/>
        <w:left w:val="none" w:sz="0" w:space="0" w:color="auto"/>
        <w:bottom w:val="none" w:sz="0" w:space="0" w:color="auto"/>
        <w:right w:val="none" w:sz="0" w:space="0" w:color="auto"/>
      </w:divBdr>
    </w:div>
    <w:div w:id="726805750">
      <w:bodyDiv w:val="1"/>
      <w:marLeft w:val="0"/>
      <w:marRight w:val="0"/>
      <w:marTop w:val="0"/>
      <w:marBottom w:val="0"/>
      <w:divBdr>
        <w:top w:val="none" w:sz="0" w:space="0" w:color="auto"/>
        <w:left w:val="none" w:sz="0" w:space="0" w:color="auto"/>
        <w:bottom w:val="none" w:sz="0" w:space="0" w:color="auto"/>
        <w:right w:val="none" w:sz="0" w:space="0" w:color="auto"/>
      </w:divBdr>
    </w:div>
    <w:div w:id="732971835">
      <w:bodyDiv w:val="1"/>
      <w:marLeft w:val="0"/>
      <w:marRight w:val="0"/>
      <w:marTop w:val="0"/>
      <w:marBottom w:val="0"/>
      <w:divBdr>
        <w:top w:val="none" w:sz="0" w:space="0" w:color="auto"/>
        <w:left w:val="none" w:sz="0" w:space="0" w:color="auto"/>
        <w:bottom w:val="none" w:sz="0" w:space="0" w:color="auto"/>
        <w:right w:val="none" w:sz="0" w:space="0" w:color="auto"/>
      </w:divBdr>
    </w:div>
    <w:div w:id="748884973">
      <w:bodyDiv w:val="1"/>
      <w:marLeft w:val="0"/>
      <w:marRight w:val="0"/>
      <w:marTop w:val="0"/>
      <w:marBottom w:val="0"/>
      <w:divBdr>
        <w:top w:val="none" w:sz="0" w:space="0" w:color="auto"/>
        <w:left w:val="none" w:sz="0" w:space="0" w:color="auto"/>
        <w:bottom w:val="none" w:sz="0" w:space="0" w:color="auto"/>
        <w:right w:val="none" w:sz="0" w:space="0" w:color="auto"/>
      </w:divBdr>
    </w:div>
    <w:div w:id="775752713">
      <w:bodyDiv w:val="1"/>
      <w:marLeft w:val="0"/>
      <w:marRight w:val="0"/>
      <w:marTop w:val="0"/>
      <w:marBottom w:val="0"/>
      <w:divBdr>
        <w:top w:val="none" w:sz="0" w:space="0" w:color="auto"/>
        <w:left w:val="none" w:sz="0" w:space="0" w:color="auto"/>
        <w:bottom w:val="none" w:sz="0" w:space="0" w:color="auto"/>
        <w:right w:val="none" w:sz="0" w:space="0" w:color="auto"/>
      </w:divBdr>
    </w:div>
    <w:div w:id="777987999">
      <w:bodyDiv w:val="1"/>
      <w:marLeft w:val="0"/>
      <w:marRight w:val="0"/>
      <w:marTop w:val="0"/>
      <w:marBottom w:val="0"/>
      <w:divBdr>
        <w:top w:val="none" w:sz="0" w:space="0" w:color="auto"/>
        <w:left w:val="none" w:sz="0" w:space="0" w:color="auto"/>
        <w:bottom w:val="none" w:sz="0" w:space="0" w:color="auto"/>
        <w:right w:val="none" w:sz="0" w:space="0" w:color="auto"/>
      </w:divBdr>
    </w:div>
    <w:div w:id="785663588">
      <w:bodyDiv w:val="1"/>
      <w:marLeft w:val="0"/>
      <w:marRight w:val="0"/>
      <w:marTop w:val="0"/>
      <w:marBottom w:val="0"/>
      <w:divBdr>
        <w:top w:val="none" w:sz="0" w:space="0" w:color="auto"/>
        <w:left w:val="none" w:sz="0" w:space="0" w:color="auto"/>
        <w:bottom w:val="none" w:sz="0" w:space="0" w:color="auto"/>
        <w:right w:val="none" w:sz="0" w:space="0" w:color="auto"/>
      </w:divBdr>
    </w:div>
    <w:div w:id="787427841">
      <w:bodyDiv w:val="1"/>
      <w:marLeft w:val="0"/>
      <w:marRight w:val="0"/>
      <w:marTop w:val="0"/>
      <w:marBottom w:val="0"/>
      <w:divBdr>
        <w:top w:val="none" w:sz="0" w:space="0" w:color="auto"/>
        <w:left w:val="none" w:sz="0" w:space="0" w:color="auto"/>
        <w:bottom w:val="none" w:sz="0" w:space="0" w:color="auto"/>
        <w:right w:val="none" w:sz="0" w:space="0" w:color="auto"/>
      </w:divBdr>
    </w:div>
    <w:div w:id="790899933">
      <w:bodyDiv w:val="1"/>
      <w:marLeft w:val="0"/>
      <w:marRight w:val="0"/>
      <w:marTop w:val="0"/>
      <w:marBottom w:val="0"/>
      <w:divBdr>
        <w:top w:val="none" w:sz="0" w:space="0" w:color="auto"/>
        <w:left w:val="none" w:sz="0" w:space="0" w:color="auto"/>
        <w:bottom w:val="none" w:sz="0" w:space="0" w:color="auto"/>
        <w:right w:val="none" w:sz="0" w:space="0" w:color="auto"/>
      </w:divBdr>
    </w:div>
    <w:div w:id="793988549">
      <w:bodyDiv w:val="1"/>
      <w:marLeft w:val="0"/>
      <w:marRight w:val="0"/>
      <w:marTop w:val="0"/>
      <w:marBottom w:val="0"/>
      <w:divBdr>
        <w:top w:val="none" w:sz="0" w:space="0" w:color="auto"/>
        <w:left w:val="none" w:sz="0" w:space="0" w:color="auto"/>
        <w:bottom w:val="none" w:sz="0" w:space="0" w:color="auto"/>
        <w:right w:val="none" w:sz="0" w:space="0" w:color="auto"/>
      </w:divBdr>
    </w:div>
    <w:div w:id="798113121">
      <w:bodyDiv w:val="1"/>
      <w:marLeft w:val="0"/>
      <w:marRight w:val="0"/>
      <w:marTop w:val="0"/>
      <w:marBottom w:val="0"/>
      <w:divBdr>
        <w:top w:val="none" w:sz="0" w:space="0" w:color="auto"/>
        <w:left w:val="none" w:sz="0" w:space="0" w:color="auto"/>
        <w:bottom w:val="none" w:sz="0" w:space="0" w:color="auto"/>
        <w:right w:val="none" w:sz="0" w:space="0" w:color="auto"/>
      </w:divBdr>
    </w:div>
    <w:div w:id="813643739">
      <w:bodyDiv w:val="1"/>
      <w:marLeft w:val="0"/>
      <w:marRight w:val="0"/>
      <w:marTop w:val="0"/>
      <w:marBottom w:val="0"/>
      <w:divBdr>
        <w:top w:val="none" w:sz="0" w:space="0" w:color="auto"/>
        <w:left w:val="none" w:sz="0" w:space="0" w:color="auto"/>
        <w:bottom w:val="none" w:sz="0" w:space="0" w:color="auto"/>
        <w:right w:val="none" w:sz="0" w:space="0" w:color="auto"/>
      </w:divBdr>
    </w:div>
    <w:div w:id="824517599">
      <w:bodyDiv w:val="1"/>
      <w:marLeft w:val="0"/>
      <w:marRight w:val="0"/>
      <w:marTop w:val="0"/>
      <w:marBottom w:val="0"/>
      <w:divBdr>
        <w:top w:val="none" w:sz="0" w:space="0" w:color="auto"/>
        <w:left w:val="none" w:sz="0" w:space="0" w:color="auto"/>
        <w:bottom w:val="none" w:sz="0" w:space="0" w:color="auto"/>
        <w:right w:val="none" w:sz="0" w:space="0" w:color="auto"/>
      </w:divBdr>
    </w:div>
    <w:div w:id="826015758">
      <w:bodyDiv w:val="1"/>
      <w:marLeft w:val="0"/>
      <w:marRight w:val="0"/>
      <w:marTop w:val="0"/>
      <w:marBottom w:val="0"/>
      <w:divBdr>
        <w:top w:val="none" w:sz="0" w:space="0" w:color="auto"/>
        <w:left w:val="none" w:sz="0" w:space="0" w:color="auto"/>
        <w:bottom w:val="none" w:sz="0" w:space="0" w:color="auto"/>
        <w:right w:val="none" w:sz="0" w:space="0" w:color="auto"/>
      </w:divBdr>
    </w:div>
    <w:div w:id="829636542">
      <w:bodyDiv w:val="1"/>
      <w:marLeft w:val="0"/>
      <w:marRight w:val="0"/>
      <w:marTop w:val="0"/>
      <w:marBottom w:val="0"/>
      <w:divBdr>
        <w:top w:val="none" w:sz="0" w:space="0" w:color="auto"/>
        <w:left w:val="none" w:sz="0" w:space="0" w:color="auto"/>
        <w:bottom w:val="none" w:sz="0" w:space="0" w:color="auto"/>
        <w:right w:val="none" w:sz="0" w:space="0" w:color="auto"/>
      </w:divBdr>
    </w:div>
    <w:div w:id="834960314">
      <w:bodyDiv w:val="1"/>
      <w:marLeft w:val="0"/>
      <w:marRight w:val="0"/>
      <w:marTop w:val="0"/>
      <w:marBottom w:val="0"/>
      <w:divBdr>
        <w:top w:val="none" w:sz="0" w:space="0" w:color="auto"/>
        <w:left w:val="none" w:sz="0" w:space="0" w:color="auto"/>
        <w:bottom w:val="none" w:sz="0" w:space="0" w:color="auto"/>
        <w:right w:val="none" w:sz="0" w:space="0" w:color="auto"/>
      </w:divBdr>
    </w:div>
    <w:div w:id="852770298">
      <w:bodyDiv w:val="1"/>
      <w:marLeft w:val="0"/>
      <w:marRight w:val="0"/>
      <w:marTop w:val="0"/>
      <w:marBottom w:val="0"/>
      <w:divBdr>
        <w:top w:val="none" w:sz="0" w:space="0" w:color="auto"/>
        <w:left w:val="none" w:sz="0" w:space="0" w:color="auto"/>
        <w:bottom w:val="none" w:sz="0" w:space="0" w:color="auto"/>
        <w:right w:val="none" w:sz="0" w:space="0" w:color="auto"/>
      </w:divBdr>
    </w:div>
    <w:div w:id="862130828">
      <w:bodyDiv w:val="1"/>
      <w:marLeft w:val="0"/>
      <w:marRight w:val="0"/>
      <w:marTop w:val="0"/>
      <w:marBottom w:val="0"/>
      <w:divBdr>
        <w:top w:val="none" w:sz="0" w:space="0" w:color="auto"/>
        <w:left w:val="none" w:sz="0" w:space="0" w:color="auto"/>
        <w:bottom w:val="none" w:sz="0" w:space="0" w:color="auto"/>
        <w:right w:val="none" w:sz="0" w:space="0" w:color="auto"/>
      </w:divBdr>
    </w:div>
    <w:div w:id="865213883">
      <w:bodyDiv w:val="1"/>
      <w:marLeft w:val="0"/>
      <w:marRight w:val="0"/>
      <w:marTop w:val="0"/>
      <w:marBottom w:val="0"/>
      <w:divBdr>
        <w:top w:val="none" w:sz="0" w:space="0" w:color="auto"/>
        <w:left w:val="none" w:sz="0" w:space="0" w:color="auto"/>
        <w:bottom w:val="none" w:sz="0" w:space="0" w:color="auto"/>
        <w:right w:val="none" w:sz="0" w:space="0" w:color="auto"/>
      </w:divBdr>
    </w:div>
    <w:div w:id="875312423">
      <w:bodyDiv w:val="1"/>
      <w:marLeft w:val="0"/>
      <w:marRight w:val="0"/>
      <w:marTop w:val="0"/>
      <w:marBottom w:val="0"/>
      <w:divBdr>
        <w:top w:val="none" w:sz="0" w:space="0" w:color="auto"/>
        <w:left w:val="none" w:sz="0" w:space="0" w:color="auto"/>
        <w:bottom w:val="none" w:sz="0" w:space="0" w:color="auto"/>
        <w:right w:val="none" w:sz="0" w:space="0" w:color="auto"/>
      </w:divBdr>
    </w:div>
    <w:div w:id="886449704">
      <w:bodyDiv w:val="1"/>
      <w:marLeft w:val="0"/>
      <w:marRight w:val="0"/>
      <w:marTop w:val="0"/>
      <w:marBottom w:val="0"/>
      <w:divBdr>
        <w:top w:val="none" w:sz="0" w:space="0" w:color="auto"/>
        <w:left w:val="none" w:sz="0" w:space="0" w:color="auto"/>
        <w:bottom w:val="none" w:sz="0" w:space="0" w:color="auto"/>
        <w:right w:val="none" w:sz="0" w:space="0" w:color="auto"/>
      </w:divBdr>
    </w:div>
    <w:div w:id="896747137">
      <w:bodyDiv w:val="1"/>
      <w:marLeft w:val="0"/>
      <w:marRight w:val="0"/>
      <w:marTop w:val="0"/>
      <w:marBottom w:val="0"/>
      <w:divBdr>
        <w:top w:val="none" w:sz="0" w:space="0" w:color="auto"/>
        <w:left w:val="none" w:sz="0" w:space="0" w:color="auto"/>
        <w:bottom w:val="none" w:sz="0" w:space="0" w:color="auto"/>
        <w:right w:val="none" w:sz="0" w:space="0" w:color="auto"/>
      </w:divBdr>
    </w:div>
    <w:div w:id="921305206">
      <w:bodyDiv w:val="1"/>
      <w:marLeft w:val="0"/>
      <w:marRight w:val="0"/>
      <w:marTop w:val="0"/>
      <w:marBottom w:val="0"/>
      <w:divBdr>
        <w:top w:val="none" w:sz="0" w:space="0" w:color="auto"/>
        <w:left w:val="none" w:sz="0" w:space="0" w:color="auto"/>
        <w:bottom w:val="none" w:sz="0" w:space="0" w:color="auto"/>
        <w:right w:val="none" w:sz="0" w:space="0" w:color="auto"/>
      </w:divBdr>
    </w:div>
    <w:div w:id="922908928">
      <w:bodyDiv w:val="1"/>
      <w:marLeft w:val="0"/>
      <w:marRight w:val="0"/>
      <w:marTop w:val="0"/>
      <w:marBottom w:val="0"/>
      <w:divBdr>
        <w:top w:val="none" w:sz="0" w:space="0" w:color="auto"/>
        <w:left w:val="none" w:sz="0" w:space="0" w:color="auto"/>
        <w:bottom w:val="none" w:sz="0" w:space="0" w:color="auto"/>
        <w:right w:val="none" w:sz="0" w:space="0" w:color="auto"/>
      </w:divBdr>
    </w:div>
    <w:div w:id="954361637">
      <w:bodyDiv w:val="1"/>
      <w:marLeft w:val="0"/>
      <w:marRight w:val="0"/>
      <w:marTop w:val="0"/>
      <w:marBottom w:val="0"/>
      <w:divBdr>
        <w:top w:val="none" w:sz="0" w:space="0" w:color="auto"/>
        <w:left w:val="none" w:sz="0" w:space="0" w:color="auto"/>
        <w:bottom w:val="none" w:sz="0" w:space="0" w:color="auto"/>
        <w:right w:val="none" w:sz="0" w:space="0" w:color="auto"/>
      </w:divBdr>
    </w:div>
    <w:div w:id="957030700">
      <w:bodyDiv w:val="1"/>
      <w:marLeft w:val="0"/>
      <w:marRight w:val="0"/>
      <w:marTop w:val="0"/>
      <w:marBottom w:val="0"/>
      <w:divBdr>
        <w:top w:val="none" w:sz="0" w:space="0" w:color="auto"/>
        <w:left w:val="none" w:sz="0" w:space="0" w:color="auto"/>
        <w:bottom w:val="none" w:sz="0" w:space="0" w:color="auto"/>
        <w:right w:val="none" w:sz="0" w:space="0" w:color="auto"/>
      </w:divBdr>
    </w:div>
    <w:div w:id="960068464">
      <w:bodyDiv w:val="1"/>
      <w:marLeft w:val="0"/>
      <w:marRight w:val="0"/>
      <w:marTop w:val="0"/>
      <w:marBottom w:val="0"/>
      <w:divBdr>
        <w:top w:val="none" w:sz="0" w:space="0" w:color="auto"/>
        <w:left w:val="none" w:sz="0" w:space="0" w:color="auto"/>
        <w:bottom w:val="none" w:sz="0" w:space="0" w:color="auto"/>
        <w:right w:val="none" w:sz="0" w:space="0" w:color="auto"/>
      </w:divBdr>
    </w:div>
    <w:div w:id="965039995">
      <w:bodyDiv w:val="1"/>
      <w:marLeft w:val="0"/>
      <w:marRight w:val="0"/>
      <w:marTop w:val="0"/>
      <w:marBottom w:val="0"/>
      <w:divBdr>
        <w:top w:val="none" w:sz="0" w:space="0" w:color="auto"/>
        <w:left w:val="none" w:sz="0" w:space="0" w:color="auto"/>
        <w:bottom w:val="none" w:sz="0" w:space="0" w:color="auto"/>
        <w:right w:val="none" w:sz="0" w:space="0" w:color="auto"/>
      </w:divBdr>
    </w:div>
    <w:div w:id="992954940">
      <w:bodyDiv w:val="1"/>
      <w:marLeft w:val="0"/>
      <w:marRight w:val="0"/>
      <w:marTop w:val="0"/>
      <w:marBottom w:val="0"/>
      <w:divBdr>
        <w:top w:val="none" w:sz="0" w:space="0" w:color="auto"/>
        <w:left w:val="none" w:sz="0" w:space="0" w:color="auto"/>
        <w:bottom w:val="none" w:sz="0" w:space="0" w:color="auto"/>
        <w:right w:val="none" w:sz="0" w:space="0" w:color="auto"/>
      </w:divBdr>
    </w:div>
    <w:div w:id="999886963">
      <w:bodyDiv w:val="1"/>
      <w:marLeft w:val="0"/>
      <w:marRight w:val="0"/>
      <w:marTop w:val="0"/>
      <w:marBottom w:val="0"/>
      <w:divBdr>
        <w:top w:val="none" w:sz="0" w:space="0" w:color="auto"/>
        <w:left w:val="none" w:sz="0" w:space="0" w:color="auto"/>
        <w:bottom w:val="none" w:sz="0" w:space="0" w:color="auto"/>
        <w:right w:val="none" w:sz="0" w:space="0" w:color="auto"/>
      </w:divBdr>
    </w:div>
    <w:div w:id="1000886951">
      <w:bodyDiv w:val="1"/>
      <w:marLeft w:val="0"/>
      <w:marRight w:val="0"/>
      <w:marTop w:val="0"/>
      <w:marBottom w:val="0"/>
      <w:divBdr>
        <w:top w:val="none" w:sz="0" w:space="0" w:color="auto"/>
        <w:left w:val="none" w:sz="0" w:space="0" w:color="auto"/>
        <w:bottom w:val="none" w:sz="0" w:space="0" w:color="auto"/>
        <w:right w:val="none" w:sz="0" w:space="0" w:color="auto"/>
      </w:divBdr>
    </w:div>
    <w:div w:id="1011760344">
      <w:bodyDiv w:val="1"/>
      <w:marLeft w:val="0"/>
      <w:marRight w:val="0"/>
      <w:marTop w:val="0"/>
      <w:marBottom w:val="0"/>
      <w:divBdr>
        <w:top w:val="none" w:sz="0" w:space="0" w:color="auto"/>
        <w:left w:val="none" w:sz="0" w:space="0" w:color="auto"/>
        <w:bottom w:val="none" w:sz="0" w:space="0" w:color="auto"/>
        <w:right w:val="none" w:sz="0" w:space="0" w:color="auto"/>
      </w:divBdr>
    </w:div>
    <w:div w:id="1014575864">
      <w:bodyDiv w:val="1"/>
      <w:marLeft w:val="0"/>
      <w:marRight w:val="0"/>
      <w:marTop w:val="0"/>
      <w:marBottom w:val="0"/>
      <w:divBdr>
        <w:top w:val="none" w:sz="0" w:space="0" w:color="auto"/>
        <w:left w:val="none" w:sz="0" w:space="0" w:color="auto"/>
        <w:bottom w:val="none" w:sz="0" w:space="0" w:color="auto"/>
        <w:right w:val="none" w:sz="0" w:space="0" w:color="auto"/>
      </w:divBdr>
    </w:div>
    <w:div w:id="1026180317">
      <w:bodyDiv w:val="1"/>
      <w:marLeft w:val="0"/>
      <w:marRight w:val="0"/>
      <w:marTop w:val="0"/>
      <w:marBottom w:val="0"/>
      <w:divBdr>
        <w:top w:val="none" w:sz="0" w:space="0" w:color="auto"/>
        <w:left w:val="none" w:sz="0" w:space="0" w:color="auto"/>
        <w:bottom w:val="none" w:sz="0" w:space="0" w:color="auto"/>
        <w:right w:val="none" w:sz="0" w:space="0" w:color="auto"/>
      </w:divBdr>
    </w:div>
    <w:div w:id="1036272168">
      <w:bodyDiv w:val="1"/>
      <w:marLeft w:val="0"/>
      <w:marRight w:val="0"/>
      <w:marTop w:val="0"/>
      <w:marBottom w:val="0"/>
      <w:divBdr>
        <w:top w:val="none" w:sz="0" w:space="0" w:color="auto"/>
        <w:left w:val="none" w:sz="0" w:space="0" w:color="auto"/>
        <w:bottom w:val="none" w:sz="0" w:space="0" w:color="auto"/>
        <w:right w:val="none" w:sz="0" w:space="0" w:color="auto"/>
      </w:divBdr>
    </w:div>
    <w:div w:id="1089934193">
      <w:bodyDiv w:val="1"/>
      <w:marLeft w:val="0"/>
      <w:marRight w:val="0"/>
      <w:marTop w:val="0"/>
      <w:marBottom w:val="0"/>
      <w:divBdr>
        <w:top w:val="none" w:sz="0" w:space="0" w:color="auto"/>
        <w:left w:val="none" w:sz="0" w:space="0" w:color="auto"/>
        <w:bottom w:val="none" w:sz="0" w:space="0" w:color="auto"/>
        <w:right w:val="none" w:sz="0" w:space="0" w:color="auto"/>
      </w:divBdr>
    </w:div>
    <w:div w:id="1115254849">
      <w:bodyDiv w:val="1"/>
      <w:marLeft w:val="0"/>
      <w:marRight w:val="0"/>
      <w:marTop w:val="0"/>
      <w:marBottom w:val="0"/>
      <w:divBdr>
        <w:top w:val="none" w:sz="0" w:space="0" w:color="auto"/>
        <w:left w:val="none" w:sz="0" w:space="0" w:color="auto"/>
        <w:bottom w:val="none" w:sz="0" w:space="0" w:color="auto"/>
        <w:right w:val="none" w:sz="0" w:space="0" w:color="auto"/>
      </w:divBdr>
    </w:div>
    <w:div w:id="1125078373">
      <w:bodyDiv w:val="1"/>
      <w:marLeft w:val="0"/>
      <w:marRight w:val="0"/>
      <w:marTop w:val="0"/>
      <w:marBottom w:val="0"/>
      <w:divBdr>
        <w:top w:val="none" w:sz="0" w:space="0" w:color="auto"/>
        <w:left w:val="none" w:sz="0" w:space="0" w:color="auto"/>
        <w:bottom w:val="none" w:sz="0" w:space="0" w:color="auto"/>
        <w:right w:val="none" w:sz="0" w:space="0" w:color="auto"/>
      </w:divBdr>
    </w:div>
    <w:div w:id="1130319431">
      <w:bodyDiv w:val="1"/>
      <w:marLeft w:val="0"/>
      <w:marRight w:val="0"/>
      <w:marTop w:val="0"/>
      <w:marBottom w:val="0"/>
      <w:divBdr>
        <w:top w:val="none" w:sz="0" w:space="0" w:color="auto"/>
        <w:left w:val="none" w:sz="0" w:space="0" w:color="auto"/>
        <w:bottom w:val="none" w:sz="0" w:space="0" w:color="auto"/>
        <w:right w:val="none" w:sz="0" w:space="0" w:color="auto"/>
      </w:divBdr>
    </w:div>
    <w:div w:id="1138843726">
      <w:bodyDiv w:val="1"/>
      <w:marLeft w:val="0"/>
      <w:marRight w:val="0"/>
      <w:marTop w:val="0"/>
      <w:marBottom w:val="0"/>
      <w:divBdr>
        <w:top w:val="none" w:sz="0" w:space="0" w:color="auto"/>
        <w:left w:val="none" w:sz="0" w:space="0" w:color="auto"/>
        <w:bottom w:val="none" w:sz="0" w:space="0" w:color="auto"/>
        <w:right w:val="none" w:sz="0" w:space="0" w:color="auto"/>
      </w:divBdr>
    </w:div>
    <w:div w:id="1157956987">
      <w:bodyDiv w:val="1"/>
      <w:marLeft w:val="0"/>
      <w:marRight w:val="0"/>
      <w:marTop w:val="0"/>
      <w:marBottom w:val="0"/>
      <w:divBdr>
        <w:top w:val="none" w:sz="0" w:space="0" w:color="auto"/>
        <w:left w:val="none" w:sz="0" w:space="0" w:color="auto"/>
        <w:bottom w:val="none" w:sz="0" w:space="0" w:color="auto"/>
        <w:right w:val="none" w:sz="0" w:space="0" w:color="auto"/>
      </w:divBdr>
    </w:div>
    <w:div w:id="1193303452">
      <w:bodyDiv w:val="1"/>
      <w:marLeft w:val="0"/>
      <w:marRight w:val="0"/>
      <w:marTop w:val="0"/>
      <w:marBottom w:val="0"/>
      <w:divBdr>
        <w:top w:val="none" w:sz="0" w:space="0" w:color="auto"/>
        <w:left w:val="none" w:sz="0" w:space="0" w:color="auto"/>
        <w:bottom w:val="none" w:sz="0" w:space="0" w:color="auto"/>
        <w:right w:val="none" w:sz="0" w:space="0" w:color="auto"/>
      </w:divBdr>
    </w:div>
    <w:div w:id="1223249689">
      <w:bodyDiv w:val="1"/>
      <w:marLeft w:val="0"/>
      <w:marRight w:val="0"/>
      <w:marTop w:val="0"/>
      <w:marBottom w:val="0"/>
      <w:divBdr>
        <w:top w:val="none" w:sz="0" w:space="0" w:color="auto"/>
        <w:left w:val="none" w:sz="0" w:space="0" w:color="auto"/>
        <w:bottom w:val="none" w:sz="0" w:space="0" w:color="auto"/>
        <w:right w:val="none" w:sz="0" w:space="0" w:color="auto"/>
      </w:divBdr>
    </w:div>
    <w:div w:id="1254630188">
      <w:bodyDiv w:val="1"/>
      <w:marLeft w:val="0"/>
      <w:marRight w:val="0"/>
      <w:marTop w:val="0"/>
      <w:marBottom w:val="0"/>
      <w:divBdr>
        <w:top w:val="none" w:sz="0" w:space="0" w:color="auto"/>
        <w:left w:val="none" w:sz="0" w:space="0" w:color="auto"/>
        <w:bottom w:val="none" w:sz="0" w:space="0" w:color="auto"/>
        <w:right w:val="none" w:sz="0" w:space="0" w:color="auto"/>
      </w:divBdr>
    </w:div>
    <w:div w:id="1299073949">
      <w:bodyDiv w:val="1"/>
      <w:marLeft w:val="0"/>
      <w:marRight w:val="0"/>
      <w:marTop w:val="0"/>
      <w:marBottom w:val="0"/>
      <w:divBdr>
        <w:top w:val="none" w:sz="0" w:space="0" w:color="auto"/>
        <w:left w:val="none" w:sz="0" w:space="0" w:color="auto"/>
        <w:bottom w:val="none" w:sz="0" w:space="0" w:color="auto"/>
        <w:right w:val="none" w:sz="0" w:space="0" w:color="auto"/>
      </w:divBdr>
    </w:div>
    <w:div w:id="1299796579">
      <w:bodyDiv w:val="1"/>
      <w:marLeft w:val="0"/>
      <w:marRight w:val="0"/>
      <w:marTop w:val="0"/>
      <w:marBottom w:val="0"/>
      <w:divBdr>
        <w:top w:val="none" w:sz="0" w:space="0" w:color="auto"/>
        <w:left w:val="none" w:sz="0" w:space="0" w:color="auto"/>
        <w:bottom w:val="none" w:sz="0" w:space="0" w:color="auto"/>
        <w:right w:val="none" w:sz="0" w:space="0" w:color="auto"/>
      </w:divBdr>
    </w:div>
    <w:div w:id="1311599665">
      <w:bodyDiv w:val="1"/>
      <w:marLeft w:val="0"/>
      <w:marRight w:val="0"/>
      <w:marTop w:val="0"/>
      <w:marBottom w:val="0"/>
      <w:divBdr>
        <w:top w:val="none" w:sz="0" w:space="0" w:color="auto"/>
        <w:left w:val="none" w:sz="0" w:space="0" w:color="auto"/>
        <w:bottom w:val="none" w:sz="0" w:space="0" w:color="auto"/>
        <w:right w:val="none" w:sz="0" w:space="0" w:color="auto"/>
      </w:divBdr>
    </w:div>
    <w:div w:id="1313094787">
      <w:bodyDiv w:val="1"/>
      <w:marLeft w:val="0"/>
      <w:marRight w:val="0"/>
      <w:marTop w:val="0"/>
      <w:marBottom w:val="0"/>
      <w:divBdr>
        <w:top w:val="none" w:sz="0" w:space="0" w:color="auto"/>
        <w:left w:val="none" w:sz="0" w:space="0" w:color="auto"/>
        <w:bottom w:val="none" w:sz="0" w:space="0" w:color="auto"/>
        <w:right w:val="none" w:sz="0" w:space="0" w:color="auto"/>
      </w:divBdr>
    </w:div>
    <w:div w:id="1321813982">
      <w:bodyDiv w:val="1"/>
      <w:marLeft w:val="0"/>
      <w:marRight w:val="0"/>
      <w:marTop w:val="0"/>
      <w:marBottom w:val="0"/>
      <w:divBdr>
        <w:top w:val="none" w:sz="0" w:space="0" w:color="auto"/>
        <w:left w:val="none" w:sz="0" w:space="0" w:color="auto"/>
        <w:bottom w:val="none" w:sz="0" w:space="0" w:color="auto"/>
        <w:right w:val="none" w:sz="0" w:space="0" w:color="auto"/>
      </w:divBdr>
    </w:div>
    <w:div w:id="1323391928">
      <w:bodyDiv w:val="1"/>
      <w:marLeft w:val="0"/>
      <w:marRight w:val="0"/>
      <w:marTop w:val="0"/>
      <w:marBottom w:val="0"/>
      <w:divBdr>
        <w:top w:val="none" w:sz="0" w:space="0" w:color="auto"/>
        <w:left w:val="none" w:sz="0" w:space="0" w:color="auto"/>
        <w:bottom w:val="none" w:sz="0" w:space="0" w:color="auto"/>
        <w:right w:val="none" w:sz="0" w:space="0" w:color="auto"/>
      </w:divBdr>
    </w:div>
    <w:div w:id="1326979890">
      <w:bodyDiv w:val="1"/>
      <w:marLeft w:val="0"/>
      <w:marRight w:val="0"/>
      <w:marTop w:val="0"/>
      <w:marBottom w:val="0"/>
      <w:divBdr>
        <w:top w:val="none" w:sz="0" w:space="0" w:color="auto"/>
        <w:left w:val="none" w:sz="0" w:space="0" w:color="auto"/>
        <w:bottom w:val="none" w:sz="0" w:space="0" w:color="auto"/>
        <w:right w:val="none" w:sz="0" w:space="0" w:color="auto"/>
      </w:divBdr>
    </w:div>
    <w:div w:id="1338649958">
      <w:bodyDiv w:val="1"/>
      <w:marLeft w:val="0"/>
      <w:marRight w:val="0"/>
      <w:marTop w:val="0"/>
      <w:marBottom w:val="0"/>
      <w:divBdr>
        <w:top w:val="none" w:sz="0" w:space="0" w:color="auto"/>
        <w:left w:val="none" w:sz="0" w:space="0" w:color="auto"/>
        <w:bottom w:val="none" w:sz="0" w:space="0" w:color="auto"/>
        <w:right w:val="none" w:sz="0" w:space="0" w:color="auto"/>
      </w:divBdr>
    </w:div>
    <w:div w:id="1339388928">
      <w:bodyDiv w:val="1"/>
      <w:marLeft w:val="0"/>
      <w:marRight w:val="0"/>
      <w:marTop w:val="0"/>
      <w:marBottom w:val="0"/>
      <w:divBdr>
        <w:top w:val="none" w:sz="0" w:space="0" w:color="auto"/>
        <w:left w:val="none" w:sz="0" w:space="0" w:color="auto"/>
        <w:bottom w:val="none" w:sz="0" w:space="0" w:color="auto"/>
        <w:right w:val="none" w:sz="0" w:space="0" w:color="auto"/>
      </w:divBdr>
    </w:div>
    <w:div w:id="1342471156">
      <w:bodyDiv w:val="1"/>
      <w:marLeft w:val="0"/>
      <w:marRight w:val="0"/>
      <w:marTop w:val="0"/>
      <w:marBottom w:val="0"/>
      <w:divBdr>
        <w:top w:val="none" w:sz="0" w:space="0" w:color="auto"/>
        <w:left w:val="none" w:sz="0" w:space="0" w:color="auto"/>
        <w:bottom w:val="none" w:sz="0" w:space="0" w:color="auto"/>
        <w:right w:val="none" w:sz="0" w:space="0" w:color="auto"/>
      </w:divBdr>
    </w:div>
    <w:div w:id="1368985573">
      <w:bodyDiv w:val="1"/>
      <w:marLeft w:val="0"/>
      <w:marRight w:val="0"/>
      <w:marTop w:val="0"/>
      <w:marBottom w:val="0"/>
      <w:divBdr>
        <w:top w:val="none" w:sz="0" w:space="0" w:color="auto"/>
        <w:left w:val="none" w:sz="0" w:space="0" w:color="auto"/>
        <w:bottom w:val="none" w:sz="0" w:space="0" w:color="auto"/>
        <w:right w:val="none" w:sz="0" w:space="0" w:color="auto"/>
      </w:divBdr>
    </w:div>
    <w:div w:id="1395086581">
      <w:bodyDiv w:val="1"/>
      <w:marLeft w:val="0"/>
      <w:marRight w:val="0"/>
      <w:marTop w:val="0"/>
      <w:marBottom w:val="0"/>
      <w:divBdr>
        <w:top w:val="none" w:sz="0" w:space="0" w:color="auto"/>
        <w:left w:val="none" w:sz="0" w:space="0" w:color="auto"/>
        <w:bottom w:val="none" w:sz="0" w:space="0" w:color="auto"/>
        <w:right w:val="none" w:sz="0" w:space="0" w:color="auto"/>
      </w:divBdr>
    </w:div>
    <w:div w:id="1416439184">
      <w:bodyDiv w:val="1"/>
      <w:marLeft w:val="0"/>
      <w:marRight w:val="0"/>
      <w:marTop w:val="0"/>
      <w:marBottom w:val="0"/>
      <w:divBdr>
        <w:top w:val="none" w:sz="0" w:space="0" w:color="auto"/>
        <w:left w:val="none" w:sz="0" w:space="0" w:color="auto"/>
        <w:bottom w:val="none" w:sz="0" w:space="0" w:color="auto"/>
        <w:right w:val="none" w:sz="0" w:space="0" w:color="auto"/>
      </w:divBdr>
    </w:div>
    <w:div w:id="1418669711">
      <w:bodyDiv w:val="1"/>
      <w:marLeft w:val="0"/>
      <w:marRight w:val="0"/>
      <w:marTop w:val="0"/>
      <w:marBottom w:val="0"/>
      <w:divBdr>
        <w:top w:val="none" w:sz="0" w:space="0" w:color="auto"/>
        <w:left w:val="none" w:sz="0" w:space="0" w:color="auto"/>
        <w:bottom w:val="none" w:sz="0" w:space="0" w:color="auto"/>
        <w:right w:val="none" w:sz="0" w:space="0" w:color="auto"/>
      </w:divBdr>
    </w:div>
    <w:div w:id="1442872573">
      <w:bodyDiv w:val="1"/>
      <w:marLeft w:val="0"/>
      <w:marRight w:val="0"/>
      <w:marTop w:val="0"/>
      <w:marBottom w:val="0"/>
      <w:divBdr>
        <w:top w:val="none" w:sz="0" w:space="0" w:color="auto"/>
        <w:left w:val="none" w:sz="0" w:space="0" w:color="auto"/>
        <w:bottom w:val="none" w:sz="0" w:space="0" w:color="auto"/>
        <w:right w:val="none" w:sz="0" w:space="0" w:color="auto"/>
      </w:divBdr>
    </w:div>
    <w:div w:id="1449466448">
      <w:bodyDiv w:val="1"/>
      <w:marLeft w:val="0"/>
      <w:marRight w:val="0"/>
      <w:marTop w:val="0"/>
      <w:marBottom w:val="0"/>
      <w:divBdr>
        <w:top w:val="none" w:sz="0" w:space="0" w:color="auto"/>
        <w:left w:val="none" w:sz="0" w:space="0" w:color="auto"/>
        <w:bottom w:val="none" w:sz="0" w:space="0" w:color="auto"/>
        <w:right w:val="none" w:sz="0" w:space="0" w:color="auto"/>
      </w:divBdr>
    </w:div>
    <w:div w:id="1451052968">
      <w:bodyDiv w:val="1"/>
      <w:marLeft w:val="0"/>
      <w:marRight w:val="0"/>
      <w:marTop w:val="0"/>
      <w:marBottom w:val="0"/>
      <w:divBdr>
        <w:top w:val="none" w:sz="0" w:space="0" w:color="auto"/>
        <w:left w:val="none" w:sz="0" w:space="0" w:color="auto"/>
        <w:bottom w:val="none" w:sz="0" w:space="0" w:color="auto"/>
        <w:right w:val="none" w:sz="0" w:space="0" w:color="auto"/>
      </w:divBdr>
    </w:div>
    <w:div w:id="1461924496">
      <w:bodyDiv w:val="1"/>
      <w:marLeft w:val="0"/>
      <w:marRight w:val="0"/>
      <w:marTop w:val="0"/>
      <w:marBottom w:val="0"/>
      <w:divBdr>
        <w:top w:val="none" w:sz="0" w:space="0" w:color="auto"/>
        <w:left w:val="none" w:sz="0" w:space="0" w:color="auto"/>
        <w:bottom w:val="none" w:sz="0" w:space="0" w:color="auto"/>
        <w:right w:val="none" w:sz="0" w:space="0" w:color="auto"/>
      </w:divBdr>
    </w:div>
    <w:div w:id="1493985803">
      <w:bodyDiv w:val="1"/>
      <w:marLeft w:val="0"/>
      <w:marRight w:val="0"/>
      <w:marTop w:val="0"/>
      <w:marBottom w:val="0"/>
      <w:divBdr>
        <w:top w:val="none" w:sz="0" w:space="0" w:color="auto"/>
        <w:left w:val="none" w:sz="0" w:space="0" w:color="auto"/>
        <w:bottom w:val="none" w:sz="0" w:space="0" w:color="auto"/>
        <w:right w:val="none" w:sz="0" w:space="0" w:color="auto"/>
      </w:divBdr>
    </w:div>
    <w:div w:id="1508903671">
      <w:bodyDiv w:val="1"/>
      <w:marLeft w:val="0"/>
      <w:marRight w:val="0"/>
      <w:marTop w:val="0"/>
      <w:marBottom w:val="0"/>
      <w:divBdr>
        <w:top w:val="none" w:sz="0" w:space="0" w:color="auto"/>
        <w:left w:val="none" w:sz="0" w:space="0" w:color="auto"/>
        <w:bottom w:val="none" w:sz="0" w:space="0" w:color="auto"/>
        <w:right w:val="none" w:sz="0" w:space="0" w:color="auto"/>
      </w:divBdr>
    </w:div>
    <w:div w:id="1532108425">
      <w:bodyDiv w:val="1"/>
      <w:marLeft w:val="0"/>
      <w:marRight w:val="0"/>
      <w:marTop w:val="0"/>
      <w:marBottom w:val="0"/>
      <w:divBdr>
        <w:top w:val="none" w:sz="0" w:space="0" w:color="auto"/>
        <w:left w:val="none" w:sz="0" w:space="0" w:color="auto"/>
        <w:bottom w:val="none" w:sz="0" w:space="0" w:color="auto"/>
        <w:right w:val="none" w:sz="0" w:space="0" w:color="auto"/>
      </w:divBdr>
    </w:div>
    <w:div w:id="1535075732">
      <w:bodyDiv w:val="1"/>
      <w:marLeft w:val="0"/>
      <w:marRight w:val="0"/>
      <w:marTop w:val="0"/>
      <w:marBottom w:val="0"/>
      <w:divBdr>
        <w:top w:val="none" w:sz="0" w:space="0" w:color="auto"/>
        <w:left w:val="none" w:sz="0" w:space="0" w:color="auto"/>
        <w:bottom w:val="none" w:sz="0" w:space="0" w:color="auto"/>
        <w:right w:val="none" w:sz="0" w:space="0" w:color="auto"/>
      </w:divBdr>
    </w:div>
    <w:div w:id="1536113529">
      <w:bodyDiv w:val="1"/>
      <w:marLeft w:val="0"/>
      <w:marRight w:val="0"/>
      <w:marTop w:val="0"/>
      <w:marBottom w:val="0"/>
      <w:divBdr>
        <w:top w:val="none" w:sz="0" w:space="0" w:color="auto"/>
        <w:left w:val="none" w:sz="0" w:space="0" w:color="auto"/>
        <w:bottom w:val="none" w:sz="0" w:space="0" w:color="auto"/>
        <w:right w:val="none" w:sz="0" w:space="0" w:color="auto"/>
      </w:divBdr>
    </w:div>
    <w:div w:id="1544441476">
      <w:bodyDiv w:val="1"/>
      <w:marLeft w:val="0"/>
      <w:marRight w:val="0"/>
      <w:marTop w:val="0"/>
      <w:marBottom w:val="0"/>
      <w:divBdr>
        <w:top w:val="none" w:sz="0" w:space="0" w:color="auto"/>
        <w:left w:val="none" w:sz="0" w:space="0" w:color="auto"/>
        <w:bottom w:val="none" w:sz="0" w:space="0" w:color="auto"/>
        <w:right w:val="none" w:sz="0" w:space="0" w:color="auto"/>
      </w:divBdr>
    </w:div>
    <w:div w:id="1544445985">
      <w:bodyDiv w:val="1"/>
      <w:marLeft w:val="0"/>
      <w:marRight w:val="0"/>
      <w:marTop w:val="0"/>
      <w:marBottom w:val="0"/>
      <w:divBdr>
        <w:top w:val="none" w:sz="0" w:space="0" w:color="auto"/>
        <w:left w:val="none" w:sz="0" w:space="0" w:color="auto"/>
        <w:bottom w:val="none" w:sz="0" w:space="0" w:color="auto"/>
        <w:right w:val="none" w:sz="0" w:space="0" w:color="auto"/>
      </w:divBdr>
    </w:div>
    <w:div w:id="1556744539">
      <w:bodyDiv w:val="1"/>
      <w:marLeft w:val="0"/>
      <w:marRight w:val="0"/>
      <w:marTop w:val="0"/>
      <w:marBottom w:val="0"/>
      <w:divBdr>
        <w:top w:val="none" w:sz="0" w:space="0" w:color="auto"/>
        <w:left w:val="none" w:sz="0" w:space="0" w:color="auto"/>
        <w:bottom w:val="none" w:sz="0" w:space="0" w:color="auto"/>
        <w:right w:val="none" w:sz="0" w:space="0" w:color="auto"/>
      </w:divBdr>
    </w:div>
    <w:div w:id="1582717642">
      <w:bodyDiv w:val="1"/>
      <w:marLeft w:val="0"/>
      <w:marRight w:val="0"/>
      <w:marTop w:val="0"/>
      <w:marBottom w:val="0"/>
      <w:divBdr>
        <w:top w:val="none" w:sz="0" w:space="0" w:color="auto"/>
        <w:left w:val="none" w:sz="0" w:space="0" w:color="auto"/>
        <w:bottom w:val="none" w:sz="0" w:space="0" w:color="auto"/>
        <w:right w:val="none" w:sz="0" w:space="0" w:color="auto"/>
      </w:divBdr>
    </w:div>
    <w:div w:id="1600286226">
      <w:bodyDiv w:val="1"/>
      <w:marLeft w:val="0"/>
      <w:marRight w:val="0"/>
      <w:marTop w:val="0"/>
      <w:marBottom w:val="0"/>
      <w:divBdr>
        <w:top w:val="none" w:sz="0" w:space="0" w:color="auto"/>
        <w:left w:val="none" w:sz="0" w:space="0" w:color="auto"/>
        <w:bottom w:val="none" w:sz="0" w:space="0" w:color="auto"/>
        <w:right w:val="none" w:sz="0" w:space="0" w:color="auto"/>
      </w:divBdr>
    </w:div>
    <w:div w:id="1619412446">
      <w:bodyDiv w:val="1"/>
      <w:marLeft w:val="0"/>
      <w:marRight w:val="0"/>
      <w:marTop w:val="0"/>
      <w:marBottom w:val="0"/>
      <w:divBdr>
        <w:top w:val="none" w:sz="0" w:space="0" w:color="auto"/>
        <w:left w:val="none" w:sz="0" w:space="0" w:color="auto"/>
        <w:bottom w:val="none" w:sz="0" w:space="0" w:color="auto"/>
        <w:right w:val="none" w:sz="0" w:space="0" w:color="auto"/>
      </w:divBdr>
    </w:div>
    <w:div w:id="1628975895">
      <w:bodyDiv w:val="1"/>
      <w:marLeft w:val="0"/>
      <w:marRight w:val="0"/>
      <w:marTop w:val="0"/>
      <w:marBottom w:val="0"/>
      <w:divBdr>
        <w:top w:val="none" w:sz="0" w:space="0" w:color="auto"/>
        <w:left w:val="none" w:sz="0" w:space="0" w:color="auto"/>
        <w:bottom w:val="none" w:sz="0" w:space="0" w:color="auto"/>
        <w:right w:val="none" w:sz="0" w:space="0" w:color="auto"/>
      </w:divBdr>
    </w:div>
    <w:div w:id="1632439350">
      <w:bodyDiv w:val="1"/>
      <w:marLeft w:val="0"/>
      <w:marRight w:val="0"/>
      <w:marTop w:val="0"/>
      <w:marBottom w:val="0"/>
      <w:divBdr>
        <w:top w:val="none" w:sz="0" w:space="0" w:color="auto"/>
        <w:left w:val="none" w:sz="0" w:space="0" w:color="auto"/>
        <w:bottom w:val="none" w:sz="0" w:space="0" w:color="auto"/>
        <w:right w:val="none" w:sz="0" w:space="0" w:color="auto"/>
      </w:divBdr>
    </w:div>
    <w:div w:id="1638222519">
      <w:bodyDiv w:val="1"/>
      <w:marLeft w:val="0"/>
      <w:marRight w:val="0"/>
      <w:marTop w:val="0"/>
      <w:marBottom w:val="0"/>
      <w:divBdr>
        <w:top w:val="none" w:sz="0" w:space="0" w:color="auto"/>
        <w:left w:val="none" w:sz="0" w:space="0" w:color="auto"/>
        <w:bottom w:val="none" w:sz="0" w:space="0" w:color="auto"/>
        <w:right w:val="none" w:sz="0" w:space="0" w:color="auto"/>
      </w:divBdr>
    </w:div>
    <w:div w:id="1656951498">
      <w:bodyDiv w:val="1"/>
      <w:marLeft w:val="0"/>
      <w:marRight w:val="0"/>
      <w:marTop w:val="0"/>
      <w:marBottom w:val="0"/>
      <w:divBdr>
        <w:top w:val="none" w:sz="0" w:space="0" w:color="auto"/>
        <w:left w:val="none" w:sz="0" w:space="0" w:color="auto"/>
        <w:bottom w:val="none" w:sz="0" w:space="0" w:color="auto"/>
        <w:right w:val="none" w:sz="0" w:space="0" w:color="auto"/>
      </w:divBdr>
    </w:div>
    <w:div w:id="1700624934">
      <w:bodyDiv w:val="1"/>
      <w:marLeft w:val="0"/>
      <w:marRight w:val="0"/>
      <w:marTop w:val="0"/>
      <w:marBottom w:val="0"/>
      <w:divBdr>
        <w:top w:val="none" w:sz="0" w:space="0" w:color="auto"/>
        <w:left w:val="none" w:sz="0" w:space="0" w:color="auto"/>
        <w:bottom w:val="none" w:sz="0" w:space="0" w:color="auto"/>
        <w:right w:val="none" w:sz="0" w:space="0" w:color="auto"/>
      </w:divBdr>
    </w:div>
    <w:div w:id="1724519226">
      <w:bodyDiv w:val="1"/>
      <w:marLeft w:val="0"/>
      <w:marRight w:val="0"/>
      <w:marTop w:val="0"/>
      <w:marBottom w:val="0"/>
      <w:divBdr>
        <w:top w:val="none" w:sz="0" w:space="0" w:color="auto"/>
        <w:left w:val="none" w:sz="0" w:space="0" w:color="auto"/>
        <w:bottom w:val="none" w:sz="0" w:space="0" w:color="auto"/>
        <w:right w:val="none" w:sz="0" w:space="0" w:color="auto"/>
      </w:divBdr>
    </w:div>
    <w:div w:id="1726105279">
      <w:bodyDiv w:val="1"/>
      <w:marLeft w:val="0"/>
      <w:marRight w:val="0"/>
      <w:marTop w:val="0"/>
      <w:marBottom w:val="0"/>
      <w:divBdr>
        <w:top w:val="none" w:sz="0" w:space="0" w:color="auto"/>
        <w:left w:val="none" w:sz="0" w:space="0" w:color="auto"/>
        <w:bottom w:val="none" w:sz="0" w:space="0" w:color="auto"/>
        <w:right w:val="none" w:sz="0" w:space="0" w:color="auto"/>
      </w:divBdr>
    </w:div>
    <w:div w:id="1746224026">
      <w:bodyDiv w:val="1"/>
      <w:marLeft w:val="0"/>
      <w:marRight w:val="0"/>
      <w:marTop w:val="0"/>
      <w:marBottom w:val="0"/>
      <w:divBdr>
        <w:top w:val="none" w:sz="0" w:space="0" w:color="auto"/>
        <w:left w:val="none" w:sz="0" w:space="0" w:color="auto"/>
        <w:bottom w:val="none" w:sz="0" w:space="0" w:color="auto"/>
        <w:right w:val="none" w:sz="0" w:space="0" w:color="auto"/>
      </w:divBdr>
    </w:div>
    <w:div w:id="1763994275">
      <w:bodyDiv w:val="1"/>
      <w:marLeft w:val="0"/>
      <w:marRight w:val="0"/>
      <w:marTop w:val="0"/>
      <w:marBottom w:val="0"/>
      <w:divBdr>
        <w:top w:val="none" w:sz="0" w:space="0" w:color="auto"/>
        <w:left w:val="none" w:sz="0" w:space="0" w:color="auto"/>
        <w:bottom w:val="none" w:sz="0" w:space="0" w:color="auto"/>
        <w:right w:val="none" w:sz="0" w:space="0" w:color="auto"/>
      </w:divBdr>
    </w:div>
    <w:div w:id="1778451078">
      <w:bodyDiv w:val="1"/>
      <w:marLeft w:val="0"/>
      <w:marRight w:val="0"/>
      <w:marTop w:val="0"/>
      <w:marBottom w:val="0"/>
      <w:divBdr>
        <w:top w:val="none" w:sz="0" w:space="0" w:color="auto"/>
        <w:left w:val="none" w:sz="0" w:space="0" w:color="auto"/>
        <w:bottom w:val="none" w:sz="0" w:space="0" w:color="auto"/>
        <w:right w:val="none" w:sz="0" w:space="0" w:color="auto"/>
      </w:divBdr>
    </w:div>
    <w:div w:id="1801531980">
      <w:bodyDiv w:val="1"/>
      <w:marLeft w:val="0"/>
      <w:marRight w:val="0"/>
      <w:marTop w:val="0"/>
      <w:marBottom w:val="0"/>
      <w:divBdr>
        <w:top w:val="none" w:sz="0" w:space="0" w:color="auto"/>
        <w:left w:val="none" w:sz="0" w:space="0" w:color="auto"/>
        <w:bottom w:val="none" w:sz="0" w:space="0" w:color="auto"/>
        <w:right w:val="none" w:sz="0" w:space="0" w:color="auto"/>
      </w:divBdr>
    </w:div>
    <w:div w:id="1814102068">
      <w:bodyDiv w:val="1"/>
      <w:marLeft w:val="0"/>
      <w:marRight w:val="0"/>
      <w:marTop w:val="0"/>
      <w:marBottom w:val="0"/>
      <w:divBdr>
        <w:top w:val="none" w:sz="0" w:space="0" w:color="auto"/>
        <w:left w:val="none" w:sz="0" w:space="0" w:color="auto"/>
        <w:bottom w:val="none" w:sz="0" w:space="0" w:color="auto"/>
        <w:right w:val="none" w:sz="0" w:space="0" w:color="auto"/>
      </w:divBdr>
    </w:div>
    <w:div w:id="1825125416">
      <w:bodyDiv w:val="1"/>
      <w:marLeft w:val="0"/>
      <w:marRight w:val="0"/>
      <w:marTop w:val="0"/>
      <w:marBottom w:val="0"/>
      <w:divBdr>
        <w:top w:val="none" w:sz="0" w:space="0" w:color="auto"/>
        <w:left w:val="none" w:sz="0" w:space="0" w:color="auto"/>
        <w:bottom w:val="none" w:sz="0" w:space="0" w:color="auto"/>
        <w:right w:val="none" w:sz="0" w:space="0" w:color="auto"/>
      </w:divBdr>
    </w:div>
    <w:div w:id="1841582942">
      <w:bodyDiv w:val="1"/>
      <w:marLeft w:val="0"/>
      <w:marRight w:val="0"/>
      <w:marTop w:val="0"/>
      <w:marBottom w:val="0"/>
      <w:divBdr>
        <w:top w:val="none" w:sz="0" w:space="0" w:color="auto"/>
        <w:left w:val="none" w:sz="0" w:space="0" w:color="auto"/>
        <w:bottom w:val="none" w:sz="0" w:space="0" w:color="auto"/>
        <w:right w:val="none" w:sz="0" w:space="0" w:color="auto"/>
      </w:divBdr>
    </w:div>
    <w:div w:id="1851018454">
      <w:bodyDiv w:val="1"/>
      <w:marLeft w:val="0"/>
      <w:marRight w:val="0"/>
      <w:marTop w:val="0"/>
      <w:marBottom w:val="0"/>
      <w:divBdr>
        <w:top w:val="none" w:sz="0" w:space="0" w:color="auto"/>
        <w:left w:val="none" w:sz="0" w:space="0" w:color="auto"/>
        <w:bottom w:val="none" w:sz="0" w:space="0" w:color="auto"/>
        <w:right w:val="none" w:sz="0" w:space="0" w:color="auto"/>
      </w:divBdr>
    </w:div>
    <w:div w:id="1851332861">
      <w:bodyDiv w:val="1"/>
      <w:marLeft w:val="0"/>
      <w:marRight w:val="0"/>
      <w:marTop w:val="0"/>
      <w:marBottom w:val="0"/>
      <w:divBdr>
        <w:top w:val="none" w:sz="0" w:space="0" w:color="auto"/>
        <w:left w:val="none" w:sz="0" w:space="0" w:color="auto"/>
        <w:bottom w:val="none" w:sz="0" w:space="0" w:color="auto"/>
        <w:right w:val="none" w:sz="0" w:space="0" w:color="auto"/>
      </w:divBdr>
    </w:div>
    <w:div w:id="1858108163">
      <w:bodyDiv w:val="1"/>
      <w:marLeft w:val="0"/>
      <w:marRight w:val="0"/>
      <w:marTop w:val="0"/>
      <w:marBottom w:val="0"/>
      <w:divBdr>
        <w:top w:val="none" w:sz="0" w:space="0" w:color="auto"/>
        <w:left w:val="none" w:sz="0" w:space="0" w:color="auto"/>
        <w:bottom w:val="none" w:sz="0" w:space="0" w:color="auto"/>
        <w:right w:val="none" w:sz="0" w:space="0" w:color="auto"/>
      </w:divBdr>
    </w:div>
    <w:div w:id="1865056252">
      <w:bodyDiv w:val="1"/>
      <w:marLeft w:val="0"/>
      <w:marRight w:val="0"/>
      <w:marTop w:val="0"/>
      <w:marBottom w:val="0"/>
      <w:divBdr>
        <w:top w:val="none" w:sz="0" w:space="0" w:color="auto"/>
        <w:left w:val="none" w:sz="0" w:space="0" w:color="auto"/>
        <w:bottom w:val="none" w:sz="0" w:space="0" w:color="auto"/>
        <w:right w:val="none" w:sz="0" w:space="0" w:color="auto"/>
      </w:divBdr>
    </w:div>
    <w:div w:id="1884561584">
      <w:bodyDiv w:val="1"/>
      <w:marLeft w:val="0"/>
      <w:marRight w:val="0"/>
      <w:marTop w:val="0"/>
      <w:marBottom w:val="0"/>
      <w:divBdr>
        <w:top w:val="none" w:sz="0" w:space="0" w:color="auto"/>
        <w:left w:val="none" w:sz="0" w:space="0" w:color="auto"/>
        <w:bottom w:val="none" w:sz="0" w:space="0" w:color="auto"/>
        <w:right w:val="none" w:sz="0" w:space="0" w:color="auto"/>
      </w:divBdr>
    </w:div>
    <w:div w:id="1887985521">
      <w:bodyDiv w:val="1"/>
      <w:marLeft w:val="0"/>
      <w:marRight w:val="0"/>
      <w:marTop w:val="0"/>
      <w:marBottom w:val="0"/>
      <w:divBdr>
        <w:top w:val="none" w:sz="0" w:space="0" w:color="auto"/>
        <w:left w:val="none" w:sz="0" w:space="0" w:color="auto"/>
        <w:bottom w:val="none" w:sz="0" w:space="0" w:color="auto"/>
        <w:right w:val="none" w:sz="0" w:space="0" w:color="auto"/>
      </w:divBdr>
    </w:div>
    <w:div w:id="1897624178">
      <w:bodyDiv w:val="1"/>
      <w:marLeft w:val="0"/>
      <w:marRight w:val="0"/>
      <w:marTop w:val="0"/>
      <w:marBottom w:val="0"/>
      <w:divBdr>
        <w:top w:val="none" w:sz="0" w:space="0" w:color="auto"/>
        <w:left w:val="none" w:sz="0" w:space="0" w:color="auto"/>
        <w:bottom w:val="none" w:sz="0" w:space="0" w:color="auto"/>
        <w:right w:val="none" w:sz="0" w:space="0" w:color="auto"/>
      </w:divBdr>
    </w:div>
    <w:div w:id="1902596009">
      <w:bodyDiv w:val="1"/>
      <w:marLeft w:val="0"/>
      <w:marRight w:val="0"/>
      <w:marTop w:val="0"/>
      <w:marBottom w:val="0"/>
      <w:divBdr>
        <w:top w:val="none" w:sz="0" w:space="0" w:color="auto"/>
        <w:left w:val="none" w:sz="0" w:space="0" w:color="auto"/>
        <w:bottom w:val="none" w:sz="0" w:space="0" w:color="auto"/>
        <w:right w:val="none" w:sz="0" w:space="0" w:color="auto"/>
      </w:divBdr>
    </w:div>
    <w:div w:id="1903055921">
      <w:bodyDiv w:val="1"/>
      <w:marLeft w:val="0"/>
      <w:marRight w:val="0"/>
      <w:marTop w:val="0"/>
      <w:marBottom w:val="0"/>
      <w:divBdr>
        <w:top w:val="none" w:sz="0" w:space="0" w:color="auto"/>
        <w:left w:val="none" w:sz="0" w:space="0" w:color="auto"/>
        <w:bottom w:val="none" w:sz="0" w:space="0" w:color="auto"/>
        <w:right w:val="none" w:sz="0" w:space="0" w:color="auto"/>
      </w:divBdr>
    </w:div>
    <w:div w:id="1923829817">
      <w:bodyDiv w:val="1"/>
      <w:marLeft w:val="0"/>
      <w:marRight w:val="0"/>
      <w:marTop w:val="0"/>
      <w:marBottom w:val="0"/>
      <w:divBdr>
        <w:top w:val="none" w:sz="0" w:space="0" w:color="auto"/>
        <w:left w:val="none" w:sz="0" w:space="0" w:color="auto"/>
        <w:bottom w:val="none" w:sz="0" w:space="0" w:color="auto"/>
        <w:right w:val="none" w:sz="0" w:space="0" w:color="auto"/>
      </w:divBdr>
    </w:div>
    <w:div w:id="1929609025">
      <w:bodyDiv w:val="1"/>
      <w:marLeft w:val="0"/>
      <w:marRight w:val="0"/>
      <w:marTop w:val="0"/>
      <w:marBottom w:val="0"/>
      <w:divBdr>
        <w:top w:val="none" w:sz="0" w:space="0" w:color="auto"/>
        <w:left w:val="none" w:sz="0" w:space="0" w:color="auto"/>
        <w:bottom w:val="none" w:sz="0" w:space="0" w:color="auto"/>
        <w:right w:val="none" w:sz="0" w:space="0" w:color="auto"/>
      </w:divBdr>
    </w:div>
    <w:div w:id="1943608120">
      <w:bodyDiv w:val="1"/>
      <w:marLeft w:val="0"/>
      <w:marRight w:val="0"/>
      <w:marTop w:val="0"/>
      <w:marBottom w:val="0"/>
      <w:divBdr>
        <w:top w:val="none" w:sz="0" w:space="0" w:color="auto"/>
        <w:left w:val="none" w:sz="0" w:space="0" w:color="auto"/>
        <w:bottom w:val="none" w:sz="0" w:space="0" w:color="auto"/>
        <w:right w:val="none" w:sz="0" w:space="0" w:color="auto"/>
      </w:divBdr>
    </w:div>
    <w:div w:id="1948999373">
      <w:bodyDiv w:val="1"/>
      <w:marLeft w:val="0"/>
      <w:marRight w:val="0"/>
      <w:marTop w:val="0"/>
      <w:marBottom w:val="0"/>
      <w:divBdr>
        <w:top w:val="none" w:sz="0" w:space="0" w:color="auto"/>
        <w:left w:val="none" w:sz="0" w:space="0" w:color="auto"/>
        <w:bottom w:val="none" w:sz="0" w:space="0" w:color="auto"/>
        <w:right w:val="none" w:sz="0" w:space="0" w:color="auto"/>
      </w:divBdr>
    </w:div>
    <w:div w:id="1950165686">
      <w:bodyDiv w:val="1"/>
      <w:marLeft w:val="0"/>
      <w:marRight w:val="0"/>
      <w:marTop w:val="0"/>
      <w:marBottom w:val="0"/>
      <w:divBdr>
        <w:top w:val="none" w:sz="0" w:space="0" w:color="auto"/>
        <w:left w:val="none" w:sz="0" w:space="0" w:color="auto"/>
        <w:bottom w:val="none" w:sz="0" w:space="0" w:color="auto"/>
        <w:right w:val="none" w:sz="0" w:space="0" w:color="auto"/>
      </w:divBdr>
    </w:div>
    <w:div w:id="1950580665">
      <w:bodyDiv w:val="1"/>
      <w:marLeft w:val="0"/>
      <w:marRight w:val="0"/>
      <w:marTop w:val="0"/>
      <w:marBottom w:val="0"/>
      <w:divBdr>
        <w:top w:val="none" w:sz="0" w:space="0" w:color="auto"/>
        <w:left w:val="none" w:sz="0" w:space="0" w:color="auto"/>
        <w:bottom w:val="none" w:sz="0" w:space="0" w:color="auto"/>
        <w:right w:val="none" w:sz="0" w:space="0" w:color="auto"/>
      </w:divBdr>
    </w:div>
    <w:div w:id="1967200484">
      <w:bodyDiv w:val="1"/>
      <w:marLeft w:val="0"/>
      <w:marRight w:val="0"/>
      <w:marTop w:val="0"/>
      <w:marBottom w:val="0"/>
      <w:divBdr>
        <w:top w:val="none" w:sz="0" w:space="0" w:color="auto"/>
        <w:left w:val="none" w:sz="0" w:space="0" w:color="auto"/>
        <w:bottom w:val="none" w:sz="0" w:space="0" w:color="auto"/>
        <w:right w:val="none" w:sz="0" w:space="0" w:color="auto"/>
      </w:divBdr>
    </w:div>
    <w:div w:id="1972249219">
      <w:bodyDiv w:val="1"/>
      <w:marLeft w:val="0"/>
      <w:marRight w:val="0"/>
      <w:marTop w:val="0"/>
      <w:marBottom w:val="0"/>
      <w:divBdr>
        <w:top w:val="none" w:sz="0" w:space="0" w:color="auto"/>
        <w:left w:val="none" w:sz="0" w:space="0" w:color="auto"/>
        <w:bottom w:val="none" w:sz="0" w:space="0" w:color="auto"/>
        <w:right w:val="none" w:sz="0" w:space="0" w:color="auto"/>
      </w:divBdr>
    </w:div>
    <w:div w:id="1972438826">
      <w:bodyDiv w:val="1"/>
      <w:marLeft w:val="0"/>
      <w:marRight w:val="0"/>
      <w:marTop w:val="0"/>
      <w:marBottom w:val="0"/>
      <w:divBdr>
        <w:top w:val="none" w:sz="0" w:space="0" w:color="auto"/>
        <w:left w:val="none" w:sz="0" w:space="0" w:color="auto"/>
        <w:bottom w:val="none" w:sz="0" w:space="0" w:color="auto"/>
        <w:right w:val="none" w:sz="0" w:space="0" w:color="auto"/>
      </w:divBdr>
    </w:div>
    <w:div w:id="1983150369">
      <w:bodyDiv w:val="1"/>
      <w:marLeft w:val="0"/>
      <w:marRight w:val="0"/>
      <w:marTop w:val="0"/>
      <w:marBottom w:val="0"/>
      <w:divBdr>
        <w:top w:val="none" w:sz="0" w:space="0" w:color="auto"/>
        <w:left w:val="none" w:sz="0" w:space="0" w:color="auto"/>
        <w:bottom w:val="none" w:sz="0" w:space="0" w:color="auto"/>
        <w:right w:val="none" w:sz="0" w:space="0" w:color="auto"/>
      </w:divBdr>
    </w:div>
    <w:div w:id="2039578283">
      <w:bodyDiv w:val="1"/>
      <w:marLeft w:val="0"/>
      <w:marRight w:val="0"/>
      <w:marTop w:val="0"/>
      <w:marBottom w:val="0"/>
      <w:divBdr>
        <w:top w:val="none" w:sz="0" w:space="0" w:color="auto"/>
        <w:left w:val="none" w:sz="0" w:space="0" w:color="auto"/>
        <w:bottom w:val="none" w:sz="0" w:space="0" w:color="auto"/>
        <w:right w:val="none" w:sz="0" w:space="0" w:color="auto"/>
      </w:divBdr>
    </w:div>
    <w:div w:id="2052342657">
      <w:bodyDiv w:val="1"/>
      <w:marLeft w:val="0"/>
      <w:marRight w:val="0"/>
      <w:marTop w:val="0"/>
      <w:marBottom w:val="0"/>
      <w:divBdr>
        <w:top w:val="none" w:sz="0" w:space="0" w:color="auto"/>
        <w:left w:val="none" w:sz="0" w:space="0" w:color="auto"/>
        <w:bottom w:val="none" w:sz="0" w:space="0" w:color="auto"/>
        <w:right w:val="none" w:sz="0" w:space="0" w:color="auto"/>
      </w:divBdr>
    </w:div>
    <w:div w:id="2061709917">
      <w:bodyDiv w:val="1"/>
      <w:marLeft w:val="0"/>
      <w:marRight w:val="0"/>
      <w:marTop w:val="0"/>
      <w:marBottom w:val="0"/>
      <w:divBdr>
        <w:top w:val="none" w:sz="0" w:space="0" w:color="auto"/>
        <w:left w:val="none" w:sz="0" w:space="0" w:color="auto"/>
        <w:bottom w:val="none" w:sz="0" w:space="0" w:color="auto"/>
        <w:right w:val="none" w:sz="0" w:space="0" w:color="auto"/>
      </w:divBdr>
    </w:div>
    <w:div w:id="2092238270">
      <w:bodyDiv w:val="1"/>
      <w:marLeft w:val="0"/>
      <w:marRight w:val="0"/>
      <w:marTop w:val="0"/>
      <w:marBottom w:val="0"/>
      <w:divBdr>
        <w:top w:val="none" w:sz="0" w:space="0" w:color="auto"/>
        <w:left w:val="none" w:sz="0" w:space="0" w:color="auto"/>
        <w:bottom w:val="none" w:sz="0" w:space="0" w:color="auto"/>
        <w:right w:val="none" w:sz="0" w:space="0" w:color="auto"/>
      </w:divBdr>
    </w:div>
    <w:div w:id="2102723986">
      <w:bodyDiv w:val="1"/>
      <w:marLeft w:val="0"/>
      <w:marRight w:val="0"/>
      <w:marTop w:val="0"/>
      <w:marBottom w:val="0"/>
      <w:divBdr>
        <w:top w:val="none" w:sz="0" w:space="0" w:color="auto"/>
        <w:left w:val="none" w:sz="0" w:space="0" w:color="auto"/>
        <w:bottom w:val="none" w:sz="0" w:space="0" w:color="auto"/>
        <w:right w:val="none" w:sz="0" w:space="0" w:color="auto"/>
      </w:divBdr>
    </w:div>
    <w:div w:id="2118014407">
      <w:bodyDiv w:val="1"/>
      <w:marLeft w:val="0"/>
      <w:marRight w:val="0"/>
      <w:marTop w:val="0"/>
      <w:marBottom w:val="0"/>
      <w:divBdr>
        <w:top w:val="none" w:sz="0" w:space="0" w:color="auto"/>
        <w:left w:val="none" w:sz="0" w:space="0" w:color="auto"/>
        <w:bottom w:val="none" w:sz="0" w:space="0" w:color="auto"/>
        <w:right w:val="none" w:sz="0" w:space="0" w:color="auto"/>
      </w:divBdr>
    </w:div>
    <w:div w:id="2120374289">
      <w:bodyDiv w:val="1"/>
      <w:marLeft w:val="0"/>
      <w:marRight w:val="0"/>
      <w:marTop w:val="0"/>
      <w:marBottom w:val="0"/>
      <w:divBdr>
        <w:top w:val="none" w:sz="0" w:space="0" w:color="auto"/>
        <w:left w:val="none" w:sz="0" w:space="0" w:color="auto"/>
        <w:bottom w:val="none" w:sz="0" w:space="0" w:color="auto"/>
        <w:right w:val="none" w:sz="0" w:space="0" w:color="auto"/>
      </w:divBdr>
    </w:div>
    <w:div w:id="2124840211">
      <w:bodyDiv w:val="1"/>
      <w:marLeft w:val="0"/>
      <w:marRight w:val="0"/>
      <w:marTop w:val="0"/>
      <w:marBottom w:val="0"/>
      <w:divBdr>
        <w:top w:val="none" w:sz="0" w:space="0" w:color="auto"/>
        <w:left w:val="none" w:sz="0" w:space="0" w:color="auto"/>
        <w:bottom w:val="none" w:sz="0" w:space="0" w:color="auto"/>
        <w:right w:val="none" w:sz="0" w:space="0" w:color="auto"/>
      </w:divBdr>
    </w:div>
    <w:div w:id="2127698044">
      <w:bodyDiv w:val="1"/>
      <w:marLeft w:val="0"/>
      <w:marRight w:val="0"/>
      <w:marTop w:val="0"/>
      <w:marBottom w:val="0"/>
      <w:divBdr>
        <w:top w:val="none" w:sz="0" w:space="0" w:color="auto"/>
        <w:left w:val="none" w:sz="0" w:space="0" w:color="auto"/>
        <w:bottom w:val="none" w:sz="0" w:space="0" w:color="auto"/>
        <w:right w:val="none" w:sz="0" w:space="0" w:color="auto"/>
      </w:divBdr>
    </w:div>
    <w:div w:id="2128768545">
      <w:bodyDiv w:val="1"/>
      <w:marLeft w:val="0"/>
      <w:marRight w:val="0"/>
      <w:marTop w:val="0"/>
      <w:marBottom w:val="0"/>
      <w:divBdr>
        <w:top w:val="none" w:sz="0" w:space="0" w:color="auto"/>
        <w:left w:val="none" w:sz="0" w:space="0" w:color="auto"/>
        <w:bottom w:val="none" w:sz="0" w:space="0" w:color="auto"/>
        <w:right w:val="none" w:sz="0" w:space="0" w:color="auto"/>
      </w:divBdr>
    </w:div>
    <w:div w:id="2136362376">
      <w:bodyDiv w:val="1"/>
      <w:marLeft w:val="0"/>
      <w:marRight w:val="0"/>
      <w:marTop w:val="0"/>
      <w:marBottom w:val="0"/>
      <w:divBdr>
        <w:top w:val="none" w:sz="0" w:space="0" w:color="auto"/>
        <w:left w:val="none" w:sz="0" w:space="0" w:color="auto"/>
        <w:bottom w:val="none" w:sz="0" w:space="0" w:color="auto"/>
        <w:right w:val="none" w:sz="0" w:space="0" w:color="auto"/>
      </w:divBdr>
    </w:div>
    <w:div w:id="2138448295">
      <w:bodyDiv w:val="1"/>
      <w:marLeft w:val="0"/>
      <w:marRight w:val="0"/>
      <w:marTop w:val="0"/>
      <w:marBottom w:val="0"/>
      <w:divBdr>
        <w:top w:val="none" w:sz="0" w:space="0" w:color="auto"/>
        <w:left w:val="none" w:sz="0" w:space="0" w:color="auto"/>
        <w:bottom w:val="none" w:sz="0" w:space="0" w:color="auto"/>
        <w:right w:val="none" w:sz="0" w:space="0" w:color="auto"/>
      </w:divBdr>
    </w:div>
    <w:div w:id="214172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https://platformazakupowa.pl/pn/szpital_wrzesnia"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sekretariat@szpitalwrzesnia.home.pl" TargetMode="External"/><Relationship Id="rId34" Type="http://schemas.openxmlformats.org/officeDocument/2006/relationships/hyperlink" Target="mailto:sekretariat@szpitalwrzesnia.home.pl" TargetMode="Externa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https://platformazakupowa.pl" TargetMode="External"/><Relationship Id="rId25" Type="http://schemas.openxmlformats.org/officeDocument/2006/relationships/footer" Target="footer1.xml"/><Relationship Id="rId33" Type="http://schemas.openxmlformats.org/officeDocument/2006/relationships/hyperlink" Target="http://www.brokerinfinite.efaktura.gov.pl" TargetMode="Externa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yperlink" Target="https://platformazakupowa.pl/pn/szpital_wrzesnia"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hyperlink" Target="mailto:sekretariat@szpitalwrzesnia.home.pl" TargetMode="External"/><Relationship Id="rId32" Type="http://schemas.openxmlformats.org/officeDocument/2006/relationships/footer" Target="footer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zawiska@szpitalwrzesnia.home.pl" TargetMode="External"/><Relationship Id="rId23" Type="http://schemas.openxmlformats.org/officeDocument/2006/relationships/hyperlink" Target="http://www.szpitalwrzesnia.home.pl" TargetMode="External"/><Relationship Id="rId28" Type="http://schemas.openxmlformats.org/officeDocument/2006/relationships/footer" Target="footer2.xml"/><Relationship Id="rId36" Type="http://schemas.openxmlformats.org/officeDocument/2006/relationships/fontTable" Target="fontTable.xml"/><Relationship Id="rId10" Type="http://schemas.openxmlformats.org/officeDocument/2006/relationships/hyperlink" Target="http://www.szpitalwrzesnia.home.pl" TargetMode="External"/><Relationship Id="rId19" Type="http://schemas.openxmlformats.org/officeDocument/2006/relationships/hyperlink" Target="https://platformazakupowa.pl"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mailto:kjedraszak@szpitalwrzesnia.home.pl" TargetMode="External"/><Relationship Id="rId22" Type="http://schemas.openxmlformats.org/officeDocument/2006/relationships/hyperlink" Target="mailto:iod@szpitalwrzesnia.home.pl"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footer" Target="footer6.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8538E0-7EB1-415E-91CC-3979DFB54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38</Pages>
  <Words>12631</Words>
  <Characters>75787</Characters>
  <Application>Microsoft Office Word</Application>
  <DocSecurity>0</DocSecurity>
  <Lines>631</Lines>
  <Paragraphs>176</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88242</CharactersWithSpaces>
  <SharedDoc>false</SharedDoc>
  <HLinks>
    <vt:vector size="126" baseType="variant">
      <vt:variant>
        <vt:i4>3080241</vt:i4>
      </vt:variant>
      <vt:variant>
        <vt:i4>84</vt:i4>
      </vt:variant>
      <vt:variant>
        <vt:i4>0</vt:i4>
      </vt:variant>
      <vt:variant>
        <vt:i4>5</vt:i4>
      </vt:variant>
      <vt:variant>
        <vt:lpwstr>http://www.brokerinfinite.efaktura.gov.pl/</vt:lpwstr>
      </vt:variant>
      <vt:variant>
        <vt:lpwstr/>
      </vt:variant>
      <vt:variant>
        <vt:i4>3080241</vt:i4>
      </vt:variant>
      <vt:variant>
        <vt:i4>81</vt:i4>
      </vt:variant>
      <vt:variant>
        <vt:i4>0</vt:i4>
      </vt:variant>
      <vt:variant>
        <vt:i4>5</vt:i4>
      </vt:variant>
      <vt:variant>
        <vt:lpwstr>http://www.brokerinfinite.efaktura.gov.pl/</vt:lpwstr>
      </vt:variant>
      <vt:variant>
        <vt:lpwstr/>
      </vt:variant>
      <vt:variant>
        <vt:i4>2555979</vt:i4>
      </vt:variant>
      <vt:variant>
        <vt:i4>60</vt:i4>
      </vt:variant>
      <vt:variant>
        <vt:i4>0</vt:i4>
      </vt:variant>
      <vt:variant>
        <vt:i4>5</vt:i4>
      </vt:variant>
      <vt:variant>
        <vt:lpwstr>mailto:sekretariat@szpitalwrzesnia.home.pl</vt:lpwstr>
      </vt:variant>
      <vt:variant>
        <vt:lpwstr/>
      </vt:variant>
      <vt:variant>
        <vt:i4>7274593</vt:i4>
      </vt:variant>
      <vt:variant>
        <vt:i4>57</vt:i4>
      </vt:variant>
      <vt:variant>
        <vt:i4>0</vt:i4>
      </vt:variant>
      <vt:variant>
        <vt:i4>5</vt:i4>
      </vt:variant>
      <vt:variant>
        <vt:lpwstr>http://www.szpitalwrzesnia.home.pl/</vt:lpwstr>
      </vt:variant>
      <vt:variant>
        <vt:lpwstr/>
      </vt:variant>
      <vt:variant>
        <vt:i4>7012397</vt:i4>
      </vt:variant>
      <vt:variant>
        <vt:i4>54</vt:i4>
      </vt:variant>
      <vt:variant>
        <vt:i4>0</vt:i4>
      </vt:variant>
      <vt:variant>
        <vt:i4>5</vt:i4>
      </vt:variant>
      <vt:variant>
        <vt:lpwstr>tel:531-949-132</vt:lpwstr>
      </vt:variant>
      <vt:variant>
        <vt:lpwstr/>
      </vt:variant>
      <vt:variant>
        <vt:i4>2490453</vt:i4>
      </vt:variant>
      <vt:variant>
        <vt:i4>51</vt:i4>
      </vt:variant>
      <vt:variant>
        <vt:i4>0</vt:i4>
      </vt:variant>
      <vt:variant>
        <vt:i4>5</vt:i4>
      </vt:variant>
      <vt:variant>
        <vt:lpwstr>mailto:idropek@szpitalwrzesnia.home.pl</vt:lpwstr>
      </vt:variant>
      <vt:variant>
        <vt:lpwstr/>
      </vt:variant>
      <vt:variant>
        <vt:i4>3473411</vt:i4>
      </vt:variant>
      <vt:variant>
        <vt:i4>48</vt:i4>
      </vt:variant>
      <vt:variant>
        <vt:i4>0</vt:i4>
      </vt:variant>
      <vt:variant>
        <vt:i4>5</vt:i4>
      </vt:variant>
      <vt:variant>
        <vt:lpwstr>https://platformazakupowa.pl/pn/szpital_wrzesnia</vt:lpwstr>
      </vt:variant>
      <vt:variant>
        <vt:lpwstr/>
      </vt:variant>
      <vt:variant>
        <vt:i4>6225998</vt:i4>
      </vt:variant>
      <vt:variant>
        <vt:i4>45</vt:i4>
      </vt:variant>
      <vt:variant>
        <vt:i4>0</vt:i4>
      </vt:variant>
      <vt:variant>
        <vt:i4>5</vt:i4>
      </vt:variant>
      <vt:variant>
        <vt:lpwstr>https://platformazakupowa.pl/</vt:lpwstr>
      </vt:variant>
      <vt:variant>
        <vt:lpwstr/>
      </vt:variant>
      <vt:variant>
        <vt:i4>3473411</vt:i4>
      </vt:variant>
      <vt:variant>
        <vt:i4>42</vt:i4>
      </vt:variant>
      <vt:variant>
        <vt:i4>0</vt:i4>
      </vt:variant>
      <vt:variant>
        <vt:i4>5</vt:i4>
      </vt:variant>
      <vt:variant>
        <vt:lpwstr>https://platformazakupowa.pl/pn/szpital_wrzesnia</vt:lpwstr>
      </vt:variant>
      <vt:variant>
        <vt:lpwstr/>
      </vt:variant>
      <vt:variant>
        <vt:i4>6225998</vt:i4>
      </vt:variant>
      <vt:variant>
        <vt:i4>39</vt:i4>
      </vt:variant>
      <vt:variant>
        <vt:i4>0</vt:i4>
      </vt:variant>
      <vt:variant>
        <vt:i4>5</vt:i4>
      </vt:variant>
      <vt:variant>
        <vt:lpwstr>https://platformazakupowa.pl/</vt:lpwstr>
      </vt:variant>
      <vt:variant>
        <vt:lpwstr/>
      </vt:variant>
      <vt:variant>
        <vt:i4>1376381</vt:i4>
      </vt:variant>
      <vt:variant>
        <vt:i4>36</vt:i4>
      </vt:variant>
      <vt:variant>
        <vt:i4>0</vt:i4>
      </vt:variant>
      <vt:variant>
        <vt:i4>5</vt:i4>
      </vt:variant>
      <vt:variant>
        <vt:lpwstr>mailto:ezawiska@szpitalwrzesnia.home.pl</vt:lpwstr>
      </vt:variant>
      <vt:variant>
        <vt:lpwstr/>
      </vt:variant>
      <vt:variant>
        <vt:i4>8192028</vt:i4>
      </vt:variant>
      <vt:variant>
        <vt:i4>33</vt:i4>
      </vt:variant>
      <vt:variant>
        <vt:i4>0</vt:i4>
      </vt:variant>
      <vt:variant>
        <vt:i4>5</vt:i4>
      </vt:variant>
      <vt:variant>
        <vt:lpwstr>mailto:kjedraszak@szpitalwrzesnia.home.pl</vt:lpwstr>
      </vt:variant>
      <vt:variant>
        <vt:lpwstr/>
      </vt:variant>
      <vt:variant>
        <vt:i4>655390</vt:i4>
      </vt:variant>
      <vt:variant>
        <vt:i4>30</vt:i4>
      </vt:variant>
      <vt:variant>
        <vt:i4>0</vt:i4>
      </vt:variant>
      <vt:variant>
        <vt:i4>5</vt:i4>
      </vt:variant>
      <vt:variant>
        <vt:lpwstr>http://www.platformazakupowa.pl/</vt:lpwstr>
      </vt:variant>
      <vt:variant>
        <vt:lpwstr/>
      </vt:variant>
      <vt:variant>
        <vt:i4>1376381</vt:i4>
      </vt:variant>
      <vt:variant>
        <vt:i4>27</vt:i4>
      </vt:variant>
      <vt:variant>
        <vt:i4>0</vt:i4>
      </vt:variant>
      <vt:variant>
        <vt:i4>5</vt:i4>
      </vt:variant>
      <vt:variant>
        <vt:lpwstr>mailto:ezawiska@szpitalwrzesnia.home.pl</vt:lpwstr>
      </vt:variant>
      <vt:variant>
        <vt:lpwstr/>
      </vt:variant>
      <vt:variant>
        <vt:i4>8192028</vt:i4>
      </vt:variant>
      <vt:variant>
        <vt:i4>24</vt:i4>
      </vt:variant>
      <vt:variant>
        <vt:i4>0</vt:i4>
      </vt:variant>
      <vt:variant>
        <vt:i4>5</vt:i4>
      </vt:variant>
      <vt:variant>
        <vt:lpwstr>mailto:kjedraszak@szpitalwrzesnia.home.pl</vt:lpwstr>
      </vt:variant>
      <vt:variant>
        <vt:lpwstr/>
      </vt:variant>
      <vt:variant>
        <vt:i4>3473411</vt:i4>
      </vt:variant>
      <vt:variant>
        <vt:i4>21</vt:i4>
      </vt:variant>
      <vt:variant>
        <vt:i4>0</vt:i4>
      </vt:variant>
      <vt:variant>
        <vt:i4>5</vt:i4>
      </vt:variant>
      <vt:variant>
        <vt:lpwstr>https://platformazakupowa.pl/pn/szpital_wrzesnia</vt:lpwstr>
      </vt:variant>
      <vt:variant>
        <vt:lpwstr/>
      </vt:variant>
      <vt:variant>
        <vt:i4>3473411</vt:i4>
      </vt:variant>
      <vt:variant>
        <vt:i4>12</vt:i4>
      </vt:variant>
      <vt:variant>
        <vt:i4>0</vt:i4>
      </vt:variant>
      <vt:variant>
        <vt:i4>5</vt:i4>
      </vt:variant>
      <vt:variant>
        <vt:lpwstr>https://platformazakupowa.pl/pn/szpital_wrzesnia</vt:lpwstr>
      </vt:variant>
      <vt:variant>
        <vt:lpwstr/>
      </vt:variant>
      <vt:variant>
        <vt:i4>3473411</vt:i4>
      </vt:variant>
      <vt:variant>
        <vt:i4>9</vt:i4>
      </vt:variant>
      <vt:variant>
        <vt:i4>0</vt:i4>
      </vt:variant>
      <vt:variant>
        <vt:i4>5</vt:i4>
      </vt:variant>
      <vt:variant>
        <vt:lpwstr>https://platformazakupowa.pl/pn/szpital_wrzesnia</vt:lpwstr>
      </vt:variant>
      <vt:variant>
        <vt:lpwstr/>
      </vt:variant>
      <vt:variant>
        <vt:i4>7274593</vt:i4>
      </vt:variant>
      <vt:variant>
        <vt:i4>6</vt:i4>
      </vt:variant>
      <vt:variant>
        <vt:i4>0</vt:i4>
      </vt:variant>
      <vt:variant>
        <vt:i4>5</vt:i4>
      </vt:variant>
      <vt:variant>
        <vt:lpwstr>http://www.szpitalwrzesnia.home.pl/</vt:lpwstr>
      </vt:variant>
      <vt:variant>
        <vt:lpwstr/>
      </vt:variant>
      <vt:variant>
        <vt:i4>1376381</vt:i4>
      </vt:variant>
      <vt:variant>
        <vt:i4>3</vt:i4>
      </vt:variant>
      <vt:variant>
        <vt:i4>0</vt:i4>
      </vt:variant>
      <vt:variant>
        <vt:i4>5</vt:i4>
      </vt:variant>
      <vt:variant>
        <vt:lpwstr>mailto:ezawiska@szpitalwrzesnia.home.pl</vt:lpwstr>
      </vt:variant>
      <vt:variant>
        <vt:lpwstr/>
      </vt:variant>
      <vt:variant>
        <vt:i4>8192028</vt:i4>
      </vt:variant>
      <vt:variant>
        <vt:i4>0</vt:i4>
      </vt:variant>
      <vt:variant>
        <vt:i4>0</vt:i4>
      </vt:variant>
      <vt:variant>
        <vt:i4>5</vt:i4>
      </vt:variant>
      <vt:variant>
        <vt:lpwstr>mailto:kjedraszak@szpitalwrzesnia.home.pl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16</cp:revision>
  <cp:lastPrinted>2024-12-30T11:05:00Z</cp:lastPrinted>
  <dcterms:created xsi:type="dcterms:W3CDTF">2024-12-13T10:27:00Z</dcterms:created>
  <dcterms:modified xsi:type="dcterms:W3CDTF">2024-12-30T11:07:00Z</dcterms:modified>
</cp:coreProperties>
</file>