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4A23" w14:textId="77777777" w:rsidR="00AE633F" w:rsidRPr="00AE633F" w:rsidRDefault="00AE633F" w:rsidP="00AE633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633F">
        <w:rPr>
          <w:rFonts w:ascii="Times New Roman" w:eastAsia="Times New Roman" w:hAnsi="Times New Roman" w:cs="Times New Roman"/>
          <w:b/>
          <w:bCs/>
          <w:sz w:val="36"/>
          <w:szCs w:val="36"/>
        </w:rPr>
        <w:t>Szczegóły produktu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66"/>
        <w:gridCol w:w="1620"/>
        <w:gridCol w:w="81"/>
      </w:tblGrid>
      <w:tr w:rsidR="00AE633F" w:rsidRPr="00AE633F" w14:paraId="6B13A4A5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1EF6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Masa brutto</w:t>
            </w:r>
          </w:p>
        </w:tc>
        <w:tc>
          <w:tcPr>
            <w:tcW w:w="0" w:type="auto"/>
            <w:vAlign w:val="center"/>
            <w:hideMark/>
          </w:tcPr>
          <w:p w14:paraId="7BB99E8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037AA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8.4 kg</w:t>
            </w:r>
          </w:p>
        </w:tc>
        <w:tc>
          <w:tcPr>
            <w:tcW w:w="0" w:type="auto"/>
            <w:vAlign w:val="center"/>
            <w:hideMark/>
          </w:tcPr>
          <w:p w14:paraId="6F85622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64CD41E0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0418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Masa netto</w:t>
            </w:r>
          </w:p>
        </w:tc>
        <w:tc>
          <w:tcPr>
            <w:tcW w:w="0" w:type="auto"/>
            <w:vAlign w:val="center"/>
            <w:hideMark/>
          </w:tcPr>
          <w:p w14:paraId="7DFFC8E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CB9B3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7.9 kg</w:t>
            </w:r>
          </w:p>
        </w:tc>
        <w:tc>
          <w:tcPr>
            <w:tcW w:w="0" w:type="auto"/>
            <w:vAlign w:val="center"/>
            <w:hideMark/>
          </w:tcPr>
          <w:p w14:paraId="160F521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746497BF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5227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0" w:type="auto"/>
            <w:vAlign w:val="center"/>
            <w:hideMark/>
          </w:tcPr>
          <w:p w14:paraId="0FE70A6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8660C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23.1 l</w:t>
            </w:r>
          </w:p>
        </w:tc>
        <w:tc>
          <w:tcPr>
            <w:tcW w:w="0" w:type="auto"/>
            <w:vAlign w:val="center"/>
            <w:hideMark/>
          </w:tcPr>
          <w:p w14:paraId="173C03A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12784DAB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E6D2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EAN</w:t>
            </w:r>
          </w:p>
        </w:tc>
        <w:tc>
          <w:tcPr>
            <w:tcW w:w="0" w:type="auto"/>
            <w:vAlign w:val="center"/>
            <w:hideMark/>
          </w:tcPr>
          <w:p w14:paraId="744F3BA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B13E0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5710107088454</w:t>
            </w:r>
          </w:p>
        </w:tc>
        <w:tc>
          <w:tcPr>
            <w:tcW w:w="0" w:type="auto"/>
            <w:vAlign w:val="center"/>
            <w:hideMark/>
          </w:tcPr>
          <w:p w14:paraId="10A4846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486254" w14:textId="77777777" w:rsidR="00AE633F" w:rsidRPr="00AE633F" w:rsidRDefault="00AE633F" w:rsidP="00AE633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633F">
        <w:rPr>
          <w:rFonts w:ascii="Times New Roman" w:eastAsia="Times New Roman" w:hAnsi="Times New Roman" w:cs="Times New Roman"/>
          <w:b/>
          <w:bCs/>
          <w:sz w:val="27"/>
          <w:szCs w:val="27"/>
        </w:rPr>
        <w:t>VLT® HVAC DRIVE FC 101 SERIES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66"/>
        <w:gridCol w:w="3287"/>
        <w:gridCol w:w="81"/>
      </w:tblGrid>
      <w:tr w:rsidR="00AE633F" w:rsidRPr="00AE633F" w14:paraId="4FA76F68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0F5B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Produktowa</w:t>
            </w:r>
          </w:p>
        </w:tc>
        <w:tc>
          <w:tcPr>
            <w:tcW w:w="0" w:type="auto"/>
            <w:vAlign w:val="center"/>
            <w:hideMark/>
          </w:tcPr>
          <w:p w14:paraId="0A109A4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FC1D7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Przetwornica częstotliwości</w:t>
            </w:r>
          </w:p>
        </w:tc>
        <w:tc>
          <w:tcPr>
            <w:tcW w:w="0" w:type="auto"/>
            <w:vAlign w:val="center"/>
            <w:hideMark/>
          </w:tcPr>
          <w:p w14:paraId="18033F7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412714C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9D02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VLT seria</w:t>
            </w:r>
          </w:p>
        </w:tc>
        <w:tc>
          <w:tcPr>
            <w:tcW w:w="0" w:type="auto"/>
            <w:vAlign w:val="center"/>
            <w:hideMark/>
          </w:tcPr>
          <w:p w14:paraId="2764680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F79CE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234BF56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13CD565D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1344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Moc</w:t>
            </w:r>
          </w:p>
        </w:tc>
        <w:tc>
          <w:tcPr>
            <w:tcW w:w="0" w:type="auto"/>
            <w:vAlign w:val="center"/>
            <w:hideMark/>
          </w:tcPr>
          <w:p w14:paraId="578F15B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41788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(P15K) 15 KW / 20 HP</w:t>
            </w:r>
          </w:p>
        </w:tc>
        <w:tc>
          <w:tcPr>
            <w:tcW w:w="0" w:type="auto"/>
            <w:vAlign w:val="center"/>
            <w:hideMark/>
          </w:tcPr>
          <w:p w14:paraId="15B9CBD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21508A1C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6F92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Fazy zasilania</w:t>
            </w:r>
          </w:p>
        </w:tc>
        <w:tc>
          <w:tcPr>
            <w:tcW w:w="0" w:type="auto"/>
            <w:vAlign w:val="center"/>
            <w:hideMark/>
          </w:tcPr>
          <w:p w14:paraId="3A418FC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34D49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(T) Trójfazowe</w:t>
            </w:r>
          </w:p>
        </w:tc>
        <w:tc>
          <w:tcPr>
            <w:tcW w:w="0" w:type="auto"/>
            <w:vAlign w:val="center"/>
            <w:hideMark/>
          </w:tcPr>
          <w:p w14:paraId="05CCEA9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621D7F9C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F218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Napięcie zasilania</w:t>
            </w:r>
          </w:p>
        </w:tc>
        <w:tc>
          <w:tcPr>
            <w:tcW w:w="0" w:type="auto"/>
            <w:vAlign w:val="center"/>
            <w:hideMark/>
          </w:tcPr>
          <w:p w14:paraId="0A47464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5ED88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(4) 380 - 480 VAC</w:t>
            </w:r>
          </w:p>
        </w:tc>
        <w:tc>
          <w:tcPr>
            <w:tcW w:w="0" w:type="auto"/>
            <w:vAlign w:val="center"/>
            <w:hideMark/>
          </w:tcPr>
          <w:p w14:paraId="30A5C25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2ECE5CF5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5751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ochrony obudowy</w:t>
            </w:r>
          </w:p>
        </w:tc>
        <w:tc>
          <w:tcPr>
            <w:tcW w:w="0" w:type="auto"/>
            <w:vAlign w:val="center"/>
            <w:hideMark/>
          </w:tcPr>
          <w:p w14:paraId="6C5AB38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A5FB4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(E20) IP20/Chassis</w:t>
            </w:r>
          </w:p>
        </w:tc>
        <w:tc>
          <w:tcPr>
            <w:tcW w:w="0" w:type="auto"/>
            <w:vAlign w:val="center"/>
            <w:hideMark/>
          </w:tcPr>
          <w:p w14:paraId="70A6170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168F79AC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0EEC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Filtr RFI</w:t>
            </w:r>
          </w:p>
        </w:tc>
        <w:tc>
          <w:tcPr>
            <w:tcW w:w="0" w:type="auto"/>
            <w:vAlign w:val="center"/>
            <w:hideMark/>
          </w:tcPr>
          <w:p w14:paraId="1364547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08C70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(H4) RFI klasa A1 (C2)</w:t>
            </w:r>
          </w:p>
        </w:tc>
        <w:tc>
          <w:tcPr>
            <w:tcW w:w="0" w:type="auto"/>
            <w:vAlign w:val="center"/>
            <w:hideMark/>
          </w:tcPr>
          <w:p w14:paraId="6AC805B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BC8B823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B86A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Hamulec - Bezpieczny Stop(STO)</w:t>
            </w:r>
          </w:p>
        </w:tc>
        <w:tc>
          <w:tcPr>
            <w:tcW w:w="0" w:type="auto"/>
            <w:vAlign w:val="center"/>
            <w:hideMark/>
          </w:tcPr>
          <w:p w14:paraId="1BA8FC2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DEFF7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Bez IGBT hamulca</w:t>
            </w:r>
          </w:p>
        </w:tc>
        <w:tc>
          <w:tcPr>
            <w:tcW w:w="0" w:type="auto"/>
            <w:vAlign w:val="center"/>
            <w:hideMark/>
          </w:tcPr>
          <w:p w14:paraId="51FB967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5067F906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CED2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 LCP</w:t>
            </w:r>
          </w:p>
        </w:tc>
        <w:tc>
          <w:tcPr>
            <w:tcW w:w="0" w:type="auto"/>
            <w:vAlign w:val="center"/>
            <w:hideMark/>
          </w:tcPr>
          <w:p w14:paraId="0833EF1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67A54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Bez panelu LCP</w:t>
            </w:r>
          </w:p>
        </w:tc>
        <w:tc>
          <w:tcPr>
            <w:tcW w:w="0" w:type="auto"/>
            <w:vAlign w:val="center"/>
            <w:hideMark/>
          </w:tcPr>
          <w:p w14:paraId="623CC53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97B289E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92DA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Pokrycie/Ochrona elektroniki</w:t>
            </w:r>
          </w:p>
        </w:tc>
        <w:tc>
          <w:tcPr>
            <w:tcW w:w="0" w:type="auto"/>
            <w:vAlign w:val="center"/>
            <w:hideMark/>
          </w:tcPr>
          <w:p w14:paraId="23EA1F2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BA558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(C) Dodatkowe pokrycie PCB</w:t>
            </w:r>
          </w:p>
        </w:tc>
        <w:tc>
          <w:tcPr>
            <w:tcW w:w="0" w:type="auto"/>
            <w:vAlign w:val="center"/>
            <w:hideMark/>
          </w:tcPr>
          <w:p w14:paraId="726F78D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F4BC0E5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219E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zasilania</w:t>
            </w:r>
          </w:p>
        </w:tc>
        <w:tc>
          <w:tcPr>
            <w:tcW w:w="0" w:type="auto"/>
            <w:vAlign w:val="center"/>
            <w:hideMark/>
          </w:tcPr>
          <w:p w14:paraId="4B37967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94493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Brak opcji zasilania</w:t>
            </w:r>
          </w:p>
        </w:tc>
        <w:tc>
          <w:tcPr>
            <w:tcW w:w="0" w:type="auto"/>
            <w:vAlign w:val="center"/>
            <w:hideMark/>
          </w:tcPr>
          <w:p w14:paraId="09CAAC9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100668F9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3F93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Adaptacja A</w:t>
            </w:r>
          </w:p>
        </w:tc>
        <w:tc>
          <w:tcPr>
            <w:tcW w:w="0" w:type="auto"/>
            <w:vAlign w:val="center"/>
            <w:hideMark/>
          </w:tcPr>
          <w:p w14:paraId="5CEBAB2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112B7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(X) Standardowe wejścia </w:t>
            </w:r>
            <w:proofErr w:type="spellStart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kabl</w:t>
            </w:r>
            <w:proofErr w:type="spellEnd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5BE491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3A2CD70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5D0B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Adaptacja B</w:t>
            </w:r>
          </w:p>
        </w:tc>
        <w:tc>
          <w:tcPr>
            <w:tcW w:w="0" w:type="auto"/>
            <w:vAlign w:val="center"/>
            <w:hideMark/>
          </w:tcPr>
          <w:p w14:paraId="5155593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4C978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Brak - standard</w:t>
            </w:r>
          </w:p>
        </w:tc>
        <w:tc>
          <w:tcPr>
            <w:tcW w:w="0" w:type="auto"/>
            <w:vAlign w:val="center"/>
            <w:hideMark/>
          </w:tcPr>
          <w:p w14:paraId="5F5DFC3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5BB0EECD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FFF4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Wersja oprogramowania</w:t>
            </w:r>
          </w:p>
        </w:tc>
        <w:tc>
          <w:tcPr>
            <w:tcW w:w="0" w:type="auto"/>
            <w:vAlign w:val="center"/>
            <w:hideMark/>
          </w:tcPr>
          <w:p w14:paraId="05E12C7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73E41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(SXXX) </w:t>
            </w:r>
            <w:proofErr w:type="spellStart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Najnow</w:t>
            </w:r>
            <w:proofErr w:type="spellEnd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wersja </w:t>
            </w:r>
            <w:proofErr w:type="spellStart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opr.std</w:t>
            </w:r>
            <w:proofErr w:type="spellEnd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B0220C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13D0CE5E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60D4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Pakiet językowy SW</w:t>
            </w:r>
          </w:p>
        </w:tc>
        <w:tc>
          <w:tcPr>
            <w:tcW w:w="0" w:type="auto"/>
            <w:vAlign w:val="center"/>
            <w:hideMark/>
          </w:tcPr>
          <w:p w14:paraId="21F76E3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4B707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Standardowy pakiet język.</w:t>
            </w:r>
          </w:p>
        </w:tc>
        <w:tc>
          <w:tcPr>
            <w:tcW w:w="0" w:type="auto"/>
            <w:vAlign w:val="center"/>
            <w:hideMark/>
          </w:tcPr>
          <w:p w14:paraId="6526928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42DA9B1E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9A6E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A</w:t>
            </w:r>
          </w:p>
        </w:tc>
        <w:tc>
          <w:tcPr>
            <w:tcW w:w="0" w:type="auto"/>
            <w:vAlign w:val="center"/>
            <w:hideMark/>
          </w:tcPr>
          <w:p w14:paraId="57D4624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CA20E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(AX) Brak opcji A</w:t>
            </w:r>
          </w:p>
        </w:tc>
        <w:tc>
          <w:tcPr>
            <w:tcW w:w="0" w:type="auto"/>
            <w:vAlign w:val="center"/>
            <w:hideMark/>
          </w:tcPr>
          <w:p w14:paraId="2A5CBD6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0E40BFEB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D960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B</w:t>
            </w:r>
          </w:p>
        </w:tc>
        <w:tc>
          <w:tcPr>
            <w:tcW w:w="0" w:type="auto"/>
            <w:vAlign w:val="center"/>
            <w:hideMark/>
          </w:tcPr>
          <w:p w14:paraId="07F26DD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6D2B1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(BX) Brak opcji</w:t>
            </w:r>
          </w:p>
        </w:tc>
        <w:tc>
          <w:tcPr>
            <w:tcW w:w="0" w:type="auto"/>
            <w:vAlign w:val="center"/>
            <w:hideMark/>
          </w:tcPr>
          <w:p w14:paraId="491A3A7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0B4FF3C5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F5D0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C0, MCO</w:t>
            </w:r>
          </w:p>
        </w:tc>
        <w:tc>
          <w:tcPr>
            <w:tcW w:w="0" w:type="auto"/>
            <w:vAlign w:val="center"/>
            <w:hideMark/>
          </w:tcPr>
          <w:p w14:paraId="1971D54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0ED90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(CX) Brak opcji C0</w:t>
            </w:r>
          </w:p>
        </w:tc>
        <w:tc>
          <w:tcPr>
            <w:tcW w:w="0" w:type="auto"/>
            <w:vAlign w:val="center"/>
            <w:hideMark/>
          </w:tcPr>
          <w:p w14:paraId="37A9E20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18313404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770E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C1</w:t>
            </w:r>
          </w:p>
        </w:tc>
        <w:tc>
          <w:tcPr>
            <w:tcW w:w="0" w:type="auto"/>
            <w:vAlign w:val="center"/>
            <w:hideMark/>
          </w:tcPr>
          <w:p w14:paraId="70C351C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25A69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Brak opcji C1</w:t>
            </w:r>
          </w:p>
        </w:tc>
        <w:tc>
          <w:tcPr>
            <w:tcW w:w="0" w:type="auto"/>
            <w:vAlign w:val="center"/>
            <w:hideMark/>
          </w:tcPr>
          <w:p w14:paraId="0F750AE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16CCA2B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531F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Wersja oprogramowania opcji C</w:t>
            </w:r>
          </w:p>
        </w:tc>
        <w:tc>
          <w:tcPr>
            <w:tcW w:w="0" w:type="auto"/>
            <w:vAlign w:val="center"/>
            <w:hideMark/>
          </w:tcPr>
          <w:p w14:paraId="067B2A5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13783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(XX) Brak oprogramowania</w:t>
            </w:r>
          </w:p>
        </w:tc>
        <w:tc>
          <w:tcPr>
            <w:tcW w:w="0" w:type="auto"/>
            <w:vAlign w:val="center"/>
            <w:hideMark/>
          </w:tcPr>
          <w:p w14:paraId="0BF7831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E93B78B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4B20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D</w:t>
            </w:r>
          </w:p>
        </w:tc>
        <w:tc>
          <w:tcPr>
            <w:tcW w:w="0" w:type="auto"/>
            <w:vAlign w:val="center"/>
            <w:hideMark/>
          </w:tcPr>
          <w:p w14:paraId="247EB1A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7217D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(DX) Brak opcji D</w:t>
            </w:r>
          </w:p>
        </w:tc>
        <w:tc>
          <w:tcPr>
            <w:tcW w:w="0" w:type="auto"/>
            <w:vAlign w:val="center"/>
            <w:hideMark/>
          </w:tcPr>
          <w:p w14:paraId="5309EB4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7CA6D04A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5248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Wielkość obudowy</w:t>
            </w:r>
          </w:p>
        </w:tc>
        <w:tc>
          <w:tcPr>
            <w:tcW w:w="0" w:type="auto"/>
            <w:vAlign w:val="center"/>
            <w:hideMark/>
          </w:tcPr>
          <w:p w14:paraId="2E87A23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66066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0" w:type="auto"/>
            <w:vAlign w:val="center"/>
            <w:hideMark/>
          </w:tcPr>
          <w:p w14:paraId="79102D4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6D8A9CD0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1A7B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 typu Cz. 1</w:t>
            </w:r>
          </w:p>
        </w:tc>
        <w:tc>
          <w:tcPr>
            <w:tcW w:w="0" w:type="auto"/>
            <w:vAlign w:val="center"/>
            <w:hideMark/>
          </w:tcPr>
          <w:p w14:paraId="3CDAC7B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2C2A2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FC-101P15KT4E20H4XXC</w:t>
            </w:r>
          </w:p>
        </w:tc>
        <w:tc>
          <w:tcPr>
            <w:tcW w:w="0" w:type="auto"/>
            <w:vAlign w:val="center"/>
            <w:hideMark/>
          </w:tcPr>
          <w:p w14:paraId="29599A8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0BB1FE1E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EBAF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 typu Cz. 2</w:t>
            </w:r>
          </w:p>
        </w:tc>
        <w:tc>
          <w:tcPr>
            <w:tcW w:w="0" w:type="auto"/>
            <w:vAlign w:val="center"/>
            <w:hideMark/>
          </w:tcPr>
          <w:p w14:paraId="3F487D9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07B3B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XXXSXXXXAXBXCXXXXDX</w:t>
            </w:r>
          </w:p>
        </w:tc>
        <w:tc>
          <w:tcPr>
            <w:tcW w:w="0" w:type="auto"/>
            <w:vAlign w:val="center"/>
            <w:hideMark/>
          </w:tcPr>
          <w:p w14:paraId="51858E5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EBFEB8B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E70F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Dostawca</w:t>
            </w:r>
          </w:p>
        </w:tc>
        <w:tc>
          <w:tcPr>
            <w:tcW w:w="0" w:type="auto"/>
            <w:vAlign w:val="center"/>
            <w:hideMark/>
          </w:tcPr>
          <w:p w14:paraId="15F0395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D4FD1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Nie można określić dostawcy</w:t>
            </w:r>
          </w:p>
        </w:tc>
        <w:tc>
          <w:tcPr>
            <w:tcW w:w="0" w:type="auto"/>
            <w:vAlign w:val="center"/>
            <w:hideMark/>
          </w:tcPr>
          <w:p w14:paraId="74FD916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1FA8087D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C062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Katalog produktów</w:t>
            </w:r>
          </w:p>
        </w:tc>
        <w:tc>
          <w:tcPr>
            <w:tcW w:w="0" w:type="auto"/>
            <w:vAlign w:val="center"/>
            <w:hideMark/>
          </w:tcPr>
          <w:p w14:paraId="3F447A5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15CDE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BRAK WIDOKU</w:t>
            </w:r>
          </w:p>
        </w:tc>
        <w:tc>
          <w:tcPr>
            <w:tcW w:w="0" w:type="auto"/>
            <w:vAlign w:val="center"/>
            <w:hideMark/>
          </w:tcPr>
          <w:p w14:paraId="7C889AD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56422866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A5EA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</w:t>
            </w:r>
            <w:proofErr w:type="spellEnd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Gross </w:t>
            </w:r>
            <w:proofErr w:type="spellStart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EF06B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E060B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14:paraId="3FEBDB2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2EBFD763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4BFB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</w:t>
            </w:r>
            <w:proofErr w:type="spellEnd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Net </w:t>
            </w:r>
            <w:proofErr w:type="spellStart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0C00E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8BC94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14:paraId="76B5927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D6227D7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6BED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Modelcode01</w:t>
            </w:r>
          </w:p>
        </w:tc>
        <w:tc>
          <w:tcPr>
            <w:tcW w:w="0" w:type="auto"/>
            <w:vAlign w:val="center"/>
            <w:hideMark/>
          </w:tcPr>
          <w:p w14:paraId="4DC3273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C3B01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FC-101P15KT4E20H4XXC</w:t>
            </w:r>
          </w:p>
        </w:tc>
        <w:tc>
          <w:tcPr>
            <w:tcW w:w="0" w:type="auto"/>
            <w:vAlign w:val="center"/>
            <w:hideMark/>
          </w:tcPr>
          <w:p w14:paraId="3848012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140A4917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F2CA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Modelcode02</w:t>
            </w:r>
          </w:p>
        </w:tc>
        <w:tc>
          <w:tcPr>
            <w:tcW w:w="0" w:type="auto"/>
            <w:vAlign w:val="center"/>
            <w:hideMark/>
          </w:tcPr>
          <w:p w14:paraId="6A821DA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B84EA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XXXSXXXXAXBXCXXXXDX</w:t>
            </w:r>
          </w:p>
        </w:tc>
        <w:tc>
          <w:tcPr>
            <w:tcW w:w="0" w:type="auto"/>
            <w:vAlign w:val="center"/>
            <w:hideMark/>
          </w:tcPr>
          <w:p w14:paraId="65AF603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8B4209A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2B28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Szacowana waga brutto</w:t>
            </w:r>
          </w:p>
        </w:tc>
        <w:tc>
          <w:tcPr>
            <w:tcW w:w="0" w:type="auto"/>
            <w:vAlign w:val="center"/>
            <w:hideMark/>
          </w:tcPr>
          <w:p w14:paraId="21A891B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EB89D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19143EA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29507BCC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3738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Szacowana waga netto [kg]</w:t>
            </w:r>
          </w:p>
        </w:tc>
        <w:tc>
          <w:tcPr>
            <w:tcW w:w="0" w:type="auto"/>
            <w:vAlign w:val="center"/>
            <w:hideMark/>
          </w:tcPr>
          <w:p w14:paraId="298516F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CE7EF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14:paraId="19E9618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59C7DF50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A1A9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Widok produktów (przełącz)</w:t>
            </w:r>
          </w:p>
        </w:tc>
        <w:tc>
          <w:tcPr>
            <w:tcW w:w="0" w:type="auto"/>
            <w:vAlign w:val="center"/>
            <w:hideMark/>
          </w:tcPr>
          <w:p w14:paraId="0BCA4E9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360B3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Globalny (standardowy)</w:t>
            </w:r>
          </w:p>
        </w:tc>
        <w:tc>
          <w:tcPr>
            <w:tcW w:w="0" w:type="auto"/>
            <w:vAlign w:val="center"/>
            <w:hideMark/>
          </w:tcPr>
          <w:p w14:paraId="1359095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62FA09DB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EED4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Zalecana fabryka</w:t>
            </w:r>
          </w:p>
        </w:tc>
        <w:tc>
          <w:tcPr>
            <w:tcW w:w="0" w:type="auto"/>
            <w:vAlign w:val="center"/>
            <w:hideMark/>
          </w:tcPr>
          <w:p w14:paraId="1472C31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B34FE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Nie można określić dostawcy</w:t>
            </w:r>
          </w:p>
        </w:tc>
        <w:tc>
          <w:tcPr>
            <w:tcW w:w="0" w:type="auto"/>
            <w:vAlign w:val="center"/>
            <w:hideMark/>
          </w:tcPr>
          <w:p w14:paraId="270E19A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E762DB" w14:textId="77777777" w:rsidR="00AE633F" w:rsidRPr="00AE633F" w:rsidRDefault="00AE633F" w:rsidP="00AE633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633F">
        <w:rPr>
          <w:rFonts w:ascii="Times New Roman" w:eastAsia="Times New Roman" w:hAnsi="Times New Roman" w:cs="Times New Roman"/>
          <w:b/>
          <w:bCs/>
          <w:sz w:val="36"/>
          <w:szCs w:val="36"/>
        </w:rPr>
        <w:t>Szczegóły produktu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66"/>
        <w:gridCol w:w="1620"/>
        <w:gridCol w:w="81"/>
      </w:tblGrid>
      <w:tr w:rsidR="00AE633F" w:rsidRPr="00AE633F" w14:paraId="0D87BBED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845F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Masa brutto</w:t>
            </w:r>
          </w:p>
        </w:tc>
        <w:tc>
          <w:tcPr>
            <w:tcW w:w="0" w:type="auto"/>
            <w:vAlign w:val="center"/>
            <w:hideMark/>
          </w:tcPr>
          <w:p w14:paraId="3B322AB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9CA71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8.4 kg</w:t>
            </w:r>
          </w:p>
        </w:tc>
        <w:tc>
          <w:tcPr>
            <w:tcW w:w="0" w:type="auto"/>
            <w:vAlign w:val="center"/>
            <w:hideMark/>
          </w:tcPr>
          <w:p w14:paraId="2AC2C83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12DD2B5D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133B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Masa netto</w:t>
            </w:r>
          </w:p>
        </w:tc>
        <w:tc>
          <w:tcPr>
            <w:tcW w:w="0" w:type="auto"/>
            <w:vAlign w:val="center"/>
            <w:hideMark/>
          </w:tcPr>
          <w:p w14:paraId="7F68B07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45C02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7.9 kg</w:t>
            </w:r>
          </w:p>
        </w:tc>
        <w:tc>
          <w:tcPr>
            <w:tcW w:w="0" w:type="auto"/>
            <w:vAlign w:val="center"/>
            <w:hideMark/>
          </w:tcPr>
          <w:p w14:paraId="04E9A7F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190D7C8F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53B9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0" w:type="auto"/>
            <w:vAlign w:val="center"/>
            <w:hideMark/>
          </w:tcPr>
          <w:p w14:paraId="145C018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B33A3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23.1 l</w:t>
            </w:r>
          </w:p>
        </w:tc>
        <w:tc>
          <w:tcPr>
            <w:tcW w:w="0" w:type="auto"/>
            <w:vAlign w:val="center"/>
            <w:hideMark/>
          </w:tcPr>
          <w:p w14:paraId="7ECCFCD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66900FD1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03E8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EAN</w:t>
            </w:r>
          </w:p>
        </w:tc>
        <w:tc>
          <w:tcPr>
            <w:tcW w:w="0" w:type="auto"/>
            <w:vAlign w:val="center"/>
            <w:hideMark/>
          </w:tcPr>
          <w:p w14:paraId="2E1AE2C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7AFF8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5710107088454</w:t>
            </w:r>
          </w:p>
        </w:tc>
        <w:tc>
          <w:tcPr>
            <w:tcW w:w="0" w:type="auto"/>
            <w:vAlign w:val="center"/>
            <w:hideMark/>
          </w:tcPr>
          <w:p w14:paraId="01A9B4F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BBA596" w14:textId="77777777" w:rsidR="00AE633F" w:rsidRPr="00AE633F" w:rsidRDefault="00AE633F" w:rsidP="00AE633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633F">
        <w:rPr>
          <w:rFonts w:ascii="Times New Roman" w:eastAsia="Times New Roman" w:hAnsi="Times New Roman" w:cs="Times New Roman"/>
          <w:b/>
          <w:bCs/>
          <w:sz w:val="27"/>
          <w:szCs w:val="27"/>
        </w:rPr>
        <w:t>VLT® HVAC DRIVE FC 101 SERIES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66"/>
        <w:gridCol w:w="3287"/>
        <w:gridCol w:w="81"/>
      </w:tblGrid>
      <w:tr w:rsidR="00AE633F" w:rsidRPr="00AE633F" w14:paraId="06586067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C369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Produktowa</w:t>
            </w:r>
          </w:p>
        </w:tc>
        <w:tc>
          <w:tcPr>
            <w:tcW w:w="0" w:type="auto"/>
            <w:vAlign w:val="center"/>
            <w:hideMark/>
          </w:tcPr>
          <w:p w14:paraId="6156590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A2412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Przetwornica częstotliwości</w:t>
            </w:r>
          </w:p>
        </w:tc>
        <w:tc>
          <w:tcPr>
            <w:tcW w:w="0" w:type="auto"/>
            <w:vAlign w:val="center"/>
            <w:hideMark/>
          </w:tcPr>
          <w:p w14:paraId="13AA465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564C2D65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7142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VLT seria</w:t>
            </w:r>
          </w:p>
        </w:tc>
        <w:tc>
          <w:tcPr>
            <w:tcW w:w="0" w:type="auto"/>
            <w:vAlign w:val="center"/>
            <w:hideMark/>
          </w:tcPr>
          <w:p w14:paraId="7E4BFF1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87068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0B1240C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78182BFD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6556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Moc</w:t>
            </w:r>
          </w:p>
        </w:tc>
        <w:tc>
          <w:tcPr>
            <w:tcW w:w="0" w:type="auto"/>
            <w:vAlign w:val="center"/>
            <w:hideMark/>
          </w:tcPr>
          <w:p w14:paraId="2DB6545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CE48E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(P15K) 15 KW / 20 HP</w:t>
            </w:r>
          </w:p>
        </w:tc>
        <w:tc>
          <w:tcPr>
            <w:tcW w:w="0" w:type="auto"/>
            <w:vAlign w:val="center"/>
            <w:hideMark/>
          </w:tcPr>
          <w:p w14:paraId="72CE86D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EBC66B4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C7E2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Fazy zasilania</w:t>
            </w:r>
          </w:p>
        </w:tc>
        <w:tc>
          <w:tcPr>
            <w:tcW w:w="0" w:type="auto"/>
            <w:vAlign w:val="center"/>
            <w:hideMark/>
          </w:tcPr>
          <w:p w14:paraId="4161422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34197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(T) Trójfazowe</w:t>
            </w:r>
          </w:p>
        </w:tc>
        <w:tc>
          <w:tcPr>
            <w:tcW w:w="0" w:type="auto"/>
            <w:vAlign w:val="center"/>
            <w:hideMark/>
          </w:tcPr>
          <w:p w14:paraId="28C23D7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2AB7C83A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CDFE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Napięcie zasilania</w:t>
            </w:r>
          </w:p>
        </w:tc>
        <w:tc>
          <w:tcPr>
            <w:tcW w:w="0" w:type="auto"/>
            <w:vAlign w:val="center"/>
            <w:hideMark/>
          </w:tcPr>
          <w:p w14:paraId="54E5A86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7B812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(4) 380 - 480 VAC</w:t>
            </w:r>
          </w:p>
        </w:tc>
        <w:tc>
          <w:tcPr>
            <w:tcW w:w="0" w:type="auto"/>
            <w:vAlign w:val="center"/>
            <w:hideMark/>
          </w:tcPr>
          <w:p w14:paraId="6217161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5367F5ED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9184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ochrony obudowy</w:t>
            </w:r>
          </w:p>
        </w:tc>
        <w:tc>
          <w:tcPr>
            <w:tcW w:w="0" w:type="auto"/>
            <w:vAlign w:val="center"/>
            <w:hideMark/>
          </w:tcPr>
          <w:p w14:paraId="1176743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55B3A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(E20) IP20/Chassis</w:t>
            </w:r>
          </w:p>
        </w:tc>
        <w:tc>
          <w:tcPr>
            <w:tcW w:w="0" w:type="auto"/>
            <w:vAlign w:val="center"/>
            <w:hideMark/>
          </w:tcPr>
          <w:p w14:paraId="5AD90A2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84CFBAD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26AE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Filtr RFI</w:t>
            </w:r>
          </w:p>
        </w:tc>
        <w:tc>
          <w:tcPr>
            <w:tcW w:w="0" w:type="auto"/>
            <w:vAlign w:val="center"/>
            <w:hideMark/>
          </w:tcPr>
          <w:p w14:paraId="32DCDA2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AA75D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(H4) RFI klasa A1 (C2)</w:t>
            </w:r>
          </w:p>
        </w:tc>
        <w:tc>
          <w:tcPr>
            <w:tcW w:w="0" w:type="auto"/>
            <w:vAlign w:val="center"/>
            <w:hideMark/>
          </w:tcPr>
          <w:p w14:paraId="6F76B6B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4192A714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FEA4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Hamulec - Bezpieczny Stop(STO)</w:t>
            </w:r>
          </w:p>
        </w:tc>
        <w:tc>
          <w:tcPr>
            <w:tcW w:w="0" w:type="auto"/>
            <w:vAlign w:val="center"/>
            <w:hideMark/>
          </w:tcPr>
          <w:p w14:paraId="06AC464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1084D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Bez IGBT hamulca</w:t>
            </w:r>
          </w:p>
        </w:tc>
        <w:tc>
          <w:tcPr>
            <w:tcW w:w="0" w:type="auto"/>
            <w:vAlign w:val="center"/>
            <w:hideMark/>
          </w:tcPr>
          <w:p w14:paraId="06C4A8F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107BD33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08F9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 LCP</w:t>
            </w:r>
          </w:p>
        </w:tc>
        <w:tc>
          <w:tcPr>
            <w:tcW w:w="0" w:type="auto"/>
            <w:vAlign w:val="center"/>
            <w:hideMark/>
          </w:tcPr>
          <w:p w14:paraId="26309DB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1E7E5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Bez panelu LCP</w:t>
            </w:r>
          </w:p>
        </w:tc>
        <w:tc>
          <w:tcPr>
            <w:tcW w:w="0" w:type="auto"/>
            <w:vAlign w:val="center"/>
            <w:hideMark/>
          </w:tcPr>
          <w:p w14:paraId="56E1D72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29351299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212B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Pokrycie/Ochrona elektroniki</w:t>
            </w:r>
          </w:p>
        </w:tc>
        <w:tc>
          <w:tcPr>
            <w:tcW w:w="0" w:type="auto"/>
            <w:vAlign w:val="center"/>
            <w:hideMark/>
          </w:tcPr>
          <w:p w14:paraId="31C3B68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3DB1D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(C) Dodatkowe pokrycie PCB</w:t>
            </w:r>
          </w:p>
        </w:tc>
        <w:tc>
          <w:tcPr>
            <w:tcW w:w="0" w:type="auto"/>
            <w:vAlign w:val="center"/>
            <w:hideMark/>
          </w:tcPr>
          <w:p w14:paraId="25DCF87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26935441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74CD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zasilania</w:t>
            </w:r>
          </w:p>
        </w:tc>
        <w:tc>
          <w:tcPr>
            <w:tcW w:w="0" w:type="auto"/>
            <w:vAlign w:val="center"/>
            <w:hideMark/>
          </w:tcPr>
          <w:p w14:paraId="3CEC15C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0CFB6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Brak opcji zasilania</w:t>
            </w:r>
          </w:p>
        </w:tc>
        <w:tc>
          <w:tcPr>
            <w:tcW w:w="0" w:type="auto"/>
            <w:vAlign w:val="center"/>
            <w:hideMark/>
          </w:tcPr>
          <w:p w14:paraId="3515F63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0073943A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404E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Adaptacja A</w:t>
            </w:r>
          </w:p>
        </w:tc>
        <w:tc>
          <w:tcPr>
            <w:tcW w:w="0" w:type="auto"/>
            <w:vAlign w:val="center"/>
            <w:hideMark/>
          </w:tcPr>
          <w:p w14:paraId="040CC9B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A43DE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(X) Standardowe wejścia </w:t>
            </w:r>
            <w:proofErr w:type="spellStart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kabl</w:t>
            </w:r>
            <w:proofErr w:type="spellEnd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CE8F7B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07AFB32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A34C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Adaptacja B</w:t>
            </w:r>
          </w:p>
        </w:tc>
        <w:tc>
          <w:tcPr>
            <w:tcW w:w="0" w:type="auto"/>
            <w:vAlign w:val="center"/>
            <w:hideMark/>
          </w:tcPr>
          <w:p w14:paraId="3B96DF7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07369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Brak - standard</w:t>
            </w:r>
          </w:p>
        </w:tc>
        <w:tc>
          <w:tcPr>
            <w:tcW w:w="0" w:type="auto"/>
            <w:vAlign w:val="center"/>
            <w:hideMark/>
          </w:tcPr>
          <w:p w14:paraId="7DC6035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153CFCFB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377D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Wersja oprogramowania</w:t>
            </w:r>
          </w:p>
        </w:tc>
        <w:tc>
          <w:tcPr>
            <w:tcW w:w="0" w:type="auto"/>
            <w:vAlign w:val="center"/>
            <w:hideMark/>
          </w:tcPr>
          <w:p w14:paraId="151A5D2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74BBB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(SXXX) </w:t>
            </w:r>
            <w:proofErr w:type="spellStart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Najnow</w:t>
            </w:r>
            <w:proofErr w:type="spellEnd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wersja </w:t>
            </w:r>
            <w:proofErr w:type="spellStart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opr.std</w:t>
            </w:r>
            <w:proofErr w:type="spellEnd"/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C535DA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585B8021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1E1D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Pakiet językowy SW</w:t>
            </w:r>
          </w:p>
        </w:tc>
        <w:tc>
          <w:tcPr>
            <w:tcW w:w="0" w:type="auto"/>
            <w:vAlign w:val="center"/>
            <w:hideMark/>
          </w:tcPr>
          <w:p w14:paraId="2C01682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051D0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Standardowy pakiet język.</w:t>
            </w:r>
          </w:p>
        </w:tc>
        <w:tc>
          <w:tcPr>
            <w:tcW w:w="0" w:type="auto"/>
            <w:vAlign w:val="center"/>
            <w:hideMark/>
          </w:tcPr>
          <w:p w14:paraId="583730E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500C87FF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F620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A</w:t>
            </w:r>
          </w:p>
        </w:tc>
        <w:tc>
          <w:tcPr>
            <w:tcW w:w="0" w:type="auto"/>
            <w:vAlign w:val="center"/>
            <w:hideMark/>
          </w:tcPr>
          <w:p w14:paraId="056FAF6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A909F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(AX) Brak opcji A</w:t>
            </w:r>
          </w:p>
        </w:tc>
        <w:tc>
          <w:tcPr>
            <w:tcW w:w="0" w:type="auto"/>
            <w:vAlign w:val="center"/>
            <w:hideMark/>
          </w:tcPr>
          <w:p w14:paraId="77F012C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60BD7F48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A34A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B</w:t>
            </w:r>
          </w:p>
        </w:tc>
        <w:tc>
          <w:tcPr>
            <w:tcW w:w="0" w:type="auto"/>
            <w:vAlign w:val="center"/>
            <w:hideMark/>
          </w:tcPr>
          <w:p w14:paraId="6752BD8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3E2CE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(BX) Brak opcji</w:t>
            </w:r>
          </w:p>
        </w:tc>
        <w:tc>
          <w:tcPr>
            <w:tcW w:w="0" w:type="auto"/>
            <w:vAlign w:val="center"/>
            <w:hideMark/>
          </w:tcPr>
          <w:p w14:paraId="284E591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74588F0E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8CD8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C0, MCO</w:t>
            </w:r>
          </w:p>
        </w:tc>
        <w:tc>
          <w:tcPr>
            <w:tcW w:w="0" w:type="auto"/>
            <w:vAlign w:val="center"/>
            <w:hideMark/>
          </w:tcPr>
          <w:p w14:paraId="12810B0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920A9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(CX) Brak opcji C0</w:t>
            </w:r>
          </w:p>
        </w:tc>
        <w:tc>
          <w:tcPr>
            <w:tcW w:w="0" w:type="auto"/>
            <w:vAlign w:val="center"/>
            <w:hideMark/>
          </w:tcPr>
          <w:p w14:paraId="2CAC983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83547DC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50FD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C1</w:t>
            </w:r>
          </w:p>
        </w:tc>
        <w:tc>
          <w:tcPr>
            <w:tcW w:w="0" w:type="auto"/>
            <w:vAlign w:val="center"/>
            <w:hideMark/>
          </w:tcPr>
          <w:p w14:paraId="19EC5EA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F7059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(X) Brak opcji C1</w:t>
            </w:r>
          </w:p>
        </w:tc>
        <w:tc>
          <w:tcPr>
            <w:tcW w:w="0" w:type="auto"/>
            <w:vAlign w:val="center"/>
            <w:hideMark/>
          </w:tcPr>
          <w:p w14:paraId="6E9DD65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5E06E88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2A4D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Wersja oprogramowania opcji C</w:t>
            </w:r>
          </w:p>
        </w:tc>
        <w:tc>
          <w:tcPr>
            <w:tcW w:w="0" w:type="auto"/>
            <w:vAlign w:val="center"/>
            <w:hideMark/>
          </w:tcPr>
          <w:p w14:paraId="394B288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5F455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(XX) Brak oprogramowania</w:t>
            </w:r>
          </w:p>
        </w:tc>
        <w:tc>
          <w:tcPr>
            <w:tcW w:w="0" w:type="auto"/>
            <w:vAlign w:val="center"/>
            <w:hideMark/>
          </w:tcPr>
          <w:p w14:paraId="48F3390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560C8ED7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D23D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Opcja D</w:t>
            </w:r>
          </w:p>
        </w:tc>
        <w:tc>
          <w:tcPr>
            <w:tcW w:w="0" w:type="auto"/>
            <w:vAlign w:val="center"/>
            <w:hideMark/>
          </w:tcPr>
          <w:p w14:paraId="735486B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C0AFF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(DX) Brak opcji D</w:t>
            </w:r>
          </w:p>
        </w:tc>
        <w:tc>
          <w:tcPr>
            <w:tcW w:w="0" w:type="auto"/>
            <w:vAlign w:val="center"/>
            <w:hideMark/>
          </w:tcPr>
          <w:p w14:paraId="572C357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4F691C49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0C22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Wielkość obudowy</w:t>
            </w:r>
          </w:p>
        </w:tc>
        <w:tc>
          <w:tcPr>
            <w:tcW w:w="0" w:type="auto"/>
            <w:vAlign w:val="center"/>
            <w:hideMark/>
          </w:tcPr>
          <w:p w14:paraId="75B5D35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78D99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0" w:type="auto"/>
            <w:vAlign w:val="center"/>
            <w:hideMark/>
          </w:tcPr>
          <w:p w14:paraId="46413A5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5A345489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F0B3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 typu Cz. 1</w:t>
            </w:r>
          </w:p>
        </w:tc>
        <w:tc>
          <w:tcPr>
            <w:tcW w:w="0" w:type="auto"/>
            <w:vAlign w:val="center"/>
            <w:hideMark/>
          </w:tcPr>
          <w:p w14:paraId="550D152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F0E4B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FC-101P15KT4E20H4XXC</w:t>
            </w:r>
          </w:p>
        </w:tc>
        <w:tc>
          <w:tcPr>
            <w:tcW w:w="0" w:type="auto"/>
            <w:vAlign w:val="center"/>
            <w:hideMark/>
          </w:tcPr>
          <w:p w14:paraId="418303C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7503D192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BFFE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 typu Cz. 2</w:t>
            </w:r>
          </w:p>
        </w:tc>
        <w:tc>
          <w:tcPr>
            <w:tcW w:w="0" w:type="auto"/>
            <w:vAlign w:val="center"/>
            <w:hideMark/>
          </w:tcPr>
          <w:p w14:paraId="0FB555F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AF2FF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XXXSXXXXAXBXCXXXXDX</w:t>
            </w:r>
          </w:p>
        </w:tc>
        <w:tc>
          <w:tcPr>
            <w:tcW w:w="0" w:type="auto"/>
            <w:vAlign w:val="center"/>
            <w:hideMark/>
          </w:tcPr>
          <w:p w14:paraId="6DD08ED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28316BA9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BD2BD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Dostawca</w:t>
            </w:r>
          </w:p>
        </w:tc>
        <w:tc>
          <w:tcPr>
            <w:tcW w:w="0" w:type="auto"/>
            <w:vAlign w:val="center"/>
            <w:hideMark/>
          </w:tcPr>
          <w:p w14:paraId="45206A8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A2F2D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Nie można określić dostawcy</w:t>
            </w:r>
          </w:p>
        </w:tc>
        <w:tc>
          <w:tcPr>
            <w:tcW w:w="0" w:type="auto"/>
            <w:vAlign w:val="center"/>
            <w:hideMark/>
          </w:tcPr>
          <w:p w14:paraId="114BE8D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43E48B38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BF22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Katalog produktów</w:t>
            </w:r>
          </w:p>
        </w:tc>
        <w:tc>
          <w:tcPr>
            <w:tcW w:w="0" w:type="auto"/>
            <w:vAlign w:val="center"/>
            <w:hideMark/>
          </w:tcPr>
          <w:p w14:paraId="7E85D87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CE820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BRAK WIDOKU</w:t>
            </w:r>
          </w:p>
        </w:tc>
        <w:tc>
          <w:tcPr>
            <w:tcW w:w="0" w:type="auto"/>
            <w:vAlign w:val="center"/>
            <w:hideMark/>
          </w:tcPr>
          <w:p w14:paraId="605F5248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46B8FB97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DAED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</w:t>
            </w:r>
            <w:proofErr w:type="spellEnd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Gross </w:t>
            </w:r>
            <w:proofErr w:type="spellStart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EA7E7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01C8A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14:paraId="367BCEC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5A5F0DD2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8B26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</w:t>
            </w:r>
            <w:proofErr w:type="spellEnd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Net </w:t>
            </w:r>
            <w:proofErr w:type="spellStart"/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005456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B02EF4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14:paraId="1705F39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4C2987BD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217F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Modelcode01</w:t>
            </w:r>
          </w:p>
        </w:tc>
        <w:tc>
          <w:tcPr>
            <w:tcW w:w="0" w:type="auto"/>
            <w:vAlign w:val="center"/>
            <w:hideMark/>
          </w:tcPr>
          <w:p w14:paraId="647D4C8B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EE621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FC-101P15KT4E20H4XXC</w:t>
            </w:r>
          </w:p>
        </w:tc>
        <w:tc>
          <w:tcPr>
            <w:tcW w:w="0" w:type="auto"/>
            <w:vAlign w:val="center"/>
            <w:hideMark/>
          </w:tcPr>
          <w:p w14:paraId="1535CDE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2D5F116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92F8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Modelcode02</w:t>
            </w:r>
          </w:p>
        </w:tc>
        <w:tc>
          <w:tcPr>
            <w:tcW w:w="0" w:type="auto"/>
            <w:vAlign w:val="center"/>
            <w:hideMark/>
          </w:tcPr>
          <w:p w14:paraId="42B248E1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A2C7F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XXXSXXXXAXBXCXXXXDX</w:t>
            </w:r>
          </w:p>
        </w:tc>
        <w:tc>
          <w:tcPr>
            <w:tcW w:w="0" w:type="auto"/>
            <w:vAlign w:val="center"/>
            <w:hideMark/>
          </w:tcPr>
          <w:p w14:paraId="1BDE1B9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24558387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EA26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Szacowana waga brutto</w:t>
            </w:r>
          </w:p>
        </w:tc>
        <w:tc>
          <w:tcPr>
            <w:tcW w:w="0" w:type="auto"/>
            <w:vAlign w:val="center"/>
            <w:hideMark/>
          </w:tcPr>
          <w:p w14:paraId="7EF9E35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94A10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07F3858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3702B2E0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38777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Szacowana waga netto [kg]</w:t>
            </w:r>
          </w:p>
        </w:tc>
        <w:tc>
          <w:tcPr>
            <w:tcW w:w="0" w:type="auto"/>
            <w:vAlign w:val="center"/>
            <w:hideMark/>
          </w:tcPr>
          <w:p w14:paraId="3F90CDA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2D5475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14:paraId="330DE479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284DAD05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508B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Widok produktów (przełącz)</w:t>
            </w:r>
          </w:p>
        </w:tc>
        <w:tc>
          <w:tcPr>
            <w:tcW w:w="0" w:type="auto"/>
            <w:vAlign w:val="center"/>
            <w:hideMark/>
          </w:tcPr>
          <w:p w14:paraId="597BA640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A5BC63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Globalny (standardowy)</w:t>
            </w:r>
          </w:p>
        </w:tc>
        <w:tc>
          <w:tcPr>
            <w:tcW w:w="0" w:type="auto"/>
            <w:vAlign w:val="center"/>
            <w:hideMark/>
          </w:tcPr>
          <w:p w14:paraId="2C392BAF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33F" w:rsidRPr="00AE633F" w14:paraId="0D993EE1" w14:textId="77777777" w:rsidTr="00AE6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3677E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Zalecana fabryka</w:t>
            </w:r>
          </w:p>
        </w:tc>
        <w:tc>
          <w:tcPr>
            <w:tcW w:w="0" w:type="auto"/>
            <w:vAlign w:val="center"/>
            <w:hideMark/>
          </w:tcPr>
          <w:p w14:paraId="02D61BFA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FBF912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3F">
              <w:rPr>
                <w:rFonts w:ascii="Times New Roman" w:eastAsia="Times New Roman" w:hAnsi="Times New Roman" w:cs="Times New Roman"/>
                <w:sz w:val="24"/>
                <w:szCs w:val="24"/>
              </w:rPr>
              <w:t>Nie można określić dostawcy</w:t>
            </w:r>
          </w:p>
        </w:tc>
        <w:tc>
          <w:tcPr>
            <w:tcW w:w="0" w:type="auto"/>
            <w:vAlign w:val="center"/>
            <w:hideMark/>
          </w:tcPr>
          <w:p w14:paraId="5F8F0AAC" w14:textId="77777777" w:rsidR="00AE633F" w:rsidRPr="00AE633F" w:rsidRDefault="00AE633F" w:rsidP="00AE63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A2E9ED" w14:textId="77777777" w:rsidR="009D419C" w:rsidRDefault="009D419C"/>
    <w:sectPr w:rsidR="009D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3F"/>
    <w:rsid w:val="009D419C"/>
    <w:rsid w:val="00A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0257"/>
  <w15:chartTrackingRefBased/>
  <w15:docId w15:val="{D8283190-2D23-4375-A1FC-BD9B9189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33F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63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E63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633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E6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63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Wicher</dc:creator>
  <cp:keywords/>
  <dc:description/>
  <cp:lastModifiedBy>Oskar Wicher</cp:lastModifiedBy>
  <cp:revision>1</cp:revision>
  <dcterms:created xsi:type="dcterms:W3CDTF">2020-11-18T06:44:00Z</dcterms:created>
  <dcterms:modified xsi:type="dcterms:W3CDTF">2020-11-18T06:48:00Z</dcterms:modified>
</cp:coreProperties>
</file>