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80BB3" w14:textId="37949FDE" w:rsidR="00D422E6" w:rsidRDefault="00D422E6" w:rsidP="00D422E6">
      <w:pPr>
        <w:pStyle w:val="Nagwek1"/>
        <w:jc w:val="center"/>
      </w:pPr>
      <w:r>
        <w:t>Dostawa i wymiana</w:t>
      </w:r>
      <w:r w:rsidRPr="00D422E6">
        <w:t xml:space="preserve"> przełączników SAN w Szpitalu Uniwersyteckim w Krakowie wraz</w:t>
      </w:r>
    </w:p>
    <w:p w14:paraId="42571C3F" w14:textId="174E72BE" w:rsidR="00E33956" w:rsidRDefault="00D422E6" w:rsidP="00D422E6">
      <w:pPr>
        <w:pStyle w:val="Nagwek1"/>
        <w:numPr>
          <w:ilvl w:val="0"/>
          <w:numId w:val="0"/>
        </w:numPr>
        <w:ind w:left="360"/>
        <w:jc w:val="center"/>
      </w:pPr>
      <w:r>
        <w:t xml:space="preserve">z </w:t>
      </w:r>
      <w:r w:rsidRPr="00D422E6">
        <w:t>niezbędnymi licencjami oraz wsparciem producenta.</w:t>
      </w:r>
    </w:p>
    <w:tbl>
      <w:tblPr>
        <w:tblW w:w="14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9"/>
        <w:gridCol w:w="1411"/>
        <w:gridCol w:w="1843"/>
        <w:gridCol w:w="992"/>
        <w:gridCol w:w="4819"/>
        <w:gridCol w:w="4451"/>
      </w:tblGrid>
      <w:tr w:rsidR="000A37CC" w14:paraId="4918DBAB" w14:textId="77777777" w:rsidTr="0067324F">
        <w:trPr>
          <w:trHeight w:val="6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907C0" w14:textId="081DD33E" w:rsidR="000A37CC" w:rsidRPr="00E71D5A" w:rsidRDefault="000A37CC" w:rsidP="000A37C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E71D5A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7B0D11" w14:textId="77777777" w:rsidR="000A37CC" w:rsidRPr="00E71D5A" w:rsidRDefault="000A37CC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E71D5A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1277B" w14:textId="77777777" w:rsidR="000A37CC" w:rsidRPr="00E71D5A" w:rsidRDefault="000A37CC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E71D5A">
              <w:rPr>
                <w:rFonts w:cstheme="minorHAnsi"/>
                <w:b/>
                <w:bCs/>
              </w:rPr>
              <w:t>Ilość</w:t>
            </w:r>
          </w:p>
          <w:p w14:paraId="08448AFB" w14:textId="77777777" w:rsidR="000A37CC" w:rsidRPr="00E71D5A" w:rsidRDefault="000A37CC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E71D5A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464DF" w14:textId="77777777" w:rsidR="000A37CC" w:rsidRPr="00E71D5A" w:rsidRDefault="000A37CC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E71D5A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A6DC" w14:textId="77777777" w:rsidR="000A37CC" w:rsidRPr="00E71D5A" w:rsidRDefault="000A37CC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E71D5A">
              <w:rPr>
                <w:rFonts w:cstheme="minorHAnsi"/>
                <w:b/>
                <w:bCs/>
              </w:rPr>
              <w:t>Producent, model oraz parametry</w:t>
            </w:r>
          </w:p>
          <w:p w14:paraId="01843CB0" w14:textId="77777777" w:rsidR="000A37CC" w:rsidRPr="00E71D5A" w:rsidRDefault="000A37CC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</w:rPr>
            </w:pPr>
            <w:r w:rsidRPr="00E71D5A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  <w:bookmarkStart w:id="0" w:name="_GoBack"/>
        <w:bookmarkEnd w:id="0"/>
      </w:tr>
      <w:tr w:rsidR="000A37CC" w14:paraId="209315B9" w14:textId="77777777" w:rsidTr="0067324F">
        <w:trPr>
          <w:trHeight w:val="261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ABF" w14:textId="796D0FCC" w:rsidR="000A37CC" w:rsidRPr="00E71D5A" w:rsidRDefault="000A37CC" w:rsidP="000A37CC">
            <w:pPr>
              <w:shd w:val="clear" w:color="auto" w:fill="FFFFFF" w:themeFill="background1"/>
              <w:jc w:val="center"/>
              <w:rPr>
                <w:rFonts w:cstheme="minorHAnsi"/>
                <w:bCs/>
                <w:i/>
              </w:rPr>
            </w:pPr>
            <w:r w:rsidRPr="00E71D5A">
              <w:rPr>
                <w:rFonts w:ascii="Garamond" w:hAnsi="Garamond" w:cs="Tahoma"/>
                <w:bCs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30E" w14:textId="79BC9E36" w:rsidR="000A37CC" w:rsidRPr="00E71D5A" w:rsidRDefault="000A37CC" w:rsidP="0008517C">
            <w:pPr>
              <w:shd w:val="clear" w:color="auto" w:fill="FFFFFF" w:themeFill="background1"/>
              <w:jc w:val="center"/>
              <w:rPr>
                <w:rFonts w:cstheme="minorHAnsi"/>
                <w:bCs/>
                <w:i/>
                <w:lang w:val="de-DE"/>
              </w:rPr>
            </w:pPr>
            <w:r w:rsidRPr="00E71D5A">
              <w:rPr>
                <w:rFonts w:ascii="Garamond" w:hAnsi="Garamond" w:cs="Tahoma"/>
                <w:bCs/>
              </w:rPr>
              <w:t>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7FD6" w14:textId="121C46F9" w:rsidR="000A37CC" w:rsidRPr="00E71D5A" w:rsidRDefault="000A37CC" w:rsidP="0008517C">
            <w:pPr>
              <w:shd w:val="clear" w:color="auto" w:fill="FFFFFF" w:themeFill="background1"/>
              <w:jc w:val="center"/>
              <w:rPr>
                <w:rFonts w:cstheme="minorHAnsi"/>
                <w:bCs/>
                <w:i/>
                <w:lang w:val="de-DE"/>
              </w:rPr>
            </w:pPr>
            <w:r w:rsidRPr="00E71D5A">
              <w:rPr>
                <w:rFonts w:ascii="Garamond" w:hAnsi="Garamond" w:cs="Tahoma"/>
                <w:bCs/>
              </w:rPr>
              <w:t>C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967" w14:textId="0A6993A4" w:rsidR="000A37CC" w:rsidRPr="00E71D5A" w:rsidRDefault="000A37CC" w:rsidP="0008517C">
            <w:pPr>
              <w:shd w:val="clear" w:color="auto" w:fill="FFFFFF" w:themeFill="background1"/>
              <w:jc w:val="center"/>
              <w:rPr>
                <w:rFonts w:cstheme="minorHAnsi"/>
                <w:bCs/>
                <w:i/>
                <w:lang w:val="de-DE"/>
              </w:rPr>
            </w:pPr>
            <w:r w:rsidRPr="00E71D5A">
              <w:rPr>
                <w:rFonts w:ascii="Garamond" w:hAnsi="Garamond" w:cs="Tahoma"/>
                <w:bCs/>
              </w:rPr>
              <w:t>D=</w:t>
            </w:r>
            <w:proofErr w:type="spellStart"/>
            <w:r w:rsidRPr="00E71D5A">
              <w:rPr>
                <w:rFonts w:ascii="Garamond" w:hAnsi="Garamond" w:cs="Tahoma"/>
                <w:bCs/>
              </w:rPr>
              <w:t>BxC</w:t>
            </w:r>
            <w:proofErr w:type="spell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D80" w14:textId="0BB7C894" w:rsidR="000A37CC" w:rsidRPr="00E71D5A" w:rsidRDefault="000A37CC" w:rsidP="0008517C">
            <w:pPr>
              <w:shd w:val="clear" w:color="auto" w:fill="FFFFFF" w:themeFill="background1"/>
              <w:jc w:val="center"/>
              <w:rPr>
                <w:rFonts w:cstheme="minorHAnsi"/>
                <w:bCs/>
                <w:i/>
                <w:lang w:val="de-DE"/>
              </w:rPr>
            </w:pPr>
            <w:r w:rsidRPr="00E71D5A">
              <w:rPr>
                <w:rFonts w:ascii="Garamond" w:hAnsi="Garamond" w:cs="Tahoma"/>
                <w:bCs/>
              </w:rPr>
              <w:t>E</w:t>
            </w:r>
          </w:p>
        </w:tc>
      </w:tr>
      <w:tr w:rsidR="00F5266B" w14:paraId="730E7C78" w14:textId="77777777" w:rsidTr="00F5266B">
        <w:trPr>
          <w:trHeight w:val="1211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27175" w14:textId="4747D7D7" w:rsidR="00F5266B" w:rsidRPr="00F5266B" w:rsidRDefault="000B29B5" w:rsidP="000B29B5">
            <w:pPr>
              <w:shd w:val="clear" w:color="auto" w:fill="FFFFFF" w:themeFill="background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Dostawa i </w:t>
            </w:r>
            <w:r w:rsidRPr="000B29B5">
              <w:rPr>
                <w:rFonts w:cstheme="minorHAnsi"/>
                <w:b/>
              </w:rPr>
              <w:t>wymiana przełączników SAN w Szpitalu</w:t>
            </w:r>
            <w:r w:rsidR="0067324F">
              <w:rPr>
                <w:rFonts w:cstheme="minorHAnsi"/>
                <w:b/>
              </w:rPr>
              <w:t xml:space="preserve"> Uniwersyteckim w </w:t>
            </w:r>
            <w:r>
              <w:rPr>
                <w:rFonts w:cstheme="minorHAnsi"/>
                <w:b/>
              </w:rPr>
              <w:t xml:space="preserve">Krakowie wraz </w:t>
            </w:r>
            <w:r w:rsidR="0067324F">
              <w:rPr>
                <w:rFonts w:cstheme="minorHAnsi"/>
                <w:b/>
              </w:rPr>
              <w:t>z </w:t>
            </w:r>
            <w:r w:rsidRPr="000B29B5">
              <w:rPr>
                <w:rFonts w:cstheme="minorHAnsi"/>
                <w:b/>
              </w:rPr>
              <w:t>niezbędnymi licencjami oraz wsparciem producenta.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73C17" w14:textId="77777777" w:rsidR="00F5266B" w:rsidRPr="0085694D" w:rsidRDefault="00F5266B" w:rsidP="00DF759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 w:rsidRPr="0085694D">
              <w:rPr>
                <w:rFonts w:cstheme="minorHAnsi"/>
                <w:bCs/>
              </w:rPr>
              <w:t>…………...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92D1A" w14:textId="77777777" w:rsidR="00F5266B" w:rsidRPr="0085694D" w:rsidRDefault="00F5266B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 w:rsidRPr="0085694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41AC2" w14:textId="77777777" w:rsidR="00F5266B" w:rsidRPr="0085694D" w:rsidRDefault="00F5266B" w:rsidP="00DF7590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 w:rsidRPr="0085694D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4D0FF" w14:textId="6AD0BD82" w:rsidR="00F5266B" w:rsidRPr="00F14DF3" w:rsidRDefault="00F5266B" w:rsidP="00F1785E">
            <w:pPr>
              <w:rPr>
                <w:rFonts w:ascii="Garamond" w:hAnsi="Garamond" w:cs="Tahoma"/>
                <w:b/>
                <w:bCs/>
                <w:color w:val="FF0000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</w:rPr>
              <w:t>Producent</w:t>
            </w:r>
          </w:p>
          <w:p w14:paraId="3EEE2885" w14:textId="77777777" w:rsidR="00F5266B" w:rsidRPr="00F14DF3" w:rsidRDefault="00F5266B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F14DF3">
              <w:rPr>
                <w:rFonts w:ascii="Garamond" w:hAnsi="Garamond" w:cs="Tahoma"/>
                <w:bCs/>
                <w:color w:val="FF0000"/>
              </w:rPr>
              <w:t>…………..……………………...</w:t>
            </w:r>
            <w:r>
              <w:rPr>
                <w:rFonts w:ascii="Garamond" w:hAnsi="Garamond" w:cs="Tahoma"/>
                <w:bCs/>
                <w:color w:val="FF0000"/>
              </w:rPr>
              <w:t>………………</w:t>
            </w:r>
          </w:p>
          <w:p w14:paraId="066B3A26" w14:textId="02584A00" w:rsidR="00F5266B" w:rsidRPr="00F5266B" w:rsidRDefault="00F5266B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F14DF3">
              <w:rPr>
                <w:rFonts w:ascii="Garamond" w:hAnsi="Garamond" w:cs="Tahoma"/>
                <w:bCs/>
                <w:color w:val="FF0000"/>
              </w:rPr>
              <w:t>…………………….</w:t>
            </w:r>
            <w:r>
              <w:rPr>
                <w:rFonts w:ascii="Garamond" w:hAnsi="Garamond" w:cs="Tahoma"/>
                <w:bCs/>
                <w:color w:val="FF0000"/>
              </w:rPr>
              <w:t>……………………………</w:t>
            </w:r>
          </w:p>
          <w:p w14:paraId="799440BA" w14:textId="02DD7F59" w:rsidR="00F5266B" w:rsidRPr="00F14DF3" w:rsidRDefault="00F5266B" w:rsidP="00F1785E">
            <w:pPr>
              <w:rPr>
                <w:rFonts w:ascii="Garamond" w:hAnsi="Garamond" w:cs="Tahoma"/>
                <w:b/>
                <w:bCs/>
                <w:color w:val="FF0000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</w:rPr>
              <w:t>Dokładny model</w:t>
            </w:r>
          </w:p>
          <w:p w14:paraId="3259658A" w14:textId="072FA761" w:rsidR="00F5266B" w:rsidRPr="00F14DF3" w:rsidRDefault="00F5266B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F14DF3">
              <w:rPr>
                <w:rFonts w:ascii="Garamond" w:hAnsi="Garamond" w:cs="Tahoma"/>
                <w:bCs/>
                <w:color w:val="FF0000"/>
              </w:rPr>
              <w:t>…………..……………………...</w:t>
            </w:r>
            <w:r>
              <w:rPr>
                <w:rFonts w:ascii="Garamond" w:hAnsi="Garamond" w:cs="Tahoma"/>
                <w:bCs/>
                <w:color w:val="FF0000"/>
              </w:rPr>
              <w:t>………………</w:t>
            </w:r>
          </w:p>
          <w:p w14:paraId="267645EF" w14:textId="4AC2F7A7" w:rsidR="00F5266B" w:rsidRPr="00F5266B" w:rsidRDefault="00F5266B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F14DF3">
              <w:rPr>
                <w:rFonts w:ascii="Garamond" w:hAnsi="Garamond" w:cs="Tahoma"/>
                <w:bCs/>
                <w:color w:val="FF0000"/>
              </w:rPr>
              <w:t>…………………….</w:t>
            </w:r>
            <w:r>
              <w:rPr>
                <w:rFonts w:ascii="Garamond" w:hAnsi="Garamond" w:cs="Tahoma"/>
                <w:bCs/>
                <w:color w:val="FF0000"/>
              </w:rPr>
              <w:t>……………………………</w:t>
            </w:r>
          </w:p>
          <w:p w14:paraId="1235C2AF" w14:textId="5AA27BDA" w:rsidR="00F5266B" w:rsidRPr="00F14DF3" w:rsidRDefault="00F5266B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F14DF3">
              <w:rPr>
                <w:rFonts w:ascii="Garamond" w:hAnsi="Garamond" w:cs="Tahoma"/>
                <w:b/>
                <w:bCs/>
                <w:color w:val="FF0000"/>
              </w:rPr>
              <w:t>Kod producenta</w:t>
            </w:r>
            <w:r w:rsidRPr="00F14DF3">
              <w:rPr>
                <w:rFonts w:ascii="Garamond" w:hAnsi="Garamond" w:cs="Tahoma"/>
                <w:bCs/>
                <w:color w:val="FF0000"/>
              </w:rPr>
              <w:t xml:space="preserve"> (jeśli producent podaje)</w:t>
            </w:r>
          </w:p>
          <w:p w14:paraId="667ED3BB" w14:textId="77777777" w:rsidR="00F5266B" w:rsidRPr="00F14DF3" w:rsidRDefault="00F5266B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F14DF3">
              <w:rPr>
                <w:rFonts w:ascii="Garamond" w:hAnsi="Garamond" w:cs="Tahoma"/>
                <w:bCs/>
                <w:color w:val="FF0000"/>
              </w:rPr>
              <w:t>…………..……………………...</w:t>
            </w:r>
            <w:r>
              <w:rPr>
                <w:rFonts w:ascii="Garamond" w:hAnsi="Garamond" w:cs="Tahoma"/>
                <w:bCs/>
                <w:color w:val="FF0000"/>
              </w:rPr>
              <w:t>………………</w:t>
            </w:r>
          </w:p>
          <w:p w14:paraId="2A8D8ECB" w14:textId="77777777" w:rsidR="00F5266B" w:rsidRPr="00F1785E" w:rsidRDefault="00F5266B" w:rsidP="00F1785E">
            <w:pPr>
              <w:rPr>
                <w:rFonts w:ascii="Garamond" w:hAnsi="Garamond" w:cs="Tahoma"/>
                <w:bCs/>
                <w:color w:val="FF0000"/>
              </w:rPr>
            </w:pPr>
            <w:r w:rsidRPr="00F14DF3">
              <w:rPr>
                <w:rFonts w:ascii="Garamond" w:hAnsi="Garamond" w:cs="Tahoma"/>
                <w:bCs/>
                <w:color w:val="FF0000"/>
              </w:rPr>
              <w:t>…………………….</w:t>
            </w:r>
            <w:r>
              <w:rPr>
                <w:rFonts w:ascii="Garamond" w:hAnsi="Garamond" w:cs="Tahoma"/>
                <w:bCs/>
                <w:color w:val="FF0000"/>
              </w:rPr>
              <w:t>……………………………</w:t>
            </w:r>
          </w:p>
          <w:p w14:paraId="0448AC81" w14:textId="6B42EB49" w:rsidR="00F5266B" w:rsidRPr="00F5266B" w:rsidRDefault="00F5266B" w:rsidP="00F5266B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F14DF3">
              <w:rPr>
                <w:rFonts w:ascii="Garamond" w:hAnsi="Garamond" w:cs="Tahoma"/>
                <w:b/>
                <w:bCs/>
                <w:sz w:val="18"/>
                <w:szCs w:val="18"/>
              </w:rPr>
              <w:t>(przez pojęcie „dokładny model” – Zamawiający rozumie opis pozwalający Zamawiającemu na jednoznaczną identyfikację oferowan</w:t>
            </w:r>
            <w:r>
              <w:rPr>
                <w:rFonts w:ascii="Garamond" w:hAnsi="Garamond" w:cs="Tahoma"/>
                <w:b/>
                <w:bCs/>
                <w:sz w:val="18"/>
                <w:szCs w:val="18"/>
              </w:rPr>
              <w:t>ego urządzenia na stronach www P</w:t>
            </w:r>
            <w:r w:rsidRPr="00F14DF3">
              <w:rPr>
                <w:rFonts w:ascii="Garamond" w:hAnsi="Garamond" w:cs="Tahoma"/>
                <w:b/>
                <w:bCs/>
                <w:sz w:val="18"/>
                <w:szCs w:val="18"/>
              </w:rPr>
              <w:t>roducenta urządzenia – celem weryfikacji spełnia stawianych w opisie wymagań)</w:t>
            </w:r>
          </w:p>
        </w:tc>
      </w:tr>
      <w:tr w:rsidR="00E33956" w14:paraId="7B1B6EDE" w14:textId="77777777" w:rsidTr="00F5266B">
        <w:trPr>
          <w:trHeight w:val="36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9FCDC" w14:textId="77777777" w:rsidR="00E33956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641BE" w14:textId="77777777" w:rsidR="00E33956" w:rsidRDefault="00E33956" w:rsidP="00DF759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4C3E1" w14:textId="77777777" w:rsidR="00E33956" w:rsidRDefault="00E33956" w:rsidP="00DF7590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</w:p>
        </w:tc>
      </w:tr>
      <w:tr w:rsidR="00843385" w14:paraId="67470A91" w14:textId="77777777" w:rsidTr="00F5266B">
        <w:trPr>
          <w:trHeight w:val="65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93C92" w14:textId="3C5F3B6D" w:rsidR="00843385" w:rsidRDefault="00843385" w:rsidP="00843385">
            <w:pPr>
              <w:shd w:val="clear" w:color="auto" w:fill="FFFFFF" w:themeFill="background1"/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5AC0B" w14:textId="099B34BE" w:rsidR="00843385" w:rsidRDefault="00843385" w:rsidP="00843385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 xml:space="preserve">Przełącznik SAN </w:t>
            </w:r>
            <w:proofErr w:type="spellStart"/>
            <w:r>
              <w:rPr>
                <w:rFonts w:cstheme="minorHAnsi"/>
              </w:rPr>
              <w:t>FibreChannel</w:t>
            </w:r>
            <w:proofErr w:type="spellEnd"/>
            <w:r>
              <w:rPr>
                <w:rFonts w:cstheme="minorHAnsi"/>
              </w:rPr>
              <w:t xml:space="preserve"> zastępujący Huawei </w:t>
            </w:r>
            <w:r w:rsidRPr="00177507">
              <w:rPr>
                <w:rFonts w:cstheme="minorHAnsi"/>
              </w:rPr>
              <w:t>SNS2624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Brocade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switch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type</w:t>
            </w:r>
            <w:proofErr w:type="spellEnd"/>
            <w:r>
              <w:rPr>
                <w:rFonts w:cstheme="minorHAnsi"/>
              </w:rPr>
              <w:t xml:space="preserve"> 170.0,  24 porty) będący własnością Zamawiającego.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5F743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6E9BBA4D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843385" w14:paraId="1DFC25D0" w14:textId="77777777" w:rsidTr="00F5266B">
        <w:trPr>
          <w:trHeight w:val="42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4932" w14:textId="2C7796B8" w:rsidR="00843385" w:rsidRDefault="00843385" w:rsidP="00843385">
            <w:pPr>
              <w:shd w:val="clear" w:color="auto" w:fill="FFFFFF" w:themeFill="background1"/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D6783" w14:textId="77777777" w:rsidR="00843385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Liczba portów: nie mnie niż 48 w formie SFP+ 64Gbit/s</w:t>
            </w:r>
          </w:p>
          <w:p w14:paraId="686AD090" w14:textId="6B98B80C" w:rsidR="00843385" w:rsidRDefault="00843385" w:rsidP="00843385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i nie mniej: niż 8 portów w formie SFP-DD.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4ECD1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64D01680" w14:textId="1F3DFED8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843385" w14:paraId="3DA6266B" w14:textId="77777777" w:rsidTr="00F5266B">
        <w:trPr>
          <w:trHeight w:val="55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50745" w14:textId="02DDEDAF" w:rsidR="00843385" w:rsidRDefault="00843385" w:rsidP="00843385">
            <w:pPr>
              <w:shd w:val="clear" w:color="auto" w:fill="FFFFFF" w:themeFill="background1"/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4A054" w14:textId="20D0BBED" w:rsidR="00843385" w:rsidRDefault="00843385" w:rsidP="00843385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 xml:space="preserve">Obsługa prędkości: 16, 32 i 64 </w:t>
            </w:r>
            <w:proofErr w:type="spellStart"/>
            <w:r>
              <w:rPr>
                <w:rFonts w:cstheme="minorHAnsi"/>
              </w:rPr>
              <w:t>Gbit</w:t>
            </w:r>
            <w:proofErr w:type="spellEnd"/>
            <w:r>
              <w:rPr>
                <w:rFonts w:cstheme="minorHAnsi"/>
              </w:rPr>
              <w:t>/s.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1E489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3707B48C" w14:textId="10893084" w:rsidR="00843385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843385" w14:paraId="527DBB96" w14:textId="77777777" w:rsidTr="00F5266B">
        <w:trPr>
          <w:trHeight w:val="68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E7A72" w14:textId="16F40813" w:rsidR="00843385" w:rsidRDefault="00843385" w:rsidP="00843385">
            <w:pPr>
              <w:shd w:val="clear" w:color="auto" w:fill="FFFFFF" w:themeFill="background1"/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C12E0" w14:textId="0926EB88" w:rsidR="00843385" w:rsidRDefault="00843385" w:rsidP="00843385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Przepustowość pojedynczego przełącznika nie mniej niż 3500</w:t>
            </w:r>
            <w:r w:rsidRPr="00E232FD">
              <w:rPr>
                <w:rFonts w:cstheme="minorHAnsi"/>
              </w:rPr>
              <w:t xml:space="preserve"> Tb/s</w:t>
            </w:r>
            <w:r>
              <w:rPr>
                <w:rFonts w:cstheme="minorHAnsi"/>
              </w:rP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5CF8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315CDC57" w14:textId="301D51E3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843385" w14:paraId="0CD73EDA" w14:textId="77777777" w:rsidTr="00F5266B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47EDA" w14:textId="2AE68EE8" w:rsidR="00843385" w:rsidRDefault="00843385" w:rsidP="00843385">
            <w:pPr>
              <w:shd w:val="clear" w:color="auto" w:fill="FFFFFF" w:themeFill="background1"/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34BC8" w14:textId="1FD6A6A8" w:rsidR="00843385" w:rsidRDefault="00843385" w:rsidP="00843385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Redundantne dwa zasilacze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4ACA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194F28A7" w14:textId="29EE35AC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843385" w14:paraId="43DA0D63" w14:textId="77777777" w:rsidTr="00F5266B">
        <w:trPr>
          <w:trHeight w:val="152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132AB" w14:textId="6A052821" w:rsidR="00843385" w:rsidRDefault="00843385" w:rsidP="00843385">
            <w:pPr>
              <w:shd w:val="clear" w:color="auto" w:fill="FFFFFF" w:themeFill="background1"/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9D558" w14:textId="77777777" w:rsidR="00843385" w:rsidRPr="00841862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  <w:b/>
                <w:color w:val="FF0000"/>
              </w:rPr>
            </w:pPr>
            <w:r w:rsidRPr="00841862">
              <w:rPr>
                <w:rFonts w:cstheme="minorHAnsi"/>
                <w:b/>
                <w:color w:val="FF0000"/>
              </w:rPr>
              <w:t>Parametr oceniany:</w:t>
            </w:r>
          </w:p>
          <w:p w14:paraId="4C51AEAD" w14:textId="390A8EF6" w:rsidR="00843385" w:rsidRDefault="00843385" w:rsidP="00843385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Każdy przełącznik powinien posiadać bezterminowe/nieograniczone czasowo licencji dla nie mniej niż 32 portów w obrębie przełącznika SAN.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7660D" w14:textId="77777777" w:rsidR="00843385" w:rsidRPr="00841862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FF0000"/>
              </w:rPr>
            </w:pPr>
            <w:r w:rsidRPr="00841862">
              <w:rPr>
                <w:rFonts w:cstheme="minorHAnsi"/>
                <w:b/>
                <w:color w:val="FF0000"/>
              </w:rPr>
              <w:t>Parametr oceniany:</w:t>
            </w:r>
          </w:p>
          <w:p w14:paraId="66C99BCC" w14:textId="431935C7" w:rsidR="00843385" w:rsidRPr="00841862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841862">
              <w:rPr>
                <w:rFonts w:cstheme="minorHAnsi"/>
                <w:b/>
                <w:bCs/>
                <w:color w:val="FF0000"/>
              </w:rPr>
              <w:t xml:space="preserve">Podać </w:t>
            </w:r>
            <w:r>
              <w:rPr>
                <w:rFonts w:cstheme="minorHAnsi"/>
                <w:b/>
                <w:bCs/>
                <w:color w:val="FF0000"/>
              </w:rPr>
              <w:t>liczbę</w:t>
            </w:r>
            <w:r w:rsidRPr="00841862">
              <w:rPr>
                <w:rFonts w:cstheme="minorHAnsi"/>
                <w:b/>
                <w:bCs/>
                <w:color w:val="FF0000"/>
              </w:rPr>
              <w:t xml:space="preserve"> </w:t>
            </w:r>
            <w:proofErr w:type="spellStart"/>
            <w:r w:rsidRPr="00841862">
              <w:rPr>
                <w:rFonts w:cstheme="minorHAnsi"/>
                <w:b/>
                <w:bCs/>
                <w:color w:val="FF0000"/>
              </w:rPr>
              <w:t>zalicencjonowanych</w:t>
            </w:r>
            <w:proofErr w:type="spellEnd"/>
            <w:r w:rsidRPr="00841862">
              <w:rPr>
                <w:rFonts w:cstheme="minorHAnsi"/>
                <w:b/>
                <w:bCs/>
                <w:color w:val="FF0000"/>
              </w:rPr>
              <w:t xml:space="preserve"> portów</w:t>
            </w:r>
          </w:p>
          <w:p w14:paraId="211C19B4" w14:textId="77777777" w:rsidR="00843385" w:rsidRPr="00841862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44084C44" w14:textId="77777777" w:rsidR="00843385" w:rsidRPr="00841862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391CE5C0" w14:textId="09BB21C6" w:rsidR="00843385" w:rsidRPr="00841862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841862">
              <w:rPr>
                <w:rFonts w:cstheme="minorHAnsi"/>
                <w:b/>
                <w:bCs/>
                <w:color w:val="FF0000"/>
              </w:rPr>
              <w:t>………………………………….</w:t>
            </w:r>
            <w:r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841862">
              <w:rPr>
                <w:rFonts w:cstheme="minorHAnsi"/>
                <w:b/>
                <w:bCs/>
                <w:color w:val="FF0000"/>
              </w:rPr>
              <w:t>szt.</w:t>
            </w:r>
          </w:p>
          <w:p w14:paraId="74A6F38B" w14:textId="5DBBD3D9" w:rsidR="00843385" w:rsidRPr="00841862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41862">
              <w:rPr>
                <w:rFonts w:cstheme="minorHAnsi"/>
                <w:bCs/>
              </w:rPr>
              <w:t>(min. 32 szt.)</w:t>
            </w:r>
          </w:p>
        </w:tc>
      </w:tr>
      <w:tr w:rsidR="00843385" w14:paraId="45A37242" w14:textId="77777777" w:rsidTr="00F5266B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7D2E0" w14:textId="62E16FA0" w:rsidR="00843385" w:rsidRDefault="00843385" w:rsidP="00843385">
            <w:pPr>
              <w:shd w:val="clear" w:color="auto" w:fill="FFFFFF" w:themeFill="background1"/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189E8" w14:textId="63064094" w:rsidR="00843385" w:rsidRDefault="00843385" w:rsidP="00843385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 xml:space="preserve">Każdy przełącznik powinien być wyposażony we wkładki wielomodowe z czego co najmniej 8 wkładek powinno być o prędkości 64 </w:t>
            </w:r>
            <w:proofErr w:type="spellStart"/>
            <w:r>
              <w:rPr>
                <w:rFonts w:cstheme="minorHAnsi"/>
              </w:rPr>
              <w:t>Gbit</w:t>
            </w:r>
            <w:proofErr w:type="spellEnd"/>
            <w:r>
              <w:rPr>
                <w:rFonts w:cstheme="minorHAnsi"/>
              </w:rPr>
              <w:t xml:space="preserve">/s. </w:t>
            </w:r>
            <w:r>
              <w:rPr>
                <w:rFonts w:cstheme="minorHAnsi"/>
              </w:rPr>
              <w:br/>
              <w:t xml:space="preserve">Każdy z portów wyposażony we wkładki powinien obsługiwać tryby 16 i 32 </w:t>
            </w:r>
            <w:proofErr w:type="spellStart"/>
            <w:r>
              <w:rPr>
                <w:rFonts w:cstheme="minorHAnsi"/>
              </w:rPr>
              <w:t>Gbit</w:t>
            </w:r>
            <w:proofErr w:type="spellEnd"/>
            <w:r>
              <w:rPr>
                <w:rFonts w:cstheme="minorHAnsi"/>
              </w:rPr>
              <w:t>/s obecnie wykorzystywane przez Zamawiającego.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A73BB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7A345B67" w14:textId="4396BCA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843385" w14:paraId="2FE5E067" w14:textId="77777777" w:rsidTr="00F5266B">
        <w:trPr>
          <w:trHeight w:val="7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EE0E6" w14:textId="7D842DB4" w:rsidR="00843385" w:rsidRDefault="00843385" w:rsidP="00843385">
            <w:pPr>
              <w:shd w:val="clear" w:color="auto" w:fill="FFFFFF" w:themeFill="background1"/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A388" w14:textId="4BFADE56" w:rsidR="00843385" w:rsidRDefault="00843385" w:rsidP="00843385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Utrzymanie pełnej funkcjonalności obecnie używanych przełączników. Utrzymanie kompatybilności z obecnie używanymi hostami oraz macierzami.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A8128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0A9C794B" w14:textId="68398F3B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843385" w14:paraId="0BFDF459" w14:textId="77777777" w:rsidTr="00F5266B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D3A6A" w14:textId="52DA57C3" w:rsidR="00843385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A0971" w14:textId="77777777" w:rsidR="00843385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Wykonawca dokona wymiany przełączników z zachowaniem bezprzerwowego dostępu do sieci SAN działającej w trybie produkcyjnym i krytycznym. Analiza potrzeb, weryfikacja obecnej konfiguracji, </w:t>
            </w:r>
            <w:r>
              <w:rPr>
                <w:rFonts w:cstheme="minorHAnsi"/>
              </w:rPr>
              <w:lastRenderedPageBreak/>
              <w:t>konfiguracja i wymiana przełącznika z zachowaniem bezprzerwowego dostępu do sieci SAN jest elementem dostawy. Zamawiający dopuszcza wizję lokalną w swojej siedzibie przed złożeniem ofert.</w:t>
            </w:r>
          </w:p>
          <w:p w14:paraId="4749153C" w14:textId="77777777" w:rsidR="00843385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Przełącznik zostanie uruchomiony z najnowszym, rekomendowanym oprogramowaniem Producenta.</w:t>
            </w:r>
          </w:p>
          <w:p w14:paraId="59C068D3" w14:textId="77777777" w:rsidR="00843385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Wszystkie elementy niezbędne - w szczególności wkładki FC oraz bezterminowe/nieograniczone czasowo licencje są elementem dostawy.</w:t>
            </w:r>
          </w:p>
          <w:p w14:paraId="1866B0E7" w14:textId="4582522D" w:rsidR="00843385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może być dokonana wyłącznie przez doświadczony serwis. Wykonawca przedstawi certyfikat Producenta dla osoby/osób wykonujących usługę poświadczający kompetencje w zakresie instalacji i konfiguracji dostarczanych przełączników SAN.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500B8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5098ABA7" w14:textId="0A399BD1" w:rsidR="00843385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843385" w14:paraId="6AB0C4ED" w14:textId="77777777" w:rsidTr="00F5266B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3A32B" w14:textId="629C28AC" w:rsidR="00843385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7823C" w14:textId="4FA1D400" w:rsidR="00843385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Wykonawca zapewni serwis uruchomieniowy w okresie tygodnia od dnia uruchomienia przełącznika działający w trybie 24/7/365 z czasem reakcji </w:t>
            </w:r>
            <w:r w:rsidRPr="00675B47">
              <w:rPr>
                <w:rFonts w:cstheme="minorHAnsi"/>
              </w:rPr>
              <w:t xml:space="preserve">nie dłuższym niż </w:t>
            </w:r>
            <w:r>
              <w:rPr>
                <w:rFonts w:cstheme="minorHAnsi"/>
              </w:rPr>
              <w:t xml:space="preserve">1h i gwarantowanym czasem naprawy </w:t>
            </w:r>
            <w:r w:rsidRPr="00675B47">
              <w:rPr>
                <w:rFonts w:cstheme="minorHAnsi"/>
              </w:rPr>
              <w:t>nie dłuższym niż</w:t>
            </w:r>
            <w:r>
              <w:rPr>
                <w:rFonts w:cstheme="minorHAnsi"/>
              </w:rPr>
              <w:t xml:space="preserve"> 6h, obejmujący zarówno dostarczone przełączniki, jak i używane macierze, hosty oraz oprogramowanie w zakresie komunikacji FC.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1EB9C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07FC074D" w14:textId="577889A0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843385" w14:paraId="1C9DB2DF" w14:textId="77777777" w:rsidTr="00F5266B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F9B88" w14:textId="4426F141" w:rsidR="00843385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E654F" w14:textId="02A432A7" w:rsidR="00843385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Wsparcie długoterminowe do produktu w okresie nie krótszym niż 5 lat. Działające w trybie 24/7/365 z czasem reakcji nie dłuższym niż 4h w siedzibie Zamawiającego. Wsparcie musi obejmować zarówno sprzęt, jak i oprogramowanie. Wsparcie musi być realizowane przez Producenta, co Wykonawca potwierdzi dokumentami wykupienia kontraktów serwisowych u Producenta dołączonymi do protokołu odbioru.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15FEA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AE181D">
              <w:rPr>
                <w:rFonts w:cstheme="minorHAnsi"/>
                <w:b/>
                <w:bCs/>
                <w:color w:val="FF0000"/>
              </w:rPr>
              <w:t>Podać ilość miesięcy serwisu</w:t>
            </w:r>
          </w:p>
          <w:p w14:paraId="4FF0F2B1" w14:textId="048349DE" w:rsidR="00843385" w:rsidRPr="00AE181D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(wsparcia P</w:t>
            </w:r>
            <w:r w:rsidRPr="00AE181D">
              <w:rPr>
                <w:rFonts w:cstheme="minorHAnsi"/>
                <w:b/>
                <w:bCs/>
                <w:color w:val="FF0000"/>
              </w:rPr>
              <w:t>roducenta)</w:t>
            </w:r>
          </w:p>
          <w:p w14:paraId="699B5F31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89FD46A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13B061B" w14:textId="77777777" w:rsidR="00843385" w:rsidRPr="00AE181D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E181D">
              <w:rPr>
                <w:rFonts w:cstheme="minorHAnsi"/>
                <w:bCs/>
              </w:rPr>
              <w:t>………………………………….</w:t>
            </w:r>
          </w:p>
          <w:p w14:paraId="33A6AF3E" w14:textId="5761EBEB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E181D">
              <w:rPr>
                <w:rFonts w:cstheme="minorHAnsi"/>
                <w:bCs/>
              </w:rPr>
              <w:t>(min. 60 miesięcy)</w:t>
            </w:r>
          </w:p>
        </w:tc>
      </w:tr>
      <w:tr w:rsidR="00843385" w14:paraId="358EDE83" w14:textId="77777777" w:rsidTr="00F5266B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593B" w14:textId="448905B3" w:rsidR="00843385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C0B4B" w14:textId="2A88D902" w:rsidR="00843385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Wsparcie obejmuje obsługę awarii krytycznych gwarantującą priorytetowy dostęp do serwisantów-specjalistów z gwarancję naprawy do 6 godzin dla usterek związanych ze sprzętem.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D4EC0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5A1A146F" w14:textId="46F2FF7B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843385" w14:paraId="4F4451FC" w14:textId="77777777" w:rsidTr="00F5266B">
        <w:trPr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49A16" w14:textId="0D6B9616" w:rsidR="00843385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3F441" w14:textId="77777777" w:rsidR="00843385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trakcie trwania serwisu długoterminowego Wykonawca będzie wykonywać przeglądy serwisowe weryfikujące poprawność działania przełączników wraz z aktualizacją oprogramowania układowego nie rzadziej niż raz w roku. </w:t>
            </w:r>
          </w:p>
          <w:p w14:paraId="34A83355" w14:textId="73FE1ED4" w:rsidR="00843385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 przypadku ogłoszenia przez Producenta podatności krytycznych Wykonawca będzie zobowiązany niezwłocznie powiadomić o tym Zamawiającego i wykonać niezbędne aktualizacje zalecane przez Producenta.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FE274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33C60897" w14:textId="74DF74FF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843385" w14:paraId="464D8B62" w14:textId="77777777" w:rsidTr="00F5266B">
        <w:trPr>
          <w:trHeight w:val="7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BB125" w14:textId="3063FD40" w:rsidR="00843385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7A338" w14:textId="2CCFDCB8" w:rsidR="00843385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dostarczy dokumentację powdrożeniową obejmującą opis wykonane prace w zakresie sprzętu oraz oprogramowania.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EE0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24ED7FD3" w14:textId="67E93FF8" w:rsidR="00843385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843385" w14:paraId="1E1E99C0" w14:textId="77777777" w:rsidTr="00F5266B">
        <w:trPr>
          <w:trHeight w:val="69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E9B38" w14:textId="591183FE" w:rsidR="00843385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5956C" w14:textId="41500551" w:rsidR="00843385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Zamawiający nie dopuszcza produktów, dla których Producent ogłosił koniec wsparcia lub koniec sprzedaży, który jest krótszy niż 7 lat licząc od daty złożenia oferty.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F014A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60224785" w14:textId="6D216672" w:rsidR="00843385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843385" w14:paraId="741F9646" w14:textId="77777777" w:rsidTr="00F5266B">
        <w:trPr>
          <w:trHeight w:val="8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123C" w14:textId="085F73D1" w:rsidR="00843385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73FC5" w14:textId="3D8EABC6" w:rsidR="00843385" w:rsidRDefault="00843385" w:rsidP="00843385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Zamawiający nie dopuszcza stosowania elementów, w szczególności wkładek, które nie są wspierane i zalecane przez Producenta przełącznika. W szczególności nie dopuszcza się stosowanie tzw. zamienników.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F329A" w14:textId="77777777" w:rsidR="00843385" w:rsidRDefault="00843385" w:rsidP="008433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69C63657" w14:textId="14951624" w:rsidR="00843385" w:rsidRDefault="00843385" w:rsidP="00843385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</w:tbl>
    <w:p w14:paraId="007735C9" w14:textId="7B20FC3F" w:rsidR="00555F8A" w:rsidRDefault="00555F8A" w:rsidP="00DF7590">
      <w:pPr>
        <w:shd w:val="clear" w:color="auto" w:fill="FFFFFF" w:themeFill="background1"/>
      </w:pPr>
    </w:p>
    <w:sectPr w:rsidR="00555F8A" w:rsidSect="00E3395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9AF38" w14:textId="77777777" w:rsidR="00692F17" w:rsidRDefault="00692F17" w:rsidP="00185F46">
      <w:pPr>
        <w:spacing w:after="0" w:line="240" w:lineRule="auto"/>
      </w:pPr>
      <w:r>
        <w:separator/>
      </w:r>
    </w:p>
  </w:endnote>
  <w:endnote w:type="continuationSeparator" w:id="0">
    <w:p w14:paraId="6F7726DC" w14:textId="77777777" w:rsidR="00692F17" w:rsidRDefault="00692F17" w:rsidP="0018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1971E" w14:textId="77777777" w:rsidR="00692F17" w:rsidRDefault="00692F17" w:rsidP="00185F46">
      <w:pPr>
        <w:spacing w:after="0" w:line="240" w:lineRule="auto"/>
      </w:pPr>
      <w:r>
        <w:separator/>
      </w:r>
    </w:p>
  </w:footnote>
  <w:footnote w:type="continuationSeparator" w:id="0">
    <w:p w14:paraId="53BF25A4" w14:textId="77777777" w:rsidR="00692F17" w:rsidRDefault="00692F17" w:rsidP="0018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84E7" w14:textId="4A06EF56" w:rsidR="00185F46" w:rsidRPr="00185F46" w:rsidRDefault="00185F46">
    <w:pPr>
      <w:pStyle w:val="Nagwek"/>
      <w:rPr>
        <w:rFonts w:ascii="Garamond" w:hAnsi="Garamond"/>
      </w:rPr>
    </w:pPr>
    <w:r>
      <w:rPr>
        <w:rFonts w:ascii="Garamond" w:hAnsi="Garamond"/>
      </w:rPr>
      <w:t xml:space="preserve"> Nr sprawy: DFP.271.207</w:t>
    </w:r>
    <w:r w:rsidRPr="00185F46">
      <w:rPr>
        <w:rFonts w:ascii="Garamond" w:hAnsi="Garamond"/>
      </w:rPr>
      <w:t>.2024.KK</w:t>
    </w:r>
    <w:r w:rsidRPr="00185F46">
      <w:rPr>
        <w:rFonts w:ascii="Garamond" w:hAnsi="Garamond"/>
      </w:rPr>
      <w:tab/>
    </w:r>
    <w:r w:rsidRPr="00185F46">
      <w:rPr>
        <w:rFonts w:ascii="Garamond" w:hAnsi="Garamond"/>
      </w:rPr>
      <w:tab/>
      <w:t xml:space="preserve">  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       </w:t>
    </w:r>
    <w:r w:rsidRPr="00185F46">
      <w:rPr>
        <w:rFonts w:ascii="Garamond" w:hAnsi="Garamond"/>
      </w:rPr>
      <w:t xml:space="preserve">  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1EE5"/>
    <w:multiLevelType w:val="hybridMultilevel"/>
    <w:tmpl w:val="8C62F820"/>
    <w:lvl w:ilvl="0" w:tplc="85F81E4C">
      <w:start w:val="1"/>
      <w:numFmt w:val="decimal"/>
      <w:pStyle w:val="Nagwek1"/>
      <w:lvlText w:val="Tabela 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0415001B">
      <w:start w:val="1"/>
      <w:numFmt w:val="lowerRoman"/>
      <w:lvlText w:val="%3."/>
      <w:lvlJc w:val="right"/>
      <w:pPr>
        <w:ind w:left="1167" w:hanging="180"/>
      </w:pPr>
    </w:lvl>
    <w:lvl w:ilvl="3" w:tplc="0415000F">
      <w:start w:val="1"/>
      <w:numFmt w:val="decimal"/>
      <w:lvlText w:val="%4."/>
      <w:lvlJc w:val="left"/>
      <w:pPr>
        <w:ind w:left="1887" w:hanging="360"/>
      </w:pPr>
    </w:lvl>
    <w:lvl w:ilvl="4" w:tplc="04150019">
      <w:start w:val="1"/>
      <w:numFmt w:val="lowerLetter"/>
      <w:lvlText w:val="%5."/>
      <w:lvlJc w:val="left"/>
      <w:pPr>
        <w:ind w:left="2607" w:hanging="360"/>
      </w:pPr>
    </w:lvl>
    <w:lvl w:ilvl="5" w:tplc="0415001B">
      <w:start w:val="1"/>
      <w:numFmt w:val="lowerRoman"/>
      <w:lvlText w:val="%6."/>
      <w:lvlJc w:val="right"/>
      <w:pPr>
        <w:ind w:left="3327" w:hanging="180"/>
      </w:pPr>
    </w:lvl>
    <w:lvl w:ilvl="6" w:tplc="0415000F">
      <w:start w:val="1"/>
      <w:numFmt w:val="decimal"/>
      <w:lvlText w:val="%7."/>
      <w:lvlJc w:val="left"/>
      <w:pPr>
        <w:ind w:left="4047" w:hanging="360"/>
      </w:pPr>
    </w:lvl>
    <w:lvl w:ilvl="7" w:tplc="04150019">
      <w:start w:val="1"/>
      <w:numFmt w:val="lowerLetter"/>
      <w:lvlText w:val="%8."/>
      <w:lvlJc w:val="left"/>
      <w:pPr>
        <w:ind w:left="4767" w:hanging="360"/>
      </w:pPr>
    </w:lvl>
    <w:lvl w:ilvl="8" w:tplc="0415001B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40"/>
    <w:rsid w:val="000017B7"/>
    <w:rsid w:val="00020DB5"/>
    <w:rsid w:val="00057C5F"/>
    <w:rsid w:val="0008517C"/>
    <w:rsid w:val="000A37CC"/>
    <w:rsid w:val="000B29B5"/>
    <w:rsid w:val="000D15B8"/>
    <w:rsid w:val="000D1B47"/>
    <w:rsid w:val="000F205F"/>
    <w:rsid w:val="00130C7E"/>
    <w:rsid w:val="0017094E"/>
    <w:rsid w:val="00177507"/>
    <w:rsid w:val="00185F46"/>
    <w:rsid w:val="001D67C4"/>
    <w:rsid w:val="002A1F12"/>
    <w:rsid w:val="002A3F52"/>
    <w:rsid w:val="003232F1"/>
    <w:rsid w:val="0038080E"/>
    <w:rsid w:val="00416F80"/>
    <w:rsid w:val="00440D3F"/>
    <w:rsid w:val="00441BB2"/>
    <w:rsid w:val="00476BE2"/>
    <w:rsid w:val="004B3C95"/>
    <w:rsid w:val="004C7FD6"/>
    <w:rsid w:val="00555F8A"/>
    <w:rsid w:val="00563E40"/>
    <w:rsid w:val="005B457D"/>
    <w:rsid w:val="005B4A7F"/>
    <w:rsid w:val="005C626B"/>
    <w:rsid w:val="005F1D3F"/>
    <w:rsid w:val="0067324F"/>
    <w:rsid w:val="00675B47"/>
    <w:rsid w:val="00692F17"/>
    <w:rsid w:val="006C2C4C"/>
    <w:rsid w:val="006C3305"/>
    <w:rsid w:val="006E6328"/>
    <w:rsid w:val="006F2EF4"/>
    <w:rsid w:val="0073645E"/>
    <w:rsid w:val="0079258E"/>
    <w:rsid w:val="007E0178"/>
    <w:rsid w:val="00841862"/>
    <w:rsid w:val="00843385"/>
    <w:rsid w:val="008461B4"/>
    <w:rsid w:val="0085694D"/>
    <w:rsid w:val="0085721C"/>
    <w:rsid w:val="00867992"/>
    <w:rsid w:val="008A706F"/>
    <w:rsid w:val="008C40DE"/>
    <w:rsid w:val="008F737A"/>
    <w:rsid w:val="0096638D"/>
    <w:rsid w:val="0098234C"/>
    <w:rsid w:val="00A145D6"/>
    <w:rsid w:val="00A14870"/>
    <w:rsid w:val="00A30076"/>
    <w:rsid w:val="00A40F30"/>
    <w:rsid w:val="00AE0951"/>
    <w:rsid w:val="00AE181D"/>
    <w:rsid w:val="00B24E26"/>
    <w:rsid w:val="00B72AA3"/>
    <w:rsid w:val="00B93DBF"/>
    <w:rsid w:val="00BB4E28"/>
    <w:rsid w:val="00BC4616"/>
    <w:rsid w:val="00BD6020"/>
    <w:rsid w:val="00BE3D42"/>
    <w:rsid w:val="00C60E6B"/>
    <w:rsid w:val="00C67B2F"/>
    <w:rsid w:val="00C823E1"/>
    <w:rsid w:val="00CF3267"/>
    <w:rsid w:val="00D017D1"/>
    <w:rsid w:val="00D422E6"/>
    <w:rsid w:val="00D4286E"/>
    <w:rsid w:val="00D76597"/>
    <w:rsid w:val="00D852B7"/>
    <w:rsid w:val="00DA7401"/>
    <w:rsid w:val="00DF7590"/>
    <w:rsid w:val="00E232FD"/>
    <w:rsid w:val="00E3331C"/>
    <w:rsid w:val="00E33956"/>
    <w:rsid w:val="00E71D5A"/>
    <w:rsid w:val="00EB03D0"/>
    <w:rsid w:val="00F1785E"/>
    <w:rsid w:val="00F43708"/>
    <w:rsid w:val="00F5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C437"/>
  <w15:chartTrackingRefBased/>
  <w15:docId w15:val="{1557A3B5-0806-4EE7-B328-79F3A781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85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3395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8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F46"/>
  </w:style>
  <w:style w:type="paragraph" w:styleId="Stopka">
    <w:name w:val="footer"/>
    <w:basedOn w:val="Normalny"/>
    <w:link w:val="StopkaZnak"/>
    <w:uiPriority w:val="99"/>
    <w:unhideWhenUsed/>
    <w:rsid w:val="0018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4</Pages>
  <Words>736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Malina</dc:creator>
  <cp:keywords/>
  <dc:description/>
  <cp:lastModifiedBy>Katarzyna Marta Kowalczyk</cp:lastModifiedBy>
  <cp:revision>53</cp:revision>
  <dcterms:created xsi:type="dcterms:W3CDTF">2022-08-01T08:44:00Z</dcterms:created>
  <dcterms:modified xsi:type="dcterms:W3CDTF">2024-12-12T09:49:00Z</dcterms:modified>
</cp:coreProperties>
</file>