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883" w:type="dxa"/>
        <w:tblLayout w:type="fixed"/>
        <w:tblLook w:val="04A0"/>
      </w:tblPr>
      <w:tblGrid>
        <w:gridCol w:w="675"/>
        <w:gridCol w:w="1560"/>
        <w:gridCol w:w="6946"/>
        <w:gridCol w:w="1702"/>
      </w:tblGrid>
      <w:tr w:rsidR="003D4F6D" w:rsidRPr="003D4F6D" w:rsidTr="00791F89">
        <w:tc>
          <w:tcPr>
            <w:tcW w:w="675" w:type="dxa"/>
          </w:tcPr>
          <w:p w:rsidR="003D4F6D" w:rsidRPr="003D4F6D" w:rsidRDefault="003D4F6D" w:rsidP="003D4F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F6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</w:tcPr>
          <w:p w:rsidR="003D4F6D" w:rsidRPr="003D4F6D" w:rsidRDefault="003D4F6D" w:rsidP="003D4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F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elementu, parametru lub cechy</w:t>
            </w:r>
          </w:p>
        </w:tc>
        <w:tc>
          <w:tcPr>
            <w:tcW w:w="6946" w:type="dxa"/>
          </w:tcPr>
          <w:p w:rsidR="003D4F6D" w:rsidRPr="003D4F6D" w:rsidRDefault="003D4F6D" w:rsidP="004D1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F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Szczegółowy opis wymagań</w:t>
            </w:r>
          </w:p>
        </w:tc>
        <w:tc>
          <w:tcPr>
            <w:tcW w:w="1702" w:type="dxa"/>
          </w:tcPr>
          <w:p w:rsidR="003D4F6D" w:rsidRPr="003D4F6D" w:rsidRDefault="003D4F6D" w:rsidP="003D4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F6D">
              <w:rPr>
                <w:rFonts w:ascii="Arial" w:hAnsi="Arial" w:cs="Arial"/>
                <w:b/>
                <w:bCs/>
                <w:sz w:val="20"/>
                <w:szCs w:val="20"/>
              </w:rPr>
              <w:t>Potwierdzenie zgodności parametrów</w:t>
            </w:r>
            <w:r w:rsidR="00145984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</w:tr>
      <w:tr w:rsidR="003D4F6D" w:rsidRPr="003D4F6D" w:rsidTr="00791F89">
        <w:trPr>
          <w:trHeight w:val="316"/>
        </w:trPr>
        <w:tc>
          <w:tcPr>
            <w:tcW w:w="675" w:type="dxa"/>
          </w:tcPr>
          <w:p w:rsidR="003D4F6D" w:rsidRPr="003D4F6D" w:rsidRDefault="003D4F6D" w:rsidP="004D1D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F6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3D4F6D" w:rsidRPr="003D4F6D" w:rsidRDefault="003D4F6D" w:rsidP="004D1D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F6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3D4F6D" w:rsidRPr="003D4F6D" w:rsidRDefault="003D4F6D" w:rsidP="004D1D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F6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3D4F6D" w:rsidRPr="003D4F6D" w:rsidRDefault="003D4F6D" w:rsidP="004D1D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F6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791F89" w:rsidRPr="003D4F6D" w:rsidTr="00D71351">
        <w:trPr>
          <w:trHeight w:val="324"/>
        </w:trPr>
        <w:tc>
          <w:tcPr>
            <w:tcW w:w="675" w:type="dxa"/>
          </w:tcPr>
          <w:p w:rsidR="00791F89" w:rsidRPr="00791F89" w:rsidRDefault="00791F89" w:rsidP="003D4F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1F89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0208" w:type="dxa"/>
            <w:gridSpan w:val="3"/>
          </w:tcPr>
          <w:p w:rsidR="00791F89" w:rsidRPr="007A65FE" w:rsidRDefault="007A65FE" w:rsidP="00D71351">
            <w:pPr>
              <w:pStyle w:val="Nagwek1"/>
              <w:spacing w:before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A65FE">
              <w:rPr>
                <w:rFonts w:ascii="Arial" w:hAnsi="Arial" w:cs="Arial"/>
                <w:sz w:val="24"/>
                <w:szCs w:val="24"/>
              </w:rPr>
              <w:t xml:space="preserve">Web </w:t>
            </w:r>
            <w:proofErr w:type="spellStart"/>
            <w:r w:rsidRPr="007A65FE">
              <w:rPr>
                <w:rFonts w:ascii="Arial" w:hAnsi="Arial" w:cs="Arial"/>
                <w:sz w:val="24"/>
                <w:szCs w:val="24"/>
              </w:rPr>
              <w:t>Application</w:t>
            </w:r>
            <w:proofErr w:type="spellEnd"/>
            <w:r w:rsidRPr="007A65FE">
              <w:rPr>
                <w:rFonts w:ascii="Arial" w:hAnsi="Arial" w:cs="Arial"/>
                <w:sz w:val="24"/>
                <w:szCs w:val="24"/>
              </w:rPr>
              <w:t xml:space="preserve"> Firewall</w:t>
            </w:r>
          </w:p>
        </w:tc>
      </w:tr>
      <w:tr w:rsidR="003D4F6D" w:rsidRPr="003D4F6D" w:rsidTr="00791F89">
        <w:tc>
          <w:tcPr>
            <w:tcW w:w="675" w:type="dxa"/>
          </w:tcPr>
          <w:p w:rsidR="003D4F6D" w:rsidRPr="003D4F6D" w:rsidRDefault="00791F89" w:rsidP="0079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1560" w:type="dxa"/>
          </w:tcPr>
          <w:p w:rsidR="003D4F6D" w:rsidRPr="00260A44" w:rsidRDefault="00791F89" w:rsidP="003449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0A44">
              <w:rPr>
                <w:rFonts w:ascii="Arial" w:hAnsi="Arial" w:cs="Arial"/>
                <w:b/>
                <w:sz w:val="20"/>
                <w:szCs w:val="20"/>
              </w:rPr>
              <w:t>Wymagania ogólne</w:t>
            </w:r>
          </w:p>
        </w:tc>
        <w:tc>
          <w:tcPr>
            <w:tcW w:w="6946" w:type="dxa"/>
          </w:tcPr>
          <w:p w:rsidR="003D4F6D" w:rsidRPr="00791F89" w:rsidRDefault="00791F89" w:rsidP="007609A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1F89">
              <w:rPr>
                <w:rFonts w:ascii="Arial" w:hAnsi="Arial" w:cs="Arial"/>
                <w:sz w:val="20"/>
                <w:szCs w:val="20"/>
              </w:rPr>
              <w:t xml:space="preserve">System ochrony aplikacji webowych oraz Firewall XML, którego zadaniem będzie wykrywanie i blokowanie ataków celujących w aplikacje webowe a następnie alarmowanie w wyniku wystąpienia określonych zdarzeń. Powinien zostać dostarczony w postaci komercyjnej platformy instalowanej w środowisku wirtualnym: </w:t>
            </w:r>
            <w:proofErr w:type="spellStart"/>
            <w:r w:rsidRPr="00791F89">
              <w:rPr>
                <w:rFonts w:ascii="Arial" w:hAnsi="Arial" w:cs="Arial"/>
                <w:sz w:val="20"/>
                <w:szCs w:val="20"/>
              </w:rPr>
              <w:t>VMware</w:t>
            </w:r>
            <w:proofErr w:type="spellEnd"/>
            <w:r w:rsidRPr="00791F89">
              <w:rPr>
                <w:rFonts w:ascii="Arial" w:hAnsi="Arial" w:cs="Arial"/>
                <w:sz w:val="20"/>
                <w:szCs w:val="20"/>
              </w:rPr>
              <w:t xml:space="preserve">, Microsoft </w:t>
            </w:r>
            <w:proofErr w:type="spellStart"/>
            <w:r w:rsidRPr="00791F89">
              <w:rPr>
                <w:rFonts w:ascii="Arial" w:hAnsi="Arial" w:cs="Arial"/>
                <w:sz w:val="20"/>
                <w:szCs w:val="20"/>
              </w:rPr>
              <w:t>Hyper-V</w:t>
            </w:r>
            <w:proofErr w:type="spellEnd"/>
            <w:r w:rsidRPr="00791F8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91F89">
              <w:rPr>
                <w:rFonts w:ascii="Arial" w:hAnsi="Arial" w:cs="Arial"/>
                <w:sz w:val="20"/>
                <w:szCs w:val="20"/>
              </w:rPr>
              <w:t>Citrix</w:t>
            </w:r>
            <w:proofErr w:type="spellEnd"/>
            <w:r w:rsidRPr="00791F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1F89">
              <w:rPr>
                <w:rFonts w:ascii="Arial" w:hAnsi="Arial" w:cs="Arial"/>
                <w:sz w:val="20"/>
                <w:szCs w:val="20"/>
              </w:rPr>
              <w:t>XenServer</w:t>
            </w:r>
            <w:proofErr w:type="spellEnd"/>
            <w:r w:rsidRPr="00791F8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91F89">
              <w:rPr>
                <w:rFonts w:ascii="Arial" w:hAnsi="Arial" w:cs="Arial"/>
                <w:sz w:val="20"/>
                <w:szCs w:val="20"/>
              </w:rPr>
              <w:t>Open</w:t>
            </w:r>
            <w:proofErr w:type="spellEnd"/>
            <w:r w:rsidRPr="00791F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1F89">
              <w:rPr>
                <w:rFonts w:ascii="Arial" w:hAnsi="Arial" w:cs="Arial"/>
                <w:sz w:val="20"/>
                <w:szCs w:val="20"/>
              </w:rPr>
              <w:t>Source</w:t>
            </w:r>
            <w:proofErr w:type="spellEnd"/>
            <w:r w:rsidRPr="00791F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1F89">
              <w:rPr>
                <w:rFonts w:ascii="Arial" w:hAnsi="Arial" w:cs="Arial"/>
                <w:sz w:val="20"/>
                <w:szCs w:val="20"/>
              </w:rPr>
              <w:t>Xen</w:t>
            </w:r>
            <w:proofErr w:type="spellEnd"/>
            <w:r w:rsidRPr="00791F89">
              <w:rPr>
                <w:rFonts w:ascii="Arial" w:hAnsi="Arial" w:cs="Arial"/>
                <w:sz w:val="20"/>
                <w:szCs w:val="20"/>
              </w:rPr>
              <w:t xml:space="preserve">, KVM, </w:t>
            </w:r>
            <w:proofErr w:type="spellStart"/>
            <w:r w:rsidRPr="00791F89">
              <w:rPr>
                <w:rFonts w:ascii="Arial" w:hAnsi="Arial" w:cs="Arial"/>
                <w:sz w:val="20"/>
                <w:szCs w:val="20"/>
              </w:rPr>
              <w:t>Amazon</w:t>
            </w:r>
            <w:proofErr w:type="spellEnd"/>
            <w:r w:rsidRPr="00791F89">
              <w:rPr>
                <w:rFonts w:ascii="Arial" w:hAnsi="Arial" w:cs="Arial"/>
                <w:sz w:val="20"/>
                <w:szCs w:val="20"/>
              </w:rPr>
              <w:t xml:space="preserve"> Web Services (AWS) and Microsoft </w:t>
            </w:r>
            <w:proofErr w:type="spellStart"/>
            <w:r w:rsidRPr="00791F89">
              <w:rPr>
                <w:rFonts w:ascii="Arial" w:hAnsi="Arial" w:cs="Arial"/>
                <w:sz w:val="20"/>
                <w:szCs w:val="20"/>
              </w:rPr>
              <w:t>Azure</w:t>
            </w:r>
            <w:proofErr w:type="spellEnd"/>
            <w:r w:rsidRPr="00791F89">
              <w:rPr>
                <w:rFonts w:ascii="Arial" w:hAnsi="Arial" w:cs="Arial"/>
                <w:sz w:val="20"/>
                <w:szCs w:val="20"/>
              </w:rPr>
              <w:t xml:space="preserve">, Google Cloud, Oracle Cloud. Dopuszcza </w:t>
            </w:r>
            <w:proofErr w:type="gramStart"/>
            <w:r w:rsidRPr="00791F89">
              <w:rPr>
                <w:rFonts w:ascii="Arial" w:hAnsi="Arial" w:cs="Arial"/>
                <w:sz w:val="20"/>
                <w:szCs w:val="20"/>
              </w:rPr>
              <w:t>się aby</w:t>
            </w:r>
            <w:proofErr w:type="gramEnd"/>
            <w:r w:rsidRPr="00791F89">
              <w:rPr>
                <w:rFonts w:ascii="Arial" w:hAnsi="Arial" w:cs="Arial"/>
                <w:sz w:val="20"/>
                <w:szCs w:val="20"/>
              </w:rPr>
              <w:t xml:space="preserve"> poszczególne elementy wchodzące w skład systemu były zrealizowane w postaci osobnych, komercyjnych platform wirtualnych lub komercyjnych aplikacji instalowanych w </w:t>
            </w:r>
            <w:proofErr w:type="spellStart"/>
            <w:r w:rsidRPr="00791F89">
              <w:rPr>
                <w:rFonts w:ascii="Arial" w:hAnsi="Arial" w:cs="Arial"/>
                <w:sz w:val="20"/>
                <w:szCs w:val="20"/>
              </w:rPr>
              <w:t>ww</w:t>
            </w:r>
            <w:proofErr w:type="spellEnd"/>
            <w:r w:rsidRPr="00791F89">
              <w:rPr>
                <w:rFonts w:ascii="Arial" w:hAnsi="Arial" w:cs="Arial"/>
                <w:sz w:val="20"/>
                <w:szCs w:val="20"/>
              </w:rPr>
              <w:t xml:space="preserve"> środowisku wirtualnym. W przypadku implementacji programowej dostawca musi zapewnić niezbędny odpowiednio zabezpieczony systemem operacyjny.</w:t>
            </w:r>
          </w:p>
        </w:tc>
        <w:tc>
          <w:tcPr>
            <w:tcW w:w="1702" w:type="dxa"/>
          </w:tcPr>
          <w:p w:rsidR="003D4F6D" w:rsidRPr="003D4F6D" w:rsidRDefault="003D4F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F6D" w:rsidRPr="003D4F6D" w:rsidTr="00791F89">
        <w:trPr>
          <w:trHeight w:val="947"/>
        </w:trPr>
        <w:tc>
          <w:tcPr>
            <w:tcW w:w="675" w:type="dxa"/>
          </w:tcPr>
          <w:p w:rsidR="003D4F6D" w:rsidRPr="003D4F6D" w:rsidRDefault="00791F89" w:rsidP="003D4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1560" w:type="dxa"/>
          </w:tcPr>
          <w:p w:rsidR="003D4F6D" w:rsidRPr="00260A44" w:rsidRDefault="00791F89" w:rsidP="003449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0A44">
              <w:rPr>
                <w:rFonts w:ascii="Arial" w:hAnsi="Arial" w:cs="Arial"/>
                <w:b/>
                <w:sz w:val="20"/>
                <w:szCs w:val="20"/>
              </w:rPr>
              <w:t>Architektura systemu</w:t>
            </w:r>
          </w:p>
        </w:tc>
        <w:tc>
          <w:tcPr>
            <w:tcW w:w="6946" w:type="dxa"/>
          </w:tcPr>
          <w:p w:rsidR="00791F89" w:rsidRPr="00E97ADD" w:rsidRDefault="00791F89" w:rsidP="005A130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ADD">
              <w:rPr>
                <w:rFonts w:ascii="Arial" w:hAnsi="Arial" w:cs="Arial"/>
                <w:sz w:val="20"/>
                <w:szCs w:val="20"/>
              </w:rPr>
              <w:t xml:space="preserve">Dla zapewnienia wysokiej sprawności i skuteczności działania wymaganym jest aby elementy </w:t>
            </w:r>
            <w:proofErr w:type="gramStart"/>
            <w:r w:rsidRPr="00E97ADD">
              <w:rPr>
                <w:rFonts w:ascii="Arial" w:hAnsi="Arial" w:cs="Arial"/>
                <w:sz w:val="20"/>
                <w:szCs w:val="20"/>
              </w:rPr>
              <w:t>systemu  pracowały</w:t>
            </w:r>
            <w:proofErr w:type="gramEnd"/>
            <w:r w:rsidRPr="00E97ADD">
              <w:rPr>
                <w:rFonts w:ascii="Arial" w:hAnsi="Arial" w:cs="Arial"/>
                <w:sz w:val="20"/>
                <w:szCs w:val="20"/>
              </w:rPr>
              <w:t xml:space="preserve"> w oparciu o dedykowane oprogramowanie, wzmocnione z punktu widzenia bezpieczeństwa.</w:t>
            </w:r>
          </w:p>
          <w:p w:rsidR="00791F89" w:rsidRPr="00E97ADD" w:rsidRDefault="00791F89" w:rsidP="005A130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ADD">
              <w:rPr>
                <w:rFonts w:ascii="Arial" w:hAnsi="Arial" w:cs="Arial"/>
                <w:sz w:val="20"/>
                <w:szCs w:val="20"/>
              </w:rPr>
              <w:t xml:space="preserve">Dla zapewnienia bezpieczeństwa inwestycji i szybkiego wsparcia technicznego ze strony dostawcy wymaga się, aby wszystkie funkcje podstawowe oraz zastosowane w nich technologie pochodziły od jednego producenta. Nie dopuszcza </w:t>
            </w:r>
            <w:proofErr w:type="gramStart"/>
            <w:r w:rsidRPr="00E97ADD">
              <w:rPr>
                <w:rFonts w:ascii="Arial" w:hAnsi="Arial" w:cs="Arial"/>
                <w:sz w:val="20"/>
                <w:szCs w:val="20"/>
              </w:rPr>
              <w:t>się aby</w:t>
            </w:r>
            <w:proofErr w:type="gramEnd"/>
            <w:r w:rsidRPr="00E97ADD">
              <w:rPr>
                <w:rFonts w:ascii="Arial" w:hAnsi="Arial" w:cs="Arial"/>
                <w:sz w:val="20"/>
                <w:szCs w:val="20"/>
              </w:rPr>
              <w:t xml:space="preserve"> elementy funkcji podstawowych zastosowanych w systemie były opracowane przez firmy trzecie.</w:t>
            </w:r>
          </w:p>
          <w:p w:rsidR="00791F89" w:rsidRPr="00E97ADD" w:rsidRDefault="00791F89" w:rsidP="005A130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ADD">
              <w:rPr>
                <w:rFonts w:ascii="Arial" w:hAnsi="Arial" w:cs="Arial"/>
                <w:sz w:val="20"/>
                <w:szCs w:val="20"/>
              </w:rPr>
              <w:t xml:space="preserve">Musi istnieć możliwość implementacji systemu w trybach: </w:t>
            </w:r>
            <w:proofErr w:type="spellStart"/>
            <w:r w:rsidRPr="00E97ADD">
              <w:rPr>
                <w:rFonts w:ascii="Arial" w:hAnsi="Arial" w:cs="Arial"/>
                <w:sz w:val="20"/>
                <w:szCs w:val="20"/>
              </w:rPr>
              <w:t>inline</w:t>
            </w:r>
            <w:proofErr w:type="spellEnd"/>
            <w:r w:rsidRPr="00E97A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7ADD">
              <w:rPr>
                <w:rFonts w:ascii="Arial" w:hAnsi="Arial" w:cs="Arial"/>
                <w:sz w:val="20"/>
                <w:szCs w:val="20"/>
              </w:rPr>
              <w:t>reverse</w:t>
            </w:r>
            <w:proofErr w:type="spellEnd"/>
            <w:r w:rsidRPr="00E97A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7ADD">
              <w:rPr>
                <w:rFonts w:ascii="Arial" w:hAnsi="Arial" w:cs="Arial"/>
                <w:sz w:val="20"/>
                <w:szCs w:val="20"/>
              </w:rPr>
              <w:t>proxy</w:t>
            </w:r>
            <w:proofErr w:type="spellEnd"/>
            <w:r w:rsidRPr="00E97ADD">
              <w:rPr>
                <w:rFonts w:ascii="Arial" w:hAnsi="Arial" w:cs="Arial"/>
                <w:sz w:val="20"/>
                <w:szCs w:val="20"/>
              </w:rPr>
              <w:t xml:space="preserve"> lub transparent.</w:t>
            </w:r>
          </w:p>
          <w:p w:rsidR="00791F89" w:rsidRPr="00E97ADD" w:rsidRDefault="00791F89" w:rsidP="005A130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ADD">
              <w:rPr>
                <w:rFonts w:ascii="Arial" w:hAnsi="Arial" w:cs="Arial"/>
                <w:sz w:val="20"/>
                <w:szCs w:val="20"/>
              </w:rPr>
              <w:t xml:space="preserve">Produkt nie może posiadać </w:t>
            </w:r>
            <w:proofErr w:type="gramStart"/>
            <w:r w:rsidRPr="00E97ADD">
              <w:rPr>
                <w:rFonts w:ascii="Arial" w:hAnsi="Arial" w:cs="Arial"/>
                <w:sz w:val="20"/>
                <w:szCs w:val="20"/>
              </w:rPr>
              <w:t>ograniczeń co</w:t>
            </w:r>
            <w:proofErr w:type="gramEnd"/>
            <w:r w:rsidRPr="00E97ADD">
              <w:rPr>
                <w:rFonts w:ascii="Arial" w:hAnsi="Arial" w:cs="Arial"/>
                <w:sz w:val="20"/>
                <w:szCs w:val="20"/>
              </w:rPr>
              <w:t xml:space="preserve"> do ilości chronionych aplikacji </w:t>
            </w:r>
            <w:proofErr w:type="spellStart"/>
            <w:r w:rsidRPr="00E97ADD">
              <w:rPr>
                <w:rFonts w:ascii="Arial" w:hAnsi="Arial" w:cs="Arial"/>
                <w:sz w:val="20"/>
                <w:szCs w:val="20"/>
              </w:rPr>
              <w:t>web</w:t>
            </w:r>
            <w:proofErr w:type="spellEnd"/>
            <w:r w:rsidRPr="00E97AD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91F89" w:rsidRDefault="00791F89" w:rsidP="005A130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ADD">
              <w:rPr>
                <w:rFonts w:ascii="Arial" w:hAnsi="Arial" w:cs="Arial"/>
                <w:sz w:val="20"/>
                <w:szCs w:val="20"/>
              </w:rPr>
              <w:t xml:space="preserve">Powinna istnieć możliwość </w:t>
            </w:r>
            <w:proofErr w:type="gramStart"/>
            <w:r w:rsidRPr="00E97ADD">
              <w:rPr>
                <w:rFonts w:ascii="Arial" w:hAnsi="Arial" w:cs="Arial"/>
                <w:sz w:val="20"/>
                <w:szCs w:val="20"/>
              </w:rPr>
              <w:t>zdefiniowania co</w:t>
            </w:r>
            <w:proofErr w:type="gramEnd"/>
            <w:r w:rsidRPr="00E97ADD">
              <w:rPr>
                <w:rFonts w:ascii="Arial" w:hAnsi="Arial" w:cs="Arial"/>
                <w:sz w:val="20"/>
                <w:szCs w:val="20"/>
              </w:rPr>
              <w:t xml:space="preserve"> najmniej 4 domen administracyjnych, w których poszczególni administratorzy zarządzają określonymi funkcjami podstawowymi systemu.</w:t>
            </w:r>
          </w:p>
          <w:p w:rsidR="003D4F6D" w:rsidRPr="00791F89" w:rsidRDefault="00791F89" w:rsidP="005A130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1F89">
              <w:rPr>
                <w:rFonts w:ascii="Arial" w:hAnsi="Arial" w:cs="Arial"/>
                <w:sz w:val="20"/>
                <w:szCs w:val="20"/>
              </w:rPr>
              <w:t>System powinien mieć możliwość pracy w konfiguracji HA (</w:t>
            </w:r>
            <w:proofErr w:type="gramStart"/>
            <w:r w:rsidRPr="00791F89">
              <w:rPr>
                <w:rFonts w:ascii="Arial" w:hAnsi="Arial" w:cs="Arial"/>
                <w:sz w:val="20"/>
                <w:szCs w:val="20"/>
              </w:rPr>
              <w:t xml:space="preserve">High </w:t>
            </w:r>
            <w:proofErr w:type="spellStart"/>
            <w:r w:rsidRPr="00791F89">
              <w:rPr>
                <w:rFonts w:ascii="Arial" w:hAnsi="Arial" w:cs="Arial"/>
                <w:sz w:val="20"/>
                <w:szCs w:val="20"/>
              </w:rPr>
              <w:t>Availability</w:t>
            </w:r>
            <w:proofErr w:type="spellEnd"/>
            <w:proofErr w:type="gramEnd"/>
            <w:r w:rsidRPr="00791F89">
              <w:rPr>
                <w:rFonts w:ascii="Arial" w:hAnsi="Arial" w:cs="Arial"/>
                <w:sz w:val="20"/>
                <w:szCs w:val="20"/>
              </w:rPr>
              <w:t xml:space="preserve">) w trybie </w:t>
            </w:r>
            <w:proofErr w:type="spellStart"/>
            <w:r w:rsidRPr="00791F89">
              <w:rPr>
                <w:rFonts w:ascii="Arial" w:hAnsi="Arial" w:cs="Arial"/>
                <w:sz w:val="20"/>
                <w:szCs w:val="20"/>
              </w:rPr>
              <w:t>Active-Passive</w:t>
            </w:r>
            <w:proofErr w:type="spellEnd"/>
            <w:r w:rsidRPr="00791F89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791F89">
              <w:rPr>
                <w:rFonts w:ascii="Arial" w:hAnsi="Arial" w:cs="Arial"/>
                <w:sz w:val="20"/>
                <w:szCs w:val="20"/>
              </w:rPr>
              <w:t>Active-Active</w:t>
            </w:r>
            <w:proofErr w:type="spellEnd"/>
            <w:r w:rsidRPr="00791F8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3D4F6D" w:rsidRPr="003D4F6D" w:rsidRDefault="003D4F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F6D" w:rsidRPr="003D4F6D" w:rsidTr="00791F89">
        <w:trPr>
          <w:trHeight w:val="722"/>
        </w:trPr>
        <w:tc>
          <w:tcPr>
            <w:tcW w:w="675" w:type="dxa"/>
          </w:tcPr>
          <w:p w:rsidR="003D4F6D" w:rsidRPr="003D4F6D" w:rsidRDefault="00791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1560" w:type="dxa"/>
          </w:tcPr>
          <w:p w:rsidR="003D4F6D" w:rsidRPr="00260A44" w:rsidRDefault="00791F89" w:rsidP="003449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0A44">
              <w:rPr>
                <w:rFonts w:ascii="Arial" w:hAnsi="Arial" w:cs="Arial"/>
                <w:b/>
                <w:sz w:val="20"/>
                <w:szCs w:val="20"/>
              </w:rPr>
              <w:t>Parametry fizyczne systemu</w:t>
            </w:r>
          </w:p>
        </w:tc>
        <w:tc>
          <w:tcPr>
            <w:tcW w:w="6946" w:type="dxa"/>
          </w:tcPr>
          <w:p w:rsidR="00791F89" w:rsidRPr="008670A6" w:rsidRDefault="00791F89" w:rsidP="005A130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70A6">
              <w:rPr>
                <w:rFonts w:ascii="Arial" w:hAnsi="Arial" w:cs="Arial"/>
                <w:sz w:val="20"/>
                <w:szCs w:val="20"/>
              </w:rPr>
              <w:t xml:space="preserve">System realizujący funkcje podstawowe musi obsługiwać minimum: </w:t>
            </w:r>
          </w:p>
          <w:p w:rsidR="00791F89" w:rsidRPr="008670A6" w:rsidRDefault="00791F89" w:rsidP="005A1303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70A6">
              <w:rPr>
                <w:rFonts w:ascii="Arial" w:hAnsi="Arial" w:cs="Arial"/>
                <w:sz w:val="20"/>
                <w:szCs w:val="20"/>
              </w:rPr>
              <w:t>4 interfejsy sieciowe</w:t>
            </w:r>
          </w:p>
          <w:p w:rsidR="00791F89" w:rsidRDefault="00791F89" w:rsidP="005A1303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70A6">
              <w:rPr>
                <w:rFonts w:ascii="Arial" w:hAnsi="Arial" w:cs="Arial"/>
                <w:sz w:val="20"/>
                <w:szCs w:val="20"/>
              </w:rPr>
              <w:t>Ilość wirtualnych procesorów: 2</w:t>
            </w:r>
          </w:p>
          <w:p w:rsidR="003D4F6D" w:rsidRPr="00791F89" w:rsidRDefault="00791F89" w:rsidP="005A130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1F89">
              <w:rPr>
                <w:rFonts w:ascii="Arial" w:hAnsi="Arial" w:cs="Arial"/>
                <w:sz w:val="20"/>
                <w:szCs w:val="20"/>
              </w:rPr>
              <w:t>Obługa</w:t>
            </w:r>
            <w:proofErr w:type="spellEnd"/>
            <w:r w:rsidRPr="00791F89">
              <w:rPr>
                <w:rFonts w:ascii="Arial" w:hAnsi="Arial" w:cs="Arial"/>
                <w:sz w:val="20"/>
                <w:szCs w:val="20"/>
              </w:rPr>
              <w:t xml:space="preserve"> powierzchni </w:t>
            </w:r>
            <w:proofErr w:type="gramStart"/>
            <w:r w:rsidRPr="00791F89">
              <w:rPr>
                <w:rFonts w:ascii="Arial" w:hAnsi="Arial" w:cs="Arial"/>
                <w:sz w:val="20"/>
                <w:szCs w:val="20"/>
              </w:rPr>
              <w:t>dyskowej  - minimum</w:t>
            </w:r>
            <w:proofErr w:type="gramEnd"/>
            <w:r w:rsidRPr="00791F89">
              <w:rPr>
                <w:rFonts w:ascii="Arial" w:hAnsi="Arial" w:cs="Arial"/>
                <w:sz w:val="20"/>
                <w:szCs w:val="20"/>
              </w:rPr>
              <w:t xml:space="preserve"> 1 TB.</w:t>
            </w:r>
          </w:p>
        </w:tc>
        <w:tc>
          <w:tcPr>
            <w:tcW w:w="1702" w:type="dxa"/>
          </w:tcPr>
          <w:p w:rsidR="003D4F6D" w:rsidRPr="003D4F6D" w:rsidRDefault="003D4F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F6D" w:rsidRPr="003D4F6D" w:rsidTr="00791F89">
        <w:tc>
          <w:tcPr>
            <w:tcW w:w="675" w:type="dxa"/>
          </w:tcPr>
          <w:p w:rsidR="003D4F6D" w:rsidRPr="003D4F6D" w:rsidRDefault="00791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1560" w:type="dxa"/>
          </w:tcPr>
          <w:p w:rsidR="003D4F6D" w:rsidRPr="00260A44" w:rsidRDefault="00791F89" w:rsidP="003449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0A44">
              <w:rPr>
                <w:rFonts w:ascii="Arial" w:hAnsi="Arial" w:cs="Arial"/>
                <w:b/>
                <w:sz w:val="20"/>
                <w:szCs w:val="20"/>
              </w:rPr>
              <w:t>Parametry wydajnościowe</w:t>
            </w:r>
          </w:p>
        </w:tc>
        <w:tc>
          <w:tcPr>
            <w:tcW w:w="6946" w:type="dxa"/>
          </w:tcPr>
          <w:p w:rsidR="003D4F6D" w:rsidRDefault="003D4F6D" w:rsidP="005A13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1F89" w:rsidRPr="00791F89" w:rsidRDefault="00791F89" w:rsidP="005A130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1F89">
              <w:rPr>
                <w:rFonts w:ascii="Arial" w:hAnsi="Arial" w:cs="Arial"/>
                <w:sz w:val="20"/>
                <w:szCs w:val="20"/>
              </w:rPr>
              <w:t xml:space="preserve">Przepustowość dla ruchu http - min 100 </w:t>
            </w:r>
            <w:proofErr w:type="spellStart"/>
            <w:r w:rsidRPr="00791F89">
              <w:rPr>
                <w:rFonts w:ascii="Arial" w:hAnsi="Arial" w:cs="Arial"/>
                <w:sz w:val="20"/>
                <w:szCs w:val="20"/>
              </w:rPr>
              <w:t>Mbps</w:t>
            </w:r>
            <w:proofErr w:type="spellEnd"/>
            <w:r w:rsidRPr="00791F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91F89" w:rsidRPr="008D3FDC" w:rsidRDefault="00791F89" w:rsidP="005A13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3D4F6D" w:rsidRPr="003D4F6D" w:rsidRDefault="003D4F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F6D" w:rsidRPr="003D4F6D" w:rsidTr="00791F89">
        <w:trPr>
          <w:trHeight w:val="3630"/>
        </w:trPr>
        <w:tc>
          <w:tcPr>
            <w:tcW w:w="675" w:type="dxa"/>
          </w:tcPr>
          <w:p w:rsidR="003D4F6D" w:rsidRPr="003D4F6D" w:rsidRDefault="00791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1560" w:type="dxa"/>
          </w:tcPr>
          <w:p w:rsidR="003D4F6D" w:rsidRPr="00260A44" w:rsidRDefault="00791F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0A44">
              <w:rPr>
                <w:rFonts w:ascii="Arial" w:hAnsi="Arial" w:cs="Arial"/>
                <w:b/>
                <w:sz w:val="20"/>
                <w:szCs w:val="20"/>
              </w:rPr>
              <w:t>Podstawowe funkcje systemu</w:t>
            </w:r>
          </w:p>
        </w:tc>
        <w:tc>
          <w:tcPr>
            <w:tcW w:w="6946" w:type="dxa"/>
          </w:tcPr>
          <w:p w:rsidR="007609AD" w:rsidRDefault="00791F89" w:rsidP="005A1303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 xml:space="preserve">System musi </w:t>
            </w:r>
            <w:proofErr w:type="gramStart"/>
            <w:r w:rsidRPr="00C229F9">
              <w:rPr>
                <w:rFonts w:ascii="Arial" w:hAnsi="Arial" w:cs="Arial"/>
                <w:sz w:val="20"/>
                <w:szCs w:val="20"/>
              </w:rPr>
              <w:t>realizować co</w:t>
            </w:r>
            <w:proofErr w:type="gramEnd"/>
            <w:r w:rsidRPr="00C229F9">
              <w:rPr>
                <w:rFonts w:ascii="Arial" w:hAnsi="Arial" w:cs="Arial"/>
                <w:sz w:val="20"/>
                <w:szCs w:val="20"/>
              </w:rPr>
              <w:t xml:space="preserve"> najmniej poniższe funkcje:</w:t>
            </w:r>
          </w:p>
          <w:p w:rsidR="00791F89" w:rsidRDefault="00791F89" w:rsidP="005A130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09AD">
              <w:rPr>
                <w:rFonts w:ascii="Arial" w:hAnsi="Arial" w:cs="Arial"/>
                <w:sz w:val="20"/>
                <w:szCs w:val="20"/>
              </w:rPr>
              <w:t xml:space="preserve">Obsługa </w:t>
            </w:r>
            <w:proofErr w:type="gramStart"/>
            <w:r w:rsidRPr="007609AD">
              <w:rPr>
                <w:rFonts w:ascii="Arial" w:hAnsi="Arial" w:cs="Arial"/>
                <w:sz w:val="20"/>
                <w:szCs w:val="20"/>
              </w:rPr>
              <w:t>protokołów:  - http</w:t>
            </w:r>
            <w:proofErr w:type="gramEnd"/>
            <w:r w:rsidRPr="007609AD">
              <w:rPr>
                <w:rFonts w:ascii="Arial" w:hAnsi="Arial" w:cs="Arial"/>
                <w:sz w:val="20"/>
                <w:szCs w:val="20"/>
              </w:rPr>
              <w:t xml:space="preserve"> 1.1, </w:t>
            </w:r>
            <w:proofErr w:type="gramStart"/>
            <w:r w:rsidRPr="007609AD">
              <w:rPr>
                <w:rFonts w:ascii="Arial" w:hAnsi="Arial" w:cs="Arial"/>
                <w:sz w:val="20"/>
                <w:szCs w:val="20"/>
              </w:rPr>
              <w:t>http</w:t>
            </w:r>
            <w:proofErr w:type="gramEnd"/>
            <w:r w:rsidRPr="007609AD">
              <w:rPr>
                <w:rFonts w:ascii="Arial" w:hAnsi="Arial" w:cs="Arial"/>
                <w:sz w:val="20"/>
                <w:szCs w:val="20"/>
              </w:rPr>
              <w:t xml:space="preserve"> 2.0, FTP.</w:t>
            </w:r>
          </w:p>
          <w:p w:rsidR="00791F89" w:rsidRDefault="00791F89" w:rsidP="005A130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09AD">
              <w:rPr>
                <w:rFonts w:ascii="Arial" w:hAnsi="Arial" w:cs="Arial"/>
                <w:sz w:val="20"/>
                <w:szCs w:val="20"/>
              </w:rPr>
              <w:t>Automatyczne tworzenie profili ochronnych aplikacji na bazie zaobserwowanego ruchu. Możliwość wyboru trybu wymuszania wyuczonego schematu bez konieczności akceptacji przez administratora.</w:t>
            </w:r>
          </w:p>
          <w:p w:rsidR="003D4F6D" w:rsidRDefault="00791F89" w:rsidP="005A130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09AD">
              <w:rPr>
                <w:rFonts w:ascii="Arial" w:hAnsi="Arial" w:cs="Arial"/>
                <w:sz w:val="20"/>
                <w:szCs w:val="20"/>
              </w:rPr>
              <w:t>Automatyczne tworzenie profilu ochrony przed botami na</w:t>
            </w:r>
            <w:r w:rsidR="007609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09AD" w:rsidRPr="00C229F9">
              <w:rPr>
                <w:rFonts w:ascii="Arial" w:hAnsi="Arial" w:cs="Arial"/>
                <w:sz w:val="20"/>
                <w:szCs w:val="20"/>
              </w:rPr>
              <w:t>bazie zaobserwowanego ruchu użytkowników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>Podział obciążenia na kilkanaście serwerów (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loadbalancing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) z mechanizmami weryfikacji stanu pracy serwerów. Wsparcie dla mechanizmów podziału obciążenia: 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Round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Robin, 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Weighted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Round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Robin, 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Least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Connection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7609AD" w:rsidRDefault="007609AD" w:rsidP="005A130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 xml:space="preserve">Wsparcie dla mechanizmów session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persistence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Source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IP 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 xml:space="preserve">HTTP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Header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lastRenderedPageBreak/>
              <w:t xml:space="preserve">URL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parameter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 xml:space="preserve">Insert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Cookie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Rewrite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Cookie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Persistent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Cookie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Embedded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Cookie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 xml:space="preserve">ASP Session ID 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 xml:space="preserve">PHP Session ID 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 xml:space="preserve">JSP Session ID </w:t>
            </w:r>
          </w:p>
          <w:p w:rsidR="007609AD" w:rsidRDefault="007609AD" w:rsidP="005A130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>SSL Session ID</w:t>
            </w:r>
          </w:p>
          <w:p w:rsidR="007609AD" w:rsidRDefault="007609AD" w:rsidP="005A130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>Terminowanie połączeń SSL dla wybranych chronionych serwisów. Wsparcie dla TLS 1.1, TLS 1.2. TLS 1.3.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>Możliwość analizy ruchu do aplikacji po protokołach HTTP/HTTPS w oparciu o zaimplementowane polityki bezpieczeństwa.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 xml:space="preserve">Ochrona aplikacji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przed takimi zagrożeniami jak: </w:t>
            </w:r>
          </w:p>
          <w:p w:rsidR="007609AD" w:rsidRPr="003E39A8" w:rsidRDefault="007609AD" w:rsidP="005A130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39A8">
              <w:rPr>
                <w:rFonts w:ascii="Arial" w:hAnsi="Arial" w:cs="Arial"/>
                <w:sz w:val="20"/>
                <w:szCs w:val="20"/>
                <w:lang w:val="en-US"/>
              </w:rPr>
              <w:t>SQL and OS Command Injection.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 xml:space="preserve">Cross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Site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Scripting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(XSS).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 xml:space="preserve">Cross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Site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Request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Forgery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Outbound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Data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Leakage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 xml:space="preserve">HTTP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Request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Smuggling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Buffer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Overflow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Encoding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Attacks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Cookie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Tampering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Poisoning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 xml:space="preserve">Session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Hijacking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Broken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Access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Control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Forceful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Browsing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/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Directory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Traversal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>Ochrona przed innymi zagrożeniami specyfikowanymi przez listę OWASP.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229F9">
              <w:rPr>
                <w:rFonts w:ascii="Arial" w:hAnsi="Arial" w:cs="Arial"/>
                <w:sz w:val="20"/>
                <w:szCs w:val="20"/>
              </w:rPr>
              <w:t>DoS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 w</w:t>
            </w:r>
            <w:proofErr w:type="gramEnd"/>
            <w:r w:rsidRPr="00C229F9">
              <w:rPr>
                <w:rFonts w:ascii="Arial" w:hAnsi="Arial" w:cs="Arial"/>
                <w:sz w:val="20"/>
                <w:szCs w:val="20"/>
              </w:rPr>
              <w:t xml:space="preserve"> warstwie aplikacji.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 xml:space="preserve">Ochrona przed atakami typu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Brute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force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 xml:space="preserve">Ochrona przed atakami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clickjacking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>Mechanizmy ochrony przed wyciekiem informacji poufnych.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 xml:space="preserve">Filtrowanie ruchu do </w:t>
            </w:r>
            <w:proofErr w:type="gramStart"/>
            <w:r w:rsidRPr="00C229F9">
              <w:rPr>
                <w:rFonts w:ascii="Arial" w:hAnsi="Arial" w:cs="Arial"/>
                <w:sz w:val="20"/>
                <w:szCs w:val="20"/>
              </w:rPr>
              <w:t>aplikacji  w</w:t>
            </w:r>
            <w:proofErr w:type="gramEnd"/>
            <w:r w:rsidRPr="00C229F9">
              <w:rPr>
                <w:rFonts w:ascii="Arial" w:hAnsi="Arial" w:cs="Arial"/>
                <w:sz w:val="20"/>
                <w:szCs w:val="20"/>
              </w:rPr>
              <w:t xml:space="preserve"> oparciu o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geo-lokalizację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 xml:space="preserve">Analiza komunikacji w oparciu o bazy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reputacyjne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adresów IP, dostarczane przez producenta rozwiązania.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 xml:space="preserve">Integracja z zewnętrznymi systemami uwierzytelniania dwu-składnikowego. 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 xml:space="preserve">Wsparcie dla ochrony HTTP/1.1 </w:t>
            </w:r>
            <w:proofErr w:type="gramStart"/>
            <w:r w:rsidRPr="00C229F9"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 w:rsidRPr="00C229F9">
              <w:rPr>
                <w:rFonts w:ascii="Arial" w:hAnsi="Arial" w:cs="Arial"/>
                <w:sz w:val="20"/>
                <w:szCs w:val="20"/>
              </w:rPr>
              <w:t xml:space="preserve"> HTTP/2 oraz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offload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dla HTTP/1.1 i </w:t>
            </w:r>
            <w:proofErr w:type="gramStart"/>
            <w:r w:rsidRPr="00C229F9">
              <w:rPr>
                <w:rFonts w:ascii="Arial" w:hAnsi="Arial" w:cs="Arial"/>
                <w:sz w:val="20"/>
                <w:szCs w:val="20"/>
              </w:rPr>
              <w:t>HTTP/2  w</w:t>
            </w:r>
            <w:proofErr w:type="gramEnd"/>
            <w:r w:rsidRPr="00C229F9">
              <w:rPr>
                <w:rFonts w:ascii="Arial" w:hAnsi="Arial" w:cs="Arial"/>
                <w:sz w:val="20"/>
                <w:szCs w:val="20"/>
              </w:rPr>
              <w:t xml:space="preserve"> trybie pracy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reverse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proxy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 xml:space="preserve">Wsparcie dla ochrony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cookie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>, w tym szyfrowania oraz sprawdzania flag „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Secure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" „ oraz „http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only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”. 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Content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routing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na bazie parametrów http oraz certyfikatów X.509. 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 xml:space="preserve">Ochrona przed Web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Scraping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 xml:space="preserve">Wsparcie dla kompresji danych oraz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cache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7609AD" w:rsidRDefault="007609AD" w:rsidP="005A130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 xml:space="preserve">Publikacja aplikacji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web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oraz OWA z zastosowaniem single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sign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on (http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basic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kerberos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>Wsparcie dla aplikacji wykorzystujących AJAX oraz JSON, XML, AMF3.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>Ochrona przed atakami typu SLOW (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Slowloris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i podobne). 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 xml:space="preserve">Możliwość selektywnego wyłączania blokowania ataków </w:t>
            </w:r>
            <w:proofErr w:type="gramStart"/>
            <w:r w:rsidRPr="00C229F9">
              <w:rPr>
                <w:rFonts w:ascii="Arial" w:hAnsi="Arial" w:cs="Arial"/>
                <w:sz w:val="20"/>
                <w:szCs w:val="20"/>
              </w:rPr>
              <w:t>dla  sygnatur</w:t>
            </w:r>
            <w:proofErr w:type="gramEnd"/>
            <w:r w:rsidRPr="00C229F9">
              <w:rPr>
                <w:rFonts w:ascii="Arial" w:hAnsi="Arial" w:cs="Arial"/>
                <w:sz w:val="20"/>
                <w:szCs w:val="20"/>
              </w:rPr>
              <w:t xml:space="preserve"> oraz obszarów aplikacji. Dodanie wyjątków dla sygnatur na podstawie wielu parametrów: </w:t>
            </w:r>
          </w:p>
          <w:p w:rsidR="007609AD" w:rsidRPr="00C229F9" w:rsidRDefault="007609AD" w:rsidP="005A1303">
            <w:pPr>
              <w:pStyle w:val="Akapitzlist"/>
              <w:numPr>
                <w:ilvl w:val="1"/>
                <w:numId w:val="30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>Metoda HTTP.</w:t>
            </w:r>
          </w:p>
          <w:p w:rsidR="007609AD" w:rsidRPr="00C229F9" w:rsidRDefault="007609AD" w:rsidP="005A1303">
            <w:pPr>
              <w:pStyle w:val="Akapitzlist"/>
              <w:numPr>
                <w:ilvl w:val="1"/>
                <w:numId w:val="30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>IP klienta.</w:t>
            </w:r>
          </w:p>
          <w:p w:rsidR="007609AD" w:rsidRPr="00C229F9" w:rsidRDefault="007609AD" w:rsidP="005A1303">
            <w:pPr>
              <w:pStyle w:val="Akapitzlist"/>
              <w:numPr>
                <w:ilvl w:val="1"/>
                <w:numId w:val="30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>Host.</w:t>
            </w:r>
          </w:p>
          <w:p w:rsidR="007609AD" w:rsidRPr="00C229F9" w:rsidRDefault="007609AD" w:rsidP="005A1303">
            <w:pPr>
              <w:pStyle w:val="Akapitzlist"/>
              <w:numPr>
                <w:ilvl w:val="1"/>
                <w:numId w:val="30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>URI.</w:t>
            </w:r>
          </w:p>
          <w:p w:rsidR="007609AD" w:rsidRPr="00C229F9" w:rsidRDefault="007609AD" w:rsidP="005A1303">
            <w:pPr>
              <w:pStyle w:val="Akapitzlist"/>
              <w:numPr>
                <w:ilvl w:val="1"/>
                <w:numId w:val="30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>Cały URL.</w:t>
            </w:r>
          </w:p>
          <w:p w:rsidR="007609AD" w:rsidRPr="00C229F9" w:rsidRDefault="007609AD" w:rsidP="005A1303">
            <w:pPr>
              <w:pStyle w:val="Akapitzlist"/>
              <w:numPr>
                <w:ilvl w:val="1"/>
                <w:numId w:val="30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>Parametr.</w:t>
            </w:r>
          </w:p>
          <w:p w:rsidR="007609AD" w:rsidRPr="00C229F9" w:rsidRDefault="007609AD" w:rsidP="005A1303">
            <w:pPr>
              <w:pStyle w:val="Akapitzlist"/>
              <w:numPr>
                <w:ilvl w:val="1"/>
                <w:numId w:val="30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Cookie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609AD" w:rsidRPr="00C229F9" w:rsidRDefault="007609AD" w:rsidP="005A1303">
            <w:pPr>
              <w:pStyle w:val="Akapitzlist"/>
              <w:numPr>
                <w:ilvl w:val="1"/>
                <w:numId w:val="30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229F9">
              <w:rPr>
                <w:rFonts w:ascii="Arial" w:hAnsi="Arial" w:cs="Arial"/>
                <w:sz w:val="20"/>
                <w:szCs w:val="20"/>
              </w:rPr>
              <w:t>http</w:t>
            </w:r>
            <w:proofErr w:type="gramEnd"/>
            <w:r w:rsidRPr="00C229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Header</w:t>
            </w:r>
            <w:proofErr w:type="spellEnd"/>
          </w:p>
          <w:p w:rsidR="007609AD" w:rsidRPr="00C229F9" w:rsidRDefault="007609AD" w:rsidP="005A1303">
            <w:pPr>
              <w:pStyle w:val="Akapitzlist"/>
              <w:numPr>
                <w:ilvl w:val="1"/>
                <w:numId w:val="30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 xml:space="preserve">JSON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Elements</w:t>
            </w:r>
            <w:proofErr w:type="spellEnd"/>
          </w:p>
          <w:p w:rsidR="00672D25" w:rsidRPr="00C229F9" w:rsidRDefault="00672D25" w:rsidP="005A1303">
            <w:pPr>
              <w:pStyle w:val="Akapitzlist"/>
              <w:numPr>
                <w:ilvl w:val="1"/>
                <w:numId w:val="31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 xml:space="preserve">Funkcja korzystania ze źródłowego adresu IP przekazywanego w </w:t>
            </w:r>
            <w:r w:rsidRPr="00C229F9">
              <w:rPr>
                <w:rFonts w:ascii="Arial" w:hAnsi="Arial" w:cs="Arial"/>
                <w:sz w:val="20"/>
                <w:szCs w:val="20"/>
              </w:rPr>
              <w:lastRenderedPageBreak/>
              <w:t>nagłówku http „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X-Forwared-For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”. </w:t>
            </w:r>
          </w:p>
          <w:p w:rsidR="00672D25" w:rsidRPr="00C229F9" w:rsidRDefault="00672D25" w:rsidP="005A1303">
            <w:pPr>
              <w:pStyle w:val="Akapitzlist"/>
              <w:numPr>
                <w:ilvl w:val="1"/>
                <w:numId w:val="31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 xml:space="preserve">Wszelkie klucze prywatne zapisywane na dyskach urządzenia muszą być zapisywane w postaci zaszyfrowanej. </w:t>
            </w:r>
          </w:p>
          <w:p w:rsidR="00672D25" w:rsidRPr="00C229F9" w:rsidRDefault="00672D25" w:rsidP="005A1303">
            <w:pPr>
              <w:pStyle w:val="Akapitzlist"/>
              <w:numPr>
                <w:ilvl w:val="1"/>
                <w:numId w:val="31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>Możliwość konfigurowania własnych stron z informacjami o błędzie per polityka.</w:t>
            </w:r>
          </w:p>
          <w:p w:rsidR="00672D25" w:rsidRPr="00C229F9" w:rsidRDefault="00672D25" w:rsidP="005A1303">
            <w:pPr>
              <w:pStyle w:val="Akapitzlist"/>
              <w:numPr>
                <w:ilvl w:val="1"/>
                <w:numId w:val="31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 xml:space="preserve">Sprawdzanie pól w nagłówkach http oraz samym protokole. Sprawdzanie długości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payload’u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HTML. </w:t>
            </w:r>
          </w:p>
          <w:p w:rsidR="00672D25" w:rsidRPr="00C229F9" w:rsidRDefault="00672D25" w:rsidP="005A1303">
            <w:pPr>
              <w:pStyle w:val="Akapitzlist"/>
              <w:numPr>
                <w:ilvl w:val="1"/>
                <w:numId w:val="31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 xml:space="preserve">Wsparcie dla walidacji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OpenAPI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>, JSON i XML.</w:t>
            </w:r>
          </w:p>
          <w:p w:rsidR="00672D25" w:rsidRPr="00C229F9" w:rsidRDefault="00672D25" w:rsidP="005A1303">
            <w:pPr>
              <w:pStyle w:val="Akapitzlist"/>
              <w:numPr>
                <w:ilvl w:val="1"/>
                <w:numId w:val="31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>Blokowania „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Illegal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XML Format” oraz „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Illegal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JSON Format”.</w:t>
            </w:r>
          </w:p>
          <w:p w:rsidR="00672D25" w:rsidRPr="00C229F9" w:rsidRDefault="00672D25" w:rsidP="005A1303">
            <w:pPr>
              <w:pStyle w:val="Akapitzlist"/>
              <w:numPr>
                <w:ilvl w:val="1"/>
                <w:numId w:val="31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>Możliwość wysłania odszyfrowanego przez system ruchu do innego systemu celem dalszej analizy.</w:t>
            </w:r>
          </w:p>
          <w:p w:rsidR="00672D25" w:rsidRPr="00C229F9" w:rsidRDefault="00672D25" w:rsidP="005A1303">
            <w:pPr>
              <w:pStyle w:val="Akapitzlist"/>
              <w:numPr>
                <w:ilvl w:val="1"/>
                <w:numId w:val="31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>Przydzielanie różnych certyfikatów dla różnych nazw domenowych.</w:t>
            </w:r>
          </w:p>
          <w:p w:rsidR="007609AD" w:rsidRPr="005A1303" w:rsidRDefault="00672D25" w:rsidP="005A1303">
            <w:pPr>
              <w:pStyle w:val="Akapitzlist"/>
              <w:numPr>
                <w:ilvl w:val="1"/>
                <w:numId w:val="31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 xml:space="preserve">Ochrona przed atakami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MiTB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Man-in-the-Browser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) przynamniej dla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Anti-keylogger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Obfuscate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2D25">
              <w:rPr>
                <w:rFonts w:ascii="Arial" w:hAnsi="Arial" w:cs="Arial"/>
                <w:sz w:val="20"/>
                <w:szCs w:val="20"/>
              </w:rPr>
              <w:t xml:space="preserve">URL </w:t>
            </w:r>
            <w:proofErr w:type="spellStart"/>
            <w:r w:rsidRPr="00672D25">
              <w:rPr>
                <w:rFonts w:ascii="Arial" w:hAnsi="Arial" w:cs="Arial"/>
                <w:sz w:val="20"/>
                <w:szCs w:val="20"/>
              </w:rPr>
              <w:t>Encryption</w:t>
            </w:r>
            <w:proofErr w:type="spellEnd"/>
            <w:r w:rsidRPr="00672D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3D4F6D" w:rsidRPr="003D4F6D" w:rsidRDefault="003D4F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F6D" w:rsidRPr="003D4F6D" w:rsidTr="00791F89">
        <w:tc>
          <w:tcPr>
            <w:tcW w:w="675" w:type="dxa"/>
          </w:tcPr>
          <w:p w:rsidR="003D4F6D" w:rsidRPr="003D4F6D" w:rsidRDefault="00672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1560" w:type="dxa"/>
          </w:tcPr>
          <w:p w:rsidR="003D4F6D" w:rsidRPr="00260A44" w:rsidRDefault="00672D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0A44">
              <w:rPr>
                <w:rFonts w:ascii="Arial" w:hAnsi="Arial" w:cs="Arial"/>
                <w:b/>
                <w:sz w:val="20"/>
                <w:szCs w:val="20"/>
              </w:rPr>
              <w:t>Wymagane funkcje dodatkowe</w:t>
            </w:r>
          </w:p>
        </w:tc>
        <w:tc>
          <w:tcPr>
            <w:tcW w:w="6946" w:type="dxa"/>
          </w:tcPr>
          <w:p w:rsidR="00672D25" w:rsidRPr="00C229F9" w:rsidRDefault="00672D25" w:rsidP="005A1303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 xml:space="preserve">Kontrola antywirusowa dla komunikacji http realizowana na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firewall’u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aplikacyjnym lub zewnętrznym systemie w oparciu o protokół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icap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. W ramach postępowania muszą zostać dostarczone wszystkie elementy (urządzenia, licencje) niezbędne do uruchomienia tej funkcji. Moduł kontroli antywirusowej musi mieć możliwość współpracy z dedykowaną, komercyjną platformą (sprzętową lub wirtualną) lub usługą w chmurze typu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Sandbox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w celu rozpoznawania nieznanych dotąd zagrożeń.</w:t>
            </w:r>
          </w:p>
          <w:p w:rsidR="00672D25" w:rsidRPr="00C229F9" w:rsidRDefault="00672D25" w:rsidP="005A1303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 xml:space="preserve">Skaner aplikacji WWW realizowany bezpośrednio na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firewall’u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aplikacyjnym lub zewnętrznym systemie (w przypadku zewnętrznego systemu skanującego – musi istnieć możliwość importu wyników skanowania do systemu WAF oraz na tej podstawie konfiguracji polityk ochrony). W ramach postępowania muszą zostać dostarczone wszystkie elementy (urządzenia, licencje) niezbędne do uruchomienia tej funkcji.</w:t>
            </w:r>
          </w:p>
          <w:p w:rsidR="00672D25" w:rsidRPr="00C229F9" w:rsidRDefault="00672D25" w:rsidP="005A1303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 xml:space="preserve">Ochrona przed podmianą strony WWW realizowana bezpośrednio na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firewall’u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aplikacyjnym lub zewnętrznym systemie. W ramach postępowania muszą zostać dostarczone wszystkie elementy (urządzenia, licencje) niezbędne do uruchomienia tej funkcji.</w:t>
            </w:r>
          </w:p>
          <w:p w:rsidR="00672D25" w:rsidRPr="00C229F9" w:rsidRDefault="00672D25" w:rsidP="005A1303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>Dekodowanie Base64 oraz CSS.</w:t>
            </w:r>
          </w:p>
          <w:p w:rsidR="00672D25" w:rsidRDefault="00672D25" w:rsidP="005A1303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 xml:space="preserve">Domyślne szablony ochrony dla Exchange, SharePoint i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WordPress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72D25" w:rsidRPr="00C229F9" w:rsidRDefault="00672D25" w:rsidP="005A1303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>Uwierzytelnianie użytkowników w oparciu o protokół SAML.</w:t>
            </w:r>
          </w:p>
          <w:p w:rsidR="00672D25" w:rsidRPr="00C229F9" w:rsidRDefault="00672D25" w:rsidP="005A1303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>Rozpoznawanie prawidłowo zalogowanych użytkowników do chronionej aplikacji.</w:t>
            </w:r>
          </w:p>
          <w:p w:rsidR="00672D25" w:rsidRPr="00C229F9" w:rsidRDefault="00672D25" w:rsidP="005A1303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 xml:space="preserve">Wsparcie dla CAPTCHA i Real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Browser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Enforcement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do weryfikacji użytkowników.</w:t>
            </w:r>
          </w:p>
          <w:p w:rsidR="00672D25" w:rsidRPr="00C229F9" w:rsidRDefault="00672D25" w:rsidP="005A1303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>Budowa rankingu punktowego lub określanie poziomu zagrożenia dla ruchu z możliwością określenia progów dla akcji: kwarantanna czasowa.</w:t>
            </w:r>
          </w:p>
          <w:p w:rsidR="00672D25" w:rsidRPr="00C229F9" w:rsidRDefault="00672D25" w:rsidP="005A1303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 xml:space="preserve">Możliwość uruchomienia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ADFSProxy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oraz stworzenia polityki w celu sprawdzania ruchu do serwerów ADFS, ich ochrony pod kątem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malware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, botów,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exploitów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, oraz ataków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DoS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, APT i zero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day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72D25" w:rsidRPr="00C229F9" w:rsidRDefault="00672D25" w:rsidP="005A1303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>Możliwość znakowania przez administratorów systemu za pomocą znaczników (flag) lub komentarza zdarzeń zalogowanych przez urządzenie w celu późniejszej ich analizy.</w:t>
            </w:r>
          </w:p>
          <w:p w:rsidR="00672D25" w:rsidRPr="00C229F9" w:rsidRDefault="00672D25" w:rsidP="005A1303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 xml:space="preserve">Ochrona przed botami dla: strony internetowej, aplikacji mobilnej,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intefejsu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API - przy zastosowaniu funkcji biometrycznych.</w:t>
            </w:r>
          </w:p>
          <w:p w:rsidR="00672D25" w:rsidRPr="003E39A8" w:rsidRDefault="00672D25" w:rsidP="005A1303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39A8">
              <w:rPr>
                <w:rFonts w:ascii="Arial" w:hAnsi="Arial" w:cs="Arial"/>
                <w:sz w:val="20"/>
                <w:szCs w:val="20"/>
                <w:lang w:val="en-US"/>
              </w:rPr>
              <w:t>Cross-Origin Resource Sharing (CORS) protection.</w:t>
            </w:r>
          </w:p>
          <w:p w:rsidR="003D4F6D" w:rsidRPr="00672D25" w:rsidRDefault="00672D25" w:rsidP="005A1303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 xml:space="preserve">Integracja z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Let’s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encrypt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pozwalająca na automatyczne generowanie certyfikatów na potrzeby terminowania połączeń SSL.</w:t>
            </w:r>
          </w:p>
        </w:tc>
        <w:tc>
          <w:tcPr>
            <w:tcW w:w="1702" w:type="dxa"/>
          </w:tcPr>
          <w:p w:rsidR="003D4F6D" w:rsidRPr="003D4F6D" w:rsidRDefault="003D4F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F6D" w:rsidRPr="003D4F6D" w:rsidTr="00791F89">
        <w:tc>
          <w:tcPr>
            <w:tcW w:w="675" w:type="dxa"/>
          </w:tcPr>
          <w:p w:rsidR="003D4F6D" w:rsidRPr="003D4F6D" w:rsidRDefault="00672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1.7.</w:t>
            </w:r>
          </w:p>
        </w:tc>
        <w:tc>
          <w:tcPr>
            <w:tcW w:w="1560" w:type="dxa"/>
          </w:tcPr>
          <w:p w:rsidR="003D4F6D" w:rsidRPr="00260A44" w:rsidRDefault="00672D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0A44">
              <w:rPr>
                <w:rFonts w:ascii="Arial" w:hAnsi="Arial" w:cs="Arial"/>
                <w:b/>
                <w:sz w:val="20"/>
                <w:szCs w:val="20"/>
              </w:rPr>
              <w:t>Zarządzanie</w:t>
            </w:r>
          </w:p>
        </w:tc>
        <w:tc>
          <w:tcPr>
            <w:tcW w:w="6946" w:type="dxa"/>
          </w:tcPr>
          <w:p w:rsidR="00672D25" w:rsidRPr="00C229F9" w:rsidRDefault="00672D25" w:rsidP="005A1303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>Dostarczony system musi umożliwiać lokalne zarządzanie z wykorzystaniem protokołów HTTPS, SSH, API.</w:t>
            </w:r>
          </w:p>
          <w:p w:rsidR="00672D25" w:rsidRPr="00C229F9" w:rsidRDefault="00672D25" w:rsidP="005A1303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 xml:space="preserve">Element systemu pełniący funkcję Web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Application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Firewall musi posiadać wbudowane narzędzia diagnostyczne, przynajmniej: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packet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capture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72D25" w:rsidRDefault="00672D25" w:rsidP="005A1303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 xml:space="preserve">Powinna istnieć możliwość </w:t>
            </w:r>
            <w:proofErr w:type="gramStart"/>
            <w:r w:rsidRPr="00C229F9">
              <w:rPr>
                <w:rFonts w:ascii="Arial" w:hAnsi="Arial" w:cs="Arial"/>
                <w:sz w:val="20"/>
                <w:szCs w:val="20"/>
              </w:rPr>
              <w:t>zdefiniowania co</w:t>
            </w:r>
            <w:proofErr w:type="gramEnd"/>
            <w:r w:rsidRPr="00C229F9">
              <w:rPr>
                <w:rFonts w:ascii="Arial" w:hAnsi="Arial" w:cs="Arial"/>
                <w:sz w:val="20"/>
                <w:szCs w:val="20"/>
              </w:rPr>
              <w:t xml:space="preserve"> najmniej 4 lokalnych kont administracyjnych.</w:t>
            </w:r>
          </w:p>
          <w:p w:rsidR="003D4F6D" w:rsidRPr="00D71351" w:rsidRDefault="00672D25" w:rsidP="005A1303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1351">
              <w:rPr>
                <w:rFonts w:ascii="Arial" w:hAnsi="Arial" w:cs="Arial"/>
                <w:sz w:val="20"/>
                <w:szCs w:val="20"/>
              </w:rPr>
              <w:lastRenderedPageBreak/>
              <w:t>Możliwość przechowywania lokalnie na urządzeniu do 10 plików konfiguracyjnych.</w:t>
            </w:r>
          </w:p>
        </w:tc>
        <w:tc>
          <w:tcPr>
            <w:tcW w:w="1702" w:type="dxa"/>
          </w:tcPr>
          <w:p w:rsidR="003D4F6D" w:rsidRPr="003D4F6D" w:rsidRDefault="003D4F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F6D" w:rsidRPr="003D4F6D" w:rsidTr="00791F89">
        <w:tc>
          <w:tcPr>
            <w:tcW w:w="675" w:type="dxa"/>
          </w:tcPr>
          <w:p w:rsidR="003D4F6D" w:rsidRPr="003D4F6D" w:rsidRDefault="00D71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1560" w:type="dxa"/>
          </w:tcPr>
          <w:p w:rsidR="003D4F6D" w:rsidRPr="00260A44" w:rsidRDefault="00D713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0A44">
              <w:rPr>
                <w:rFonts w:ascii="Arial" w:hAnsi="Arial" w:cs="Arial"/>
                <w:b/>
                <w:sz w:val="20"/>
                <w:szCs w:val="20"/>
              </w:rPr>
              <w:t>Logowanie i Raportowanie</w:t>
            </w:r>
          </w:p>
        </w:tc>
        <w:tc>
          <w:tcPr>
            <w:tcW w:w="6946" w:type="dxa"/>
          </w:tcPr>
          <w:p w:rsidR="00D71351" w:rsidRPr="00C229F9" w:rsidRDefault="00D71351" w:rsidP="00D7135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 xml:space="preserve">System musi zapewniać lokalne logowanie oraz raportowanie - w oparciu o zestaw predefiniowanych wzorców raportów.   </w:t>
            </w:r>
          </w:p>
          <w:p w:rsidR="00D71351" w:rsidRPr="00C229F9" w:rsidRDefault="00D71351" w:rsidP="00D7135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 xml:space="preserve">Możliwość logowania do zewnętrznego serwera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syslog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i SIEM.</w:t>
            </w:r>
          </w:p>
          <w:p w:rsidR="00D71351" w:rsidRDefault="00D71351" w:rsidP="00D7135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>Obsługa powiadomień o zdarzeniach systemowych oraz incydentach bezpieczeństwa mailem.</w:t>
            </w:r>
          </w:p>
          <w:p w:rsidR="003D4F6D" w:rsidRPr="00D71351" w:rsidRDefault="00D71351" w:rsidP="00D7135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D71351">
              <w:rPr>
                <w:rFonts w:ascii="Arial" w:hAnsi="Arial" w:cs="Arial"/>
                <w:sz w:val="20"/>
                <w:szCs w:val="20"/>
              </w:rPr>
              <w:t>Powiadomienia o zdarzeniach systemowych oraz incydentach bezpieczeństwa za pośrednictwem trapów SNMP..</w:t>
            </w:r>
          </w:p>
        </w:tc>
        <w:tc>
          <w:tcPr>
            <w:tcW w:w="1702" w:type="dxa"/>
          </w:tcPr>
          <w:p w:rsidR="003D4F6D" w:rsidRPr="003D4F6D" w:rsidRDefault="003D4F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F6D" w:rsidRPr="003D4F6D" w:rsidTr="00791F89">
        <w:tc>
          <w:tcPr>
            <w:tcW w:w="675" w:type="dxa"/>
          </w:tcPr>
          <w:p w:rsidR="003D4F6D" w:rsidRPr="003D4F6D" w:rsidRDefault="00D71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  <w:r w:rsidR="00260A4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3D4F6D" w:rsidRPr="00260A44" w:rsidRDefault="00D713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0A44">
              <w:rPr>
                <w:rFonts w:ascii="Arial" w:hAnsi="Arial" w:cs="Arial"/>
                <w:b/>
                <w:sz w:val="20"/>
                <w:szCs w:val="20"/>
              </w:rPr>
              <w:t>Certyfikaty</w:t>
            </w:r>
          </w:p>
        </w:tc>
        <w:tc>
          <w:tcPr>
            <w:tcW w:w="6946" w:type="dxa"/>
          </w:tcPr>
          <w:p w:rsidR="003D4F6D" w:rsidRPr="00D71351" w:rsidRDefault="00D71351" w:rsidP="00D7135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1351">
              <w:rPr>
                <w:rFonts w:ascii="Arial" w:hAnsi="Arial" w:cs="Arial"/>
                <w:sz w:val="20"/>
                <w:szCs w:val="20"/>
              </w:rPr>
              <w:t xml:space="preserve">Z punktu </w:t>
            </w:r>
            <w:proofErr w:type="gramStart"/>
            <w:r w:rsidRPr="00D71351">
              <w:rPr>
                <w:rFonts w:ascii="Arial" w:hAnsi="Arial" w:cs="Arial"/>
                <w:sz w:val="20"/>
                <w:szCs w:val="20"/>
              </w:rPr>
              <w:t>widzenia jakości</w:t>
            </w:r>
            <w:proofErr w:type="gramEnd"/>
            <w:r w:rsidRPr="00D71351">
              <w:rPr>
                <w:rFonts w:ascii="Arial" w:hAnsi="Arial" w:cs="Arial"/>
                <w:sz w:val="20"/>
                <w:szCs w:val="20"/>
              </w:rPr>
              <w:t xml:space="preserve"> i skuteczności rozwiązania koniecznym jest przedstawienie wyników testów niezależnych organizacji, np. NSS </w:t>
            </w:r>
            <w:proofErr w:type="spellStart"/>
            <w:r w:rsidRPr="00D71351">
              <w:rPr>
                <w:rFonts w:ascii="Arial" w:hAnsi="Arial" w:cs="Arial"/>
                <w:sz w:val="20"/>
                <w:szCs w:val="20"/>
              </w:rPr>
              <w:t>Labs</w:t>
            </w:r>
            <w:proofErr w:type="spellEnd"/>
            <w:r w:rsidRPr="00D71351">
              <w:rPr>
                <w:rFonts w:ascii="Arial" w:hAnsi="Arial" w:cs="Arial"/>
                <w:sz w:val="20"/>
                <w:szCs w:val="20"/>
              </w:rPr>
              <w:t xml:space="preserve">, ICSA </w:t>
            </w:r>
            <w:proofErr w:type="spellStart"/>
            <w:r w:rsidRPr="00D71351">
              <w:rPr>
                <w:rFonts w:ascii="Arial" w:hAnsi="Arial" w:cs="Arial"/>
                <w:sz w:val="20"/>
                <w:szCs w:val="20"/>
              </w:rPr>
              <w:t>Labs</w:t>
            </w:r>
            <w:proofErr w:type="spellEnd"/>
            <w:r w:rsidRPr="00D71351">
              <w:rPr>
                <w:rFonts w:ascii="Arial" w:hAnsi="Arial" w:cs="Arial"/>
                <w:sz w:val="20"/>
                <w:szCs w:val="20"/>
              </w:rPr>
              <w:t xml:space="preserve"> lub równoważnego.</w:t>
            </w:r>
          </w:p>
        </w:tc>
        <w:tc>
          <w:tcPr>
            <w:tcW w:w="1702" w:type="dxa"/>
          </w:tcPr>
          <w:p w:rsidR="003D4F6D" w:rsidRPr="003D4F6D" w:rsidRDefault="003D4F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F6D" w:rsidRPr="003D4F6D" w:rsidTr="00791F89">
        <w:tc>
          <w:tcPr>
            <w:tcW w:w="675" w:type="dxa"/>
          </w:tcPr>
          <w:p w:rsidR="003D4F6D" w:rsidRPr="003D4F6D" w:rsidRDefault="00D71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</w:t>
            </w:r>
            <w:r w:rsidR="00260A4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3D4F6D" w:rsidRPr="00260A44" w:rsidRDefault="00D713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0A44">
              <w:rPr>
                <w:rFonts w:ascii="Arial" w:hAnsi="Arial" w:cs="Arial"/>
                <w:b/>
                <w:sz w:val="20"/>
                <w:szCs w:val="20"/>
              </w:rPr>
              <w:t>Sygnatury, subskrypcje</w:t>
            </w:r>
          </w:p>
        </w:tc>
        <w:tc>
          <w:tcPr>
            <w:tcW w:w="6946" w:type="dxa"/>
          </w:tcPr>
          <w:p w:rsidR="00D71351" w:rsidRPr="00C229F9" w:rsidRDefault="00D71351" w:rsidP="005A1303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>System musi być dostarczony w modelu „na własność” tj. niewykupienie odnowienia licencji wsparcia technicznego dla rozwiązania nie spowoduje zablokowania funkcjonowania systemu a jedynie pozbawi możliwości pobierania aktualizacji oprogramowania.</w:t>
            </w:r>
          </w:p>
          <w:p w:rsidR="00D71351" w:rsidRPr="00C229F9" w:rsidRDefault="00D71351" w:rsidP="005A1303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>Bazy sygnatur wykorzystywane przez funkcje ochronne powinny być systematycznie aktualizowane zgodnie ze zdefiniowanych harmonogramem.</w:t>
            </w:r>
          </w:p>
          <w:p w:rsidR="00D71351" w:rsidRPr="00D71351" w:rsidRDefault="00D71351" w:rsidP="005A1303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>W ramach postępowania powinny zostać dostarczone licencje upoważniające do korzystania z aktualnych baz funkcji ochronnych i serwisów. Powinny one obejmować:</w:t>
            </w:r>
          </w:p>
          <w:p w:rsidR="003D4F6D" w:rsidRPr="00D71351" w:rsidRDefault="00D71351" w:rsidP="005A130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1351">
              <w:rPr>
                <w:rFonts w:ascii="Arial" w:hAnsi="Arial" w:cs="Arial"/>
                <w:sz w:val="20"/>
                <w:szCs w:val="20"/>
              </w:rPr>
              <w:t xml:space="preserve">Kontrolę antywirusową, sygnatury ochrony dla aplikacji </w:t>
            </w:r>
            <w:proofErr w:type="spellStart"/>
            <w:r w:rsidRPr="00D71351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D71351">
              <w:rPr>
                <w:rFonts w:ascii="Arial" w:hAnsi="Arial" w:cs="Arial"/>
                <w:sz w:val="20"/>
                <w:szCs w:val="20"/>
              </w:rPr>
              <w:t xml:space="preserve"> oraz bazy </w:t>
            </w:r>
            <w:proofErr w:type="spellStart"/>
            <w:r w:rsidRPr="00D71351">
              <w:rPr>
                <w:rFonts w:ascii="Arial" w:hAnsi="Arial" w:cs="Arial"/>
                <w:sz w:val="20"/>
                <w:szCs w:val="20"/>
              </w:rPr>
              <w:t>reputacyjne</w:t>
            </w:r>
            <w:proofErr w:type="spellEnd"/>
            <w:r w:rsidRPr="00D71351">
              <w:rPr>
                <w:rFonts w:ascii="Arial" w:hAnsi="Arial" w:cs="Arial"/>
                <w:sz w:val="20"/>
                <w:szCs w:val="20"/>
              </w:rPr>
              <w:t xml:space="preserve"> adresów IP na </w:t>
            </w:r>
            <w:r w:rsidRPr="00D71351">
              <w:rPr>
                <w:rFonts w:ascii="Arial" w:hAnsi="Arial" w:cs="Arial"/>
                <w:sz w:val="20"/>
                <w:szCs w:val="20"/>
                <w:highlight w:val="yellow"/>
              </w:rPr>
              <w:t>okres 36 miesięcy.</w:t>
            </w:r>
          </w:p>
        </w:tc>
        <w:tc>
          <w:tcPr>
            <w:tcW w:w="1702" w:type="dxa"/>
          </w:tcPr>
          <w:p w:rsidR="003D4F6D" w:rsidRPr="003D4F6D" w:rsidRDefault="003D4F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F6D" w:rsidRPr="003D4F6D" w:rsidTr="00791F89">
        <w:tc>
          <w:tcPr>
            <w:tcW w:w="675" w:type="dxa"/>
          </w:tcPr>
          <w:p w:rsidR="003D4F6D" w:rsidRPr="003D4F6D" w:rsidRDefault="00D71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</w:t>
            </w:r>
            <w:r w:rsidR="00260A4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3D4F6D" w:rsidRPr="00260A44" w:rsidRDefault="00D713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0A44">
              <w:rPr>
                <w:rFonts w:ascii="Arial" w:hAnsi="Arial" w:cs="Arial"/>
                <w:b/>
                <w:sz w:val="20"/>
                <w:szCs w:val="20"/>
              </w:rPr>
              <w:t>Gwarancja oraz wsparcie</w:t>
            </w:r>
          </w:p>
        </w:tc>
        <w:tc>
          <w:tcPr>
            <w:tcW w:w="6946" w:type="dxa"/>
          </w:tcPr>
          <w:p w:rsidR="00174111" w:rsidRDefault="00D71351" w:rsidP="0017411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D71351">
              <w:rPr>
                <w:rFonts w:ascii="Arial" w:hAnsi="Arial" w:cs="Arial"/>
                <w:sz w:val="20"/>
                <w:szCs w:val="20"/>
              </w:rPr>
              <w:t xml:space="preserve">System musi być objęty </w:t>
            </w:r>
            <w:proofErr w:type="gramStart"/>
            <w:r w:rsidRPr="00D71351">
              <w:rPr>
                <w:rFonts w:ascii="Arial" w:hAnsi="Arial" w:cs="Arial"/>
                <w:sz w:val="20"/>
                <w:szCs w:val="20"/>
              </w:rPr>
              <w:t>serwisem  producenta</w:t>
            </w:r>
            <w:proofErr w:type="gramEnd"/>
            <w:r w:rsidRPr="00D713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4111" w:rsidRPr="000A14B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przez okres </w:t>
            </w:r>
            <w:r w:rsidR="00174111">
              <w:rPr>
                <w:rFonts w:ascii="Arial" w:hAnsi="Arial" w:cs="Arial"/>
                <w:sz w:val="20"/>
                <w:szCs w:val="20"/>
                <w:highlight w:val="yellow"/>
              </w:rPr>
              <w:t>24/</w:t>
            </w:r>
            <w:r w:rsidR="00174111" w:rsidRPr="000A14B4">
              <w:rPr>
                <w:rFonts w:ascii="Arial" w:hAnsi="Arial" w:cs="Arial"/>
                <w:sz w:val="20"/>
                <w:szCs w:val="20"/>
                <w:highlight w:val="yellow"/>
              </w:rPr>
              <w:t>36 miesięcy</w:t>
            </w:r>
            <w:r w:rsidR="00174111">
              <w:rPr>
                <w:rFonts w:ascii="Arial" w:hAnsi="Arial" w:cs="Arial"/>
                <w:sz w:val="20"/>
                <w:szCs w:val="20"/>
              </w:rPr>
              <w:t xml:space="preserve"> (zgodnie z deklaracja w polu kolumny 4)</w:t>
            </w:r>
          </w:p>
          <w:p w:rsidR="00174111" w:rsidRDefault="00174111" w:rsidP="00174111">
            <w:pPr>
              <w:pStyle w:val="AKAPIT"/>
              <w:spacing w:before="0" w:line="276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24 miesięcy =</w:t>
            </w:r>
            <w:r w:rsidRPr="005433A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0 </w:t>
            </w:r>
            <w:r w:rsidRPr="005433A4">
              <w:rPr>
                <w:b/>
                <w:sz w:val="20"/>
              </w:rPr>
              <w:t>pkt.</w:t>
            </w:r>
          </w:p>
          <w:p w:rsidR="00174111" w:rsidRPr="00174111" w:rsidRDefault="00174111" w:rsidP="00174111">
            <w:pPr>
              <w:pStyle w:val="AKAPIT"/>
              <w:spacing w:before="0" w:line="276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36 miesięcy =40 pkt.</w:t>
            </w:r>
          </w:p>
          <w:p w:rsidR="003D4F6D" w:rsidRPr="00D71351" w:rsidRDefault="00D71351" w:rsidP="005A1303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1351">
              <w:rPr>
                <w:rFonts w:ascii="Arial" w:hAnsi="Arial" w:cs="Arial"/>
                <w:sz w:val="20"/>
                <w:szCs w:val="20"/>
              </w:rPr>
              <w:t>W ramach tego serwisu producent musi zapewniać również dostęp do aktualizacji oprogramowania oraz wsparcie techniczne w trybie 24x7.</w:t>
            </w:r>
          </w:p>
        </w:tc>
        <w:tc>
          <w:tcPr>
            <w:tcW w:w="1702" w:type="dxa"/>
          </w:tcPr>
          <w:p w:rsidR="003D4F6D" w:rsidRPr="003D4F6D" w:rsidRDefault="00174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Podać:</w:t>
            </w:r>
          </w:p>
        </w:tc>
      </w:tr>
      <w:tr w:rsidR="00D71351" w:rsidRPr="003D4F6D" w:rsidTr="00D71351">
        <w:tc>
          <w:tcPr>
            <w:tcW w:w="675" w:type="dxa"/>
          </w:tcPr>
          <w:p w:rsidR="00D71351" w:rsidRPr="003D4F6D" w:rsidRDefault="00D71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0208" w:type="dxa"/>
            <w:gridSpan w:val="3"/>
          </w:tcPr>
          <w:p w:rsidR="00D71351" w:rsidRPr="00D71351" w:rsidRDefault="00D71351" w:rsidP="005A1303">
            <w:pPr>
              <w:pStyle w:val="Nagwek1"/>
              <w:spacing w:before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71351">
              <w:rPr>
                <w:rFonts w:ascii="Arial" w:hAnsi="Arial" w:cs="Arial"/>
                <w:sz w:val="24"/>
                <w:szCs w:val="24"/>
              </w:rPr>
              <w:t>Centralny system logowania</w:t>
            </w:r>
          </w:p>
        </w:tc>
      </w:tr>
      <w:tr w:rsidR="003D4F6D" w:rsidRPr="003D4F6D" w:rsidTr="00791F89">
        <w:tc>
          <w:tcPr>
            <w:tcW w:w="675" w:type="dxa"/>
          </w:tcPr>
          <w:p w:rsidR="003D4F6D" w:rsidRPr="003D4F6D" w:rsidRDefault="00D71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  <w:r w:rsidR="00260A4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3D4F6D" w:rsidRPr="00260A44" w:rsidRDefault="007A6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0A44">
              <w:rPr>
                <w:rFonts w:ascii="Arial" w:hAnsi="Arial" w:cs="Arial"/>
                <w:b/>
                <w:sz w:val="20"/>
                <w:szCs w:val="20"/>
              </w:rPr>
              <w:t>Wymagania ogólne</w:t>
            </w:r>
          </w:p>
        </w:tc>
        <w:tc>
          <w:tcPr>
            <w:tcW w:w="6946" w:type="dxa"/>
          </w:tcPr>
          <w:p w:rsidR="00260A44" w:rsidRDefault="00260A44" w:rsidP="005A1303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7EA">
              <w:rPr>
                <w:rFonts w:ascii="Arial" w:hAnsi="Arial" w:cs="Arial"/>
                <w:sz w:val="20"/>
                <w:szCs w:val="20"/>
              </w:rPr>
              <w:t xml:space="preserve">W ramach postępowania wymaganym jest dostarczenie centralnego systemu logowania, raportowania i korelacji, umożliwiającego centralizację procesu logowania zdarzeń sieciowych, systemowych </w:t>
            </w:r>
            <w:proofErr w:type="gramStart"/>
            <w:r w:rsidRPr="00DD77EA">
              <w:rPr>
                <w:rFonts w:ascii="Arial" w:hAnsi="Arial" w:cs="Arial"/>
                <w:sz w:val="20"/>
                <w:szCs w:val="20"/>
              </w:rPr>
              <w:t>oraz  bezpieczeństwa</w:t>
            </w:r>
            <w:proofErr w:type="gramEnd"/>
            <w:r w:rsidRPr="00DD77EA">
              <w:rPr>
                <w:rFonts w:ascii="Arial" w:hAnsi="Arial" w:cs="Arial"/>
                <w:sz w:val="20"/>
                <w:szCs w:val="20"/>
              </w:rPr>
              <w:t xml:space="preserve"> w ramach całej infrastruktury zabezpieczeń.</w:t>
            </w:r>
          </w:p>
          <w:p w:rsidR="003D4F6D" w:rsidRPr="00260A44" w:rsidRDefault="00260A44" w:rsidP="005A1303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0A44">
              <w:rPr>
                <w:rFonts w:ascii="Arial" w:hAnsi="Arial" w:cs="Arial"/>
                <w:sz w:val="20"/>
                <w:szCs w:val="20"/>
              </w:rPr>
              <w:t xml:space="preserve">Rozwiązanie musi zostać dostarczone w postaci komercyjnej platformy działającej w środowisku wirtualnym lub w postaci komercyjnej platformy działającej na bazie </w:t>
            </w:r>
            <w:proofErr w:type="spellStart"/>
            <w:r w:rsidRPr="00260A44">
              <w:rPr>
                <w:rFonts w:ascii="Arial" w:hAnsi="Arial" w:cs="Arial"/>
                <w:sz w:val="20"/>
                <w:szCs w:val="20"/>
              </w:rPr>
              <w:t>linux</w:t>
            </w:r>
            <w:proofErr w:type="spellEnd"/>
            <w:r w:rsidRPr="00260A44">
              <w:rPr>
                <w:rFonts w:ascii="Arial" w:hAnsi="Arial" w:cs="Arial"/>
                <w:sz w:val="20"/>
                <w:szCs w:val="20"/>
              </w:rPr>
              <w:t xml:space="preserve"> w środowisku wirtualnym, z możliwością </w:t>
            </w:r>
            <w:proofErr w:type="gramStart"/>
            <w:r w:rsidRPr="00260A44">
              <w:rPr>
                <w:rFonts w:ascii="Arial" w:hAnsi="Arial" w:cs="Arial"/>
                <w:sz w:val="20"/>
                <w:szCs w:val="20"/>
              </w:rPr>
              <w:t>uruchomienia na co</w:t>
            </w:r>
            <w:proofErr w:type="gramEnd"/>
            <w:r w:rsidRPr="00260A44">
              <w:rPr>
                <w:rFonts w:ascii="Arial" w:hAnsi="Arial" w:cs="Arial"/>
                <w:sz w:val="20"/>
                <w:szCs w:val="20"/>
              </w:rPr>
              <w:t xml:space="preserve"> najmniej następujących </w:t>
            </w:r>
            <w:proofErr w:type="spellStart"/>
            <w:r w:rsidRPr="00260A44">
              <w:rPr>
                <w:rFonts w:ascii="Arial" w:hAnsi="Arial" w:cs="Arial"/>
                <w:sz w:val="20"/>
                <w:szCs w:val="20"/>
              </w:rPr>
              <w:t>hypervisorach</w:t>
            </w:r>
            <w:proofErr w:type="spellEnd"/>
            <w:r w:rsidRPr="00260A44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260A44">
              <w:rPr>
                <w:rFonts w:ascii="Arial" w:hAnsi="Arial" w:cs="Arial"/>
                <w:sz w:val="20"/>
                <w:szCs w:val="20"/>
              </w:rPr>
              <w:t>VMware</w:t>
            </w:r>
            <w:proofErr w:type="spellEnd"/>
            <w:r w:rsidRPr="00260A44">
              <w:rPr>
                <w:rFonts w:ascii="Arial" w:hAnsi="Arial" w:cs="Arial"/>
                <w:sz w:val="20"/>
                <w:szCs w:val="20"/>
              </w:rPr>
              <w:t xml:space="preserve"> ESX/</w:t>
            </w:r>
            <w:proofErr w:type="spellStart"/>
            <w:r w:rsidRPr="00260A44">
              <w:rPr>
                <w:rFonts w:ascii="Arial" w:hAnsi="Arial" w:cs="Arial"/>
                <w:sz w:val="20"/>
                <w:szCs w:val="20"/>
              </w:rPr>
              <w:t>ESXi</w:t>
            </w:r>
            <w:proofErr w:type="spellEnd"/>
            <w:r w:rsidRPr="00260A4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0A44">
              <w:rPr>
                <w:rFonts w:ascii="Arial" w:hAnsi="Arial" w:cs="Arial"/>
                <w:sz w:val="20"/>
                <w:szCs w:val="20"/>
              </w:rPr>
              <w:t>werje</w:t>
            </w:r>
            <w:proofErr w:type="spellEnd"/>
            <w:r w:rsidRPr="00260A44">
              <w:rPr>
                <w:rFonts w:ascii="Arial" w:hAnsi="Arial" w:cs="Arial"/>
                <w:sz w:val="20"/>
                <w:szCs w:val="20"/>
              </w:rPr>
              <w:t xml:space="preserve">: 5.0, 5.1, 5.5, 6.0, 6.5, 6.7; Microsoft </w:t>
            </w:r>
            <w:proofErr w:type="spellStart"/>
            <w:r w:rsidRPr="00260A44">
              <w:rPr>
                <w:rFonts w:ascii="Arial" w:hAnsi="Arial" w:cs="Arial"/>
                <w:sz w:val="20"/>
                <w:szCs w:val="20"/>
              </w:rPr>
              <w:t>Hyper-V</w:t>
            </w:r>
            <w:proofErr w:type="spellEnd"/>
            <w:r w:rsidRPr="00260A44">
              <w:rPr>
                <w:rFonts w:ascii="Arial" w:hAnsi="Arial" w:cs="Arial"/>
                <w:sz w:val="20"/>
                <w:szCs w:val="20"/>
              </w:rPr>
              <w:t xml:space="preserve"> wersje: 2008 R2, 2012, 2012 </w:t>
            </w:r>
            <w:proofErr w:type="gramStart"/>
            <w:r w:rsidRPr="00260A44">
              <w:rPr>
                <w:rFonts w:ascii="Arial" w:hAnsi="Arial" w:cs="Arial"/>
                <w:sz w:val="20"/>
                <w:szCs w:val="20"/>
              </w:rPr>
              <w:t xml:space="preserve">R2, 2016;  </w:t>
            </w:r>
            <w:proofErr w:type="spellStart"/>
            <w:r w:rsidRPr="00260A44">
              <w:rPr>
                <w:rFonts w:ascii="Arial" w:hAnsi="Arial" w:cs="Arial"/>
                <w:sz w:val="20"/>
                <w:szCs w:val="20"/>
              </w:rPr>
              <w:t>Citrix</w:t>
            </w:r>
            <w:proofErr w:type="spellEnd"/>
            <w:proofErr w:type="gramEnd"/>
            <w:r w:rsidRPr="00260A4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0A44">
              <w:rPr>
                <w:rFonts w:ascii="Arial" w:hAnsi="Arial" w:cs="Arial"/>
                <w:sz w:val="20"/>
                <w:szCs w:val="20"/>
              </w:rPr>
              <w:t>XenServer</w:t>
            </w:r>
            <w:proofErr w:type="spellEnd"/>
            <w:r w:rsidRPr="00260A44">
              <w:rPr>
                <w:rFonts w:ascii="Arial" w:hAnsi="Arial" w:cs="Arial"/>
                <w:sz w:val="20"/>
                <w:szCs w:val="20"/>
              </w:rPr>
              <w:t xml:space="preserve"> 6.0+, </w:t>
            </w:r>
            <w:proofErr w:type="spellStart"/>
            <w:r w:rsidRPr="00260A44">
              <w:rPr>
                <w:rFonts w:ascii="Arial" w:hAnsi="Arial" w:cs="Arial"/>
                <w:sz w:val="20"/>
                <w:szCs w:val="20"/>
              </w:rPr>
              <w:t>Open</w:t>
            </w:r>
            <w:proofErr w:type="spellEnd"/>
            <w:r w:rsidRPr="00260A4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0A44">
              <w:rPr>
                <w:rFonts w:ascii="Arial" w:hAnsi="Arial" w:cs="Arial"/>
                <w:sz w:val="20"/>
                <w:szCs w:val="20"/>
              </w:rPr>
              <w:t>Source</w:t>
            </w:r>
            <w:proofErr w:type="spellEnd"/>
            <w:r w:rsidRPr="00260A4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0A44">
              <w:rPr>
                <w:rFonts w:ascii="Arial" w:hAnsi="Arial" w:cs="Arial"/>
                <w:sz w:val="20"/>
                <w:szCs w:val="20"/>
              </w:rPr>
              <w:t>Xen</w:t>
            </w:r>
            <w:proofErr w:type="spellEnd"/>
            <w:r w:rsidRPr="00260A44">
              <w:rPr>
                <w:rFonts w:ascii="Arial" w:hAnsi="Arial" w:cs="Arial"/>
                <w:sz w:val="20"/>
                <w:szCs w:val="20"/>
              </w:rPr>
              <w:t xml:space="preserve"> 4.1+, KVM, </w:t>
            </w:r>
            <w:proofErr w:type="spellStart"/>
            <w:r w:rsidRPr="00260A44">
              <w:rPr>
                <w:rFonts w:ascii="Arial" w:hAnsi="Arial" w:cs="Arial"/>
                <w:sz w:val="20"/>
                <w:szCs w:val="20"/>
              </w:rPr>
              <w:t>Amazon</w:t>
            </w:r>
            <w:proofErr w:type="spellEnd"/>
            <w:r w:rsidRPr="00260A44">
              <w:rPr>
                <w:rFonts w:ascii="Arial" w:hAnsi="Arial" w:cs="Arial"/>
                <w:sz w:val="20"/>
                <w:szCs w:val="20"/>
              </w:rPr>
              <w:t xml:space="preserve"> Web Services (AWS), Microsoft </w:t>
            </w:r>
            <w:proofErr w:type="spellStart"/>
            <w:r w:rsidRPr="00260A44">
              <w:rPr>
                <w:rFonts w:ascii="Arial" w:hAnsi="Arial" w:cs="Arial"/>
                <w:sz w:val="20"/>
                <w:szCs w:val="20"/>
              </w:rPr>
              <w:t>Azure</w:t>
            </w:r>
            <w:proofErr w:type="spellEnd"/>
            <w:r w:rsidRPr="00260A44">
              <w:rPr>
                <w:rFonts w:ascii="Arial" w:hAnsi="Arial" w:cs="Arial"/>
                <w:sz w:val="20"/>
                <w:szCs w:val="20"/>
              </w:rPr>
              <w:t>, Google Cloud (GCP).</w:t>
            </w:r>
          </w:p>
        </w:tc>
        <w:tc>
          <w:tcPr>
            <w:tcW w:w="1702" w:type="dxa"/>
          </w:tcPr>
          <w:p w:rsidR="003D4F6D" w:rsidRPr="003D4F6D" w:rsidRDefault="003D4F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F6D" w:rsidRPr="003D4F6D" w:rsidTr="00791F89">
        <w:tc>
          <w:tcPr>
            <w:tcW w:w="675" w:type="dxa"/>
          </w:tcPr>
          <w:p w:rsidR="003D4F6D" w:rsidRPr="003D4F6D" w:rsidRDefault="00260A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1560" w:type="dxa"/>
          </w:tcPr>
          <w:p w:rsidR="003D4F6D" w:rsidRPr="00260A44" w:rsidRDefault="00260A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0A44">
              <w:rPr>
                <w:rFonts w:ascii="Arial" w:hAnsi="Arial" w:cs="Arial"/>
                <w:b/>
                <w:sz w:val="20"/>
                <w:szCs w:val="20"/>
              </w:rPr>
              <w:t>Interfejsy, Dysk</w:t>
            </w:r>
          </w:p>
        </w:tc>
        <w:tc>
          <w:tcPr>
            <w:tcW w:w="6946" w:type="dxa"/>
          </w:tcPr>
          <w:p w:rsidR="003D4F6D" w:rsidRPr="00260A44" w:rsidRDefault="00260A44" w:rsidP="00260A4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0A44">
              <w:rPr>
                <w:rFonts w:ascii="Arial" w:hAnsi="Arial" w:cs="Arial"/>
                <w:sz w:val="20"/>
                <w:szCs w:val="20"/>
              </w:rPr>
              <w:t xml:space="preserve">System musi </w:t>
            </w:r>
            <w:proofErr w:type="gramStart"/>
            <w:r w:rsidRPr="00260A44">
              <w:rPr>
                <w:rFonts w:ascii="Arial" w:hAnsi="Arial" w:cs="Arial"/>
                <w:sz w:val="20"/>
                <w:szCs w:val="20"/>
              </w:rPr>
              <w:t>obsługiwać co</w:t>
            </w:r>
            <w:proofErr w:type="gramEnd"/>
            <w:r w:rsidRPr="00260A44">
              <w:rPr>
                <w:rFonts w:ascii="Arial" w:hAnsi="Arial" w:cs="Arial"/>
                <w:sz w:val="20"/>
                <w:szCs w:val="20"/>
              </w:rPr>
              <w:t xml:space="preserve"> najmniej 4 interfejsy sieciowe oraz wspierać powierzchnię dyskową o pojemności 3 TB.</w:t>
            </w:r>
          </w:p>
        </w:tc>
        <w:tc>
          <w:tcPr>
            <w:tcW w:w="1702" w:type="dxa"/>
          </w:tcPr>
          <w:p w:rsidR="003D4F6D" w:rsidRPr="003D4F6D" w:rsidRDefault="003D4F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F6D" w:rsidRPr="003D4F6D" w:rsidTr="00791F89">
        <w:tc>
          <w:tcPr>
            <w:tcW w:w="675" w:type="dxa"/>
          </w:tcPr>
          <w:p w:rsidR="003D4F6D" w:rsidRPr="003D4F6D" w:rsidRDefault="00260A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1560" w:type="dxa"/>
          </w:tcPr>
          <w:p w:rsidR="003D4F6D" w:rsidRPr="00260A44" w:rsidRDefault="00260A4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60A4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Parametry wydajnościowe</w:t>
            </w:r>
          </w:p>
        </w:tc>
        <w:tc>
          <w:tcPr>
            <w:tcW w:w="6946" w:type="dxa"/>
          </w:tcPr>
          <w:p w:rsidR="00260A44" w:rsidRDefault="00260A44" w:rsidP="00260A44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DD77EA">
              <w:rPr>
                <w:rFonts w:ascii="Arial" w:hAnsi="Arial" w:cs="Arial"/>
                <w:sz w:val="20"/>
                <w:szCs w:val="20"/>
              </w:rPr>
              <w:t>System musi być w stanie przyjmować minimum 10 GB logów na dzień.</w:t>
            </w:r>
          </w:p>
          <w:p w:rsidR="003D4F6D" w:rsidRPr="00260A44" w:rsidRDefault="00260A44" w:rsidP="00260A44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260A44">
              <w:rPr>
                <w:rFonts w:ascii="Arial" w:hAnsi="Arial" w:cs="Arial"/>
                <w:sz w:val="20"/>
                <w:szCs w:val="20"/>
              </w:rPr>
              <w:t xml:space="preserve">Rozwiązanie musi umożliwiać kolekcjonowanie </w:t>
            </w:r>
            <w:proofErr w:type="gramStart"/>
            <w:r w:rsidRPr="00260A44">
              <w:rPr>
                <w:rFonts w:ascii="Arial" w:hAnsi="Arial" w:cs="Arial"/>
                <w:sz w:val="20"/>
                <w:szCs w:val="20"/>
              </w:rPr>
              <w:t>logów z co</w:t>
            </w:r>
            <w:proofErr w:type="gramEnd"/>
            <w:r w:rsidRPr="00260A44">
              <w:rPr>
                <w:rFonts w:ascii="Arial" w:hAnsi="Arial" w:cs="Arial"/>
                <w:sz w:val="20"/>
                <w:szCs w:val="20"/>
              </w:rPr>
              <w:t xml:space="preserve"> najmniej 1000 systemów.</w:t>
            </w:r>
          </w:p>
        </w:tc>
        <w:tc>
          <w:tcPr>
            <w:tcW w:w="1702" w:type="dxa"/>
          </w:tcPr>
          <w:p w:rsidR="003D4F6D" w:rsidRPr="003D4F6D" w:rsidRDefault="003D4F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A44" w:rsidRPr="003D4F6D" w:rsidTr="00260A44">
        <w:trPr>
          <w:trHeight w:val="543"/>
        </w:trPr>
        <w:tc>
          <w:tcPr>
            <w:tcW w:w="10883" w:type="dxa"/>
            <w:gridSpan w:val="4"/>
          </w:tcPr>
          <w:p w:rsidR="00260A44" w:rsidRPr="003D4F6D" w:rsidRDefault="00260A44">
            <w:pPr>
              <w:rPr>
                <w:rFonts w:ascii="Arial" w:hAnsi="Arial" w:cs="Arial"/>
                <w:sz w:val="20"/>
                <w:szCs w:val="20"/>
              </w:rPr>
            </w:pPr>
            <w:r w:rsidRPr="00DD77EA">
              <w:rPr>
                <w:rFonts w:ascii="Arial" w:hAnsi="Arial" w:cs="Arial"/>
                <w:b/>
                <w:sz w:val="20"/>
                <w:szCs w:val="20"/>
              </w:rPr>
              <w:t xml:space="preserve">W ramach centralnego systemu logowania, raportowania i korelacji muszą być </w:t>
            </w:r>
            <w:proofErr w:type="gramStart"/>
            <w:r w:rsidRPr="00DD77EA">
              <w:rPr>
                <w:rFonts w:ascii="Arial" w:hAnsi="Arial" w:cs="Arial"/>
                <w:b/>
                <w:sz w:val="20"/>
                <w:szCs w:val="20"/>
              </w:rPr>
              <w:t>realizowane co</w:t>
            </w:r>
            <w:proofErr w:type="gramEnd"/>
            <w:r w:rsidRPr="00DD77EA">
              <w:rPr>
                <w:rFonts w:ascii="Arial" w:hAnsi="Arial" w:cs="Arial"/>
                <w:b/>
                <w:sz w:val="20"/>
                <w:szCs w:val="20"/>
              </w:rPr>
              <w:t xml:space="preserve"> najmniej poniższe funkcje:</w:t>
            </w:r>
          </w:p>
        </w:tc>
      </w:tr>
      <w:tr w:rsidR="003D4F6D" w:rsidRPr="003D4F6D" w:rsidTr="00791F89">
        <w:tc>
          <w:tcPr>
            <w:tcW w:w="675" w:type="dxa"/>
          </w:tcPr>
          <w:p w:rsidR="003D4F6D" w:rsidRPr="003D4F6D" w:rsidRDefault="00260A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2.4.</w:t>
            </w:r>
          </w:p>
        </w:tc>
        <w:tc>
          <w:tcPr>
            <w:tcW w:w="1560" w:type="dxa"/>
          </w:tcPr>
          <w:p w:rsidR="003D4F6D" w:rsidRPr="00260A44" w:rsidRDefault="00260A44" w:rsidP="00A134F4">
            <w:pPr>
              <w:pStyle w:val="Default"/>
              <w:spacing w:before="100" w:beforeAutospacing="1" w:after="16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60A44">
              <w:rPr>
                <w:rFonts w:ascii="Arial" w:hAnsi="Arial" w:cs="Arial"/>
                <w:b/>
                <w:sz w:val="20"/>
                <w:szCs w:val="20"/>
              </w:rPr>
              <w:t>Logowanie</w:t>
            </w:r>
          </w:p>
        </w:tc>
        <w:tc>
          <w:tcPr>
            <w:tcW w:w="6946" w:type="dxa"/>
          </w:tcPr>
          <w:p w:rsidR="00260A44" w:rsidRPr="00DD77EA" w:rsidRDefault="00260A44" w:rsidP="005A1303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7EA">
              <w:rPr>
                <w:rFonts w:ascii="Arial" w:hAnsi="Arial" w:cs="Arial"/>
                <w:sz w:val="20"/>
                <w:szCs w:val="20"/>
              </w:rPr>
              <w:t>Podgląd logowanych zdarzeń w czasie rzeczywistym.</w:t>
            </w:r>
          </w:p>
          <w:p w:rsidR="00260A44" w:rsidRPr="00DD77EA" w:rsidRDefault="00260A44" w:rsidP="005A1303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7EA">
              <w:rPr>
                <w:rFonts w:ascii="Arial" w:hAnsi="Arial" w:cs="Arial"/>
                <w:sz w:val="20"/>
                <w:szCs w:val="20"/>
              </w:rPr>
              <w:t xml:space="preserve">Możliwość przeglądania logów historycznych z funkcją filtrowania. </w:t>
            </w:r>
          </w:p>
          <w:p w:rsidR="00260A44" w:rsidRPr="00DD77EA" w:rsidRDefault="00260A44" w:rsidP="005A1303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7EA">
              <w:rPr>
                <w:rFonts w:ascii="Arial" w:hAnsi="Arial" w:cs="Arial"/>
                <w:sz w:val="20"/>
                <w:szCs w:val="20"/>
              </w:rPr>
              <w:t xml:space="preserve">System musi oferować predefiniowane (lub mieć możliwość ich konfiguracji) podręczne raporty graficzne lub tekstowe obrazujące stan pracy urządzenia oraz ogólne informacje dotyczące statystyk ruchu sieciowego i zdarzeń bezpieczeństwa. Muszą one </w:t>
            </w:r>
            <w:proofErr w:type="gramStart"/>
            <w:r w:rsidRPr="00DD77EA">
              <w:rPr>
                <w:rFonts w:ascii="Arial" w:hAnsi="Arial" w:cs="Arial"/>
                <w:sz w:val="20"/>
                <w:szCs w:val="20"/>
              </w:rPr>
              <w:t>obejmować co</w:t>
            </w:r>
            <w:proofErr w:type="gramEnd"/>
            <w:r w:rsidRPr="00DD77EA">
              <w:rPr>
                <w:rFonts w:ascii="Arial" w:hAnsi="Arial" w:cs="Arial"/>
                <w:sz w:val="20"/>
                <w:szCs w:val="20"/>
              </w:rPr>
              <w:t xml:space="preserve"> najmniej:</w:t>
            </w:r>
          </w:p>
          <w:p w:rsidR="00260A44" w:rsidRPr="00DD77EA" w:rsidRDefault="00260A44" w:rsidP="00260A44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Listę </w:t>
            </w:r>
            <w:r w:rsidRPr="00DD77EA">
              <w:rPr>
                <w:rFonts w:ascii="Arial" w:hAnsi="Arial" w:cs="Arial"/>
                <w:sz w:val="20"/>
                <w:szCs w:val="20"/>
              </w:rPr>
              <w:t>najczęściej wykrywanych ataków.</w:t>
            </w:r>
          </w:p>
          <w:p w:rsidR="00260A44" w:rsidRPr="00DD77EA" w:rsidRDefault="00260A44" w:rsidP="00260A44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DD77EA">
              <w:rPr>
                <w:rFonts w:ascii="Arial" w:hAnsi="Arial" w:cs="Arial"/>
                <w:sz w:val="20"/>
                <w:szCs w:val="20"/>
              </w:rPr>
              <w:lastRenderedPageBreak/>
              <w:t>Listę najbardziej aktywnych użytkowników.</w:t>
            </w:r>
          </w:p>
          <w:p w:rsidR="00260A44" w:rsidRPr="00DD77EA" w:rsidRDefault="00260A44" w:rsidP="00260A44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DD77EA">
              <w:rPr>
                <w:rFonts w:ascii="Arial" w:hAnsi="Arial" w:cs="Arial"/>
                <w:sz w:val="20"/>
                <w:szCs w:val="20"/>
              </w:rPr>
              <w:t>Listę najczęściej wykorzystywanych aplikacji.</w:t>
            </w:r>
          </w:p>
          <w:p w:rsidR="00260A44" w:rsidRPr="00DD77EA" w:rsidRDefault="00260A44" w:rsidP="00260A44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DD77EA">
              <w:rPr>
                <w:rFonts w:ascii="Arial" w:hAnsi="Arial" w:cs="Arial"/>
                <w:sz w:val="20"/>
                <w:szCs w:val="20"/>
              </w:rPr>
              <w:t xml:space="preserve">Listę najczęściej odwiedzanych stron </w:t>
            </w:r>
            <w:proofErr w:type="spellStart"/>
            <w:r w:rsidRPr="00DD77EA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DD77E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60A44" w:rsidRPr="00DD77EA" w:rsidRDefault="00260A44" w:rsidP="00260A44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DD77EA">
              <w:rPr>
                <w:rFonts w:ascii="Arial" w:hAnsi="Arial" w:cs="Arial"/>
                <w:sz w:val="20"/>
                <w:szCs w:val="20"/>
              </w:rPr>
              <w:t xml:space="preserve">Listę </w:t>
            </w:r>
            <w:proofErr w:type="gramStart"/>
            <w:r w:rsidRPr="00DD77EA">
              <w:rPr>
                <w:rFonts w:ascii="Arial" w:hAnsi="Arial" w:cs="Arial"/>
                <w:sz w:val="20"/>
                <w:szCs w:val="20"/>
              </w:rPr>
              <w:t xml:space="preserve">krajów , </w:t>
            </w:r>
            <w:proofErr w:type="gramEnd"/>
            <w:r w:rsidRPr="00DD77EA">
              <w:rPr>
                <w:rFonts w:ascii="Arial" w:hAnsi="Arial" w:cs="Arial"/>
                <w:sz w:val="20"/>
                <w:szCs w:val="20"/>
              </w:rPr>
              <w:t>do których nawiązywane są połączenia.</w:t>
            </w:r>
          </w:p>
          <w:p w:rsidR="00260A44" w:rsidRPr="00DD77EA" w:rsidRDefault="00260A44" w:rsidP="00260A44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77EA">
              <w:rPr>
                <w:rFonts w:ascii="Arial" w:hAnsi="Arial" w:cs="Arial"/>
                <w:sz w:val="20"/>
                <w:szCs w:val="20"/>
              </w:rPr>
              <w:t>Listę najczęściej wykorzystywanych polityk Firewall.</w:t>
            </w:r>
          </w:p>
          <w:p w:rsidR="00260A44" w:rsidRPr="00DD77EA" w:rsidRDefault="00260A44" w:rsidP="00260A44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77EA">
              <w:rPr>
                <w:rFonts w:ascii="Arial" w:hAnsi="Arial" w:cs="Arial"/>
                <w:sz w:val="20"/>
                <w:szCs w:val="20"/>
              </w:rPr>
              <w:t xml:space="preserve">Informacje o realizowanych połączeniach </w:t>
            </w:r>
            <w:proofErr w:type="spellStart"/>
            <w:r w:rsidRPr="00DD77EA">
              <w:rPr>
                <w:rFonts w:ascii="Arial" w:hAnsi="Arial" w:cs="Arial"/>
                <w:sz w:val="20"/>
                <w:szCs w:val="20"/>
              </w:rPr>
              <w:t>IPSec</w:t>
            </w:r>
            <w:proofErr w:type="spellEnd"/>
            <w:r w:rsidRPr="00DD77E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60A44" w:rsidRPr="00DD77EA" w:rsidRDefault="00260A44" w:rsidP="00260A44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77EA">
              <w:rPr>
                <w:rFonts w:ascii="Arial" w:hAnsi="Arial" w:cs="Arial"/>
                <w:sz w:val="20"/>
                <w:szCs w:val="20"/>
              </w:rPr>
              <w:t xml:space="preserve">Rozwiązanie musi posiadać możliwość przesyłania kopii </w:t>
            </w:r>
            <w:proofErr w:type="gramStart"/>
            <w:r w:rsidRPr="00DD77EA">
              <w:rPr>
                <w:rFonts w:ascii="Arial" w:hAnsi="Arial" w:cs="Arial"/>
                <w:sz w:val="20"/>
                <w:szCs w:val="20"/>
              </w:rPr>
              <w:t>logów  do</w:t>
            </w:r>
            <w:proofErr w:type="gramEnd"/>
            <w:r w:rsidRPr="00DD77EA">
              <w:rPr>
                <w:rFonts w:ascii="Arial" w:hAnsi="Arial" w:cs="Arial"/>
                <w:sz w:val="20"/>
                <w:szCs w:val="20"/>
              </w:rPr>
              <w:t xml:space="preserve"> innych systemów logowania i przetwarzania danych. Musi w tym zakresie zapewniać mechanizmy filtrowania </w:t>
            </w:r>
            <w:proofErr w:type="gramStart"/>
            <w:r w:rsidRPr="00DD77EA">
              <w:rPr>
                <w:rFonts w:ascii="Arial" w:hAnsi="Arial" w:cs="Arial"/>
                <w:sz w:val="20"/>
                <w:szCs w:val="20"/>
              </w:rPr>
              <w:t>dla  wysyłanych</w:t>
            </w:r>
            <w:proofErr w:type="gramEnd"/>
            <w:r w:rsidRPr="00DD77EA">
              <w:rPr>
                <w:rFonts w:ascii="Arial" w:hAnsi="Arial" w:cs="Arial"/>
                <w:sz w:val="20"/>
                <w:szCs w:val="20"/>
              </w:rPr>
              <w:t xml:space="preserve"> logów.</w:t>
            </w:r>
          </w:p>
          <w:p w:rsidR="00260A44" w:rsidRDefault="00260A44" w:rsidP="005A1303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7EA">
              <w:rPr>
                <w:rFonts w:ascii="Arial" w:hAnsi="Arial" w:cs="Arial"/>
                <w:sz w:val="20"/>
                <w:szCs w:val="20"/>
              </w:rPr>
              <w:t xml:space="preserve">Komunikacja systemów bezpieczeństwa (z których przesyłane są logi) z oferowanym </w:t>
            </w:r>
            <w:proofErr w:type="gramStart"/>
            <w:r w:rsidRPr="00DD77EA">
              <w:rPr>
                <w:rFonts w:ascii="Arial" w:hAnsi="Arial" w:cs="Arial"/>
                <w:sz w:val="20"/>
                <w:szCs w:val="20"/>
              </w:rPr>
              <w:t>systemem   centralnego</w:t>
            </w:r>
            <w:proofErr w:type="gramEnd"/>
            <w:r w:rsidRPr="00DD77EA">
              <w:rPr>
                <w:rFonts w:ascii="Arial" w:hAnsi="Arial" w:cs="Arial"/>
                <w:sz w:val="20"/>
                <w:szCs w:val="20"/>
              </w:rPr>
              <w:t xml:space="preserve"> logowania musi być możliwa co najmniej z wykorzystaniem UDP/514 oraz TCP/514.</w:t>
            </w:r>
          </w:p>
          <w:p w:rsidR="003D4F6D" w:rsidRPr="00260A44" w:rsidRDefault="00260A44" w:rsidP="005A1303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0A44">
              <w:rPr>
                <w:rFonts w:ascii="Arial" w:hAnsi="Arial" w:cs="Arial"/>
                <w:sz w:val="20"/>
                <w:szCs w:val="20"/>
              </w:rPr>
              <w:t>System musi realizować cykliczny eksport logów do zewnętrznego systemu w celu ich długo czasowego składowania. Eksport logów musi być możliwy za pomocą protokołu SFTP lub na zewnętrzny zasób sieciowy.</w:t>
            </w:r>
          </w:p>
        </w:tc>
        <w:tc>
          <w:tcPr>
            <w:tcW w:w="1702" w:type="dxa"/>
          </w:tcPr>
          <w:p w:rsidR="003D4F6D" w:rsidRPr="003D4F6D" w:rsidRDefault="003D4F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F6D" w:rsidRPr="003D4F6D" w:rsidTr="004E2519">
        <w:trPr>
          <w:trHeight w:val="1965"/>
        </w:trPr>
        <w:tc>
          <w:tcPr>
            <w:tcW w:w="675" w:type="dxa"/>
          </w:tcPr>
          <w:p w:rsidR="003D4F6D" w:rsidRPr="003D4F6D" w:rsidRDefault="00CE7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2.5</w:t>
            </w:r>
            <w:r w:rsidR="00565F8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3D4F6D" w:rsidRPr="00260A44" w:rsidRDefault="00260A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0A44">
              <w:rPr>
                <w:rFonts w:ascii="Arial" w:hAnsi="Arial" w:cs="Arial"/>
                <w:b/>
                <w:sz w:val="20"/>
                <w:szCs w:val="20"/>
              </w:rPr>
              <w:t>Raportowanie</w:t>
            </w:r>
          </w:p>
        </w:tc>
        <w:tc>
          <w:tcPr>
            <w:tcW w:w="6946" w:type="dxa"/>
          </w:tcPr>
          <w:p w:rsidR="00260A44" w:rsidRPr="00DD77EA" w:rsidRDefault="00260A44" w:rsidP="00260A44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DD77EA">
              <w:rPr>
                <w:rFonts w:ascii="Arial" w:hAnsi="Arial" w:cs="Arial"/>
                <w:sz w:val="20"/>
                <w:szCs w:val="20"/>
              </w:rPr>
              <w:t xml:space="preserve">Generowanie </w:t>
            </w:r>
            <w:proofErr w:type="gramStart"/>
            <w:r w:rsidRPr="00DD77EA">
              <w:rPr>
                <w:rFonts w:ascii="Arial" w:hAnsi="Arial" w:cs="Arial"/>
                <w:sz w:val="20"/>
                <w:szCs w:val="20"/>
              </w:rPr>
              <w:t>raportów co</w:t>
            </w:r>
            <w:proofErr w:type="gramEnd"/>
            <w:r w:rsidRPr="00DD77EA">
              <w:rPr>
                <w:rFonts w:ascii="Arial" w:hAnsi="Arial" w:cs="Arial"/>
                <w:sz w:val="20"/>
                <w:szCs w:val="20"/>
              </w:rPr>
              <w:t xml:space="preserve"> najmniej w formatach: PDF, CSV.</w:t>
            </w:r>
          </w:p>
          <w:p w:rsidR="00260A44" w:rsidRPr="00DD77EA" w:rsidRDefault="00260A44" w:rsidP="00260A44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DD77EA">
              <w:rPr>
                <w:rFonts w:ascii="Arial" w:hAnsi="Arial" w:cs="Arial"/>
                <w:sz w:val="20"/>
                <w:szCs w:val="20"/>
              </w:rPr>
              <w:t>Predefiniowane zestawy raportów, dla których administrator systemu może modyfikować parametry prezentowania wyników.</w:t>
            </w:r>
          </w:p>
          <w:p w:rsidR="00260A44" w:rsidRPr="00DD77EA" w:rsidRDefault="00260A44" w:rsidP="00260A44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DD77EA">
              <w:rPr>
                <w:rFonts w:ascii="Arial" w:hAnsi="Arial" w:cs="Arial"/>
                <w:sz w:val="20"/>
                <w:szCs w:val="20"/>
              </w:rPr>
              <w:t xml:space="preserve">Funkcję definiowania własnych raportów. </w:t>
            </w:r>
          </w:p>
          <w:p w:rsidR="00260A44" w:rsidRDefault="00260A44" w:rsidP="00260A44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DD77EA">
              <w:rPr>
                <w:rFonts w:ascii="Arial" w:hAnsi="Arial" w:cs="Arial"/>
                <w:sz w:val="20"/>
                <w:szCs w:val="20"/>
              </w:rPr>
              <w:t>Możliwość spolszczenia raportów.</w:t>
            </w:r>
          </w:p>
          <w:p w:rsidR="00513AFD" w:rsidRPr="004E2519" w:rsidRDefault="00260A44" w:rsidP="004E2519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4E2519">
              <w:rPr>
                <w:rFonts w:ascii="Arial" w:hAnsi="Arial" w:cs="Arial"/>
                <w:sz w:val="20"/>
                <w:szCs w:val="20"/>
              </w:rPr>
              <w:t xml:space="preserve">Generowanie raportów w sposób cykliczny lub na żądanie, z możliwością automatycznego przesłania wyników </w:t>
            </w:r>
            <w:proofErr w:type="gramStart"/>
            <w:r w:rsidRPr="004E2519">
              <w:rPr>
                <w:rFonts w:ascii="Arial" w:hAnsi="Arial" w:cs="Arial"/>
                <w:sz w:val="20"/>
                <w:szCs w:val="20"/>
              </w:rPr>
              <w:t>na  określony</w:t>
            </w:r>
            <w:proofErr w:type="gramEnd"/>
            <w:r w:rsidRPr="004E2519">
              <w:rPr>
                <w:rFonts w:ascii="Arial" w:hAnsi="Arial" w:cs="Arial"/>
                <w:sz w:val="20"/>
                <w:szCs w:val="20"/>
              </w:rPr>
              <w:t xml:space="preserve"> adres lub adresy email.</w:t>
            </w:r>
          </w:p>
        </w:tc>
        <w:tc>
          <w:tcPr>
            <w:tcW w:w="1702" w:type="dxa"/>
          </w:tcPr>
          <w:p w:rsidR="003D4F6D" w:rsidRPr="003D4F6D" w:rsidRDefault="003D4F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F6D" w:rsidRPr="003D4F6D" w:rsidTr="00791F89">
        <w:trPr>
          <w:trHeight w:val="3729"/>
        </w:trPr>
        <w:tc>
          <w:tcPr>
            <w:tcW w:w="675" w:type="dxa"/>
          </w:tcPr>
          <w:p w:rsidR="003D4F6D" w:rsidRPr="003D4F6D" w:rsidRDefault="00CE7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1560" w:type="dxa"/>
          </w:tcPr>
          <w:p w:rsidR="003D4F6D" w:rsidRPr="00C6774F" w:rsidRDefault="00C6774F" w:rsidP="00C677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774F">
              <w:rPr>
                <w:rFonts w:ascii="Arial" w:hAnsi="Arial" w:cs="Arial"/>
                <w:b/>
                <w:sz w:val="20"/>
                <w:szCs w:val="20"/>
              </w:rPr>
              <w:t>Korelacja logów</w:t>
            </w:r>
          </w:p>
        </w:tc>
        <w:tc>
          <w:tcPr>
            <w:tcW w:w="6946" w:type="dxa"/>
          </w:tcPr>
          <w:p w:rsidR="00C6774F" w:rsidRPr="00DD77EA" w:rsidRDefault="00C6774F" w:rsidP="005A1303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7EA">
              <w:rPr>
                <w:rFonts w:ascii="Arial" w:hAnsi="Arial" w:cs="Arial"/>
                <w:sz w:val="20"/>
                <w:szCs w:val="20"/>
              </w:rPr>
              <w:t>Korelowanie logów z określeniem urządzeń, dla których ten proces ma być realizowany.</w:t>
            </w:r>
          </w:p>
          <w:p w:rsidR="00C6774F" w:rsidRPr="00DD77EA" w:rsidRDefault="00C6774F" w:rsidP="005A1303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7EA">
              <w:rPr>
                <w:rFonts w:ascii="Arial" w:hAnsi="Arial" w:cs="Arial"/>
                <w:sz w:val="20"/>
                <w:szCs w:val="20"/>
              </w:rPr>
              <w:t>Konfigurację powiadomień poprzez: e-mail, SNMP w przypadku wystąpienia określonych zdarzeń sieciowych, systemowych oraz bezpieczeństwa.</w:t>
            </w:r>
          </w:p>
          <w:p w:rsidR="00C6774F" w:rsidRPr="00DD77EA" w:rsidRDefault="00C6774F" w:rsidP="005A1303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7EA">
              <w:rPr>
                <w:rFonts w:ascii="Arial" w:hAnsi="Arial" w:cs="Arial"/>
                <w:sz w:val="20"/>
                <w:szCs w:val="20"/>
              </w:rPr>
              <w:t xml:space="preserve">Wybór kategorii zdarzeń, dla których tworzone będą reguły korelacyjne. System korelować </w:t>
            </w:r>
            <w:proofErr w:type="gramStart"/>
            <w:r w:rsidRPr="00DD77EA">
              <w:rPr>
                <w:rFonts w:ascii="Arial" w:hAnsi="Arial" w:cs="Arial"/>
                <w:sz w:val="20"/>
                <w:szCs w:val="20"/>
              </w:rPr>
              <w:t>zdarzenia co</w:t>
            </w:r>
            <w:proofErr w:type="gramEnd"/>
            <w:r w:rsidRPr="00DD77EA">
              <w:rPr>
                <w:rFonts w:ascii="Arial" w:hAnsi="Arial" w:cs="Arial"/>
                <w:sz w:val="20"/>
                <w:szCs w:val="20"/>
              </w:rPr>
              <w:t xml:space="preserve"> najmniej dla następujących kategorii zdarzeń:</w:t>
            </w:r>
          </w:p>
          <w:p w:rsidR="00C6774F" w:rsidRPr="00DD77EA" w:rsidRDefault="00C6774F" w:rsidP="005A130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600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77EA">
              <w:rPr>
                <w:rFonts w:ascii="Arial" w:hAnsi="Arial" w:cs="Arial"/>
                <w:sz w:val="20"/>
                <w:szCs w:val="20"/>
              </w:rPr>
              <w:t>Malware</w:t>
            </w:r>
            <w:proofErr w:type="spellEnd"/>
            <w:r w:rsidRPr="00DD77E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6774F" w:rsidRPr="00DD77EA" w:rsidRDefault="00C6774F" w:rsidP="005A130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600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7EA">
              <w:rPr>
                <w:rFonts w:ascii="Arial" w:hAnsi="Arial" w:cs="Arial"/>
                <w:sz w:val="20"/>
                <w:szCs w:val="20"/>
              </w:rPr>
              <w:t>Aplikacje sieciowe.</w:t>
            </w:r>
          </w:p>
          <w:p w:rsidR="00C6774F" w:rsidRPr="00DD77EA" w:rsidRDefault="00C6774F" w:rsidP="005A130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600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7EA">
              <w:rPr>
                <w:rFonts w:ascii="Arial" w:hAnsi="Arial" w:cs="Arial"/>
                <w:sz w:val="20"/>
                <w:szCs w:val="20"/>
              </w:rPr>
              <w:t>Email.</w:t>
            </w:r>
          </w:p>
          <w:p w:rsidR="00C6774F" w:rsidRPr="00DD77EA" w:rsidRDefault="00C6774F" w:rsidP="005A130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600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7EA">
              <w:rPr>
                <w:rFonts w:ascii="Arial" w:hAnsi="Arial" w:cs="Arial"/>
                <w:sz w:val="20"/>
                <w:szCs w:val="20"/>
              </w:rPr>
              <w:t>IPS.</w:t>
            </w:r>
          </w:p>
          <w:p w:rsidR="00C6774F" w:rsidRPr="00DD77EA" w:rsidRDefault="00C6774F" w:rsidP="005A130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600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77EA">
              <w:rPr>
                <w:rFonts w:ascii="Arial" w:hAnsi="Arial" w:cs="Arial"/>
                <w:sz w:val="20"/>
                <w:szCs w:val="20"/>
              </w:rPr>
              <w:t>Traffic</w:t>
            </w:r>
            <w:proofErr w:type="spellEnd"/>
            <w:r w:rsidRPr="00DD77E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6774F" w:rsidRPr="00DD77EA" w:rsidRDefault="00C6774F" w:rsidP="005A130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600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7EA">
              <w:rPr>
                <w:rFonts w:ascii="Arial" w:hAnsi="Arial" w:cs="Arial"/>
                <w:sz w:val="20"/>
                <w:szCs w:val="20"/>
              </w:rPr>
              <w:t xml:space="preserve">Systemowe: utracone </w:t>
            </w:r>
            <w:proofErr w:type="gramStart"/>
            <w:r w:rsidRPr="00DD77EA">
              <w:rPr>
                <w:rFonts w:ascii="Arial" w:hAnsi="Arial" w:cs="Arial"/>
                <w:sz w:val="20"/>
                <w:szCs w:val="20"/>
              </w:rPr>
              <w:t xml:space="preserve">połączenie </w:t>
            </w:r>
            <w:proofErr w:type="spellStart"/>
            <w:r w:rsidRPr="00DD77EA">
              <w:rPr>
                <w:rFonts w:ascii="Arial" w:hAnsi="Arial" w:cs="Arial"/>
                <w:sz w:val="20"/>
                <w:szCs w:val="20"/>
              </w:rPr>
              <w:t>vpn</w:t>
            </w:r>
            <w:proofErr w:type="spellEnd"/>
            <w:proofErr w:type="gramEnd"/>
            <w:r w:rsidRPr="00DD77EA">
              <w:rPr>
                <w:rFonts w:ascii="Arial" w:hAnsi="Arial" w:cs="Arial"/>
                <w:sz w:val="20"/>
                <w:szCs w:val="20"/>
              </w:rPr>
              <w:t>, utracone połączenie sieciowe.</w:t>
            </w:r>
          </w:p>
          <w:p w:rsidR="003D4F6D" w:rsidRPr="008D3FDC" w:rsidRDefault="00C6774F" w:rsidP="005A1303">
            <w:pPr>
              <w:pStyle w:val="Default"/>
              <w:numPr>
                <w:ilvl w:val="0"/>
                <w:numId w:val="41"/>
              </w:numPr>
              <w:ind w:left="175" w:hanging="283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D77EA">
              <w:rPr>
                <w:rFonts w:ascii="Arial" w:hAnsi="Arial" w:cs="Arial"/>
                <w:sz w:val="20"/>
                <w:szCs w:val="20"/>
              </w:rPr>
              <w:t xml:space="preserve">Funkcję zarządzania zdarzeniami z automatyzacją zadań, która może być konfigurowalna za pomocą </w:t>
            </w:r>
            <w:proofErr w:type="spellStart"/>
            <w:r w:rsidRPr="00DD77EA">
              <w:rPr>
                <w:rFonts w:ascii="Arial" w:hAnsi="Arial" w:cs="Arial"/>
                <w:sz w:val="20"/>
                <w:szCs w:val="20"/>
              </w:rPr>
              <w:t>playbooków</w:t>
            </w:r>
            <w:proofErr w:type="spellEnd"/>
            <w:r w:rsidRPr="00DD77EA">
              <w:rPr>
                <w:rFonts w:ascii="Arial" w:hAnsi="Arial" w:cs="Arial"/>
                <w:sz w:val="20"/>
                <w:szCs w:val="20"/>
              </w:rPr>
              <w:t xml:space="preserve"> składających się z reakcji i sekwencji zautomatyzowanych działań</w:t>
            </w:r>
          </w:p>
        </w:tc>
        <w:tc>
          <w:tcPr>
            <w:tcW w:w="1702" w:type="dxa"/>
          </w:tcPr>
          <w:p w:rsidR="003D4F6D" w:rsidRPr="003D4F6D" w:rsidRDefault="003D4F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9A2" w:rsidRPr="003D4F6D" w:rsidTr="005A1303">
        <w:trPr>
          <w:trHeight w:val="2404"/>
        </w:trPr>
        <w:tc>
          <w:tcPr>
            <w:tcW w:w="675" w:type="dxa"/>
          </w:tcPr>
          <w:p w:rsidR="00CE79A2" w:rsidRPr="003D4F6D" w:rsidRDefault="00CE79A2" w:rsidP="00CE7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1560" w:type="dxa"/>
          </w:tcPr>
          <w:p w:rsidR="00CE79A2" w:rsidRPr="00CE79A2" w:rsidRDefault="00CE79A2" w:rsidP="00CE79A2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E79A2">
              <w:rPr>
                <w:rFonts w:ascii="Arial" w:hAnsi="Arial" w:cs="Arial"/>
                <w:b/>
                <w:sz w:val="20"/>
                <w:szCs w:val="20"/>
              </w:rPr>
              <w:t>Zarządzanie</w:t>
            </w:r>
          </w:p>
        </w:tc>
        <w:tc>
          <w:tcPr>
            <w:tcW w:w="6946" w:type="dxa"/>
          </w:tcPr>
          <w:p w:rsidR="00CE79A2" w:rsidRPr="00415C0E" w:rsidRDefault="00CE79A2" w:rsidP="00CE79A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415C0E">
              <w:rPr>
                <w:rFonts w:ascii="Arial" w:hAnsi="Arial" w:cs="Arial"/>
                <w:sz w:val="20"/>
                <w:szCs w:val="20"/>
              </w:rPr>
              <w:t xml:space="preserve">System logowania i raportowania musi mieć możliwość zarządzania lokalnego z wykorzystaniem protokołów: HTTPS oraz SSH lub producent rozwiązania musi dostarczać dedykowanej konsoli zarządzania, która komunikuje się z rozwiązaniem przy wykorzystaniu szyfrowanych protokołów. </w:t>
            </w:r>
          </w:p>
          <w:p w:rsidR="00CE79A2" w:rsidRDefault="00CE79A2" w:rsidP="00CE79A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415C0E">
              <w:rPr>
                <w:rFonts w:ascii="Arial" w:hAnsi="Arial" w:cs="Arial"/>
                <w:sz w:val="20"/>
                <w:szCs w:val="20"/>
              </w:rPr>
              <w:t>Proces uwierzytelniania administratorów musi być realizowany w oparciu o: lokalną bazę, Radius, LDAP, PKI.</w:t>
            </w:r>
          </w:p>
          <w:p w:rsidR="00CE79A2" w:rsidRPr="00CE79A2" w:rsidRDefault="00CE79A2" w:rsidP="00CE79A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CE79A2">
              <w:rPr>
                <w:rFonts w:ascii="Arial" w:hAnsi="Arial" w:cs="Arial"/>
                <w:sz w:val="20"/>
                <w:szCs w:val="20"/>
              </w:rPr>
              <w:t xml:space="preserve">System musi umożliwiać </w:t>
            </w:r>
            <w:proofErr w:type="gramStart"/>
            <w:r w:rsidRPr="00CE79A2">
              <w:rPr>
                <w:rFonts w:ascii="Arial" w:hAnsi="Arial" w:cs="Arial"/>
                <w:sz w:val="20"/>
                <w:szCs w:val="20"/>
              </w:rPr>
              <w:t>zdefiniowanie co</w:t>
            </w:r>
            <w:proofErr w:type="gramEnd"/>
            <w:r w:rsidRPr="00CE79A2">
              <w:rPr>
                <w:rFonts w:ascii="Arial" w:hAnsi="Arial" w:cs="Arial"/>
                <w:sz w:val="20"/>
                <w:szCs w:val="20"/>
              </w:rPr>
              <w:t xml:space="preserve"> najmniej 4 administratorów z możliwością określenia praw dostępu do logowanych informacji i raportów z perspektywy poszczególnych systemów, z których przesyłane są logi. </w:t>
            </w:r>
          </w:p>
        </w:tc>
        <w:tc>
          <w:tcPr>
            <w:tcW w:w="1702" w:type="dxa"/>
          </w:tcPr>
          <w:p w:rsidR="00CE79A2" w:rsidRPr="003D4F6D" w:rsidRDefault="00CE79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9A2" w:rsidRPr="003D4F6D" w:rsidTr="00791F89">
        <w:tc>
          <w:tcPr>
            <w:tcW w:w="675" w:type="dxa"/>
          </w:tcPr>
          <w:p w:rsidR="00CE79A2" w:rsidRPr="003D4F6D" w:rsidRDefault="00CE7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1560" w:type="dxa"/>
          </w:tcPr>
          <w:p w:rsidR="00CE79A2" w:rsidRPr="00CE79A2" w:rsidRDefault="00CE79A2" w:rsidP="00CE79A2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E79A2">
              <w:rPr>
                <w:rFonts w:ascii="Arial" w:hAnsi="Arial" w:cs="Arial"/>
                <w:b/>
                <w:sz w:val="20"/>
                <w:szCs w:val="20"/>
              </w:rPr>
              <w:t>Serwisy i licencje</w:t>
            </w:r>
          </w:p>
        </w:tc>
        <w:tc>
          <w:tcPr>
            <w:tcW w:w="6946" w:type="dxa"/>
          </w:tcPr>
          <w:p w:rsidR="00CE79A2" w:rsidRDefault="00CE79A2" w:rsidP="00CE79A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415C0E">
              <w:rPr>
                <w:rFonts w:ascii="Arial" w:hAnsi="Arial" w:cs="Arial"/>
                <w:sz w:val="20"/>
                <w:szCs w:val="20"/>
              </w:rPr>
              <w:t>System musi być dostarczony w modelu „na własność” tj. niewykupienie odnowienia licencji wsparcia technicznego dla rozwiązania nie spowoduje zablokowania funkcjonowania systemu a jedynie pozbawi możliwości pobierania aktualizacji oprogramowania.</w:t>
            </w:r>
          </w:p>
          <w:p w:rsidR="00CE79A2" w:rsidRPr="00CE79A2" w:rsidRDefault="00CE79A2" w:rsidP="00CE79A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CE79A2">
              <w:rPr>
                <w:rFonts w:ascii="Arial" w:hAnsi="Arial" w:cs="Arial"/>
                <w:sz w:val="20"/>
                <w:szCs w:val="20"/>
              </w:rPr>
              <w:t xml:space="preserve">Wsparcie: System musi być objęty serwisem producenta </w:t>
            </w:r>
            <w:r w:rsidRPr="00CE79A2">
              <w:rPr>
                <w:rFonts w:ascii="Arial" w:hAnsi="Arial" w:cs="Arial"/>
                <w:sz w:val="20"/>
                <w:szCs w:val="20"/>
                <w:highlight w:val="yellow"/>
              </w:rPr>
              <w:t>przez okres 36 miesięcy</w:t>
            </w:r>
            <w:r w:rsidRPr="00CE79A2">
              <w:rPr>
                <w:rFonts w:ascii="Arial" w:hAnsi="Arial" w:cs="Arial"/>
                <w:sz w:val="20"/>
                <w:szCs w:val="20"/>
              </w:rPr>
              <w:t>, upoważniającym do aktualizacji oprogramowania oraz wsparcia technicznego w trybie 24x7.</w:t>
            </w:r>
          </w:p>
        </w:tc>
        <w:tc>
          <w:tcPr>
            <w:tcW w:w="1702" w:type="dxa"/>
          </w:tcPr>
          <w:p w:rsidR="00CE79A2" w:rsidRPr="003D4F6D" w:rsidRDefault="00CE79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9A2" w:rsidRPr="003D4F6D" w:rsidTr="00791F89">
        <w:tc>
          <w:tcPr>
            <w:tcW w:w="675" w:type="dxa"/>
          </w:tcPr>
          <w:p w:rsidR="00CE79A2" w:rsidRPr="003D4F6D" w:rsidRDefault="00CE7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2.8</w:t>
            </w:r>
          </w:p>
        </w:tc>
        <w:tc>
          <w:tcPr>
            <w:tcW w:w="1560" w:type="dxa"/>
          </w:tcPr>
          <w:p w:rsidR="00CE79A2" w:rsidRPr="00CE79A2" w:rsidRDefault="00CE79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79A2">
              <w:rPr>
                <w:rFonts w:ascii="Arial" w:hAnsi="Arial" w:cs="Arial"/>
                <w:b/>
                <w:sz w:val="20"/>
                <w:szCs w:val="20"/>
              </w:rPr>
              <w:t>Wymagania podstawowe</w:t>
            </w:r>
          </w:p>
        </w:tc>
        <w:tc>
          <w:tcPr>
            <w:tcW w:w="6946" w:type="dxa"/>
          </w:tcPr>
          <w:p w:rsidR="00CE79A2" w:rsidRDefault="00CE79A2" w:rsidP="00CE79A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Obsługa minimum 8 urządzeń sieciowych z możliwością rozbudowy do 1000 urządzeń.</w:t>
            </w:r>
          </w:p>
          <w:p w:rsidR="00CE79A2" w:rsidRDefault="00CE79A2" w:rsidP="00CE79A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Wymagana jest architektura serwer-klient z dostępem do systemu poprzez przeglądarkę WWW (Google Chrome 85,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Firefox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80, Microsoft Edge 89 lub nowsze)</w:t>
            </w:r>
          </w:p>
          <w:p w:rsidR="00CE79A2" w:rsidRDefault="00CE79A2" w:rsidP="00CE79A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Wymagany interfejs użytkownika w języku polskim lub angielskim</w:t>
            </w:r>
          </w:p>
          <w:p w:rsidR="00CE79A2" w:rsidRDefault="00CE79A2" w:rsidP="00CE79A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Obsługiwana lokalna baza użytkowników systemu</w:t>
            </w:r>
          </w:p>
          <w:p w:rsidR="00CE79A2" w:rsidRDefault="00CE79A2" w:rsidP="00CE79A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Czasowe blokowanie możliwości logowania użytkownika systemu w przypadku 5-krotnego podania błędnego hasła</w:t>
            </w:r>
          </w:p>
          <w:p w:rsidR="00CE79A2" w:rsidRDefault="00CE79A2" w:rsidP="00CE79A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przypadku gdy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oprogramowanie korzysta z systemu licencjonowania powinna być zapewniona możliwość sprawdzenia zainstalowanej licencji oraz zmiany licencji</w:t>
            </w:r>
          </w:p>
          <w:p w:rsidR="00CE79A2" w:rsidRDefault="00CE79A2" w:rsidP="00CE79A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Monitorowanie wykorzystania licencji i informowanie użytkownika systemu o zbliżającej się dacie wygasania licencji, bądź przekroczenia limitów zainstalowanej licencji (np. Ilość obsługiwanych urządzeń)</w:t>
            </w:r>
          </w:p>
          <w:p w:rsidR="00CE79A2" w:rsidRDefault="00CE79A2" w:rsidP="00CE79A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Dostępna w systemie zarządzającym dokumentacja w języku polskim lub angielskim.</w:t>
            </w:r>
          </w:p>
          <w:p w:rsidR="00CE79A2" w:rsidRPr="008C5CE6" w:rsidRDefault="00CE79A2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CE79A2">
              <w:rPr>
                <w:rFonts w:ascii="Arial" w:hAnsi="Arial" w:cs="Arial"/>
                <w:sz w:val="20"/>
                <w:szCs w:val="20"/>
              </w:rPr>
              <w:t>Wraz z systemem zarządzania należy dostarczyć dedykowany serwer fizyczny.</w:t>
            </w:r>
          </w:p>
        </w:tc>
        <w:tc>
          <w:tcPr>
            <w:tcW w:w="1702" w:type="dxa"/>
          </w:tcPr>
          <w:p w:rsidR="00CE79A2" w:rsidRPr="003D4F6D" w:rsidRDefault="00CE79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9A2" w:rsidRPr="003D4F6D" w:rsidTr="00791F89">
        <w:tc>
          <w:tcPr>
            <w:tcW w:w="675" w:type="dxa"/>
          </w:tcPr>
          <w:p w:rsidR="00CE79A2" w:rsidRPr="003D4F6D" w:rsidRDefault="00CE79A2" w:rsidP="00565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2.9.</w:t>
            </w:r>
          </w:p>
        </w:tc>
        <w:tc>
          <w:tcPr>
            <w:tcW w:w="1560" w:type="dxa"/>
          </w:tcPr>
          <w:p w:rsidR="00CE79A2" w:rsidRPr="00CE79A2" w:rsidRDefault="00CE79A2" w:rsidP="00CE79A2">
            <w:pPr>
              <w:ind w:right="-10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E79A2">
              <w:rPr>
                <w:rFonts w:ascii="Arial" w:hAnsi="Arial" w:cs="Arial"/>
                <w:b/>
                <w:sz w:val="20"/>
                <w:szCs w:val="20"/>
              </w:rPr>
              <w:t>Zarządzenie alertami</w:t>
            </w:r>
          </w:p>
        </w:tc>
        <w:tc>
          <w:tcPr>
            <w:tcW w:w="6946" w:type="dxa"/>
          </w:tcPr>
          <w:p w:rsidR="008C5CE6" w:rsidRDefault="00CE79A2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8D3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5CE6">
              <w:rPr>
                <w:rFonts w:ascii="Arial" w:hAnsi="Arial" w:cs="Arial"/>
                <w:sz w:val="20"/>
                <w:szCs w:val="20"/>
              </w:rPr>
              <w:t>Możliwość automatycznego alarmowania opartego o zadane progi alarmowe, w tym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możliwość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definiowania dwóch progów – ostrzegawczy i alarmowy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automatycznego alarmowania opartego o profil ruchu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automatycznego alarmowania o przekroczeniu obciążenia interfejsu z uwzględnienie dwóch progów - ostrzegawczy i alarmowy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określenia listy osób i grup osób powiadamianych przy poszczególnych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wykorzystania następujących kanałów powiadomienia dla poszczególnych poziomów alarmów  </w:t>
            </w:r>
          </w:p>
          <w:p w:rsidR="008C5CE6" w:rsidRDefault="008C5CE6" w:rsidP="008C5CE6">
            <w:pPr>
              <w:pStyle w:val="Akapitzlist"/>
              <w:numPr>
                <w:ilvl w:val="1"/>
                <w:numId w:val="38"/>
              </w:numPr>
              <w:spacing w:after="0" w:line="240" w:lineRule="auto"/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konsola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operatora</w:t>
            </w:r>
          </w:p>
          <w:p w:rsidR="00CE79A2" w:rsidRPr="008C5CE6" w:rsidRDefault="008C5CE6" w:rsidP="008C5CE6">
            <w:pPr>
              <w:pStyle w:val="Akapitzlist"/>
              <w:numPr>
                <w:ilvl w:val="1"/>
                <w:numId w:val="38"/>
              </w:numPr>
              <w:spacing w:after="0" w:line="240" w:lineRule="auto"/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C5CE6">
              <w:rPr>
                <w:rFonts w:ascii="Arial" w:hAnsi="Arial" w:cs="Arial"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1702" w:type="dxa"/>
          </w:tcPr>
          <w:p w:rsidR="00CE79A2" w:rsidRPr="003D4F6D" w:rsidRDefault="00CE79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9A2" w:rsidRPr="003D4F6D" w:rsidTr="00791F89">
        <w:trPr>
          <w:trHeight w:val="997"/>
        </w:trPr>
        <w:tc>
          <w:tcPr>
            <w:tcW w:w="675" w:type="dxa"/>
          </w:tcPr>
          <w:p w:rsidR="00CE79A2" w:rsidRPr="003D4F6D" w:rsidRDefault="008C5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2.10.</w:t>
            </w:r>
          </w:p>
        </w:tc>
        <w:tc>
          <w:tcPr>
            <w:tcW w:w="1560" w:type="dxa"/>
          </w:tcPr>
          <w:p w:rsidR="00CE79A2" w:rsidRPr="008C5CE6" w:rsidRDefault="008C5CE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C5C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Monitorowanie</w:t>
            </w:r>
          </w:p>
        </w:tc>
        <w:tc>
          <w:tcPr>
            <w:tcW w:w="6946" w:type="dxa"/>
          </w:tcPr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monitorowania zdarzeń związanych z funkcjonowaniem monitorowanych urządzeń w czasie rzeczywistym (CPU, pamięć)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monitorowania urządzeń sieciowych oraz ruchu sieciowego w oparciu o protokóły SNMP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zbierania danych z urządzeń firm trzecich generowanych w oparciu o protokół SNMP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zapisywania niezagregowanych danych pochodzących z monitorowanych urządzeń przez okres 30 dni.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archiwizacji dostępnych danych niezagregowanych.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monitorowania obciążenia całkowitego urządzeń oraz ich interfejsów z zachowaniem  </w:t>
            </w:r>
          </w:p>
          <w:p w:rsidR="008C5CE6" w:rsidRDefault="008C5CE6" w:rsidP="008C5CE6">
            <w:pPr>
              <w:pStyle w:val="Akapitzlist"/>
              <w:numPr>
                <w:ilvl w:val="1"/>
                <w:numId w:val="38"/>
              </w:numPr>
              <w:spacing w:after="0" w:line="240" w:lineRule="auto"/>
              <w:ind w:left="60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Wartości aktualnych</w:t>
            </w:r>
          </w:p>
          <w:p w:rsidR="008C5CE6" w:rsidRDefault="008C5CE6" w:rsidP="008C5CE6">
            <w:pPr>
              <w:pStyle w:val="Akapitzlist"/>
              <w:numPr>
                <w:ilvl w:val="1"/>
                <w:numId w:val="38"/>
              </w:numPr>
              <w:spacing w:after="0" w:line="240" w:lineRule="auto"/>
              <w:ind w:left="60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Wartości szczytowych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pozyskania informacji o statusie monitorowanych urządzeń sieciowych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pozyskania informacji o statusie portu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ręcznego definiowania progów czułości alarmów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przesyłania powiadomień o alarmach za pomocą mechanizmu SNMP trap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monitorowania obciążenia całkowitego urządzeń oraz ich interfejsów z zachowaniem rozgraniczenia dla ruchu wchodzącego i wychodzącego</w:t>
            </w:r>
          </w:p>
          <w:p w:rsidR="00CE79A2" w:rsidRPr="005A1303" w:rsidRDefault="008C5CE6" w:rsidP="005A1303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wyświetlania 95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percentyla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dla raportów obciążenia interfejsów niezależnie dla kierunku wejściowego i wyjściowego</w:t>
            </w:r>
          </w:p>
        </w:tc>
        <w:tc>
          <w:tcPr>
            <w:tcW w:w="1702" w:type="dxa"/>
          </w:tcPr>
          <w:p w:rsidR="00CE79A2" w:rsidRPr="003D4F6D" w:rsidRDefault="00CE79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9A2" w:rsidRPr="003D4F6D" w:rsidTr="00791F89">
        <w:tc>
          <w:tcPr>
            <w:tcW w:w="675" w:type="dxa"/>
          </w:tcPr>
          <w:p w:rsidR="00CE79A2" w:rsidRPr="003D4F6D" w:rsidRDefault="008C5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2.11.</w:t>
            </w:r>
          </w:p>
        </w:tc>
        <w:tc>
          <w:tcPr>
            <w:tcW w:w="1560" w:type="dxa"/>
          </w:tcPr>
          <w:p w:rsidR="00CE79A2" w:rsidRPr="006241ED" w:rsidRDefault="008C5C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Zarządzanie konfiguracją</w:t>
            </w:r>
          </w:p>
        </w:tc>
        <w:tc>
          <w:tcPr>
            <w:tcW w:w="6946" w:type="dxa"/>
          </w:tcPr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współpracy z urządzeniami sieciowymi różnych producentów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Wsparcie dla protokołu SNMP (wersja 1,2,3)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konfigurowania zarządzanych urządzeń sieciowych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automatycznego wykrywania urządzeń sieciowych 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Możliwość automatycznego odczytywania z monitorowanych i zarządzanych urządzeń ich nazw, listy interfejsów wraz z ich nazwami i prędkościami. System zarządzania i monitorowania sieci powinien umożliwiać dokonywanie automatycznego odczytu o zdefiniowanej g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stworzenia mapy topologii fizycznej i logicznej sieci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tworzenia i zarządzania sieciami VLAN (niezależnie od fizycznej lokalizacji urządzeń)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pełnego dostępu i zarządzania systemem monitorowania i zarządzania siecią zarówno lokalnie jak i zdalnie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uzyskania zdalnego dostępu do urządzeń sieciowych i dokonania zmian w ich konfiguracji.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definiowania w systemie monitorowania i zarządzania siecią użytkowników z nadawaniem uprawnień na poziomie poszczególnych urządzeń oraz grupy urządzeń, do odczytu konfiguracji urządzenia, zarządzania urządzeniem. 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stworzenia kopii zapasowej ustawień urządzeń 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przywrócenia kopii zapasowej ustawień urządzeń 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ręcznego dodawania opisów do poszczególnych interfejsów monitorowanych urządzeń 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logowania i uwierzytelniania w oparciu o lokalną bazę użytkowników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wymuszenia logowania się wszystkich użytkowników systemu monitorowania i zarządzania siecią. 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przeprowadzenia testów dostępności urządzenia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Liczby przeprowadzonych udanych oraz nieudanych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odpytań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SNMP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tworzenia szablonów konfiguracji dla danego modelu urządzenia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zarządzania siecią WLAN, w tym kontrolerami sieci WLAN AC oraz punktami dostępowymi FIT/FAT AP.</w:t>
            </w:r>
          </w:p>
          <w:p w:rsidR="00CE79A2" w:rsidRP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8C5CE6">
              <w:rPr>
                <w:rFonts w:ascii="Arial" w:hAnsi="Arial" w:cs="Arial"/>
                <w:sz w:val="20"/>
                <w:szCs w:val="20"/>
              </w:rPr>
              <w:t>Możliwość autentykacji urządzeń sieciowych w oparciu o protokół 802.1</w:t>
            </w:r>
            <w:proofErr w:type="gramStart"/>
            <w:r w:rsidRPr="008C5CE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 w:rsidRPr="008C5CE6">
              <w:rPr>
                <w:rFonts w:ascii="Arial" w:hAnsi="Arial" w:cs="Arial"/>
                <w:sz w:val="20"/>
                <w:szCs w:val="20"/>
              </w:rPr>
              <w:t xml:space="preserve"> (NAC)</w:t>
            </w:r>
          </w:p>
        </w:tc>
        <w:tc>
          <w:tcPr>
            <w:tcW w:w="1702" w:type="dxa"/>
          </w:tcPr>
          <w:p w:rsidR="00CE79A2" w:rsidRPr="003D4F6D" w:rsidRDefault="00CE79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9A2" w:rsidRPr="003D4F6D" w:rsidTr="00791F89">
        <w:tc>
          <w:tcPr>
            <w:tcW w:w="675" w:type="dxa"/>
          </w:tcPr>
          <w:p w:rsidR="00CE79A2" w:rsidRPr="003D4F6D" w:rsidRDefault="008C5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2.12</w:t>
            </w:r>
          </w:p>
        </w:tc>
        <w:tc>
          <w:tcPr>
            <w:tcW w:w="1560" w:type="dxa"/>
          </w:tcPr>
          <w:p w:rsidR="00CE79A2" w:rsidRPr="008C5CE6" w:rsidRDefault="008C5C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5CE6">
              <w:rPr>
                <w:rFonts w:ascii="Arial" w:hAnsi="Arial" w:cs="Arial"/>
                <w:b/>
                <w:sz w:val="20"/>
                <w:szCs w:val="20"/>
              </w:rPr>
              <w:t>Raportowanie</w:t>
            </w:r>
          </w:p>
        </w:tc>
        <w:tc>
          <w:tcPr>
            <w:tcW w:w="6946" w:type="dxa"/>
          </w:tcPr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raportowania na poziomie pojedynczego urządzenia oraz grupy urządzeń obejmującego dostępne w Systemie - parametry sieciowe i wydajnościowe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raportowania zdarzeń w trybie rzeczywistym - czasie zbliżonym do rzeczywistego, dla urządzeń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raportowania w formie graficznej (wykresy) jak i tekstowej (tabela z wszystkimi konwersacjami)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raportowania obciążenia całkowitego urządzeń oraz ich interfejsów z zachowaniem  </w:t>
            </w:r>
          </w:p>
          <w:p w:rsidR="008C5CE6" w:rsidRDefault="008C5CE6" w:rsidP="008C5CE6">
            <w:pPr>
              <w:pStyle w:val="Akapitzlist"/>
              <w:numPr>
                <w:ilvl w:val="1"/>
                <w:numId w:val="38"/>
              </w:numPr>
              <w:spacing w:after="0" w:line="240" w:lineRule="auto"/>
              <w:ind w:left="459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Wartości aktualnych</w:t>
            </w:r>
          </w:p>
          <w:p w:rsidR="008C5CE6" w:rsidRDefault="008C5CE6" w:rsidP="008C5CE6">
            <w:pPr>
              <w:pStyle w:val="Akapitzlist"/>
              <w:numPr>
                <w:ilvl w:val="1"/>
                <w:numId w:val="38"/>
              </w:numPr>
              <w:spacing w:after="0" w:line="240" w:lineRule="auto"/>
              <w:ind w:left="459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Wartości szczytowych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tworzenia raportów dostępności urządzeń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przeglądania raportów za pośrednictwem przeglądarki WWW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eksportu raportów do plików płaskich lub ustrukturyzowanych</w:t>
            </w:r>
          </w:p>
          <w:p w:rsidR="00CE79A2" w:rsidRP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8C5CE6">
              <w:rPr>
                <w:rFonts w:ascii="Arial" w:hAnsi="Arial" w:cs="Arial"/>
                <w:sz w:val="20"/>
                <w:szCs w:val="20"/>
              </w:rPr>
              <w:t>Możliwość automatycznego generowania, zapisywania i wysyłania raportów pocztą email</w:t>
            </w:r>
          </w:p>
        </w:tc>
        <w:tc>
          <w:tcPr>
            <w:tcW w:w="1702" w:type="dxa"/>
          </w:tcPr>
          <w:p w:rsidR="00CE79A2" w:rsidRPr="003D4F6D" w:rsidRDefault="00CE79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9A2" w:rsidRPr="003D4F6D" w:rsidTr="00791F89">
        <w:tc>
          <w:tcPr>
            <w:tcW w:w="675" w:type="dxa"/>
          </w:tcPr>
          <w:p w:rsidR="00CE79A2" w:rsidRPr="003D4F6D" w:rsidRDefault="008C5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2.13</w:t>
            </w:r>
          </w:p>
        </w:tc>
        <w:tc>
          <w:tcPr>
            <w:tcW w:w="1560" w:type="dxa"/>
          </w:tcPr>
          <w:p w:rsidR="00CE79A2" w:rsidRPr="008C5CE6" w:rsidRDefault="008C5C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5CE6">
              <w:rPr>
                <w:rFonts w:ascii="Arial" w:hAnsi="Arial" w:cs="Arial"/>
                <w:b/>
                <w:sz w:val="20"/>
                <w:szCs w:val="20"/>
              </w:rPr>
              <w:t>Administracja systemem i Bezpieczeństwo</w:t>
            </w:r>
          </w:p>
        </w:tc>
        <w:tc>
          <w:tcPr>
            <w:tcW w:w="6946" w:type="dxa"/>
          </w:tcPr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tworzenia unikalnych kont użytkowników 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zabezpieczenia Dostępu do kont użytkowników przy pomocy haseł 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logowania zdarzeń i aktywności użytkowników narzędzia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zarządzania uprawnieniami na poziomie grup - pojedynczych użytkowników 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przypisywania użytkownikom - grupom uprawnień na poziomie czynności elementów konfiguracji (np. urządzenie sieciowe, grupa urządzeń sieciowych)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definiowania wielu użytkowników, w tym możliwość różnicowania uprawnień odczytu oraz różnicowania uprawnień administracyjnych z podziałem na grupy urządzeń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Możliwość tworzenia widoków dla użytkowników w zależności od zakresu uprawnień 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tworzenia widoków jedynie do podglądu 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archiwizacji i odtwarzania danych narzędzia, w tym konfiguracji oraz informacji o licencji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importu całej lub fragmentu konfiguracji narzędzia</w:t>
            </w:r>
          </w:p>
          <w:p w:rsidR="00CE79A2" w:rsidRP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8C5CE6">
              <w:rPr>
                <w:rFonts w:ascii="Arial" w:hAnsi="Arial" w:cs="Arial"/>
                <w:sz w:val="20"/>
                <w:szCs w:val="20"/>
              </w:rPr>
              <w:t>Możliwość konfigurowania, zarządzania oraz monitorowania usług VPN (</w:t>
            </w:r>
            <w:proofErr w:type="spellStart"/>
            <w:r w:rsidRPr="008C5CE6">
              <w:rPr>
                <w:rFonts w:ascii="Arial" w:hAnsi="Arial" w:cs="Arial"/>
                <w:sz w:val="20"/>
                <w:szCs w:val="20"/>
              </w:rPr>
              <w:t>IPSec</w:t>
            </w:r>
            <w:proofErr w:type="spellEnd"/>
            <w:r w:rsidRPr="008C5C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2" w:type="dxa"/>
          </w:tcPr>
          <w:p w:rsidR="00CE79A2" w:rsidRPr="003D4F6D" w:rsidRDefault="00CE79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9A2" w:rsidRPr="003D4F6D" w:rsidTr="00791F89">
        <w:tc>
          <w:tcPr>
            <w:tcW w:w="675" w:type="dxa"/>
          </w:tcPr>
          <w:p w:rsidR="00CE79A2" w:rsidRPr="003D4F6D" w:rsidRDefault="00C620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2.14</w:t>
            </w:r>
          </w:p>
        </w:tc>
        <w:tc>
          <w:tcPr>
            <w:tcW w:w="1560" w:type="dxa"/>
          </w:tcPr>
          <w:p w:rsidR="00CE79A2" w:rsidRPr="00C620FA" w:rsidRDefault="00C620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20FA">
              <w:rPr>
                <w:rFonts w:ascii="Arial" w:hAnsi="Arial" w:cs="Arial"/>
                <w:b/>
                <w:sz w:val="20"/>
                <w:szCs w:val="20"/>
              </w:rPr>
              <w:t>Serwis gwarancyjny</w:t>
            </w:r>
          </w:p>
        </w:tc>
        <w:tc>
          <w:tcPr>
            <w:tcW w:w="6946" w:type="dxa"/>
          </w:tcPr>
          <w:p w:rsidR="00C620FA" w:rsidRDefault="00C620FA" w:rsidP="00C620F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Wymagany jest serwis gwarancyjny świadczony przez minimum 5 lat.</w:t>
            </w:r>
          </w:p>
          <w:p w:rsidR="00C620FA" w:rsidRDefault="00C620FA" w:rsidP="00C620F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Dostępność serwisu 8x5xNBD</w:t>
            </w:r>
          </w:p>
          <w:p w:rsidR="00C620FA" w:rsidRDefault="00C620FA" w:rsidP="00C620F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Rozwiązywanie problemów ze sprzętem i oprogramowaniem</w:t>
            </w:r>
          </w:p>
          <w:p w:rsidR="00C620FA" w:rsidRDefault="00C620FA" w:rsidP="00C620F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Gwarantowany czas naprawy platformy sprzętowej aplikacji – 48h od momentu zgłoszenia</w:t>
            </w:r>
          </w:p>
          <w:p w:rsidR="00CE79A2" w:rsidRPr="00C620FA" w:rsidRDefault="00C620FA" w:rsidP="00C620F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C620FA">
              <w:rPr>
                <w:rFonts w:ascii="Arial" w:hAnsi="Arial" w:cs="Arial"/>
                <w:sz w:val="20"/>
                <w:szCs w:val="20"/>
              </w:rPr>
              <w:t>Dostęp do poprawek i nowych wersji oprogramowania w okresie serwisu.</w:t>
            </w:r>
          </w:p>
        </w:tc>
        <w:tc>
          <w:tcPr>
            <w:tcW w:w="1702" w:type="dxa"/>
          </w:tcPr>
          <w:p w:rsidR="00CE79A2" w:rsidRPr="003D4F6D" w:rsidRDefault="00CE79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3866" w:rsidRDefault="00C33866">
      <w:pPr>
        <w:rPr>
          <w:rFonts w:ascii="Arial" w:hAnsi="Arial" w:cs="Arial"/>
          <w:sz w:val="20"/>
          <w:szCs w:val="20"/>
        </w:rPr>
      </w:pPr>
    </w:p>
    <w:p w:rsidR="00DC300F" w:rsidRPr="00442F21" w:rsidRDefault="00DC300F" w:rsidP="00865790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855119">
        <w:rPr>
          <w:rFonts w:ascii="Arial" w:hAnsi="Arial" w:cs="Arial"/>
          <w:b/>
          <w:sz w:val="20"/>
          <w:szCs w:val="20"/>
        </w:rPr>
        <w:t>*</w:t>
      </w:r>
      <w:r w:rsidR="00145984" w:rsidRPr="00442F21">
        <w:rPr>
          <w:rFonts w:ascii="Arial" w:hAnsi="Arial" w:cs="Arial"/>
          <w:b/>
          <w:color w:val="000000" w:themeColor="text1"/>
          <w:sz w:val="20"/>
          <w:szCs w:val="20"/>
        </w:rPr>
        <w:t xml:space="preserve">należy wypełnić </w:t>
      </w:r>
      <w:r w:rsidRPr="00442F21">
        <w:rPr>
          <w:rFonts w:ascii="Arial" w:hAnsi="Arial" w:cs="Arial"/>
          <w:b/>
          <w:color w:val="000000" w:themeColor="text1"/>
          <w:sz w:val="20"/>
          <w:szCs w:val="20"/>
        </w:rPr>
        <w:t xml:space="preserve">pola kolumny 4 - </w:t>
      </w:r>
      <w:r w:rsidRPr="00442F21">
        <w:rPr>
          <w:rFonts w:ascii="Arial" w:hAnsi="Arial" w:cs="Arial"/>
          <w:b/>
          <w:i/>
          <w:color w:val="000000" w:themeColor="text1"/>
          <w:sz w:val="20"/>
          <w:szCs w:val="20"/>
        </w:rPr>
        <w:t>Potwierdzenie zgodności parametró</w:t>
      </w:r>
      <w:r w:rsidRPr="00442F21">
        <w:rPr>
          <w:rFonts w:ascii="Arial" w:hAnsi="Arial" w:cs="Arial"/>
          <w:b/>
          <w:color w:val="000000" w:themeColor="text1"/>
          <w:sz w:val="20"/>
          <w:szCs w:val="20"/>
        </w:rPr>
        <w:t>w.</w:t>
      </w:r>
    </w:p>
    <w:p w:rsidR="00DC300F" w:rsidRPr="00442F21" w:rsidRDefault="00DC300F" w:rsidP="00DC300F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42F21">
        <w:rPr>
          <w:rFonts w:ascii="Arial" w:hAnsi="Arial" w:cs="Arial"/>
          <w:b/>
          <w:color w:val="000000" w:themeColor="text1"/>
          <w:sz w:val="20"/>
          <w:szCs w:val="20"/>
        </w:rPr>
        <w:t xml:space="preserve">Wykonawca zobowiązany jest do wypełnienia każdego pola w kolumnie 4 tabeli poprzez wpis TAK lub NIE (potwierdza lub nie potwierdza zgodność parametrów oferowanego </w:t>
      </w:r>
      <w:r w:rsidR="008B489C" w:rsidRPr="00442F21">
        <w:rPr>
          <w:rFonts w:ascii="Arial" w:hAnsi="Arial" w:cs="Arial"/>
          <w:b/>
          <w:color w:val="000000" w:themeColor="text1"/>
          <w:sz w:val="20"/>
          <w:szCs w:val="20"/>
        </w:rPr>
        <w:t>przedmiotu zamówienia</w:t>
      </w:r>
      <w:r w:rsidRPr="00442F21">
        <w:rPr>
          <w:rFonts w:ascii="Arial" w:hAnsi="Arial" w:cs="Arial"/>
          <w:b/>
          <w:color w:val="000000" w:themeColor="text1"/>
          <w:sz w:val="20"/>
          <w:szCs w:val="20"/>
        </w:rPr>
        <w:t xml:space="preserve"> z określonymi w odpowiednim polu w kolumnach 2 i 3</w:t>
      </w:r>
      <w:r w:rsidR="00865790" w:rsidRPr="00442F21"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p w:rsidR="00C337BA" w:rsidRDefault="00C337BA" w:rsidP="00C33866">
      <w:pPr>
        <w:tabs>
          <w:tab w:val="center" w:pos="5233"/>
        </w:tabs>
        <w:rPr>
          <w:rFonts w:cs="Arial"/>
          <w:sz w:val="20"/>
        </w:rPr>
      </w:pPr>
    </w:p>
    <w:p w:rsidR="00C33866" w:rsidRDefault="00C33866" w:rsidP="00C33866">
      <w:pPr>
        <w:tabs>
          <w:tab w:val="center" w:pos="5233"/>
        </w:tabs>
        <w:rPr>
          <w:rFonts w:cs="Arial"/>
          <w:sz w:val="20"/>
        </w:rPr>
      </w:pPr>
      <w:r w:rsidRPr="00230D39">
        <w:rPr>
          <w:rFonts w:cs="Arial"/>
          <w:sz w:val="20"/>
        </w:rPr>
        <w:t>.........................................................</w:t>
      </w:r>
      <w:r>
        <w:rPr>
          <w:rFonts w:cs="Arial"/>
          <w:sz w:val="20"/>
        </w:rPr>
        <w:t xml:space="preserve">                                          </w:t>
      </w:r>
    </w:p>
    <w:p w:rsidR="00C33866" w:rsidRDefault="00C33866" w:rsidP="00C337BA">
      <w:pPr>
        <w:tabs>
          <w:tab w:val="right" w:pos="10466"/>
        </w:tabs>
        <w:ind w:firstLine="708"/>
        <w:rPr>
          <w:rFonts w:cs="Arial"/>
          <w:sz w:val="20"/>
        </w:rPr>
      </w:pPr>
      <w:r w:rsidRPr="001B3172">
        <w:rPr>
          <w:rFonts w:cs="Arial"/>
          <w:i/>
          <w:sz w:val="16"/>
          <w:szCs w:val="16"/>
        </w:rPr>
        <w:t>(miejscowość, data)</w:t>
      </w:r>
    </w:p>
    <w:p w:rsidR="00C33866" w:rsidRPr="00230D39" w:rsidRDefault="00C33866" w:rsidP="00C33866">
      <w:pPr>
        <w:tabs>
          <w:tab w:val="center" w:pos="5233"/>
        </w:tabs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                 </w:t>
      </w:r>
      <w:r w:rsidR="008B489C">
        <w:rPr>
          <w:rFonts w:cs="Arial"/>
          <w:sz w:val="20"/>
        </w:rPr>
        <w:t xml:space="preserve">                                        </w:t>
      </w:r>
      <w:r>
        <w:rPr>
          <w:rFonts w:cs="Arial"/>
          <w:sz w:val="20"/>
        </w:rPr>
        <w:t xml:space="preserve"> </w:t>
      </w:r>
      <w:r w:rsidRPr="00230D39">
        <w:rPr>
          <w:rFonts w:cs="Arial"/>
          <w:sz w:val="20"/>
        </w:rPr>
        <w:t>..........................................................</w:t>
      </w:r>
      <w:r>
        <w:rPr>
          <w:rFonts w:cs="Arial"/>
          <w:sz w:val="20"/>
        </w:rPr>
        <w:t xml:space="preserve">   </w:t>
      </w:r>
    </w:p>
    <w:p w:rsidR="00C33866" w:rsidRPr="008B489C" w:rsidRDefault="00C33866" w:rsidP="00C33866">
      <w:pPr>
        <w:pStyle w:val="AKAPIT"/>
        <w:spacing w:before="0" w:line="276" w:lineRule="auto"/>
        <w:ind w:left="4502"/>
        <w:jc w:val="right"/>
        <w:rPr>
          <w:rStyle w:val="Teksttreci2"/>
          <w:rFonts w:ascii="Arial" w:hAnsi="Arial" w:cs="Arial"/>
          <w:i/>
          <w:sz w:val="16"/>
          <w:szCs w:val="16"/>
        </w:rPr>
      </w:pPr>
      <w:r w:rsidRPr="00230D39">
        <w:rPr>
          <w:sz w:val="20"/>
        </w:rPr>
        <w:tab/>
      </w:r>
      <w:r w:rsidRPr="00230D39">
        <w:rPr>
          <w:sz w:val="20"/>
        </w:rPr>
        <w:tab/>
      </w:r>
      <w:r w:rsidRPr="00230D39">
        <w:rPr>
          <w:sz w:val="20"/>
        </w:rPr>
        <w:tab/>
      </w:r>
      <w:r w:rsidRPr="008B489C">
        <w:rPr>
          <w:i/>
          <w:sz w:val="16"/>
          <w:szCs w:val="16"/>
        </w:rPr>
        <w:t xml:space="preserve">(Dokument należy złożyć </w:t>
      </w:r>
      <w:r w:rsidRPr="008B489C">
        <w:rPr>
          <w:rStyle w:val="Teksttreci2"/>
          <w:rFonts w:ascii="Arial" w:hAnsi="Arial" w:cs="Arial"/>
          <w:i/>
          <w:sz w:val="16"/>
          <w:szCs w:val="16"/>
        </w:rPr>
        <w:t>w postaci elektronicznej opatrzony</w:t>
      </w:r>
    </w:p>
    <w:p w:rsidR="00C33866" w:rsidRPr="008B489C" w:rsidRDefault="00C33866" w:rsidP="00C33866">
      <w:pPr>
        <w:pStyle w:val="AKAPIT"/>
        <w:spacing w:before="0" w:line="276" w:lineRule="auto"/>
        <w:ind w:left="4502"/>
        <w:jc w:val="right"/>
        <w:rPr>
          <w:rStyle w:val="Teksttreci2"/>
          <w:rFonts w:ascii="Arial" w:hAnsi="Arial" w:cs="Arial"/>
          <w:i/>
          <w:sz w:val="16"/>
          <w:szCs w:val="16"/>
        </w:rPr>
      </w:pPr>
      <w:r w:rsidRPr="008B489C">
        <w:rPr>
          <w:rStyle w:val="Teksttreci2"/>
          <w:rFonts w:ascii="Arial" w:hAnsi="Arial" w:cs="Arial"/>
          <w:i/>
          <w:sz w:val="16"/>
          <w:szCs w:val="16"/>
        </w:rPr>
        <w:t xml:space="preserve"> </w:t>
      </w:r>
      <w:proofErr w:type="gramStart"/>
      <w:r w:rsidRPr="008B489C">
        <w:rPr>
          <w:rStyle w:val="Teksttreci2"/>
          <w:rFonts w:ascii="Arial" w:hAnsi="Arial" w:cs="Arial"/>
          <w:i/>
          <w:sz w:val="16"/>
          <w:szCs w:val="16"/>
        </w:rPr>
        <w:t>kwalifikowanym</w:t>
      </w:r>
      <w:proofErr w:type="gramEnd"/>
      <w:r w:rsidRPr="008B489C">
        <w:rPr>
          <w:rStyle w:val="Teksttreci2"/>
          <w:rFonts w:ascii="Arial" w:hAnsi="Arial" w:cs="Arial"/>
          <w:i/>
          <w:sz w:val="16"/>
          <w:szCs w:val="16"/>
        </w:rPr>
        <w:t xml:space="preserve"> podpisem elektronicznym,</w:t>
      </w:r>
    </w:p>
    <w:p w:rsidR="00C33866" w:rsidRPr="008B489C" w:rsidRDefault="00C33866" w:rsidP="00C33866">
      <w:pPr>
        <w:pStyle w:val="AKAPIT"/>
        <w:spacing w:before="0" w:line="276" w:lineRule="auto"/>
        <w:ind w:left="4502"/>
        <w:jc w:val="right"/>
        <w:rPr>
          <w:rStyle w:val="Teksttreci2"/>
          <w:rFonts w:ascii="Arial" w:hAnsi="Arial" w:cs="Arial"/>
          <w:i/>
          <w:sz w:val="16"/>
          <w:szCs w:val="16"/>
        </w:rPr>
      </w:pPr>
      <w:proofErr w:type="gramStart"/>
      <w:r w:rsidRPr="008B489C">
        <w:rPr>
          <w:rStyle w:val="Teksttreci2"/>
          <w:rFonts w:ascii="Arial" w:hAnsi="Arial" w:cs="Arial"/>
          <w:i/>
          <w:sz w:val="16"/>
          <w:szCs w:val="16"/>
        </w:rPr>
        <w:t>podpisem</w:t>
      </w:r>
      <w:proofErr w:type="gramEnd"/>
      <w:r w:rsidRPr="008B489C">
        <w:rPr>
          <w:rStyle w:val="Teksttreci2"/>
          <w:rFonts w:ascii="Arial" w:hAnsi="Arial" w:cs="Arial"/>
          <w:i/>
          <w:sz w:val="16"/>
          <w:szCs w:val="16"/>
        </w:rPr>
        <w:t xml:space="preserve"> zaufanym lub podpisem osobistym)</w:t>
      </w:r>
    </w:p>
    <w:p w:rsidR="00B61A64" w:rsidRPr="00C33866" w:rsidRDefault="00B61A64" w:rsidP="00C33866">
      <w:pPr>
        <w:rPr>
          <w:rFonts w:ascii="Arial" w:hAnsi="Arial" w:cs="Arial"/>
          <w:sz w:val="20"/>
          <w:szCs w:val="20"/>
        </w:rPr>
      </w:pPr>
    </w:p>
    <w:sectPr w:rsidR="00B61A64" w:rsidRPr="00C33866" w:rsidSect="005537D7">
      <w:headerReference w:type="default" r:id="rId8"/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51E" w:rsidRDefault="002B451E" w:rsidP="003D4F6D">
      <w:pPr>
        <w:spacing w:after="0" w:line="240" w:lineRule="auto"/>
      </w:pPr>
      <w:r>
        <w:separator/>
      </w:r>
    </w:p>
  </w:endnote>
  <w:endnote w:type="continuationSeparator" w:id="0">
    <w:p w:rsidR="002B451E" w:rsidRDefault="002B451E" w:rsidP="003D4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51E" w:rsidRDefault="002B451E" w:rsidP="003D4F6D">
      <w:pPr>
        <w:spacing w:after="0" w:line="240" w:lineRule="auto"/>
      </w:pPr>
      <w:r>
        <w:separator/>
      </w:r>
    </w:p>
  </w:footnote>
  <w:footnote w:type="continuationSeparator" w:id="0">
    <w:p w:rsidR="002B451E" w:rsidRDefault="002B451E" w:rsidP="003D4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tblLook w:val="04A0"/>
    </w:tblPr>
    <w:tblGrid>
      <w:gridCol w:w="10031"/>
    </w:tblGrid>
    <w:tr w:rsidR="002B451E" w:rsidRPr="009B6000" w:rsidTr="003D4F6D">
      <w:tc>
        <w:tcPr>
          <w:tcW w:w="10031" w:type="dxa"/>
        </w:tcPr>
        <w:p w:rsidR="002B451E" w:rsidRPr="00A21B1F" w:rsidRDefault="002B451E" w:rsidP="00D72FC5">
          <w:pPr>
            <w:pStyle w:val="Nagwek3"/>
            <w:shd w:val="clear" w:color="auto" w:fill="FFFFFF"/>
            <w:spacing w:before="0"/>
            <w:jc w:val="center"/>
            <w:rPr>
              <w:rFonts w:ascii="Arial" w:hAnsi="Arial" w:cs="Arial"/>
              <w:b w:val="0"/>
              <w:bCs w:val="0"/>
              <w:i/>
              <w:color w:val="FF0000"/>
              <w:sz w:val="18"/>
              <w:szCs w:val="18"/>
            </w:rPr>
          </w:pPr>
          <w:r w:rsidRPr="00A21B1F">
            <w:rPr>
              <w:rFonts w:ascii="Arial" w:hAnsi="Arial" w:cs="Arial"/>
              <w:b w:val="0"/>
              <w:bCs w:val="0"/>
              <w:i/>
              <w:color w:val="auto"/>
              <w:sz w:val="18"/>
              <w:szCs w:val="18"/>
            </w:rPr>
            <w:t>Dostawa i instalacja oprogramowania podnoszące</w:t>
          </w:r>
          <w:r w:rsidR="0047262A">
            <w:rPr>
              <w:rFonts w:ascii="Arial" w:hAnsi="Arial" w:cs="Arial"/>
              <w:b w:val="0"/>
              <w:bCs w:val="0"/>
              <w:i/>
              <w:color w:val="auto"/>
              <w:sz w:val="18"/>
              <w:szCs w:val="18"/>
            </w:rPr>
            <w:t>go</w:t>
          </w:r>
          <w:r w:rsidRPr="00A21B1F">
            <w:rPr>
              <w:rFonts w:ascii="Arial" w:hAnsi="Arial" w:cs="Arial"/>
              <w:b w:val="0"/>
              <w:bCs w:val="0"/>
              <w:i/>
              <w:color w:val="auto"/>
              <w:sz w:val="18"/>
              <w:szCs w:val="18"/>
            </w:rPr>
            <w:t xml:space="preserve"> poziom bezpieczeństwa teleinformatycznego </w:t>
          </w:r>
          <w:r w:rsidRPr="00A21B1F">
            <w:rPr>
              <w:rStyle w:val="Teksttreci2"/>
              <w:rFonts w:ascii="Arial" w:eastAsiaTheme="majorEastAsia" w:hAnsi="Arial" w:cs="Arial"/>
              <w:b w:val="0"/>
              <w:i/>
              <w:color w:val="000000" w:themeColor="text1"/>
              <w:sz w:val="18"/>
              <w:szCs w:val="18"/>
            </w:rPr>
            <w:t>finansowana ze środków pochodzących z Funduszu Przeciwdziałania COVID-19 w celu podniesienia poziomu bezpieczeństwa teleinformatycznego u Świadczeniodawcy</w:t>
          </w:r>
        </w:p>
      </w:tc>
    </w:tr>
  </w:tbl>
  <w:p w:rsidR="002B451E" w:rsidRPr="008B489C" w:rsidRDefault="00DE0506" w:rsidP="008B489C">
    <w:pPr>
      <w:pStyle w:val="Nagwek"/>
      <w:tabs>
        <w:tab w:val="clear" w:pos="4536"/>
        <w:tab w:val="clear" w:pos="9072"/>
        <w:tab w:val="left" w:pos="8685"/>
      </w:tabs>
      <w:jc w:val="right"/>
      <w:rPr>
        <w:i/>
      </w:rPr>
    </w:pPr>
    <w:r>
      <w:rPr>
        <w:rFonts w:ascii="Arial" w:hAnsi="Arial" w:cs="Arial"/>
        <w:i/>
        <w:sz w:val="18"/>
        <w:szCs w:val="18"/>
      </w:rPr>
      <w:t xml:space="preserve">Pakiet </w:t>
    </w:r>
    <w:proofErr w:type="gramStart"/>
    <w:r>
      <w:rPr>
        <w:rFonts w:ascii="Arial" w:hAnsi="Arial" w:cs="Arial"/>
        <w:i/>
        <w:sz w:val="18"/>
        <w:szCs w:val="18"/>
      </w:rPr>
      <w:t xml:space="preserve">nr 1                                                </w:t>
    </w:r>
    <w:proofErr w:type="gramEnd"/>
    <w:r>
      <w:rPr>
        <w:rFonts w:ascii="Arial" w:hAnsi="Arial" w:cs="Arial"/>
        <w:i/>
        <w:sz w:val="18"/>
        <w:szCs w:val="18"/>
      </w:rPr>
      <w:t xml:space="preserve">            </w:t>
    </w:r>
    <w:r w:rsidR="002B451E">
      <w:rPr>
        <w:rFonts w:ascii="Arial" w:hAnsi="Arial" w:cs="Arial"/>
        <w:i/>
        <w:sz w:val="18"/>
        <w:szCs w:val="18"/>
      </w:rPr>
      <w:t>Załącznik nr 1.1</w:t>
    </w:r>
    <w:r w:rsidR="002B451E" w:rsidRPr="00472575">
      <w:rPr>
        <w:rFonts w:ascii="Arial" w:hAnsi="Arial" w:cs="Arial"/>
        <w:i/>
        <w:sz w:val="18"/>
        <w:szCs w:val="18"/>
      </w:rPr>
      <w:t xml:space="preserve"> do SWZ</w:t>
    </w:r>
    <w:r w:rsidR="002B451E">
      <w:rPr>
        <w:i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2F3"/>
    <w:multiLevelType w:val="hybridMultilevel"/>
    <w:tmpl w:val="D0606A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AC1D5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4BD650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05C16AD3"/>
    <w:multiLevelType w:val="hybridMultilevel"/>
    <w:tmpl w:val="4E0C8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14E74"/>
    <w:multiLevelType w:val="hybridMultilevel"/>
    <w:tmpl w:val="1E88A73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C647D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18D265E3"/>
    <w:multiLevelType w:val="hybridMultilevel"/>
    <w:tmpl w:val="F75C31F0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F37CB5"/>
    <w:multiLevelType w:val="hybridMultilevel"/>
    <w:tmpl w:val="63F40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94EF7"/>
    <w:multiLevelType w:val="hybridMultilevel"/>
    <w:tmpl w:val="2CF86A50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9">
    <w:nsid w:val="20F34AC0"/>
    <w:multiLevelType w:val="hybridMultilevel"/>
    <w:tmpl w:val="19E0FB5C"/>
    <w:lvl w:ilvl="0" w:tplc="3ADA08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207064"/>
    <w:multiLevelType w:val="hybridMultilevel"/>
    <w:tmpl w:val="F450211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A544CA"/>
    <w:multiLevelType w:val="hybridMultilevel"/>
    <w:tmpl w:val="84065376"/>
    <w:lvl w:ilvl="0" w:tplc="0415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2">
    <w:nsid w:val="280A2FB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2B4821F3"/>
    <w:multiLevelType w:val="hybridMultilevel"/>
    <w:tmpl w:val="F1A4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122FD"/>
    <w:multiLevelType w:val="hybridMultilevel"/>
    <w:tmpl w:val="4C8C27E4"/>
    <w:lvl w:ilvl="0" w:tplc="04150003">
      <w:start w:val="1"/>
      <w:numFmt w:val="bullet"/>
      <w:lvlText w:val="o"/>
      <w:lvlJc w:val="left"/>
      <w:pPr>
        <w:ind w:left="98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5">
    <w:nsid w:val="305448E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30BF506A"/>
    <w:multiLevelType w:val="hybridMultilevel"/>
    <w:tmpl w:val="6704897E"/>
    <w:lvl w:ilvl="0" w:tplc="0415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7">
    <w:nsid w:val="34D76221"/>
    <w:multiLevelType w:val="hybridMultilevel"/>
    <w:tmpl w:val="A15E248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AA57C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501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B6837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>
    <w:nsid w:val="3BBC65A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1">
    <w:nsid w:val="3DB469BF"/>
    <w:multiLevelType w:val="singleLevel"/>
    <w:tmpl w:val="F15CFD08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</w:abstractNum>
  <w:abstractNum w:abstractNumId="22">
    <w:nsid w:val="410F218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21E4CF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>
    <w:nsid w:val="42E05FC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>
    <w:nsid w:val="45E0755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6">
    <w:nsid w:val="4A4D42E5"/>
    <w:multiLevelType w:val="hybridMultilevel"/>
    <w:tmpl w:val="46B8817A"/>
    <w:lvl w:ilvl="0" w:tplc="51B28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126803"/>
    <w:multiLevelType w:val="hybridMultilevel"/>
    <w:tmpl w:val="201C1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FB7986"/>
    <w:multiLevelType w:val="hybridMultilevel"/>
    <w:tmpl w:val="18689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B67A92"/>
    <w:multiLevelType w:val="hybridMultilevel"/>
    <w:tmpl w:val="F8BE3150"/>
    <w:lvl w:ilvl="0" w:tplc="04150003">
      <w:start w:val="1"/>
      <w:numFmt w:val="bullet"/>
      <w:lvlText w:val="o"/>
      <w:lvlJc w:val="left"/>
      <w:pPr>
        <w:ind w:left="95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30">
    <w:nsid w:val="59166562"/>
    <w:multiLevelType w:val="hybridMultilevel"/>
    <w:tmpl w:val="49EC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460534"/>
    <w:multiLevelType w:val="hybridMultilevel"/>
    <w:tmpl w:val="9E0256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14C7D2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6907075"/>
    <w:multiLevelType w:val="hybridMultilevel"/>
    <w:tmpl w:val="23A25402"/>
    <w:lvl w:ilvl="0" w:tplc="8A3A3AA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30" w:hanging="69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421801"/>
    <w:multiLevelType w:val="hybridMultilevel"/>
    <w:tmpl w:val="45E82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4C680B"/>
    <w:multiLevelType w:val="hybridMultilevel"/>
    <w:tmpl w:val="8118EFB2"/>
    <w:lvl w:ilvl="0" w:tplc="04150003">
      <w:start w:val="1"/>
      <w:numFmt w:val="bullet"/>
      <w:lvlText w:val="o"/>
      <w:lvlJc w:val="left"/>
      <w:pPr>
        <w:ind w:left="981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36">
    <w:nsid w:val="68EA2C0A"/>
    <w:multiLevelType w:val="hybridMultilevel"/>
    <w:tmpl w:val="2D32474C"/>
    <w:lvl w:ilvl="0" w:tplc="0415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37">
    <w:nsid w:val="6C107EF0"/>
    <w:multiLevelType w:val="hybridMultilevel"/>
    <w:tmpl w:val="08F2A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CCE701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9">
    <w:nsid w:val="6D7A32F9"/>
    <w:multiLevelType w:val="hybridMultilevel"/>
    <w:tmpl w:val="75FE1154"/>
    <w:lvl w:ilvl="0" w:tplc="0415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40">
    <w:nsid w:val="7160302B"/>
    <w:multiLevelType w:val="multilevel"/>
    <w:tmpl w:val="130AE75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59659C3"/>
    <w:multiLevelType w:val="hybridMultilevel"/>
    <w:tmpl w:val="CC00C9E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97140F6"/>
    <w:multiLevelType w:val="hybridMultilevel"/>
    <w:tmpl w:val="BAE21C6C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2"/>
  </w:num>
  <w:num w:numId="3">
    <w:abstractNumId w:val="3"/>
  </w:num>
  <w:num w:numId="4">
    <w:abstractNumId w:val="7"/>
  </w:num>
  <w:num w:numId="5">
    <w:abstractNumId w:val="9"/>
  </w:num>
  <w:num w:numId="6">
    <w:abstractNumId w:val="22"/>
  </w:num>
  <w:num w:numId="7">
    <w:abstractNumId w:val="21"/>
  </w:num>
  <w:num w:numId="8">
    <w:abstractNumId w:val="15"/>
  </w:num>
  <w:num w:numId="9">
    <w:abstractNumId w:val="40"/>
  </w:num>
  <w:num w:numId="10">
    <w:abstractNumId w:val="1"/>
  </w:num>
  <w:num w:numId="11">
    <w:abstractNumId w:val="20"/>
  </w:num>
  <w:num w:numId="12">
    <w:abstractNumId w:val="12"/>
  </w:num>
  <w:num w:numId="13">
    <w:abstractNumId w:val="38"/>
  </w:num>
  <w:num w:numId="14">
    <w:abstractNumId w:val="19"/>
  </w:num>
  <w:num w:numId="15">
    <w:abstractNumId w:val="5"/>
  </w:num>
  <w:num w:numId="16">
    <w:abstractNumId w:val="25"/>
    <w:lvlOverride w:ilvl="0">
      <w:startOverride w:val="1"/>
    </w:lvlOverride>
  </w:num>
  <w:num w:numId="17">
    <w:abstractNumId w:val="2"/>
  </w:num>
  <w:num w:numId="18">
    <w:abstractNumId w:val="24"/>
  </w:num>
  <w:num w:numId="19">
    <w:abstractNumId w:val="23"/>
  </w:num>
  <w:num w:numId="20">
    <w:abstractNumId w:val="26"/>
  </w:num>
  <w:num w:numId="21">
    <w:abstractNumId w:val="13"/>
  </w:num>
  <w:num w:numId="22">
    <w:abstractNumId w:val="30"/>
  </w:num>
  <w:num w:numId="23">
    <w:abstractNumId w:val="37"/>
  </w:num>
  <w:num w:numId="24">
    <w:abstractNumId w:val="31"/>
  </w:num>
  <w:num w:numId="25">
    <w:abstractNumId w:val="33"/>
  </w:num>
  <w:num w:numId="26">
    <w:abstractNumId w:val="0"/>
  </w:num>
  <w:num w:numId="27">
    <w:abstractNumId w:val="39"/>
  </w:num>
  <w:num w:numId="28">
    <w:abstractNumId w:val="41"/>
  </w:num>
  <w:num w:numId="29">
    <w:abstractNumId w:val="29"/>
  </w:num>
  <w:num w:numId="30">
    <w:abstractNumId w:val="14"/>
  </w:num>
  <w:num w:numId="31">
    <w:abstractNumId w:val="35"/>
  </w:num>
  <w:num w:numId="32">
    <w:abstractNumId w:val="11"/>
  </w:num>
  <w:num w:numId="33">
    <w:abstractNumId w:val="4"/>
  </w:num>
  <w:num w:numId="34">
    <w:abstractNumId w:val="16"/>
  </w:num>
  <w:num w:numId="35">
    <w:abstractNumId w:val="36"/>
  </w:num>
  <w:num w:numId="36">
    <w:abstractNumId w:val="28"/>
  </w:num>
  <w:num w:numId="37">
    <w:abstractNumId w:val="10"/>
  </w:num>
  <w:num w:numId="38">
    <w:abstractNumId w:val="27"/>
  </w:num>
  <w:num w:numId="39">
    <w:abstractNumId w:val="34"/>
  </w:num>
  <w:num w:numId="40">
    <w:abstractNumId w:val="6"/>
  </w:num>
  <w:num w:numId="41">
    <w:abstractNumId w:val="8"/>
  </w:num>
  <w:num w:numId="42">
    <w:abstractNumId w:val="17"/>
  </w:num>
  <w:num w:numId="43">
    <w:abstractNumId w:val="4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F6D"/>
    <w:rsid w:val="00013A94"/>
    <w:rsid w:val="00025C1D"/>
    <w:rsid w:val="00035B25"/>
    <w:rsid w:val="00047256"/>
    <w:rsid w:val="00052C59"/>
    <w:rsid w:val="0007778D"/>
    <w:rsid w:val="000833DF"/>
    <w:rsid w:val="000B7F66"/>
    <w:rsid w:val="000D4067"/>
    <w:rsid w:val="00127ED5"/>
    <w:rsid w:val="00145984"/>
    <w:rsid w:val="00151F45"/>
    <w:rsid w:val="00170058"/>
    <w:rsid w:val="00174111"/>
    <w:rsid w:val="0018655C"/>
    <w:rsid w:val="00191284"/>
    <w:rsid w:val="001A3470"/>
    <w:rsid w:val="001C0550"/>
    <w:rsid w:val="001F1D9C"/>
    <w:rsid w:val="00257CA1"/>
    <w:rsid w:val="00260A44"/>
    <w:rsid w:val="0027002D"/>
    <w:rsid w:val="00277B6E"/>
    <w:rsid w:val="00283E1D"/>
    <w:rsid w:val="00286EC5"/>
    <w:rsid w:val="002A3722"/>
    <w:rsid w:val="002B451E"/>
    <w:rsid w:val="0033051C"/>
    <w:rsid w:val="003449A8"/>
    <w:rsid w:val="00381295"/>
    <w:rsid w:val="003C7E32"/>
    <w:rsid w:val="003D4F6D"/>
    <w:rsid w:val="0042023E"/>
    <w:rsid w:val="0042144A"/>
    <w:rsid w:val="00442F21"/>
    <w:rsid w:val="00472575"/>
    <w:rsid w:val="0047262A"/>
    <w:rsid w:val="00494CD0"/>
    <w:rsid w:val="004D1DE8"/>
    <w:rsid w:val="004E2519"/>
    <w:rsid w:val="004E6D71"/>
    <w:rsid w:val="00513AFD"/>
    <w:rsid w:val="005537D7"/>
    <w:rsid w:val="00562F06"/>
    <w:rsid w:val="00565F83"/>
    <w:rsid w:val="005A1303"/>
    <w:rsid w:val="005A6BD3"/>
    <w:rsid w:val="005C46B5"/>
    <w:rsid w:val="005E645F"/>
    <w:rsid w:val="005F34C8"/>
    <w:rsid w:val="00602749"/>
    <w:rsid w:val="006241ED"/>
    <w:rsid w:val="00624BD3"/>
    <w:rsid w:val="00672C5C"/>
    <w:rsid w:val="00672D25"/>
    <w:rsid w:val="006C1592"/>
    <w:rsid w:val="007609AD"/>
    <w:rsid w:val="00791F89"/>
    <w:rsid w:val="007A65FE"/>
    <w:rsid w:val="007B26B0"/>
    <w:rsid w:val="007D6C62"/>
    <w:rsid w:val="0086357A"/>
    <w:rsid w:val="00865790"/>
    <w:rsid w:val="00877EA7"/>
    <w:rsid w:val="008B489C"/>
    <w:rsid w:val="008C5CE6"/>
    <w:rsid w:val="008D3FDC"/>
    <w:rsid w:val="008E7C67"/>
    <w:rsid w:val="009373D7"/>
    <w:rsid w:val="00950612"/>
    <w:rsid w:val="009826DE"/>
    <w:rsid w:val="009A11DF"/>
    <w:rsid w:val="009D6F2D"/>
    <w:rsid w:val="00A03D6C"/>
    <w:rsid w:val="00A134F4"/>
    <w:rsid w:val="00A20FD5"/>
    <w:rsid w:val="00A21B1F"/>
    <w:rsid w:val="00A46886"/>
    <w:rsid w:val="00A53426"/>
    <w:rsid w:val="00A55C17"/>
    <w:rsid w:val="00A75F50"/>
    <w:rsid w:val="00AD0C34"/>
    <w:rsid w:val="00B17242"/>
    <w:rsid w:val="00B25DA4"/>
    <w:rsid w:val="00B61A64"/>
    <w:rsid w:val="00B6558A"/>
    <w:rsid w:val="00BA4C5B"/>
    <w:rsid w:val="00C337BA"/>
    <w:rsid w:val="00C33866"/>
    <w:rsid w:val="00C620FA"/>
    <w:rsid w:val="00C6774F"/>
    <w:rsid w:val="00CB721C"/>
    <w:rsid w:val="00CE79A2"/>
    <w:rsid w:val="00D05490"/>
    <w:rsid w:val="00D23077"/>
    <w:rsid w:val="00D36B97"/>
    <w:rsid w:val="00D7077E"/>
    <w:rsid w:val="00D71351"/>
    <w:rsid w:val="00D72FC5"/>
    <w:rsid w:val="00DB1930"/>
    <w:rsid w:val="00DB59BE"/>
    <w:rsid w:val="00DC300F"/>
    <w:rsid w:val="00DD027F"/>
    <w:rsid w:val="00DE0506"/>
    <w:rsid w:val="00E16821"/>
    <w:rsid w:val="00E214B3"/>
    <w:rsid w:val="00E571F5"/>
    <w:rsid w:val="00E85B54"/>
    <w:rsid w:val="00EB6F9E"/>
    <w:rsid w:val="00F12E66"/>
    <w:rsid w:val="00F20FFD"/>
    <w:rsid w:val="00F24861"/>
    <w:rsid w:val="00FA083F"/>
    <w:rsid w:val="00FE3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A64"/>
  </w:style>
  <w:style w:type="paragraph" w:styleId="Nagwek1">
    <w:name w:val="heading 1"/>
    <w:basedOn w:val="Normalny"/>
    <w:next w:val="Normalny"/>
    <w:link w:val="Nagwek1Znak"/>
    <w:uiPriority w:val="9"/>
    <w:qFormat/>
    <w:rsid w:val="00791F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4F6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4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D4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4F6D"/>
  </w:style>
  <w:style w:type="paragraph" w:styleId="Stopka">
    <w:name w:val="footer"/>
    <w:basedOn w:val="Normalny"/>
    <w:link w:val="StopkaZnak"/>
    <w:uiPriority w:val="99"/>
    <w:semiHidden/>
    <w:unhideWhenUsed/>
    <w:rsid w:val="003D4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4F6D"/>
  </w:style>
  <w:style w:type="character" w:customStyle="1" w:styleId="Nagwek3Znak">
    <w:name w:val="Nagłówek 3 Znak"/>
    <w:basedOn w:val="Domylnaczcionkaakapitu"/>
    <w:link w:val="Nagwek3"/>
    <w:uiPriority w:val="9"/>
    <w:rsid w:val="003D4F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8655C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877EA7"/>
    <w:pPr>
      <w:spacing w:after="0" w:line="240" w:lineRule="auto"/>
    </w:pPr>
  </w:style>
  <w:style w:type="paragraph" w:customStyle="1" w:styleId="Default">
    <w:name w:val="Default"/>
    <w:rsid w:val="00877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">
    <w:name w:val="AKAPIT"/>
    <w:basedOn w:val="Normalny"/>
    <w:rsid w:val="00C33866"/>
    <w:pPr>
      <w:spacing w:before="60" w:after="0" w:line="360" w:lineRule="auto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338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38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33866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3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3866"/>
    <w:rPr>
      <w:rFonts w:ascii="Arial" w:eastAsia="Times New Roman" w:hAnsi="Arial" w:cs="Times New Roman"/>
      <w:b/>
      <w:sz w:val="36"/>
      <w:szCs w:val="24"/>
      <w:lang w:eastAsia="pl-PL"/>
    </w:rPr>
  </w:style>
  <w:style w:type="character" w:customStyle="1" w:styleId="Teksttreci2">
    <w:name w:val="Tekst treści (2)"/>
    <w:basedOn w:val="Domylnaczcionkaakapitu"/>
    <w:rsid w:val="00C33866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91F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62464-C60B-411A-95CA-0E32E2C6A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8</Pages>
  <Words>3136</Words>
  <Characters>18820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47</cp:revision>
  <dcterms:created xsi:type="dcterms:W3CDTF">2022-09-20T11:53:00Z</dcterms:created>
  <dcterms:modified xsi:type="dcterms:W3CDTF">2023-09-21T12:41:00Z</dcterms:modified>
</cp:coreProperties>
</file>