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3336E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8AC294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2FB889D2" w14:textId="77777777" w:rsidR="006E19D9" w:rsidRPr="00F5587B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8AC0653" w14:textId="77777777" w:rsidR="004D05ED" w:rsidRDefault="004D05ED" w:rsidP="004D05E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Budowa sieci wodociągowej i sieci kanalizacji sanitarnej w ul. Harnasiów                                  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710D9E1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62CFE6A" w14:textId="77777777" w:rsidR="002626E0" w:rsidRPr="002626E0" w:rsidRDefault="00295090" w:rsidP="002626E0">
      <w:pPr>
        <w:ind w:left="720"/>
        <w:rPr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|2|</w:t>
      </w:r>
      <w:r w:rsidR="004D05ED">
        <w:rPr>
          <w:rFonts w:ascii="Arial" w:hAnsi="Arial" w:cs="Arial"/>
          <w:spacing w:val="10"/>
          <w:w w:val="110"/>
          <w:sz w:val="24"/>
          <w:szCs w:val="24"/>
        </w:rPr>
        <w:t>0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4D05ED">
        <w:rPr>
          <w:rFonts w:ascii="Arial" w:hAnsi="Arial" w:cs="Arial"/>
          <w:spacing w:val="10"/>
          <w:w w:val="110"/>
          <w:sz w:val="24"/>
          <w:szCs w:val="24"/>
        </w:rPr>
        <w:t>0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4D05ED">
        <w:rPr>
          <w:rFonts w:ascii="Arial" w:hAnsi="Arial" w:cs="Arial"/>
          <w:spacing w:val="10"/>
          <w:w w:val="110"/>
          <w:sz w:val="24"/>
          <w:szCs w:val="24"/>
        </w:rPr>
        <w:t>0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|.|0|0|-|</w:t>
      </w:r>
      <w:r w:rsidR="004D05ED">
        <w:rPr>
          <w:rFonts w:ascii="Arial" w:hAnsi="Arial" w:cs="Arial"/>
          <w:spacing w:val="10"/>
          <w:w w:val="110"/>
          <w:sz w:val="24"/>
          <w:szCs w:val="24"/>
        </w:rPr>
        <w:t>9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  <w:r w:rsidR="002626E0" w:rsidRPr="002626E0">
        <w:rPr>
          <w:sz w:val="24"/>
          <w:szCs w:val="24"/>
        </w:rPr>
        <w:t xml:space="preserve">Roboty budowlane w zakresie wznoszenia kompletnych obiektów budowlanych lub ich części oraz roboty w zakresie inżynierii lądowej i wodnej 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D50B76">
      <w:pPr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77777777" w:rsidR="008C6933" w:rsidRPr="006E19D9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648178A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2F996439" w14:textId="77777777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771F840" w:rsidR="007E1A89" w:rsidRPr="00E5100B" w:rsidRDefault="00E5100B" w:rsidP="00E5100B">
      <w:pPr>
        <w:rPr>
          <w:bCs/>
        </w:rPr>
      </w:pPr>
      <w:r w:rsidRPr="00E5100B"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 w:rsidR="001F307E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3CA2B5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ED41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77777777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A6784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A6784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53B3FC9A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77777777" w:rsidR="00C54639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A679F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82317A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7777777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77777777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465CD6E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77777777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</w:t>
      </w:r>
      <w:r w:rsidRPr="00585CF1">
        <w:rPr>
          <w:rFonts w:ascii="Arial" w:hAnsi="Arial" w:cs="Arial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konkursie.</w:t>
      </w:r>
    </w:p>
    <w:p w14:paraId="6DE961FD" w14:textId="20BEBCE2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6E19D9">
        <w:rPr>
          <w:rFonts w:ascii="Arial" w:hAnsi="Arial" w:cs="Arial"/>
          <w:sz w:val="24"/>
          <w:szCs w:val="24"/>
        </w:rPr>
        <w:t xml:space="preserve">Agnieszka Poręczewska-Bereszko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6E19D9">
        <w:rPr>
          <w:rFonts w:ascii="Arial" w:hAnsi="Arial" w:cs="Arial"/>
          <w:sz w:val="24"/>
          <w:szCs w:val="24"/>
        </w:rPr>
        <w:t>91 44 26 244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77777777" w:rsidR="00CB5E95" w:rsidRPr="00C82EDF" w:rsidRDefault="008D0FCE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6EE480FC" w14:textId="77777777" w:rsidR="0060016F" w:rsidRPr="001F1547" w:rsidRDefault="0060016F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sytuacji ekonomicznej lub finansowej:</w:t>
      </w:r>
    </w:p>
    <w:p w14:paraId="4F352E2B" w14:textId="77777777" w:rsidR="0060016F" w:rsidRPr="001F1547" w:rsidRDefault="0028638C" w:rsidP="007438FD">
      <w:pPr>
        <w:tabs>
          <w:tab w:val="num" w:pos="567"/>
        </w:tabs>
        <w:ind w:left="567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60016F"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463913BE" w14:textId="7812CD12" w:rsidR="0060016F" w:rsidRPr="001F1547" w:rsidRDefault="0060016F" w:rsidP="003A6784">
      <w:pPr>
        <w:pStyle w:val="Akapitzlist"/>
        <w:numPr>
          <w:ilvl w:val="3"/>
          <w:numId w:val="3"/>
        </w:numPr>
        <w:tabs>
          <w:tab w:val="left" w:pos="993"/>
          <w:tab w:val="left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</w:rPr>
      </w:pP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posiada środki finansowe lub zdolność kredytową w wysokości nie niższej niż</w:t>
      </w:r>
      <w:r w:rsidR="00C515DA"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500 000,00 </w:t>
      </w: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zł (</w:t>
      </w:r>
      <w:r w:rsidR="00C515DA"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pięćset tysięcy </w:t>
      </w: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złotych). </w:t>
      </w:r>
    </w:p>
    <w:p w14:paraId="16B73DFD" w14:textId="77777777" w:rsidR="0060016F" w:rsidRPr="001F1547" w:rsidRDefault="006B08CC" w:rsidP="00846842">
      <w:pPr>
        <w:pStyle w:val="Akapitzlist"/>
        <w:tabs>
          <w:tab w:val="left" w:pos="284"/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</w:pP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  <w:t>W przypadku wspólnego ubiegania się wykonawców o udzielenie zamówienia ww. warunek wykonawcy ci mogą spełniać łącznie.</w:t>
      </w:r>
    </w:p>
    <w:p w14:paraId="0ED1BDD9" w14:textId="77777777" w:rsidR="0060016F" w:rsidRPr="008500AB" w:rsidRDefault="0060016F" w:rsidP="00846842">
      <w:pPr>
        <w:pStyle w:val="Akapitzlist"/>
        <w:tabs>
          <w:tab w:val="left" w:pos="1134"/>
          <w:tab w:val="left" w:pos="1440"/>
        </w:tabs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32E0BC6B" w14:textId="77777777" w:rsidR="0060016F" w:rsidRPr="001F1547" w:rsidRDefault="0060016F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0CD4EAA6" w14:textId="4994EE74" w:rsidR="00263FEF" w:rsidRPr="001F1547" w:rsidRDefault="00263FEF" w:rsidP="00263FEF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54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1F154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1F154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1F154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</w:t>
      </w:r>
      <w:r w:rsidRPr="001F1547">
        <w:rPr>
          <w:rFonts w:ascii="Arial" w:hAnsi="Arial" w:cs="Arial"/>
          <w:b/>
          <w:bCs/>
          <w:color w:val="000000" w:themeColor="text1"/>
          <w:sz w:val="24"/>
          <w:szCs w:val="24"/>
        </w:rPr>
        <w:t>ostatnich pięciu lat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 przed upływem terminu składania ofert, a jeżeli okres prowadzenia działalności jest krótszy – w tym okresie, co najmniej </w:t>
      </w:r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>dwie</w:t>
      </w:r>
      <w:r w:rsidR="007438FD" w:rsidRPr="001F15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roboty budowlane polegające na </w:t>
      </w:r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 xml:space="preserve">budowie co najmniej 100 </w:t>
      </w:r>
      <w:proofErr w:type="spellStart"/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 xml:space="preserve"> sieci wodociągowej o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547" w:rsidRPr="001F1547">
        <w:rPr>
          <w:rFonts w:ascii="Arial" w:hAnsi="Arial" w:cs="Arial"/>
          <w:color w:val="000000" w:themeColor="text1"/>
          <w:sz w:val="24"/>
          <w:szCs w:val="24"/>
        </w:rPr>
        <w:t xml:space="preserve">średnicy nie mniejszej niż </w:t>
      </w:r>
      <w:r w:rsidR="008F047C">
        <w:rPr>
          <w:rFonts w:ascii="Arial" w:hAnsi="Arial" w:cs="Arial"/>
          <w:color w:val="000000" w:themeColor="text1"/>
          <w:sz w:val="24"/>
          <w:szCs w:val="24"/>
        </w:rPr>
        <w:t>125</w:t>
      </w:r>
      <w:r w:rsidR="001F1547" w:rsidRPr="001F1547">
        <w:rPr>
          <w:rFonts w:ascii="Arial" w:hAnsi="Arial" w:cs="Arial"/>
          <w:color w:val="000000" w:themeColor="text1"/>
          <w:sz w:val="24"/>
          <w:szCs w:val="24"/>
        </w:rPr>
        <w:t xml:space="preserve"> mm z żeliwa sferoidalnego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>każda</w:t>
      </w:r>
      <w:r w:rsidR="007C05CD">
        <w:rPr>
          <w:rFonts w:ascii="Arial" w:hAnsi="Arial" w:cs="Arial"/>
          <w:color w:val="000000" w:themeColor="text1"/>
          <w:sz w:val="24"/>
          <w:szCs w:val="24"/>
        </w:rPr>
        <w:t xml:space="preserve"> oraz co najmniej dwie roboty budowlane polegające na budowie kanalizacji sanitarnej z rur kamionkowych o średnicy 200 mm, długości min. 100 m.</w:t>
      </w:r>
    </w:p>
    <w:p w14:paraId="5F3A9F25" w14:textId="551BDACA" w:rsidR="00263FEF" w:rsidRPr="001F1547" w:rsidRDefault="00263FEF" w:rsidP="00263FEF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</w:t>
      </w:r>
      <w:r w:rsidRPr="001F15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całości</w:t>
      </w: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66F83B29" w14:textId="77777777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na każde 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A52AC6C" w14:textId="3BD45A51" w:rsidR="001F1547" w:rsidRPr="002A4A1F" w:rsidRDefault="001F1547" w:rsidP="007438FD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posiadający uprawnienia budowlane do kierowania robotami budowlanymi o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specjalności instalacyjnej w zakresie sieci, instalacji i urządzeń cieplnych, wentylacyjnych, gazowych, wodociągowych i kanalizacyjnych bez ograniczeń oraz</w:t>
      </w:r>
    </w:p>
    <w:p w14:paraId="7B9D9912" w14:textId="77777777" w:rsidR="00CE48B8" w:rsidRDefault="00263FEF" w:rsidP="001F1547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posiadający co najmniej </w:t>
      </w:r>
      <w:r w:rsidRPr="002A4A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pięcioletnie</w:t>
      </w: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doświadczenie zawodowe (liczone od daty uzyskania uprawnień) w zakresie </w:t>
      </w:r>
      <w:r w:rsidR="00CE48B8">
        <w:rPr>
          <w:rFonts w:ascii="Arial" w:eastAsia="Times New Roman" w:hAnsi="Arial" w:cs="Arial"/>
          <w:color w:val="000000" w:themeColor="text1"/>
          <w:sz w:val="24"/>
          <w:szCs w:val="24"/>
        </w:rPr>
        <w:t>dla których wymagane jest posiadanie powyższych uprawnień oraz</w:t>
      </w:r>
    </w:p>
    <w:p w14:paraId="2FFE32DB" w14:textId="02A54276" w:rsidR="00263FEF" w:rsidRPr="002A4A1F" w:rsidRDefault="00CE48B8" w:rsidP="001F1547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który pełnił funkcję kierownika budowy.</w:t>
      </w:r>
      <w:r w:rsidR="00263FEF"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5F1B63A" w14:textId="77777777" w:rsidR="00263FEF" w:rsidRPr="002A4A1F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>Dodatkowe informacje dotyczące ww. warunków udziału 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71ADC23D" w14:textId="3FE260CE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jeżeli wykonawca lub podmiot udostępniający zasoby zrealizował zadanie w trybie zaprojektuj i wybuduj, zamawiający uzna robotę budowlaną za spełniającą warunek, jeżeli robota ta będzie odpowiadała swoim zakresem i wartością wymogom określonym w pkt 2 </w:t>
      </w:r>
      <w:proofErr w:type="spellStart"/>
      <w:r w:rsidRPr="002A4A1F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2 lit. a),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21C5ED3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 przypadku, gdy jakakolwiek wartość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dotycząca ww. warunków wyrażona będzie w walucie obcej, zamawiający przeliczy tę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wartość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stosunku do tych walut, ujawnionego w Tabeli Kursów Narodowego Banku Polskiego.</w:t>
      </w:r>
    </w:p>
    <w:p w14:paraId="069BC8BD" w14:textId="77777777" w:rsidR="008B4FA8" w:rsidRPr="008B4FA8" w:rsidRDefault="008B4FA8" w:rsidP="004C4E9C">
      <w:pPr>
        <w:numPr>
          <w:ilvl w:val="1"/>
          <w:numId w:val="3"/>
        </w:numPr>
        <w:tabs>
          <w:tab w:val="clear" w:pos="786"/>
          <w:tab w:val="num" w:pos="567"/>
          <w:tab w:val="left" w:pos="1418"/>
        </w:tabs>
        <w:ind w:left="1134" w:hanging="85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2170B9AD" w14:textId="77777777" w:rsidR="008B4FA8" w:rsidRDefault="008B4FA8" w:rsidP="008B4FA8">
      <w:pPr>
        <w:tabs>
          <w:tab w:val="left" w:pos="1418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7C8FF278" w14:textId="7B12CF86" w:rsidR="002B5E34" w:rsidRPr="00B64472" w:rsidRDefault="008B42F3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E06FCF7" w14:textId="77777777" w:rsidR="0060016F" w:rsidRPr="006244AF" w:rsidRDefault="00776BBA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odniesieniu do tych podmiotów dokumentów, o których mowa w Rozdziale VI pkt 2 </w:t>
      </w:r>
      <w:proofErr w:type="spellStart"/>
      <w:r w:rsidRPr="006244AF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6244AF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4D2388E4" w14:textId="77777777" w:rsidR="00312605" w:rsidRPr="008B4FA8" w:rsidRDefault="00312605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77777777" w:rsidR="008B4FA8" w:rsidRPr="008B4FA8" w:rsidRDefault="008B4FA8" w:rsidP="004C4E9C">
      <w:pPr>
        <w:pStyle w:val="Akapitzlist"/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387A20CE" w14:textId="77777777" w:rsidR="004B1F9A" w:rsidRPr="009F24CC" w:rsidRDefault="004B1F9A" w:rsidP="004C4E9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>
        <w:rPr>
          <w:rFonts w:ascii="Arial" w:hAnsi="Arial" w:cs="Arial"/>
          <w:sz w:val="24"/>
          <w:szCs w:val="24"/>
        </w:rPr>
        <w:t xml:space="preserve">stanowiącym </w:t>
      </w:r>
      <w:r w:rsidR="00333E0D" w:rsidRPr="00333E0D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0495035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5DF29719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 xml:space="preserve">(wg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)</w:t>
      </w:r>
      <w:r w:rsidR="00A20282" w:rsidRPr="003C12D3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FC2620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pełnomocnictwa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>lub inne dokumenty potwierdzające umocowanie do reprezentowania wykonawcy, podmiotu udostępniającego zasoby, wykonawców wspólnie ubiegających się o udzielenie zamówienia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F389192" w14:textId="77777777" w:rsidR="0060016F" w:rsidRPr="002A4A1F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przedmiotowe środki dowodowe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</w:p>
    <w:p w14:paraId="483569C0" w14:textId="40865EBA" w:rsidR="0060016F" w:rsidRPr="002A4A1F" w:rsidRDefault="0060016F" w:rsidP="003A6784">
      <w:pPr>
        <w:pStyle w:val="Akapitzlist"/>
        <w:numPr>
          <w:ilvl w:val="3"/>
          <w:numId w:val="8"/>
        </w:numPr>
        <w:spacing w:after="0" w:line="240" w:lineRule="auto"/>
        <w:ind w:left="1701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opis materiałów, produktów i rozwiązań równoważnych – jeżeli wykonawca przewiduje ich zastosowanie (w przypadku, o którym mowa w Rozdziale X</w:t>
      </w:r>
      <w:r w:rsidR="000137EC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X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pkt </w:t>
      </w:r>
      <w:r w:rsidR="000A78E4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4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i </w:t>
      </w:r>
      <w:r w:rsidR="000A78E4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5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0D0E91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SWZ) oraz dokumenty na potwierdzenie równoważności zastosowanych materiałów, produktów i rozwiązań (jeżeli są konieczne do wykaz</w:t>
      </w:r>
      <w:r w:rsidR="00053F1B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ania równoważności);</w:t>
      </w:r>
    </w:p>
    <w:p w14:paraId="4426D12D" w14:textId="77777777" w:rsidR="0060016F" w:rsidRPr="002A4A1F" w:rsidRDefault="0060016F" w:rsidP="002F1427">
      <w:pPr>
        <w:pStyle w:val="Akapitzlist"/>
        <w:tabs>
          <w:tab w:val="num" w:pos="851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pl-PL"/>
        </w:rPr>
      </w:pP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ab/>
      </w:r>
      <w:r w:rsidR="00F204C6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3750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wykonawcy ci składają 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pl-PL"/>
        </w:rPr>
        <w:t>jeden wspólny ww. dokument.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7546E010" w14:textId="77777777" w:rsidR="0060016F" w:rsidRPr="003C12D3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SWZ:</w:t>
      </w:r>
    </w:p>
    <w:p w14:paraId="3B0EAC9D" w14:textId="77777777" w:rsidR="00240BB5" w:rsidRPr="00851954" w:rsidRDefault="0060016F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3D00E4F8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665CC114" w14:textId="77777777" w:rsidR="00240BB5" w:rsidRPr="00C05149" w:rsidRDefault="00C05149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należnych podatków lub opłat wraz z odsetkami lub grzywnami lub zawarł wiążące porozumienie w sprawie spłat tych należności;</w:t>
      </w:r>
    </w:p>
    <w:p w14:paraId="0F6804F2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249261E0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1EC19D6D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04C12A47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14:paraId="017FAACE" w14:textId="77777777" w:rsidR="00C05149" w:rsidRPr="002C7AB2" w:rsidRDefault="002C7AB2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19C85F7B" w14:textId="77777777" w:rsidR="002C7AB2" w:rsidRPr="002A4A1F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zamówienia </w:t>
      </w:r>
      <w:r w:rsidR="002C7AB2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ww. dokument składa każdy z tych wykonawców</w:t>
      </w:r>
      <w:r w:rsidR="002C7AB2" w:rsidRPr="002A4A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039F78" w14:textId="77777777" w:rsidR="002C7AB2" w:rsidRPr="002A4A1F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14:paraId="21097CE6" w14:textId="77777777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na potwierdzenie, że wykonawca spełnia warunki udziału w postępowaniu, o których mowa w Rozdziale V pkt 2 SWZ:</w:t>
      </w:r>
    </w:p>
    <w:p w14:paraId="04094B7D" w14:textId="77777777" w:rsidR="0060016F" w:rsidRPr="002A4A1F" w:rsidRDefault="0060016F" w:rsidP="003A6784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oszczędnościowo – kredytowej potwierdzająca wysokość posiadanych środków finansowych lub zdolność kredytową wykonawcy, w okresie nie wcześniejszym niż 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3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miesiąc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przed 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jej złożeniem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73A1BC45" w14:textId="77777777" w:rsidR="0060016F" w:rsidRPr="002A4A1F" w:rsidRDefault="00F91651" w:rsidP="00846842">
      <w:pPr>
        <w:ind w:left="1701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ww. </w:t>
      </w:r>
      <w:r w:rsidR="00AA6C7C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dokument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6001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składa ten/ci z wykonawców, którzy będą odpowiadali za spełnienie tego warunku.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77777777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77777777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77777777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lastRenderedPageBreak/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7487838" w:rsidR="0060016F" w:rsidRPr="003C12D3" w:rsidRDefault="0060016F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C515DA">
        <w:rPr>
          <w:rFonts w:ascii="Arial" w:hAnsi="Arial" w:cs="Arial"/>
          <w:b/>
          <w:sz w:val="24"/>
          <w:szCs w:val="24"/>
        </w:rPr>
        <w:t>do 29.10.2021 r.</w:t>
      </w:r>
    </w:p>
    <w:p w14:paraId="56A19BC9" w14:textId="2FFDAA17" w:rsidR="0060016F" w:rsidRPr="00CE48B8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C515DA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z dniem</w:t>
      </w:r>
      <w:r w:rsidR="006556CD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E48B8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zakończenia czynności odbioru końcowego.</w:t>
      </w:r>
    </w:p>
    <w:p w14:paraId="10E24E02" w14:textId="0F83A51C" w:rsidR="0060016F" w:rsidRPr="00CE48B8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C515DA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rozpoczyna się z dniem </w:t>
      </w:r>
      <w:r w:rsidR="00CE48B8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zakończenia czynności odbioru końcowego.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28F05045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należy wnieść w wysokości </w:t>
      </w:r>
      <w:r w:rsidR="004D05ED">
        <w:rPr>
          <w:rFonts w:ascii="Arial" w:hAnsi="Arial" w:cs="Arial"/>
          <w:b/>
        </w:rPr>
        <w:t xml:space="preserve">10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28228F">
        <w:rPr>
          <w:rFonts w:ascii="Arial" w:hAnsi="Arial" w:cs="Arial"/>
        </w:rPr>
        <w:t>dzie</w:t>
      </w:r>
      <w:r w:rsidR="004D05ED">
        <w:rPr>
          <w:rFonts w:ascii="Arial" w:hAnsi="Arial" w:cs="Arial"/>
        </w:rPr>
        <w:t>sięć</w:t>
      </w:r>
      <w:r w:rsidR="0028228F">
        <w:rPr>
          <w:rFonts w:ascii="Arial" w:hAnsi="Arial" w:cs="Arial"/>
        </w:rPr>
        <w:t xml:space="preserve"> tysięcy</w:t>
      </w:r>
      <w:r w:rsidRPr="003C12D3">
        <w:rPr>
          <w:rFonts w:ascii="Arial" w:hAnsi="Arial" w:cs="Arial"/>
          <w:b/>
        </w:rPr>
        <w:t xml:space="preserve"> złotych</w:t>
      </w:r>
      <w:r w:rsidRPr="003C12D3">
        <w:rPr>
          <w:rFonts w:ascii="Arial" w:hAnsi="Arial" w:cs="Arial"/>
        </w:rPr>
        <w:t xml:space="preserve">)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A6784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28228F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6C8B1E67" w:rsidR="0028228F" w:rsidRPr="0028228F" w:rsidRDefault="0028228F" w:rsidP="0028228F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D50B76">
        <w:rPr>
          <w:rFonts w:ascii="Arial" w:hAnsi="Arial" w:cs="Arial"/>
          <w:b/>
          <w:sz w:val="24"/>
          <w:szCs w:val="24"/>
        </w:rPr>
        <w:t>B</w:t>
      </w:r>
      <w:r w:rsidRPr="0028228F">
        <w:rPr>
          <w:rFonts w:ascii="Arial" w:hAnsi="Arial" w:cs="Arial"/>
          <w:b/>
          <w:sz w:val="24"/>
          <w:szCs w:val="24"/>
        </w:rPr>
        <w:t xml:space="preserve">udowa sieci wodociągowej </w:t>
      </w:r>
      <w:r w:rsidR="00D50B76">
        <w:rPr>
          <w:rFonts w:ascii="Arial" w:hAnsi="Arial" w:cs="Arial"/>
          <w:b/>
          <w:sz w:val="24"/>
          <w:szCs w:val="24"/>
        </w:rPr>
        <w:t xml:space="preserve">i sieci kanalizacji sanitarnej </w:t>
      </w:r>
      <w:r w:rsidRPr="0028228F">
        <w:rPr>
          <w:rFonts w:ascii="Arial" w:hAnsi="Arial" w:cs="Arial"/>
          <w:b/>
          <w:sz w:val="24"/>
          <w:szCs w:val="24"/>
        </w:rPr>
        <w:t>w ul. Ha</w:t>
      </w:r>
      <w:r w:rsidR="00D50B76">
        <w:rPr>
          <w:rFonts w:ascii="Arial" w:hAnsi="Arial" w:cs="Arial"/>
          <w:b/>
          <w:sz w:val="24"/>
          <w:szCs w:val="24"/>
        </w:rPr>
        <w:t>rnasiów</w:t>
      </w:r>
      <w:r w:rsidRPr="0028228F">
        <w:rPr>
          <w:rFonts w:ascii="Arial" w:hAnsi="Arial" w:cs="Arial"/>
          <w:b/>
          <w:sz w:val="24"/>
          <w:szCs w:val="24"/>
        </w:rPr>
        <w:t xml:space="preserve"> w Szczecinie”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 xml:space="preserve"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</w:t>
      </w:r>
      <w:r w:rsidRPr="00311535">
        <w:rPr>
          <w:rFonts w:ascii="Arial" w:hAnsi="Arial" w:cs="Arial"/>
          <w:b/>
          <w:bCs/>
        </w:rPr>
        <w:lastRenderedPageBreak/>
        <w:t>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A6784">
      <w:pPr>
        <w:pStyle w:val="Akapitzlist"/>
        <w:numPr>
          <w:ilvl w:val="0"/>
          <w:numId w:val="3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A6784">
      <w:pPr>
        <w:pStyle w:val="Tekstpodstawowywcity3"/>
        <w:numPr>
          <w:ilvl w:val="0"/>
          <w:numId w:val="3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A86129">
      <w:pPr>
        <w:pStyle w:val="Akapitzlis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3A6784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3A6784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1622D4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F0480D" w14:textId="77777777" w:rsidR="0060016F" w:rsidRPr="002A4A1F" w:rsidRDefault="0060016F" w:rsidP="003A6784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140901C1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A4A1F" w:rsidRDefault="0060016F" w:rsidP="003A6784">
      <w:pPr>
        <w:numPr>
          <w:ilvl w:val="0"/>
          <w:numId w:val="21"/>
        </w:numPr>
        <w:ind w:left="357" w:hanging="499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 cenie oferty </w:t>
      </w:r>
      <w:r w:rsidR="00FC57B4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Wykonawca powinien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9C7AA27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2C349B" w:rsidRPr="002C349B">
        <w:rPr>
          <w:rFonts w:ascii="Arial" w:hAnsi="Arial" w:cs="Arial"/>
          <w:b/>
          <w:color w:val="auto"/>
        </w:rPr>
        <w:t>12.04.</w:t>
      </w:r>
      <w:r w:rsidRPr="002C349B">
        <w:rPr>
          <w:rFonts w:ascii="Arial" w:hAnsi="Arial" w:cs="Arial"/>
          <w:b/>
          <w:color w:val="auto"/>
        </w:rPr>
        <w:t>20</w:t>
      </w:r>
      <w:r w:rsidR="00A575C1" w:rsidRPr="002C349B">
        <w:rPr>
          <w:rFonts w:ascii="Arial" w:hAnsi="Arial" w:cs="Arial"/>
          <w:b/>
          <w:color w:val="auto"/>
        </w:rPr>
        <w:t>21</w:t>
      </w:r>
      <w:r w:rsidRPr="002C349B">
        <w:rPr>
          <w:rFonts w:ascii="Arial" w:hAnsi="Arial" w:cs="Arial"/>
          <w:b/>
          <w:color w:val="auto"/>
        </w:rPr>
        <w:t xml:space="preserve"> r., do godz. </w:t>
      </w:r>
      <w:r w:rsidR="002C349B" w:rsidRPr="002C349B">
        <w:rPr>
          <w:rFonts w:ascii="Arial" w:hAnsi="Arial" w:cs="Arial"/>
          <w:b/>
          <w:color w:val="auto"/>
        </w:rPr>
        <w:t>10.00.</w:t>
      </w:r>
    </w:p>
    <w:p w14:paraId="2880E330" w14:textId="232A9C9A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2C349B" w:rsidRPr="002C349B">
        <w:rPr>
          <w:rFonts w:ascii="Arial" w:hAnsi="Arial" w:cs="Arial"/>
          <w:b/>
          <w:color w:val="auto"/>
        </w:rPr>
        <w:t>12.04.</w:t>
      </w:r>
      <w:r w:rsidRPr="002C349B">
        <w:rPr>
          <w:rFonts w:ascii="Arial" w:hAnsi="Arial" w:cs="Arial"/>
          <w:b/>
          <w:color w:val="auto"/>
        </w:rPr>
        <w:t>20</w:t>
      </w:r>
      <w:r w:rsidR="00A575C1" w:rsidRPr="002C349B">
        <w:rPr>
          <w:rFonts w:ascii="Arial" w:hAnsi="Arial" w:cs="Arial"/>
          <w:b/>
          <w:color w:val="auto"/>
        </w:rPr>
        <w:t>21</w:t>
      </w:r>
      <w:r w:rsidRPr="002C349B">
        <w:rPr>
          <w:rFonts w:ascii="Arial" w:hAnsi="Arial" w:cs="Arial"/>
          <w:b/>
          <w:color w:val="auto"/>
        </w:rPr>
        <w:t xml:space="preserve"> r., o godz. </w:t>
      </w:r>
      <w:r w:rsidR="002C349B" w:rsidRPr="002C349B">
        <w:rPr>
          <w:rFonts w:ascii="Arial" w:hAnsi="Arial" w:cs="Arial"/>
          <w:b/>
          <w:color w:val="auto"/>
        </w:rPr>
        <w:t>10.15.</w:t>
      </w:r>
    </w:p>
    <w:p w14:paraId="73987310" w14:textId="20E0A7B0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 tj. 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dnia </w:t>
      </w:r>
      <w:r w:rsidR="002C349B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10.06.2021 r.</w:t>
      </w:r>
      <w:r w:rsidR="002C34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6" w:name="_GoBack"/>
      <w:bookmarkEnd w:id="6"/>
      <w:r w:rsidRPr="002C349B">
        <w:rPr>
          <w:rFonts w:ascii="Arial" w:hAnsi="Arial" w:cs="Arial"/>
          <w:color w:val="000000" w:themeColor="text1"/>
          <w:sz w:val="24"/>
          <w:szCs w:val="24"/>
        </w:rPr>
        <w:t>włącznie.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A6784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19C65C43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9CE42FD" w14:textId="4F4965AE" w:rsidR="00524CB2" w:rsidRDefault="00524CB2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nie została sporządzona lub przekazana w sposób zgodny z wymaganiami technicznymi oraz organizacyjnymi sporządzania lub przekazywania ofert przy użyciu środków komunikacji elektronicznej</w:t>
      </w:r>
    </w:p>
    <w:p w14:paraId="55A1AFE7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3A6784">
      <w:pPr>
        <w:pStyle w:val="Tekstpodstawowywcity21"/>
        <w:numPr>
          <w:ilvl w:val="0"/>
          <w:numId w:val="4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03618804" w14:textId="77777777" w:rsidR="00027F5F" w:rsidRPr="00027F5F" w:rsidRDefault="00027F5F" w:rsidP="00027F5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4FABA245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1E24D0A0" w:rsidR="00027F5F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5644ADE" w14:textId="7CD19DB3" w:rsidR="002741DD" w:rsidRDefault="002741DD" w:rsidP="00BD2171">
      <w:pPr>
        <w:pStyle w:val="Tekstpodstawowywcity21"/>
        <w:ind w:left="0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</w:t>
      </w:r>
      <w:r w:rsidR="00BD2171">
        <w:rPr>
          <w:rFonts w:ascii="Arial" w:hAnsi="Arial" w:cs="Arial"/>
          <w:bCs w:val="0"/>
        </w:rPr>
        <w:t xml:space="preserve"> = C1 + C2</w:t>
      </w:r>
    </w:p>
    <w:p w14:paraId="7CC580DF" w14:textId="77777777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4B69D9E7" w14:textId="37FB530F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gdzie:</w:t>
      </w:r>
    </w:p>
    <w:p w14:paraId="4E4C7081" w14:textId="77777777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E004C10" w14:textId="6ABC2C1B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 – cena brutto oferty</w:t>
      </w:r>
    </w:p>
    <w:p w14:paraId="4FF4F1D5" w14:textId="1EA9715E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C1 – cena za wykonanie sieci wodociągowej</w:t>
      </w:r>
    </w:p>
    <w:p w14:paraId="656ED799" w14:textId="01841219" w:rsidR="00BD2171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C2 – cena za wykonanie sieci kanalizac</w:t>
      </w:r>
      <w:r w:rsidR="004C25BF">
        <w:rPr>
          <w:rFonts w:ascii="Arial" w:hAnsi="Arial" w:cs="Arial"/>
          <w:bCs w:val="0"/>
        </w:rPr>
        <w:t>ji sanitarnej</w:t>
      </w:r>
    </w:p>
    <w:p w14:paraId="67BDF0F4" w14:textId="77777777" w:rsidR="00BD2171" w:rsidRPr="00696863" w:rsidRDefault="00BD2171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30734">
      <w:pPr>
        <w:pStyle w:val="Tekstpodstawowywcity2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FE311F">
      <w:pPr>
        <w:pStyle w:val="Tekstpodstawowywcity21"/>
        <w:numPr>
          <w:ilvl w:val="0"/>
          <w:numId w:val="46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71045FF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F5FE38D" w:rsidR="0060016F" w:rsidRPr="00484DB7" w:rsidRDefault="0060016F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28228F" w:rsidRPr="0028228F">
        <w:rPr>
          <w:rFonts w:ascii="Arial" w:hAnsi="Arial" w:cs="Arial"/>
          <w:color w:val="000000" w:themeColor="text1"/>
        </w:rPr>
        <w:t xml:space="preserve">5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>ceny całkowitej podanej w ofercie.</w:t>
      </w:r>
    </w:p>
    <w:p w14:paraId="5F50859F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lastRenderedPageBreak/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(</w:t>
      </w:r>
      <w:r w:rsidRPr="00C41C46">
        <w:rPr>
          <w:rFonts w:ascii="Arial" w:hAnsi="Arial" w:cs="Arial"/>
          <w:b/>
          <w:bCs/>
        </w:rPr>
        <w:t>Załącznik nr 5</w:t>
      </w:r>
      <w:r w:rsidR="00F37D60" w:rsidRPr="00C41C46">
        <w:rPr>
          <w:rFonts w:ascii="Arial" w:hAnsi="Arial" w:cs="Arial"/>
          <w:b/>
          <w:bCs/>
        </w:rPr>
        <w:t xml:space="preserve"> do SWZ</w:t>
      </w:r>
      <w:r w:rsidRPr="00484DB7">
        <w:rPr>
          <w:rFonts w:ascii="Arial" w:hAnsi="Arial" w:cs="Arial"/>
        </w:rPr>
        <w:t xml:space="preserve">)  oraz w </w:t>
      </w:r>
      <w:r w:rsidR="00484DB7">
        <w:rPr>
          <w:rFonts w:ascii="Arial" w:hAnsi="Arial" w:cs="Arial"/>
        </w:rPr>
        <w:t xml:space="preserve">projektowanych postanowieniach umowy </w:t>
      </w:r>
      <w:r w:rsidRPr="00484DB7">
        <w:rPr>
          <w:rFonts w:ascii="Arial" w:hAnsi="Arial" w:cs="Arial"/>
        </w:rPr>
        <w:t>(</w:t>
      </w:r>
      <w:r w:rsidRPr="00C41C46">
        <w:rPr>
          <w:rFonts w:ascii="Arial" w:hAnsi="Arial" w:cs="Arial"/>
          <w:b/>
          <w:bCs/>
        </w:rPr>
        <w:t>Załącznik Nr 6</w:t>
      </w:r>
      <w:r w:rsidR="00F37D60" w:rsidRPr="00C41C46">
        <w:rPr>
          <w:rFonts w:ascii="Arial" w:hAnsi="Arial" w:cs="Arial"/>
          <w:b/>
          <w:bCs/>
        </w:rPr>
        <w:t xml:space="preserve"> do SWZ</w:t>
      </w:r>
      <w:r w:rsidRPr="00484DB7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B85DA8">
        <w:rPr>
          <w:rFonts w:ascii="Arial" w:hAnsi="Arial" w:cs="Arial"/>
          <w:b/>
          <w:bCs/>
        </w:rPr>
        <w:t>Załącznik nr 5 do S</w:t>
      </w:r>
      <w:r w:rsidR="00C655AC" w:rsidRPr="00B85DA8">
        <w:rPr>
          <w:rFonts w:ascii="Arial" w:hAnsi="Arial" w:cs="Arial"/>
          <w:b/>
          <w:bCs/>
        </w:rPr>
        <w:t>WZ</w:t>
      </w:r>
      <w:r w:rsidRPr="002C29BA">
        <w:rPr>
          <w:rFonts w:ascii="Arial" w:hAnsi="Arial" w:cs="Arial"/>
        </w:rPr>
        <w:t xml:space="preserve"> oraz wskazywać Wykonawców, a w przypadku Wykonawców występujących wspólnie będą wymieniać wszystkich Wykonawców.</w:t>
      </w:r>
    </w:p>
    <w:p w14:paraId="62566254" w14:textId="77777777" w:rsid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77777777" w:rsidR="002C29BA" w:rsidRDefault="002C29BA" w:rsidP="003A6784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70% kwoty zabezpieczenia w terminie 30 dni od daty odbioru końcowego,</w:t>
      </w:r>
    </w:p>
    <w:p w14:paraId="571634D9" w14:textId="77777777" w:rsidR="002C29BA" w:rsidRPr="00484DB7" w:rsidRDefault="002C29BA" w:rsidP="003A6784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A67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A67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4635D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18A2030" w14:textId="77777777" w:rsidR="00C70C4F" w:rsidRPr="00C70C4F" w:rsidRDefault="00C70C4F" w:rsidP="00C70C4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C70C4F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związku z prowadzoną działalnością i posiadaniem mienia, w tym powstałe w </w:t>
      </w:r>
      <w:r w:rsidRPr="00C70C4F">
        <w:rPr>
          <w:rFonts w:ascii="Arial" w:hAnsi="Arial" w:cs="Arial"/>
          <w:iCs/>
          <w:color w:val="000000"/>
          <w:sz w:val="24"/>
          <w:szCs w:val="24"/>
        </w:rPr>
        <w:lastRenderedPageBreak/>
        <w:t>związku z realizacją zadania określonego w Umowie</w:t>
      </w:r>
      <w:r w:rsidRPr="00C70C4F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C70C4F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C70C4F">
        <w:rPr>
          <w:rFonts w:ascii="Arial" w:hAnsi="Arial" w:cs="Arial"/>
          <w:sz w:val="24"/>
          <w:szCs w:val="24"/>
        </w:rPr>
        <w:t>:</w:t>
      </w:r>
    </w:p>
    <w:p w14:paraId="6B01A368" w14:textId="77777777" w:rsidR="00C70C4F" w:rsidRPr="00C70C4F" w:rsidRDefault="00C70C4F" w:rsidP="00C70C4F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70C4F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8E6C20B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70C4F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7AF042E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C70C4F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0400691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C70C4F">
        <w:rPr>
          <w:rFonts w:ascii="Arial" w:hAnsi="Arial" w:cs="Arial"/>
          <w:sz w:val="24"/>
          <w:szCs w:val="24"/>
        </w:rPr>
        <w:t>– limit do wysokości sumy gwarancyjnej,</w:t>
      </w:r>
    </w:p>
    <w:p w14:paraId="1348C8D0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C70C4F">
        <w:rPr>
          <w:rFonts w:ascii="Arial" w:hAnsi="Arial" w:cs="Arial"/>
          <w:sz w:val="24"/>
          <w:szCs w:val="24"/>
        </w:rPr>
        <w:t>– limit do wysokości sumy gwarancyjnej</w:t>
      </w:r>
      <w:r w:rsidRPr="00C70C4F">
        <w:rPr>
          <w:rFonts w:ascii="Arial" w:hAnsi="Arial" w:cs="Arial"/>
          <w:color w:val="000000"/>
          <w:sz w:val="24"/>
          <w:szCs w:val="24"/>
        </w:rPr>
        <w:t>,</w:t>
      </w:r>
    </w:p>
    <w:p w14:paraId="6A4C88C2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C70C4F">
        <w:rPr>
          <w:rFonts w:ascii="Arial" w:hAnsi="Arial" w:cs="Arial"/>
          <w:sz w:val="24"/>
          <w:szCs w:val="24"/>
        </w:rPr>
        <w:t>,</w:t>
      </w:r>
    </w:p>
    <w:p w14:paraId="15277955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26667936" w14:textId="77777777" w:rsidR="00C70C4F" w:rsidRPr="00C70C4F" w:rsidRDefault="00C70C4F" w:rsidP="00C70C4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C70C4F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4444E376" w14:textId="77777777" w:rsidR="00C70C4F" w:rsidRPr="00C70C4F" w:rsidRDefault="00C70C4F" w:rsidP="00C70C4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1D6ED5A" w14:textId="77777777" w:rsidR="00C70C4F" w:rsidRPr="00C70C4F" w:rsidRDefault="00C70C4F" w:rsidP="00C70C4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D5C541C" w14:textId="77777777" w:rsidR="00C70C4F" w:rsidRPr="00C70C4F" w:rsidRDefault="00C70C4F" w:rsidP="00C70C4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A139BC6" w14:textId="77777777" w:rsidR="00C70C4F" w:rsidRPr="00C70C4F" w:rsidRDefault="00C70C4F" w:rsidP="00C70C4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C4F">
        <w:rPr>
          <w:rFonts w:ascii="Arial" w:hAnsi="Arial" w:cs="Arial"/>
          <w:sz w:val="24"/>
          <w:szCs w:val="24"/>
        </w:rPr>
        <w:t xml:space="preserve"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</w:t>
      </w:r>
      <w:r w:rsidRPr="00C70C4F">
        <w:rPr>
          <w:rFonts w:ascii="Arial" w:hAnsi="Arial" w:cs="Arial"/>
          <w:sz w:val="24"/>
          <w:szCs w:val="24"/>
        </w:rPr>
        <w:lastRenderedPageBreak/>
        <w:t>kolejny okres. Na każde żądanie Zamawiającego Wykonawca przedłoży potwierdzenia opłacenia wszystkich wymagalnych składek ubezpieczeniowych.</w:t>
      </w:r>
    </w:p>
    <w:p w14:paraId="37FEBD49" w14:textId="77777777" w:rsidR="00CD32DA" w:rsidRPr="00CD32DA" w:rsidRDefault="00CD32DA" w:rsidP="00CD32DA">
      <w:pPr>
        <w:spacing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8A71CA1" w14:textId="77777777" w:rsidR="00AC276E" w:rsidRDefault="00AC276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7E0216E3" w14:textId="77777777"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4137FD4C" w14:textId="77777777" w:rsidR="002626E0" w:rsidRPr="002626E0" w:rsidRDefault="002626E0" w:rsidP="002626E0">
      <w:pPr>
        <w:ind w:firstLine="284"/>
        <w:rPr>
          <w:rFonts w:ascii="Arial" w:hAnsi="Arial" w:cs="Arial"/>
          <w:sz w:val="24"/>
          <w:szCs w:val="24"/>
        </w:rPr>
      </w:pPr>
      <w:r w:rsidRPr="002626E0">
        <w:rPr>
          <w:rFonts w:ascii="Arial" w:hAnsi="Arial" w:cs="Arial"/>
          <w:sz w:val="24"/>
          <w:szCs w:val="24"/>
        </w:rPr>
        <w:t>Przedmiotem zamówienia jest:</w:t>
      </w:r>
    </w:p>
    <w:p w14:paraId="1BFD1584" w14:textId="6CEC379B" w:rsidR="002626E0" w:rsidRPr="002626E0" w:rsidRDefault="002626E0" w:rsidP="002626E0">
      <w:pPr>
        <w:ind w:left="426" w:hanging="142"/>
        <w:rPr>
          <w:rFonts w:ascii="Arial" w:hAnsi="Arial" w:cs="Arial"/>
          <w:sz w:val="24"/>
          <w:szCs w:val="24"/>
        </w:rPr>
      </w:pPr>
      <w:r w:rsidRPr="002626E0">
        <w:rPr>
          <w:rFonts w:ascii="Arial" w:hAnsi="Arial" w:cs="Arial"/>
          <w:sz w:val="24"/>
          <w:szCs w:val="24"/>
        </w:rPr>
        <w:t xml:space="preserve">- budowa wodociągu rozbiorczego z rur żeliwnych DN 100 mm  długości 169,34 m w ul. Juhasa w Szczecinie na odcinku od punktu W3 do punktu W15 wraz z odrzutami do nieruchomości.  </w:t>
      </w:r>
    </w:p>
    <w:p w14:paraId="572F38AD" w14:textId="77777777" w:rsidR="002626E0" w:rsidRPr="002626E0" w:rsidRDefault="002626E0" w:rsidP="002626E0">
      <w:pPr>
        <w:ind w:left="426" w:hanging="142"/>
        <w:rPr>
          <w:rFonts w:ascii="Arial" w:hAnsi="Arial" w:cs="Arial"/>
          <w:sz w:val="24"/>
          <w:szCs w:val="24"/>
        </w:rPr>
      </w:pPr>
      <w:r w:rsidRPr="002626E0">
        <w:rPr>
          <w:rFonts w:ascii="Arial" w:hAnsi="Arial" w:cs="Arial"/>
          <w:sz w:val="24"/>
          <w:szCs w:val="24"/>
        </w:rPr>
        <w:t>- budowa kanału sanitarnego z rur kamionkowych Ø 200 mm długości 177,5 m w ul. Juhasa w Szczecinie na odcinku od studni KS4 do studni KS8 wraz z odrzutami do nieruchomości.</w:t>
      </w:r>
    </w:p>
    <w:p w14:paraId="499E28E0" w14:textId="77777777" w:rsidR="002626E0" w:rsidRPr="002626E0" w:rsidRDefault="002626E0" w:rsidP="002626E0">
      <w:pPr>
        <w:ind w:left="284"/>
        <w:rPr>
          <w:rFonts w:ascii="Arial" w:hAnsi="Arial" w:cs="Arial"/>
          <w:sz w:val="24"/>
          <w:szCs w:val="24"/>
        </w:rPr>
      </w:pPr>
      <w:r w:rsidRPr="002626E0">
        <w:rPr>
          <w:rFonts w:ascii="Arial" w:hAnsi="Arial" w:cs="Arial"/>
          <w:sz w:val="24"/>
          <w:szCs w:val="24"/>
        </w:rPr>
        <w:t>Przebudowę należy wykonać zgodnie z zatwierdzonym projektem opracowanym przez Pracownię Projektową EMSAN Małgorzata Szalewicz pn. „Przebudowa sieci wodociągowej i kanalizacji sanitarnej wraz z odrzutami i odcinkami przyłączy w ul. Harnasiów w Szczecinie”, na podstawie Decyzji z dnia 11.02.2020 r.  Prezydenta Miasta Szczecin o pozwoleniu na budowę nr 180/20, o pozwoleniu na budowę.</w:t>
      </w:r>
    </w:p>
    <w:p w14:paraId="081E66A2" w14:textId="77777777" w:rsidR="0060016F" w:rsidRPr="003C12D3" w:rsidRDefault="007E5B57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D4150B">
        <w:rPr>
          <w:rFonts w:ascii="Arial" w:eastAsia="Times New Roman" w:hAnsi="Arial" w:cs="Arial"/>
          <w:b/>
          <w:spacing w:val="-3"/>
          <w:sz w:val="24"/>
          <w:szCs w:val="24"/>
        </w:rPr>
        <w:t xml:space="preserve"> 7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22ED4E6" w14:textId="5FE79751"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A970EF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amawiający </w:t>
      </w:r>
      <w:r w:rsidR="00CE48B8">
        <w:rPr>
          <w:rFonts w:ascii="Arial" w:eastAsia="Times New Roman" w:hAnsi="Arial" w:cs="Arial"/>
          <w:i/>
          <w:iCs/>
          <w:sz w:val="24"/>
          <w:szCs w:val="24"/>
        </w:rPr>
        <w:t xml:space="preserve">nie 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wymaga zatrudnienia przez wykonawcę lub podwykonawcę w trakcie realizacji zamówienia na podstawie </w:t>
      </w:r>
      <w:r w:rsidR="000B4882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stosunku 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>prac</w:t>
      </w:r>
      <w:r w:rsidR="000B4882" w:rsidRPr="00A970EF">
        <w:rPr>
          <w:rFonts w:ascii="Arial" w:eastAsia="Times New Roman" w:hAnsi="Arial" w:cs="Arial"/>
          <w:i/>
          <w:iCs/>
          <w:sz w:val="24"/>
          <w:szCs w:val="24"/>
        </w:rPr>
        <w:t>y</w:t>
      </w:r>
      <w:r w:rsidR="00CE48B8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9AA61C2" w14:textId="77777777" w:rsidR="0060016F" w:rsidRPr="00611390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W przypadku zaoferowania materiałów lub produktów równoważnych wykonawca, zobowiązany jest złożyć</w:t>
      </w:r>
      <w:r w:rsidR="00D53839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wraz z ofertą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opis materiałów i produktów równoważnych</w:t>
      </w:r>
      <w:r w:rsidR="002E2C97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oraz wykazać, że spełniają one wymagania określone przez zamawiającego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8752006" w14:textId="63ED8EDF" w:rsidR="0060016F" w:rsidRPr="00C70C4F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 xml:space="preserve">dopuszcza się rozwiązania równoważne. 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W przypadku zaoferowania rozwiązań równoważnych wykonawca</w:t>
      </w:r>
      <w:r w:rsidR="002E2C97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zobowiązany jest złożyć wraz z ofertą rozwiązań równoważnych oraz wykazać, że spełniają one wymagania określone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</w:t>
      </w:r>
      <w:r w:rsidRPr="003C12D3">
        <w:rPr>
          <w:rFonts w:ascii="Arial" w:eastAsia="Times New Roman" w:hAnsi="Arial" w:cs="Arial"/>
          <w:sz w:val="24"/>
          <w:szCs w:val="24"/>
        </w:rPr>
        <w:lastRenderedPageBreak/>
        <w:t>systemów referencji technicznych dodaje się po ich brzmieniu zwrot  „lub równoważne”.</w:t>
      </w:r>
    </w:p>
    <w:p w14:paraId="2B8EF2AE" w14:textId="77777777" w:rsidR="00C70C4F" w:rsidRPr="00E37D46" w:rsidRDefault="00C70C4F" w:rsidP="0025298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5A6A23" w14:textId="77777777" w:rsidR="004654DD" w:rsidRDefault="004654DD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5D9F8E46" w14:textId="77777777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D22034C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7A3013AA" w:rsidR="00297C3B" w:rsidRPr="00E5100B" w:rsidRDefault="00297C3B" w:rsidP="00297C3B">
      <w:pPr>
        <w:rPr>
          <w:bCs/>
        </w:rPr>
      </w:pPr>
      <w:r w:rsidRPr="00E5100B"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 w:rsidR="001F307E">
        <w:rPr>
          <w:rFonts w:ascii="Arial" w:hAnsi="Arial" w:cs="Arial"/>
          <w:bCs/>
          <w:sz w:val="24"/>
          <w:szCs w:val="24"/>
        </w:rPr>
        <w:t>dokumentacja 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031B" w14:textId="77777777" w:rsidR="003336E9" w:rsidRDefault="003336E9" w:rsidP="00EF0384">
      <w:r>
        <w:separator/>
      </w:r>
    </w:p>
  </w:endnote>
  <w:endnote w:type="continuationSeparator" w:id="0">
    <w:p w14:paraId="43BAE094" w14:textId="77777777" w:rsidR="003336E9" w:rsidRDefault="003336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3804" w14:textId="77777777" w:rsidR="00C70C4F" w:rsidRDefault="00C70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3633420D" w:rsidR="002626E0" w:rsidRDefault="002626E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626E0" w:rsidRDefault="002626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1B71" w14:textId="77777777" w:rsidR="00C70C4F" w:rsidRDefault="00C70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2BB1" w14:textId="77777777" w:rsidR="003336E9" w:rsidRDefault="003336E9" w:rsidP="00EF0384">
      <w:r>
        <w:separator/>
      </w:r>
    </w:p>
  </w:footnote>
  <w:footnote w:type="continuationSeparator" w:id="0">
    <w:p w14:paraId="7AF166AE" w14:textId="77777777" w:rsidR="003336E9" w:rsidRDefault="003336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DD46" w14:textId="77777777" w:rsidR="00C70C4F" w:rsidRDefault="00C70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1596CF1D" w:rsidR="002626E0" w:rsidRPr="006E19D9" w:rsidRDefault="002626E0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C70C4F">
      <w:rPr>
        <w:rFonts w:ascii="Arial" w:hAnsi="Arial" w:cs="Arial"/>
        <w:b/>
      </w:rPr>
      <w:t>8</w:t>
    </w:r>
    <w:r w:rsidRPr="006E19D9">
      <w:rPr>
        <w:rFonts w:ascii="Arial" w:hAnsi="Arial" w:cs="Arial"/>
        <w:b/>
      </w:rPr>
      <w:t>/2021</w:t>
    </w:r>
  </w:p>
  <w:p w14:paraId="29121193" w14:textId="77777777" w:rsidR="002626E0" w:rsidRDefault="00262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1886" w14:textId="77777777" w:rsidR="00C70C4F" w:rsidRDefault="00C70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75216"/>
    <w:multiLevelType w:val="hybridMultilevel"/>
    <w:tmpl w:val="C188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493935"/>
    <w:multiLevelType w:val="hybridMultilevel"/>
    <w:tmpl w:val="B8BEF032"/>
    <w:lvl w:ilvl="0" w:tplc="0415000F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9" w15:restartNumberingAfterBreak="0">
    <w:nsid w:val="6D7F7FAF"/>
    <w:multiLevelType w:val="hybridMultilevel"/>
    <w:tmpl w:val="F3EC688A"/>
    <w:lvl w:ilvl="0" w:tplc="FD0C7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9C852B7"/>
    <w:multiLevelType w:val="hybridMultilevel"/>
    <w:tmpl w:val="6046BEC8"/>
    <w:lvl w:ilvl="0" w:tplc="7F44D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8"/>
  </w:num>
  <w:num w:numId="4">
    <w:abstractNumId w:val="13"/>
  </w:num>
  <w:num w:numId="5">
    <w:abstractNumId w:val="41"/>
  </w:num>
  <w:num w:numId="6">
    <w:abstractNumId w:val="32"/>
  </w:num>
  <w:num w:numId="7">
    <w:abstractNumId w:val="10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</w:num>
  <w:num w:numId="10">
    <w:abstractNumId w:val="27"/>
  </w:num>
  <w:num w:numId="11">
    <w:abstractNumId w:val="48"/>
    <w:lvlOverride w:ilvl="0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31"/>
  </w:num>
  <w:num w:numId="16">
    <w:abstractNumId w:val="55"/>
  </w:num>
  <w:num w:numId="17">
    <w:abstractNumId w:val="38"/>
  </w:num>
  <w:num w:numId="18">
    <w:abstractNumId w:val="12"/>
  </w:num>
  <w:num w:numId="19">
    <w:abstractNumId w:val="39"/>
  </w:num>
  <w:num w:numId="20">
    <w:abstractNumId w:val="54"/>
  </w:num>
  <w:num w:numId="21">
    <w:abstractNumId w:val="52"/>
    <w:lvlOverride w:ilvl="0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49"/>
  </w:num>
  <w:num w:numId="26">
    <w:abstractNumId w:val="26"/>
  </w:num>
  <w:num w:numId="27">
    <w:abstractNumId w:val="19"/>
  </w:num>
  <w:num w:numId="28">
    <w:abstractNumId w:val="45"/>
  </w:num>
  <w:num w:numId="29">
    <w:abstractNumId w:val="20"/>
  </w:num>
  <w:num w:numId="30">
    <w:abstractNumId w:val="37"/>
  </w:num>
  <w:num w:numId="31">
    <w:abstractNumId w:val="50"/>
  </w:num>
  <w:num w:numId="32">
    <w:abstractNumId w:val="44"/>
  </w:num>
  <w:num w:numId="33">
    <w:abstractNumId w:val="14"/>
  </w:num>
  <w:num w:numId="34">
    <w:abstractNumId w:val="51"/>
  </w:num>
  <w:num w:numId="35">
    <w:abstractNumId w:val="59"/>
  </w:num>
  <w:num w:numId="36">
    <w:abstractNumId w:val="53"/>
  </w:num>
  <w:num w:numId="37">
    <w:abstractNumId w:val="57"/>
  </w:num>
  <w:num w:numId="38">
    <w:abstractNumId w:val="28"/>
  </w:num>
  <w:num w:numId="39">
    <w:abstractNumId w:val="9"/>
  </w:num>
  <w:num w:numId="40">
    <w:abstractNumId w:val="47"/>
  </w:num>
  <w:num w:numId="41">
    <w:abstractNumId w:val="8"/>
  </w:num>
  <w:num w:numId="42">
    <w:abstractNumId w:val="21"/>
  </w:num>
  <w:num w:numId="43">
    <w:abstractNumId w:val="18"/>
  </w:num>
  <w:num w:numId="44">
    <w:abstractNumId w:val="34"/>
  </w:num>
  <w:num w:numId="45">
    <w:abstractNumId w:val="35"/>
  </w:num>
  <w:num w:numId="46">
    <w:abstractNumId w:val="33"/>
  </w:num>
  <w:num w:numId="47">
    <w:abstractNumId w:val="42"/>
  </w:num>
  <w:num w:numId="48">
    <w:abstractNumId w:val="43"/>
  </w:num>
  <w:num w:numId="49">
    <w:abstractNumId w:val="36"/>
  </w:num>
  <w:num w:numId="50">
    <w:abstractNumId w:val="46"/>
  </w:num>
  <w:num w:numId="51">
    <w:abstractNumId w:val="23"/>
  </w:num>
  <w:num w:numId="52">
    <w:abstractNumId w:val="30"/>
  </w:num>
  <w:num w:numId="53">
    <w:abstractNumId w:val="15"/>
  </w:num>
  <w:num w:numId="54">
    <w:abstractNumId w:val="24"/>
  </w:num>
  <w:num w:numId="55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7793"/>
    <w:rsid w:val="00350CBA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5642"/>
    <w:rsid w:val="003D5853"/>
    <w:rsid w:val="003E5310"/>
    <w:rsid w:val="003E595A"/>
    <w:rsid w:val="003E6C9E"/>
    <w:rsid w:val="003E7117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D05ED"/>
    <w:rsid w:val="004D4EDD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322A"/>
    <w:rsid w:val="005651BA"/>
    <w:rsid w:val="00570520"/>
    <w:rsid w:val="00573FE1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3E73"/>
    <w:rsid w:val="005C3867"/>
    <w:rsid w:val="005C7829"/>
    <w:rsid w:val="005D550F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7D32"/>
    <w:rsid w:val="008B0D6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2F18"/>
    <w:rsid w:val="00A23EDC"/>
    <w:rsid w:val="00A3407B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81146"/>
    <w:rsid w:val="00D9413D"/>
    <w:rsid w:val="00D967F1"/>
    <w:rsid w:val="00D973E9"/>
    <w:rsid w:val="00DA787A"/>
    <w:rsid w:val="00DB4736"/>
    <w:rsid w:val="00DC349A"/>
    <w:rsid w:val="00DC370D"/>
    <w:rsid w:val="00DC7FE3"/>
    <w:rsid w:val="00DD0249"/>
    <w:rsid w:val="00DD029F"/>
    <w:rsid w:val="00DD1F4C"/>
    <w:rsid w:val="00DE6549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8D03-AB90-47FD-9435-35DB892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23</Pages>
  <Words>8350</Words>
  <Characters>50103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47</cp:revision>
  <cp:lastPrinted>2021-03-05T07:41:00Z</cp:lastPrinted>
  <dcterms:created xsi:type="dcterms:W3CDTF">2021-03-01T19:01:00Z</dcterms:created>
  <dcterms:modified xsi:type="dcterms:W3CDTF">2021-03-25T10:33:00Z</dcterms:modified>
</cp:coreProperties>
</file>