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98F3" w14:textId="269A3187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D60989" wp14:editId="39387AED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03B9B1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3984CD8" wp14:editId="74C8D5E1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F774B3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60989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2503B9B1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3984CD8" wp14:editId="74C8D5E1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F774B3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6D0ABBE" wp14:editId="4E59631A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171F7C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46D0ABBE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40171F7C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563BB66F" wp14:editId="4BD29FEF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Gminy w Rokietnicy</w:t>
      </w:r>
    </w:p>
    <w:p w14:paraId="201286C2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01C88A36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056AE2E8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08F94FB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4F53429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482E1DED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2C3EF819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06C0993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25C3C846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62E6FCB8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527A102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2FC9DAC5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tbl>
      <w:tblPr>
        <w:tblW w:w="8764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7"/>
        <w:gridCol w:w="3567"/>
        <w:gridCol w:w="259"/>
      </w:tblGrid>
      <w:tr w:rsidR="009528B8" w14:paraId="655DBB84" w14:textId="77777777" w:rsidTr="00205D92">
        <w:trPr>
          <w:gridBefore w:val="2"/>
          <w:wBefore w:w="4938" w:type="dxa"/>
          <w:trHeight w:val="80"/>
        </w:trPr>
        <w:tc>
          <w:tcPr>
            <w:tcW w:w="3826" w:type="dxa"/>
            <w:gridSpan w:val="2"/>
            <w:shd w:val="clear" w:color="auto" w:fill="auto"/>
            <w:tcMar>
              <w:left w:w="103" w:type="dxa"/>
            </w:tcMar>
          </w:tcPr>
          <w:p w14:paraId="45E460AE" w14:textId="777DEC2B" w:rsidR="009528B8" w:rsidRDefault="009528B8" w:rsidP="00625EA1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  <w:tr w:rsidR="009528B8" w:rsidRPr="00205D92" w14:paraId="16252DEF" w14:textId="77777777" w:rsidTr="00625EA1">
        <w:tblPrEx>
          <w:tblCellMar>
            <w:left w:w="108" w:type="dxa"/>
          </w:tblCellMar>
        </w:tblPrEx>
        <w:trPr>
          <w:gridAfter w:val="1"/>
          <w:wAfter w:w="259" w:type="dxa"/>
        </w:trPr>
        <w:tc>
          <w:tcPr>
            <w:tcW w:w="4111" w:type="dxa"/>
            <w:shd w:val="clear" w:color="auto" w:fill="auto"/>
          </w:tcPr>
          <w:p w14:paraId="332A1568" w14:textId="77777777" w:rsidR="009528B8" w:rsidRPr="00205D92" w:rsidRDefault="00381BBB" w:rsidP="00E6415C">
            <w:pPr>
              <w:rPr>
                <w:sz w:val="20"/>
                <w:szCs w:val="20"/>
                <w:lang w:val="en-US"/>
              </w:rPr>
            </w:pPr>
            <w:r w:rsidRPr="00205D92">
              <w:rPr>
                <w:rFonts w:ascii="Univers" w:hAnsi="Univers"/>
                <w:sz w:val="20"/>
                <w:szCs w:val="20"/>
                <w:lang w:val="en-US"/>
              </w:rPr>
              <w:t>Nr RI.271.10.2023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08414F7" w14:textId="77777777" w:rsidR="009528B8" w:rsidRPr="00205D92" w:rsidRDefault="00381BBB" w:rsidP="00E96417">
            <w:pPr>
              <w:jc w:val="right"/>
              <w:rPr>
                <w:sz w:val="20"/>
                <w:szCs w:val="20"/>
              </w:rPr>
            </w:pPr>
            <w:r w:rsidRPr="00205D92">
              <w:rPr>
                <w:rFonts w:ascii="Univers" w:hAnsi="Univers"/>
                <w:sz w:val="20"/>
                <w:szCs w:val="20"/>
              </w:rPr>
              <w:t>Rokietnica, dn. 22.09.2023 r.</w:t>
            </w:r>
          </w:p>
        </w:tc>
      </w:tr>
    </w:tbl>
    <w:p w14:paraId="2B5FFA60" w14:textId="77777777" w:rsidR="009528B8" w:rsidRPr="00205D92" w:rsidRDefault="009528B8">
      <w:pPr>
        <w:spacing w:after="0" w:line="240" w:lineRule="auto"/>
        <w:rPr>
          <w:rFonts w:ascii="Univers" w:hAnsi="Univers"/>
          <w:sz w:val="20"/>
          <w:szCs w:val="20"/>
        </w:rPr>
      </w:pPr>
    </w:p>
    <w:p w14:paraId="161144C8" w14:textId="77777777" w:rsidR="009528B8" w:rsidRPr="00205D92" w:rsidRDefault="00381BBB">
      <w:pPr>
        <w:spacing w:after="0" w:line="240" w:lineRule="auto"/>
        <w:jc w:val="center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t>Wyjaśnienie treści SWZ</w:t>
      </w:r>
    </w:p>
    <w:p w14:paraId="2821A895" w14:textId="355209FB" w:rsidR="00625EA1" w:rsidRPr="00205D92" w:rsidRDefault="00381BBB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br/>
      </w:r>
      <w:r w:rsidR="00625EA1" w:rsidRPr="00205D92">
        <w:rPr>
          <w:rFonts w:ascii="Univers" w:hAnsi="Univers"/>
          <w:sz w:val="20"/>
          <w:szCs w:val="20"/>
        </w:rPr>
        <w:t>dotyczy: postępowania o udzielenie zamówienia publicznego w trybie podstawowym pn. Budowa oświetlenia ulicznego na ul. Kukułczej (etap 1) i Spokojnej w Krzyszkowie w ramach zadania inwestycyjnego „Budowa oświetlenia”.</w:t>
      </w:r>
    </w:p>
    <w:p w14:paraId="2E4D3538" w14:textId="77777777" w:rsidR="00625EA1" w:rsidRPr="00205D92" w:rsidRDefault="00625EA1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t>Do Zamawiającego skierowano wniosek o wyjaśnienie treści  SWZ</w:t>
      </w:r>
    </w:p>
    <w:p w14:paraId="7E93E1AF" w14:textId="258F4452" w:rsidR="00625EA1" w:rsidRPr="00205D92" w:rsidRDefault="00625EA1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t>Działając na podstawie art. 284 ust.6  ustawy z dnia 11 września 2019r. Prawo zamówień publicznych (Dz.U. z 2021r. poz.11291 ze zm.) Zamawiający zamieszcza treść zapytań wraz z wyjaśnieniami.</w:t>
      </w:r>
    </w:p>
    <w:p w14:paraId="069673CD" w14:textId="54E52FBA" w:rsidR="00852A14" w:rsidRPr="00205D92" w:rsidRDefault="00852A14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  <w:u w:val="single"/>
        </w:rPr>
        <w:br/>
      </w:r>
      <w:r w:rsidR="00625EA1" w:rsidRPr="00205D92">
        <w:rPr>
          <w:rFonts w:ascii="Univers" w:hAnsi="Univers"/>
          <w:sz w:val="20"/>
          <w:szCs w:val="20"/>
          <w:u w:val="single"/>
        </w:rPr>
        <w:t>P</w:t>
      </w:r>
      <w:r w:rsidRPr="00205D92">
        <w:rPr>
          <w:rFonts w:ascii="Univers" w:hAnsi="Univers"/>
          <w:sz w:val="20"/>
          <w:szCs w:val="20"/>
          <w:u w:val="single"/>
        </w:rPr>
        <w:t>ytanie 1</w:t>
      </w:r>
      <w:r w:rsidR="00625EA1" w:rsidRPr="00205D92">
        <w:rPr>
          <w:rFonts w:ascii="Univers" w:hAnsi="Univers"/>
          <w:sz w:val="20"/>
          <w:szCs w:val="20"/>
          <w:u w:val="single"/>
        </w:rPr>
        <w:t xml:space="preserve">  z dnia 21.09.2023r</w:t>
      </w:r>
      <w:r w:rsidR="00625EA1" w:rsidRPr="00205D92">
        <w:rPr>
          <w:rFonts w:ascii="Univers" w:hAnsi="Univers"/>
          <w:sz w:val="20"/>
          <w:szCs w:val="20"/>
        </w:rPr>
        <w:t>.</w:t>
      </w:r>
    </w:p>
    <w:p w14:paraId="0A45E76B" w14:textId="7764CB82" w:rsidR="00625EA1" w:rsidRPr="00205D92" w:rsidRDefault="00625EA1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</w:p>
    <w:p w14:paraId="36CBBCA1" w14:textId="77777777" w:rsidR="00625EA1" w:rsidRPr="00205D92" w:rsidRDefault="00625EA1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t>1.</w:t>
      </w:r>
      <w:r w:rsidRPr="00205D92">
        <w:rPr>
          <w:rFonts w:ascii="Univers" w:hAnsi="Univers"/>
          <w:sz w:val="20"/>
          <w:szCs w:val="20"/>
        </w:rPr>
        <w:tab/>
        <w:t xml:space="preserve">W specyfikacji dot. opraw oświetleniowych przy ul. Spokojnej zapisano wymogi m. in.: </w:t>
      </w:r>
    </w:p>
    <w:p w14:paraId="41102E47" w14:textId="77777777" w:rsidR="00625EA1" w:rsidRPr="00205D92" w:rsidRDefault="00625EA1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t>- zasilacz programowalny wyposażony w interfejs DALI</w:t>
      </w:r>
    </w:p>
    <w:p w14:paraId="24CC1FB4" w14:textId="77777777" w:rsidR="00625EA1" w:rsidRPr="00205D92" w:rsidRDefault="00625EA1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t xml:space="preserve">- trwałość paneli LED 100.000h przy utrzymaniu strumienia w czasie na poziomie min. 95% - parametr L95B10. </w:t>
      </w:r>
    </w:p>
    <w:p w14:paraId="45E901ED" w14:textId="77777777" w:rsidR="00625EA1" w:rsidRPr="00205D92" w:rsidRDefault="00625EA1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t xml:space="preserve">W zapisach dot. ul. Kukułczej nie ma tych wymogów. W związku z tym wnosimy o ujednolicenie poprzez wykreślenie tych zapisów albo o wyjaśnienie, czy zapisy te wynikają z realnej potrzeby Zamawiającego, czy może są jedynie opisaniem wprost oprawy PHILIPS BGP281 w dokumentacji dot. ul. Spokojnej. Tym bardziej, że Zamawiający nie dokonał podziału na części, a wymagania postawione oprawom oświetleniowym odbiegają od siebie znacząco. </w:t>
      </w:r>
    </w:p>
    <w:p w14:paraId="16FBAA28" w14:textId="70E02B5E" w:rsidR="00625EA1" w:rsidRPr="00205D92" w:rsidRDefault="00852A14" w:rsidP="00625EA1">
      <w:pPr>
        <w:spacing w:after="0" w:line="240" w:lineRule="auto"/>
        <w:jc w:val="both"/>
        <w:rPr>
          <w:rFonts w:ascii="Univers" w:hAnsi="Univers"/>
          <w:sz w:val="20"/>
          <w:szCs w:val="20"/>
          <w:u w:val="single"/>
        </w:rPr>
      </w:pPr>
      <w:r w:rsidRPr="00205D92">
        <w:rPr>
          <w:rFonts w:ascii="Univers" w:hAnsi="Univers"/>
          <w:sz w:val="20"/>
          <w:szCs w:val="20"/>
          <w:u w:val="single"/>
        </w:rPr>
        <w:br/>
      </w:r>
      <w:r w:rsidR="00625EA1" w:rsidRPr="00205D92">
        <w:rPr>
          <w:rFonts w:ascii="Univers" w:hAnsi="Univers"/>
          <w:sz w:val="20"/>
          <w:szCs w:val="20"/>
          <w:u w:val="single"/>
        </w:rPr>
        <w:t>Odpowiedź:</w:t>
      </w:r>
      <w:r w:rsidRPr="00205D92">
        <w:rPr>
          <w:rFonts w:ascii="Univers" w:hAnsi="Univers"/>
          <w:sz w:val="20"/>
          <w:szCs w:val="20"/>
          <w:u w:val="single"/>
        </w:rPr>
        <w:br/>
      </w:r>
    </w:p>
    <w:p w14:paraId="65F0DBCD" w14:textId="5889C35B" w:rsidR="00625EA1" w:rsidRPr="00205D92" w:rsidRDefault="00625EA1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t xml:space="preserve">Zamawiający dopuszcza zastosowanie opraw bez zasilacza programowalnego wyposażonego w interfejs DALI. </w:t>
      </w:r>
    </w:p>
    <w:p w14:paraId="2F8860BC" w14:textId="642D34DE" w:rsidR="009528B8" w:rsidRPr="00205D92" w:rsidRDefault="00625EA1" w:rsidP="00625EA1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  <w:r w:rsidRPr="00205D92">
        <w:rPr>
          <w:rFonts w:ascii="Univers" w:hAnsi="Univers"/>
          <w:sz w:val="20"/>
          <w:szCs w:val="20"/>
        </w:rPr>
        <w:t xml:space="preserve">Zamawiający nie wymaga zastosowania opraw konkretnego producenta wskazanego w pytaniu. Oprawy powinny posiadać równoważne parametry nie gorsze niż określone w dokumentacji.  </w:t>
      </w:r>
    </w:p>
    <w:p w14:paraId="1DF3C8FE" w14:textId="77777777" w:rsidR="009528B8" w:rsidRPr="00205D92" w:rsidRDefault="009528B8">
      <w:pPr>
        <w:spacing w:after="0" w:line="240" w:lineRule="auto"/>
        <w:jc w:val="both"/>
        <w:rPr>
          <w:rFonts w:ascii="Univers" w:hAnsi="Univers"/>
          <w:sz w:val="20"/>
          <w:szCs w:val="20"/>
        </w:rPr>
      </w:pPr>
    </w:p>
    <w:p w14:paraId="489DE495" w14:textId="77777777" w:rsidR="009528B8" w:rsidRDefault="00381BBB">
      <w:pPr>
        <w:pStyle w:val="Stopka"/>
      </w:pPr>
      <w:r>
        <w:rPr>
          <w:sz w:val="20"/>
          <w:szCs w:val="20"/>
        </w:rPr>
        <w:t>Sprawę prowadzi:</w:t>
      </w:r>
    </w:p>
    <w:p w14:paraId="611A270E" w14:textId="5447643D" w:rsidR="00DF6ACC" w:rsidRPr="00DF6ACC" w:rsidRDefault="00381BB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Halina  Wroniecka </w:t>
      </w:r>
      <w:r w:rsidR="00625EA1">
        <w:rPr>
          <w:sz w:val="20"/>
          <w:szCs w:val="20"/>
        </w:rPr>
        <w:br/>
      </w:r>
      <w:r>
        <w:rPr>
          <w:sz w:val="20"/>
          <w:szCs w:val="20"/>
        </w:rPr>
        <w:t>Starszy Inspektor ds. zamówienia publiczne</w:t>
      </w:r>
      <w:r w:rsidR="00205D92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7770AB">
        <w:rPr>
          <w:sz w:val="20"/>
          <w:szCs w:val="20"/>
        </w:rPr>
        <w:t xml:space="preserve">telefon: </w:t>
      </w:r>
      <w:r w:rsidR="00DF6ACC" w:rsidRPr="00DF6ACC">
        <w:rPr>
          <w:sz w:val="20"/>
          <w:szCs w:val="20"/>
        </w:rPr>
        <w:t>(61)8960-604</w:t>
      </w:r>
    </w:p>
    <w:p w14:paraId="43593634" w14:textId="5E308B72" w:rsidR="009528B8" w:rsidRPr="00205D92" w:rsidRDefault="00205D92">
      <w:pPr>
        <w:ind w:left="3540" w:firstLine="708"/>
        <w:rPr>
          <w:rFonts w:ascii="Univers" w:hAnsi="Univers"/>
          <w:sz w:val="20"/>
          <w:szCs w:val="20"/>
        </w:rPr>
      </w:pPr>
      <w:r>
        <w:rPr>
          <w:rFonts w:ascii="Univers" w:hAnsi="Univers"/>
        </w:rPr>
        <w:t xml:space="preserve">                                  </w:t>
      </w:r>
      <w:r w:rsidRPr="00205D92">
        <w:rPr>
          <w:rFonts w:asciiTheme="minorHAnsi" w:hAnsiTheme="minorHAnsi" w:cstheme="minorHAnsi"/>
        </w:rPr>
        <w:t>Z poważaniem,</w:t>
      </w:r>
      <w:r w:rsidRPr="00205D92">
        <w:rPr>
          <w:rFonts w:asciiTheme="minorHAnsi" w:hAnsiTheme="minorHAnsi" w:cstheme="minorHAnsi"/>
        </w:rPr>
        <w:br/>
        <w:t xml:space="preserve">                                              </w:t>
      </w:r>
      <w:r>
        <w:rPr>
          <w:rFonts w:asciiTheme="minorHAnsi" w:hAnsiTheme="minorHAnsi" w:cstheme="minorHAnsi"/>
        </w:rPr>
        <w:t xml:space="preserve">         </w:t>
      </w:r>
      <w:r w:rsidRPr="00205D92">
        <w:rPr>
          <w:rFonts w:asciiTheme="minorHAnsi" w:hAnsiTheme="minorHAnsi" w:cstheme="minorHAnsi"/>
        </w:rPr>
        <w:t xml:space="preserve">  Z up. Wójta</w:t>
      </w:r>
      <w:r>
        <w:rPr>
          <w:rFonts w:asciiTheme="minorHAnsi" w:hAnsiTheme="minorHAnsi" w:cstheme="minorHAnsi"/>
        </w:rPr>
        <w:br/>
        <w:t xml:space="preserve">                                                     Arkadiusz Klapiński</w:t>
      </w:r>
      <w:r>
        <w:rPr>
          <w:rFonts w:asciiTheme="minorHAnsi" w:hAnsiTheme="minorHAnsi" w:cstheme="minorHAnsi"/>
        </w:rPr>
        <w:br/>
      </w:r>
      <w:r w:rsidRPr="00205D92">
        <w:rPr>
          <w:rFonts w:ascii="Univers" w:hAnsi="Univers"/>
          <w:sz w:val="20"/>
          <w:szCs w:val="20"/>
        </w:rPr>
        <w:t xml:space="preserve">                                           </w:t>
      </w:r>
      <w:r>
        <w:rPr>
          <w:rFonts w:ascii="Univers" w:hAnsi="Univers"/>
          <w:sz w:val="20"/>
          <w:szCs w:val="20"/>
        </w:rPr>
        <w:t xml:space="preserve">   </w:t>
      </w:r>
      <w:r w:rsidRPr="00205D92">
        <w:rPr>
          <w:rFonts w:ascii="Univers" w:hAnsi="Univers"/>
          <w:sz w:val="20"/>
          <w:szCs w:val="20"/>
        </w:rPr>
        <w:t xml:space="preserve">ZASTĘPCA WÓJTA </w:t>
      </w:r>
    </w:p>
    <w:p w14:paraId="508134DE" w14:textId="042782D2" w:rsidR="009528B8" w:rsidRDefault="00205D92">
      <w:pPr>
        <w:pStyle w:val="Stopka"/>
      </w:pPr>
      <w:r>
        <w:t xml:space="preserve">       </w:t>
      </w: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A5AE" w14:textId="77777777" w:rsidR="00697A47" w:rsidRDefault="00697A47">
      <w:pPr>
        <w:spacing w:after="0" w:line="240" w:lineRule="auto"/>
      </w:pPr>
      <w:r>
        <w:separator/>
      </w:r>
    </w:p>
  </w:endnote>
  <w:endnote w:type="continuationSeparator" w:id="0">
    <w:p w14:paraId="7280CC14" w14:textId="77777777" w:rsidR="00697A47" w:rsidRDefault="006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DFB8" w14:textId="77777777" w:rsidR="00923667" w:rsidRDefault="00FF20AD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923667" w14:paraId="23157305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3E5A89AF" w14:textId="77777777" w:rsidR="00923667" w:rsidRDefault="00FF20AD">
          <w:r>
            <w:rPr>
              <w:noProof/>
            </w:rPr>
            <w:drawing>
              <wp:inline distT="0" distB="0" distL="0" distR="0" wp14:anchorId="72BB3C62" wp14:editId="14087F2E">
                <wp:extent cx="1440000" cy="288000"/>
                <wp:effectExtent l="0" t="0" r="0" b="0"/>
                <wp:docPr id="2415111" name="name1771650d41185422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946"/>
          </w:tblGrid>
          <w:tr w:rsidR="00923667" w14:paraId="4752B814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3260D185" w14:textId="77777777" w:rsidR="00923667" w:rsidRDefault="00FF20A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151068</w:t>
                </w:r>
              </w:p>
            </w:tc>
          </w:tr>
        </w:tbl>
        <w:p w14:paraId="4B6CAC29" w14:textId="77777777" w:rsidR="00923667" w:rsidRDefault="00923667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64F8" w14:textId="77777777" w:rsidR="00697A47" w:rsidRDefault="00697A47">
      <w:pPr>
        <w:spacing w:after="0" w:line="240" w:lineRule="auto"/>
      </w:pPr>
      <w:r>
        <w:separator/>
      </w:r>
    </w:p>
  </w:footnote>
  <w:footnote w:type="continuationSeparator" w:id="0">
    <w:p w14:paraId="604D2E08" w14:textId="77777777" w:rsidR="00697A47" w:rsidRDefault="006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63CA"/>
    <w:multiLevelType w:val="hybridMultilevel"/>
    <w:tmpl w:val="3164381E"/>
    <w:lvl w:ilvl="0" w:tplc="58907222">
      <w:start w:val="1"/>
      <w:numFmt w:val="decimal"/>
      <w:lvlText w:val="%1."/>
      <w:lvlJc w:val="left"/>
      <w:pPr>
        <w:ind w:left="720" w:hanging="360"/>
      </w:pPr>
    </w:lvl>
    <w:lvl w:ilvl="1" w:tplc="58907222" w:tentative="1">
      <w:start w:val="1"/>
      <w:numFmt w:val="lowerLetter"/>
      <w:lvlText w:val="%2."/>
      <w:lvlJc w:val="left"/>
      <w:pPr>
        <w:ind w:left="1440" w:hanging="360"/>
      </w:pPr>
    </w:lvl>
    <w:lvl w:ilvl="2" w:tplc="58907222" w:tentative="1">
      <w:start w:val="1"/>
      <w:numFmt w:val="lowerRoman"/>
      <w:lvlText w:val="%3."/>
      <w:lvlJc w:val="right"/>
      <w:pPr>
        <w:ind w:left="2160" w:hanging="180"/>
      </w:pPr>
    </w:lvl>
    <w:lvl w:ilvl="3" w:tplc="58907222" w:tentative="1">
      <w:start w:val="1"/>
      <w:numFmt w:val="decimal"/>
      <w:lvlText w:val="%4."/>
      <w:lvlJc w:val="left"/>
      <w:pPr>
        <w:ind w:left="2880" w:hanging="360"/>
      </w:pPr>
    </w:lvl>
    <w:lvl w:ilvl="4" w:tplc="58907222" w:tentative="1">
      <w:start w:val="1"/>
      <w:numFmt w:val="lowerLetter"/>
      <w:lvlText w:val="%5."/>
      <w:lvlJc w:val="left"/>
      <w:pPr>
        <w:ind w:left="3600" w:hanging="360"/>
      </w:pPr>
    </w:lvl>
    <w:lvl w:ilvl="5" w:tplc="58907222" w:tentative="1">
      <w:start w:val="1"/>
      <w:numFmt w:val="lowerRoman"/>
      <w:lvlText w:val="%6."/>
      <w:lvlJc w:val="right"/>
      <w:pPr>
        <w:ind w:left="4320" w:hanging="180"/>
      </w:pPr>
    </w:lvl>
    <w:lvl w:ilvl="6" w:tplc="58907222" w:tentative="1">
      <w:start w:val="1"/>
      <w:numFmt w:val="decimal"/>
      <w:lvlText w:val="%7."/>
      <w:lvlJc w:val="left"/>
      <w:pPr>
        <w:ind w:left="5040" w:hanging="360"/>
      </w:pPr>
    </w:lvl>
    <w:lvl w:ilvl="7" w:tplc="58907222" w:tentative="1">
      <w:start w:val="1"/>
      <w:numFmt w:val="lowerLetter"/>
      <w:lvlText w:val="%8."/>
      <w:lvlJc w:val="left"/>
      <w:pPr>
        <w:ind w:left="5760" w:hanging="360"/>
      </w:pPr>
    </w:lvl>
    <w:lvl w:ilvl="8" w:tplc="58907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474AD7"/>
    <w:multiLevelType w:val="hybridMultilevel"/>
    <w:tmpl w:val="AE14C8AC"/>
    <w:lvl w:ilvl="0" w:tplc="263674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5148">
    <w:abstractNumId w:val="4"/>
  </w:num>
  <w:num w:numId="2" w16cid:durableId="1309285051">
    <w:abstractNumId w:val="6"/>
  </w:num>
  <w:num w:numId="3" w16cid:durableId="2006206804">
    <w:abstractNumId w:val="7"/>
  </w:num>
  <w:num w:numId="4" w16cid:durableId="1815953754">
    <w:abstractNumId w:val="5"/>
  </w:num>
  <w:num w:numId="5" w16cid:durableId="66459150">
    <w:abstractNumId w:val="2"/>
  </w:num>
  <w:num w:numId="6" w16cid:durableId="1106458380">
    <w:abstractNumId w:val="1"/>
  </w:num>
  <w:num w:numId="7" w16cid:durableId="1742213668">
    <w:abstractNumId w:val="3"/>
  </w:num>
  <w:num w:numId="8" w16cid:durableId="1928690534">
    <w:abstractNumId w:val="8"/>
  </w:num>
  <w:num w:numId="9" w16cid:durableId="118983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05D92"/>
    <w:rsid w:val="0029097E"/>
    <w:rsid w:val="003207AF"/>
    <w:rsid w:val="003209FF"/>
    <w:rsid w:val="00381BBB"/>
    <w:rsid w:val="003A6C60"/>
    <w:rsid w:val="003B2328"/>
    <w:rsid w:val="003C7C7B"/>
    <w:rsid w:val="00617D2F"/>
    <w:rsid w:val="00625EA1"/>
    <w:rsid w:val="00697A47"/>
    <w:rsid w:val="007153BA"/>
    <w:rsid w:val="0072110C"/>
    <w:rsid w:val="007770AB"/>
    <w:rsid w:val="00852A14"/>
    <w:rsid w:val="00876992"/>
    <w:rsid w:val="008D13B4"/>
    <w:rsid w:val="00923667"/>
    <w:rsid w:val="009528B8"/>
    <w:rsid w:val="009E73EF"/>
    <w:rsid w:val="00A13377"/>
    <w:rsid w:val="00AF59B2"/>
    <w:rsid w:val="00BA0762"/>
    <w:rsid w:val="00BE6AD9"/>
    <w:rsid w:val="00C12A1F"/>
    <w:rsid w:val="00D6488B"/>
    <w:rsid w:val="00D86F91"/>
    <w:rsid w:val="00DC32DD"/>
    <w:rsid w:val="00DE2183"/>
    <w:rsid w:val="00DF6ACC"/>
    <w:rsid w:val="00E6415C"/>
    <w:rsid w:val="00E96417"/>
    <w:rsid w:val="00EB2BD1"/>
    <w:rsid w:val="00F15AB1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41AE"/>
  <w15:docId w15:val="{77B83239-F5AF-428A-BC4C-9C6AF8A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3</cp:revision>
  <cp:lastPrinted>2023-09-22T07:29:00Z</cp:lastPrinted>
  <dcterms:created xsi:type="dcterms:W3CDTF">2023-09-22T08:17:00Z</dcterms:created>
  <dcterms:modified xsi:type="dcterms:W3CDTF">2023-09-22T08:30:00Z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