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3F9EE8BA" w:rsidR="0006792C" w:rsidRPr="008D4F73" w:rsidRDefault="0006792C" w:rsidP="00F8500D">
      <w:pPr>
        <w:pStyle w:val="Tytu"/>
        <w:spacing w:before="120" w:after="120"/>
        <w:jc w:val="left"/>
        <w:rPr>
          <w:rFonts w:asciiTheme="minorHAnsi" w:hAnsiTheme="minorHAnsi" w:cstheme="minorHAnsi"/>
          <w:b/>
          <w:bCs/>
          <w:smallCaps/>
          <w:sz w:val="20"/>
          <w:szCs w:val="20"/>
        </w:rPr>
      </w:pPr>
    </w:p>
    <w:p w14:paraId="60061E4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3DEEC669" w14:textId="77777777" w:rsidR="0006792C" w:rsidRPr="00173CF0" w:rsidRDefault="0006792C" w:rsidP="0028555F">
      <w:pPr>
        <w:pStyle w:val="Tekstpodstawowy"/>
        <w:spacing w:before="120" w:after="120"/>
        <w:rPr>
          <w:rFonts w:asciiTheme="minorHAnsi" w:hAnsiTheme="minorHAnsi" w:cstheme="minorHAnsi"/>
          <w:b/>
          <w:bCs/>
        </w:rPr>
      </w:pPr>
    </w:p>
    <w:p w14:paraId="28A52744" w14:textId="5E712FA5" w:rsidR="0006792C" w:rsidRPr="00443143" w:rsidRDefault="0006792C" w:rsidP="00C258EB">
      <w:pPr>
        <w:pStyle w:val="Tekstpodstawowy"/>
        <w:spacing w:before="120" w:after="120"/>
        <w:jc w:val="center"/>
        <w:rPr>
          <w:rFonts w:asciiTheme="minorHAnsi" w:hAnsiTheme="minorHAnsi" w:cstheme="minorHAnsi"/>
          <w:b/>
          <w:bCs/>
          <w:sz w:val="32"/>
          <w:szCs w:val="32"/>
        </w:rPr>
      </w:pPr>
      <w:r w:rsidRPr="00443143">
        <w:rPr>
          <w:rFonts w:asciiTheme="minorHAnsi" w:hAnsiTheme="minorHAnsi" w:cstheme="minorHAnsi"/>
          <w:b/>
          <w:bCs/>
          <w:sz w:val="32"/>
          <w:szCs w:val="32"/>
        </w:rPr>
        <w:t>SPECYFIKACJA WARUNKÓW ZAMÓWIENIA</w:t>
      </w:r>
    </w:p>
    <w:p w14:paraId="373DA9EE" w14:textId="4EE46A84" w:rsidR="00CB20D2" w:rsidRDefault="00CB20D2" w:rsidP="00C258EB">
      <w:pPr>
        <w:pStyle w:val="Tekstpodstawowy"/>
        <w:spacing w:before="120" w:after="120"/>
        <w:jc w:val="center"/>
        <w:rPr>
          <w:rFonts w:asciiTheme="minorHAnsi" w:hAnsiTheme="minorHAnsi" w:cstheme="minorHAnsi"/>
          <w:b/>
          <w:bCs/>
        </w:rPr>
      </w:pPr>
    </w:p>
    <w:p w14:paraId="2BD72DAF" w14:textId="56AB4431" w:rsidR="00EC0664" w:rsidRPr="00BF1F4E" w:rsidRDefault="00BF1F4E" w:rsidP="00C258EB">
      <w:pPr>
        <w:pStyle w:val="Tekstpodstawowy"/>
        <w:spacing w:before="120" w:after="120"/>
        <w:jc w:val="center"/>
        <w:rPr>
          <w:rFonts w:asciiTheme="minorHAnsi" w:hAnsiTheme="minorHAnsi" w:cstheme="minorHAnsi"/>
          <w:b/>
          <w:bCs/>
          <w:i/>
          <w:color w:val="FF0000"/>
          <w:sz w:val="28"/>
          <w:szCs w:val="28"/>
        </w:rPr>
      </w:pPr>
      <w:r w:rsidRPr="00BF1F4E">
        <w:rPr>
          <w:rFonts w:asciiTheme="minorHAnsi" w:hAnsiTheme="minorHAnsi" w:cstheme="minorHAnsi"/>
          <w:b/>
          <w:bCs/>
          <w:i/>
          <w:color w:val="FF0000"/>
          <w:sz w:val="28"/>
          <w:szCs w:val="28"/>
        </w:rPr>
        <w:t>Aktualizacja na dzień 28.11.2022 r.</w:t>
      </w:r>
    </w:p>
    <w:p w14:paraId="00DA7382" w14:textId="77777777" w:rsidR="00EC0664" w:rsidRPr="00173CF0" w:rsidRDefault="00EC0664" w:rsidP="00C258EB">
      <w:pPr>
        <w:pStyle w:val="Tekstpodstawowy"/>
        <w:spacing w:before="120" w:after="120"/>
        <w:jc w:val="center"/>
        <w:rPr>
          <w:rFonts w:asciiTheme="minorHAnsi" w:hAnsiTheme="minorHAnsi" w:cstheme="minorHAnsi"/>
          <w:b/>
          <w:bCs/>
        </w:rPr>
      </w:pPr>
    </w:p>
    <w:p w14:paraId="34BC18AF" w14:textId="683E3F7F" w:rsidR="00F8500D" w:rsidRDefault="00F8500D" w:rsidP="00F8500D">
      <w:pPr>
        <w:jc w:val="center"/>
        <w:rPr>
          <w:rFonts w:asciiTheme="minorHAnsi" w:hAnsiTheme="minorHAnsi" w:cstheme="minorHAnsi"/>
          <w:b/>
        </w:rPr>
      </w:pPr>
      <w:r w:rsidRPr="00F8500D">
        <w:rPr>
          <w:rFonts w:asciiTheme="minorHAnsi" w:hAnsiTheme="minorHAnsi" w:cstheme="minorHAnsi"/>
          <w:b/>
        </w:rPr>
        <w:t>Dostawa zestawów urządzeń przeznaczonych do wykonywania pomiarów elektrochemicznych w podziale na 2 części:</w:t>
      </w:r>
    </w:p>
    <w:p w14:paraId="3716CE45" w14:textId="1AAA230D" w:rsidR="00F8500D" w:rsidRDefault="00F8500D" w:rsidP="00F8500D">
      <w:pPr>
        <w:jc w:val="center"/>
        <w:rPr>
          <w:rFonts w:asciiTheme="minorHAnsi" w:hAnsiTheme="minorHAnsi" w:cstheme="minorHAnsi"/>
          <w:b/>
          <w:sz w:val="22"/>
          <w:szCs w:val="22"/>
        </w:rPr>
      </w:pPr>
    </w:p>
    <w:p w14:paraId="0C0F5E2D" w14:textId="77777777" w:rsidR="00D076F8" w:rsidRPr="00F8500D" w:rsidRDefault="00D076F8" w:rsidP="00F8500D">
      <w:pPr>
        <w:jc w:val="center"/>
        <w:rPr>
          <w:rFonts w:asciiTheme="minorHAnsi" w:hAnsiTheme="minorHAnsi" w:cstheme="minorHAnsi"/>
          <w:b/>
          <w:sz w:val="22"/>
          <w:szCs w:val="22"/>
        </w:rPr>
      </w:pPr>
    </w:p>
    <w:p w14:paraId="65792F61" w14:textId="0379B5A9" w:rsidR="00F8500D" w:rsidRPr="00F8500D" w:rsidRDefault="00F8500D" w:rsidP="00CC4740">
      <w:pPr>
        <w:pStyle w:val="Akapitzlist"/>
        <w:numPr>
          <w:ilvl w:val="0"/>
          <w:numId w:val="35"/>
        </w:numPr>
        <w:rPr>
          <w:rFonts w:asciiTheme="minorHAnsi" w:hAnsiTheme="minorHAnsi" w:cstheme="minorHAnsi"/>
          <w:sz w:val="24"/>
          <w:szCs w:val="24"/>
        </w:rPr>
      </w:pPr>
      <w:r w:rsidRPr="00F8500D">
        <w:rPr>
          <w:rFonts w:asciiTheme="minorHAnsi" w:hAnsiTheme="minorHAnsi" w:cstheme="minorHAnsi"/>
          <w:sz w:val="24"/>
          <w:szCs w:val="24"/>
        </w:rPr>
        <w:t>Zestaw złożony z potencjostatu/galwanostatu, kompatybilnej z nim stacji do przeprowadzania lokalnych tes</w:t>
      </w:r>
      <w:r w:rsidR="005521C4">
        <w:rPr>
          <w:rFonts w:asciiTheme="minorHAnsi" w:hAnsiTheme="minorHAnsi" w:cstheme="minorHAnsi"/>
          <w:sz w:val="24"/>
          <w:szCs w:val="24"/>
        </w:rPr>
        <w:t>tów elektrochemicznych oraz</w:t>
      </w:r>
      <w:r w:rsidRPr="00F8500D">
        <w:rPr>
          <w:rFonts w:asciiTheme="minorHAnsi" w:hAnsiTheme="minorHAnsi" w:cstheme="minorHAnsi"/>
          <w:sz w:val="24"/>
          <w:szCs w:val="24"/>
        </w:rPr>
        <w:t xml:space="preserve"> akcesoriów przeznaczonych do badań korozyjnych</w:t>
      </w:r>
      <w:r w:rsidR="005521C4">
        <w:rPr>
          <w:rFonts w:asciiTheme="minorHAnsi" w:hAnsiTheme="minorHAnsi" w:cstheme="minorHAnsi"/>
          <w:sz w:val="24"/>
          <w:szCs w:val="24"/>
        </w:rPr>
        <w:t>.</w:t>
      </w:r>
    </w:p>
    <w:p w14:paraId="415B8D92" w14:textId="2DA3977D" w:rsidR="00EC0664" w:rsidRPr="00F8500D" w:rsidRDefault="00F8500D" w:rsidP="00CC4740">
      <w:pPr>
        <w:pStyle w:val="Akapitzlist"/>
        <w:numPr>
          <w:ilvl w:val="0"/>
          <w:numId w:val="35"/>
        </w:numPr>
        <w:rPr>
          <w:rFonts w:asciiTheme="minorHAnsi" w:hAnsiTheme="minorHAnsi" w:cstheme="minorHAnsi"/>
          <w:sz w:val="24"/>
          <w:szCs w:val="24"/>
        </w:rPr>
      </w:pPr>
      <w:r w:rsidRPr="00F8500D">
        <w:rPr>
          <w:rFonts w:asciiTheme="minorHAnsi" w:hAnsiTheme="minorHAnsi" w:cstheme="minorHAnsi"/>
          <w:sz w:val="24"/>
          <w:szCs w:val="24"/>
        </w:rPr>
        <w:t>Kompaktowy potencjostat/galwanostat przeznaczony do wykonywania pomiarów elektrochemicznych</w:t>
      </w:r>
      <w:r w:rsidR="005521C4">
        <w:rPr>
          <w:rFonts w:asciiTheme="minorHAnsi" w:hAnsiTheme="minorHAnsi" w:cstheme="minorHAnsi"/>
          <w:sz w:val="24"/>
          <w:szCs w:val="24"/>
        </w:rPr>
        <w:t>.</w:t>
      </w:r>
    </w:p>
    <w:p w14:paraId="17319399" w14:textId="77777777" w:rsidR="008D4F73" w:rsidRPr="00CB20D2" w:rsidRDefault="008D4F73" w:rsidP="00C258EB">
      <w:pPr>
        <w:pStyle w:val="Tekstpodstawowy"/>
        <w:spacing w:before="120" w:after="120"/>
        <w:jc w:val="center"/>
        <w:rPr>
          <w:rFonts w:asciiTheme="minorHAnsi" w:hAnsiTheme="minorHAnsi" w:cstheme="minorHAnsi"/>
          <w:b/>
          <w:bCs/>
          <w:sz w:val="20"/>
          <w:szCs w:val="20"/>
        </w:rPr>
      </w:pPr>
    </w:p>
    <w:p w14:paraId="049F31CB" w14:textId="77777777" w:rsidR="0006792C" w:rsidRPr="009C57AE" w:rsidRDefault="0006792C" w:rsidP="00C258EB">
      <w:pPr>
        <w:pStyle w:val="Tekstpodstawowy"/>
        <w:spacing w:before="120" w:after="120" w:line="360" w:lineRule="auto"/>
        <w:jc w:val="center"/>
        <w:rPr>
          <w:rFonts w:asciiTheme="minorHAnsi" w:hAnsiTheme="minorHAnsi" w:cstheme="minorHAnsi"/>
          <w:b/>
          <w:bCs/>
        </w:rPr>
      </w:pPr>
    </w:p>
    <w:p w14:paraId="0AE167DD" w14:textId="450A232E" w:rsidR="00A303AA" w:rsidRPr="008D4F73" w:rsidRDefault="00A303AA" w:rsidP="00C258EB">
      <w:pPr>
        <w:spacing w:before="120" w:after="120"/>
        <w:jc w:val="center"/>
        <w:rPr>
          <w:rFonts w:asciiTheme="minorHAnsi" w:hAnsiTheme="minorHAnsi" w:cstheme="minorHAnsi"/>
          <w:color w:val="2F5496" w:themeColor="accent1" w:themeShade="BF"/>
          <w:sz w:val="20"/>
          <w:szCs w:val="20"/>
        </w:rPr>
      </w:pPr>
    </w:p>
    <w:p w14:paraId="53128261"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611E8981" w14:textId="0A33C83F" w:rsidR="0006792C" w:rsidRPr="00141CE1" w:rsidRDefault="0006792C" w:rsidP="00C258EB">
      <w:pPr>
        <w:pStyle w:val="Tekstpodstawowy"/>
        <w:spacing w:before="120" w:after="120" w:line="360" w:lineRule="auto"/>
        <w:jc w:val="center"/>
        <w:rPr>
          <w:rFonts w:asciiTheme="minorHAnsi" w:hAnsiTheme="minorHAnsi" w:cstheme="minorHAnsi"/>
          <w:b/>
          <w:bCs/>
        </w:rPr>
      </w:pPr>
      <w:r w:rsidRPr="00141CE1">
        <w:rPr>
          <w:rFonts w:asciiTheme="minorHAnsi" w:hAnsiTheme="minorHAnsi" w:cstheme="minorHAnsi"/>
          <w:b/>
          <w:bCs/>
        </w:rPr>
        <w:t xml:space="preserve">nr postępowania </w:t>
      </w:r>
      <w:r w:rsidR="00F94A09">
        <w:rPr>
          <w:rFonts w:asciiTheme="minorHAnsi" w:hAnsiTheme="minorHAnsi" w:cstheme="minorHAnsi"/>
          <w:b/>
        </w:rPr>
        <w:t>E</w:t>
      </w:r>
      <w:r w:rsidR="00141CE1" w:rsidRPr="00141CE1">
        <w:rPr>
          <w:rFonts w:asciiTheme="minorHAnsi" w:hAnsiTheme="minorHAnsi" w:cstheme="minorHAnsi"/>
          <w:b/>
        </w:rPr>
        <w:t>ZP.270.</w:t>
      </w:r>
      <w:r w:rsidR="00F8500D">
        <w:rPr>
          <w:rFonts w:asciiTheme="minorHAnsi" w:hAnsiTheme="minorHAnsi" w:cstheme="minorHAnsi"/>
          <w:b/>
        </w:rPr>
        <w:t>70</w:t>
      </w:r>
      <w:r w:rsidR="00141CE1" w:rsidRPr="00141CE1">
        <w:rPr>
          <w:rFonts w:asciiTheme="minorHAnsi" w:hAnsiTheme="minorHAnsi" w:cstheme="minorHAnsi"/>
          <w:b/>
        </w:rPr>
        <w:t>.2022</w:t>
      </w:r>
    </w:p>
    <w:p w14:paraId="62486C05" w14:textId="77777777" w:rsidR="0006792C" w:rsidRPr="008D4F73" w:rsidRDefault="0006792C" w:rsidP="00C258EB">
      <w:pPr>
        <w:pStyle w:val="Tekstpodstawowy"/>
        <w:spacing w:before="120" w:after="120" w:line="360" w:lineRule="auto"/>
        <w:rPr>
          <w:rFonts w:asciiTheme="minorHAnsi" w:hAnsiTheme="minorHAnsi" w:cstheme="minorHAnsi"/>
          <w:b/>
          <w:bCs/>
          <w:sz w:val="20"/>
          <w:szCs w:val="20"/>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B99056E"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4E81D55" w14:textId="78B93E25" w:rsidR="0006792C" w:rsidRPr="008D4F73" w:rsidRDefault="0006792C" w:rsidP="00C258EB">
      <w:pPr>
        <w:pStyle w:val="Tekstpodstawowy"/>
        <w:spacing w:before="120" w:after="120"/>
        <w:ind w:left="4248" w:firstLine="708"/>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1299C43A" w14:textId="77777777" w:rsidR="0006792C" w:rsidRPr="008D4F73" w:rsidRDefault="0006792C" w:rsidP="00C258EB">
      <w:pPr>
        <w:pStyle w:val="Tekstpodstawowy"/>
        <w:tabs>
          <w:tab w:val="left" w:pos="7920"/>
        </w:tabs>
        <w:spacing w:before="120" w:after="120"/>
        <w:ind w:left="7371" w:firstLine="856"/>
        <w:jc w:val="center"/>
        <w:rPr>
          <w:rFonts w:asciiTheme="minorHAnsi" w:hAnsiTheme="minorHAnsi" w:cstheme="minorHAnsi"/>
          <w:i/>
          <w:iCs/>
          <w:sz w:val="20"/>
          <w:szCs w:val="20"/>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44C31F2F" w:rsidR="008D4F73" w:rsidRDefault="008D4F73" w:rsidP="00C258EB">
      <w:pPr>
        <w:pStyle w:val="Tekstpodstawowy"/>
        <w:spacing w:before="120" w:after="120"/>
        <w:jc w:val="center"/>
        <w:rPr>
          <w:rFonts w:asciiTheme="minorHAnsi" w:hAnsiTheme="minorHAnsi" w:cstheme="minorHAnsi"/>
          <w:b/>
          <w:bCs/>
          <w:sz w:val="20"/>
          <w:szCs w:val="20"/>
        </w:rPr>
      </w:pPr>
    </w:p>
    <w:p w14:paraId="0C9025AB" w14:textId="3B957A78" w:rsidR="004B2B4D" w:rsidRDefault="004B2B4D" w:rsidP="00C258EB">
      <w:pPr>
        <w:pStyle w:val="Tekstpodstawowy"/>
        <w:spacing w:before="120" w:after="120"/>
        <w:jc w:val="center"/>
        <w:rPr>
          <w:rFonts w:asciiTheme="minorHAnsi" w:hAnsiTheme="minorHAnsi" w:cstheme="minorHAnsi"/>
          <w:b/>
          <w:bCs/>
          <w:sz w:val="20"/>
          <w:szCs w:val="20"/>
        </w:rPr>
      </w:pPr>
    </w:p>
    <w:p w14:paraId="70881992" w14:textId="0D6F53D9" w:rsidR="00BF4C27" w:rsidRDefault="00BF4C27" w:rsidP="00C258EB">
      <w:pPr>
        <w:pStyle w:val="Tekstpodstawowy"/>
        <w:spacing w:before="120" w:after="120"/>
        <w:jc w:val="center"/>
        <w:rPr>
          <w:rFonts w:asciiTheme="minorHAnsi" w:hAnsiTheme="minorHAnsi" w:cstheme="minorHAnsi"/>
          <w:b/>
          <w:bCs/>
          <w:sz w:val="20"/>
          <w:szCs w:val="20"/>
        </w:rPr>
      </w:pPr>
    </w:p>
    <w:p w14:paraId="02F06EBF" w14:textId="77777777" w:rsidR="00BF4C27" w:rsidRDefault="00BF4C27"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27EC69E" w14:textId="686874D1" w:rsidR="0006792C" w:rsidRDefault="0006792C" w:rsidP="00C258EB">
      <w:pPr>
        <w:spacing w:before="120" w:after="120"/>
        <w:jc w:val="both"/>
        <w:rPr>
          <w:rFonts w:asciiTheme="minorHAnsi" w:hAnsiTheme="minorHAnsi" w:cstheme="minorHAnsi"/>
          <w:b/>
          <w:bCs/>
          <w:i/>
          <w:iCs/>
          <w:color w:val="5B9BD5"/>
          <w:sz w:val="20"/>
          <w:szCs w:val="20"/>
        </w:rPr>
      </w:pPr>
    </w:p>
    <w:p w14:paraId="0A5664F9" w14:textId="77777777" w:rsidR="00CB20D2" w:rsidRPr="008D4F73" w:rsidRDefault="00CB20D2"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7DB4C2E3" w14:textId="372C7826" w:rsidR="00EC0664" w:rsidRDefault="009507E2" w:rsidP="00C258EB">
      <w:pPr>
        <w:spacing w:before="120" w:after="120"/>
        <w:ind w:left="709" w:firstLine="709"/>
        <w:rPr>
          <w:rFonts w:asciiTheme="minorHAnsi" w:hAnsiTheme="minorHAnsi" w:cstheme="minorHAnsi"/>
          <w:sz w:val="20"/>
          <w:szCs w:val="20"/>
        </w:rPr>
      </w:pPr>
      <w:r w:rsidRPr="002D236E">
        <w:rPr>
          <w:rFonts w:asciiTheme="minorHAnsi" w:hAnsiTheme="minorHAnsi" w:cstheme="minorHAnsi"/>
          <w:sz w:val="20"/>
          <w:szCs w:val="20"/>
        </w:rPr>
        <w:t xml:space="preserve">Formularz </w:t>
      </w:r>
      <w:r w:rsidR="0006792C" w:rsidRPr="002D236E">
        <w:rPr>
          <w:rFonts w:asciiTheme="minorHAnsi" w:hAnsiTheme="minorHAnsi" w:cstheme="minorHAnsi"/>
          <w:sz w:val="20"/>
          <w:szCs w:val="20"/>
        </w:rPr>
        <w:t xml:space="preserve">2.1. </w:t>
      </w:r>
      <w:r w:rsidR="002D236E">
        <w:rPr>
          <w:rFonts w:asciiTheme="minorHAnsi" w:hAnsiTheme="minorHAnsi" w:cstheme="minorHAnsi"/>
          <w:sz w:val="20"/>
          <w:szCs w:val="20"/>
        </w:rPr>
        <w:t xml:space="preserve">          </w:t>
      </w:r>
      <w:r w:rsidR="0006792C" w:rsidRPr="002D236E">
        <w:rPr>
          <w:rFonts w:asciiTheme="minorHAnsi" w:hAnsiTheme="minorHAnsi" w:cstheme="minorHAnsi"/>
          <w:sz w:val="20"/>
          <w:szCs w:val="20"/>
        </w:rPr>
        <w:t>Oferta</w:t>
      </w:r>
      <w:r w:rsidR="00EC0664">
        <w:rPr>
          <w:rFonts w:asciiTheme="minorHAnsi" w:hAnsiTheme="minorHAnsi" w:cstheme="minorHAnsi"/>
          <w:sz w:val="20"/>
          <w:szCs w:val="20"/>
        </w:rPr>
        <w:t xml:space="preserve"> dla cz. 1</w:t>
      </w:r>
    </w:p>
    <w:p w14:paraId="6402B620" w14:textId="7C4902B3" w:rsidR="00EC0664" w:rsidRDefault="00EC0664" w:rsidP="00C258EB">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2.2 </w:t>
      </w:r>
      <w:r>
        <w:rPr>
          <w:rFonts w:asciiTheme="minorHAnsi" w:hAnsiTheme="minorHAnsi" w:cstheme="minorHAnsi"/>
          <w:sz w:val="20"/>
          <w:szCs w:val="20"/>
        </w:rPr>
        <w:tab/>
        <w:t xml:space="preserve">      Oferta dla cz. 2</w:t>
      </w:r>
    </w:p>
    <w:p w14:paraId="06F85D35" w14:textId="3DA04F3B" w:rsidR="00EC0664" w:rsidRPr="00E05E3B" w:rsidRDefault="00EC0664" w:rsidP="00C258EB">
      <w:pPr>
        <w:spacing w:before="120" w:after="120"/>
        <w:ind w:left="1416" w:firstLine="2"/>
        <w:jc w:val="both"/>
        <w:rPr>
          <w:rFonts w:asciiTheme="minorHAnsi" w:hAnsiTheme="minorHAnsi" w:cstheme="minorHAnsi"/>
          <w:sz w:val="20"/>
          <w:szCs w:val="20"/>
        </w:rPr>
      </w:pPr>
      <w:r>
        <w:rPr>
          <w:rFonts w:asciiTheme="minorHAnsi" w:hAnsiTheme="minorHAnsi" w:cstheme="minorHAnsi"/>
          <w:sz w:val="20"/>
          <w:szCs w:val="20"/>
        </w:rPr>
        <w:t>Formularz 2.</w:t>
      </w:r>
      <w:r w:rsidR="00AC6468">
        <w:rPr>
          <w:rFonts w:asciiTheme="minorHAnsi" w:hAnsiTheme="minorHAnsi" w:cstheme="minorHAnsi"/>
          <w:sz w:val="20"/>
          <w:szCs w:val="20"/>
        </w:rPr>
        <w:t>3</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E05E3B">
        <w:rPr>
          <w:rFonts w:asciiTheme="minorHAnsi" w:hAnsiTheme="minorHAnsi" w:cstheme="minorHAnsi"/>
          <w:sz w:val="20"/>
          <w:szCs w:val="20"/>
        </w:rPr>
        <w:t>Potwierdzenie zgodności z wymaganiami dla cz. 2</w:t>
      </w:r>
    </w:p>
    <w:p w14:paraId="47CB7711" w14:textId="49036CC4" w:rsidR="00EC0664" w:rsidRPr="002D236E" w:rsidRDefault="00EC0664" w:rsidP="00C258EB">
      <w:pPr>
        <w:spacing w:before="120" w:after="120"/>
        <w:ind w:left="1416" w:firstLine="2"/>
        <w:jc w:val="both"/>
        <w:rPr>
          <w:rFonts w:asciiTheme="minorHAnsi" w:hAnsiTheme="minorHAnsi" w:cstheme="minorHAnsi"/>
          <w:sz w:val="20"/>
          <w:szCs w:val="20"/>
        </w:rPr>
      </w:pPr>
      <w:r w:rsidRPr="00E05E3B">
        <w:rPr>
          <w:rFonts w:asciiTheme="minorHAnsi" w:hAnsiTheme="minorHAnsi" w:cstheme="minorHAnsi"/>
          <w:sz w:val="20"/>
          <w:szCs w:val="20"/>
        </w:rPr>
        <w:t>Formularz 2.</w:t>
      </w:r>
      <w:r w:rsidR="00AC6468" w:rsidRPr="00E05E3B">
        <w:rPr>
          <w:rFonts w:asciiTheme="minorHAnsi" w:hAnsiTheme="minorHAnsi" w:cstheme="minorHAnsi"/>
          <w:sz w:val="20"/>
          <w:szCs w:val="20"/>
        </w:rPr>
        <w:t>4</w:t>
      </w:r>
      <w:r w:rsidRPr="00E05E3B">
        <w:rPr>
          <w:rFonts w:asciiTheme="minorHAnsi" w:hAnsiTheme="minorHAnsi" w:cstheme="minorHAnsi"/>
          <w:sz w:val="20"/>
          <w:szCs w:val="20"/>
        </w:rPr>
        <w:tab/>
        <w:t xml:space="preserve">      Potwierdzenie zgodności z wymaganiami dla cz. 3</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401C0E3D" w14:textId="7D09DDDC" w:rsidR="0006792C" w:rsidRPr="002D236E" w:rsidRDefault="0006792C" w:rsidP="00C258EB">
      <w:pPr>
        <w:spacing w:before="120" w:after="120"/>
        <w:ind w:left="3062" w:hanging="1622"/>
        <w:jc w:val="both"/>
        <w:rPr>
          <w:rFonts w:asciiTheme="minorHAnsi" w:hAnsiTheme="minorHAnsi" w:cstheme="minorHAnsi"/>
          <w:sz w:val="20"/>
          <w:szCs w:val="20"/>
        </w:rPr>
      </w:pPr>
      <w:r w:rsidRPr="008D4F73">
        <w:rPr>
          <w:rFonts w:asciiTheme="minorHAnsi" w:hAnsiTheme="minorHAnsi" w:cstheme="minorHAnsi"/>
          <w:sz w:val="20"/>
          <w:szCs w:val="20"/>
        </w:rPr>
        <w:t>Formularz 3.1.</w:t>
      </w:r>
      <w:r w:rsidRPr="008D4F73">
        <w:rPr>
          <w:rFonts w:asciiTheme="minorHAnsi" w:hAnsiTheme="minorHAnsi" w:cstheme="minorHAnsi"/>
          <w:sz w:val="20"/>
          <w:szCs w:val="20"/>
        </w:rPr>
        <w:tab/>
        <w:t>W</w:t>
      </w:r>
      <w:r w:rsidRPr="002D236E">
        <w:rPr>
          <w:rFonts w:asciiTheme="minorHAnsi" w:hAnsiTheme="minorHAnsi" w:cstheme="minorHAnsi"/>
          <w:sz w:val="20"/>
          <w:szCs w:val="20"/>
        </w:rPr>
        <w:t xml:space="preserve">zór oświadczenia Wykonawcy o </w:t>
      </w:r>
      <w:r w:rsidR="00B1274A" w:rsidRPr="002D236E">
        <w:rPr>
          <w:rFonts w:asciiTheme="minorHAnsi" w:hAnsiTheme="minorHAnsi" w:cstheme="minorHAnsi"/>
          <w:sz w:val="20"/>
          <w:szCs w:val="20"/>
        </w:rPr>
        <w:t>niepodleganiu wykluczeniu</w:t>
      </w:r>
      <w:r w:rsidR="000921E8" w:rsidRPr="002D236E">
        <w:rPr>
          <w:rFonts w:asciiTheme="minorHAnsi" w:hAnsiTheme="minorHAnsi" w:cstheme="minorHAnsi"/>
          <w:sz w:val="20"/>
          <w:szCs w:val="20"/>
        </w:rPr>
        <w:t xml:space="preserve"> i spełnianiu </w:t>
      </w:r>
      <w:r w:rsidR="002D236E">
        <w:rPr>
          <w:rFonts w:asciiTheme="minorHAnsi" w:hAnsiTheme="minorHAnsi" w:cstheme="minorHAnsi"/>
          <w:sz w:val="20"/>
          <w:szCs w:val="20"/>
        </w:rPr>
        <w:t xml:space="preserve">  </w:t>
      </w:r>
      <w:r w:rsidR="008F2644">
        <w:rPr>
          <w:rFonts w:asciiTheme="minorHAnsi" w:hAnsiTheme="minorHAnsi" w:cstheme="minorHAnsi"/>
          <w:sz w:val="20"/>
          <w:szCs w:val="20"/>
        </w:rPr>
        <w:t xml:space="preserve">  </w:t>
      </w:r>
      <w:r w:rsidR="000921E8" w:rsidRPr="002D236E">
        <w:rPr>
          <w:rFonts w:asciiTheme="minorHAnsi" w:hAnsiTheme="minorHAnsi" w:cstheme="minorHAnsi"/>
          <w:sz w:val="20"/>
          <w:szCs w:val="20"/>
        </w:rPr>
        <w:t>warunków udziału w postępowaniu</w:t>
      </w:r>
      <w:r w:rsidR="00F8500D">
        <w:rPr>
          <w:rFonts w:asciiTheme="minorHAnsi" w:hAnsiTheme="minorHAnsi" w:cstheme="minorHAnsi"/>
          <w:sz w:val="20"/>
          <w:szCs w:val="20"/>
        </w:rPr>
        <w:t xml:space="preserve"> dla cz. 1-2</w:t>
      </w:r>
      <w:r w:rsidR="00F27F98" w:rsidRPr="002D236E">
        <w:rPr>
          <w:rFonts w:asciiTheme="minorHAnsi" w:hAnsiTheme="minorHAnsi" w:cstheme="minorHAnsi"/>
          <w:sz w:val="20"/>
          <w:szCs w:val="20"/>
        </w:rPr>
        <w:t>;</w:t>
      </w:r>
      <w:r w:rsidRPr="002D236E">
        <w:rPr>
          <w:rFonts w:asciiTheme="minorHAnsi" w:hAnsiTheme="minorHAnsi" w:cstheme="minorHAnsi"/>
          <w:sz w:val="20"/>
          <w:szCs w:val="20"/>
        </w:rPr>
        <w:t xml:space="preserve"> </w:t>
      </w:r>
    </w:p>
    <w:p w14:paraId="74C030B0" w14:textId="3698A36C" w:rsidR="0006792C" w:rsidRPr="002D236E" w:rsidRDefault="0006792C" w:rsidP="00C258EB">
      <w:pPr>
        <w:spacing w:before="120" w:after="120"/>
        <w:ind w:left="3119" w:hanging="1701"/>
        <w:jc w:val="both"/>
        <w:rPr>
          <w:rFonts w:asciiTheme="minorHAnsi" w:hAnsiTheme="minorHAnsi" w:cstheme="minorHAnsi"/>
          <w:bCs/>
          <w:sz w:val="20"/>
          <w:szCs w:val="20"/>
        </w:rPr>
      </w:pPr>
      <w:r w:rsidRPr="002D236E">
        <w:rPr>
          <w:rFonts w:asciiTheme="minorHAnsi" w:hAnsiTheme="minorHAnsi" w:cstheme="minorHAnsi"/>
          <w:sz w:val="20"/>
          <w:szCs w:val="20"/>
        </w:rPr>
        <w:t xml:space="preserve">Formularz 3.2. </w:t>
      </w:r>
      <w:r w:rsidRPr="002D236E">
        <w:rPr>
          <w:rFonts w:asciiTheme="minorHAnsi" w:hAnsiTheme="minorHAnsi" w:cstheme="minorHAnsi"/>
          <w:sz w:val="20"/>
          <w:szCs w:val="20"/>
        </w:rPr>
        <w:tab/>
        <w:t>Propozycja treści zobowiązania podmiotu do oddania do dyspozycji Wykonawcy niezbędnych zasobów na potrzeby wykonania zamówienia</w:t>
      </w:r>
      <w:r w:rsidR="00F8500D">
        <w:rPr>
          <w:rFonts w:asciiTheme="minorHAnsi" w:hAnsiTheme="minorHAnsi" w:cstheme="minorHAnsi"/>
          <w:sz w:val="20"/>
          <w:szCs w:val="20"/>
        </w:rPr>
        <w:t xml:space="preserve"> dla cz. 1-2</w:t>
      </w:r>
      <w:r w:rsidR="000921E8" w:rsidRPr="002D236E">
        <w:rPr>
          <w:rFonts w:asciiTheme="minorHAnsi" w:hAnsiTheme="minorHAnsi" w:cstheme="minorHAnsi"/>
          <w:bCs/>
          <w:sz w:val="20"/>
          <w:szCs w:val="20"/>
        </w:rPr>
        <w:t>;</w:t>
      </w:r>
    </w:p>
    <w:p w14:paraId="42B44B90" w14:textId="72CDC94C" w:rsidR="00643F85" w:rsidRDefault="008F443A">
      <w:pPr>
        <w:spacing w:before="120" w:after="120"/>
        <w:ind w:left="3119" w:hanging="1701"/>
        <w:jc w:val="both"/>
        <w:rPr>
          <w:rFonts w:asciiTheme="minorHAnsi" w:hAnsiTheme="minorHAnsi" w:cstheme="minorHAnsi"/>
          <w:sz w:val="20"/>
          <w:szCs w:val="20"/>
        </w:rPr>
      </w:pPr>
      <w:r w:rsidRPr="002D236E">
        <w:rPr>
          <w:rFonts w:asciiTheme="minorHAnsi" w:hAnsiTheme="minorHAnsi" w:cstheme="minorHAnsi"/>
          <w:bCs/>
          <w:sz w:val="20"/>
          <w:szCs w:val="20"/>
        </w:rPr>
        <w:t>Formularz 3.3.</w:t>
      </w:r>
      <w:r w:rsidRPr="002D236E">
        <w:rPr>
          <w:rFonts w:asciiTheme="minorHAnsi" w:hAnsiTheme="minorHAnsi" w:cstheme="minorHAnsi"/>
          <w:bCs/>
          <w:sz w:val="20"/>
          <w:szCs w:val="20"/>
        </w:rPr>
        <w:tab/>
      </w:r>
      <w:r w:rsidRPr="002D236E">
        <w:rPr>
          <w:rFonts w:asciiTheme="minorHAnsi" w:hAnsiTheme="minorHAnsi" w:cstheme="minorHAnsi"/>
          <w:sz w:val="20"/>
          <w:szCs w:val="20"/>
        </w:rPr>
        <w:t>Propozycja treści oświadczenia Wykonawców wspólnie ubiegających się o udzielenie zamówienia w zakresie, o którym mowa w art. 117 ust. 4 ustawy Pzp</w:t>
      </w:r>
      <w:r w:rsidR="00F8500D">
        <w:rPr>
          <w:rFonts w:asciiTheme="minorHAnsi" w:hAnsiTheme="minorHAnsi" w:cstheme="minorHAnsi"/>
          <w:sz w:val="20"/>
          <w:szCs w:val="20"/>
        </w:rPr>
        <w:t xml:space="preserve"> dla cz. 1-2</w:t>
      </w:r>
    </w:p>
    <w:p w14:paraId="6100C95A" w14:textId="22F8767B"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F3332A">
        <w:rPr>
          <w:rFonts w:asciiTheme="minorHAnsi" w:hAnsiTheme="minorHAnsi" w:cstheme="minorHAnsi"/>
          <w:b/>
          <w:bCs/>
          <w:iCs/>
          <w:sz w:val="20"/>
          <w:szCs w:val="20"/>
        </w:rPr>
        <w:tab/>
      </w:r>
      <w:r w:rsidR="00F3332A">
        <w:rPr>
          <w:rFonts w:asciiTheme="minorHAnsi" w:hAnsiTheme="minorHAnsi" w:cstheme="minorHAnsi"/>
          <w:b/>
          <w:bCs/>
          <w:iCs/>
          <w:sz w:val="20"/>
          <w:szCs w:val="20"/>
        </w:rPr>
        <w:tab/>
      </w:r>
      <w:r w:rsidR="00EC2C0B" w:rsidRPr="008D4F73">
        <w:rPr>
          <w:rFonts w:asciiTheme="minorHAnsi" w:hAnsiTheme="minorHAnsi" w:cstheme="minorHAnsi"/>
          <w:b/>
          <w:bCs/>
          <w:sz w:val="20"/>
          <w:szCs w:val="20"/>
        </w:rPr>
        <w:t>PROJEKTOWANE POSTANOWIENIA UMOWY</w:t>
      </w:r>
      <w:r w:rsidR="00F8500D">
        <w:rPr>
          <w:rFonts w:asciiTheme="minorHAnsi" w:hAnsiTheme="minorHAnsi" w:cstheme="minorHAnsi"/>
          <w:b/>
          <w:bCs/>
          <w:sz w:val="20"/>
          <w:szCs w:val="20"/>
        </w:rPr>
        <w:t xml:space="preserve"> dla cz. 1-2</w:t>
      </w:r>
    </w:p>
    <w:p w14:paraId="0FEEBB76" w14:textId="52EDA37D" w:rsidR="00C92D3F" w:rsidRDefault="0006792C" w:rsidP="00222CE4">
      <w:pPr>
        <w:spacing w:before="120" w:after="120"/>
        <w:ind w:left="2832" w:hanging="2832"/>
        <w:jc w:val="both"/>
        <w:rPr>
          <w:rFonts w:asciiTheme="minorHAnsi" w:hAnsiTheme="minorHAnsi" w:cstheme="minorHAnsi"/>
          <w:b/>
          <w:bCs/>
          <w:sz w:val="20"/>
          <w:szCs w:val="20"/>
        </w:rPr>
      </w:pPr>
      <w:r w:rsidRPr="008D4F73">
        <w:rPr>
          <w:rFonts w:asciiTheme="minorHAnsi" w:hAnsiTheme="minorHAnsi" w:cstheme="minorHAnsi"/>
          <w:b/>
          <w:bCs/>
          <w:iCs/>
          <w:sz w:val="20"/>
          <w:szCs w:val="20"/>
        </w:rPr>
        <w:t>Tom III:</w:t>
      </w:r>
      <w:r w:rsidR="00F3332A">
        <w:rPr>
          <w:rFonts w:asciiTheme="minorHAnsi" w:hAnsiTheme="minorHAnsi" w:cstheme="minorHAnsi"/>
          <w:b/>
          <w:bCs/>
          <w:i/>
          <w:sz w:val="20"/>
          <w:szCs w:val="20"/>
        </w:rPr>
        <w:t xml:space="preserve">                 </w:t>
      </w:r>
      <w:r w:rsidR="00EC2C0B" w:rsidRPr="008D4F73">
        <w:rPr>
          <w:rFonts w:asciiTheme="minorHAnsi" w:hAnsiTheme="minorHAnsi" w:cstheme="minorHAnsi"/>
          <w:b/>
          <w:bCs/>
          <w:iCs/>
          <w:sz w:val="20"/>
          <w:szCs w:val="20"/>
        </w:rPr>
        <w:t>OPIS PRZEDMIOTU ZAMÓWIENIA</w:t>
      </w:r>
      <w:r w:rsidR="00EC2C0B" w:rsidRPr="008D4F73">
        <w:rPr>
          <w:rFonts w:asciiTheme="minorHAnsi" w:hAnsiTheme="minorHAnsi" w:cstheme="minorHAnsi"/>
          <w:b/>
          <w:bCs/>
          <w:i/>
          <w:iCs/>
          <w:sz w:val="20"/>
          <w:szCs w:val="20"/>
        </w:rPr>
        <w:t xml:space="preserve"> </w:t>
      </w:r>
      <w:r w:rsidRPr="009507E2">
        <w:rPr>
          <w:rFonts w:asciiTheme="minorHAnsi" w:hAnsiTheme="minorHAnsi" w:cstheme="minorHAnsi"/>
          <w:b/>
          <w:bCs/>
          <w:sz w:val="20"/>
          <w:szCs w:val="20"/>
        </w:rPr>
        <w:tab/>
      </w:r>
      <w:r w:rsidR="004261E2">
        <w:rPr>
          <w:rFonts w:asciiTheme="minorHAnsi" w:hAnsiTheme="minorHAnsi" w:cstheme="minorHAnsi"/>
          <w:b/>
          <w:bCs/>
          <w:sz w:val="20"/>
          <w:szCs w:val="20"/>
        </w:rPr>
        <w:t xml:space="preserve">dla cz. </w:t>
      </w:r>
      <w:r w:rsidR="00F8500D">
        <w:rPr>
          <w:rFonts w:asciiTheme="minorHAnsi" w:hAnsiTheme="minorHAnsi" w:cstheme="minorHAnsi"/>
          <w:b/>
          <w:bCs/>
          <w:sz w:val="20"/>
          <w:szCs w:val="20"/>
        </w:rPr>
        <w:t>1-2</w:t>
      </w:r>
      <w:r w:rsidRPr="009507E2">
        <w:rPr>
          <w:rFonts w:asciiTheme="minorHAnsi" w:hAnsiTheme="minorHAnsi" w:cstheme="minorHAnsi"/>
          <w:b/>
          <w:bCs/>
          <w:sz w:val="20"/>
          <w:szCs w:val="20"/>
        </w:rPr>
        <w:tab/>
      </w:r>
    </w:p>
    <w:p w14:paraId="4FFA9970" w14:textId="50757697" w:rsidR="00C92D3F" w:rsidRDefault="00C92D3F" w:rsidP="00C92D3F">
      <w:pPr>
        <w:spacing w:before="120" w:after="120"/>
        <w:ind w:left="2830" w:hanging="2830"/>
        <w:rPr>
          <w:rFonts w:asciiTheme="minorHAnsi" w:hAnsiTheme="minorHAnsi" w:cstheme="minorHAnsi"/>
          <w:b/>
          <w:bCs/>
          <w:sz w:val="20"/>
          <w:szCs w:val="20"/>
        </w:rPr>
      </w:pPr>
    </w:p>
    <w:p w14:paraId="455357CC" w14:textId="144F6FE2" w:rsidR="00C92D3F" w:rsidRDefault="00C92D3F" w:rsidP="00C92D3F">
      <w:pPr>
        <w:spacing w:before="120" w:after="120"/>
        <w:ind w:left="2830" w:hanging="2830"/>
        <w:rPr>
          <w:rFonts w:asciiTheme="minorHAnsi" w:hAnsiTheme="minorHAnsi" w:cstheme="minorHAnsi"/>
          <w:b/>
          <w:bCs/>
          <w:sz w:val="20"/>
          <w:szCs w:val="20"/>
        </w:rPr>
      </w:pPr>
    </w:p>
    <w:p w14:paraId="4683F835" w14:textId="5FBC9DFC" w:rsidR="00C92D3F" w:rsidRDefault="00C92D3F" w:rsidP="00C92D3F">
      <w:pPr>
        <w:spacing w:before="120" w:after="120"/>
        <w:ind w:left="2830" w:hanging="2830"/>
        <w:rPr>
          <w:rFonts w:asciiTheme="minorHAnsi" w:hAnsiTheme="minorHAnsi" w:cstheme="minorHAnsi"/>
          <w:b/>
          <w:bCs/>
          <w:sz w:val="20"/>
          <w:szCs w:val="20"/>
        </w:rPr>
      </w:pPr>
    </w:p>
    <w:p w14:paraId="6205BBD0" w14:textId="07E7A0FC" w:rsidR="00C92D3F" w:rsidRDefault="00C92D3F" w:rsidP="00C92D3F">
      <w:pPr>
        <w:spacing w:before="120" w:after="120"/>
        <w:ind w:left="2830" w:hanging="2830"/>
        <w:rPr>
          <w:rFonts w:asciiTheme="minorHAnsi" w:hAnsiTheme="minorHAnsi" w:cstheme="minorHAnsi"/>
          <w:b/>
          <w:bCs/>
          <w:sz w:val="20"/>
          <w:szCs w:val="20"/>
        </w:rPr>
      </w:pPr>
    </w:p>
    <w:p w14:paraId="5C178BC8" w14:textId="5C24E6A6" w:rsidR="00C92D3F" w:rsidRDefault="00C92D3F" w:rsidP="00C92D3F">
      <w:pPr>
        <w:spacing w:before="120" w:after="120"/>
        <w:ind w:left="2830" w:hanging="2830"/>
        <w:rPr>
          <w:rFonts w:asciiTheme="minorHAnsi" w:hAnsiTheme="minorHAnsi" w:cstheme="minorHAnsi"/>
          <w:b/>
          <w:bCs/>
          <w:sz w:val="20"/>
          <w:szCs w:val="20"/>
        </w:rPr>
      </w:pPr>
    </w:p>
    <w:p w14:paraId="0EB15A21" w14:textId="065B66AB" w:rsidR="00C92D3F" w:rsidRDefault="00C92D3F" w:rsidP="00C92D3F">
      <w:pPr>
        <w:spacing w:before="120" w:after="120"/>
        <w:ind w:left="2830" w:hanging="2830"/>
        <w:rPr>
          <w:rFonts w:asciiTheme="minorHAnsi" w:hAnsiTheme="minorHAnsi" w:cstheme="minorHAnsi"/>
          <w:b/>
          <w:bCs/>
          <w:sz w:val="20"/>
          <w:szCs w:val="20"/>
        </w:rPr>
      </w:pPr>
    </w:p>
    <w:p w14:paraId="7B7E56A7" w14:textId="168F657D" w:rsidR="00C92D3F" w:rsidRDefault="00C92D3F" w:rsidP="00C92D3F">
      <w:pPr>
        <w:spacing w:before="120" w:after="120"/>
        <w:ind w:left="2830" w:hanging="2830"/>
        <w:rPr>
          <w:rFonts w:asciiTheme="minorHAnsi" w:hAnsiTheme="minorHAnsi" w:cstheme="minorHAnsi"/>
          <w:b/>
          <w:bCs/>
          <w:sz w:val="20"/>
          <w:szCs w:val="20"/>
        </w:rPr>
      </w:pPr>
    </w:p>
    <w:p w14:paraId="16352CC7" w14:textId="557F803E" w:rsidR="00C92D3F" w:rsidRDefault="00C92D3F" w:rsidP="00C92D3F">
      <w:pPr>
        <w:spacing w:before="120" w:after="120"/>
        <w:ind w:left="2830" w:hanging="2830"/>
        <w:rPr>
          <w:rFonts w:asciiTheme="minorHAnsi" w:hAnsiTheme="minorHAnsi" w:cstheme="minorHAnsi"/>
          <w:b/>
          <w:bCs/>
          <w:sz w:val="20"/>
          <w:szCs w:val="20"/>
        </w:rPr>
      </w:pPr>
    </w:p>
    <w:p w14:paraId="17679CCC" w14:textId="571BA3A2" w:rsidR="00C92D3F" w:rsidRDefault="00C92D3F" w:rsidP="00C92D3F">
      <w:pPr>
        <w:spacing w:before="120" w:after="120"/>
        <w:ind w:left="2830" w:hanging="2830"/>
        <w:rPr>
          <w:rFonts w:asciiTheme="minorHAnsi" w:hAnsiTheme="minorHAnsi" w:cstheme="minorHAnsi"/>
          <w:b/>
          <w:bCs/>
          <w:sz w:val="20"/>
          <w:szCs w:val="20"/>
        </w:rPr>
      </w:pPr>
    </w:p>
    <w:p w14:paraId="5A6151EB" w14:textId="093869A1" w:rsidR="00C92D3F" w:rsidRDefault="00C92D3F" w:rsidP="00C92D3F">
      <w:pPr>
        <w:spacing w:before="120" w:after="120"/>
        <w:ind w:left="2830" w:hanging="2830"/>
        <w:rPr>
          <w:rFonts w:asciiTheme="minorHAnsi" w:hAnsiTheme="minorHAnsi" w:cstheme="minorHAnsi"/>
          <w:b/>
          <w:bCs/>
          <w:sz w:val="20"/>
          <w:szCs w:val="20"/>
        </w:rPr>
      </w:pPr>
    </w:p>
    <w:p w14:paraId="5438F571" w14:textId="5F7D3678" w:rsidR="00C92D3F" w:rsidRDefault="00C92D3F" w:rsidP="00C92D3F">
      <w:pPr>
        <w:spacing w:before="120" w:after="120"/>
        <w:ind w:left="2830" w:hanging="2830"/>
        <w:rPr>
          <w:rFonts w:asciiTheme="minorHAnsi" w:hAnsiTheme="minorHAnsi" w:cstheme="minorHAnsi"/>
          <w:b/>
          <w:bCs/>
          <w:sz w:val="20"/>
          <w:szCs w:val="20"/>
        </w:rPr>
      </w:pPr>
    </w:p>
    <w:p w14:paraId="619F869D" w14:textId="1A35EE6F" w:rsidR="00C92D3F" w:rsidRDefault="00C92D3F" w:rsidP="00C92D3F">
      <w:pPr>
        <w:spacing w:before="120" w:after="120"/>
        <w:ind w:left="2830" w:hanging="2830"/>
        <w:rPr>
          <w:rFonts w:asciiTheme="minorHAnsi" w:hAnsiTheme="minorHAnsi" w:cstheme="minorHAnsi"/>
          <w:b/>
          <w:bCs/>
          <w:sz w:val="20"/>
          <w:szCs w:val="20"/>
        </w:rPr>
      </w:pPr>
    </w:p>
    <w:p w14:paraId="2208CBBA" w14:textId="77777777" w:rsidR="00C92D3F" w:rsidRDefault="00C92D3F" w:rsidP="00C92D3F">
      <w:pPr>
        <w:spacing w:before="120" w:after="120"/>
        <w:ind w:left="2830" w:hanging="2830"/>
        <w:rPr>
          <w:rFonts w:asciiTheme="minorHAnsi" w:hAnsiTheme="minorHAnsi" w:cstheme="minorHAnsi"/>
          <w:b/>
          <w:bCs/>
          <w:sz w:val="20"/>
          <w:szCs w:val="20"/>
        </w:rPr>
      </w:pPr>
    </w:p>
    <w:p w14:paraId="1C8F4844" w14:textId="2A7D8588" w:rsidR="00C92D3F" w:rsidRDefault="00C92D3F" w:rsidP="00C92D3F">
      <w:pPr>
        <w:spacing w:before="120" w:after="120"/>
        <w:ind w:left="2830" w:hanging="2830"/>
        <w:rPr>
          <w:rFonts w:asciiTheme="minorHAnsi" w:hAnsiTheme="minorHAnsi" w:cstheme="minorHAnsi"/>
          <w:b/>
          <w:bCs/>
          <w:sz w:val="20"/>
          <w:szCs w:val="20"/>
        </w:rPr>
      </w:pPr>
    </w:p>
    <w:p w14:paraId="2C788714" w14:textId="39BFEE1C" w:rsidR="00693BAE" w:rsidRDefault="00693BAE" w:rsidP="00C92D3F">
      <w:pPr>
        <w:spacing w:before="120" w:after="120"/>
        <w:ind w:left="2830" w:hanging="2830"/>
        <w:rPr>
          <w:rFonts w:asciiTheme="minorHAnsi" w:hAnsiTheme="minorHAnsi" w:cstheme="minorHAnsi"/>
          <w:b/>
          <w:bCs/>
          <w:sz w:val="20"/>
          <w:szCs w:val="20"/>
        </w:rPr>
      </w:pPr>
    </w:p>
    <w:p w14:paraId="131E72E1" w14:textId="4D713A4A" w:rsidR="005E67ED" w:rsidRDefault="005E67ED" w:rsidP="00C92D3F">
      <w:pPr>
        <w:spacing w:before="120" w:after="120"/>
        <w:ind w:left="2830" w:hanging="2830"/>
        <w:rPr>
          <w:rFonts w:asciiTheme="minorHAnsi" w:hAnsiTheme="minorHAnsi" w:cstheme="minorHAnsi"/>
          <w:b/>
          <w:bCs/>
          <w:sz w:val="20"/>
          <w:szCs w:val="20"/>
        </w:rPr>
      </w:pPr>
    </w:p>
    <w:p w14:paraId="0BD61934" w14:textId="3AEA8280" w:rsidR="005E67ED" w:rsidRDefault="005E67ED" w:rsidP="00C92D3F">
      <w:pPr>
        <w:spacing w:before="120" w:after="120"/>
        <w:ind w:left="2830" w:hanging="2830"/>
        <w:rPr>
          <w:rFonts w:asciiTheme="minorHAnsi" w:hAnsiTheme="minorHAnsi" w:cstheme="minorHAnsi"/>
          <w:b/>
          <w:bCs/>
          <w:sz w:val="20"/>
          <w:szCs w:val="20"/>
        </w:rPr>
      </w:pPr>
    </w:p>
    <w:p w14:paraId="519D2F3B" w14:textId="5E2995E3" w:rsidR="009062ED" w:rsidRDefault="009062ED" w:rsidP="00C92D3F">
      <w:pPr>
        <w:spacing w:before="120" w:after="120"/>
        <w:ind w:left="2830" w:hanging="2830"/>
        <w:rPr>
          <w:rFonts w:asciiTheme="minorHAnsi" w:hAnsiTheme="minorHAnsi" w:cstheme="minorHAnsi"/>
          <w:b/>
          <w:bCs/>
          <w:sz w:val="20"/>
          <w:szCs w:val="20"/>
        </w:rPr>
      </w:pPr>
    </w:p>
    <w:p w14:paraId="7C6815A1" w14:textId="77777777" w:rsidR="009062ED" w:rsidRPr="008D4F73" w:rsidRDefault="009062ED" w:rsidP="00C92D3F">
      <w:pPr>
        <w:spacing w:before="120" w:after="120"/>
        <w:ind w:left="2830" w:hanging="2830"/>
        <w:rPr>
          <w:rFonts w:asciiTheme="minorHAnsi" w:hAnsiTheme="minorHAnsi" w:cstheme="minorHAnsi"/>
          <w:b/>
          <w:bCs/>
          <w:sz w:val="20"/>
          <w:szCs w:val="20"/>
        </w:rPr>
      </w:pPr>
    </w:p>
    <w:p w14:paraId="5095AE0C" w14:textId="183469F3"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36A164F5" w14:textId="77777777" w:rsidR="00135163" w:rsidRPr="00FE734D" w:rsidRDefault="00135163" w:rsidP="00135163">
      <w:pPr>
        <w:ind w:left="708"/>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68AACA9E" w14:textId="77777777" w:rsidR="00135163" w:rsidRPr="00FE734D" w:rsidRDefault="00135163" w:rsidP="00135163">
      <w:pPr>
        <w:ind w:left="708"/>
        <w:jc w:val="both"/>
        <w:rPr>
          <w:rFonts w:asciiTheme="minorHAnsi" w:hAnsiTheme="minorHAnsi" w:cstheme="minorHAnsi"/>
          <w:sz w:val="20"/>
          <w:szCs w:val="20"/>
        </w:rPr>
      </w:pPr>
      <w:r w:rsidRPr="00FE734D">
        <w:rPr>
          <w:rFonts w:asciiTheme="minorHAnsi" w:hAnsiTheme="minorHAnsi" w:cstheme="minorHAnsi"/>
          <w:bCs/>
          <w:sz w:val="20"/>
          <w:szCs w:val="20"/>
        </w:rPr>
        <w:t>ul. Andrzeja Sołtana 7, 05-400 Otwock</w:t>
      </w:r>
    </w:p>
    <w:p w14:paraId="7B2BF167" w14:textId="77777777" w:rsidR="00135163" w:rsidRPr="005A1EED" w:rsidRDefault="00135163" w:rsidP="00135163">
      <w:pPr>
        <w:ind w:left="708"/>
        <w:rPr>
          <w:rFonts w:asciiTheme="minorHAnsi" w:hAnsiTheme="minorHAnsi" w:cstheme="minorHAnsi"/>
          <w:sz w:val="20"/>
          <w:szCs w:val="20"/>
          <w:lang w:val="en-US"/>
        </w:rPr>
      </w:pPr>
      <w:r w:rsidRPr="005A1EED">
        <w:rPr>
          <w:rFonts w:asciiTheme="minorHAnsi" w:hAnsiTheme="minorHAnsi" w:cstheme="minorHAnsi"/>
          <w:sz w:val="20"/>
          <w:szCs w:val="20"/>
          <w:lang w:val="en-US"/>
        </w:rPr>
        <w:t>tel. + 48 22 273 1</w:t>
      </w:r>
      <w:r>
        <w:rPr>
          <w:rFonts w:asciiTheme="minorHAnsi" w:hAnsiTheme="minorHAnsi" w:cstheme="minorHAnsi"/>
          <w:sz w:val="20"/>
          <w:szCs w:val="20"/>
          <w:lang w:val="en-US"/>
        </w:rPr>
        <w:t>6 30</w:t>
      </w:r>
      <w:r w:rsidRPr="005A1EED">
        <w:rPr>
          <w:rFonts w:asciiTheme="minorHAnsi" w:hAnsiTheme="minorHAnsi" w:cstheme="minorHAnsi"/>
          <w:sz w:val="20"/>
          <w:szCs w:val="20"/>
          <w:lang w:val="en-US"/>
        </w:rPr>
        <w:t xml:space="preserve">; </w:t>
      </w:r>
    </w:p>
    <w:p w14:paraId="5FD8ECBC" w14:textId="77777777" w:rsidR="00135163" w:rsidRPr="00AC100F" w:rsidRDefault="00135163" w:rsidP="00135163">
      <w:pPr>
        <w:ind w:left="708"/>
        <w:rPr>
          <w:rFonts w:asciiTheme="minorHAnsi" w:hAnsiTheme="minorHAnsi" w:cstheme="minorHAnsi"/>
          <w:bCs/>
          <w:sz w:val="20"/>
          <w:szCs w:val="20"/>
          <w:lang w:val="en-US"/>
        </w:rPr>
      </w:pPr>
      <w:r w:rsidRPr="00AC100F">
        <w:rPr>
          <w:rFonts w:asciiTheme="minorHAnsi" w:hAnsiTheme="minorHAnsi" w:cstheme="minorHAnsi"/>
          <w:sz w:val="20"/>
          <w:szCs w:val="20"/>
          <w:lang w:val="en-US"/>
        </w:rPr>
        <w:t xml:space="preserve">e-mail: </w:t>
      </w:r>
      <w:hyperlink r:id="rId11" w:history="1">
        <w:r w:rsidRPr="00AC100F">
          <w:rPr>
            <w:rStyle w:val="Hipercze"/>
            <w:rFonts w:asciiTheme="minorHAnsi" w:hAnsiTheme="minorHAnsi" w:cstheme="minorHAnsi"/>
            <w:bCs/>
            <w:color w:val="auto"/>
            <w:sz w:val="20"/>
            <w:szCs w:val="20"/>
            <w:lang w:val="en-US"/>
          </w:rPr>
          <w:t>zp@ncbj.gov.pl</w:t>
        </w:r>
      </w:hyperlink>
    </w:p>
    <w:p w14:paraId="1FFECCEE" w14:textId="77777777" w:rsidR="00135163" w:rsidRPr="008D4F73" w:rsidRDefault="00135163" w:rsidP="00135163">
      <w:pPr>
        <w:ind w:left="708"/>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0D0877C4" w14:textId="77777777" w:rsidR="00135163" w:rsidRPr="008D4F73" w:rsidRDefault="00135163" w:rsidP="00135163">
      <w:pPr>
        <w:ind w:left="708"/>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682149FC" w14:textId="77777777" w:rsidR="007D3A1D" w:rsidRPr="008D4F73" w:rsidRDefault="007D3A1D" w:rsidP="00C258EB">
      <w:pPr>
        <w:ind w:left="709"/>
        <w:rPr>
          <w:rFonts w:asciiTheme="minorHAnsi" w:hAnsiTheme="minorHAnsi" w:cstheme="minorHAnsi"/>
          <w:bCs/>
          <w:sz w:val="20"/>
          <w:szCs w:val="20"/>
        </w:rPr>
      </w:pPr>
    </w:p>
    <w:p w14:paraId="03FAA316" w14:textId="51FC25DA"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r w:rsidR="00F8500D">
        <w:rPr>
          <w:rFonts w:asciiTheme="minorHAnsi" w:hAnsiTheme="minorHAnsi" w:cstheme="minorHAnsi"/>
          <w:b/>
          <w:bCs/>
          <w:sz w:val="20"/>
          <w:szCs w:val="20"/>
        </w:rPr>
        <w:t xml:space="preserve"> (dotyczy cz. 1-2</w:t>
      </w:r>
      <w:r w:rsidR="004261E2">
        <w:rPr>
          <w:rFonts w:asciiTheme="minorHAnsi" w:hAnsiTheme="minorHAnsi" w:cstheme="minorHAnsi"/>
          <w:b/>
          <w:bCs/>
          <w:sz w:val="20"/>
          <w:szCs w:val="20"/>
        </w:rPr>
        <w:t>)</w:t>
      </w:r>
    </w:p>
    <w:p w14:paraId="0BFF8E29" w14:textId="5D32F35D" w:rsidR="00220F8D" w:rsidRPr="008D4F73" w:rsidRDefault="00220F8D" w:rsidP="00C258EB">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85192F">
        <w:rPr>
          <w:rFonts w:asciiTheme="minorHAnsi" w:hAnsiTheme="minorHAnsi" w:cstheme="minorHAnsi"/>
          <w:b/>
          <w:sz w:val="20"/>
          <w:szCs w:val="20"/>
        </w:rPr>
        <w:t xml:space="preserve">platformazakupowa.pl </w:t>
      </w:r>
      <w:r w:rsidR="0085192F" w:rsidRPr="0085192F">
        <w:rPr>
          <w:rFonts w:asciiTheme="minorHAnsi" w:hAnsiTheme="minorHAnsi" w:cstheme="minorHAnsi"/>
          <w:sz w:val="20"/>
          <w:szCs w:val="20"/>
        </w:rPr>
        <w:t>pod adresem</w:t>
      </w:r>
      <w:r w:rsidR="0085192F" w:rsidRPr="0085192F">
        <w:rPr>
          <w:rFonts w:asciiTheme="minorHAnsi" w:hAnsiTheme="minorHAnsi" w:cstheme="minorHAnsi"/>
          <w:b/>
          <w:sz w:val="20"/>
          <w:szCs w:val="20"/>
        </w:rPr>
        <w:t xml:space="preserve"> 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65FD67D9" w14:textId="7B717916" w:rsidR="00220F8D" w:rsidRDefault="00220F8D" w:rsidP="00C258EB">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85192F">
        <w:rPr>
          <w:rFonts w:asciiTheme="minorHAnsi" w:hAnsiTheme="minorHAnsi" w:cstheme="minorHAnsi"/>
          <w:b/>
          <w:sz w:val="20"/>
          <w:szCs w:val="20"/>
        </w:rPr>
        <w:t>https://platformazakupowa.pl/pn/ncbj</w:t>
      </w:r>
      <w:r w:rsidR="008D4F73">
        <w:rPr>
          <w:rFonts w:asciiTheme="minorHAnsi" w:hAnsiTheme="minorHAnsi" w:cstheme="minorHAnsi"/>
          <w:b/>
          <w:sz w:val="20"/>
          <w:szCs w:val="20"/>
        </w:rPr>
        <w:t xml:space="preserve"> </w:t>
      </w:r>
    </w:p>
    <w:p w14:paraId="1BC5F766" w14:textId="77777777" w:rsidR="007D3A1D" w:rsidRPr="008D4F73" w:rsidRDefault="007D3A1D" w:rsidP="00C258EB">
      <w:pPr>
        <w:spacing w:before="120" w:after="120"/>
        <w:ind w:left="709"/>
        <w:rPr>
          <w:rFonts w:asciiTheme="minorHAnsi" w:hAnsiTheme="minorHAnsi" w:cstheme="minorHAnsi"/>
          <w:i/>
          <w:color w:val="2F5496" w:themeColor="accent1" w:themeShade="BF"/>
          <w:sz w:val="20"/>
          <w:szCs w:val="20"/>
        </w:rPr>
      </w:pPr>
    </w:p>
    <w:p w14:paraId="39E51F88" w14:textId="6B33DD11"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r w:rsidR="00F8500D">
        <w:rPr>
          <w:rFonts w:asciiTheme="minorHAnsi" w:hAnsiTheme="minorHAnsi" w:cstheme="minorHAnsi"/>
          <w:b/>
          <w:bCs/>
          <w:sz w:val="20"/>
          <w:szCs w:val="20"/>
        </w:rPr>
        <w:t xml:space="preserve"> (dotyczy cz. 1-2</w:t>
      </w:r>
      <w:r w:rsidR="00180041">
        <w:rPr>
          <w:rFonts w:asciiTheme="minorHAnsi" w:hAnsiTheme="minorHAnsi" w:cstheme="minorHAnsi"/>
          <w:b/>
          <w:bCs/>
          <w:sz w:val="20"/>
          <w:szCs w:val="20"/>
        </w:rPr>
        <w:t>)</w:t>
      </w:r>
    </w:p>
    <w:p w14:paraId="59AEB143" w14:textId="52C4D2AA"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F94A09">
        <w:rPr>
          <w:rFonts w:asciiTheme="minorHAnsi" w:hAnsiTheme="minorHAnsi" w:cstheme="minorHAnsi"/>
          <w:sz w:val="20"/>
          <w:szCs w:val="20"/>
        </w:rPr>
        <w:t>E</w:t>
      </w:r>
      <w:r w:rsidR="00523410" w:rsidRPr="00523410">
        <w:rPr>
          <w:rFonts w:asciiTheme="minorHAnsi" w:hAnsiTheme="minorHAnsi" w:cstheme="minorHAnsi"/>
          <w:sz w:val="20"/>
          <w:szCs w:val="20"/>
        </w:rPr>
        <w:t>ZP.270.</w:t>
      </w:r>
      <w:r w:rsidR="00F8500D">
        <w:rPr>
          <w:rFonts w:asciiTheme="minorHAnsi" w:hAnsiTheme="minorHAnsi" w:cstheme="minorHAnsi"/>
          <w:sz w:val="20"/>
          <w:szCs w:val="20"/>
        </w:rPr>
        <w:t>70</w:t>
      </w:r>
      <w:r w:rsidR="00523410" w:rsidRPr="00523410">
        <w:rPr>
          <w:rFonts w:asciiTheme="minorHAnsi" w:hAnsiTheme="minorHAnsi" w:cstheme="minorHAnsi"/>
          <w:sz w:val="20"/>
          <w:szCs w:val="20"/>
        </w:rPr>
        <w:t>.2022</w:t>
      </w:r>
    </w:p>
    <w:p w14:paraId="3C7CE6FE" w14:textId="0FAB9BCE" w:rsidR="0006792C" w:rsidRPr="0084094A" w:rsidRDefault="0006792C" w:rsidP="00C258EB">
      <w:pPr>
        <w:spacing w:before="120" w:after="120"/>
        <w:ind w:left="709"/>
        <w:jc w:val="both"/>
        <w:rPr>
          <w:rFonts w:asciiTheme="minorHAnsi" w:hAnsiTheme="minorHAnsi" w:cstheme="minorHAnsi"/>
          <w:sz w:val="20"/>
          <w:szCs w:val="20"/>
          <w:u w:val="single"/>
        </w:rPr>
      </w:pPr>
      <w:r w:rsidRPr="008D4F73">
        <w:rPr>
          <w:rFonts w:asciiTheme="minorHAnsi" w:hAnsiTheme="minorHAnsi" w:cstheme="minorHAnsi"/>
          <w:sz w:val="20"/>
          <w:szCs w:val="20"/>
        </w:rPr>
        <w:t xml:space="preserve">Wykonawcy powinni we wszelkich kontaktach z Zamawiającym powoływać się </w:t>
      </w:r>
      <w:r w:rsidRPr="008D4F73">
        <w:rPr>
          <w:rFonts w:asciiTheme="minorHAnsi" w:hAnsiTheme="minorHAnsi" w:cstheme="minorHAnsi"/>
          <w:sz w:val="20"/>
          <w:szCs w:val="20"/>
        </w:rPr>
        <w:br/>
        <w:t>na wyżej podane oznaczenie</w:t>
      </w:r>
      <w:r w:rsidR="0028555F">
        <w:rPr>
          <w:rFonts w:asciiTheme="minorHAnsi" w:hAnsiTheme="minorHAnsi" w:cstheme="minorHAnsi"/>
          <w:sz w:val="20"/>
          <w:szCs w:val="20"/>
        </w:rPr>
        <w:t xml:space="preserve"> </w:t>
      </w:r>
      <w:r w:rsidR="0028555F" w:rsidRPr="0084094A">
        <w:rPr>
          <w:rFonts w:asciiTheme="minorHAnsi" w:hAnsiTheme="minorHAnsi" w:cstheme="minorHAnsi"/>
          <w:sz w:val="20"/>
          <w:szCs w:val="20"/>
          <w:u w:val="single"/>
        </w:rPr>
        <w:t>zaznaczając jednocześnie nr części postępowania.</w:t>
      </w:r>
    </w:p>
    <w:p w14:paraId="61829076" w14:textId="77777777" w:rsidR="0006792C" w:rsidRPr="008D4F73" w:rsidRDefault="0006792C" w:rsidP="00C258EB">
      <w:pPr>
        <w:spacing w:before="120" w:after="120"/>
        <w:ind w:left="709"/>
        <w:jc w:val="both"/>
        <w:rPr>
          <w:rFonts w:asciiTheme="minorHAnsi" w:hAnsiTheme="minorHAnsi" w:cstheme="minorHAnsi"/>
          <w:sz w:val="20"/>
          <w:szCs w:val="20"/>
        </w:rPr>
      </w:pPr>
    </w:p>
    <w:p w14:paraId="6D5A091D" w14:textId="0799A16A"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r w:rsidR="00F8500D">
        <w:rPr>
          <w:rFonts w:asciiTheme="minorHAnsi" w:hAnsiTheme="minorHAnsi" w:cstheme="minorHAnsi"/>
          <w:b/>
          <w:bCs/>
          <w:sz w:val="20"/>
          <w:szCs w:val="20"/>
        </w:rPr>
        <w:t xml:space="preserve"> (dotyczy cz. 1-2</w:t>
      </w:r>
      <w:r w:rsidR="00180041">
        <w:rPr>
          <w:rFonts w:asciiTheme="minorHAnsi" w:hAnsiTheme="minorHAnsi" w:cstheme="minorHAnsi"/>
          <w:b/>
          <w:bCs/>
          <w:sz w:val="20"/>
          <w:szCs w:val="20"/>
        </w:rPr>
        <w:t>)</w:t>
      </w:r>
    </w:p>
    <w:p w14:paraId="7169BC48" w14:textId="3F10F7CE" w:rsidR="00220F8D" w:rsidRPr="00B35614" w:rsidRDefault="007D3A1D" w:rsidP="00F8500D">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06792C" w:rsidRPr="008D4F73">
        <w:rPr>
          <w:rFonts w:asciiTheme="minorHAnsi" w:hAnsiTheme="minorHAnsi" w:cstheme="minorHAnsi"/>
          <w:sz w:val="20"/>
          <w:szCs w:val="20"/>
        </w:rPr>
        <w:t xml:space="preserve">Postępowanie o udzielenie zamówienia prowadzone jest w trybie </w:t>
      </w:r>
      <w:r w:rsidR="002D1CAF" w:rsidRPr="008D4F73">
        <w:rPr>
          <w:rFonts w:asciiTheme="minorHAnsi" w:hAnsiTheme="minorHAnsi" w:cstheme="minorHAnsi"/>
          <w:sz w:val="20"/>
          <w:szCs w:val="20"/>
        </w:rPr>
        <w:t>podstawowym</w:t>
      </w:r>
      <w:r w:rsidR="00DF2AB9" w:rsidRPr="008D4F73">
        <w:rPr>
          <w:rFonts w:asciiTheme="minorHAnsi" w:hAnsiTheme="minorHAnsi" w:cstheme="minorHAnsi"/>
          <w:sz w:val="20"/>
          <w:szCs w:val="20"/>
        </w:rPr>
        <w:t xml:space="preserve"> przewidzianym w art. 275</w:t>
      </w:r>
      <w:r w:rsidR="009507E2">
        <w:rPr>
          <w:rFonts w:asciiTheme="minorHAnsi" w:hAnsiTheme="minorHAnsi" w:cstheme="minorHAnsi"/>
          <w:sz w:val="20"/>
          <w:szCs w:val="20"/>
        </w:rPr>
        <w:t xml:space="preserve"> </w:t>
      </w:r>
      <w:r w:rsidR="00F8500D">
        <w:rPr>
          <w:rFonts w:asciiTheme="minorHAnsi" w:hAnsiTheme="minorHAnsi" w:cstheme="minorHAnsi"/>
          <w:sz w:val="20"/>
          <w:szCs w:val="20"/>
        </w:rPr>
        <w:t>pkt 1</w:t>
      </w:r>
      <w:r w:rsidR="009507E2" w:rsidRPr="00135163">
        <w:rPr>
          <w:rFonts w:asciiTheme="minorHAnsi" w:hAnsiTheme="minorHAnsi" w:cstheme="minorHAnsi"/>
          <w:sz w:val="20"/>
          <w:szCs w:val="20"/>
        </w:rPr>
        <w:t>)</w:t>
      </w:r>
      <w:r w:rsidR="00DF2AB9" w:rsidRPr="00135163">
        <w:rPr>
          <w:rFonts w:asciiTheme="minorHAnsi" w:hAnsiTheme="minorHAnsi" w:cstheme="minorHAnsi"/>
          <w:sz w:val="20"/>
          <w:szCs w:val="20"/>
        </w:rPr>
        <w:t xml:space="preserve"> </w:t>
      </w:r>
      <w:r w:rsidR="0006792C" w:rsidRPr="008D4F73">
        <w:rPr>
          <w:rFonts w:asciiTheme="minorHAnsi" w:hAnsiTheme="minorHAnsi" w:cstheme="minorHAnsi"/>
          <w:sz w:val="20"/>
          <w:szCs w:val="20"/>
        </w:rPr>
        <w:t>ustawy Prawo zamówień publicznych</w:t>
      </w:r>
      <w:r w:rsidR="0006792C" w:rsidRPr="008D4F73">
        <w:rPr>
          <w:rStyle w:val="Odwoanieprzypisudolnego"/>
          <w:rFonts w:asciiTheme="minorHAnsi" w:hAnsiTheme="minorHAnsi" w:cstheme="minorHAnsi"/>
          <w:sz w:val="20"/>
          <w:szCs w:val="20"/>
        </w:rPr>
        <w:footnoteReference w:id="2"/>
      </w:r>
      <w:r w:rsidR="0006792C" w:rsidRPr="008D4F73">
        <w:rPr>
          <w:rFonts w:asciiTheme="minorHAnsi" w:hAnsiTheme="minorHAnsi" w:cstheme="minorHAnsi"/>
          <w:sz w:val="20"/>
          <w:szCs w:val="20"/>
        </w:rPr>
        <w:t xml:space="preserve"> zwanej dalej „ustawą Pzp”.</w:t>
      </w:r>
      <w:r w:rsidR="00DF2AB9" w:rsidRPr="008D4F73">
        <w:rPr>
          <w:rFonts w:asciiTheme="minorHAnsi" w:hAnsiTheme="minorHAnsi" w:cstheme="minorHAnsi"/>
          <w:sz w:val="20"/>
          <w:szCs w:val="20"/>
        </w:rPr>
        <w:t xml:space="preserve"> </w:t>
      </w:r>
    </w:p>
    <w:p w14:paraId="2FC003C6" w14:textId="6CA7DC98" w:rsidR="0006792C"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r w:rsidR="005521C4">
        <w:rPr>
          <w:rFonts w:asciiTheme="minorHAnsi" w:hAnsiTheme="minorHAnsi" w:cstheme="minorHAnsi"/>
          <w:b/>
          <w:bCs/>
          <w:sz w:val="20"/>
          <w:szCs w:val="20"/>
        </w:rPr>
        <w:t xml:space="preserve"> (dotyczy cz. 1-2</w:t>
      </w:r>
      <w:r w:rsidR="00063AF4">
        <w:rPr>
          <w:rFonts w:asciiTheme="minorHAnsi" w:hAnsiTheme="minorHAnsi" w:cstheme="minorHAnsi"/>
          <w:b/>
          <w:bCs/>
          <w:sz w:val="20"/>
          <w:szCs w:val="20"/>
        </w:rPr>
        <w:t>)</w:t>
      </w:r>
    </w:p>
    <w:p w14:paraId="38AC67DB" w14:textId="77ECD3CF" w:rsidR="00562763" w:rsidRPr="005521C4" w:rsidRDefault="001C31C7" w:rsidP="005521C4">
      <w:pPr>
        <w:spacing w:before="120" w:after="120"/>
        <w:ind w:left="708" w:hanging="708"/>
        <w:jc w:val="both"/>
        <w:rPr>
          <w:rFonts w:asciiTheme="minorHAnsi" w:hAnsiTheme="minorHAnsi" w:cstheme="minorHAnsi"/>
          <w:sz w:val="20"/>
          <w:szCs w:val="20"/>
        </w:rPr>
      </w:pPr>
      <w:r>
        <w:rPr>
          <w:rFonts w:asciiTheme="minorHAnsi" w:hAnsiTheme="minorHAnsi" w:cstheme="minorHAnsi"/>
          <w:sz w:val="20"/>
          <w:szCs w:val="20"/>
        </w:rPr>
        <w:t xml:space="preserve">5.1 </w:t>
      </w:r>
      <w:r>
        <w:rPr>
          <w:rFonts w:asciiTheme="minorHAnsi" w:hAnsiTheme="minorHAnsi" w:cstheme="minorHAnsi"/>
          <w:sz w:val="20"/>
          <w:szCs w:val="20"/>
        </w:rPr>
        <w:tab/>
      </w:r>
      <w:r w:rsidR="005521C4" w:rsidRPr="005521C4">
        <w:rPr>
          <w:rFonts w:asciiTheme="minorHAnsi" w:hAnsiTheme="minorHAnsi" w:cstheme="minorHAnsi"/>
          <w:sz w:val="20"/>
          <w:szCs w:val="20"/>
        </w:rPr>
        <w:t>"Centre of Excellence NOMATEN”, Umowa nr MA</w:t>
      </w:r>
      <w:r w:rsidR="005521C4">
        <w:rPr>
          <w:rFonts w:asciiTheme="minorHAnsi" w:hAnsiTheme="minorHAnsi" w:cstheme="minorHAnsi"/>
          <w:sz w:val="20"/>
          <w:szCs w:val="20"/>
        </w:rPr>
        <w:t>B PLUS/2018/8, wspófinansowany</w:t>
      </w:r>
      <w:r w:rsidR="005521C4" w:rsidRPr="005521C4">
        <w:rPr>
          <w:rFonts w:asciiTheme="minorHAnsi" w:hAnsiTheme="minorHAnsi" w:cstheme="minorHAnsi"/>
          <w:sz w:val="20"/>
          <w:szCs w:val="20"/>
        </w:rPr>
        <w:t xml:space="preserve"> ze środków Europejskiego Funduszu Rozwoju Regionalnego w ramach Programu Operacyjnego Inteligentny Rozwój</w:t>
      </w:r>
    </w:p>
    <w:p w14:paraId="2FBFC581" w14:textId="568A5FC5" w:rsidR="009169F3"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lastRenderedPageBreak/>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6BE6AD24" w14:textId="0F55C9A7" w:rsidR="009169F3" w:rsidRPr="005521C4" w:rsidRDefault="0025263A" w:rsidP="005521C4">
      <w:pPr>
        <w:ind w:left="708" w:hanging="708"/>
        <w:jc w:val="both"/>
        <w:rPr>
          <w:rFonts w:asciiTheme="minorHAnsi" w:hAnsiTheme="minorHAnsi" w:cstheme="minorHAnsi"/>
          <w:sz w:val="20"/>
          <w:szCs w:val="20"/>
        </w:rPr>
      </w:pPr>
      <w:r w:rsidRPr="005521C4">
        <w:rPr>
          <w:rFonts w:asciiTheme="minorHAnsi" w:hAnsiTheme="minorHAnsi" w:cstheme="minorHAnsi"/>
          <w:iCs/>
          <w:sz w:val="20"/>
          <w:szCs w:val="20"/>
        </w:rPr>
        <w:t>6</w:t>
      </w:r>
      <w:r w:rsidR="0006792C" w:rsidRPr="005521C4">
        <w:rPr>
          <w:rFonts w:asciiTheme="minorHAnsi" w:hAnsiTheme="minorHAnsi" w:cstheme="minorHAnsi"/>
          <w:iCs/>
          <w:sz w:val="20"/>
          <w:szCs w:val="20"/>
        </w:rPr>
        <w:t>.1</w:t>
      </w:r>
      <w:r w:rsidR="0006792C" w:rsidRPr="005521C4">
        <w:rPr>
          <w:rFonts w:asciiTheme="minorHAnsi" w:hAnsiTheme="minorHAnsi" w:cstheme="minorHAnsi"/>
          <w:i/>
          <w:iCs/>
          <w:sz w:val="20"/>
          <w:szCs w:val="20"/>
        </w:rPr>
        <w:t>.</w:t>
      </w:r>
      <w:r w:rsidR="0006792C" w:rsidRPr="005521C4">
        <w:rPr>
          <w:rFonts w:asciiTheme="minorHAnsi" w:hAnsiTheme="minorHAnsi" w:cstheme="minorHAnsi"/>
          <w:i/>
          <w:iCs/>
          <w:sz w:val="20"/>
          <w:szCs w:val="20"/>
        </w:rPr>
        <w:tab/>
      </w:r>
      <w:r w:rsidR="00063AF4" w:rsidRPr="005521C4">
        <w:rPr>
          <w:rFonts w:asciiTheme="minorHAnsi" w:hAnsiTheme="minorHAnsi" w:cstheme="minorHAnsi"/>
          <w:b/>
          <w:iCs/>
          <w:sz w:val="20"/>
          <w:szCs w:val="20"/>
        </w:rPr>
        <w:t>Część 1:</w:t>
      </w:r>
      <w:r w:rsidR="00063AF4" w:rsidRPr="005521C4">
        <w:rPr>
          <w:rFonts w:asciiTheme="minorHAnsi" w:hAnsiTheme="minorHAnsi" w:cstheme="minorHAnsi"/>
          <w:iCs/>
          <w:sz w:val="20"/>
          <w:szCs w:val="20"/>
        </w:rPr>
        <w:t xml:space="preserve"> </w:t>
      </w:r>
      <w:r w:rsidR="0006792C" w:rsidRPr="005521C4">
        <w:rPr>
          <w:rFonts w:asciiTheme="minorHAnsi" w:hAnsiTheme="minorHAnsi" w:cstheme="minorHAnsi"/>
          <w:iCs/>
          <w:sz w:val="20"/>
          <w:szCs w:val="20"/>
        </w:rPr>
        <w:t>Przedmiotem zamówienia jest:</w:t>
      </w:r>
      <w:r w:rsidR="00F069AA" w:rsidRPr="005521C4">
        <w:rPr>
          <w:rFonts w:asciiTheme="minorHAnsi" w:hAnsiTheme="minorHAnsi" w:cstheme="minorHAnsi"/>
          <w:iCs/>
          <w:sz w:val="20"/>
          <w:szCs w:val="20"/>
        </w:rPr>
        <w:t xml:space="preserve"> </w:t>
      </w:r>
      <w:r w:rsidR="009169F3" w:rsidRPr="005521C4">
        <w:rPr>
          <w:rFonts w:asciiTheme="minorHAnsi" w:hAnsiTheme="minorHAnsi" w:cstheme="minorHAnsi"/>
          <w:iCs/>
          <w:sz w:val="20"/>
          <w:szCs w:val="20"/>
        </w:rPr>
        <w:t xml:space="preserve">Dostawa </w:t>
      </w:r>
      <w:r w:rsidR="005521C4">
        <w:rPr>
          <w:rFonts w:asciiTheme="minorHAnsi" w:hAnsiTheme="minorHAnsi" w:cstheme="minorHAnsi"/>
          <w:sz w:val="20"/>
          <w:szCs w:val="20"/>
        </w:rPr>
        <w:t>z</w:t>
      </w:r>
      <w:r w:rsidR="005521C4" w:rsidRPr="005521C4">
        <w:rPr>
          <w:rFonts w:asciiTheme="minorHAnsi" w:hAnsiTheme="minorHAnsi" w:cstheme="minorHAnsi"/>
          <w:sz w:val="20"/>
          <w:szCs w:val="20"/>
        </w:rPr>
        <w:t xml:space="preserve">estawu złożonego z potencjostatu/galwanostatu,  kompatybilnej z nim stacji do przeprowadzania lokalnych testów elektrochemicznych </w:t>
      </w:r>
      <w:r w:rsidR="005521C4">
        <w:rPr>
          <w:rFonts w:asciiTheme="minorHAnsi" w:hAnsiTheme="minorHAnsi" w:cstheme="minorHAnsi"/>
          <w:sz w:val="20"/>
          <w:szCs w:val="20"/>
        </w:rPr>
        <w:t>oraz</w:t>
      </w:r>
      <w:r w:rsidR="005521C4" w:rsidRPr="005521C4">
        <w:rPr>
          <w:rFonts w:asciiTheme="minorHAnsi" w:hAnsiTheme="minorHAnsi" w:cstheme="minorHAnsi"/>
          <w:sz w:val="20"/>
          <w:szCs w:val="20"/>
        </w:rPr>
        <w:t xml:space="preserve"> akcesoriów przeznaczonych do badań korozyjnych</w:t>
      </w:r>
      <w:r w:rsidR="005521C4">
        <w:rPr>
          <w:rFonts w:asciiTheme="minorHAnsi" w:hAnsiTheme="minorHAnsi" w:cstheme="minorHAnsi"/>
          <w:sz w:val="20"/>
          <w:szCs w:val="20"/>
        </w:rPr>
        <w:t>.</w:t>
      </w:r>
    </w:p>
    <w:p w14:paraId="052EAFF6" w14:textId="77777777" w:rsidR="00063AF4" w:rsidRDefault="009169F3" w:rsidP="00453AB4">
      <w:pPr>
        <w:pStyle w:val="Tekstpodstawowy3"/>
        <w:spacing w:after="120"/>
        <w:ind w:left="708" w:hanging="708"/>
        <w:rPr>
          <w:rFonts w:asciiTheme="minorHAnsi" w:hAnsiTheme="minorHAnsi" w:cstheme="minorHAnsi"/>
          <w:i w:val="0"/>
          <w:iCs w:val="0"/>
          <w:sz w:val="20"/>
          <w:szCs w:val="20"/>
        </w:rPr>
      </w:pPr>
      <w:r>
        <w:rPr>
          <w:rFonts w:asciiTheme="minorHAnsi" w:hAnsiTheme="minorHAnsi" w:cstheme="minorHAnsi"/>
          <w:i w:val="0"/>
          <w:iCs w:val="0"/>
          <w:sz w:val="20"/>
          <w:szCs w:val="20"/>
        </w:rPr>
        <w:t>6.</w:t>
      </w:r>
      <w:r w:rsidR="00453AB4">
        <w:rPr>
          <w:rFonts w:asciiTheme="minorHAnsi" w:hAnsiTheme="minorHAnsi" w:cstheme="minorHAnsi"/>
          <w:i w:val="0"/>
          <w:iCs w:val="0"/>
          <w:sz w:val="20"/>
          <w:szCs w:val="20"/>
        </w:rPr>
        <w:t>2</w:t>
      </w:r>
      <w:r>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ab/>
      </w:r>
      <w:r w:rsidR="00F069AA">
        <w:rPr>
          <w:rFonts w:asciiTheme="minorHAnsi" w:hAnsiTheme="minorHAnsi" w:cstheme="minorHAnsi"/>
          <w:i w:val="0"/>
          <w:iCs w:val="0"/>
          <w:sz w:val="20"/>
          <w:szCs w:val="20"/>
        </w:rPr>
        <w:t>Szczegółowy opis przedmiotu zamówienia</w:t>
      </w:r>
      <w:r w:rsidR="00453AB4">
        <w:rPr>
          <w:rFonts w:asciiTheme="minorHAnsi" w:hAnsiTheme="minorHAnsi" w:cstheme="minorHAnsi"/>
          <w:i w:val="0"/>
          <w:iCs w:val="0"/>
          <w:sz w:val="20"/>
          <w:szCs w:val="20"/>
        </w:rPr>
        <w:t xml:space="preserve"> opisany został </w:t>
      </w:r>
      <w:r w:rsidR="00F069AA">
        <w:rPr>
          <w:rFonts w:asciiTheme="minorHAnsi" w:hAnsiTheme="minorHAnsi" w:cstheme="minorHAnsi"/>
          <w:i w:val="0"/>
          <w:iCs w:val="0"/>
          <w:sz w:val="20"/>
          <w:szCs w:val="20"/>
        </w:rPr>
        <w:t>w Tomie III SWZ – Opis przedmiotu zamówienia</w:t>
      </w:r>
      <w:r w:rsidR="00063AF4">
        <w:rPr>
          <w:rFonts w:asciiTheme="minorHAnsi" w:hAnsiTheme="minorHAnsi" w:cstheme="minorHAnsi"/>
          <w:i w:val="0"/>
          <w:iCs w:val="0"/>
          <w:sz w:val="20"/>
          <w:szCs w:val="20"/>
        </w:rPr>
        <w:t xml:space="preserve"> cz. 1</w:t>
      </w:r>
    </w:p>
    <w:p w14:paraId="107F8651" w14:textId="1F6BAACC" w:rsidR="00063AF4" w:rsidRPr="005521C4" w:rsidRDefault="005521C4" w:rsidP="005521C4">
      <w:pPr>
        <w:ind w:left="708" w:hanging="708"/>
        <w:jc w:val="both"/>
        <w:rPr>
          <w:rFonts w:asciiTheme="minorHAnsi" w:hAnsiTheme="minorHAnsi" w:cstheme="minorHAnsi"/>
          <w:sz w:val="20"/>
          <w:szCs w:val="20"/>
        </w:rPr>
      </w:pPr>
      <w:r>
        <w:rPr>
          <w:rFonts w:asciiTheme="minorHAnsi" w:hAnsiTheme="minorHAnsi" w:cstheme="minorHAnsi"/>
          <w:iCs/>
          <w:sz w:val="20"/>
          <w:szCs w:val="20"/>
        </w:rPr>
        <w:t xml:space="preserve">6.3. </w:t>
      </w:r>
      <w:r>
        <w:rPr>
          <w:rFonts w:asciiTheme="minorHAnsi" w:hAnsiTheme="minorHAnsi" w:cstheme="minorHAnsi"/>
          <w:iCs/>
          <w:sz w:val="20"/>
          <w:szCs w:val="20"/>
        </w:rPr>
        <w:tab/>
      </w:r>
      <w:r w:rsidR="00063AF4" w:rsidRPr="005521C4">
        <w:rPr>
          <w:rFonts w:asciiTheme="minorHAnsi" w:hAnsiTheme="minorHAnsi" w:cstheme="minorHAnsi"/>
          <w:b/>
          <w:iCs/>
          <w:sz w:val="20"/>
          <w:szCs w:val="20"/>
        </w:rPr>
        <w:t>Część 2:</w:t>
      </w:r>
      <w:r w:rsidR="00063AF4" w:rsidRPr="005521C4">
        <w:rPr>
          <w:rFonts w:asciiTheme="minorHAnsi" w:hAnsiTheme="minorHAnsi" w:cstheme="minorHAnsi"/>
          <w:iCs/>
          <w:sz w:val="20"/>
          <w:szCs w:val="20"/>
        </w:rPr>
        <w:t xml:space="preserve"> Przedmiotem zamówienia jest: </w:t>
      </w:r>
      <w:r w:rsidR="00063AF4" w:rsidRPr="005521C4">
        <w:rPr>
          <w:rFonts w:asciiTheme="minorHAnsi" w:hAnsiTheme="minorHAnsi" w:cstheme="minorHAnsi"/>
          <w:bCs/>
          <w:sz w:val="20"/>
          <w:szCs w:val="20"/>
        </w:rPr>
        <w:t xml:space="preserve">Dostawa </w:t>
      </w:r>
      <w:r>
        <w:rPr>
          <w:rFonts w:asciiTheme="minorHAnsi" w:hAnsiTheme="minorHAnsi" w:cstheme="minorHAnsi"/>
          <w:sz w:val="20"/>
          <w:szCs w:val="20"/>
        </w:rPr>
        <w:t>kompaktowego</w:t>
      </w:r>
      <w:r w:rsidRPr="005521C4">
        <w:rPr>
          <w:rFonts w:asciiTheme="minorHAnsi" w:hAnsiTheme="minorHAnsi" w:cstheme="minorHAnsi"/>
          <w:sz w:val="20"/>
          <w:szCs w:val="20"/>
        </w:rPr>
        <w:t xml:space="preserve"> potencjostat</w:t>
      </w:r>
      <w:r>
        <w:rPr>
          <w:rFonts w:asciiTheme="minorHAnsi" w:hAnsiTheme="minorHAnsi" w:cstheme="minorHAnsi"/>
          <w:sz w:val="20"/>
          <w:szCs w:val="20"/>
        </w:rPr>
        <w:t>u</w:t>
      </w:r>
      <w:r w:rsidRPr="005521C4">
        <w:rPr>
          <w:rFonts w:asciiTheme="minorHAnsi" w:hAnsiTheme="minorHAnsi" w:cstheme="minorHAnsi"/>
          <w:sz w:val="20"/>
          <w:szCs w:val="20"/>
        </w:rPr>
        <w:t>/galwanostat</w:t>
      </w:r>
      <w:r>
        <w:rPr>
          <w:rFonts w:asciiTheme="minorHAnsi" w:hAnsiTheme="minorHAnsi" w:cstheme="minorHAnsi"/>
          <w:sz w:val="20"/>
          <w:szCs w:val="20"/>
        </w:rPr>
        <w:t>u przeznaczonego</w:t>
      </w:r>
      <w:r w:rsidRPr="005521C4">
        <w:rPr>
          <w:rFonts w:asciiTheme="minorHAnsi" w:hAnsiTheme="minorHAnsi" w:cstheme="minorHAnsi"/>
          <w:sz w:val="20"/>
          <w:szCs w:val="20"/>
        </w:rPr>
        <w:t xml:space="preserve"> do wykonywania pomiarów elektrochemicznych.</w:t>
      </w:r>
    </w:p>
    <w:p w14:paraId="41AC54ED" w14:textId="3559DB2C" w:rsidR="009169F3" w:rsidRDefault="004E6279" w:rsidP="005521C4">
      <w:pPr>
        <w:pStyle w:val="Tekstpodstawowy3"/>
        <w:spacing w:after="120"/>
        <w:ind w:left="708" w:hanging="708"/>
        <w:rPr>
          <w:rFonts w:asciiTheme="minorHAnsi" w:hAnsiTheme="minorHAnsi" w:cstheme="minorHAnsi"/>
          <w:i w:val="0"/>
          <w:iCs w:val="0"/>
          <w:sz w:val="20"/>
          <w:szCs w:val="20"/>
        </w:rPr>
      </w:pPr>
      <w:r w:rsidRPr="0028555F">
        <w:rPr>
          <w:rFonts w:asciiTheme="minorHAnsi" w:hAnsiTheme="minorHAnsi" w:cstheme="minorHAnsi"/>
          <w:i w:val="0"/>
          <w:sz w:val="20"/>
          <w:szCs w:val="20"/>
        </w:rPr>
        <w:t xml:space="preserve">6.4 </w:t>
      </w:r>
      <w:r w:rsidRPr="0028555F">
        <w:rPr>
          <w:rFonts w:asciiTheme="minorHAnsi" w:hAnsiTheme="minorHAnsi" w:cstheme="minorHAnsi"/>
          <w:i w:val="0"/>
          <w:sz w:val="20"/>
          <w:szCs w:val="20"/>
        </w:rPr>
        <w:tab/>
        <w:t xml:space="preserve">Szczegółowy opis przedmiotu zamówienia opisany został </w:t>
      </w:r>
      <w:r w:rsidRPr="004E6279">
        <w:rPr>
          <w:rFonts w:asciiTheme="minorHAnsi" w:hAnsiTheme="minorHAnsi" w:cstheme="minorHAnsi"/>
          <w:i w:val="0"/>
          <w:iCs w:val="0"/>
          <w:sz w:val="20"/>
          <w:szCs w:val="20"/>
        </w:rPr>
        <w:t>w Tomie III SWZ – Opis przedmiotu zamówienia</w:t>
      </w:r>
      <w:r>
        <w:rPr>
          <w:rFonts w:asciiTheme="minorHAnsi" w:hAnsiTheme="minorHAnsi" w:cstheme="minorHAnsi"/>
          <w:i w:val="0"/>
          <w:iCs w:val="0"/>
          <w:sz w:val="20"/>
          <w:szCs w:val="20"/>
        </w:rPr>
        <w:t xml:space="preserve"> cz. 2</w:t>
      </w:r>
    </w:p>
    <w:p w14:paraId="3C42B1A0" w14:textId="65EB48A6" w:rsidR="001D4705" w:rsidRDefault="001D4705" w:rsidP="001D4705">
      <w:pPr>
        <w:keepNext/>
        <w:widowControl w:val="0"/>
        <w:suppressAutoHyphens/>
        <w:spacing w:line="276" w:lineRule="auto"/>
        <w:jc w:val="both"/>
        <w:textAlignment w:val="baseline"/>
        <w:outlineLvl w:val="0"/>
        <w:rPr>
          <w:rFonts w:asciiTheme="minorHAnsi" w:hAnsiTheme="minorHAnsi" w:cstheme="minorHAnsi"/>
          <w:i/>
          <w:iCs/>
          <w:sz w:val="20"/>
          <w:szCs w:val="20"/>
        </w:rPr>
      </w:pPr>
      <w:r>
        <w:rPr>
          <w:rFonts w:asciiTheme="minorHAnsi" w:hAnsiTheme="minorHAnsi" w:cstheme="minorHAnsi"/>
          <w:i/>
          <w:iCs/>
          <w:sz w:val="20"/>
          <w:szCs w:val="20"/>
        </w:rPr>
        <w:t xml:space="preserve">6.5. </w:t>
      </w:r>
      <w:r>
        <w:rPr>
          <w:rFonts w:asciiTheme="minorHAnsi" w:hAnsiTheme="minorHAnsi" w:cstheme="minorHAnsi"/>
          <w:i/>
          <w:iCs/>
          <w:sz w:val="20"/>
          <w:szCs w:val="20"/>
        </w:rPr>
        <w:tab/>
      </w:r>
      <w:r w:rsidRPr="00E05E3B">
        <w:rPr>
          <w:rFonts w:asciiTheme="minorHAnsi" w:hAnsiTheme="minorHAnsi" w:cstheme="minorHAnsi"/>
          <w:b/>
          <w:iCs/>
          <w:sz w:val="20"/>
          <w:szCs w:val="20"/>
        </w:rPr>
        <w:t>(dotyczy cz. 1 i 2)</w:t>
      </w:r>
      <w:r w:rsidRPr="00E05E3B">
        <w:rPr>
          <w:rFonts w:asciiTheme="minorHAnsi" w:hAnsiTheme="minorHAnsi" w:cstheme="minorHAnsi"/>
          <w:i/>
          <w:iCs/>
          <w:sz w:val="20"/>
          <w:szCs w:val="20"/>
        </w:rPr>
        <w:t xml:space="preserve"> </w:t>
      </w:r>
    </w:p>
    <w:p w14:paraId="0E4EFC86" w14:textId="476199CE" w:rsidR="00E05E3B" w:rsidRPr="00E05E3B" w:rsidRDefault="00E05E3B" w:rsidP="00E05E3B">
      <w:pPr>
        <w:keepNext/>
        <w:widowControl w:val="0"/>
        <w:suppressAutoHyphens/>
        <w:spacing w:line="276" w:lineRule="auto"/>
        <w:ind w:left="708"/>
        <w:jc w:val="both"/>
        <w:textAlignment w:val="baseline"/>
        <w:outlineLvl w:val="0"/>
        <w:rPr>
          <w:rFonts w:asciiTheme="minorHAnsi" w:hAnsiTheme="minorHAnsi" w:cstheme="minorHAnsi"/>
          <w:sz w:val="22"/>
          <w:szCs w:val="22"/>
        </w:rPr>
      </w:pPr>
      <w:r w:rsidRPr="003D1633">
        <w:rPr>
          <w:rFonts w:asciiTheme="minorHAnsi" w:hAnsiTheme="minorHAnsi" w:cstheme="minorHAnsi"/>
          <w:color w:val="000000"/>
          <w:sz w:val="22"/>
          <w:szCs w:val="22"/>
        </w:rPr>
        <w:t>Zapłata wynagrodze</w:t>
      </w:r>
      <w:r>
        <w:rPr>
          <w:rFonts w:asciiTheme="minorHAnsi" w:hAnsiTheme="minorHAnsi" w:cstheme="minorHAnsi"/>
          <w:color w:val="000000"/>
          <w:sz w:val="22"/>
          <w:szCs w:val="22"/>
        </w:rPr>
        <w:t>nia za wykonanie p</w:t>
      </w:r>
      <w:r w:rsidRPr="003D1633">
        <w:rPr>
          <w:rFonts w:asciiTheme="minorHAnsi" w:hAnsiTheme="minorHAnsi" w:cstheme="minorHAnsi"/>
          <w:color w:val="000000"/>
          <w:sz w:val="22"/>
          <w:szCs w:val="22"/>
        </w:rPr>
        <w:t xml:space="preserve">rzedmiotu </w:t>
      </w:r>
      <w:r>
        <w:rPr>
          <w:rFonts w:asciiTheme="minorHAnsi" w:hAnsiTheme="minorHAnsi" w:cstheme="minorHAnsi"/>
          <w:color w:val="000000"/>
          <w:sz w:val="22"/>
          <w:szCs w:val="22"/>
        </w:rPr>
        <w:t>zamówienia</w:t>
      </w:r>
      <w:r w:rsidRPr="003D1633">
        <w:rPr>
          <w:rFonts w:asciiTheme="minorHAnsi" w:hAnsiTheme="minorHAnsi" w:cstheme="minorHAnsi"/>
          <w:color w:val="000000"/>
          <w:sz w:val="22"/>
          <w:szCs w:val="22"/>
        </w:rPr>
        <w:t xml:space="preserve"> zostanie zrealizowana na podstawie faktury VAT, wystawionej przez Wykonawcę po podpisaniu przez przedstawiciela Zamawiającego protokołu </w:t>
      </w:r>
      <w:r>
        <w:rPr>
          <w:rFonts w:asciiTheme="minorHAnsi" w:hAnsiTheme="minorHAnsi" w:cstheme="minorHAnsi"/>
          <w:color w:val="000000"/>
          <w:sz w:val="22"/>
          <w:szCs w:val="22"/>
        </w:rPr>
        <w:t>odbioru przedmiotu zamówienia, zgodnie z zapisami TOM II SWZ Projektowane Postanowienia Umowy dla cz. 1 i 2</w:t>
      </w:r>
    </w:p>
    <w:p w14:paraId="02F2C34E" w14:textId="1D1F820A" w:rsidR="0006792C" w:rsidRPr="008D4F73" w:rsidRDefault="00453AB4" w:rsidP="00453AB4">
      <w:pPr>
        <w:pStyle w:val="Tekstpodstawowy"/>
        <w:spacing w:before="120" w:after="120"/>
        <w:jc w:val="both"/>
        <w:rPr>
          <w:rFonts w:asciiTheme="minorHAnsi" w:hAnsiTheme="minorHAnsi" w:cstheme="minorHAnsi"/>
          <w:b/>
          <w:bCs/>
          <w:sz w:val="20"/>
          <w:szCs w:val="20"/>
        </w:rPr>
      </w:pPr>
      <w:r w:rsidRPr="0028555F">
        <w:rPr>
          <w:rFonts w:asciiTheme="minorHAnsi" w:hAnsiTheme="minorHAnsi" w:cstheme="minorHAnsi"/>
          <w:bCs/>
          <w:sz w:val="20"/>
          <w:szCs w:val="20"/>
        </w:rPr>
        <w:t>6.</w:t>
      </w:r>
      <w:r w:rsidR="001D4705">
        <w:rPr>
          <w:rFonts w:asciiTheme="minorHAnsi" w:hAnsiTheme="minorHAnsi" w:cstheme="minorHAnsi"/>
          <w:bCs/>
          <w:sz w:val="20"/>
          <w:szCs w:val="20"/>
        </w:rPr>
        <w:t>6</w:t>
      </w:r>
      <w:r>
        <w:rPr>
          <w:rFonts w:asciiTheme="minorHAnsi" w:hAnsiTheme="minorHAnsi" w:cstheme="minorHAnsi"/>
          <w:b/>
          <w:bCs/>
          <w:sz w:val="20"/>
          <w:szCs w:val="20"/>
        </w:rPr>
        <w:tab/>
      </w:r>
      <w:r w:rsidR="0006792C" w:rsidRPr="008D4F73">
        <w:rPr>
          <w:rFonts w:asciiTheme="minorHAnsi" w:hAnsiTheme="minorHAnsi" w:cstheme="minorHAnsi"/>
          <w:b/>
          <w:bCs/>
          <w:sz w:val="20"/>
          <w:szCs w:val="20"/>
        </w:rPr>
        <w:t xml:space="preserve">CPV (Wspólny </w:t>
      </w:r>
      <w:r w:rsidR="0006792C" w:rsidRPr="008D4F73">
        <w:rPr>
          <w:rFonts w:asciiTheme="minorHAnsi" w:hAnsiTheme="minorHAnsi" w:cstheme="minorHAnsi"/>
          <w:b/>
          <w:bCs/>
          <w:sz w:val="20"/>
          <w:szCs w:val="20"/>
          <w:lang w:eastAsia="en-US"/>
        </w:rPr>
        <w:t>Słownik</w:t>
      </w:r>
      <w:r w:rsidR="009454D8">
        <w:rPr>
          <w:rFonts w:asciiTheme="minorHAnsi" w:hAnsiTheme="minorHAnsi" w:cstheme="minorHAnsi"/>
          <w:b/>
          <w:bCs/>
          <w:sz w:val="20"/>
          <w:szCs w:val="20"/>
        </w:rPr>
        <w:t xml:space="preserve"> Zamówień)</w:t>
      </w:r>
      <w:r w:rsidR="005521C4">
        <w:rPr>
          <w:rFonts w:asciiTheme="minorHAnsi" w:hAnsiTheme="minorHAnsi" w:cstheme="minorHAnsi"/>
          <w:b/>
          <w:bCs/>
          <w:sz w:val="20"/>
          <w:szCs w:val="20"/>
        </w:rPr>
        <w:t xml:space="preserve"> - dotyczy cz. 1-2</w:t>
      </w:r>
    </w:p>
    <w:p w14:paraId="0F825F36" w14:textId="5975CDAB" w:rsidR="005521C4" w:rsidRPr="005521C4" w:rsidRDefault="005521C4" w:rsidP="005521C4">
      <w:pPr>
        <w:spacing w:before="120" w:after="120"/>
        <w:ind w:left="709" w:hanging="1"/>
        <w:jc w:val="both"/>
        <w:rPr>
          <w:rFonts w:asciiTheme="minorHAnsi" w:hAnsiTheme="minorHAnsi" w:cstheme="minorHAnsi"/>
          <w:bCs/>
          <w:sz w:val="20"/>
          <w:szCs w:val="20"/>
          <w:lang w:eastAsia="en-US"/>
        </w:rPr>
      </w:pPr>
      <w:r w:rsidRPr="005521C4">
        <w:rPr>
          <w:rFonts w:asciiTheme="minorHAnsi" w:hAnsiTheme="minorHAnsi" w:cstheme="minorHAnsi"/>
          <w:bCs/>
          <w:sz w:val="20"/>
          <w:szCs w:val="20"/>
          <w:lang w:eastAsia="en-US"/>
        </w:rPr>
        <w:t>38300000-8</w:t>
      </w:r>
      <w:r>
        <w:rPr>
          <w:rFonts w:asciiTheme="minorHAnsi" w:hAnsiTheme="minorHAnsi" w:cstheme="minorHAnsi"/>
          <w:bCs/>
          <w:sz w:val="20"/>
          <w:szCs w:val="20"/>
          <w:lang w:eastAsia="en-US"/>
        </w:rPr>
        <w:t xml:space="preserve"> - </w:t>
      </w:r>
      <w:r w:rsidRPr="005521C4">
        <w:rPr>
          <w:rFonts w:asciiTheme="minorHAnsi" w:hAnsiTheme="minorHAnsi" w:cstheme="minorHAnsi"/>
          <w:bCs/>
          <w:sz w:val="20"/>
          <w:szCs w:val="20"/>
          <w:lang w:eastAsia="en-US"/>
        </w:rPr>
        <w:t xml:space="preserve">Przyrządy do pomiaru </w:t>
      </w:r>
    </w:p>
    <w:p w14:paraId="7A256CCD" w14:textId="42E7678A" w:rsidR="0092099E" w:rsidRPr="00843448" w:rsidRDefault="00453AB4" w:rsidP="007A0293">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iCs/>
          <w:sz w:val="20"/>
          <w:szCs w:val="20"/>
        </w:rPr>
        <w:t>6.</w:t>
      </w:r>
      <w:r w:rsidR="001D4705">
        <w:rPr>
          <w:rFonts w:asciiTheme="minorHAnsi" w:hAnsiTheme="minorHAnsi" w:cstheme="minorHAnsi"/>
          <w:iCs/>
          <w:sz w:val="20"/>
          <w:szCs w:val="20"/>
        </w:rPr>
        <w:t>7</w:t>
      </w:r>
      <w:r w:rsidRPr="0028555F">
        <w:rPr>
          <w:rFonts w:asciiTheme="minorHAnsi" w:hAnsiTheme="minorHAnsi" w:cstheme="minorHAnsi"/>
          <w:iCs/>
          <w:sz w:val="20"/>
          <w:szCs w:val="20"/>
        </w:rPr>
        <w:t xml:space="preserve"> </w:t>
      </w:r>
      <w:r w:rsidRPr="0028555F">
        <w:rPr>
          <w:rFonts w:asciiTheme="minorHAnsi" w:hAnsiTheme="minorHAnsi" w:cstheme="minorHAnsi"/>
          <w:iCs/>
          <w:sz w:val="20"/>
          <w:szCs w:val="20"/>
        </w:rPr>
        <w:tab/>
      </w:r>
      <w:r w:rsidR="0006792C" w:rsidRPr="004E6279">
        <w:rPr>
          <w:rFonts w:asciiTheme="minorHAnsi" w:hAnsiTheme="minorHAnsi" w:cstheme="minorHAnsi"/>
          <w:iCs/>
          <w:sz w:val="20"/>
          <w:szCs w:val="20"/>
        </w:rPr>
        <w:t>Realizacja zamówienia podlega prawu polskiemu, w tym w szczególności ustawie Kodeks cywilny</w:t>
      </w:r>
      <w:r w:rsidR="0006792C" w:rsidRPr="004E6279">
        <w:rPr>
          <w:rStyle w:val="Odwoanieprzypisudolnego"/>
          <w:rFonts w:asciiTheme="minorHAnsi" w:hAnsiTheme="minorHAnsi" w:cstheme="minorHAnsi"/>
          <w:iCs/>
          <w:sz w:val="20"/>
          <w:szCs w:val="20"/>
        </w:rPr>
        <w:footnoteReference w:id="3"/>
      </w:r>
      <w:r w:rsidR="0006792C" w:rsidRPr="004E6279">
        <w:rPr>
          <w:rFonts w:asciiTheme="minorHAnsi" w:hAnsiTheme="minorHAnsi" w:cstheme="minorHAnsi"/>
          <w:iCs/>
          <w:sz w:val="20"/>
          <w:szCs w:val="20"/>
        </w:rPr>
        <w:t xml:space="preserve">  i ustawie Prawo zamówień publicznych</w:t>
      </w:r>
      <w:r w:rsidR="0006792C" w:rsidRPr="004E6279">
        <w:rPr>
          <w:rStyle w:val="Odwoanieprzypisudolnego"/>
          <w:rFonts w:asciiTheme="minorHAnsi" w:hAnsiTheme="minorHAnsi" w:cstheme="minorHAnsi"/>
          <w:iCs/>
          <w:sz w:val="20"/>
          <w:szCs w:val="20"/>
        </w:rPr>
        <w:footnoteReference w:id="4"/>
      </w:r>
    </w:p>
    <w:p w14:paraId="3654247B" w14:textId="073B00FA" w:rsidR="00584401" w:rsidRPr="00DB7C7C" w:rsidRDefault="005205D1" w:rsidP="00C258EB">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sz w:val="20"/>
          <w:szCs w:val="20"/>
        </w:rPr>
        <w:t>6.</w:t>
      </w:r>
      <w:r w:rsidR="001D4705">
        <w:rPr>
          <w:rFonts w:asciiTheme="minorHAnsi" w:hAnsiTheme="minorHAnsi" w:cstheme="minorHAnsi"/>
          <w:sz w:val="20"/>
          <w:szCs w:val="20"/>
        </w:rPr>
        <w:t>8</w:t>
      </w:r>
      <w:r w:rsidR="00584401" w:rsidRPr="0028555F">
        <w:rPr>
          <w:rFonts w:asciiTheme="minorHAnsi" w:hAnsiTheme="minorHAnsi" w:cstheme="minorHAnsi"/>
          <w:sz w:val="20"/>
          <w:szCs w:val="20"/>
        </w:rPr>
        <w:tab/>
      </w:r>
      <w:r w:rsidR="00584401" w:rsidRPr="00DB7C7C">
        <w:rPr>
          <w:rFonts w:asciiTheme="minorHAnsi" w:hAnsiTheme="minorHAnsi" w:cstheme="minorHAnsi"/>
          <w:sz w:val="20"/>
          <w:szCs w:val="20"/>
        </w:rPr>
        <w:t xml:space="preserve">Zamawiający </w:t>
      </w:r>
      <w:r w:rsidR="00584401" w:rsidRPr="00DB7C7C">
        <w:rPr>
          <w:rFonts w:asciiTheme="minorHAnsi" w:hAnsiTheme="minorHAnsi" w:cstheme="minorHAnsi"/>
          <w:b/>
          <w:sz w:val="20"/>
          <w:szCs w:val="20"/>
        </w:rPr>
        <w:t>nie zastrzega</w:t>
      </w:r>
      <w:r w:rsidR="00584401" w:rsidRPr="00DB7C7C">
        <w:rPr>
          <w:rFonts w:asciiTheme="minorHAnsi" w:hAnsiTheme="minorHAnsi" w:cstheme="minorHAnsi"/>
          <w:sz w:val="20"/>
          <w:szCs w:val="20"/>
        </w:rPr>
        <w:t xml:space="preserve"> obowiązku osobistego wykonania p</w:t>
      </w:r>
      <w:r w:rsidR="00BA231D" w:rsidRPr="00DB7C7C">
        <w:rPr>
          <w:rFonts w:asciiTheme="minorHAnsi" w:hAnsiTheme="minorHAnsi" w:cstheme="minorHAnsi"/>
          <w:sz w:val="20"/>
          <w:szCs w:val="20"/>
        </w:rPr>
        <w:t>rzez Wykonawcę kluczowych zadań</w:t>
      </w:r>
      <w:r w:rsidR="00584401" w:rsidRPr="00DB7C7C">
        <w:rPr>
          <w:rFonts w:asciiTheme="minorHAnsi" w:hAnsiTheme="minorHAnsi" w:cstheme="minorHAnsi"/>
          <w:sz w:val="20"/>
          <w:szCs w:val="20"/>
        </w:rPr>
        <w:t xml:space="preserve">. </w:t>
      </w:r>
    </w:p>
    <w:p w14:paraId="6D683522" w14:textId="65E926F1" w:rsidR="00FE7BA2" w:rsidRPr="008D4F73" w:rsidRDefault="005205D1" w:rsidP="00C258EB">
      <w:pPr>
        <w:autoSpaceDE w:val="0"/>
        <w:autoSpaceDN w:val="0"/>
        <w:adjustRightInd w:val="0"/>
        <w:spacing w:before="120" w:after="120"/>
        <w:ind w:left="705" w:hanging="705"/>
        <w:jc w:val="both"/>
        <w:rPr>
          <w:rFonts w:asciiTheme="minorHAnsi" w:hAnsiTheme="minorHAnsi" w:cstheme="minorHAnsi"/>
          <w:sz w:val="20"/>
          <w:szCs w:val="20"/>
        </w:rPr>
      </w:pPr>
      <w:r w:rsidRPr="00DB7C7C">
        <w:rPr>
          <w:rFonts w:asciiTheme="minorHAnsi" w:hAnsiTheme="minorHAnsi" w:cstheme="minorHAnsi"/>
          <w:sz w:val="20"/>
          <w:szCs w:val="20"/>
        </w:rPr>
        <w:t>6.</w:t>
      </w:r>
      <w:r w:rsidR="001D4705">
        <w:rPr>
          <w:rFonts w:asciiTheme="minorHAnsi" w:hAnsiTheme="minorHAnsi" w:cstheme="minorHAnsi"/>
          <w:sz w:val="20"/>
          <w:szCs w:val="20"/>
        </w:rPr>
        <w:t>9</w:t>
      </w:r>
      <w:r w:rsidR="0012143C" w:rsidRPr="008D4F73">
        <w:rPr>
          <w:rFonts w:asciiTheme="minorHAnsi" w:hAnsiTheme="minorHAnsi" w:cstheme="minorHAnsi"/>
          <w:sz w:val="20"/>
          <w:szCs w:val="20"/>
        </w:rPr>
        <w:tab/>
      </w:r>
      <w:r w:rsidR="00FE7BA2" w:rsidRPr="008D4F73">
        <w:rPr>
          <w:rFonts w:asciiTheme="minorHAnsi" w:hAnsiTheme="minorHAnsi" w:cstheme="minorHAnsi"/>
          <w:sz w:val="20"/>
          <w:szCs w:val="20"/>
        </w:rPr>
        <w:t xml:space="preserve">Zamawiający </w:t>
      </w:r>
      <w:r w:rsidR="00542DCE" w:rsidRPr="004B2B4D">
        <w:rPr>
          <w:rFonts w:asciiTheme="minorHAnsi" w:hAnsiTheme="minorHAnsi" w:cstheme="minorHAnsi"/>
          <w:sz w:val="20"/>
          <w:szCs w:val="20"/>
        </w:rPr>
        <w:t>nie przewiduje</w:t>
      </w:r>
      <w:r w:rsidR="00FE7BA2" w:rsidRPr="009062ED">
        <w:rPr>
          <w:rFonts w:asciiTheme="minorHAnsi" w:hAnsiTheme="minorHAnsi" w:cstheme="minorHAnsi"/>
          <w:sz w:val="20"/>
          <w:szCs w:val="20"/>
        </w:rPr>
        <w:t xml:space="preserve"> możliwość</w:t>
      </w:r>
      <w:r w:rsidR="00FE7BA2" w:rsidRPr="008D4F73">
        <w:rPr>
          <w:rFonts w:asciiTheme="minorHAnsi" w:hAnsiTheme="minorHAnsi" w:cstheme="minorHAnsi"/>
          <w:sz w:val="20"/>
          <w:szCs w:val="20"/>
        </w:rPr>
        <w:t xml:space="preserve"> udzielenia dotychczasowemu wykonawcy </w:t>
      </w:r>
      <w:r w:rsidR="00A52170">
        <w:rPr>
          <w:rFonts w:asciiTheme="minorHAnsi" w:hAnsiTheme="minorHAnsi" w:cstheme="minorHAnsi"/>
          <w:sz w:val="20"/>
          <w:szCs w:val="20"/>
        </w:rPr>
        <w:t>dostaw/</w:t>
      </w:r>
      <w:r w:rsidR="00FE7BA2" w:rsidRPr="008D4F73">
        <w:rPr>
          <w:rFonts w:asciiTheme="minorHAnsi" w:hAnsiTheme="minorHAnsi" w:cstheme="minorHAnsi"/>
          <w:sz w:val="20"/>
          <w:szCs w:val="20"/>
        </w:rPr>
        <w:t>zamówień, o któr</w:t>
      </w:r>
      <w:r w:rsidR="00991FB8">
        <w:rPr>
          <w:rFonts w:asciiTheme="minorHAnsi" w:hAnsiTheme="minorHAnsi" w:cstheme="minorHAnsi"/>
          <w:sz w:val="20"/>
          <w:szCs w:val="20"/>
        </w:rPr>
        <w:t>ych mowa w art. 214 ust. 1 pkt 8</w:t>
      </w:r>
      <w:r w:rsidR="00FE7BA2" w:rsidRPr="008D4F73">
        <w:rPr>
          <w:rFonts w:asciiTheme="minorHAnsi" w:hAnsiTheme="minorHAnsi" w:cstheme="minorHAnsi"/>
          <w:sz w:val="20"/>
          <w:szCs w:val="20"/>
        </w:rPr>
        <w:t xml:space="preserve"> ustawy Pzp, polegających na powtórzeniu podobnych </w:t>
      </w:r>
      <w:r w:rsidR="00A52170">
        <w:rPr>
          <w:rFonts w:asciiTheme="minorHAnsi" w:hAnsiTheme="minorHAnsi" w:cstheme="minorHAnsi"/>
          <w:sz w:val="20"/>
          <w:szCs w:val="20"/>
        </w:rPr>
        <w:t>dostaw</w:t>
      </w:r>
      <w:r w:rsidR="00FE7BA2" w:rsidRPr="008D4F73">
        <w:rPr>
          <w:rFonts w:asciiTheme="minorHAnsi" w:hAnsiTheme="minorHAnsi" w:cstheme="minorHAnsi"/>
          <w:sz w:val="20"/>
          <w:szCs w:val="20"/>
        </w:rPr>
        <w:t>, zgodnych z przedmiotem zamówienia podstawowego</w:t>
      </w:r>
      <w:r w:rsidR="00B35614">
        <w:rPr>
          <w:rFonts w:asciiTheme="minorHAnsi" w:hAnsiTheme="minorHAnsi" w:cstheme="minorHAnsi"/>
          <w:i/>
          <w:sz w:val="20"/>
          <w:szCs w:val="20"/>
        </w:rPr>
        <w:t>.</w:t>
      </w:r>
    </w:p>
    <w:p w14:paraId="65C4E94A" w14:textId="6705AD24"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r w:rsidR="005521C4">
        <w:rPr>
          <w:rFonts w:asciiTheme="minorHAnsi" w:hAnsiTheme="minorHAnsi" w:cstheme="minorHAnsi"/>
          <w:b/>
          <w:bCs/>
          <w:sz w:val="20"/>
          <w:szCs w:val="20"/>
        </w:rPr>
        <w:t xml:space="preserve"> (dotyczy cz. 1-2)</w:t>
      </w:r>
    </w:p>
    <w:p w14:paraId="143CD37F" w14:textId="0A3426FE" w:rsidR="00DB7C7C" w:rsidRPr="008D4F73" w:rsidRDefault="000D0A1D" w:rsidP="005521C4">
      <w:pPr>
        <w:pStyle w:val="Tekstpodstawowy2"/>
        <w:spacing w:after="120"/>
        <w:rPr>
          <w:rFonts w:asciiTheme="minorHAnsi" w:hAnsiTheme="minorHAnsi" w:cstheme="minorHAnsi"/>
          <w:b w:val="0"/>
          <w:bCs w:val="0"/>
          <w:sz w:val="20"/>
          <w:szCs w:val="20"/>
        </w:rPr>
      </w:pPr>
      <w:r>
        <w:rPr>
          <w:rFonts w:asciiTheme="minorHAnsi" w:hAnsiTheme="minorHAnsi" w:cstheme="minorHAnsi"/>
          <w:b w:val="0"/>
          <w:bCs w:val="0"/>
          <w:sz w:val="20"/>
          <w:szCs w:val="20"/>
        </w:rPr>
        <w:t xml:space="preserve">7.1. </w:t>
      </w:r>
      <w:r>
        <w:rPr>
          <w:rFonts w:asciiTheme="minorHAnsi" w:hAnsiTheme="minorHAnsi" w:cstheme="minorHAnsi"/>
          <w:b w:val="0"/>
          <w:bCs w:val="0"/>
          <w:sz w:val="20"/>
          <w:szCs w:val="20"/>
        </w:rPr>
        <w:tab/>
      </w:r>
      <w:r w:rsidRPr="007243E6">
        <w:rPr>
          <w:rFonts w:asciiTheme="minorHAnsi" w:hAnsiTheme="minorHAnsi" w:cstheme="minorHAnsi"/>
          <w:b w:val="0"/>
          <w:bCs w:val="0"/>
          <w:sz w:val="20"/>
          <w:szCs w:val="20"/>
          <w:highlight w:val="yellow"/>
        </w:rPr>
        <w:t xml:space="preserve">Termin wykonania przedmiotu zamówienia: </w:t>
      </w:r>
      <w:r w:rsidRPr="007243E6">
        <w:rPr>
          <w:rFonts w:asciiTheme="minorHAnsi" w:hAnsiTheme="minorHAnsi" w:cstheme="minorHAnsi"/>
          <w:bCs w:val="0"/>
          <w:sz w:val="20"/>
          <w:szCs w:val="20"/>
          <w:highlight w:val="yellow"/>
        </w:rPr>
        <w:t xml:space="preserve">do </w:t>
      </w:r>
      <w:r w:rsidR="00BF1F4E" w:rsidRPr="007243E6">
        <w:rPr>
          <w:rFonts w:asciiTheme="minorHAnsi" w:hAnsiTheme="minorHAnsi" w:cstheme="minorHAnsi"/>
          <w:bCs w:val="0"/>
          <w:sz w:val="20"/>
          <w:szCs w:val="20"/>
          <w:highlight w:val="yellow"/>
        </w:rPr>
        <w:t>6 miesięcy</w:t>
      </w:r>
      <w:r w:rsidRPr="007243E6">
        <w:rPr>
          <w:rFonts w:asciiTheme="minorHAnsi" w:hAnsiTheme="minorHAnsi" w:cstheme="minorHAnsi"/>
          <w:bCs w:val="0"/>
          <w:sz w:val="20"/>
          <w:szCs w:val="20"/>
          <w:highlight w:val="yellow"/>
        </w:rPr>
        <w:t xml:space="preserve"> od </w:t>
      </w:r>
      <w:r w:rsidR="00B35614" w:rsidRPr="007243E6">
        <w:rPr>
          <w:rFonts w:asciiTheme="minorHAnsi" w:hAnsiTheme="minorHAnsi" w:cstheme="minorHAnsi"/>
          <w:bCs w:val="0"/>
          <w:sz w:val="20"/>
          <w:szCs w:val="20"/>
          <w:highlight w:val="yellow"/>
        </w:rPr>
        <w:t xml:space="preserve">zawarcia </w:t>
      </w:r>
      <w:r w:rsidRPr="007243E6">
        <w:rPr>
          <w:rFonts w:asciiTheme="minorHAnsi" w:hAnsiTheme="minorHAnsi" w:cstheme="minorHAnsi"/>
          <w:bCs w:val="0"/>
          <w:sz w:val="20"/>
          <w:szCs w:val="20"/>
          <w:highlight w:val="yellow"/>
        </w:rPr>
        <w:t>umowy.</w:t>
      </w:r>
    </w:p>
    <w:p w14:paraId="3EA0200E" w14:textId="4BE03935"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r w:rsidR="005521C4">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417F12FB" w14:textId="59B6B3C7"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którzy nie podlegają wykluczeniu oraz spełniają określone przez zamawiającego warunki </w:t>
      </w:r>
      <w:r w:rsidR="0006792C" w:rsidRPr="008D4F73">
        <w:rPr>
          <w:rFonts w:asciiTheme="minorHAnsi" w:hAnsiTheme="minorHAnsi" w:cstheme="minorHAnsi"/>
          <w:sz w:val="20"/>
          <w:szCs w:val="20"/>
        </w:rPr>
        <w:t>udziału w postępowaniu.</w:t>
      </w:r>
    </w:p>
    <w:p w14:paraId="1CA3AB19" w14:textId="51E42C74" w:rsidR="0006792C" w:rsidRPr="00012A4F" w:rsidRDefault="0012143C" w:rsidP="00C258EB">
      <w:pPr>
        <w:pStyle w:val="Tekstpodstawowy2"/>
        <w:spacing w:after="120"/>
        <w:ind w:left="709" w:hanging="709"/>
        <w:rPr>
          <w:rFonts w:asciiTheme="minorHAnsi" w:hAnsiTheme="minorHAnsi" w:cstheme="minorHAnsi"/>
          <w:b w:val="0"/>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012A4F">
        <w:rPr>
          <w:rFonts w:asciiTheme="minorHAnsi" w:hAnsiTheme="minorHAnsi" w:cstheme="minorHAnsi"/>
          <w:b w:val="0"/>
          <w:sz w:val="20"/>
          <w:szCs w:val="20"/>
        </w:rPr>
        <w:t>O udzielenie zamówienia mogą ubiegać się Wykonawcy, którzy spełniają warunki dotyczące:</w:t>
      </w:r>
    </w:p>
    <w:p w14:paraId="2D24ADAA" w14:textId="10AAFD98" w:rsidR="00D65208" w:rsidRPr="00012A4F" w:rsidRDefault="0006792C" w:rsidP="00C258EB">
      <w:pPr>
        <w:pStyle w:val="Tekstpodstawowy2"/>
        <w:spacing w:after="120"/>
        <w:ind w:left="1134" w:hanging="425"/>
        <w:rPr>
          <w:rFonts w:asciiTheme="minorHAnsi" w:hAnsiTheme="minorHAnsi" w:cstheme="minorHAnsi"/>
          <w:b w:val="0"/>
          <w:bCs w:val="0"/>
          <w:sz w:val="20"/>
          <w:szCs w:val="20"/>
        </w:rPr>
      </w:pPr>
      <w:r w:rsidRPr="00012A4F">
        <w:rPr>
          <w:rFonts w:asciiTheme="minorHAnsi" w:hAnsiTheme="minorHAnsi" w:cstheme="minorHAnsi"/>
          <w:b w:val="0"/>
          <w:bCs w:val="0"/>
          <w:sz w:val="20"/>
          <w:szCs w:val="20"/>
        </w:rPr>
        <w:t xml:space="preserve">1) </w:t>
      </w:r>
      <w:r w:rsidRPr="00012A4F">
        <w:rPr>
          <w:rFonts w:asciiTheme="minorHAnsi" w:hAnsiTheme="minorHAnsi" w:cstheme="minorHAnsi"/>
          <w:b w:val="0"/>
          <w:bCs w:val="0"/>
          <w:sz w:val="20"/>
          <w:szCs w:val="20"/>
        </w:rPr>
        <w:tab/>
      </w:r>
      <w:r w:rsidR="00D65208" w:rsidRPr="00012A4F">
        <w:rPr>
          <w:rFonts w:asciiTheme="minorHAnsi" w:hAnsiTheme="minorHAnsi" w:cstheme="minorHAnsi"/>
          <w:b w:val="0"/>
          <w:bCs w:val="0"/>
          <w:sz w:val="20"/>
          <w:szCs w:val="20"/>
        </w:rPr>
        <w:t>zdolności do występowania w obrocie gospodarczym</w:t>
      </w:r>
      <w:r w:rsidR="000D0A1D" w:rsidRPr="00012A4F">
        <w:rPr>
          <w:rFonts w:asciiTheme="minorHAnsi" w:hAnsiTheme="minorHAnsi" w:cstheme="minorHAnsi"/>
          <w:b w:val="0"/>
          <w:bCs w:val="0"/>
          <w:sz w:val="20"/>
          <w:szCs w:val="20"/>
        </w:rPr>
        <w:t xml:space="preserve"> – nie dotyczy</w:t>
      </w:r>
    </w:p>
    <w:p w14:paraId="2B9036BA" w14:textId="7EBB4FA7" w:rsidR="0006792C" w:rsidRPr="00012A4F" w:rsidRDefault="00D65208" w:rsidP="00C258EB">
      <w:pPr>
        <w:pStyle w:val="Tekstpodstawowy2"/>
        <w:spacing w:after="120"/>
        <w:ind w:left="1134" w:hanging="425"/>
        <w:rPr>
          <w:rFonts w:asciiTheme="minorHAnsi" w:hAnsiTheme="minorHAnsi" w:cstheme="minorHAnsi"/>
          <w:b w:val="0"/>
          <w:sz w:val="20"/>
          <w:szCs w:val="20"/>
        </w:rPr>
      </w:pPr>
      <w:r w:rsidRPr="00012A4F">
        <w:rPr>
          <w:rFonts w:asciiTheme="minorHAnsi" w:hAnsiTheme="minorHAnsi" w:cstheme="minorHAnsi"/>
          <w:b w:val="0"/>
          <w:sz w:val="20"/>
          <w:szCs w:val="20"/>
        </w:rPr>
        <w:t>2)</w:t>
      </w:r>
      <w:r w:rsidRPr="00012A4F">
        <w:rPr>
          <w:rFonts w:asciiTheme="minorHAnsi" w:hAnsiTheme="minorHAnsi" w:cstheme="minorHAnsi"/>
          <w:b w:val="0"/>
          <w:sz w:val="20"/>
          <w:szCs w:val="20"/>
        </w:rPr>
        <w:tab/>
      </w:r>
      <w:r w:rsidR="0006792C" w:rsidRPr="00012A4F">
        <w:rPr>
          <w:rFonts w:asciiTheme="minorHAnsi" w:hAnsiTheme="minorHAnsi" w:cstheme="minorHAnsi"/>
          <w:b w:val="0"/>
          <w:sz w:val="20"/>
          <w:szCs w:val="20"/>
        </w:rPr>
        <w:t>uprawnień do prowadzenia określonej działalności</w:t>
      </w:r>
      <w:r w:rsidR="0023407F" w:rsidRPr="00012A4F">
        <w:rPr>
          <w:rFonts w:asciiTheme="minorHAnsi" w:hAnsiTheme="minorHAnsi" w:cstheme="minorHAnsi"/>
          <w:b w:val="0"/>
          <w:sz w:val="20"/>
          <w:szCs w:val="20"/>
        </w:rPr>
        <w:t xml:space="preserve"> gospodarczej lub</w:t>
      </w:r>
      <w:r w:rsidR="0006792C" w:rsidRPr="00012A4F">
        <w:rPr>
          <w:rFonts w:asciiTheme="minorHAnsi" w:hAnsiTheme="minorHAnsi" w:cstheme="minorHAnsi"/>
          <w:b w:val="0"/>
          <w:sz w:val="20"/>
          <w:szCs w:val="20"/>
        </w:rPr>
        <w:t xml:space="preserve"> zawodowej, o ile </w:t>
      </w:r>
      <w:r w:rsidR="000D0A1D" w:rsidRPr="00012A4F">
        <w:rPr>
          <w:rFonts w:asciiTheme="minorHAnsi" w:hAnsiTheme="minorHAnsi" w:cstheme="minorHAnsi"/>
          <w:b w:val="0"/>
          <w:sz w:val="20"/>
          <w:szCs w:val="20"/>
        </w:rPr>
        <w:t>wynika to z odrębnych przepisów – nie dotyczy</w:t>
      </w:r>
    </w:p>
    <w:p w14:paraId="3BE38E18" w14:textId="0674E7AA" w:rsidR="0006792C" w:rsidRPr="00A509B1" w:rsidRDefault="00BF2656" w:rsidP="00C258EB">
      <w:pPr>
        <w:pStyle w:val="Tekstpodstawowy2"/>
        <w:spacing w:after="120"/>
        <w:ind w:left="1134" w:hanging="425"/>
        <w:rPr>
          <w:rFonts w:asciiTheme="minorHAnsi" w:hAnsiTheme="minorHAnsi" w:cstheme="minorHAnsi"/>
          <w:b w:val="0"/>
          <w:sz w:val="20"/>
          <w:szCs w:val="20"/>
        </w:rPr>
      </w:pPr>
      <w:r w:rsidRPr="00012A4F">
        <w:rPr>
          <w:rFonts w:asciiTheme="minorHAnsi" w:hAnsiTheme="minorHAnsi" w:cstheme="minorHAnsi"/>
          <w:b w:val="0"/>
          <w:bCs w:val="0"/>
          <w:sz w:val="20"/>
          <w:szCs w:val="20"/>
        </w:rPr>
        <w:t>3</w:t>
      </w:r>
      <w:r w:rsidR="0006792C" w:rsidRPr="00012A4F">
        <w:rPr>
          <w:rFonts w:asciiTheme="minorHAnsi" w:hAnsiTheme="minorHAnsi" w:cstheme="minorHAnsi"/>
          <w:b w:val="0"/>
          <w:bCs w:val="0"/>
          <w:sz w:val="20"/>
          <w:szCs w:val="20"/>
        </w:rPr>
        <w:t>)</w:t>
      </w:r>
      <w:r w:rsidR="0006792C" w:rsidRPr="00012A4F">
        <w:rPr>
          <w:rFonts w:asciiTheme="minorHAnsi" w:hAnsiTheme="minorHAnsi" w:cstheme="minorHAnsi"/>
          <w:b w:val="0"/>
          <w:bCs w:val="0"/>
          <w:sz w:val="20"/>
          <w:szCs w:val="20"/>
        </w:rPr>
        <w:tab/>
      </w:r>
      <w:r w:rsidR="0006792C" w:rsidRPr="00A509B1">
        <w:rPr>
          <w:rFonts w:asciiTheme="minorHAnsi" w:hAnsiTheme="minorHAnsi" w:cstheme="minorHAnsi"/>
          <w:b w:val="0"/>
          <w:sz w:val="20"/>
          <w:szCs w:val="20"/>
        </w:rPr>
        <w:t>sytua</w:t>
      </w:r>
      <w:r w:rsidR="000D0A1D" w:rsidRPr="00A509B1">
        <w:rPr>
          <w:rFonts w:asciiTheme="minorHAnsi" w:hAnsiTheme="minorHAnsi" w:cstheme="minorHAnsi"/>
          <w:b w:val="0"/>
          <w:sz w:val="20"/>
          <w:szCs w:val="20"/>
        </w:rPr>
        <w:t>cji ekonomicznej lub finansowej – nie dotyczy</w:t>
      </w:r>
    </w:p>
    <w:p w14:paraId="521D326C" w14:textId="78C4057B" w:rsidR="0006792C" w:rsidRPr="00012A4F" w:rsidRDefault="0023407F" w:rsidP="0028555F">
      <w:pPr>
        <w:pStyle w:val="Tekstpodstawowy2"/>
        <w:spacing w:after="120"/>
        <w:ind w:left="1134" w:hanging="425"/>
        <w:rPr>
          <w:rFonts w:asciiTheme="minorHAnsi" w:hAnsiTheme="minorHAnsi" w:cstheme="minorHAnsi"/>
          <w:b w:val="0"/>
          <w:sz w:val="20"/>
          <w:szCs w:val="20"/>
        </w:rPr>
      </w:pPr>
      <w:r w:rsidRPr="00A509B1">
        <w:rPr>
          <w:rFonts w:asciiTheme="minorHAnsi" w:hAnsiTheme="minorHAnsi" w:cstheme="minorHAnsi"/>
          <w:b w:val="0"/>
          <w:sz w:val="20"/>
          <w:szCs w:val="20"/>
        </w:rPr>
        <w:t>4</w:t>
      </w:r>
      <w:r w:rsidR="0006792C" w:rsidRPr="00A509B1">
        <w:rPr>
          <w:rFonts w:asciiTheme="minorHAnsi" w:hAnsiTheme="minorHAnsi" w:cstheme="minorHAnsi"/>
          <w:b w:val="0"/>
          <w:sz w:val="20"/>
          <w:szCs w:val="20"/>
        </w:rPr>
        <w:t>)</w:t>
      </w:r>
      <w:r w:rsidR="0006792C" w:rsidRPr="00A509B1">
        <w:rPr>
          <w:rFonts w:asciiTheme="minorHAnsi" w:hAnsiTheme="minorHAnsi" w:cstheme="minorHAnsi"/>
          <w:b w:val="0"/>
          <w:sz w:val="20"/>
          <w:szCs w:val="20"/>
        </w:rPr>
        <w:tab/>
        <w:t>zdolności technicznej lub zawodowej</w:t>
      </w:r>
      <w:r w:rsidR="00DB7C7C" w:rsidRPr="00A509B1">
        <w:rPr>
          <w:rFonts w:asciiTheme="minorHAnsi" w:hAnsiTheme="minorHAnsi" w:cstheme="minorHAnsi"/>
          <w:b w:val="0"/>
          <w:sz w:val="20"/>
          <w:szCs w:val="20"/>
        </w:rPr>
        <w:t xml:space="preserve"> – nie dotyczy</w:t>
      </w:r>
    </w:p>
    <w:p w14:paraId="01A4373E" w14:textId="367CD2BE" w:rsidR="00C1007A" w:rsidRPr="00012A4F" w:rsidRDefault="0012143C" w:rsidP="00012A4F">
      <w:pPr>
        <w:pStyle w:val="Tekstpodstawowy2"/>
        <w:tabs>
          <w:tab w:val="left" w:pos="1134"/>
        </w:tabs>
        <w:spacing w:after="120"/>
        <w:ind w:left="708" w:hanging="708"/>
        <w:rPr>
          <w:rStyle w:val="Wyrnieniedelikatne"/>
          <w:rFonts w:asciiTheme="minorHAnsi" w:hAnsiTheme="minorHAnsi" w:cstheme="minorHAnsi"/>
          <w:b w:val="0"/>
          <w:i w:val="0"/>
          <w:iCs w:val="0"/>
          <w:color w:val="auto"/>
          <w:sz w:val="20"/>
          <w:szCs w:val="20"/>
        </w:rPr>
      </w:pPr>
      <w:r w:rsidRPr="008D4F73">
        <w:rPr>
          <w:rFonts w:asciiTheme="minorHAnsi" w:hAnsiTheme="minorHAnsi" w:cstheme="minorHAnsi"/>
          <w:b w:val="0"/>
          <w:sz w:val="20"/>
          <w:szCs w:val="20"/>
        </w:rPr>
        <w:t>8</w:t>
      </w:r>
      <w:r w:rsidR="00576EC8" w:rsidRPr="008D4F73">
        <w:rPr>
          <w:rFonts w:asciiTheme="minorHAnsi" w:hAnsiTheme="minorHAnsi" w:cstheme="minorHAnsi"/>
          <w:b w:val="0"/>
          <w:sz w:val="20"/>
          <w:szCs w:val="20"/>
        </w:rPr>
        <w:t>.3.</w:t>
      </w:r>
      <w:r w:rsidR="00C1007A" w:rsidRPr="008D4F73">
        <w:rPr>
          <w:rFonts w:asciiTheme="minorHAnsi" w:hAnsiTheme="minorHAnsi" w:cstheme="minorHAnsi"/>
          <w:b w:val="0"/>
          <w:sz w:val="20"/>
          <w:szCs w:val="2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F3CABC7" w14:textId="3AEBF5E6" w:rsidR="0006792C" w:rsidRPr="00012A4F" w:rsidRDefault="0012143C" w:rsidP="00012A4F">
      <w:pPr>
        <w:pStyle w:val="Tekstpodstawowy2"/>
        <w:spacing w:after="120"/>
        <w:ind w:left="709" w:hanging="709"/>
        <w:rPr>
          <w:rStyle w:val="Wyrnieniedelikatne"/>
          <w:rFonts w:asciiTheme="minorHAnsi" w:hAnsiTheme="minorHAnsi" w:cstheme="minorHAnsi"/>
          <w:b w:val="0"/>
          <w:i w:val="0"/>
          <w:iCs w:val="0"/>
          <w:color w:val="auto"/>
          <w:sz w:val="20"/>
          <w:szCs w:val="20"/>
        </w:rPr>
      </w:pPr>
      <w:r w:rsidRPr="008D4F73">
        <w:rPr>
          <w:rFonts w:asciiTheme="minorHAnsi" w:hAnsiTheme="minorHAnsi" w:cstheme="minorHAnsi"/>
          <w:b w:val="0"/>
          <w:sz w:val="20"/>
          <w:szCs w:val="20"/>
        </w:rPr>
        <w:t>8</w:t>
      </w:r>
      <w:r w:rsidR="0006792C" w:rsidRPr="008D4F73">
        <w:rPr>
          <w:rFonts w:asciiTheme="minorHAnsi" w:hAnsiTheme="minorHAnsi" w:cstheme="minorHAnsi"/>
          <w:b w:val="0"/>
          <w:sz w:val="20"/>
          <w:szCs w:val="20"/>
        </w:rPr>
        <w:t>.</w:t>
      </w:r>
      <w:r w:rsidR="00576EC8" w:rsidRPr="008D4F73">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23407F" w:rsidRPr="008D4F73">
        <w:rPr>
          <w:rFonts w:asciiTheme="minorHAnsi" w:hAnsiTheme="minorHAnsi" w:cstheme="minorHAnsi"/>
          <w:b w:val="0"/>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23407F" w:rsidRPr="008D4F73">
        <w:rPr>
          <w:rFonts w:asciiTheme="minorHAnsi" w:hAnsiTheme="minorHAnsi" w:cstheme="minorHAnsi"/>
          <w:b w:val="0"/>
          <w:sz w:val="20"/>
          <w:szCs w:val="20"/>
        </w:rPr>
        <w:lastRenderedPageBreak/>
        <w:t xml:space="preserve">wykonawcy w inne przedsięwzięcia gospodarcze wykonawcy może mieć negatywny </w:t>
      </w:r>
      <w:r w:rsidR="00012A4F">
        <w:rPr>
          <w:rFonts w:asciiTheme="minorHAnsi" w:hAnsiTheme="minorHAnsi" w:cstheme="minorHAnsi"/>
          <w:b w:val="0"/>
          <w:sz w:val="20"/>
          <w:szCs w:val="20"/>
        </w:rPr>
        <w:t>wpływ na realizację zamówienia.</w:t>
      </w:r>
    </w:p>
    <w:p w14:paraId="0A8DC01B" w14:textId="723DC918"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r w:rsidR="00774AD2">
        <w:rPr>
          <w:rFonts w:asciiTheme="minorHAnsi" w:hAnsiTheme="minorHAnsi" w:cstheme="minorHAnsi"/>
          <w:b/>
          <w:sz w:val="20"/>
          <w:szCs w:val="20"/>
        </w:rPr>
        <w:t xml:space="preserve"> </w:t>
      </w:r>
      <w:r w:rsidR="00DD73EA">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4E25E486" w14:textId="712964F3" w:rsidR="0006792C" w:rsidRPr="00F53460" w:rsidRDefault="0012143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w:t>
      </w:r>
      <w:r w:rsidR="00846AF6" w:rsidRPr="008D4F73">
        <w:rPr>
          <w:rFonts w:asciiTheme="minorHAnsi" w:hAnsiTheme="minorHAnsi" w:cstheme="minorHAnsi"/>
          <w:b w:val="0"/>
          <w:sz w:val="20"/>
          <w:szCs w:val="20"/>
        </w:rPr>
        <w:t xml:space="preserve">108 </w:t>
      </w:r>
      <w:r w:rsidR="00012A4F">
        <w:rPr>
          <w:rFonts w:asciiTheme="minorHAnsi" w:hAnsiTheme="minorHAnsi" w:cstheme="minorHAnsi"/>
          <w:b w:val="0"/>
          <w:sz w:val="20"/>
          <w:szCs w:val="20"/>
        </w:rPr>
        <w:t>ust. 1 ustawy Pzp</w:t>
      </w:r>
      <w:r w:rsidR="00B0011E">
        <w:rPr>
          <w:rFonts w:asciiTheme="minorHAnsi" w:hAnsiTheme="minorHAnsi" w:cstheme="minorHAnsi"/>
          <w:b w:val="0"/>
          <w:sz w:val="20"/>
          <w:szCs w:val="20"/>
        </w:rPr>
        <w:t xml:space="preserve"> </w:t>
      </w:r>
      <w:r w:rsidR="00B0011E" w:rsidRPr="00B0011E">
        <w:rPr>
          <w:rFonts w:asciiTheme="minorHAnsi" w:hAnsiTheme="minorHAnsi" w:cstheme="minorHAnsi"/>
          <w:b w:val="0"/>
          <w:sz w:val="20"/>
          <w:szCs w:val="20"/>
        </w:rPr>
        <w:t>oraz w art. 7 ust. 1 ustawy o szczególnych rozwiązaniach w zakresie przeciwdziałania wspieraniu agresji na Ukrainę oraz służących ochronie bezpieczeństwa narodowego</w:t>
      </w:r>
      <w:r w:rsidR="00701CEB">
        <w:rPr>
          <w:rStyle w:val="Odwoanieprzypisudolnego"/>
          <w:rFonts w:asciiTheme="minorHAnsi" w:hAnsiTheme="minorHAnsi" w:cstheme="minorHAnsi"/>
          <w:b w:val="0"/>
          <w:sz w:val="20"/>
          <w:szCs w:val="20"/>
        </w:rPr>
        <w:footnoteReference w:id="5"/>
      </w:r>
    </w:p>
    <w:p w14:paraId="2C10F555" w14:textId="5C12BAF5" w:rsidR="0006792C" w:rsidRPr="008D4F73" w:rsidRDefault="006C29A1" w:rsidP="00C258EB">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774AD2">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 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Pzp.</w:t>
      </w:r>
    </w:p>
    <w:p w14:paraId="73D95DB0" w14:textId="559B2C6F" w:rsidR="00B0011E" w:rsidRPr="00B0011E" w:rsidRDefault="006C29A1" w:rsidP="00B0011E">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Pzp,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CC4740">
      <w:pPr>
        <w:pStyle w:val="Tekstpodstawowy2"/>
        <w:numPr>
          <w:ilvl w:val="0"/>
          <w:numId w:val="9"/>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14:paraId="6E42FFD3" w14:textId="3D047996"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B1F511A" w14:textId="6FB95278" w:rsidR="0006792C" w:rsidRPr="0046548A" w:rsidRDefault="006C29A1" w:rsidP="0046548A">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w:t>
      </w:r>
      <w:r w:rsidR="0046548A">
        <w:rPr>
          <w:rFonts w:asciiTheme="minorHAnsi" w:hAnsiTheme="minorHAnsi" w:cstheme="minorHAnsi"/>
          <w:b w:val="0"/>
          <w:sz w:val="20"/>
          <w:szCs w:val="20"/>
        </w:rPr>
        <w:t>owania o udzielenie zamówienia.</w:t>
      </w:r>
    </w:p>
    <w:p w14:paraId="3CDF7506" w14:textId="533DB3A5"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r w:rsidR="00774AD2">
        <w:rPr>
          <w:rStyle w:val="tekstdokbold"/>
          <w:rFonts w:asciiTheme="minorHAnsi" w:hAnsiTheme="minorHAnsi" w:cstheme="minorHAnsi"/>
          <w:sz w:val="20"/>
          <w:szCs w:val="20"/>
        </w:rPr>
        <w:t xml:space="preserve"> </w:t>
      </w:r>
      <w:r w:rsidR="00774AD2">
        <w:rPr>
          <w:rFonts w:asciiTheme="minorHAnsi" w:hAnsiTheme="minorHAnsi" w:cstheme="minorHAnsi"/>
          <w:b/>
          <w:bCs/>
          <w:sz w:val="20"/>
          <w:szCs w:val="20"/>
        </w:rPr>
        <w:t>(dotyc</w:t>
      </w:r>
      <w:r w:rsidR="001D4705">
        <w:rPr>
          <w:rFonts w:asciiTheme="minorHAnsi" w:hAnsiTheme="minorHAnsi" w:cstheme="minorHAnsi"/>
          <w:b/>
          <w:bCs/>
          <w:sz w:val="20"/>
          <w:szCs w:val="20"/>
        </w:rPr>
        <w:t>zy cz.1-2</w:t>
      </w:r>
      <w:r w:rsidR="00774AD2">
        <w:rPr>
          <w:rFonts w:asciiTheme="minorHAnsi" w:hAnsiTheme="minorHAnsi" w:cstheme="minorHAnsi"/>
          <w:b/>
          <w:bCs/>
          <w:sz w:val="20"/>
          <w:szCs w:val="20"/>
        </w:rPr>
        <w:t>)</w:t>
      </w:r>
    </w:p>
    <w:p w14:paraId="4748D495" w14:textId="55361801" w:rsidR="002946A8" w:rsidRPr="004B2B4D" w:rsidRDefault="006C29A1" w:rsidP="0046548A">
      <w:pPr>
        <w:pStyle w:val="Tekstpodstawowy2"/>
        <w:spacing w:after="120"/>
        <w:ind w:left="709" w:hanging="709"/>
        <w:rPr>
          <w:rFonts w:asciiTheme="minorHAnsi" w:hAnsiTheme="minorHAnsi" w:cstheme="minorHAnsi"/>
          <w:b w:val="0"/>
          <w:sz w:val="20"/>
          <w:szCs w:val="20"/>
        </w:rPr>
      </w:pPr>
      <w:r w:rsidRPr="0028555F">
        <w:rPr>
          <w:rFonts w:asciiTheme="minorHAnsi" w:hAnsiTheme="minorHAnsi" w:cstheme="minorHAnsi"/>
          <w:b w:val="0"/>
          <w:sz w:val="20"/>
          <w:szCs w:val="20"/>
        </w:rPr>
        <w:t>10</w:t>
      </w:r>
      <w:r w:rsidR="00A116A1" w:rsidRPr="0028555F">
        <w:rPr>
          <w:rFonts w:asciiTheme="minorHAnsi" w:hAnsiTheme="minorHAnsi" w:cstheme="minorHAnsi"/>
          <w:b w:val="0"/>
          <w:sz w:val="20"/>
          <w:szCs w:val="20"/>
        </w:rPr>
        <w:t>.1.</w:t>
      </w:r>
      <w:r w:rsidR="00A116A1" w:rsidRPr="0028555F">
        <w:rPr>
          <w:rFonts w:asciiTheme="minorHAnsi" w:hAnsiTheme="minorHAnsi" w:cstheme="minorHAnsi"/>
          <w:b w:val="0"/>
          <w:sz w:val="20"/>
          <w:szCs w:val="20"/>
        </w:rPr>
        <w:tab/>
      </w:r>
      <w:r w:rsidR="00A116A1" w:rsidRPr="00774AD2">
        <w:rPr>
          <w:rFonts w:asciiTheme="minorHAnsi" w:hAnsiTheme="minorHAnsi" w:cstheme="minorHAnsi"/>
          <w:b w:val="0"/>
          <w:sz w:val="20"/>
          <w:szCs w:val="20"/>
        </w:rPr>
        <w:t xml:space="preserve">Zamawiający </w:t>
      </w:r>
      <w:r w:rsidR="00A509B1" w:rsidRPr="00A509B1">
        <w:rPr>
          <w:rFonts w:asciiTheme="minorHAnsi" w:hAnsiTheme="minorHAnsi" w:cstheme="minorHAnsi"/>
          <w:sz w:val="20"/>
          <w:szCs w:val="20"/>
        </w:rPr>
        <w:t>nie</w:t>
      </w:r>
      <w:r w:rsidR="00A509B1">
        <w:rPr>
          <w:rFonts w:asciiTheme="minorHAnsi" w:hAnsiTheme="minorHAnsi" w:cstheme="minorHAnsi"/>
          <w:b w:val="0"/>
          <w:sz w:val="20"/>
          <w:szCs w:val="20"/>
        </w:rPr>
        <w:t xml:space="preserve"> </w:t>
      </w:r>
      <w:r w:rsidR="00795176" w:rsidRPr="008A6770">
        <w:rPr>
          <w:rFonts w:asciiTheme="minorHAnsi" w:hAnsiTheme="minorHAnsi" w:cstheme="minorHAnsi"/>
          <w:sz w:val="20"/>
          <w:szCs w:val="20"/>
        </w:rPr>
        <w:t xml:space="preserve">będzie </w:t>
      </w:r>
      <w:r w:rsidR="00A116A1" w:rsidRPr="008A6770">
        <w:rPr>
          <w:rFonts w:asciiTheme="minorHAnsi" w:hAnsiTheme="minorHAnsi" w:cstheme="minorHAnsi"/>
          <w:sz w:val="20"/>
          <w:szCs w:val="20"/>
        </w:rPr>
        <w:t>żąda</w:t>
      </w:r>
      <w:r w:rsidR="00795176" w:rsidRPr="008A6770">
        <w:rPr>
          <w:rFonts w:asciiTheme="minorHAnsi" w:hAnsiTheme="minorHAnsi" w:cstheme="minorHAnsi"/>
          <w:sz w:val="20"/>
          <w:szCs w:val="20"/>
        </w:rPr>
        <w:t>ł</w:t>
      </w:r>
      <w:r w:rsidR="00A116A1" w:rsidRPr="00774AD2">
        <w:rPr>
          <w:rFonts w:asciiTheme="minorHAnsi" w:hAnsiTheme="minorHAnsi" w:cstheme="minorHAnsi"/>
          <w:b w:val="0"/>
          <w:sz w:val="20"/>
          <w:szCs w:val="20"/>
        </w:rPr>
        <w:t xml:space="preserve"> podmiotowych środków dowodowych na potwierdzenie spełniania</w:t>
      </w:r>
      <w:r w:rsidR="00A116A1" w:rsidRPr="004B2B4D">
        <w:rPr>
          <w:rFonts w:asciiTheme="minorHAnsi" w:hAnsiTheme="minorHAnsi" w:cstheme="minorHAnsi"/>
          <w:b w:val="0"/>
          <w:sz w:val="20"/>
          <w:szCs w:val="20"/>
        </w:rPr>
        <w:t xml:space="preserve"> warunków udziału w postępowaniu. Zamawiający </w:t>
      </w:r>
      <w:r w:rsidR="00A116A1" w:rsidRPr="004B2B4D">
        <w:rPr>
          <w:rFonts w:asciiTheme="minorHAnsi" w:hAnsiTheme="minorHAnsi" w:cstheme="minorHAnsi"/>
          <w:sz w:val="20"/>
          <w:szCs w:val="20"/>
        </w:rPr>
        <w:t>nie będzie żądał</w:t>
      </w:r>
      <w:r w:rsidR="00A116A1" w:rsidRPr="004B2B4D">
        <w:rPr>
          <w:rFonts w:asciiTheme="minorHAnsi" w:hAnsiTheme="minorHAnsi" w:cstheme="minorHAnsi"/>
          <w:b w:val="0"/>
          <w:sz w:val="20"/>
          <w:szCs w:val="20"/>
        </w:rPr>
        <w:t xml:space="preserve"> podmiotowych środków dowodowych na  potwierdz</w:t>
      </w:r>
      <w:r w:rsidR="002D236E" w:rsidRPr="004B2B4D">
        <w:rPr>
          <w:rFonts w:asciiTheme="minorHAnsi" w:hAnsiTheme="minorHAnsi" w:cstheme="minorHAnsi"/>
          <w:b w:val="0"/>
          <w:sz w:val="20"/>
          <w:szCs w:val="20"/>
        </w:rPr>
        <w:t>enie braku podstaw wykluczenia.</w:t>
      </w:r>
    </w:p>
    <w:p w14:paraId="545B41B4" w14:textId="7485950B" w:rsidR="0006792C" w:rsidRPr="009062ED" w:rsidRDefault="006C29A1" w:rsidP="00BD2C1E">
      <w:pPr>
        <w:pStyle w:val="Tekstpodstawowy2"/>
        <w:spacing w:after="120"/>
        <w:ind w:left="709" w:hanging="709"/>
        <w:rPr>
          <w:rFonts w:asciiTheme="minorHAnsi" w:hAnsiTheme="minorHAnsi" w:cstheme="minorHAnsi"/>
          <w:sz w:val="20"/>
          <w:szCs w:val="20"/>
        </w:rPr>
      </w:pPr>
      <w:r w:rsidRPr="009062ED">
        <w:rPr>
          <w:rFonts w:asciiTheme="minorHAnsi" w:hAnsiTheme="minorHAnsi" w:cstheme="minorHAnsi"/>
          <w:b w:val="0"/>
          <w:sz w:val="20"/>
          <w:szCs w:val="20"/>
        </w:rPr>
        <w:t>10</w:t>
      </w:r>
      <w:r w:rsidR="002946A8" w:rsidRPr="009062ED">
        <w:rPr>
          <w:rFonts w:asciiTheme="minorHAnsi" w:hAnsiTheme="minorHAnsi" w:cstheme="minorHAnsi"/>
          <w:b w:val="0"/>
          <w:sz w:val="20"/>
          <w:szCs w:val="20"/>
        </w:rPr>
        <w:t>.2.</w:t>
      </w:r>
      <w:r w:rsidR="002946A8" w:rsidRPr="009062ED">
        <w:rPr>
          <w:rFonts w:asciiTheme="minorHAnsi" w:hAnsiTheme="minorHAnsi" w:cstheme="minorHAnsi"/>
          <w:b w:val="0"/>
          <w:sz w:val="20"/>
          <w:szCs w:val="20"/>
        </w:rPr>
        <w:tab/>
      </w:r>
      <w:r w:rsidR="007E7780" w:rsidRPr="009062ED">
        <w:rPr>
          <w:rFonts w:asciiTheme="minorHAnsi" w:hAnsiTheme="minorHAnsi" w:cstheme="minorHAnsi"/>
          <w:b w:val="0"/>
          <w:sz w:val="20"/>
          <w:szCs w:val="20"/>
        </w:rPr>
        <w:t xml:space="preserve">Oświadczenie, o którym mowa w art. 125 ust. 1 ustawy Pzp nie jest podmiotowym środkiem dowodowym i </w:t>
      </w:r>
      <w:r w:rsidR="00364CFD" w:rsidRPr="006A521A">
        <w:rPr>
          <w:rFonts w:asciiTheme="minorHAnsi" w:hAnsiTheme="minorHAnsi" w:cstheme="minorHAnsi"/>
          <w:b w:val="0"/>
          <w:sz w:val="20"/>
          <w:szCs w:val="20"/>
        </w:rPr>
        <w:t xml:space="preserve">stanowi dowód </w:t>
      </w:r>
      <w:r w:rsidR="007E7780" w:rsidRPr="009062ED">
        <w:rPr>
          <w:rFonts w:asciiTheme="minorHAnsi" w:hAnsiTheme="minorHAnsi" w:cstheme="minorHAnsi"/>
          <w:b w:val="0"/>
          <w:sz w:val="20"/>
          <w:szCs w:val="20"/>
        </w:rPr>
        <w:t>potwierdzający brak podstaw wykluczenia i spełnianie warunków udziału w postępowaniu na dzień składania ofert</w:t>
      </w:r>
      <w:r w:rsidR="00D72B51" w:rsidRPr="009062ED">
        <w:rPr>
          <w:rFonts w:asciiTheme="minorHAnsi" w:hAnsiTheme="minorHAnsi" w:cstheme="minorHAnsi"/>
          <w:b w:val="0"/>
          <w:sz w:val="20"/>
          <w:szCs w:val="20"/>
        </w:rPr>
        <w:t xml:space="preserve"> tymczasowo zastępujący wymagane przez Zamawiającego podmiotowe środki dowodowe</w:t>
      </w:r>
      <w:r w:rsidR="00BD2C1E" w:rsidRPr="009062ED">
        <w:rPr>
          <w:rFonts w:asciiTheme="minorHAnsi" w:hAnsiTheme="minorHAnsi" w:cstheme="minorHAnsi"/>
          <w:b w:val="0"/>
          <w:sz w:val="20"/>
          <w:szCs w:val="20"/>
        </w:rPr>
        <w:t>.</w:t>
      </w:r>
    </w:p>
    <w:p w14:paraId="47C1B46F" w14:textId="2506B569" w:rsidR="002329A7" w:rsidRPr="004B2B4D" w:rsidRDefault="006C29A1" w:rsidP="00A509B1">
      <w:pPr>
        <w:pStyle w:val="Tekstpodstawowy2"/>
        <w:spacing w:after="120"/>
        <w:ind w:left="709" w:hanging="709"/>
        <w:rPr>
          <w:rFonts w:asciiTheme="minorHAnsi" w:hAnsiTheme="minorHAnsi" w:cstheme="minorHAnsi"/>
          <w:b w:val="0"/>
          <w:sz w:val="20"/>
          <w:szCs w:val="20"/>
        </w:rPr>
      </w:pPr>
      <w:r w:rsidRPr="009062ED">
        <w:rPr>
          <w:rFonts w:asciiTheme="minorHAnsi" w:hAnsiTheme="minorHAnsi" w:cstheme="minorHAnsi"/>
          <w:b w:val="0"/>
          <w:sz w:val="20"/>
          <w:szCs w:val="20"/>
        </w:rPr>
        <w:t>10</w:t>
      </w:r>
      <w:r w:rsidR="0006792C" w:rsidRPr="009062ED">
        <w:rPr>
          <w:rFonts w:asciiTheme="minorHAnsi" w:hAnsiTheme="minorHAnsi" w:cstheme="minorHAnsi"/>
          <w:b w:val="0"/>
          <w:sz w:val="20"/>
          <w:szCs w:val="20"/>
        </w:rPr>
        <w:t>.</w:t>
      </w:r>
      <w:r w:rsidRPr="009062ED">
        <w:rPr>
          <w:rFonts w:asciiTheme="minorHAnsi" w:hAnsiTheme="minorHAnsi" w:cstheme="minorHAnsi"/>
          <w:b w:val="0"/>
          <w:sz w:val="20"/>
          <w:szCs w:val="20"/>
        </w:rPr>
        <w:t>3</w:t>
      </w:r>
      <w:r w:rsidR="0006792C" w:rsidRPr="009062ED">
        <w:rPr>
          <w:rFonts w:asciiTheme="minorHAnsi" w:hAnsiTheme="minorHAnsi" w:cstheme="minorHAnsi"/>
          <w:b w:val="0"/>
          <w:sz w:val="20"/>
          <w:szCs w:val="20"/>
        </w:rPr>
        <w:t>.</w:t>
      </w:r>
      <w:r w:rsidR="0006792C" w:rsidRPr="009062ED">
        <w:rPr>
          <w:rFonts w:asciiTheme="minorHAnsi" w:hAnsiTheme="minorHAnsi" w:cstheme="minorHAnsi"/>
          <w:b w:val="0"/>
          <w:sz w:val="20"/>
          <w:szCs w:val="20"/>
        </w:rPr>
        <w:tab/>
      </w:r>
      <w:r w:rsidR="00B1274A" w:rsidRPr="009062ED">
        <w:rPr>
          <w:rFonts w:asciiTheme="minorHAnsi" w:hAnsiTheme="minorHAnsi" w:cstheme="minorHAnsi"/>
          <w:b w:val="0"/>
          <w:sz w:val="20"/>
          <w:szCs w:val="20"/>
        </w:rPr>
        <w:t xml:space="preserve">Oświadczenie, o którym mowa w pkt </w:t>
      </w:r>
      <w:r w:rsidRPr="009062ED">
        <w:rPr>
          <w:rFonts w:asciiTheme="minorHAnsi" w:hAnsiTheme="minorHAnsi" w:cstheme="minorHAnsi"/>
          <w:b w:val="0"/>
          <w:sz w:val="20"/>
          <w:szCs w:val="20"/>
        </w:rPr>
        <w:t>10.2</w:t>
      </w:r>
      <w:r w:rsidR="00B1274A" w:rsidRPr="009062ED">
        <w:rPr>
          <w:rFonts w:asciiTheme="minorHAnsi" w:hAnsiTheme="minorHAnsi" w:cstheme="minorHAnsi"/>
          <w:b w:val="0"/>
          <w:sz w:val="20"/>
          <w:szCs w:val="20"/>
        </w:rPr>
        <w:t xml:space="preserve">. </w:t>
      </w:r>
      <w:r w:rsidRPr="009062ED">
        <w:rPr>
          <w:rFonts w:asciiTheme="minorHAnsi" w:hAnsiTheme="minorHAnsi" w:cstheme="minorHAnsi"/>
          <w:b w:val="0"/>
          <w:sz w:val="20"/>
          <w:szCs w:val="20"/>
        </w:rPr>
        <w:t>IDW</w:t>
      </w:r>
      <w:r w:rsidR="00B1274A" w:rsidRPr="009062ED">
        <w:rPr>
          <w:rFonts w:asciiTheme="minorHAnsi" w:hAnsiTheme="minorHAnsi" w:cstheme="minorHAnsi"/>
          <w:b w:val="0"/>
          <w:sz w:val="20"/>
          <w:szCs w:val="20"/>
        </w:rPr>
        <w:t xml:space="preserve"> Wykonawca zobowiązany jest</w:t>
      </w:r>
      <w:r w:rsidR="007E7780" w:rsidRPr="009062ED">
        <w:rPr>
          <w:rFonts w:asciiTheme="minorHAnsi" w:hAnsiTheme="minorHAnsi" w:cstheme="minorHAnsi"/>
          <w:b w:val="0"/>
          <w:sz w:val="20"/>
          <w:szCs w:val="20"/>
        </w:rPr>
        <w:t xml:space="preserve"> </w:t>
      </w:r>
      <w:r w:rsidR="00B1274A" w:rsidRPr="009062ED">
        <w:rPr>
          <w:rFonts w:asciiTheme="minorHAnsi" w:hAnsiTheme="minorHAnsi" w:cstheme="minorHAnsi"/>
          <w:b w:val="0"/>
          <w:sz w:val="20"/>
          <w:szCs w:val="20"/>
        </w:rPr>
        <w:t xml:space="preserve"> złożyć</w:t>
      </w:r>
      <w:r w:rsidR="007E7780" w:rsidRPr="009062ED">
        <w:rPr>
          <w:rFonts w:asciiTheme="minorHAnsi" w:hAnsiTheme="minorHAnsi" w:cstheme="minorHAnsi"/>
          <w:b w:val="0"/>
          <w:sz w:val="20"/>
          <w:szCs w:val="20"/>
        </w:rPr>
        <w:t xml:space="preserve">, </w:t>
      </w:r>
      <w:r w:rsidR="00B1274A" w:rsidRPr="009062ED">
        <w:rPr>
          <w:rFonts w:asciiTheme="minorHAnsi" w:hAnsiTheme="minorHAnsi" w:cstheme="minorHAnsi"/>
          <w:b w:val="0"/>
          <w:sz w:val="20"/>
          <w:szCs w:val="20"/>
        </w:rPr>
        <w:t>zgodnie z</w:t>
      </w:r>
      <w:r w:rsidR="007E7780" w:rsidRPr="009062ED">
        <w:rPr>
          <w:rFonts w:asciiTheme="minorHAnsi" w:hAnsiTheme="minorHAnsi" w:cstheme="minorHAnsi"/>
          <w:b w:val="0"/>
          <w:sz w:val="20"/>
          <w:szCs w:val="20"/>
        </w:rPr>
        <w:t>e</w:t>
      </w:r>
      <w:r w:rsidR="00B1274A" w:rsidRPr="009062ED">
        <w:rPr>
          <w:rFonts w:asciiTheme="minorHAnsi" w:hAnsiTheme="minorHAnsi" w:cstheme="minorHAnsi"/>
          <w:b w:val="0"/>
          <w:sz w:val="20"/>
          <w:szCs w:val="20"/>
        </w:rPr>
        <w:t xml:space="preserve"> wzorem, który stanowi </w:t>
      </w:r>
      <w:r w:rsidR="00B1274A" w:rsidRPr="007319BB">
        <w:rPr>
          <w:rFonts w:asciiTheme="minorHAnsi" w:hAnsiTheme="minorHAnsi" w:cstheme="minorHAnsi"/>
          <w:b w:val="0"/>
          <w:sz w:val="20"/>
          <w:szCs w:val="20"/>
        </w:rPr>
        <w:t>Formularz 3.1</w:t>
      </w:r>
      <w:r w:rsidR="007E7780" w:rsidRPr="007319BB">
        <w:rPr>
          <w:rFonts w:asciiTheme="minorHAnsi" w:hAnsiTheme="minorHAnsi" w:cstheme="minorHAnsi"/>
          <w:b w:val="0"/>
          <w:sz w:val="20"/>
          <w:szCs w:val="20"/>
        </w:rPr>
        <w:t xml:space="preserve"> na zasadach</w:t>
      </w:r>
      <w:r w:rsidR="007E7780" w:rsidRPr="009062ED">
        <w:rPr>
          <w:rFonts w:asciiTheme="minorHAnsi" w:hAnsiTheme="minorHAnsi" w:cstheme="minorHAnsi"/>
          <w:b w:val="0"/>
          <w:sz w:val="20"/>
          <w:szCs w:val="20"/>
        </w:rPr>
        <w:t xml:space="preserve"> określonych w pkt. 14 IDW</w:t>
      </w:r>
      <w:r w:rsidR="00B1274A" w:rsidRPr="009062ED">
        <w:rPr>
          <w:rFonts w:asciiTheme="minorHAnsi" w:hAnsiTheme="minorHAnsi" w:cstheme="minorHAnsi"/>
          <w:b w:val="0"/>
          <w:sz w:val="20"/>
          <w:szCs w:val="20"/>
        </w:rPr>
        <w:t xml:space="preserve">. </w:t>
      </w:r>
    </w:p>
    <w:p w14:paraId="7DF4E37C" w14:textId="3704F80D" w:rsidR="0006792C" w:rsidRPr="00523410" w:rsidRDefault="00B563AA" w:rsidP="00A509B1">
      <w:pPr>
        <w:pStyle w:val="Tekstpodstawowy2"/>
        <w:spacing w:after="120"/>
        <w:rPr>
          <w:rFonts w:asciiTheme="minorHAnsi" w:hAnsiTheme="minorHAnsi" w:cstheme="minorHAnsi"/>
          <w:iCs/>
          <w:sz w:val="20"/>
          <w:szCs w:val="20"/>
        </w:rPr>
      </w:pPr>
      <w:r w:rsidRPr="008D4F73">
        <w:rPr>
          <w:rStyle w:val="Wyrnieniedelikatne"/>
          <w:rFonts w:asciiTheme="minorHAnsi" w:hAnsiTheme="minorHAnsi" w:cstheme="minorHAnsi"/>
          <w:i w:val="0"/>
          <w:color w:val="auto"/>
          <w:sz w:val="20"/>
          <w:szCs w:val="20"/>
        </w:rPr>
        <w:t xml:space="preserve"> </w:t>
      </w:r>
    </w:p>
    <w:p w14:paraId="2F3607D1" w14:textId="7B2FC01B" w:rsidR="0006792C" w:rsidRPr="008D4F73" w:rsidRDefault="0006792C" w:rsidP="00FE158E">
      <w:pPr>
        <w:spacing w:before="12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lastRenderedPageBreak/>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r w:rsidR="00774AD2">
        <w:rPr>
          <w:rFonts w:asciiTheme="minorHAnsi" w:hAnsiTheme="minorHAnsi" w:cstheme="minorHAnsi"/>
          <w:b/>
          <w:sz w:val="20"/>
          <w:szCs w:val="20"/>
        </w:rPr>
        <w:t xml:space="preserve"> </w:t>
      </w:r>
      <w:r w:rsidR="00CF4C3E">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3DB2C229" w14:textId="3A547A74"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może w celu potwierdzenia spełniania warunków udziału w postępowaniu, w stosownych sytuacjach oraz w odniesieniu do </w:t>
      </w:r>
      <w:r w:rsidR="615F6C76" w:rsidRPr="008D4F73">
        <w:rPr>
          <w:rFonts w:asciiTheme="minorHAnsi" w:hAnsiTheme="minorHAnsi" w:cstheme="minorHAnsi"/>
          <w:b w:val="0"/>
          <w:bCs w:val="0"/>
          <w:sz w:val="20"/>
          <w:szCs w:val="20"/>
        </w:rPr>
        <w:t xml:space="preserve">konkretnego </w:t>
      </w:r>
      <w:r w:rsidRPr="008D4F73">
        <w:rPr>
          <w:rFonts w:asciiTheme="minorHAnsi" w:hAnsiTheme="minorHAnsi" w:cstheme="minorHAnsi"/>
          <w:b w:val="0"/>
          <w:bCs w:val="0"/>
          <w:sz w:val="20"/>
          <w:szCs w:val="20"/>
        </w:rPr>
        <w:t>zamówienia, lub jego części, polegać na zdolnościach technicznych lub zawodowych lub sytuacji finansowej lub ekonomicznej podmiotów</w:t>
      </w:r>
      <w:r w:rsidR="11A7DBE1" w:rsidRPr="008D4F73">
        <w:rPr>
          <w:rFonts w:asciiTheme="minorHAnsi" w:hAnsiTheme="minorHAnsi" w:cstheme="minorHAnsi"/>
          <w:b w:val="0"/>
          <w:bCs w:val="0"/>
          <w:sz w:val="20"/>
          <w:szCs w:val="20"/>
        </w:rPr>
        <w:t xml:space="preserve"> udostępniających zasoby</w:t>
      </w:r>
      <w:r w:rsidRPr="008D4F73">
        <w:rPr>
          <w:rFonts w:asciiTheme="minorHAnsi" w:hAnsiTheme="minorHAnsi" w:cstheme="minorHAnsi"/>
          <w:b w:val="0"/>
          <w:bCs w:val="0"/>
          <w:sz w:val="20"/>
          <w:szCs w:val="20"/>
        </w:rPr>
        <w:t>, niezależnie od charakteru prawnego łączących go z nim stosunków prawnych</w:t>
      </w:r>
      <w:r w:rsidR="00BA231D">
        <w:rPr>
          <w:rFonts w:asciiTheme="minorHAnsi" w:hAnsiTheme="minorHAnsi" w:cstheme="minorHAnsi"/>
          <w:b w:val="0"/>
          <w:bCs w:val="0"/>
          <w:sz w:val="20"/>
          <w:szCs w:val="20"/>
        </w:rPr>
        <w:t>.</w:t>
      </w:r>
    </w:p>
    <w:p w14:paraId="54DDD281" w14:textId="205E5B2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.2.</w:t>
      </w:r>
      <w:r w:rsidR="696BA09A" w:rsidRPr="008D4F73">
        <w:rPr>
          <w:rFonts w:asciiTheme="minorHAnsi" w:hAnsiTheme="minorHAnsi" w:cstheme="minorHAnsi"/>
          <w:b w:val="0"/>
          <w:bCs w:val="0"/>
          <w:sz w:val="20"/>
          <w:szCs w:val="20"/>
        </w:rPr>
        <w:t xml:space="preserve"> </w:t>
      </w:r>
      <w:r w:rsidR="00BE40BD" w:rsidRPr="008D4F73">
        <w:rPr>
          <w:rFonts w:asciiTheme="minorHAnsi" w:hAnsiTheme="minorHAnsi" w:cstheme="minorHAnsi"/>
          <w:b w:val="0"/>
          <w:bCs w:val="0"/>
          <w:sz w:val="20"/>
          <w:szCs w:val="20"/>
        </w:rPr>
        <w:tab/>
      </w:r>
      <w:r w:rsidR="696BA09A" w:rsidRPr="008D4F73">
        <w:rPr>
          <w:rFonts w:asciiTheme="minorHAnsi" w:hAnsiTheme="minorHAnsi" w:cstheme="minorHAnsi"/>
          <w:b w:val="0"/>
          <w:bCs w:val="0"/>
          <w:sz w:val="20"/>
          <w:szCs w:val="20"/>
        </w:rPr>
        <w:t>W odniesieniu do warunków dotyczących wykształcenia, kwalifikacji zawodowych lub doświadczenia, Wykonawcy mogą polegać na zdolnościach podmiotów</w:t>
      </w:r>
      <w:r w:rsidR="2ECC987C" w:rsidRPr="008D4F73">
        <w:rPr>
          <w:rFonts w:asciiTheme="minorHAnsi" w:hAnsiTheme="minorHAnsi" w:cstheme="minorHAnsi"/>
          <w:b w:val="0"/>
          <w:bCs w:val="0"/>
          <w:sz w:val="20"/>
          <w:szCs w:val="20"/>
        </w:rPr>
        <w:t xml:space="preserve"> </w:t>
      </w:r>
      <w:r w:rsidR="24132133" w:rsidRPr="008D4F73">
        <w:rPr>
          <w:rFonts w:asciiTheme="minorHAnsi" w:hAnsiTheme="minorHAnsi" w:cstheme="minorHAnsi"/>
          <w:b w:val="0"/>
          <w:bCs w:val="0"/>
          <w:sz w:val="20"/>
          <w:szCs w:val="20"/>
        </w:rPr>
        <w:t>udostępniających</w:t>
      </w:r>
      <w:r w:rsidR="2ECC987C" w:rsidRPr="008D4F73">
        <w:rPr>
          <w:rFonts w:asciiTheme="minorHAnsi" w:hAnsiTheme="minorHAnsi" w:cstheme="minorHAnsi"/>
          <w:b w:val="0"/>
          <w:bCs w:val="0"/>
          <w:sz w:val="20"/>
          <w:szCs w:val="20"/>
        </w:rPr>
        <w:t xml:space="preserve"> zasoby</w:t>
      </w:r>
      <w:r w:rsidR="696BA09A" w:rsidRPr="008D4F73">
        <w:rPr>
          <w:rFonts w:asciiTheme="minorHAnsi" w:hAnsiTheme="minorHAnsi" w:cstheme="minorHAnsi"/>
          <w:b w:val="0"/>
          <w:bCs w:val="0"/>
          <w:sz w:val="20"/>
          <w:szCs w:val="20"/>
        </w:rPr>
        <w:t xml:space="preserve">, jeśli podmioty te </w:t>
      </w:r>
      <w:r w:rsidR="7DADF5C0" w:rsidRPr="008D4F73">
        <w:rPr>
          <w:rFonts w:asciiTheme="minorHAnsi" w:hAnsiTheme="minorHAnsi" w:cstheme="minorHAnsi"/>
          <w:b w:val="0"/>
          <w:bCs w:val="0"/>
          <w:sz w:val="20"/>
          <w:szCs w:val="20"/>
        </w:rPr>
        <w:t xml:space="preserve">wykonają </w:t>
      </w:r>
      <w:r w:rsidR="696BA09A" w:rsidRPr="008D4F73">
        <w:rPr>
          <w:rFonts w:asciiTheme="minorHAnsi" w:hAnsiTheme="minorHAnsi" w:cstheme="minorHAnsi"/>
          <w:b w:val="0"/>
          <w:bCs w:val="0"/>
          <w:i/>
          <w:iCs/>
          <w:sz w:val="20"/>
          <w:szCs w:val="20"/>
        </w:rPr>
        <w:t>roboty budowlane lub usługi</w:t>
      </w:r>
      <w:r w:rsidR="696BA09A" w:rsidRPr="008D4F73">
        <w:rPr>
          <w:rFonts w:asciiTheme="minorHAnsi" w:hAnsiTheme="minorHAnsi" w:cstheme="minorHAnsi"/>
          <w:b w:val="0"/>
          <w:bCs w:val="0"/>
          <w:sz w:val="20"/>
          <w:szCs w:val="20"/>
        </w:rPr>
        <w:t xml:space="preserve">, do realizacji których te zdolności są wymagane. </w:t>
      </w:r>
    </w:p>
    <w:p w14:paraId="5E66CE59" w14:textId="1AE3B03D" w:rsidR="0006792C" w:rsidRPr="008D4F73" w:rsidRDefault="696BA09A"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.3. </w:t>
      </w:r>
      <w:r w:rsidR="00BE40BD"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 który polega na zdolnościach lub sytuacji podmiotów</w:t>
      </w:r>
      <w:r w:rsidR="3CF72484" w:rsidRPr="008D4F73">
        <w:rPr>
          <w:rFonts w:asciiTheme="minorHAnsi" w:hAnsiTheme="minorHAnsi" w:cstheme="minorHAnsi"/>
          <w:b w:val="0"/>
          <w:bCs w:val="0"/>
          <w:sz w:val="20"/>
          <w:szCs w:val="20"/>
        </w:rPr>
        <w:t xml:space="preserve"> udostępniających zasoby</w:t>
      </w:r>
      <w:r w:rsidR="0006792C" w:rsidRPr="008D4F73">
        <w:rPr>
          <w:rFonts w:asciiTheme="minorHAnsi" w:hAnsiTheme="minorHAnsi" w:cstheme="minorHAnsi"/>
          <w:b w:val="0"/>
          <w:bCs w:val="0"/>
          <w:sz w:val="20"/>
          <w:szCs w:val="20"/>
        </w:rPr>
        <w:t xml:space="preserve">, </w:t>
      </w:r>
      <w:r w:rsidR="69751E47" w:rsidRPr="008D4F73">
        <w:rPr>
          <w:rFonts w:asciiTheme="minorHAnsi" w:hAnsiTheme="minorHAnsi" w:cstheme="minorHAnsi"/>
          <w:b w:val="0"/>
          <w:bCs w:val="0"/>
          <w:sz w:val="20"/>
          <w:szCs w:val="20"/>
        </w:rPr>
        <w:t xml:space="preserve">składa wraz z ofertą </w:t>
      </w:r>
      <w:r w:rsidR="69751E47" w:rsidRPr="008D4F73">
        <w:rPr>
          <w:rFonts w:asciiTheme="minorHAnsi" w:hAnsiTheme="minorHAnsi" w:cstheme="minorHAnsi"/>
          <w:sz w:val="20"/>
          <w:szCs w:val="20"/>
        </w:rPr>
        <w:t xml:space="preserve">zobowiązanie podmiotu udostępniającego zasoby </w:t>
      </w:r>
      <w:r w:rsidR="69751E47" w:rsidRPr="008D4F73">
        <w:rPr>
          <w:rFonts w:asciiTheme="minorHAnsi" w:hAnsiTheme="minorHAnsi" w:cstheme="minorHAnsi"/>
          <w:b w:val="0"/>
          <w:bCs w:val="0"/>
          <w:sz w:val="20"/>
          <w:szCs w:val="20"/>
        </w:rPr>
        <w:t>do oddania mu do dyspozycji niezbędnych zas</w:t>
      </w:r>
      <w:r w:rsidR="17F4E9A7" w:rsidRPr="008D4F73">
        <w:rPr>
          <w:rFonts w:asciiTheme="minorHAnsi" w:hAnsiTheme="minorHAnsi" w:cstheme="minorHAnsi"/>
          <w:b w:val="0"/>
          <w:bCs w:val="0"/>
          <w:sz w:val="20"/>
          <w:szCs w:val="20"/>
        </w:rPr>
        <w:t xml:space="preserve">obów na potrzeby realizacji danego zamówienia </w:t>
      </w:r>
      <w:r w:rsidR="17F4E9A7" w:rsidRPr="008D4F73">
        <w:rPr>
          <w:rFonts w:asciiTheme="minorHAnsi" w:hAnsiTheme="minorHAnsi" w:cstheme="minorHAnsi"/>
          <w:sz w:val="20"/>
          <w:szCs w:val="20"/>
        </w:rPr>
        <w:t>lub inny podmiotowy środek dowodowy</w:t>
      </w:r>
      <w:r w:rsidR="17F4E9A7" w:rsidRPr="008D4F73">
        <w:rPr>
          <w:rFonts w:asciiTheme="minorHAnsi" w:hAnsiTheme="minorHAnsi" w:cstheme="minorHAnsi"/>
          <w:b w:val="0"/>
          <w:bCs w:val="0"/>
          <w:sz w:val="20"/>
          <w:szCs w:val="20"/>
        </w:rPr>
        <w:t xml:space="preserve"> </w:t>
      </w:r>
      <w:r w:rsidR="5280C658" w:rsidRPr="008D4F73">
        <w:rPr>
          <w:rFonts w:asciiTheme="minorHAnsi" w:hAnsiTheme="minorHAnsi" w:cstheme="minorHAnsi"/>
          <w:b w:val="0"/>
          <w:bCs w:val="0"/>
          <w:sz w:val="20"/>
          <w:szCs w:val="20"/>
        </w:rPr>
        <w:t>potwierdzający</w:t>
      </w:r>
      <w:r w:rsidR="17F4E9A7" w:rsidRPr="008D4F73">
        <w:rPr>
          <w:rFonts w:asciiTheme="minorHAnsi" w:hAnsiTheme="minorHAnsi" w:cstheme="minorHAnsi"/>
          <w:b w:val="0"/>
          <w:bCs w:val="0"/>
          <w:sz w:val="20"/>
          <w:szCs w:val="20"/>
        </w:rPr>
        <w:t>, że Wykonawca realizując zamówienie, będzie dysponował niezbędn</w:t>
      </w:r>
      <w:r w:rsidR="2AE498CF" w:rsidRPr="008D4F73">
        <w:rPr>
          <w:rFonts w:asciiTheme="minorHAnsi" w:hAnsiTheme="minorHAnsi" w:cstheme="minorHAnsi"/>
          <w:b w:val="0"/>
          <w:bCs w:val="0"/>
          <w:sz w:val="20"/>
          <w:szCs w:val="20"/>
        </w:rPr>
        <w:t xml:space="preserve">ymi zasobami tych podmiotów. </w:t>
      </w:r>
    </w:p>
    <w:p w14:paraId="30EEA655" w14:textId="4766C745" w:rsidR="0006792C" w:rsidRPr="008D4F73" w:rsidRDefault="0006792C" w:rsidP="00C258EB">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B563AA" w:rsidRPr="008D4F73">
        <w:rPr>
          <w:rFonts w:asciiTheme="minorHAnsi" w:hAnsiTheme="minorHAnsi" w:cstheme="minorHAnsi"/>
          <w:sz w:val="20"/>
          <w:szCs w:val="20"/>
        </w:rPr>
        <w:t>1</w:t>
      </w:r>
      <w:r w:rsidRPr="008D4F73">
        <w:rPr>
          <w:rFonts w:asciiTheme="minorHAnsi" w:hAnsiTheme="minorHAnsi" w:cstheme="minorHAnsi"/>
          <w:sz w:val="20"/>
          <w:szCs w:val="20"/>
        </w:rPr>
        <w:t>.</w:t>
      </w:r>
      <w:r w:rsidR="68FBA0FA" w:rsidRPr="008D4F73">
        <w:rPr>
          <w:rFonts w:asciiTheme="minorHAnsi" w:hAnsiTheme="minorHAnsi" w:cstheme="minorHAnsi"/>
          <w:sz w:val="20"/>
          <w:szCs w:val="20"/>
        </w:rPr>
        <w:t>4</w:t>
      </w:r>
      <w:r w:rsidRPr="008D4F73">
        <w:rPr>
          <w:rFonts w:asciiTheme="minorHAnsi" w:hAnsiTheme="minorHAnsi" w:cstheme="minorHAnsi"/>
          <w:sz w:val="20"/>
          <w:szCs w:val="20"/>
        </w:rPr>
        <w:t>.</w:t>
      </w:r>
      <w:r w:rsidR="0BD47253"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BD47253" w:rsidRPr="008D4F73">
        <w:rPr>
          <w:rFonts w:asciiTheme="minorHAnsi" w:eastAsia="Verdana" w:hAnsiTheme="minorHAnsi" w:cstheme="minorHAnsi"/>
          <w:sz w:val="20"/>
          <w:szCs w:val="20"/>
        </w:rPr>
        <w:t>Zobowiązanie podmiotu udostępniającego zasoby, o którym mowa w pkt 1</w:t>
      </w:r>
      <w:r w:rsidR="00B563AA" w:rsidRPr="008D4F73">
        <w:rPr>
          <w:rFonts w:asciiTheme="minorHAnsi" w:eastAsia="Verdana" w:hAnsiTheme="minorHAnsi" w:cstheme="minorHAnsi"/>
          <w:sz w:val="20"/>
          <w:szCs w:val="20"/>
        </w:rPr>
        <w:t>1</w:t>
      </w:r>
      <w:r w:rsidR="0BD47253" w:rsidRPr="008D4F73">
        <w:rPr>
          <w:rFonts w:asciiTheme="minorHAnsi" w:eastAsia="Verdana" w:hAnsiTheme="minorHAnsi" w:cstheme="minorHAnsi"/>
          <w:sz w:val="20"/>
          <w:szCs w:val="20"/>
        </w:rPr>
        <w:t xml:space="preserve">.3 </w:t>
      </w:r>
      <w:r w:rsidR="00153E93" w:rsidRPr="008D4F73">
        <w:rPr>
          <w:rFonts w:asciiTheme="minorHAnsi" w:eastAsia="Verdana" w:hAnsiTheme="minorHAnsi" w:cstheme="minorHAnsi"/>
          <w:sz w:val="20"/>
          <w:szCs w:val="20"/>
        </w:rPr>
        <w:t>IDW</w:t>
      </w:r>
      <w:r w:rsidR="0BD47253" w:rsidRPr="008D4F73">
        <w:rPr>
          <w:rFonts w:asciiTheme="minorHAnsi" w:eastAsia="Verdana" w:hAnsiTheme="minorHAnsi" w:cstheme="minorHAnsi"/>
          <w:sz w:val="20"/>
          <w:szCs w:val="20"/>
        </w:rPr>
        <w:t xml:space="preserve">, potwierdza, że stosunek łączący Wykonawcę z podmiotami udostępniającymi zasoby gwarantuje rzeczywisty dostęp do tych zasobów oraz określa w szczególności: </w:t>
      </w:r>
    </w:p>
    <w:p w14:paraId="5B38DC38" w14:textId="1E42E125" w:rsidR="0006792C" w:rsidRPr="008D4F73" w:rsidRDefault="0BD47253" w:rsidP="00CC4740">
      <w:pPr>
        <w:pStyle w:val="Akapitzlist"/>
        <w:numPr>
          <w:ilvl w:val="0"/>
          <w:numId w:val="15"/>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196322D6" w14:textId="295DB75F" w:rsidR="0006792C" w:rsidRPr="008D4F73" w:rsidRDefault="0BD47253" w:rsidP="00CC4740">
      <w:pPr>
        <w:pStyle w:val="Akapitzlist"/>
        <w:numPr>
          <w:ilvl w:val="0"/>
          <w:numId w:val="15"/>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4F752641" w14:textId="65457579" w:rsidR="0006792C" w:rsidRPr="008D4F73" w:rsidRDefault="0BD47253" w:rsidP="00CC4740">
      <w:pPr>
        <w:pStyle w:val="Tekstpodstawowy2"/>
        <w:numPr>
          <w:ilvl w:val="0"/>
          <w:numId w:val="15"/>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563AA" w:rsidRPr="008D4F73">
        <w:rPr>
          <w:rFonts w:asciiTheme="minorHAnsi" w:eastAsia="Verdana" w:hAnsiTheme="minorHAnsi" w:cstheme="minorHAnsi"/>
          <w:b w:val="0"/>
          <w:bCs w:val="0"/>
          <w:sz w:val="20"/>
          <w:szCs w:val="20"/>
        </w:rPr>
        <w:t>.</w:t>
      </w:r>
    </w:p>
    <w:p w14:paraId="6C196A30" w14:textId="2C0C87C2" w:rsidR="0006792C" w:rsidRPr="008D4F73" w:rsidRDefault="0BD47253"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.5. </w:t>
      </w:r>
      <w:r w:rsidR="00B563AA"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 xml:space="preserve">Zamawiający oceni, czy udostępniane Wykonawcy przez podmioty </w:t>
      </w:r>
      <w:r w:rsidR="1D07AE9C" w:rsidRPr="008D4F73">
        <w:rPr>
          <w:rFonts w:asciiTheme="minorHAnsi" w:hAnsiTheme="minorHAnsi" w:cstheme="minorHAnsi"/>
          <w:b w:val="0"/>
          <w:bCs w:val="0"/>
          <w:sz w:val="20"/>
          <w:szCs w:val="20"/>
        </w:rPr>
        <w:t xml:space="preserve">udostepniające zasoby </w:t>
      </w:r>
      <w:r w:rsidR="0006792C" w:rsidRPr="008D4F73">
        <w:rPr>
          <w:rFonts w:asciiTheme="minorHAnsi" w:hAnsiTheme="minorHAnsi" w:cstheme="minorHAnsi"/>
          <w:b w:val="0"/>
          <w:bCs w:val="0"/>
          <w:sz w:val="20"/>
          <w:szCs w:val="20"/>
        </w:rPr>
        <w:t>zdolności techniczne lub zawodowe lub ich sytuacja finansowa lub ekonomiczna, pozwalają na wykazanie przez Wykonawcę spełniania warunków udziału w postępowaniu</w:t>
      </w:r>
      <w:r w:rsidR="00B563AA" w:rsidRPr="008D4F73">
        <w:rPr>
          <w:rFonts w:asciiTheme="minorHAnsi" w:hAnsiTheme="minorHAnsi" w:cstheme="minorHAnsi"/>
          <w:b w:val="0"/>
          <w:bCs w:val="0"/>
          <w:sz w:val="20"/>
          <w:szCs w:val="20"/>
        </w:rPr>
        <w:t xml:space="preserve">, </w:t>
      </w:r>
      <w:r w:rsidR="69A4165F"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0006792C" w:rsidRPr="008D4F73">
        <w:rPr>
          <w:rFonts w:asciiTheme="minorHAnsi" w:hAnsiTheme="minorHAnsi" w:cstheme="minorHAnsi"/>
          <w:b w:val="0"/>
          <w:bCs w:val="0"/>
          <w:sz w:val="20"/>
          <w:szCs w:val="20"/>
        </w:rPr>
        <w:t xml:space="preserve">. </w:t>
      </w:r>
    </w:p>
    <w:p w14:paraId="7AE5B095" w14:textId="481EDFAC" w:rsidR="00B563AA" w:rsidRPr="008D4F73" w:rsidRDefault="0006792C" w:rsidP="00C258EB">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31BCAC58"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AD8FDF0"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AD8FDF0"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r w:rsidR="00B563AA" w:rsidRPr="008D4F73">
        <w:rPr>
          <w:rFonts w:asciiTheme="minorHAnsi" w:eastAsia="Verdana" w:hAnsiTheme="minorHAnsi" w:cstheme="minorHAnsi"/>
          <w:b w:val="0"/>
          <w:bCs w:val="0"/>
          <w:sz w:val="20"/>
          <w:szCs w:val="20"/>
        </w:rPr>
        <w:t>.</w:t>
      </w:r>
    </w:p>
    <w:p w14:paraId="5BCA4B14" w14:textId="7E7A557B" w:rsidR="0006792C" w:rsidRPr="008D4F73" w:rsidRDefault="0006792C" w:rsidP="00E96BFA">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2DD55536"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Jeżeli zdolności techniczne lub zawodowe lub sytuacja ekonomiczna lub finansowa, podmiotu</w:t>
      </w:r>
      <w:r w:rsidR="206FBCFB" w:rsidRPr="008D4F73">
        <w:rPr>
          <w:rFonts w:asciiTheme="minorHAnsi" w:hAnsiTheme="minorHAnsi" w:cstheme="minorHAnsi"/>
          <w:b w:val="0"/>
          <w:bCs w:val="0"/>
          <w:sz w:val="20"/>
          <w:szCs w:val="20"/>
        </w:rPr>
        <w:t xml:space="preserve"> </w:t>
      </w:r>
      <w:r w:rsidR="206FBCFB"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w:t>
      </w:r>
      <w:r w:rsidR="2649981E" w:rsidRPr="008D4F73">
        <w:rPr>
          <w:rFonts w:asciiTheme="minorHAnsi" w:hAnsiTheme="minorHAnsi" w:cstheme="minorHAnsi"/>
          <w:b w:val="0"/>
          <w:bCs w:val="0"/>
          <w:sz w:val="20"/>
          <w:szCs w:val="20"/>
        </w:rPr>
        <w:t xml:space="preserve">tego </w:t>
      </w:r>
      <w:r w:rsidRPr="008D4F73">
        <w:rPr>
          <w:rFonts w:asciiTheme="minorHAnsi" w:hAnsiTheme="minorHAnsi" w:cstheme="minorHAnsi"/>
          <w:b w:val="0"/>
          <w:bCs w:val="0"/>
          <w:sz w:val="20"/>
          <w:szCs w:val="20"/>
        </w:rPr>
        <w:t>podmiot</w:t>
      </w:r>
      <w:r w:rsidR="3FE676B7" w:rsidRPr="008D4F73">
        <w:rPr>
          <w:rFonts w:asciiTheme="minorHAnsi" w:hAnsiTheme="minorHAnsi" w:cstheme="minorHAnsi"/>
          <w:b w:val="0"/>
          <w:bCs w:val="0"/>
          <w:sz w:val="20"/>
          <w:szCs w:val="20"/>
        </w:rPr>
        <w:t>u</w:t>
      </w:r>
      <w:r w:rsidRPr="008D4F73">
        <w:rPr>
          <w:rFonts w:asciiTheme="minorHAnsi" w:hAnsiTheme="minorHAnsi" w:cstheme="minorHAnsi"/>
          <w:b w:val="0"/>
          <w:bCs w:val="0"/>
          <w:sz w:val="20"/>
          <w:szCs w:val="20"/>
        </w:rPr>
        <w:t xml:space="preserve"> podstawy wykluczenia, Zamawiający zażąda, aby Wykonawca w terminie określonym przez Zamawiającego:</w:t>
      </w:r>
    </w:p>
    <w:p w14:paraId="769046F0" w14:textId="1CA32D6F" w:rsidR="0006792C" w:rsidRPr="008D4F73" w:rsidRDefault="0006792C" w:rsidP="00E96BFA">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 xml:space="preserve">zastąpił ten podmiot innym podmiotem lub podmiotami </w:t>
      </w:r>
      <w:r w:rsidR="00C6069E" w:rsidRPr="008D4F73">
        <w:rPr>
          <w:rFonts w:asciiTheme="minorHAnsi" w:hAnsiTheme="minorHAnsi" w:cstheme="minorHAnsi"/>
          <w:b w:val="0"/>
          <w:iCs/>
          <w:sz w:val="20"/>
          <w:szCs w:val="20"/>
        </w:rPr>
        <w:t>albo</w:t>
      </w:r>
    </w:p>
    <w:p w14:paraId="3BF01714" w14:textId="67C1DEF5" w:rsidR="00B563AA" w:rsidRPr="0061223F" w:rsidRDefault="0006792C" w:rsidP="0061223F">
      <w:pPr>
        <w:pStyle w:val="Tekstpodstawowy2"/>
        <w:tabs>
          <w:tab w:val="left" w:pos="1134"/>
        </w:tabs>
        <w:spacing w:before="0"/>
        <w:ind w:left="1134" w:hanging="425"/>
        <w:rPr>
          <w:rStyle w:val="Wyrnieniedelikatne"/>
          <w:rFonts w:asciiTheme="minorHAnsi" w:eastAsia="Verdana" w:hAnsiTheme="minorHAnsi" w:cstheme="minorHAnsi"/>
          <w:b w:val="0"/>
          <w:bCs w:val="0"/>
          <w:i w:val="0"/>
          <w:iCs w:val="0"/>
          <w:color w:val="auto"/>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335B6733" w:rsidRPr="008D4F73">
        <w:rPr>
          <w:rFonts w:asciiTheme="minorHAnsi" w:eastAsia="Verdana" w:hAnsiTheme="minorHAnsi" w:cstheme="minorHAnsi"/>
          <w:sz w:val="20"/>
          <w:szCs w:val="20"/>
        </w:rPr>
        <w:t xml:space="preserve"> </w:t>
      </w:r>
      <w:r w:rsidR="335B6733" w:rsidRPr="008D4F73">
        <w:rPr>
          <w:rFonts w:asciiTheme="minorHAnsi" w:eastAsia="Verdana" w:hAnsiTheme="minorHAnsi" w:cstheme="minorHAnsi"/>
          <w:b w:val="0"/>
          <w:bCs w:val="0"/>
          <w:sz w:val="20"/>
          <w:szCs w:val="20"/>
        </w:rPr>
        <w:t>wykazał, że samodzielnie spełnia warunki udziału w postępowaniu.</w:t>
      </w:r>
    </w:p>
    <w:p w14:paraId="6FE1A09B" w14:textId="1085E7C8" w:rsidR="00812D2B" w:rsidRPr="008D4F73" w:rsidRDefault="00B563AA"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11</w:t>
      </w:r>
      <w:r w:rsidR="0006792C" w:rsidRPr="008D4F73">
        <w:rPr>
          <w:rFonts w:asciiTheme="minorHAnsi" w:hAnsiTheme="minorHAnsi" w:cstheme="minorHAnsi"/>
          <w:b w:val="0"/>
          <w:bCs w:val="0"/>
          <w:sz w:val="20"/>
          <w:szCs w:val="20"/>
        </w:rPr>
        <w:t>.</w:t>
      </w:r>
      <w:r w:rsidR="0633D9F5" w:rsidRPr="008D4F73">
        <w:rPr>
          <w:rFonts w:asciiTheme="minorHAnsi" w:hAnsiTheme="minorHAnsi" w:cstheme="minorHAnsi"/>
          <w:b w:val="0"/>
          <w:bCs w:val="0"/>
          <w:sz w:val="20"/>
          <w:szCs w:val="20"/>
        </w:rPr>
        <w:t>8</w:t>
      </w:r>
      <w:r w:rsidR="0006792C" w:rsidRPr="008D4F73">
        <w:rPr>
          <w:rFonts w:asciiTheme="minorHAnsi" w:hAnsiTheme="minorHAnsi" w:cstheme="minorHAnsi"/>
          <w:b w:val="0"/>
          <w:bCs w:val="0"/>
          <w:sz w:val="20"/>
          <w:szCs w:val="20"/>
        </w:rPr>
        <w:t>.</w:t>
      </w:r>
      <w:r w:rsidR="0006792C" w:rsidRPr="008D4F73">
        <w:rPr>
          <w:rFonts w:asciiTheme="minorHAnsi" w:hAnsiTheme="minorHAnsi" w:cstheme="minorHAnsi"/>
          <w:b w:val="0"/>
          <w:iCs/>
          <w:sz w:val="20"/>
          <w:szCs w:val="20"/>
        </w:rPr>
        <w:tab/>
      </w:r>
      <w:r w:rsidR="00812D2B" w:rsidRPr="008D4F73">
        <w:rPr>
          <w:rFonts w:asciiTheme="minorHAnsi" w:hAnsiTheme="minorHAnsi" w:cstheme="minorHAnsi"/>
          <w:b w:val="0"/>
          <w:iCs/>
          <w:sz w:val="20"/>
          <w:szCs w:val="20"/>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EB6CAB1" w14:textId="1B4F7027" w:rsidR="0006792C" w:rsidRPr="0061223F" w:rsidRDefault="00812D2B" w:rsidP="0061223F">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w:t>
      </w:r>
      <w:r w:rsidR="6F9E4917" w:rsidRPr="008D4F73">
        <w:rPr>
          <w:rFonts w:asciiTheme="minorHAnsi" w:hAnsiTheme="minorHAnsi" w:cstheme="minorHAnsi"/>
          <w:b w:val="0"/>
          <w:bCs w:val="0"/>
          <w:sz w:val="20"/>
          <w:szCs w:val="20"/>
        </w:rPr>
        <w:t xml:space="preserve"> w przypadku polegania na zdolnościach lub sytuacji podmiotów udostępniających zasoby, przedstawia </w:t>
      </w:r>
      <w:r w:rsidR="38B34F68" w:rsidRPr="008D4F73">
        <w:rPr>
          <w:rFonts w:asciiTheme="minorHAnsi" w:hAnsiTheme="minorHAnsi" w:cstheme="minorHAnsi"/>
          <w:b w:val="0"/>
          <w:bCs w:val="0"/>
          <w:sz w:val="20"/>
          <w:szCs w:val="20"/>
        </w:rPr>
        <w:t>oświadczenie</w:t>
      </w:r>
      <w:r w:rsidR="00754808" w:rsidRPr="008D4F73">
        <w:rPr>
          <w:rFonts w:asciiTheme="minorHAnsi" w:hAnsiTheme="minorHAnsi" w:cstheme="minorHAnsi"/>
          <w:b w:val="0"/>
          <w:bCs w:val="0"/>
          <w:sz w:val="20"/>
          <w:szCs w:val="20"/>
        </w:rPr>
        <w:t>, o którym mowa w pkt.10.2. IDW</w:t>
      </w:r>
      <w:r w:rsidR="00236E34" w:rsidRPr="008D4F73">
        <w:rPr>
          <w:rFonts w:asciiTheme="minorHAnsi" w:hAnsiTheme="minorHAnsi" w:cstheme="minorHAnsi"/>
          <w:b w:val="0"/>
          <w:bCs w:val="0"/>
          <w:sz w:val="20"/>
          <w:szCs w:val="20"/>
        </w:rPr>
        <w:t xml:space="preserve"> </w:t>
      </w:r>
      <w:r w:rsidR="38B34F68" w:rsidRPr="008D4F73">
        <w:rPr>
          <w:rFonts w:asciiTheme="minorHAnsi" w:hAnsiTheme="minorHAnsi" w:cstheme="minorHAnsi"/>
          <w:b w:val="0"/>
          <w:bCs w:val="0"/>
          <w:sz w:val="20"/>
          <w:szCs w:val="20"/>
        </w:rPr>
        <w:t xml:space="preserve">podmiotu </w:t>
      </w:r>
      <w:r w:rsidR="1BD39D37" w:rsidRPr="008D4F73">
        <w:rPr>
          <w:rFonts w:asciiTheme="minorHAnsi" w:hAnsiTheme="minorHAnsi" w:cstheme="minorHAnsi"/>
          <w:b w:val="0"/>
          <w:bCs w:val="0"/>
          <w:sz w:val="20"/>
          <w:szCs w:val="20"/>
        </w:rPr>
        <w:t>udost</w:t>
      </w:r>
      <w:r w:rsidR="00B622EE" w:rsidRPr="008D4F73">
        <w:rPr>
          <w:rFonts w:asciiTheme="minorHAnsi" w:hAnsiTheme="minorHAnsi" w:cstheme="minorHAnsi"/>
          <w:b w:val="0"/>
          <w:bCs w:val="0"/>
          <w:sz w:val="20"/>
          <w:szCs w:val="20"/>
        </w:rPr>
        <w:t>ę</w:t>
      </w:r>
      <w:r w:rsidR="1BD39D37" w:rsidRPr="008D4F73">
        <w:rPr>
          <w:rFonts w:asciiTheme="minorHAnsi" w:hAnsiTheme="minorHAnsi" w:cstheme="minorHAnsi"/>
          <w:b w:val="0"/>
          <w:bCs w:val="0"/>
          <w:sz w:val="20"/>
          <w:szCs w:val="20"/>
        </w:rPr>
        <w:t>pniającego zasoby</w:t>
      </w:r>
      <w:r w:rsidR="44954050" w:rsidRPr="008D4F73">
        <w:rPr>
          <w:rFonts w:asciiTheme="minorHAnsi" w:hAnsiTheme="minorHAnsi" w:cstheme="minorHAnsi"/>
          <w:b w:val="0"/>
          <w:bCs w:val="0"/>
          <w:sz w:val="20"/>
          <w:szCs w:val="20"/>
        </w:rPr>
        <w:t xml:space="preserve">, </w:t>
      </w:r>
      <w:r w:rsidR="294F98DF" w:rsidRPr="008D4F73">
        <w:rPr>
          <w:rFonts w:asciiTheme="minorHAnsi" w:hAnsiTheme="minorHAnsi" w:cstheme="minorHAnsi"/>
          <w:b w:val="0"/>
          <w:bCs w:val="0"/>
          <w:sz w:val="20"/>
          <w:szCs w:val="20"/>
        </w:rPr>
        <w:t>potwierdzające</w:t>
      </w:r>
      <w:r w:rsidR="44954050" w:rsidRPr="008D4F73">
        <w:rPr>
          <w:rFonts w:asciiTheme="minorHAnsi" w:hAnsiTheme="minorHAnsi" w:cstheme="minorHAnsi"/>
          <w:b w:val="0"/>
          <w:bCs w:val="0"/>
          <w:sz w:val="20"/>
          <w:szCs w:val="20"/>
        </w:rPr>
        <w:t xml:space="preserve"> brak podstaw wykluczenia tego podmiotu oraz spełnianie warunków udziału w postępowaniu w zakresie, w jakim wykonawca powołuje się na jego zasoby</w:t>
      </w:r>
      <w:r w:rsidR="1D453483" w:rsidRPr="008D4F73">
        <w:rPr>
          <w:rFonts w:asciiTheme="minorHAnsi" w:hAnsiTheme="minorHAnsi" w:cstheme="minorHAnsi"/>
          <w:b w:val="0"/>
          <w:bCs w:val="0"/>
          <w:sz w:val="20"/>
          <w:szCs w:val="20"/>
        </w:rPr>
        <w:t>.</w:t>
      </w:r>
      <w:r w:rsidR="1BD39D37" w:rsidRPr="008D4F73">
        <w:rPr>
          <w:rFonts w:asciiTheme="minorHAnsi" w:hAnsiTheme="minorHAnsi" w:cstheme="minorHAnsi"/>
          <w:b w:val="0"/>
          <w:bCs w:val="0"/>
          <w:sz w:val="20"/>
          <w:szCs w:val="20"/>
        </w:rPr>
        <w:t xml:space="preserve"> </w:t>
      </w:r>
      <w:r w:rsidR="6F9E4917" w:rsidRPr="008D4F73">
        <w:rPr>
          <w:rFonts w:asciiTheme="minorHAnsi" w:hAnsiTheme="minorHAnsi" w:cstheme="minorHAnsi"/>
          <w:b w:val="0"/>
          <w:bCs w:val="0"/>
          <w:sz w:val="20"/>
          <w:szCs w:val="20"/>
        </w:rPr>
        <w:t xml:space="preserve"> </w:t>
      </w:r>
      <w:r w:rsidR="0061223F">
        <w:rPr>
          <w:rFonts w:asciiTheme="minorHAnsi" w:hAnsiTheme="minorHAnsi" w:cstheme="minorHAnsi"/>
          <w:b w:val="0"/>
          <w:bCs w:val="0"/>
          <w:sz w:val="20"/>
          <w:szCs w:val="20"/>
        </w:rPr>
        <w:t xml:space="preserve"> </w:t>
      </w:r>
    </w:p>
    <w:p w14:paraId="5709E953" w14:textId="4B759886" w:rsidR="0006792C" w:rsidRPr="008D4F73" w:rsidRDefault="0006792C" w:rsidP="00C258EB">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w:t>
      </w:r>
      <w:r w:rsidR="0793AA2B" w:rsidRPr="008D4F73">
        <w:rPr>
          <w:rFonts w:asciiTheme="minorHAnsi" w:hAnsiTheme="minorHAnsi" w:cstheme="minorHAnsi"/>
          <w:b w:val="0"/>
          <w:bCs w:val="0"/>
          <w:sz w:val="20"/>
          <w:szCs w:val="20"/>
        </w:rPr>
        <w:t xml:space="preserve">zasoby </w:t>
      </w:r>
      <w:r w:rsidRPr="008D4F73">
        <w:rPr>
          <w:rFonts w:asciiTheme="minorHAnsi" w:hAnsiTheme="minorHAnsi" w:cstheme="minorHAnsi"/>
          <w:b w:val="0"/>
          <w:bCs w:val="0"/>
          <w:sz w:val="20"/>
          <w:szCs w:val="20"/>
        </w:rPr>
        <w:t xml:space="preserve">powinny </w:t>
      </w:r>
      <w:r w:rsidR="4DD0F31C" w:rsidRPr="008D4F73">
        <w:rPr>
          <w:rFonts w:asciiTheme="minorHAnsi" w:hAnsiTheme="minorHAnsi" w:cstheme="minorHAnsi"/>
          <w:b w:val="0"/>
          <w:bCs w:val="0"/>
          <w:sz w:val="20"/>
          <w:szCs w:val="20"/>
        </w:rPr>
        <w:t xml:space="preserve"> być </w:t>
      </w:r>
      <w:r w:rsidR="4131F8D6" w:rsidRPr="008D4F73">
        <w:rPr>
          <w:rFonts w:asciiTheme="minorHAnsi" w:hAnsiTheme="minorHAnsi" w:cstheme="minorHAnsi"/>
          <w:b w:val="0"/>
          <w:bCs w:val="0"/>
          <w:sz w:val="20"/>
          <w:szCs w:val="20"/>
        </w:rPr>
        <w:t xml:space="preserve">złożone </w:t>
      </w:r>
      <w:r w:rsidR="4DD0F31C" w:rsidRPr="008D4F73">
        <w:rPr>
          <w:rFonts w:asciiTheme="minorHAnsi" w:hAnsiTheme="minorHAnsi" w:cstheme="minorHAnsi"/>
          <w:b w:val="0"/>
          <w:bCs w:val="0"/>
          <w:sz w:val="20"/>
          <w:szCs w:val="20"/>
        </w:rPr>
        <w:t>w</w:t>
      </w:r>
      <w:r w:rsidRPr="008D4F73">
        <w:rPr>
          <w:rFonts w:asciiTheme="minorHAnsi" w:hAnsiTheme="minorHAnsi" w:cstheme="minorHAnsi"/>
          <w:b w:val="0"/>
          <w:bCs w:val="0"/>
          <w:sz w:val="20"/>
          <w:szCs w:val="20"/>
        </w:rPr>
        <w:t xml:space="preserve"> form</w:t>
      </w:r>
      <w:r w:rsidR="0F1904D7" w:rsidRPr="008D4F73">
        <w:rPr>
          <w:rFonts w:asciiTheme="minorHAnsi" w:hAnsiTheme="minorHAnsi" w:cstheme="minorHAnsi"/>
          <w:b w:val="0"/>
          <w:bCs w:val="0"/>
          <w:sz w:val="20"/>
          <w:szCs w:val="20"/>
        </w:rPr>
        <w:t>ie</w:t>
      </w:r>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elektroniczn</w:t>
      </w:r>
      <w:r w:rsidR="2F5D425E" w:rsidRPr="008D4F73">
        <w:rPr>
          <w:rFonts w:asciiTheme="minorHAnsi" w:hAnsiTheme="minorHAnsi" w:cstheme="minorHAnsi"/>
          <w:sz w:val="20"/>
          <w:szCs w:val="20"/>
        </w:rPr>
        <w:t>ej</w:t>
      </w:r>
      <w:r w:rsidRPr="008D4F73">
        <w:rPr>
          <w:rFonts w:asciiTheme="minorHAnsi" w:hAnsiTheme="minorHAnsi" w:cstheme="minorHAnsi"/>
          <w:b w:val="0"/>
          <w:bCs w:val="0"/>
          <w:sz w:val="20"/>
          <w:szCs w:val="20"/>
        </w:rPr>
        <w:t xml:space="preserve">, </w:t>
      </w:r>
      <w:r w:rsidR="4D1FA3BF" w:rsidRPr="008D4F73">
        <w:rPr>
          <w:rFonts w:asciiTheme="minorHAnsi" w:hAnsiTheme="minorHAnsi" w:cstheme="minorHAnsi"/>
          <w:b w:val="0"/>
          <w:bCs w:val="0"/>
          <w:sz w:val="20"/>
          <w:szCs w:val="20"/>
        </w:rPr>
        <w:t xml:space="preserve">lub w postaci elektronicznej opatrzonej podpisem zaufanym lub podpisem osobistym </w:t>
      </w:r>
      <w:r w:rsidRPr="008D4F73">
        <w:rPr>
          <w:rFonts w:asciiTheme="minorHAnsi" w:hAnsiTheme="minorHAnsi" w:cstheme="minorHAnsi"/>
          <w:b w:val="0"/>
          <w:bCs w:val="0"/>
          <w:sz w:val="20"/>
          <w:szCs w:val="20"/>
        </w:rPr>
        <w:t xml:space="preserve"> w zakresie w jakim potwierdzają okoliczności, o których mowa w treści art. </w:t>
      </w:r>
      <w:r w:rsidR="130C6401" w:rsidRPr="008D4F73">
        <w:rPr>
          <w:rFonts w:asciiTheme="minorHAnsi" w:hAnsiTheme="minorHAnsi" w:cstheme="minorHAnsi"/>
          <w:b w:val="0"/>
          <w:bCs w:val="0"/>
          <w:sz w:val="20"/>
          <w:szCs w:val="20"/>
        </w:rPr>
        <w:t>273</w:t>
      </w:r>
      <w:r w:rsidRPr="008D4F73">
        <w:rPr>
          <w:rFonts w:asciiTheme="minorHAnsi" w:hAnsiTheme="minorHAnsi" w:cstheme="minorHAnsi"/>
          <w:b w:val="0"/>
          <w:bCs w:val="0"/>
          <w:sz w:val="20"/>
          <w:szCs w:val="20"/>
        </w:rPr>
        <w:t xml:space="preserve"> ust. 1 ustawy Pzp. Należy je przesłać zgodnie z zasadami określonymi w pkt</w:t>
      </w:r>
      <w:r w:rsidR="00754808"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 xml:space="preserve"> 1</w:t>
      </w:r>
      <w:r w:rsidR="00AD2958"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 xml:space="preserve"> </w:t>
      </w:r>
      <w:r w:rsidR="00754808"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w:t>
      </w:r>
    </w:p>
    <w:p w14:paraId="7B805935" w14:textId="07AD1CA2" w:rsidR="00754808" w:rsidRPr="00521230" w:rsidRDefault="0006792C" w:rsidP="00521230">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w:t>
      </w:r>
      <w:r w:rsidR="00754808" w:rsidRPr="008D4F73">
        <w:rPr>
          <w:rFonts w:asciiTheme="minorHAnsi" w:hAnsiTheme="minorHAnsi" w:cstheme="minorHAnsi"/>
          <w:b w:val="0"/>
          <w:bCs w:val="0"/>
          <w:iCs/>
          <w:sz w:val="20"/>
          <w:szCs w:val="20"/>
        </w:rPr>
        <w:t>a w pkt. 10.2. IDW</w:t>
      </w:r>
      <w:r w:rsidR="00521230">
        <w:rPr>
          <w:rFonts w:asciiTheme="minorHAnsi" w:hAnsiTheme="minorHAnsi" w:cstheme="minorHAnsi"/>
          <w:b w:val="0"/>
          <w:bCs w:val="0"/>
          <w:iCs/>
          <w:sz w:val="20"/>
          <w:szCs w:val="20"/>
        </w:rPr>
        <w:t>.</w:t>
      </w:r>
    </w:p>
    <w:p w14:paraId="654710E0" w14:textId="5C0D49A0"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r w:rsidR="001D6E6B">
        <w:rPr>
          <w:rFonts w:asciiTheme="minorHAnsi" w:hAnsiTheme="minorHAnsi" w:cstheme="minorHAnsi"/>
          <w:bCs w:val="0"/>
          <w:sz w:val="20"/>
          <w:szCs w:val="20"/>
        </w:rPr>
        <w:t>(dotyczy cz.1-2</w:t>
      </w:r>
      <w:r w:rsidR="00774AD2" w:rsidRPr="0028555F">
        <w:rPr>
          <w:rFonts w:asciiTheme="minorHAnsi" w:hAnsiTheme="minorHAnsi" w:cstheme="minorHAnsi"/>
          <w:bCs w:val="0"/>
          <w:sz w:val="20"/>
          <w:szCs w:val="20"/>
        </w:rPr>
        <w:t>)</w:t>
      </w:r>
    </w:p>
    <w:p w14:paraId="368A351B" w14:textId="5C40BD7D" w:rsidR="00521230" w:rsidRPr="00521230" w:rsidRDefault="00812D2B" w:rsidP="00521230">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i/>
          <w:sz w:val="20"/>
          <w:szCs w:val="20"/>
        </w:rPr>
        <w:t xml:space="preserve">12.1. </w:t>
      </w:r>
      <w:r w:rsidRPr="008D4F73">
        <w:rPr>
          <w:rFonts w:asciiTheme="minorHAnsi" w:hAnsiTheme="minorHAnsi" w:cstheme="minorHAnsi"/>
          <w:i/>
          <w:sz w:val="20"/>
          <w:szCs w:val="20"/>
        </w:rPr>
        <w:tab/>
      </w:r>
      <w:r w:rsidRPr="00521230">
        <w:rPr>
          <w:rFonts w:asciiTheme="minorHAnsi" w:hAnsiTheme="minorHAnsi" w:cstheme="minorHAnsi"/>
          <w:sz w:val="20"/>
          <w:szCs w:val="20"/>
        </w:rPr>
        <w:t>Wykonawca może powierzyć wykonanie c</w:t>
      </w:r>
      <w:r w:rsidR="00521230">
        <w:rPr>
          <w:rFonts w:asciiTheme="minorHAnsi" w:hAnsiTheme="minorHAnsi" w:cstheme="minorHAnsi"/>
          <w:sz w:val="20"/>
          <w:szCs w:val="20"/>
        </w:rPr>
        <w:t>zęści zamówienia podwykonawcy</w:t>
      </w:r>
      <w:r w:rsidR="00521230" w:rsidRPr="00521230">
        <w:rPr>
          <w:rFonts w:asciiTheme="minorHAnsi" w:hAnsiTheme="minorHAnsi" w:cstheme="minorHAnsi"/>
          <w:sz w:val="20"/>
          <w:szCs w:val="20"/>
        </w:rPr>
        <w:t>.</w:t>
      </w:r>
    </w:p>
    <w:p w14:paraId="359E16E5" w14:textId="2013E9D1" w:rsidR="00521230" w:rsidRDefault="00521230" w:rsidP="00521230">
      <w:pPr>
        <w:spacing w:before="120" w:after="120"/>
        <w:ind w:left="709" w:hanging="709"/>
        <w:jc w:val="both"/>
        <w:rPr>
          <w:rFonts w:asciiTheme="minorHAnsi" w:hAnsiTheme="minorHAnsi" w:cstheme="minorHAnsi"/>
          <w:sz w:val="20"/>
          <w:szCs w:val="20"/>
        </w:rPr>
      </w:pPr>
      <w:r w:rsidRPr="00521230">
        <w:rPr>
          <w:rFonts w:asciiTheme="minorHAnsi" w:hAnsiTheme="minorHAnsi" w:cstheme="minorHAnsi"/>
          <w:sz w:val="20"/>
          <w:szCs w:val="20"/>
        </w:rPr>
        <w:t xml:space="preserve">12.2. </w:t>
      </w:r>
      <w:r w:rsidRPr="00521230">
        <w:rPr>
          <w:rFonts w:asciiTheme="minorHAnsi" w:hAnsiTheme="minorHAnsi" w:cstheme="minorHAnsi"/>
          <w:sz w:val="20"/>
          <w:szCs w:val="20"/>
        </w:rPr>
        <w:tab/>
      </w:r>
      <w:r w:rsidR="00812D2B" w:rsidRPr="00521230">
        <w:rPr>
          <w:rFonts w:asciiTheme="minorHAnsi" w:hAnsiTheme="minorHAnsi" w:cstheme="minorHAnsi"/>
          <w:sz w:val="20"/>
          <w:szCs w:val="20"/>
        </w:rPr>
        <w:t xml:space="preserve">Zamawiający </w:t>
      </w:r>
      <w:r w:rsidR="00812D2B" w:rsidRPr="00521230">
        <w:rPr>
          <w:rFonts w:asciiTheme="minorHAnsi" w:hAnsiTheme="minorHAnsi" w:cstheme="minorHAnsi"/>
          <w:b/>
          <w:sz w:val="20"/>
          <w:szCs w:val="20"/>
        </w:rPr>
        <w:t>żąda</w:t>
      </w:r>
      <w:r w:rsidR="00812D2B" w:rsidRPr="00521230">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521230">
        <w:rPr>
          <w:rFonts w:asciiTheme="minorHAnsi" w:hAnsiTheme="minorHAnsi" w:cstheme="minorHAnsi"/>
          <w:sz w:val="20"/>
          <w:szCs w:val="20"/>
        </w:rPr>
        <w:t>nawców, jeżeli są już znani</w:t>
      </w:r>
      <w:r>
        <w:rPr>
          <w:rFonts w:asciiTheme="minorHAnsi" w:hAnsiTheme="minorHAnsi" w:cstheme="minorHAnsi"/>
          <w:sz w:val="20"/>
          <w:szCs w:val="20"/>
        </w:rPr>
        <w:t>.</w:t>
      </w:r>
    </w:p>
    <w:p w14:paraId="44FB30F8" w14:textId="0EEB863F" w:rsidR="0006792C" w:rsidRPr="00521230" w:rsidRDefault="00521230" w:rsidP="00521230">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12.3</w:t>
      </w:r>
      <w:r>
        <w:rPr>
          <w:rFonts w:asciiTheme="minorHAnsi" w:hAnsiTheme="minorHAnsi" w:cstheme="minorHAnsi"/>
          <w:sz w:val="20"/>
          <w:szCs w:val="20"/>
        </w:rPr>
        <w:tab/>
      </w:r>
      <w:r w:rsidR="00812D2B" w:rsidRPr="00521230">
        <w:rPr>
          <w:rFonts w:asciiTheme="minorHAnsi" w:hAnsiTheme="minorHAnsi" w:cstheme="minorHAnsi"/>
          <w:sz w:val="20"/>
          <w:szCs w:val="20"/>
        </w:rPr>
        <w:t>Pozostałe wymagania dotyczące podwykonawstwa zostały określone w Tomie II SWZ.</w:t>
      </w:r>
    </w:p>
    <w:p w14:paraId="6CD2F79B" w14:textId="7BC38D5F"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r w:rsidR="00E3434A">
        <w:rPr>
          <w:rFonts w:asciiTheme="minorHAnsi" w:hAnsiTheme="minorHAnsi" w:cstheme="minorHAnsi"/>
          <w:b/>
          <w:sz w:val="20"/>
          <w:szCs w:val="20"/>
        </w:rPr>
        <w:t xml:space="preserve">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0E627757" w:rsidR="0006792C" w:rsidRPr="008D4F73" w:rsidRDefault="0006792C" w:rsidP="0028555F">
      <w:pPr>
        <w:pStyle w:val="Tekstpodstawowy2"/>
        <w:spacing w:after="120"/>
        <w:ind w:left="709" w:hanging="709"/>
        <w:rPr>
          <w:rFonts w:asciiTheme="minorHAnsi" w:hAnsiTheme="minorHAnsi" w:cstheme="minorHAnsi"/>
          <w:b w:val="0"/>
          <w:iCs/>
          <w:color w:val="2F5496" w:themeColor="accent1" w:themeShade="BF"/>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t>
      </w:r>
      <w:r w:rsidRPr="00701CEB">
        <w:rPr>
          <w:rFonts w:asciiTheme="minorHAnsi" w:hAnsiTheme="minorHAnsi" w:cstheme="minorHAnsi"/>
          <w:b w:val="0"/>
          <w:bCs w:val="0"/>
          <w:sz w:val="20"/>
          <w:szCs w:val="20"/>
        </w:rPr>
        <w:t xml:space="preserve">Wykonawców wspólnie ubiegających się o udzielenie zamówienia, żaden z nich nie może podlegać wykluczeniu na podstawie art. </w:t>
      </w:r>
      <w:r w:rsidR="211FF8B7" w:rsidRPr="00701CEB">
        <w:rPr>
          <w:rFonts w:asciiTheme="minorHAnsi" w:hAnsiTheme="minorHAnsi" w:cstheme="minorHAnsi"/>
          <w:b w:val="0"/>
          <w:bCs w:val="0"/>
          <w:sz w:val="20"/>
          <w:szCs w:val="20"/>
        </w:rPr>
        <w:t>108</w:t>
      </w:r>
      <w:r w:rsidR="00E7457A" w:rsidRPr="00701CEB">
        <w:rPr>
          <w:rFonts w:asciiTheme="minorHAnsi" w:hAnsiTheme="minorHAnsi" w:cstheme="minorHAnsi"/>
          <w:b w:val="0"/>
          <w:bCs w:val="0"/>
          <w:sz w:val="20"/>
          <w:szCs w:val="20"/>
        </w:rPr>
        <w:t xml:space="preserve"> ust. 1 ustawy Pzp</w:t>
      </w:r>
      <w:r w:rsidRPr="00701CEB">
        <w:rPr>
          <w:rFonts w:asciiTheme="minorHAnsi" w:hAnsiTheme="minorHAnsi" w:cstheme="minorHAnsi"/>
          <w:b w:val="0"/>
          <w:bCs w:val="0"/>
          <w:sz w:val="20"/>
          <w:szCs w:val="20"/>
        </w:rPr>
        <w:t>,</w:t>
      </w:r>
      <w:r w:rsidR="00701CEB" w:rsidRPr="00701CEB">
        <w:rPr>
          <w:rFonts w:asciiTheme="minorHAnsi" w:hAnsiTheme="minorHAnsi" w:cstheme="minorHAnsi"/>
          <w:b w:val="0"/>
          <w:bCs w:val="0"/>
          <w:sz w:val="20"/>
          <w:szCs w:val="20"/>
        </w:rPr>
        <w:t xml:space="preserve"> </w:t>
      </w:r>
      <w:r w:rsidR="00701CEB" w:rsidRPr="00701CEB">
        <w:rPr>
          <w:rFonts w:asciiTheme="minorHAnsi" w:hAnsiTheme="minorHAnsi"/>
          <w:b w:val="0"/>
          <w:bCs w:val="0"/>
          <w:sz w:val="20"/>
          <w:szCs w:val="20"/>
        </w:rPr>
        <w:t>oraz w art. 7 ust. 1 ustawy o szczególnych rozwiązaniach w zakresie przeciwdziałania wspieraniu agresji na Ukrainę oraz służących ochronie bezpieczeństwa narodowego</w:t>
      </w:r>
      <w:r w:rsidR="00701CEB">
        <w:rPr>
          <w:rStyle w:val="Odwoanieprzypisudolnego"/>
          <w:rFonts w:asciiTheme="minorHAnsi" w:hAnsiTheme="minorHAnsi"/>
          <w:b w:val="0"/>
          <w:bCs w:val="0"/>
          <w:sz w:val="20"/>
          <w:szCs w:val="20"/>
        </w:rPr>
        <w:footnoteReference w:id="6"/>
      </w:r>
      <w:r w:rsidRPr="00701CEB">
        <w:rPr>
          <w:rFonts w:asciiTheme="minorHAnsi" w:hAnsiTheme="minorHAnsi" w:cstheme="minorHAnsi"/>
          <w:b w:val="0"/>
          <w:bCs w:val="0"/>
          <w:sz w:val="20"/>
          <w:szCs w:val="20"/>
        </w:rPr>
        <w:t xml:space="preserve"> natomiast spełnianie warunków udziału w postępowaniu Wykonawcy wykazują zgodnie z pkt </w:t>
      </w:r>
      <w:r w:rsidR="0034296C" w:rsidRPr="00701CEB">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 xml:space="preserve">.2.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w:t>
      </w:r>
    </w:p>
    <w:p w14:paraId="700C7C72" w14:textId="1197F17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ED41C17" w:rsidRPr="008D4F73">
        <w:rPr>
          <w:rFonts w:asciiTheme="minorHAnsi" w:hAnsiTheme="minorHAnsi" w:cstheme="minorHAnsi"/>
          <w:b w:val="0"/>
          <w:bCs w:val="0"/>
          <w:sz w:val="20"/>
          <w:szCs w:val="20"/>
        </w:rPr>
        <w:t xml:space="preserve">brak podstaw wykluczenia oraz </w:t>
      </w:r>
      <w:r w:rsidRPr="008D4F73">
        <w:rPr>
          <w:rFonts w:asciiTheme="minorHAnsi" w:hAnsiTheme="minorHAnsi" w:cstheme="minorHAnsi"/>
          <w:b w:val="0"/>
          <w:bCs w:val="0"/>
          <w:sz w:val="20"/>
          <w:szCs w:val="20"/>
        </w:rPr>
        <w:t>spełnianie warunków udziału w postępowaniu</w:t>
      </w:r>
      <w:r w:rsidR="315F0158" w:rsidRPr="008D4F73">
        <w:rPr>
          <w:rFonts w:asciiTheme="minorHAnsi" w:hAnsiTheme="minorHAnsi" w:cstheme="minorHAnsi"/>
          <w:b w:val="0"/>
          <w:bCs w:val="0"/>
          <w:sz w:val="20"/>
          <w:szCs w:val="20"/>
        </w:rPr>
        <w:t xml:space="preserve"> w zakresie, w jakim każdy z wykonawców wykazuje </w:t>
      </w:r>
      <w:r w:rsidR="6B517333" w:rsidRPr="008D4F73">
        <w:rPr>
          <w:rFonts w:asciiTheme="minorHAnsi" w:hAnsiTheme="minorHAnsi" w:cstheme="minorHAnsi"/>
          <w:b w:val="0"/>
          <w:bCs w:val="0"/>
          <w:sz w:val="20"/>
          <w:szCs w:val="20"/>
        </w:rPr>
        <w:t>spełnianie</w:t>
      </w:r>
      <w:r w:rsidR="315F0158" w:rsidRPr="008D4F73">
        <w:rPr>
          <w:rFonts w:asciiTheme="minorHAnsi" w:hAnsiTheme="minorHAnsi" w:cstheme="minorHAnsi"/>
          <w:b w:val="0"/>
          <w:bCs w:val="0"/>
          <w:sz w:val="20"/>
          <w:szCs w:val="20"/>
        </w:rPr>
        <w:t xml:space="preserve"> warunków udziału w postępowaniu.</w:t>
      </w:r>
      <w:r w:rsidRPr="008D4F73">
        <w:rPr>
          <w:rFonts w:asciiTheme="minorHAnsi" w:hAnsiTheme="minorHAnsi" w:cstheme="minorHAnsi"/>
          <w:b w:val="0"/>
          <w:sz w:val="20"/>
          <w:szCs w:val="20"/>
        </w:rPr>
        <w:tab/>
      </w:r>
    </w:p>
    <w:p w14:paraId="5C611239" w14:textId="4D6498FE" w:rsidR="004C2CDC" w:rsidRPr="009062ED" w:rsidRDefault="00E0071B"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0034296C"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r>
      <w:r w:rsidR="004C2CDC" w:rsidRPr="009062ED">
        <w:rPr>
          <w:rFonts w:asciiTheme="minorHAnsi" w:hAnsiTheme="minorHAnsi" w:cstheme="minorHAnsi"/>
          <w:b w:val="0"/>
          <w:sz w:val="20"/>
          <w:szCs w:val="20"/>
        </w:rPr>
        <w:t>W przypadku, gdy spełnienie warunku opisanego:</w:t>
      </w:r>
    </w:p>
    <w:p w14:paraId="7D5EDF5A" w14:textId="1584EA55" w:rsidR="004C2CDC" w:rsidRPr="009062ED" w:rsidRDefault="004C2CDC" w:rsidP="00C258EB">
      <w:pPr>
        <w:pStyle w:val="Tekstpodstawowy2"/>
        <w:spacing w:after="120"/>
        <w:ind w:left="709" w:hanging="1"/>
        <w:rPr>
          <w:rFonts w:asciiTheme="minorHAnsi" w:hAnsiTheme="minorHAnsi" w:cstheme="minorHAnsi"/>
          <w:b w:val="0"/>
          <w:sz w:val="20"/>
          <w:szCs w:val="20"/>
        </w:rPr>
      </w:pPr>
      <w:r w:rsidRPr="006A521A">
        <w:rPr>
          <w:rFonts w:asciiTheme="minorHAnsi" w:hAnsiTheme="minorHAnsi" w:cstheme="minorHAnsi"/>
          <w:b w:val="0"/>
          <w:sz w:val="20"/>
          <w:szCs w:val="20"/>
        </w:rPr>
        <w:t xml:space="preserve">1) w pkt. </w:t>
      </w:r>
      <w:r w:rsidR="00E7457A" w:rsidRPr="009062ED">
        <w:rPr>
          <w:rFonts w:asciiTheme="minorHAnsi" w:hAnsiTheme="minorHAnsi" w:cstheme="minorHAnsi"/>
          <w:b w:val="0"/>
          <w:sz w:val="20"/>
          <w:szCs w:val="20"/>
        </w:rPr>
        <w:t>8.2</w:t>
      </w:r>
      <w:r w:rsidRPr="009062ED">
        <w:rPr>
          <w:rFonts w:asciiTheme="minorHAnsi" w:hAnsiTheme="minorHAnsi" w:cstheme="minorHAnsi"/>
          <w:b w:val="0"/>
          <w:sz w:val="20"/>
          <w:szCs w:val="20"/>
        </w:rPr>
        <w:t xml:space="preserve"> </w:t>
      </w:r>
      <w:r w:rsidR="00AD2958" w:rsidRPr="009062ED">
        <w:rPr>
          <w:rFonts w:asciiTheme="minorHAnsi" w:hAnsiTheme="minorHAnsi" w:cstheme="minorHAnsi"/>
          <w:b w:val="0"/>
          <w:sz w:val="20"/>
          <w:szCs w:val="20"/>
        </w:rPr>
        <w:t>IDW</w:t>
      </w:r>
      <w:r w:rsidRPr="009062ED">
        <w:rPr>
          <w:rFonts w:asciiTheme="minorHAnsi" w:hAnsiTheme="minorHAnsi" w:cstheme="minorHAnsi"/>
          <w:b w:val="0"/>
          <w:sz w:val="20"/>
          <w:szCs w:val="20"/>
        </w:rPr>
        <w:t xml:space="preserve"> wykazuje co najmniej jeden z wykonawców wspólnie ubiegających się o udzielenie zamówienia</w:t>
      </w:r>
    </w:p>
    <w:p w14:paraId="2175048F" w14:textId="3F8AC23C" w:rsidR="004C2CDC" w:rsidRPr="009062ED" w:rsidRDefault="004C2CDC" w:rsidP="00C258EB">
      <w:pPr>
        <w:pStyle w:val="Tekstpodstawowy2"/>
        <w:spacing w:after="120"/>
        <w:ind w:left="709" w:hanging="1"/>
        <w:rPr>
          <w:rFonts w:asciiTheme="minorHAnsi" w:hAnsiTheme="minorHAnsi" w:cstheme="minorHAnsi"/>
          <w:b w:val="0"/>
          <w:sz w:val="20"/>
          <w:szCs w:val="20"/>
        </w:rPr>
      </w:pPr>
      <w:r w:rsidRPr="009062ED">
        <w:rPr>
          <w:rFonts w:asciiTheme="minorHAnsi" w:hAnsiTheme="minorHAnsi" w:cstheme="minorHAnsi"/>
          <w:b w:val="0"/>
          <w:sz w:val="20"/>
          <w:szCs w:val="20"/>
        </w:rPr>
        <w:t xml:space="preserve">2) w pkt. </w:t>
      </w:r>
      <w:r w:rsidR="00E7457A" w:rsidRPr="009062ED">
        <w:rPr>
          <w:rFonts w:asciiTheme="minorHAnsi" w:hAnsiTheme="minorHAnsi" w:cstheme="minorHAnsi"/>
          <w:b w:val="0"/>
          <w:sz w:val="20"/>
          <w:szCs w:val="20"/>
        </w:rPr>
        <w:t>8.2</w:t>
      </w:r>
      <w:r w:rsidRPr="009062ED">
        <w:rPr>
          <w:rFonts w:asciiTheme="minorHAnsi" w:hAnsiTheme="minorHAnsi" w:cstheme="minorHAnsi"/>
          <w:b w:val="0"/>
          <w:sz w:val="20"/>
          <w:szCs w:val="20"/>
        </w:rPr>
        <w:t xml:space="preserve"> </w:t>
      </w:r>
      <w:r w:rsidR="00AD2958" w:rsidRPr="009062ED">
        <w:rPr>
          <w:rFonts w:asciiTheme="minorHAnsi" w:hAnsiTheme="minorHAnsi" w:cstheme="minorHAnsi"/>
          <w:b w:val="0"/>
          <w:sz w:val="20"/>
          <w:szCs w:val="20"/>
        </w:rPr>
        <w:t>IDW</w:t>
      </w:r>
      <w:r w:rsidRPr="009062ED">
        <w:rPr>
          <w:rFonts w:asciiTheme="minorHAnsi" w:hAnsiTheme="minorHAnsi" w:cstheme="minorHAnsi"/>
          <w:b w:val="0"/>
          <w:sz w:val="20"/>
          <w:szCs w:val="20"/>
        </w:rPr>
        <w:t xml:space="preserve"> wykonawcy wykazują poprzez poleganie na zdolnościach tych z wykonawców, którzy wykonają roboty budowlane lub usługi, do realizacji których te zdolności są wymagane.</w:t>
      </w:r>
    </w:p>
    <w:p w14:paraId="14628AB2" w14:textId="61E00A8A" w:rsidR="00E0071B" w:rsidRPr="009062ED" w:rsidRDefault="00E0071B" w:rsidP="00BF1A76">
      <w:pPr>
        <w:pStyle w:val="Tekstpodstawowy2"/>
        <w:numPr>
          <w:ilvl w:val="0"/>
          <w:numId w:val="7"/>
        </w:numPr>
        <w:spacing w:after="120"/>
        <w:rPr>
          <w:rFonts w:asciiTheme="minorHAnsi" w:hAnsiTheme="minorHAnsi" w:cstheme="minorHAnsi"/>
          <w:b w:val="0"/>
          <w:sz w:val="20"/>
          <w:szCs w:val="20"/>
        </w:rPr>
      </w:pPr>
      <w:r w:rsidRPr="009062ED">
        <w:rPr>
          <w:rFonts w:asciiTheme="minorHAnsi" w:hAnsiTheme="minorHAnsi" w:cstheme="minorHAnsi"/>
          <w:b w:val="0"/>
          <w:sz w:val="20"/>
          <w:szCs w:val="20"/>
        </w:rPr>
        <w:t xml:space="preserve">wykonawcy wspólnie ubiegający się o udzielenie zamówienia </w:t>
      </w:r>
      <w:r w:rsidR="00D72965" w:rsidRPr="009062ED">
        <w:rPr>
          <w:rFonts w:asciiTheme="minorHAnsi" w:hAnsiTheme="minorHAnsi" w:cstheme="minorHAnsi"/>
          <w:b w:val="0"/>
          <w:sz w:val="20"/>
          <w:szCs w:val="20"/>
        </w:rPr>
        <w:t xml:space="preserve"> </w:t>
      </w:r>
      <w:r w:rsidR="00BE3901" w:rsidRPr="009062ED">
        <w:rPr>
          <w:rFonts w:asciiTheme="minorHAnsi" w:hAnsiTheme="minorHAnsi" w:cstheme="minorHAnsi"/>
          <w:b w:val="0"/>
          <w:sz w:val="20"/>
          <w:szCs w:val="20"/>
        </w:rPr>
        <w:t xml:space="preserve">oświadczają </w:t>
      </w:r>
      <w:r w:rsidR="008F443A" w:rsidRPr="009062ED">
        <w:rPr>
          <w:rFonts w:asciiTheme="minorHAnsi" w:hAnsiTheme="minorHAnsi" w:cstheme="minorHAnsi"/>
          <w:b w:val="0"/>
          <w:sz w:val="20"/>
          <w:szCs w:val="20"/>
        </w:rPr>
        <w:t xml:space="preserve"> </w:t>
      </w:r>
      <w:r w:rsidRPr="009062ED">
        <w:rPr>
          <w:rFonts w:asciiTheme="minorHAnsi" w:hAnsiTheme="minorHAnsi" w:cstheme="minorHAnsi"/>
          <w:b w:val="0"/>
          <w:sz w:val="20"/>
          <w:szCs w:val="20"/>
        </w:rPr>
        <w:t>, które roboty budowlane, dostawy lub usługi wykonają poszczególni wykonawcy.</w:t>
      </w:r>
    </w:p>
    <w:p w14:paraId="52A963DF" w14:textId="6670AEB5" w:rsidR="0006792C" w:rsidRPr="004B2B4D" w:rsidRDefault="0006792C" w:rsidP="00C258EB">
      <w:pPr>
        <w:pStyle w:val="Tekstpodstawowy2"/>
        <w:spacing w:after="120"/>
        <w:ind w:left="709" w:hanging="709"/>
        <w:rPr>
          <w:rFonts w:asciiTheme="minorHAnsi" w:hAnsiTheme="minorHAnsi" w:cstheme="minorHAnsi"/>
          <w:b w:val="0"/>
          <w:sz w:val="20"/>
          <w:szCs w:val="20"/>
        </w:rPr>
      </w:pPr>
      <w:r w:rsidRPr="004B2B4D">
        <w:rPr>
          <w:rFonts w:asciiTheme="minorHAnsi" w:hAnsiTheme="minorHAnsi" w:cstheme="minorHAnsi"/>
          <w:b w:val="0"/>
          <w:sz w:val="20"/>
          <w:szCs w:val="20"/>
        </w:rPr>
        <w:t>1</w:t>
      </w:r>
      <w:r w:rsidR="0034296C" w:rsidRPr="004B2B4D">
        <w:rPr>
          <w:rFonts w:asciiTheme="minorHAnsi" w:hAnsiTheme="minorHAnsi" w:cstheme="minorHAnsi"/>
          <w:b w:val="0"/>
          <w:sz w:val="20"/>
          <w:szCs w:val="20"/>
        </w:rPr>
        <w:t>3</w:t>
      </w:r>
      <w:r w:rsidRPr="004B2B4D">
        <w:rPr>
          <w:rFonts w:asciiTheme="minorHAnsi" w:hAnsiTheme="minorHAnsi" w:cstheme="minorHAnsi"/>
          <w:b w:val="0"/>
          <w:iCs/>
          <w:sz w:val="20"/>
          <w:szCs w:val="20"/>
        </w:rPr>
        <w:t>.</w:t>
      </w:r>
      <w:r w:rsidR="0034296C" w:rsidRPr="004B2B4D">
        <w:rPr>
          <w:rFonts w:asciiTheme="minorHAnsi" w:hAnsiTheme="minorHAnsi" w:cstheme="minorHAnsi"/>
          <w:b w:val="0"/>
          <w:iCs/>
          <w:sz w:val="20"/>
          <w:szCs w:val="20"/>
        </w:rPr>
        <w:t>5</w:t>
      </w:r>
      <w:r w:rsidRPr="004B2B4D">
        <w:rPr>
          <w:rFonts w:asciiTheme="minorHAnsi" w:hAnsiTheme="minorHAnsi" w:cstheme="minorHAnsi"/>
          <w:b w:val="0"/>
          <w:iCs/>
          <w:sz w:val="20"/>
          <w:szCs w:val="20"/>
        </w:rPr>
        <w:t>.</w:t>
      </w:r>
      <w:r w:rsidR="00E0071B" w:rsidRPr="004B2B4D">
        <w:rPr>
          <w:rFonts w:asciiTheme="minorHAnsi" w:hAnsiTheme="minorHAnsi" w:cstheme="minorHAnsi"/>
          <w:b w:val="0"/>
          <w:iCs/>
          <w:sz w:val="20"/>
          <w:szCs w:val="20"/>
        </w:rPr>
        <w:tab/>
      </w:r>
      <w:r w:rsidRPr="004B2B4D">
        <w:rPr>
          <w:rFonts w:asciiTheme="minorHAnsi" w:hAnsiTheme="minorHAnsi" w:cstheme="minorHAnsi"/>
          <w:b w:val="0"/>
          <w:sz w:val="20"/>
          <w:szCs w:val="20"/>
        </w:rPr>
        <w:t xml:space="preserve">W przypadku wspólnego ubiegania się o zamówienie przez Wykonawców są  oni zobowiązani na wezwanie Zamawiającego złożyć </w:t>
      </w:r>
      <w:r w:rsidR="0034296C" w:rsidRPr="004B2B4D">
        <w:rPr>
          <w:rFonts w:asciiTheme="minorHAnsi" w:hAnsiTheme="minorHAnsi" w:cstheme="minorHAnsi"/>
          <w:b w:val="0"/>
          <w:sz w:val="20"/>
          <w:szCs w:val="20"/>
        </w:rPr>
        <w:t>aktualne na dzień złożenia podmiotowe środki dowodowe,</w:t>
      </w:r>
      <w:r w:rsidRPr="004B2B4D">
        <w:rPr>
          <w:rFonts w:asciiTheme="minorHAnsi" w:hAnsiTheme="minorHAnsi" w:cstheme="minorHAnsi"/>
          <w:b w:val="0"/>
          <w:sz w:val="20"/>
          <w:szCs w:val="20"/>
        </w:rPr>
        <w:t xml:space="preserve"> o których mowa w pkt </w:t>
      </w:r>
      <w:r w:rsidR="0034296C" w:rsidRPr="004B2B4D">
        <w:rPr>
          <w:rFonts w:asciiTheme="minorHAnsi" w:hAnsiTheme="minorHAnsi" w:cstheme="minorHAnsi"/>
          <w:b w:val="0"/>
          <w:sz w:val="20"/>
          <w:szCs w:val="20"/>
        </w:rPr>
        <w:t>10</w:t>
      </w:r>
      <w:r w:rsidR="00C63C33" w:rsidRPr="004B2B4D">
        <w:rPr>
          <w:rFonts w:asciiTheme="minorHAnsi" w:hAnsiTheme="minorHAnsi" w:cstheme="minorHAnsi"/>
          <w:b w:val="0"/>
          <w:sz w:val="20"/>
          <w:szCs w:val="20"/>
        </w:rPr>
        <w:t xml:space="preserve"> IDW</w:t>
      </w:r>
      <w:r w:rsidRPr="004B2B4D">
        <w:rPr>
          <w:rFonts w:asciiTheme="minorHAnsi" w:hAnsiTheme="minorHAnsi" w:cstheme="minorHAnsi"/>
          <w:b w:val="0"/>
          <w:sz w:val="20"/>
          <w:szCs w:val="20"/>
        </w:rPr>
        <w:t>, przy czym:</w:t>
      </w:r>
    </w:p>
    <w:p w14:paraId="38FDE5A5" w14:textId="5760F71A" w:rsidR="0006792C" w:rsidRPr="004B2B4D" w:rsidRDefault="0006792C" w:rsidP="00C258EB">
      <w:pPr>
        <w:pStyle w:val="Tekstpodstawowy2"/>
        <w:spacing w:after="120"/>
        <w:ind w:left="709"/>
        <w:rPr>
          <w:rFonts w:asciiTheme="minorHAnsi" w:hAnsiTheme="minorHAnsi" w:cstheme="minorHAnsi"/>
          <w:b w:val="0"/>
          <w:bCs w:val="0"/>
          <w:sz w:val="20"/>
          <w:szCs w:val="20"/>
        </w:rPr>
      </w:pPr>
      <w:r w:rsidRPr="004B2B4D">
        <w:rPr>
          <w:rFonts w:asciiTheme="minorHAnsi" w:hAnsiTheme="minorHAnsi" w:cstheme="minorHAnsi"/>
          <w:b w:val="0"/>
          <w:bCs w:val="0"/>
          <w:sz w:val="20"/>
          <w:szCs w:val="20"/>
        </w:rPr>
        <w:t xml:space="preserve">1) </w:t>
      </w:r>
      <w:r w:rsidR="00812D2B" w:rsidRPr="004B2B4D">
        <w:rPr>
          <w:rFonts w:asciiTheme="minorHAnsi" w:hAnsiTheme="minorHAnsi" w:cstheme="minorHAnsi"/>
          <w:b w:val="0"/>
          <w:bCs w:val="0"/>
          <w:sz w:val="20"/>
          <w:szCs w:val="20"/>
        </w:rPr>
        <w:t>podmiotowe środki dowodowe</w:t>
      </w:r>
      <w:r w:rsidRPr="004B2B4D">
        <w:rPr>
          <w:rFonts w:asciiTheme="minorHAnsi" w:hAnsiTheme="minorHAnsi" w:cstheme="minorHAnsi"/>
          <w:b w:val="0"/>
          <w:bCs w:val="0"/>
          <w:sz w:val="20"/>
          <w:szCs w:val="20"/>
        </w:rPr>
        <w:t xml:space="preserve"> o których mowa w pkt </w:t>
      </w:r>
      <w:r w:rsidR="0034296C" w:rsidRPr="004B2B4D">
        <w:rPr>
          <w:rFonts w:asciiTheme="minorHAnsi" w:hAnsiTheme="minorHAnsi" w:cstheme="minorHAnsi"/>
          <w:b w:val="0"/>
          <w:bCs w:val="0"/>
          <w:sz w:val="20"/>
          <w:szCs w:val="20"/>
        </w:rPr>
        <w:t>10.</w:t>
      </w:r>
      <w:r w:rsidR="004760AC" w:rsidRPr="004B2B4D">
        <w:rPr>
          <w:rFonts w:asciiTheme="minorHAnsi" w:hAnsiTheme="minorHAnsi" w:cstheme="minorHAnsi"/>
          <w:b w:val="0"/>
          <w:bCs w:val="0"/>
          <w:sz w:val="20"/>
          <w:szCs w:val="20"/>
        </w:rPr>
        <w:t>8</w:t>
      </w:r>
      <w:r w:rsidR="0034296C" w:rsidRPr="004B2B4D">
        <w:rPr>
          <w:rFonts w:asciiTheme="minorHAnsi" w:hAnsiTheme="minorHAnsi" w:cstheme="minorHAnsi"/>
          <w:b w:val="0"/>
          <w:bCs w:val="0"/>
          <w:sz w:val="20"/>
          <w:szCs w:val="20"/>
        </w:rPr>
        <w:t>. IDW</w:t>
      </w:r>
      <w:r w:rsidRPr="004B2B4D">
        <w:rPr>
          <w:rFonts w:asciiTheme="minorHAnsi" w:hAnsiTheme="minorHAnsi" w:cstheme="minorHAnsi"/>
          <w:b w:val="0"/>
          <w:bCs w:val="0"/>
          <w:sz w:val="20"/>
          <w:szCs w:val="20"/>
        </w:rPr>
        <w:t xml:space="preserve"> składa odpowiednio Wykonawc</w:t>
      </w:r>
      <w:r w:rsidR="0034296C" w:rsidRPr="004B2B4D">
        <w:rPr>
          <w:rFonts w:asciiTheme="minorHAnsi" w:hAnsiTheme="minorHAnsi" w:cstheme="minorHAnsi"/>
          <w:b w:val="0"/>
          <w:bCs w:val="0"/>
          <w:sz w:val="20"/>
          <w:szCs w:val="20"/>
        </w:rPr>
        <w:t>a/</w:t>
      </w:r>
      <w:r w:rsidRPr="004B2B4D">
        <w:rPr>
          <w:rFonts w:asciiTheme="minorHAnsi" w:hAnsiTheme="minorHAnsi" w:cstheme="minorHAnsi"/>
          <w:b w:val="0"/>
          <w:bCs w:val="0"/>
          <w:sz w:val="20"/>
          <w:szCs w:val="20"/>
        </w:rPr>
        <w:t xml:space="preserve">Wykonawcy, który/którzy wykazuje/ą spełnianie warunku, w zakresie i na zasadach opisanych w pkt </w:t>
      </w:r>
      <w:r w:rsidR="004760AC" w:rsidRPr="004B2B4D">
        <w:rPr>
          <w:rFonts w:asciiTheme="minorHAnsi" w:hAnsiTheme="minorHAnsi" w:cstheme="minorHAnsi"/>
          <w:b w:val="0"/>
          <w:bCs w:val="0"/>
          <w:sz w:val="20"/>
          <w:szCs w:val="20"/>
        </w:rPr>
        <w:t>8</w:t>
      </w:r>
      <w:r w:rsidRPr="004B2B4D">
        <w:rPr>
          <w:rFonts w:asciiTheme="minorHAnsi" w:hAnsiTheme="minorHAnsi" w:cstheme="minorHAnsi"/>
          <w:b w:val="0"/>
          <w:bCs w:val="0"/>
          <w:sz w:val="20"/>
          <w:szCs w:val="20"/>
        </w:rPr>
        <w:t xml:space="preserve">.2 </w:t>
      </w:r>
      <w:r w:rsidR="00C63C33" w:rsidRPr="004B2B4D">
        <w:rPr>
          <w:rFonts w:asciiTheme="minorHAnsi" w:hAnsiTheme="minorHAnsi" w:cstheme="minorHAnsi"/>
          <w:b w:val="0"/>
          <w:bCs w:val="0"/>
          <w:sz w:val="20"/>
          <w:szCs w:val="20"/>
        </w:rPr>
        <w:t>IDW;</w:t>
      </w:r>
    </w:p>
    <w:p w14:paraId="1DA6542E" w14:textId="4F74534E" w:rsidR="0006792C" w:rsidRPr="004B2B4D" w:rsidRDefault="0006792C" w:rsidP="006F0987">
      <w:pPr>
        <w:pStyle w:val="Tekstpodstawowy2"/>
        <w:spacing w:after="120"/>
        <w:ind w:left="709"/>
        <w:rPr>
          <w:rFonts w:asciiTheme="minorHAnsi" w:hAnsiTheme="minorHAnsi" w:cstheme="minorHAnsi"/>
          <w:b w:val="0"/>
          <w:sz w:val="20"/>
          <w:szCs w:val="20"/>
        </w:rPr>
      </w:pPr>
      <w:r w:rsidRPr="004B2B4D">
        <w:rPr>
          <w:rFonts w:asciiTheme="minorHAnsi" w:hAnsiTheme="minorHAnsi" w:cstheme="minorHAnsi"/>
          <w:b w:val="0"/>
          <w:sz w:val="20"/>
          <w:szCs w:val="20"/>
        </w:rPr>
        <w:t xml:space="preserve">2) dokumenty i oświadczenia o których mowa w pkt </w:t>
      </w:r>
      <w:r w:rsidR="006F0987" w:rsidRPr="004B2B4D">
        <w:rPr>
          <w:rFonts w:asciiTheme="minorHAnsi" w:hAnsiTheme="minorHAnsi" w:cstheme="minorHAnsi"/>
          <w:b w:val="0"/>
          <w:sz w:val="20"/>
          <w:szCs w:val="20"/>
        </w:rPr>
        <w:t>10.2</w:t>
      </w:r>
      <w:r w:rsidR="004760AC" w:rsidRPr="004B2B4D">
        <w:rPr>
          <w:rFonts w:asciiTheme="minorHAnsi" w:hAnsiTheme="minorHAnsi" w:cstheme="minorHAnsi"/>
          <w:b w:val="0"/>
          <w:sz w:val="20"/>
          <w:szCs w:val="20"/>
        </w:rPr>
        <w:t>. IDW</w:t>
      </w:r>
      <w:r w:rsidRPr="004B2B4D">
        <w:rPr>
          <w:rFonts w:asciiTheme="minorHAnsi" w:hAnsiTheme="minorHAnsi" w:cstheme="minorHAnsi"/>
          <w:b w:val="0"/>
          <w:sz w:val="20"/>
          <w:szCs w:val="20"/>
        </w:rPr>
        <w:t xml:space="preserve"> składa każdy z nich.</w:t>
      </w:r>
    </w:p>
    <w:p w14:paraId="1080C3FA" w14:textId="4BFEFE0F"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r w:rsidR="00E3434A">
        <w:rPr>
          <w:rFonts w:asciiTheme="minorHAnsi" w:hAnsiTheme="minorHAnsi" w:cstheme="minorHAnsi"/>
          <w:b/>
          <w:sz w:val="20"/>
          <w:szCs w:val="20"/>
        </w:rPr>
        <w:t xml:space="preserve">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 xml:space="preserve">pod adresem: </w:t>
      </w:r>
      <w:r w:rsidR="0085192F" w:rsidRPr="0085192F">
        <w:rPr>
          <w:rFonts w:asciiTheme="minorHAnsi" w:hAnsiTheme="minorHAnsi" w:cstheme="minorHAnsi"/>
          <w:sz w:val="20"/>
          <w:szCs w:val="20"/>
        </w:rPr>
        <w:t>https://platformazakupowa.pl/pn/ncbj</w:t>
      </w:r>
    </w:p>
    <w:p w14:paraId="49B523DB" w14:textId="1B6B6905"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lastRenderedPageBreak/>
        <w:tab/>
      </w:r>
      <w:r w:rsidR="003D0A72" w:rsidRPr="008D4F73">
        <w:rPr>
          <w:rFonts w:asciiTheme="minorHAnsi" w:hAnsiTheme="minorHAnsi" w:cstheme="minorHAnsi"/>
          <w:b w:val="0"/>
          <w:sz w:val="20"/>
          <w:szCs w:val="20"/>
        </w:rPr>
        <w:t>Wykonawca zamierzający wziąć udział w postępowan</w:t>
      </w:r>
      <w:r w:rsidR="00783F0E">
        <w:rPr>
          <w:rFonts w:asciiTheme="minorHAnsi" w:hAnsiTheme="minorHAnsi" w:cstheme="minorHAnsi"/>
          <w:b w:val="0"/>
          <w:sz w:val="20"/>
          <w:szCs w:val="20"/>
        </w:rPr>
        <w:t>iu o udzielenie zamówienia, 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5B017D3F" w:rsidR="0006792C" w:rsidRPr="008D4F73" w:rsidRDefault="00DA299B" w:rsidP="00153E93">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.3.</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Zamawia</w:t>
      </w:r>
      <w:r w:rsidR="006F0987">
        <w:rPr>
          <w:rFonts w:asciiTheme="minorHAnsi" w:hAnsiTheme="minorHAnsi" w:cstheme="minorHAnsi"/>
          <w:b w:val="0"/>
          <w:iCs/>
          <w:sz w:val="20"/>
          <w:szCs w:val="20"/>
        </w:rPr>
        <w:t>jący wyznacza Panią</w:t>
      </w:r>
      <w:r w:rsidR="0006792C" w:rsidRPr="008D4F73">
        <w:rPr>
          <w:rFonts w:asciiTheme="minorHAnsi" w:hAnsiTheme="minorHAnsi" w:cstheme="minorHAnsi"/>
          <w:b w:val="0"/>
          <w:iCs/>
          <w:sz w:val="20"/>
          <w:szCs w:val="20"/>
        </w:rPr>
        <w:t xml:space="preserve"> </w:t>
      </w:r>
      <w:r w:rsidR="006F0987">
        <w:rPr>
          <w:rFonts w:asciiTheme="minorHAnsi" w:hAnsiTheme="minorHAnsi" w:cstheme="minorHAnsi"/>
          <w:b w:val="0"/>
          <w:iCs/>
          <w:sz w:val="20"/>
          <w:szCs w:val="20"/>
        </w:rPr>
        <w:t xml:space="preserve">Magdalenę Kruk </w:t>
      </w:r>
      <w:r w:rsidR="0006792C" w:rsidRPr="008D4F73">
        <w:rPr>
          <w:rFonts w:asciiTheme="minorHAnsi" w:hAnsiTheme="minorHAnsi" w:cstheme="minorHAnsi"/>
          <w:b w:val="0"/>
          <w:iCs/>
          <w:sz w:val="20"/>
          <w:szCs w:val="20"/>
        </w:rPr>
        <w:t>do kontaktowania się z Wyk</w:t>
      </w:r>
      <w:r w:rsidR="00153E93" w:rsidRPr="008D4F73">
        <w:rPr>
          <w:rFonts w:asciiTheme="minorHAnsi" w:hAnsiTheme="minorHAnsi" w:cstheme="minorHAnsi"/>
          <w:b w:val="0"/>
          <w:iCs/>
          <w:sz w:val="20"/>
          <w:szCs w:val="20"/>
        </w:rPr>
        <w:t>onawcami.</w:t>
      </w:r>
    </w:p>
    <w:p w14:paraId="46213318" w14:textId="77777777" w:rsidR="006761A8" w:rsidRPr="00DF7D38" w:rsidRDefault="00F83477" w:rsidP="006761A8">
      <w:pPr>
        <w:pStyle w:val="Tekstpodstawowy2"/>
        <w:spacing w:after="120"/>
        <w:ind w:left="709" w:hanging="709"/>
        <w:rPr>
          <w:rFonts w:asciiTheme="minorHAnsi" w:hAnsiTheme="minorHAnsi" w:cstheme="minorHAnsi"/>
          <w:b w:val="0"/>
          <w:sz w:val="20"/>
          <w:szCs w:val="20"/>
        </w:rPr>
      </w:pPr>
      <w:r w:rsidRPr="006761A8">
        <w:rPr>
          <w:rFonts w:asciiTheme="minorHAnsi" w:hAnsiTheme="minorHAnsi" w:cstheme="minorHAnsi"/>
          <w:b w:val="0"/>
          <w:sz w:val="20"/>
          <w:szCs w:val="20"/>
        </w:rPr>
        <w:t>1</w:t>
      </w:r>
      <w:r w:rsidR="00153E93" w:rsidRPr="006761A8">
        <w:rPr>
          <w:rFonts w:asciiTheme="minorHAnsi" w:hAnsiTheme="minorHAnsi" w:cstheme="minorHAnsi"/>
          <w:b w:val="0"/>
          <w:sz w:val="20"/>
          <w:szCs w:val="20"/>
        </w:rPr>
        <w:t>4</w:t>
      </w:r>
      <w:r w:rsidRPr="006761A8">
        <w:rPr>
          <w:rFonts w:asciiTheme="minorHAnsi" w:hAnsiTheme="minorHAnsi" w:cstheme="minorHAnsi"/>
          <w:b w:val="0"/>
          <w:sz w:val="20"/>
          <w:szCs w:val="20"/>
        </w:rPr>
        <w:t>.4.</w:t>
      </w:r>
      <w:r w:rsidRPr="006513B9">
        <w:rPr>
          <w:rFonts w:asciiTheme="minorHAnsi" w:hAnsiTheme="minorHAnsi" w:cstheme="minorHAnsi"/>
          <w:b w:val="0"/>
          <w:i/>
          <w:sz w:val="20"/>
          <w:szCs w:val="20"/>
        </w:rPr>
        <w:tab/>
      </w:r>
      <w:r w:rsidR="006761A8" w:rsidRPr="00162231">
        <w:rPr>
          <w:rFonts w:asciiTheme="minorHAnsi" w:hAnsiTheme="minorHAnsi" w:cstheme="minorHAnsi"/>
          <w:b w:val="0"/>
          <w:sz w:val="20"/>
          <w:szCs w:val="20"/>
        </w:rPr>
        <w:t>Instrukcja korzystania z Platformy została zamieszczona na  https://platformazakupowa.pl/pn/ncbj</w:t>
      </w:r>
      <w:r w:rsidR="006761A8">
        <w:rPr>
          <w:rFonts w:asciiTheme="minorHAnsi" w:hAnsiTheme="minorHAnsi" w:cstheme="minorHAnsi"/>
          <w:b w:val="0"/>
          <w:sz w:val="20"/>
          <w:szCs w:val="20"/>
        </w:rPr>
        <w:t xml:space="preserve"> (w </w:t>
      </w:r>
      <w:r w:rsidR="006761A8" w:rsidRPr="00162231">
        <w:rPr>
          <w:rFonts w:asciiTheme="minorHAnsi" w:hAnsiTheme="minorHAnsi" w:cstheme="minorHAnsi"/>
          <w:b w:val="0"/>
          <w:sz w:val="20"/>
          <w:szCs w:val="20"/>
        </w:rPr>
        <w:t>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2B7DE991"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w:t>
      </w:r>
      <w:r w:rsidR="006F0987">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BF1A76">
      <w:pPr>
        <w:numPr>
          <w:ilvl w:val="0"/>
          <w:numId w:val="5"/>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dla dokumentów w formacie „pdf” zaleca się podpis formatem PAdES</w:t>
      </w:r>
      <w:r w:rsidR="003671A7" w:rsidRPr="008D4F73">
        <w:rPr>
          <w:rFonts w:asciiTheme="minorHAnsi" w:hAnsiTheme="minorHAnsi" w:cstheme="minorHAnsi"/>
          <w:bCs/>
          <w:iCs/>
          <w:sz w:val="20"/>
          <w:szCs w:val="20"/>
        </w:rPr>
        <w:t xml:space="preserve"> (PDF Advanced Electronic Signature)</w:t>
      </w:r>
      <w:r w:rsidRPr="008D4F73">
        <w:rPr>
          <w:rFonts w:asciiTheme="minorHAnsi" w:hAnsiTheme="minorHAnsi" w:cstheme="minorHAnsi"/>
          <w:bCs/>
          <w:iCs/>
          <w:sz w:val="20"/>
          <w:szCs w:val="20"/>
        </w:rPr>
        <w:t>,</w:t>
      </w:r>
    </w:p>
    <w:p w14:paraId="3D1032BD" w14:textId="22CA5089" w:rsidR="00F849EB" w:rsidRPr="008D4F73" w:rsidRDefault="00AB7A0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 xml:space="preserve">dla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XAdES</w:t>
      </w:r>
      <w:r w:rsidR="003671A7" w:rsidRPr="008D4F73">
        <w:rPr>
          <w:rFonts w:asciiTheme="minorHAnsi" w:hAnsiTheme="minorHAnsi" w:cstheme="minorHAnsi"/>
          <w:bCs/>
          <w:sz w:val="20"/>
          <w:szCs w:val="20"/>
        </w:rPr>
        <w:t xml:space="preserve"> (XML Advanced Electronic Signature)</w:t>
      </w:r>
      <w:r w:rsidR="00D51F09" w:rsidRPr="008D4F73">
        <w:rPr>
          <w:rFonts w:asciiTheme="minorHAnsi" w:hAnsiTheme="minorHAnsi" w:cstheme="minorHAnsi"/>
          <w:bCs/>
          <w:sz w:val="20"/>
          <w:szCs w:val="20"/>
        </w:rPr>
        <w:t>.</w:t>
      </w:r>
    </w:p>
    <w:p w14:paraId="5CB35B85" w14:textId="6B0072A2"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6F0987">
        <w:rPr>
          <w:rFonts w:asciiTheme="minorHAnsi" w:hAnsiTheme="minorHAnsi" w:cstheme="minorHAnsi"/>
          <w:bCs/>
          <w:sz w:val="20"/>
          <w:szCs w:val="20"/>
        </w:rPr>
        <w:tab/>
      </w:r>
      <w:r w:rsidR="00782E8B" w:rsidRPr="008D4F73">
        <w:rPr>
          <w:rFonts w:asciiTheme="minorHAnsi" w:hAnsiTheme="minorHAnsi" w:cstheme="minorHAnsi"/>
          <w:bCs/>
          <w:sz w:val="20"/>
          <w:szCs w:val="20"/>
        </w:rPr>
        <w:t>Zalecenia Zamawiającego odnośnie podpisu osobistego</w:t>
      </w:r>
      <w:r w:rsidR="00702B58" w:rsidRPr="008D4F73">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78BE0764" w14:textId="4DCCCC13" w:rsidR="00022B3E" w:rsidRPr="008D4F73" w:rsidRDefault="00852C7D"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w przypadku wykorzystywania aplikacji eDO</w:t>
      </w:r>
      <w:r w:rsidR="00C71D3A" w:rsidRPr="008D4F73">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App </w:t>
      </w:r>
      <w:r w:rsidR="00AB7A0B" w:rsidRPr="008D4F73">
        <w:rPr>
          <w:rFonts w:asciiTheme="minorHAnsi" w:hAnsiTheme="minorHAnsi" w:cstheme="minorHAnsi"/>
          <w:bCs/>
          <w:sz w:val="20"/>
          <w:szCs w:val="20"/>
        </w:rPr>
        <w:t xml:space="preserve">(obsługuje tylko dokumenty w formacie .pdf)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6C42647A" w14:textId="5E4C479C"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A158598" w14:textId="26A336BD"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6F0987">
        <w:rPr>
          <w:rFonts w:asciiTheme="minorHAnsi" w:hAnsiTheme="minorHAnsi" w:cstheme="minorHAnsi"/>
          <w:bCs/>
          <w:sz w:val="20"/>
          <w:szCs w:val="20"/>
        </w:rPr>
        <w:tab/>
        <w:t xml:space="preserve">        </w:t>
      </w:r>
      <w:r w:rsidR="00782E8B" w:rsidRPr="008D4F73">
        <w:rPr>
          <w:rFonts w:asciiTheme="minorHAnsi" w:hAnsiTheme="minorHAnsi" w:cstheme="minorHAnsi"/>
          <w:bCs/>
          <w:sz w:val="20"/>
          <w:szCs w:val="20"/>
        </w:rPr>
        <w:t>Zalecenia Zamawiającego odnośnie podpisu zaufanego</w:t>
      </w:r>
      <w:r w:rsidR="00AE0541" w:rsidRPr="008D4F73">
        <w:rPr>
          <w:rStyle w:val="Odwoanieprzypisudolnego"/>
          <w:rFonts w:asciiTheme="minorHAnsi" w:hAnsiTheme="minorHAnsi" w:cstheme="minorHAnsi"/>
          <w:bCs/>
          <w:sz w:val="20"/>
          <w:szCs w:val="20"/>
        </w:rPr>
        <w:footnoteReference w:id="8"/>
      </w:r>
      <w:r w:rsidR="00782E8B" w:rsidRPr="008D4F73">
        <w:rPr>
          <w:rFonts w:asciiTheme="minorHAnsi" w:hAnsiTheme="minorHAnsi" w:cstheme="minorHAnsi"/>
          <w:bCs/>
          <w:sz w:val="20"/>
          <w:szCs w:val="20"/>
        </w:rPr>
        <w:t>:</w:t>
      </w:r>
    </w:p>
    <w:p w14:paraId="6C3ED485" w14:textId="451DE72D" w:rsidR="002A0EC2"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wielkość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formatem PAdES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.pdf</w:t>
      </w:r>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formatem XAdES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.xml</w:t>
      </w:r>
      <w:r w:rsidR="00042BAC" w:rsidRPr="008D4F73">
        <w:rPr>
          <w:rFonts w:asciiTheme="minorHAnsi" w:hAnsiTheme="minorHAnsi" w:cstheme="minorHAnsi"/>
          <w:bCs/>
          <w:sz w:val="20"/>
          <w:szCs w:val="20"/>
        </w:rPr>
        <w:t>).</w:t>
      </w:r>
    </w:p>
    <w:p w14:paraId="1FB8E73B" w14:textId="295374BF" w:rsidR="00824396" w:rsidRPr="008D4F73" w:rsidRDefault="001059AD" w:rsidP="00C71D3A">
      <w:pPr>
        <w:spacing w:before="120" w:after="120"/>
        <w:ind w:left="851" w:hanging="851"/>
        <w:jc w:val="both"/>
        <w:rPr>
          <w:rFonts w:asciiTheme="minorHAnsi" w:hAnsiTheme="minorHAnsi" w:cstheme="minorHAnsi"/>
          <w:bCs/>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 xml:space="preserve">. </w:t>
      </w:r>
      <w:r w:rsidR="006F0987">
        <w:rPr>
          <w:rFonts w:asciiTheme="minorHAnsi" w:hAnsiTheme="minorHAnsi" w:cstheme="minorHAnsi"/>
          <w:bCs/>
          <w:sz w:val="20"/>
          <w:szCs w:val="20"/>
        </w:rPr>
        <w:tab/>
      </w:r>
      <w:r w:rsidR="00042BAC" w:rsidRPr="008D4F73">
        <w:rPr>
          <w:rFonts w:asciiTheme="minorHAnsi" w:hAnsiTheme="minorHAnsi" w:cstheme="minorHAnsi"/>
          <w:bCs/>
          <w:sz w:val="20"/>
          <w:szCs w:val="20"/>
        </w:rPr>
        <w:t>P</w:t>
      </w:r>
      <w:r w:rsidRPr="008D4F73">
        <w:rPr>
          <w:rFonts w:asciiTheme="minorHAnsi" w:hAnsiTheme="minorHAnsi" w:cstheme="minorHAnsi"/>
          <w:bCs/>
          <w:sz w:val="20"/>
          <w:szCs w:val="20"/>
        </w:rPr>
        <w:t>o podpisaniu plików, a p</w:t>
      </w:r>
      <w:r w:rsidR="00042BAC" w:rsidRPr="008D4F73">
        <w:rPr>
          <w:rFonts w:asciiTheme="minorHAnsi" w:hAnsiTheme="minorHAnsi" w:cstheme="minorHAnsi"/>
          <w:bCs/>
          <w:sz w:val="20"/>
          <w:szCs w:val="20"/>
        </w:rPr>
        <w:t xml:space="preserve">rzed </w:t>
      </w:r>
      <w:r w:rsidRPr="008D4F73">
        <w:rPr>
          <w:rFonts w:asciiTheme="minorHAnsi" w:hAnsiTheme="minorHAnsi" w:cstheme="minorHAnsi"/>
          <w:bCs/>
          <w:sz w:val="20"/>
          <w:szCs w:val="20"/>
        </w:rPr>
        <w:t xml:space="preserve">ich </w:t>
      </w:r>
      <w:r w:rsidR="00042BAC" w:rsidRPr="008D4F73">
        <w:rPr>
          <w:rFonts w:asciiTheme="minorHAnsi" w:hAnsiTheme="minorHAnsi" w:cstheme="minorHAnsi"/>
          <w:bCs/>
          <w:sz w:val="20"/>
          <w:szCs w:val="20"/>
        </w:rPr>
        <w:t xml:space="preserve">załączeniem na Platformę zaleca się </w:t>
      </w:r>
      <w:r w:rsidRPr="008D4F73">
        <w:rPr>
          <w:rFonts w:asciiTheme="minorHAnsi" w:hAnsiTheme="minorHAnsi" w:cstheme="minorHAnsi"/>
          <w:bCs/>
          <w:sz w:val="20"/>
          <w:szCs w:val="20"/>
        </w:rPr>
        <w:t xml:space="preserve">dokonanie </w:t>
      </w:r>
      <w:r w:rsidR="00042BAC" w:rsidRPr="008D4F73">
        <w:rPr>
          <w:rFonts w:asciiTheme="minorHAnsi" w:hAnsiTheme="minorHAnsi" w:cstheme="minorHAnsi"/>
          <w:bCs/>
          <w:sz w:val="20"/>
          <w:szCs w:val="20"/>
        </w:rPr>
        <w:t>weryfikacj</w:t>
      </w:r>
      <w:r w:rsidRPr="008D4F73">
        <w:rPr>
          <w:rFonts w:asciiTheme="minorHAnsi" w:hAnsiTheme="minorHAnsi" w:cstheme="minorHAnsi"/>
          <w:bCs/>
          <w:sz w:val="20"/>
          <w:szCs w:val="20"/>
        </w:rPr>
        <w:t xml:space="preserve">i </w:t>
      </w:r>
      <w:r w:rsidR="00810608" w:rsidRPr="008D4F73">
        <w:rPr>
          <w:rFonts w:asciiTheme="minorHAnsi" w:hAnsiTheme="minorHAnsi" w:cstheme="minorHAnsi"/>
          <w:bCs/>
          <w:sz w:val="20"/>
          <w:szCs w:val="20"/>
        </w:rPr>
        <w:t xml:space="preserve">kompletności i </w:t>
      </w:r>
      <w:r w:rsidR="00857EDE" w:rsidRPr="008D4F73">
        <w:rPr>
          <w:rFonts w:asciiTheme="minorHAnsi" w:hAnsiTheme="minorHAnsi" w:cstheme="minorHAnsi"/>
          <w:bCs/>
          <w:sz w:val="20"/>
          <w:szCs w:val="20"/>
        </w:rPr>
        <w:t xml:space="preserve">poprawności </w:t>
      </w:r>
      <w:r w:rsidR="00810608" w:rsidRPr="008D4F73">
        <w:rPr>
          <w:rFonts w:asciiTheme="minorHAnsi" w:hAnsiTheme="minorHAnsi" w:cstheme="minorHAnsi"/>
          <w:bCs/>
          <w:sz w:val="20"/>
          <w:szCs w:val="20"/>
        </w:rPr>
        <w:t xml:space="preserve">wszystkich </w:t>
      </w:r>
      <w:r w:rsidRPr="008D4F73">
        <w:rPr>
          <w:rFonts w:asciiTheme="minorHAnsi" w:hAnsiTheme="minorHAnsi" w:cstheme="minorHAnsi"/>
          <w:bCs/>
          <w:sz w:val="20"/>
          <w:szCs w:val="20"/>
        </w:rPr>
        <w:t xml:space="preserve">złożonych </w:t>
      </w:r>
      <w:r w:rsidR="00042BAC" w:rsidRPr="008D4F73">
        <w:rPr>
          <w:rFonts w:asciiTheme="minorHAnsi" w:hAnsiTheme="minorHAnsi" w:cstheme="minorHAnsi"/>
          <w:bCs/>
          <w:sz w:val="20"/>
          <w:szCs w:val="20"/>
        </w:rPr>
        <w:t>podpisów</w:t>
      </w:r>
      <w:r w:rsidR="00834436" w:rsidRPr="008D4F73">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8D4F73">
        <w:rPr>
          <w:rFonts w:asciiTheme="minorHAnsi" w:hAnsiTheme="minorHAnsi" w:cstheme="minorHAnsi"/>
          <w:bCs/>
          <w:sz w:val="20"/>
          <w:szCs w:val="20"/>
        </w:rPr>
        <w:t xml:space="preserve">. W przypadku korzystania </w:t>
      </w:r>
      <w:r w:rsidR="00810608" w:rsidRPr="008D4F73">
        <w:rPr>
          <w:rFonts w:asciiTheme="minorHAnsi" w:hAnsiTheme="minorHAnsi" w:cstheme="minorHAnsi"/>
          <w:bCs/>
          <w:sz w:val="20"/>
          <w:szCs w:val="20"/>
        </w:rPr>
        <w:t xml:space="preserve">z wariantu składania </w:t>
      </w:r>
      <w:r w:rsidR="00857EDE" w:rsidRPr="008D4F73">
        <w:rPr>
          <w:rFonts w:asciiTheme="minorHAnsi" w:hAnsiTheme="minorHAnsi" w:cstheme="minorHAnsi"/>
          <w:bCs/>
          <w:sz w:val="20"/>
          <w:szCs w:val="20"/>
        </w:rPr>
        <w:t xml:space="preserve">podpisów zewnętrznych konieczne jest </w:t>
      </w:r>
      <w:r w:rsidR="00810608" w:rsidRPr="008D4F73">
        <w:rPr>
          <w:rFonts w:asciiTheme="minorHAnsi" w:hAnsiTheme="minorHAnsi" w:cstheme="minorHAnsi"/>
          <w:bCs/>
          <w:sz w:val="20"/>
          <w:szCs w:val="20"/>
        </w:rPr>
        <w:t xml:space="preserve">załączenie na Platformę </w:t>
      </w:r>
      <w:r w:rsidR="00857EDE" w:rsidRPr="008D4F73">
        <w:rPr>
          <w:rFonts w:asciiTheme="minorHAnsi" w:hAnsiTheme="minorHAnsi" w:cstheme="minorHAnsi"/>
          <w:bCs/>
          <w:sz w:val="20"/>
          <w:szCs w:val="20"/>
        </w:rPr>
        <w:t xml:space="preserve">odpowiedniej pary plików, tj. pliku podpisywanego oraz pliku </w:t>
      </w:r>
      <w:r w:rsidR="00810608" w:rsidRPr="008D4F73">
        <w:rPr>
          <w:rFonts w:asciiTheme="minorHAnsi" w:hAnsiTheme="minorHAnsi" w:cstheme="minorHAnsi"/>
          <w:bCs/>
          <w:sz w:val="20"/>
          <w:szCs w:val="20"/>
        </w:rPr>
        <w:t xml:space="preserve">zawierającego </w:t>
      </w:r>
      <w:r w:rsidR="00857EDE" w:rsidRPr="008D4F73">
        <w:rPr>
          <w:rFonts w:asciiTheme="minorHAnsi" w:hAnsiTheme="minorHAnsi" w:cstheme="minorHAnsi"/>
          <w:bCs/>
          <w:sz w:val="20"/>
          <w:szCs w:val="20"/>
        </w:rPr>
        <w:t>podpis.</w:t>
      </w:r>
    </w:p>
    <w:p w14:paraId="623CB4F4" w14:textId="14EDFD2C"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886DE8">
        <w:rPr>
          <w:rFonts w:asciiTheme="minorHAnsi" w:hAnsiTheme="minorHAnsi" w:cstheme="minorHAnsi"/>
          <w:b w:val="0"/>
          <w:sz w:val="20"/>
          <w:szCs w:val="20"/>
        </w:rPr>
        <w:t>1</w:t>
      </w:r>
      <w:r w:rsidR="00153E93" w:rsidRPr="00886DE8">
        <w:rPr>
          <w:rFonts w:asciiTheme="minorHAnsi" w:hAnsiTheme="minorHAnsi" w:cstheme="minorHAnsi"/>
          <w:b w:val="0"/>
          <w:sz w:val="20"/>
          <w:szCs w:val="20"/>
        </w:rPr>
        <w:t>4</w:t>
      </w:r>
      <w:r w:rsidRPr="00886DE8">
        <w:rPr>
          <w:rFonts w:asciiTheme="minorHAnsi" w:hAnsiTheme="minorHAnsi" w:cstheme="minorHAnsi"/>
          <w:b w:val="0"/>
          <w:sz w:val="20"/>
          <w:szCs w:val="20"/>
        </w:rPr>
        <w:t>.6</w:t>
      </w:r>
      <w:r w:rsidRPr="006513B9">
        <w:rPr>
          <w:rFonts w:asciiTheme="minorHAnsi" w:hAnsiTheme="minorHAnsi" w:cstheme="minorHAnsi"/>
          <w:b w:val="0"/>
          <w:i/>
          <w:sz w:val="20"/>
          <w:szCs w:val="20"/>
        </w:rPr>
        <w:t>.</w:t>
      </w:r>
      <w:r w:rsidRPr="006513B9">
        <w:rPr>
          <w:rFonts w:asciiTheme="minorHAnsi" w:hAnsiTheme="minorHAnsi" w:cstheme="minorHAnsi"/>
          <w:b w:val="0"/>
          <w:i/>
          <w:sz w:val="20"/>
          <w:szCs w:val="20"/>
        </w:rPr>
        <w:tab/>
      </w:r>
      <w:r w:rsidR="006F0987" w:rsidRPr="004B2B4D">
        <w:rPr>
          <w:rFonts w:asciiTheme="minorHAnsi" w:hAnsiTheme="minorHAnsi" w:cstheme="minorHAnsi"/>
          <w:b w:val="0"/>
          <w:sz w:val="20"/>
          <w:szCs w:val="20"/>
        </w:rPr>
        <w:t xml:space="preserve">   </w:t>
      </w:r>
      <w:r w:rsidRPr="004B2B4D">
        <w:rPr>
          <w:rFonts w:asciiTheme="minorHAnsi" w:hAnsiTheme="minorHAnsi" w:cstheme="minorHAnsi"/>
          <w:b w:val="0"/>
          <w:sz w:val="20"/>
          <w:szCs w:val="20"/>
        </w:rPr>
        <w:t>Niezbędne wymagania sprzętowo-aplikacyjne umożliwiające pracę na Platformie:</w:t>
      </w:r>
    </w:p>
    <w:p w14:paraId="6AA91C65" w14:textId="6D04167C" w:rsidR="00F83477" w:rsidRPr="004B2B4D" w:rsidRDefault="00F83477" w:rsidP="00BF1A76">
      <w:pPr>
        <w:numPr>
          <w:ilvl w:val="0"/>
          <w:numId w:val="5"/>
        </w:numPr>
        <w:spacing w:before="120" w:after="120"/>
        <w:ind w:left="1068"/>
        <w:jc w:val="both"/>
        <w:rPr>
          <w:rFonts w:asciiTheme="minorHAnsi" w:hAnsiTheme="minorHAnsi" w:cstheme="minorHAnsi"/>
          <w:bCs/>
          <w:iCs/>
          <w:sz w:val="20"/>
          <w:szCs w:val="20"/>
        </w:rPr>
      </w:pPr>
      <w:r w:rsidRPr="004B2B4D">
        <w:rPr>
          <w:rFonts w:asciiTheme="minorHAnsi" w:hAnsiTheme="minorHAnsi" w:cstheme="minorHAnsi"/>
          <w:bCs/>
          <w:iCs/>
          <w:sz w:val="20"/>
          <w:szCs w:val="20"/>
        </w:rPr>
        <w:t>stały dostęp do sieci Internet o gwarantowanej przepustowości nie mniejszej niż 2</w:t>
      </w:r>
      <w:r w:rsidR="00102B40" w:rsidRPr="004B2B4D">
        <w:rPr>
          <w:rFonts w:asciiTheme="minorHAnsi" w:hAnsiTheme="minorHAnsi" w:cstheme="minorHAnsi"/>
          <w:bCs/>
          <w:iCs/>
          <w:sz w:val="20"/>
          <w:szCs w:val="20"/>
        </w:rPr>
        <w:t>0/4</w:t>
      </w:r>
      <w:r w:rsidRPr="004B2B4D">
        <w:rPr>
          <w:rFonts w:asciiTheme="minorHAnsi" w:hAnsiTheme="minorHAnsi" w:cstheme="minorHAnsi"/>
          <w:bCs/>
          <w:iCs/>
          <w:sz w:val="20"/>
          <w:szCs w:val="20"/>
        </w:rPr>
        <w:t xml:space="preserve"> </w:t>
      </w:r>
      <w:r w:rsidR="00812D2B" w:rsidRPr="004B2B4D">
        <w:rPr>
          <w:rFonts w:asciiTheme="minorHAnsi" w:hAnsiTheme="minorHAnsi" w:cstheme="minorHAnsi"/>
          <w:bCs/>
          <w:iCs/>
          <w:sz w:val="20"/>
          <w:szCs w:val="20"/>
        </w:rPr>
        <w:t>Mb</w:t>
      </w:r>
      <w:r w:rsidRPr="004B2B4D">
        <w:rPr>
          <w:rFonts w:asciiTheme="minorHAnsi" w:hAnsiTheme="minorHAnsi" w:cstheme="minorHAnsi"/>
          <w:bCs/>
          <w:iCs/>
          <w:sz w:val="20"/>
          <w:szCs w:val="20"/>
        </w:rPr>
        <w:t>/s;</w:t>
      </w:r>
    </w:p>
    <w:p w14:paraId="43659511"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 xml:space="preserve">zainstalowana dowolna przeglądarka internetowa obsługująca TLS 1.2, w najnowszej wersji, w przypadku Internet Explorer minimalnie wersja </w:t>
      </w:r>
      <w:r w:rsidR="00102B40" w:rsidRPr="004B2B4D">
        <w:rPr>
          <w:rFonts w:asciiTheme="minorHAnsi" w:hAnsiTheme="minorHAnsi" w:cstheme="minorHAnsi"/>
          <w:bCs/>
          <w:iCs/>
          <w:sz w:val="20"/>
          <w:szCs w:val="20"/>
        </w:rPr>
        <w:t>11</w:t>
      </w:r>
      <w:r w:rsidRPr="004B2B4D">
        <w:rPr>
          <w:rFonts w:asciiTheme="minorHAnsi" w:hAnsiTheme="minorHAnsi" w:cstheme="minorHAnsi"/>
          <w:bCs/>
          <w:iCs/>
          <w:sz w:val="20"/>
          <w:szCs w:val="20"/>
        </w:rPr>
        <w:t>.0;</w:t>
      </w:r>
    </w:p>
    <w:p w14:paraId="7B5C7C4C"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włączona obsługa JavaScript;</w:t>
      </w:r>
    </w:p>
    <w:p w14:paraId="5AD69F38" w14:textId="0AB7A5B1" w:rsidR="006513B9"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lastRenderedPageBreak/>
        <w:t>zainstalowany program Acrobat Reader lub inny obsługujący pliki w formacie „pdf”.</w:t>
      </w:r>
    </w:p>
    <w:p w14:paraId="1175D2F2" w14:textId="33087C75" w:rsidR="006513B9" w:rsidRPr="004B2B4D" w:rsidRDefault="00F83477" w:rsidP="006F0987">
      <w:pPr>
        <w:pStyle w:val="Tekstpodstawowy2"/>
        <w:spacing w:after="120"/>
        <w:ind w:left="709" w:hanging="709"/>
        <w:rPr>
          <w:rFonts w:asciiTheme="minorHAnsi" w:hAnsiTheme="minorHAnsi" w:cstheme="minorHAnsi"/>
          <w:b w:val="0"/>
          <w:bCs w:val="0"/>
          <w:sz w:val="20"/>
          <w:szCs w:val="20"/>
        </w:rPr>
      </w:pPr>
      <w:r w:rsidRPr="009062ED">
        <w:rPr>
          <w:rFonts w:asciiTheme="minorHAnsi" w:hAnsiTheme="minorHAnsi" w:cstheme="minorHAnsi"/>
          <w:b w:val="0"/>
          <w:bCs w:val="0"/>
          <w:sz w:val="20"/>
          <w:szCs w:val="20"/>
        </w:rPr>
        <w:t>1</w:t>
      </w:r>
      <w:r w:rsidR="00153E93" w:rsidRPr="009062ED">
        <w:rPr>
          <w:rFonts w:asciiTheme="minorHAnsi" w:hAnsiTheme="minorHAnsi" w:cstheme="minorHAnsi"/>
          <w:b w:val="0"/>
          <w:bCs w:val="0"/>
          <w:sz w:val="20"/>
          <w:szCs w:val="20"/>
        </w:rPr>
        <w:t>4</w:t>
      </w:r>
      <w:r w:rsidRPr="009062ED">
        <w:rPr>
          <w:rFonts w:asciiTheme="minorHAnsi" w:hAnsiTheme="minorHAnsi" w:cstheme="minorHAnsi"/>
          <w:b w:val="0"/>
          <w:bCs w:val="0"/>
          <w:sz w:val="20"/>
          <w:szCs w:val="20"/>
        </w:rPr>
        <w:t>.7.</w:t>
      </w:r>
      <w:r w:rsidRPr="006A521A">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 dopuszcza przesyłan</w:t>
      </w:r>
      <w:r w:rsidR="00AC2A14" w:rsidRPr="004B2B4D">
        <w:rPr>
          <w:rFonts w:asciiTheme="minorHAnsi" w:hAnsiTheme="minorHAnsi" w:cstheme="minorHAnsi"/>
          <w:b w:val="0"/>
          <w:bCs w:val="0"/>
          <w:sz w:val="20"/>
          <w:szCs w:val="20"/>
        </w:rPr>
        <w:t>ie</w:t>
      </w:r>
      <w:r w:rsidRPr="004B2B4D">
        <w:rPr>
          <w:rFonts w:asciiTheme="minorHAnsi" w:hAnsiTheme="minorHAnsi" w:cstheme="minorHAnsi"/>
          <w:b w:val="0"/>
          <w:bCs w:val="0"/>
          <w:sz w:val="20"/>
          <w:szCs w:val="20"/>
        </w:rPr>
        <w:t xml:space="preserve"> danych w formatach</w:t>
      </w:r>
      <w:r w:rsidR="00AC2A14" w:rsidRPr="004B2B4D">
        <w:rPr>
          <w:rFonts w:asciiTheme="minorHAnsi" w:hAnsiTheme="minorHAnsi" w:cstheme="minorHAnsi"/>
          <w:b w:val="0"/>
          <w:bCs w:val="0"/>
          <w:sz w:val="20"/>
          <w:szCs w:val="20"/>
        </w:rPr>
        <w:t xml:space="preserve"> dopuszczonych odpowiednimi przepisami prawa tj. m.in.</w:t>
      </w:r>
      <w:r w:rsidRPr="004B2B4D">
        <w:rPr>
          <w:rFonts w:asciiTheme="minorHAnsi" w:hAnsiTheme="minorHAnsi" w:cstheme="minorHAnsi"/>
          <w:b w:val="0"/>
          <w:bCs w:val="0"/>
          <w:sz w:val="20"/>
          <w:szCs w:val="20"/>
        </w:rPr>
        <w:t xml:space="preserve">: .doc, .docx, .txt, .xls, .xlsx, .ppt, .csv, .pdf, .jpg, .git, .png, .tif, .dwg, .ath, .kst, .zip, przy czym Zamawiający zaleca wykorzystywanie plików w formacie .pdf. </w:t>
      </w:r>
    </w:p>
    <w:p w14:paraId="330DD134" w14:textId="0E44B061"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9062ED">
        <w:rPr>
          <w:rFonts w:asciiTheme="minorHAnsi" w:hAnsiTheme="minorHAnsi" w:cstheme="minorHAnsi"/>
          <w:b w:val="0"/>
          <w:sz w:val="20"/>
          <w:szCs w:val="20"/>
        </w:rPr>
        <w:t>1</w:t>
      </w:r>
      <w:r w:rsidR="00153E93" w:rsidRPr="009062ED">
        <w:rPr>
          <w:rFonts w:asciiTheme="minorHAnsi" w:hAnsiTheme="minorHAnsi" w:cstheme="minorHAnsi"/>
          <w:b w:val="0"/>
          <w:sz w:val="20"/>
          <w:szCs w:val="20"/>
        </w:rPr>
        <w:t>4</w:t>
      </w:r>
      <w:r w:rsidRPr="009062ED">
        <w:rPr>
          <w:rFonts w:asciiTheme="minorHAnsi" w:hAnsiTheme="minorHAnsi" w:cstheme="minorHAnsi"/>
          <w:b w:val="0"/>
          <w:sz w:val="20"/>
          <w:szCs w:val="20"/>
        </w:rPr>
        <w:t>.8.</w:t>
      </w:r>
      <w:r w:rsidRPr="009062ED">
        <w:rPr>
          <w:rFonts w:asciiTheme="minorHAnsi" w:hAnsiTheme="minorHAnsi" w:cstheme="minorHAnsi"/>
          <w:b w:val="0"/>
          <w:sz w:val="20"/>
          <w:szCs w:val="20"/>
        </w:rPr>
        <w:tab/>
      </w:r>
      <w:r w:rsidRPr="004B2B4D">
        <w:rPr>
          <w:rFonts w:asciiTheme="minorHAnsi" w:hAnsiTheme="minorHAnsi" w:cstheme="minorHAnsi"/>
          <w:b w:val="0"/>
          <w:sz w:val="20"/>
          <w:szCs w:val="20"/>
        </w:rPr>
        <w:t>Informacja na temat kodowania i czasu odbioru danych:</w:t>
      </w:r>
    </w:p>
    <w:p w14:paraId="417EA9F6" w14:textId="77777777"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r w:rsidRPr="004B2B4D">
        <w:rPr>
          <w:rFonts w:asciiTheme="minorHAnsi" w:hAnsiTheme="minorHAnsi" w:cstheme="minorHAnsi"/>
          <w:bCs/>
          <w:iCs/>
          <w:sz w:val="20"/>
          <w:szCs w:val="20"/>
        </w:rPr>
        <w:t>plik</w:t>
      </w:r>
      <w:r w:rsidR="00DF6B3B" w:rsidRPr="004B2B4D">
        <w:rPr>
          <w:rFonts w:asciiTheme="minorHAnsi" w:hAnsiTheme="minorHAnsi" w:cstheme="minorHAnsi"/>
          <w:bCs/>
          <w:iCs/>
          <w:sz w:val="20"/>
          <w:szCs w:val="20"/>
        </w:rPr>
        <w:t>i Oferty</w:t>
      </w:r>
      <w:r w:rsidRPr="004B2B4D">
        <w:rPr>
          <w:rFonts w:asciiTheme="minorHAnsi" w:hAnsiTheme="minorHAnsi" w:cstheme="minorHAnsi"/>
          <w:bCs/>
          <w:iCs/>
          <w:sz w:val="20"/>
          <w:szCs w:val="20"/>
        </w:rPr>
        <w:t xml:space="preserve"> załączon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przez Wykonawcę na Platformie i zapisan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widoczn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w:t>
      </w:r>
      <w:r w:rsidR="00DF6B3B" w:rsidRPr="004B2B4D">
        <w:rPr>
          <w:rFonts w:asciiTheme="minorHAnsi" w:hAnsiTheme="minorHAnsi" w:cstheme="minorHAnsi"/>
          <w:bCs/>
          <w:iCs/>
          <w:sz w:val="20"/>
          <w:szCs w:val="20"/>
        </w:rPr>
        <w:t>są</w:t>
      </w:r>
      <w:r w:rsidRPr="004B2B4D">
        <w:rPr>
          <w:rFonts w:asciiTheme="minorHAnsi" w:hAnsiTheme="minorHAnsi" w:cstheme="minorHAnsi"/>
          <w:bCs/>
          <w:iCs/>
          <w:sz w:val="20"/>
          <w:szCs w:val="20"/>
        </w:rPr>
        <w:t xml:space="preserve"> w Platformie jako zaszyfrowan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4B2B4D">
        <w:rPr>
          <w:rFonts w:asciiTheme="minorHAnsi" w:hAnsiTheme="minorHAnsi" w:cstheme="minorHAnsi"/>
          <w:bCs/>
          <w:iCs/>
          <w:sz w:val="20"/>
          <w:szCs w:val="20"/>
        </w:rPr>
        <w:t>otwarcia</w:t>
      </w:r>
      <w:r w:rsidRPr="004B2B4D">
        <w:rPr>
          <w:rFonts w:asciiTheme="minorHAnsi" w:hAnsiTheme="minorHAnsi" w:cstheme="minorHAnsi"/>
          <w:bCs/>
          <w:iCs/>
          <w:sz w:val="20"/>
          <w:szCs w:val="20"/>
        </w:rPr>
        <w:t xml:space="preserve"> ofert;</w:t>
      </w:r>
    </w:p>
    <w:p w14:paraId="01A8989D" w14:textId="75B22250"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r w:rsidRPr="004B2B4D">
        <w:rPr>
          <w:rFonts w:asciiTheme="minorHAnsi" w:hAnsiTheme="minorHAnsi" w:cstheme="minorHAnsi"/>
          <w:bCs/>
          <w:iCs/>
          <w:sz w:val="20"/>
          <w:szCs w:val="20"/>
        </w:rPr>
        <w:t>oznaczenie czasu odbioru danych przez Platformę stanowi przypiętą do dokumentu elektronicznego datę</w:t>
      </w:r>
      <w:r w:rsidR="006761A8" w:rsidRPr="004B2B4D">
        <w:rPr>
          <w:rFonts w:asciiTheme="minorHAnsi" w:hAnsiTheme="minorHAnsi" w:cstheme="minorHAnsi"/>
          <w:bCs/>
          <w:iCs/>
          <w:sz w:val="20"/>
          <w:szCs w:val="20"/>
        </w:rPr>
        <w:t xml:space="preserve"> oraz dokładny czas (hh:mm:ss).</w:t>
      </w:r>
    </w:p>
    <w:p w14:paraId="722B00AE" w14:textId="4304C4A4" w:rsidR="0006792C" w:rsidRPr="009062ED" w:rsidRDefault="006761A8" w:rsidP="006F0987">
      <w:pPr>
        <w:pStyle w:val="Tekstpodstawowy2"/>
        <w:spacing w:after="120"/>
        <w:ind w:left="709" w:hanging="709"/>
        <w:rPr>
          <w:rFonts w:asciiTheme="minorHAnsi" w:hAnsiTheme="minorHAnsi" w:cstheme="minorHAnsi"/>
          <w:b w:val="0"/>
          <w:iCs/>
          <w:sz w:val="20"/>
          <w:szCs w:val="20"/>
        </w:rPr>
      </w:pPr>
      <w:r w:rsidRPr="009062ED">
        <w:rPr>
          <w:rFonts w:asciiTheme="minorHAnsi" w:hAnsiTheme="minorHAnsi" w:cstheme="minorHAnsi"/>
          <w:b w:val="0"/>
          <w:iCs/>
          <w:sz w:val="20"/>
          <w:szCs w:val="20"/>
        </w:rPr>
        <w:t>14.9</w:t>
      </w:r>
      <w:r w:rsidR="00F144FB" w:rsidRPr="009062ED">
        <w:rPr>
          <w:rFonts w:asciiTheme="minorHAnsi" w:hAnsiTheme="minorHAnsi" w:cstheme="minorHAnsi"/>
          <w:b w:val="0"/>
          <w:iCs/>
          <w:sz w:val="20"/>
          <w:szCs w:val="20"/>
        </w:rPr>
        <w:t>.</w:t>
      </w:r>
      <w:r w:rsidR="00F144FB" w:rsidRPr="009062ED">
        <w:rPr>
          <w:rFonts w:asciiTheme="minorHAnsi" w:hAnsiTheme="minorHAnsi" w:cstheme="minorHAnsi"/>
          <w:b w:val="0"/>
          <w:iCs/>
          <w:sz w:val="20"/>
          <w:szCs w:val="20"/>
        </w:rPr>
        <w:tab/>
      </w:r>
      <w:r w:rsidR="00F144FB" w:rsidRPr="006A521A">
        <w:rPr>
          <w:rFonts w:asciiTheme="minorHAnsi" w:hAnsiTheme="minorHAnsi" w:cstheme="minorHAnsi"/>
          <w:b w:val="0"/>
          <w:bCs w:val="0"/>
          <w:iCs/>
          <w:sz w:val="20"/>
          <w:szCs w:val="20"/>
        </w:rPr>
        <w:t>W przypadku przekazywania w postępowaniu dokumen</w:t>
      </w:r>
      <w:r w:rsidR="00F144FB" w:rsidRPr="009062ED">
        <w:rPr>
          <w:rFonts w:asciiTheme="minorHAnsi" w:hAnsiTheme="minorHAnsi" w:cstheme="minorHAnsi"/>
          <w:b w:val="0"/>
          <w:bCs w:val="0"/>
          <w:iCs/>
          <w:sz w:val="20"/>
          <w:szCs w:val="20"/>
        </w:rPr>
        <w:t>tu elektronicznego w formacie poddającym dane kompresji, opatrzenie pliku zawierającego skompresowane dokumenty kwalifikowanym podpisem elektronicznym</w:t>
      </w:r>
      <w:r w:rsidR="00B16354" w:rsidRPr="009062ED">
        <w:rPr>
          <w:rFonts w:asciiTheme="minorHAnsi" w:hAnsiTheme="minorHAnsi" w:cstheme="minorHAnsi"/>
          <w:b w:val="0"/>
          <w:bCs w:val="0"/>
          <w:iCs/>
          <w:sz w:val="20"/>
          <w:szCs w:val="20"/>
        </w:rPr>
        <w:t>, podpisem  zaufanym lub podpisem osobistym</w:t>
      </w:r>
      <w:r w:rsidR="00F144FB" w:rsidRPr="009062ED">
        <w:rPr>
          <w:rFonts w:asciiTheme="minorHAnsi" w:hAnsiTheme="minorHAnsi" w:cstheme="minorHAnsi"/>
          <w:b w:val="0"/>
          <w:iCs/>
          <w:sz w:val="20"/>
          <w:szCs w:val="20"/>
        </w:rPr>
        <w:t xml:space="preserve"> jest równoznaczne z opatrzeniem wszystkich dokumentów zawartych w tym pliku podpisem kwalifikowanym</w:t>
      </w:r>
      <w:r w:rsidR="00B16354" w:rsidRPr="009062ED">
        <w:rPr>
          <w:rFonts w:asciiTheme="minorHAnsi" w:hAnsiTheme="minorHAnsi" w:cstheme="minorHAnsi"/>
          <w:b w:val="0"/>
          <w:iCs/>
          <w:sz w:val="20"/>
          <w:szCs w:val="20"/>
        </w:rPr>
        <w:t>, podpisem zaufanym lub podpisem osobistym</w:t>
      </w:r>
      <w:r w:rsidR="006F0987" w:rsidRPr="009062ED">
        <w:rPr>
          <w:rFonts w:asciiTheme="minorHAnsi" w:hAnsiTheme="minorHAnsi" w:cstheme="minorHAnsi"/>
          <w:b w:val="0"/>
          <w:iCs/>
          <w:sz w:val="20"/>
          <w:szCs w:val="20"/>
        </w:rPr>
        <w:t>.</w:t>
      </w:r>
    </w:p>
    <w:p w14:paraId="2E0EF01D" w14:textId="6EF2CF3D" w:rsidR="0006792C" w:rsidRPr="009062ED" w:rsidRDefault="0006792C" w:rsidP="00C258EB">
      <w:pPr>
        <w:spacing w:before="120" w:after="120"/>
        <w:ind w:left="720" w:hanging="720"/>
        <w:jc w:val="both"/>
        <w:rPr>
          <w:rFonts w:asciiTheme="minorHAnsi" w:hAnsiTheme="minorHAnsi" w:cstheme="minorHAnsi"/>
          <w:b/>
          <w:sz w:val="20"/>
          <w:szCs w:val="20"/>
        </w:rPr>
      </w:pPr>
      <w:r w:rsidRPr="009062ED">
        <w:rPr>
          <w:rFonts w:asciiTheme="minorHAnsi" w:hAnsiTheme="minorHAnsi" w:cstheme="minorHAnsi"/>
          <w:b/>
          <w:sz w:val="20"/>
          <w:szCs w:val="20"/>
        </w:rPr>
        <w:t>1</w:t>
      </w:r>
      <w:r w:rsidR="009465D9" w:rsidRPr="009062ED">
        <w:rPr>
          <w:rFonts w:asciiTheme="minorHAnsi" w:hAnsiTheme="minorHAnsi" w:cstheme="minorHAnsi"/>
          <w:b/>
          <w:sz w:val="20"/>
          <w:szCs w:val="20"/>
        </w:rPr>
        <w:t>5</w:t>
      </w:r>
      <w:r w:rsidRPr="009062ED">
        <w:rPr>
          <w:rFonts w:asciiTheme="minorHAnsi" w:hAnsiTheme="minorHAnsi" w:cstheme="minorHAnsi"/>
          <w:b/>
          <w:sz w:val="20"/>
          <w:szCs w:val="20"/>
        </w:rPr>
        <w:t>.</w:t>
      </w:r>
      <w:r w:rsidRPr="009062ED">
        <w:rPr>
          <w:rFonts w:asciiTheme="minorHAnsi" w:hAnsiTheme="minorHAnsi" w:cstheme="minorHAnsi"/>
          <w:b/>
          <w:sz w:val="20"/>
          <w:szCs w:val="20"/>
        </w:rPr>
        <w:tab/>
        <w:t xml:space="preserve">UDZIELANIE WYJAŚNIEŃ TREŚCI SWZ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35BDA56A" w14:textId="1C9FC284" w:rsidR="0006792C" w:rsidRPr="004B2B4D"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9062ED">
        <w:rPr>
          <w:rFonts w:asciiTheme="minorHAnsi" w:hAnsiTheme="minorHAnsi" w:cstheme="minorHAnsi"/>
          <w:sz w:val="20"/>
          <w:szCs w:val="20"/>
        </w:rPr>
        <w:t>1</w:t>
      </w:r>
      <w:r w:rsidR="009465D9" w:rsidRPr="009062ED">
        <w:rPr>
          <w:rFonts w:asciiTheme="minorHAnsi" w:hAnsiTheme="minorHAnsi" w:cstheme="minorHAnsi"/>
          <w:sz w:val="20"/>
          <w:szCs w:val="20"/>
        </w:rPr>
        <w:t>5</w:t>
      </w:r>
      <w:r w:rsidRPr="009062ED">
        <w:rPr>
          <w:rFonts w:asciiTheme="minorHAnsi" w:hAnsiTheme="minorHAnsi" w:cstheme="minorHAnsi"/>
          <w:sz w:val="20"/>
          <w:szCs w:val="20"/>
        </w:rPr>
        <w:t>.1.</w:t>
      </w:r>
      <w:r w:rsidRPr="009062ED">
        <w:rPr>
          <w:rFonts w:asciiTheme="minorHAnsi" w:hAnsiTheme="minorHAnsi" w:cstheme="minorHAnsi"/>
          <w:sz w:val="20"/>
          <w:szCs w:val="20"/>
        </w:rPr>
        <w:tab/>
      </w:r>
      <w:r w:rsidRPr="004B2B4D">
        <w:rPr>
          <w:rFonts w:asciiTheme="minorHAnsi" w:hAnsiTheme="minorHAnsi" w:cstheme="minorHAnsi"/>
          <w:sz w:val="20"/>
          <w:szCs w:val="20"/>
        </w:rPr>
        <w:t xml:space="preserve">Wykonawca może zwrócić się do Zamawiającego </w:t>
      </w:r>
      <w:r w:rsidR="43B07BE5" w:rsidRPr="004B2B4D">
        <w:rPr>
          <w:rFonts w:asciiTheme="minorHAnsi" w:hAnsiTheme="minorHAnsi" w:cstheme="minorHAnsi"/>
          <w:sz w:val="20"/>
          <w:szCs w:val="20"/>
        </w:rPr>
        <w:t xml:space="preserve">z wnioskiem </w:t>
      </w:r>
      <w:r w:rsidRPr="004B2B4D">
        <w:rPr>
          <w:rFonts w:asciiTheme="minorHAnsi" w:hAnsiTheme="minorHAnsi" w:cstheme="minorHAnsi"/>
          <w:sz w:val="20"/>
          <w:szCs w:val="20"/>
        </w:rPr>
        <w:t xml:space="preserve">o wyjaśnienie treści </w:t>
      </w:r>
      <w:r w:rsidR="002BE5F4" w:rsidRPr="004B2B4D">
        <w:rPr>
          <w:rFonts w:asciiTheme="minorHAnsi" w:hAnsiTheme="minorHAnsi" w:cstheme="minorHAnsi"/>
          <w:sz w:val="20"/>
          <w:szCs w:val="20"/>
        </w:rPr>
        <w:t>SWZ</w:t>
      </w:r>
      <w:r w:rsidR="00A7055D" w:rsidRPr="004B2B4D">
        <w:rPr>
          <w:rFonts w:asciiTheme="minorHAnsi" w:hAnsiTheme="minorHAnsi" w:cstheme="minorHAnsi"/>
          <w:sz w:val="20"/>
          <w:szCs w:val="20"/>
        </w:rPr>
        <w:t>. Wniosek należy przesłać za pośrednictwem Platformy</w:t>
      </w:r>
      <w:r w:rsidR="00BE3901" w:rsidRPr="004B2B4D">
        <w:rPr>
          <w:rFonts w:asciiTheme="minorHAnsi" w:hAnsiTheme="minorHAnsi" w:cstheme="minorHAnsi"/>
          <w:sz w:val="20"/>
          <w:szCs w:val="20"/>
        </w:rPr>
        <w:t xml:space="preserve"> w zakładce „Pytania/informacje”</w:t>
      </w:r>
      <w:r w:rsidR="00A7055D" w:rsidRPr="004B2B4D">
        <w:rPr>
          <w:rFonts w:asciiTheme="minorHAnsi" w:hAnsiTheme="minorHAnsi" w:cstheme="minorHAnsi"/>
          <w:sz w:val="20"/>
          <w:szCs w:val="20"/>
        </w:rPr>
        <w:t>.</w:t>
      </w:r>
      <w:r w:rsidRPr="004B2B4D">
        <w:rPr>
          <w:rFonts w:asciiTheme="minorHAnsi" w:hAnsiTheme="minorHAnsi" w:cstheme="minorHAnsi"/>
          <w:sz w:val="20"/>
          <w:szCs w:val="20"/>
        </w:rPr>
        <w:t xml:space="preserve"> </w:t>
      </w:r>
    </w:p>
    <w:p w14:paraId="2DD0CE3C" w14:textId="4C0C160A" w:rsidR="0006792C" w:rsidRPr="009062ED" w:rsidRDefault="0077141E" w:rsidP="00C258EB">
      <w:pPr>
        <w:pStyle w:val="Tekstpodstawowywcity"/>
        <w:spacing w:before="120" w:after="120"/>
        <w:ind w:left="709"/>
        <w:jc w:val="both"/>
        <w:rPr>
          <w:rFonts w:asciiTheme="minorHAnsi" w:hAnsiTheme="minorHAnsi" w:cstheme="minorHAnsi"/>
          <w:b/>
          <w:sz w:val="20"/>
          <w:szCs w:val="20"/>
        </w:rPr>
      </w:pPr>
      <w:r w:rsidRPr="009062ED">
        <w:rPr>
          <w:rFonts w:asciiTheme="minorHAnsi" w:hAnsiTheme="minorHAnsi" w:cstheme="minorHAnsi"/>
          <w:sz w:val="20"/>
          <w:szCs w:val="20"/>
        </w:rPr>
        <w:t>Zamawiają</w:t>
      </w:r>
      <w:r w:rsidR="00F305D1" w:rsidRPr="009062ED">
        <w:rPr>
          <w:rFonts w:asciiTheme="minorHAnsi" w:hAnsiTheme="minorHAnsi" w:cstheme="minorHAnsi"/>
          <w:sz w:val="20"/>
          <w:szCs w:val="20"/>
        </w:rPr>
        <w:t>cy p</w:t>
      </w:r>
      <w:r w:rsidR="00B51E04" w:rsidRPr="009062ED">
        <w:rPr>
          <w:rFonts w:asciiTheme="minorHAnsi" w:hAnsiTheme="minorHAnsi" w:cstheme="minorHAnsi"/>
          <w:sz w:val="20"/>
          <w:szCs w:val="20"/>
        </w:rPr>
        <w:t xml:space="preserve">rosi o przekazanie </w:t>
      </w:r>
      <w:r w:rsidR="00F305D1" w:rsidRPr="009062ED">
        <w:rPr>
          <w:rFonts w:asciiTheme="minorHAnsi" w:hAnsiTheme="minorHAnsi" w:cstheme="minorHAnsi"/>
          <w:sz w:val="20"/>
          <w:szCs w:val="20"/>
        </w:rPr>
        <w:t xml:space="preserve">pytań </w:t>
      </w:r>
      <w:r w:rsidR="00B51E04" w:rsidRPr="009062ED">
        <w:rPr>
          <w:rFonts w:asciiTheme="minorHAnsi" w:hAnsiTheme="minorHAnsi" w:cstheme="minorHAnsi"/>
          <w:sz w:val="20"/>
          <w:szCs w:val="20"/>
        </w:rPr>
        <w:t>również w formie edytowalnej</w:t>
      </w:r>
      <w:r w:rsidR="00F305D1" w:rsidRPr="009062ED">
        <w:rPr>
          <w:rFonts w:asciiTheme="minorHAnsi" w:hAnsiTheme="minorHAnsi" w:cstheme="minorHAnsi"/>
          <w:sz w:val="20"/>
          <w:szCs w:val="20"/>
        </w:rPr>
        <w:t>, gdyż skróci to czas na udzielenie wyjaśnień</w:t>
      </w:r>
      <w:r w:rsidR="00B51E04" w:rsidRPr="006A521A">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upływem </w:t>
      </w:r>
      <w:r w:rsidRPr="008D4F73">
        <w:rPr>
          <w:rFonts w:asciiTheme="minorHAnsi" w:hAnsiTheme="minorHAnsi" w:cstheme="minorHAnsi"/>
          <w:sz w:val="20"/>
          <w:szCs w:val="20"/>
        </w:rPr>
        <w:t xml:space="preserve"> terminu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3AAE6961"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7C70BF">
        <w:rPr>
          <w:rFonts w:asciiTheme="minorHAnsi" w:hAnsiTheme="minorHAnsi" w:cstheme="minorHAnsi"/>
          <w:sz w:val="20"/>
          <w:szCs w:val="20"/>
        </w:rPr>
        <w:tab/>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0CE23D23"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7ACC3DE7"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161E84CC" w14:textId="7D2C5D35" w:rsidR="00137882" w:rsidRPr="0028555F" w:rsidRDefault="0006792C" w:rsidP="00CC4740">
      <w:pPr>
        <w:pStyle w:val="Tekstpodstawowywcity"/>
        <w:numPr>
          <w:ilvl w:val="1"/>
          <w:numId w:val="16"/>
        </w:numPr>
        <w:suppressAutoHyphens/>
        <w:spacing w:before="120" w:after="120"/>
        <w:jc w:val="both"/>
        <w:rPr>
          <w:rFonts w:asciiTheme="minorHAnsi" w:hAnsiTheme="minorHAnsi" w:cstheme="minorHAnsi"/>
          <w:sz w:val="20"/>
          <w:szCs w:val="20"/>
        </w:rPr>
      </w:pPr>
      <w:r w:rsidRPr="0028555F">
        <w:rPr>
          <w:rFonts w:asciiTheme="minorHAnsi" w:hAnsiTheme="minorHAnsi" w:cstheme="minorHAnsi"/>
          <w:sz w:val="20"/>
          <w:szCs w:val="20"/>
        </w:rPr>
        <w:t xml:space="preserve">Zamawiający </w:t>
      </w:r>
      <w:r w:rsidRPr="0028555F">
        <w:rPr>
          <w:rFonts w:asciiTheme="minorHAnsi" w:hAnsiTheme="minorHAnsi" w:cstheme="minorHAnsi"/>
          <w:b/>
          <w:bCs/>
          <w:sz w:val="20"/>
          <w:szCs w:val="20"/>
        </w:rPr>
        <w:t>nie zamierza</w:t>
      </w:r>
      <w:r w:rsidRPr="0028555F">
        <w:rPr>
          <w:rFonts w:asciiTheme="minorHAnsi" w:hAnsiTheme="minorHAnsi" w:cstheme="minorHAnsi"/>
          <w:iCs/>
          <w:sz w:val="20"/>
          <w:szCs w:val="20"/>
        </w:rPr>
        <w:t xml:space="preserve"> </w:t>
      </w:r>
      <w:r w:rsidRPr="0028555F">
        <w:rPr>
          <w:rFonts w:asciiTheme="minorHAnsi" w:hAnsiTheme="minorHAnsi" w:cstheme="minorHAnsi"/>
          <w:sz w:val="20"/>
          <w:szCs w:val="20"/>
        </w:rPr>
        <w:t xml:space="preserve">zwoływać zebrania Wykonawców </w:t>
      </w:r>
      <w:r w:rsidR="5A349C24" w:rsidRPr="0028555F">
        <w:rPr>
          <w:rFonts w:asciiTheme="minorHAnsi" w:hAnsiTheme="minorHAnsi" w:cstheme="minorHAnsi"/>
          <w:sz w:val="20"/>
          <w:szCs w:val="20"/>
        </w:rPr>
        <w:t>w celu wyjaśnienia treści SWZ</w:t>
      </w:r>
      <w:r w:rsidRPr="0028555F">
        <w:rPr>
          <w:rFonts w:asciiTheme="minorHAnsi" w:hAnsiTheme="minorHAnsi" w:cstheme="minorHAnsi"/>
          <w:sz w:val="20"/>
          <w:szCs w:val="20"/>
        </w:rPr>
        <w:t xml:space="preserve">. </w:t>
      </w:r>
    </w:p>
    <w:p w14:paraId="308C4D89" w14:textId="76AACE4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lastRenderedPageBreak/>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r w:rsidR="001D6E6B">
        <w:rPr>
          <w:rStyle w:val="tekstdokbold"/>
          <w:rFonts w:asciiTheme="minorHAnsi" w:hAnsiTheme="minorHAnsi" w:cstheme="minorHAnsi"/>
          <w:sz w:val="20"/>
          <w:szCs w:val="20"/>
        </w:rPr>
        <w:t xml:space="preserve"> (dotyczy cz. 1-2</w:t>
      </w:r>
      <w:r w:rsidR="00E3434A">
        <w:rPr>
          <w:rStyle w:val="tekstdokbold"/>
          <w:rFonts w:asciiTheme="minorHAnsi" w:hAnsiTheme="minorHAnsi" w:cstheme="minorHAnsi"/>
          <w:sz w:val="20"/>
          <w:szCs w:val="20"/>
        </w:rPr>
        <w:t>)</w:t>
      </w:r>
    </w:p>
    <w:p w14:paraId="101B6BF6" w14:textId="2D3A4861" w:rsidR="0006792C" w:rsidRPr="009062ED"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9062ED">
        <w:rPr>
          <w:rFonts w:asciiTheme="minorHAnsi" w:hAnsiTheme="minorHAnsi" w:cstheme="minorHAnsi"/>
          <w:b w:val="0"/>
          <w:bCs w:val="0"/>
          <w:sz w:val="20"/>
          <w:szCs w:val="20"/>
        </w:rPr>
        <w:t>Wykonawca może złożyć tylko jedną ofertę</w:t>
      </w:r>
      <w:r w:rsidR="00E3434A">
        <w:rPr>
          <w:rFonts w:asciiTheme="minorHAnsi" w:hAnsiTheme="minorHAnsi" w:cstheme="minorHAnsi"/>
          <w:b w:val="0"/>
          <w:bCs w:val="0"/>
          <w:sz w:val="20"/>
          <w:szCs w:val="20"/>
        </w:rPr>
        <w:t xml:space="preserve"> w danej części</w:t>
      </w:r>
      <w:r w:rsidRPr="009062ED">
        <w:rPr>
          <w:rFonts w:asciiTheme="minorHAnsi" w:hAnsiTheme="minorHAnsi" w:cstheme="minorHAnsi"/>
          <w:b w:val="0"/>
          <w:bCs w:val="0"/>
          <w:sz w:val="20"/>
          <w:szCs w:val="20"/>
        </w:rPr>
        <w:t>.</w:t>
      </w:r>
    </w:p>
    <w:p w14:paraId="6952D940" w14:textId="7288EB44" w:rsidR="00B16354" w:rsidRDefault="0006792C" w:rsidP="006F0987">
      <w:pPr>
        <w:pStyle w:val="Tekstpodstawowy2"/>
        <w:spacing w:after="120"/>
        <w:ind w:left="709" w:hanging="709"/>
        <w:rPr>
          <w:rFonts w:asciiTheme="minorHAnsi" w:hAnsiTheme="minorHAnsi" w:cstheme="minorHAnsi"/>
          <w:b w:val="0"/>
          <w:bCs w:val="0"/>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.2.</w:t>
      </w:r>
      <w:r w:rsidRPr="004B2B4D">
        <w:rPr>
          <w:rFonts w:asciiTheme="minorHAnsi" w:hAnsiTheme="minorHAnsi" w:cstheme="minorHAnsi"/>
          <w:b w:val="0"/>
          <w:sz w:val="20"/>
          <w:szCs w:val="20"/>
        </w:rPr>
        <w:tab/>
      </w:r>
      <w:r w:rsidRPr="004B2B4D">
        <w:rPr>
          <w:rFonts w:asciiTheme="minorHAnsi" w:hAnsiTheme="minorHAnsi" w:cstheme="minorHAnsi"/>
          <w:b w:val="0"/>
          <w:bCs w:val="0"/>
          <w:sz w:val="20"/>
          <w:szCs w:val="20"/>
        </w:rPr>
        <w:t xml:space="preserve">Zamawiający dopuszcza </w:t>
      </w:r>
      <w:r w:rsidR="009465D9" w:rsidRPr="004B2B4D">
        <w:rPr>
          <w:rFonts w:asciiTheme="minorHAnsi" w:hAnsiTheme="minorHAnsi" w:cstheme="minorHAnsi"/>
          <w:b w:val="0"/>
          <w:bCs w:val="0"/>
          <w:sz w:val="20"/>
          <w:szCs w:val="20"/>
        </w:rPr>
        <w:t>składania ofert częściowych</w:t>
      </w:r>
      <w:r w:rsidRPr="009062ED">
        <w:rPr>
          <w:rFonts w:asciiTheme="minorHAnsi" w:hAnsiTheme="minorHAnsi" w:cstheme="minorHAnsi"/>
          <w:b w:val="0"/>
          <w:bCs w:val="0"/>
          <w:sz w:val="20"/>
          <w:szCs w:val="20"/>
        </w:rPr>
        <w:t>.</w:t>
      </w:r>
    </w:p>
    <w:p w14:paraId="4E7C8677" w14:textId="7F6AA509" w:rsidR="00E3434A" w:rsidRPr="009062ED" w:rsidRDefault="00E3434A" w:rsidP="006F09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16.3</w:t>
      </w:r>
      <w:r>
        <w:rPr>
          <w:rFonts w:asciiTheme="minorHAnsi" w:hAnsiTheme="minorHAnsi" w:cstheme="minorHAnsi"/>
          <w:b w:val="0"/>
          <w:bCs w:val="0"/>
          <w:sz w:val="20"/>
          <w:szCs w:val="20"/>
        </w:rPr>
        <w:tab/>
        <w:t xml:space="preserve">Wykonawca </w:t>
      </w:r>
      <w:r w:rsidRPr="0028555F">
        <w:rPr>
          <w:rStyle w:val="Wyrnieniedelikatne"/>
          <w:rFonts w:asciiTheme="minorHAnsi" w:hAnsiTheme="minorHAnsi" w:cstheme="minorHAnsi"/>
          <w:b w:val="0"/>
          <w:i w:val="0"/>
          <w:color w:val="auto"/>
          <w:sz w:val="20"/>
          <w:szCs w:val="20"/>
        </w:rPr>
        <w:t xml:space="preserve">może złożyć ofertę w odniesieniu do jednej, </w:t>
      </w:r>
      <w:r w:rsidR="001D6E6B">
        <w:rPr>
          <w:rStyle w:val="Wyrnieniedelikatne"/>
          <w:rFonts w:asciiTheme="minorHAnsi" w:hAnsiTheme="minorHAnsi" w:cstheme="minorHAnsi"/>
          <w:b w:val="0"/>
          <w:i w:val="0"/>
          <w:color w:val="auto"/>
          <w:sz w:val="20"/>
          <w:szCs w:val="20"/>
        </w:rPr>
        <w:t>l</w:t>
      </w:r>
      <w:r w:rsidRPr="0028555F">
        <w:rPr>
          <w:rStyle w:val="Wyrnieniedelikatne"/>
          <w:rFonts w:asciiTheme="minorHAnsi" w:hAnsiTheme="minorHAnsi" w:cstheme="minorHAnsi"/>
          <w:b w:val="0"/>
          <w:i w:val="0"/>
          <w:color w:val="auto"/>
          <w:sz w:val="20"/>
          <w:szCs w:val="20"/>
        </w:rPr>
        <w:t>ub</w:t>
      </w:r>
      <w:r w:rsidR="001D6E6B">
        <w:rPr>
          <w:rStyle w:val="Wyrnieniedelikatne"/>
          <w:rFonts w:asciiTheme="minorHAnsi" w:hAnsiTheme="minorHAnsi" w:cstheme="minorHAnsi"/>
          <w:b w:val="0"/>
          <w:i w:val="0"/>
          <w:color w:val="auto"/>
          <w:sz w:val="20"/>
          <w:szCs w:val="20"/>
        </w:rPr>
        <w:t xml:space="preserve"> dwóch</w:t>
      </w:r>
      <w:r w:rsidRPr="0028555F">
        <w:rPr>
          <w:rStyle w:val="Wyrnieniedelikatne"/>
          <w:rFonts w:asciiTheme="minorHAnsi" w:hAnsiTheme="minorHAnsi" w:cstheme="minorHAnsi"/>
          <w:b w:val="0"/>
          <w:i w:val="0"/>
          <w:color w:val="auto"/>
          <w:sz w:val="20"/>
          <w:szCs w:val="20"/>
        </w:rPr>
        <w:t xml:space="preserve"> części zamówienia</w:t>
      </w:r>
      <w:r>
        <w:rPr>
          <w:rStyle w:val="Wyrnieniedelikatne"/>
          <w:rFonts w:asciiTheme="minorHAnsi" w:hAnsiTheme="minorHAnsi" w:cstheme="minorHAnsi"/>
          <w:b w:val="0"/>
          <w:i w:val="0"/>
          <w:color w:val="auto"/>
          <w:sz w:val="20"/>
          <w:szCs w:val="20"/>
        </w:rPr>
        <w:t>.</w:t>
      </w:r>
    </w:p>
    <w:p w14:paraId="11B6F09C" w14:textId="2896303D" w:rsidR="00620A77" w:rsidRPr="004B2B4D" w:rsidRDefault="0006792C" w:rsidP="00923A82">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.3.</w:t>
      </w:r>
      <w:r w:rsidRPr="004B2B4D">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 nie dopuszcza składania ofert wariantowych</w:t>
      </w:r>
      <w:r w:rsidR="006F0987" w:rsidRPr="004B2B4D">
        <w:rPr>
          <w:rFonts w:asciiTheme="minorHAnsi" w:hAnsiTheme="minorHAnsi" w:cstheme="minorHAnsi"/>
          <w:sz w:val="20"/>
          <w:szCs w:val="20"/>
        </w:rPr>
        <w:t>.</w:t>
      </w:r>
    </w:p>
    <w:p w14:paraId="07705FD2" w14:textId="7CB6B9FD" w:rsidR="000B21E5" w:rsidRPr="004B2B4D" w:rsidRDefault="000B21E5" w:rsidP="009465D9">
      <w:pPr>
        <w:spacing w:before="120" w:after="120"/>
        <w:jc w:val="both"/>
        <w:rPr>
          <w:rFonts w:asciiTheme="minorHAnsi" w:hAnsiTheme="minorHAnsi" w:cstheme="minorHAnsi"/>
          <w:sz w:val="20"/>
          <w:szCs w:val="20"/>
        </w:rPr>
      </w:pPr>
      <w:r w:rsidRPr="00A509B1">
        <w:rPr>
          <w:rFonts w:asciiTheme="minorHAnsi" w:hAnsiTheme="minorHAnsi" w:cstheme="minorHAnsi"/>
          <w:sz w:val="20"/>
          <w:szCs w:val="20"/>
        </w:rPr>
        <w:t>1</w:t>
      </w:r>
      <w:r w:rsidR="006C523F" w:rsidRPr="00A509B1">
        <w:rPr>
          <w:rFonts w:asciiTheme="minorHAnsi" w:hAnsiTheme="minorHAnsi" w:cstheme="minorHAnsi"/>
          <w:sz w:val="20"/>
          <w:szCs w:val="20"/>
        </w:rPr>
        <w:t>6</w:t>
      </w:r>
      <w:r w:rsidRPr="00A509B1">
        <w:rPr>
          <w:rFonts w:asciiTheme="minorHAnsi" w:hAnsiTheme="minorHAnsi" w:cstheme="minorHAnsi"/>
          <w:sz w:val="20"/>
          <w:szCs w:val="20"/>
        </w:rPr>
        <w:t>.4.</w:t>
      </w:r>
      <w:r w:rsidRPr="00A509B1">
        <w:rPr>
          <w:rFonts w:asciiTheme="minorHAnsi" w:hAnsiTheme="minorHAnsi" w:cstheme="minorHAnsi"/>
          <w:sz w:val="20"/>
          <w:szCs w:val="20"/>
        </w:rPr>
        <w:tab/>
        <w:t>Zamawiają</w:t>
      </w:r>
      <w:r w:rsidR="009465D9" w:rsidRPr="00A509B1">
        <w:rPr>
          <w:rFonts w:asciiTheme="minorHAnsi" w:hAnsiTheme="minorHAnsi" w:cstheme="minorHAnsi"/>
          <w:sz w:val="20"/>
          <w:szCs w:val="20"/>
        </w:rPr>
        <w:t>cy nie wymaga wniesienia wadium</w:t>
      </w:r>
      <w:r w:rsidRPr="00A509B1">
        <w:rPr>
          <w:rFonts w:asciiTheme="minorHAnsi" w:hAnsiTheme="minorHAnsi" w:cstheme="minorHAnsi"/>
          <w:sz w:val="20"/>
          <w:szCs w:val="20"/>
        </w:rPr>
        <w:t>.</w:t>
      </w:r>
    </w:p>
    <w:p w14:paraId="4496728D" w14:textId="77777777" w:rsidR="004A2FEE" w:rsidRDefault="0006792C" w:rsidP="00C258EB">
      <w:pPr>
        <w:pStyle w:val="Tekstpodstawowy2"/>
        <w:spacing w:after="120"/>
        <w:ind w:left="709" w:hanging="709"/>
        <w:rPr>
          <w:rFonts w:asciiTheme="minorHAnsi" w:hAnsiTheme="minorHAnsi" w:cstheme="minorHAnsi"/>
          <w:b w:val="0"/>
          <w:bCs w:val="0"/>
          <w:sz w:val="20"/>
          <w:szCs w:val="20"/>
        </w:rPr>
      </w:pPr>
      <w:r w:rsidRPr="009062ED">
        <w:rPr>
          <w:rFonts w:asciiTheme="minorHAnsi" w:hAnsiTheme="minorHAnsi" w:cstheme="minorHAnsi"/>
          <w:b w:val="0"/>
          <w:sz w:val="20"/>
          <w:szCs w:val="20"/>
        </w:rPr>
        <w:t>1</w:t>
      </w:r>
      <w:r w:rsidR="006C523F" w:rsidRPr="009062ED">
        <w:rPr>
          <w:rFonts w:asciiTheme="minorHAnsi" w:hAnsiTheme="minorHAnsi" w:cstheme="minorHAnsi"/>
          <w:b w:val="0"/>
          <w:sz w:val="20"/>
          <w:szCs w:val="20"/>
        </w:rPr>
        <w:t>6</w:t>
      </w:r>
      <w:r w:rsidRPr="009062ED">
        <w:rPr>
          <w:rFonts w:asciiTheme="minorHAnsi" w:hAnsiTheme="minorHAnsi" w:cstheme="minorHAnsi"/>
          <w:b w:val="0"/>
          <w:sz w:val="20"/>
          <w:szCs w:val="20"/>
        </w:rPr>
        <w:t>.5.</w:t>
      </w:r>
      <w:r w:rsidRPr="009062ED">
        <w:rPr>
          <w:rFonts w:asciiTheme="minorHAnsi" w:hAnsiTheme="minorHAnsi" w:cstheme="minorHAnsi"/>
          <w:b w:val="0"/>
          <w:sz w:val="20"/>
          <w:szCs w:val="20"/>
        </w:rPr>
        <w:tab/>
      </w:r>
      <w:r w:rsidRPr="009062ED">
        <w:rPr>
          <w:rFonts w:asciiTheme="minorHAnsi" w:hAnsiTheme="minorHAnsi" w:cstheme="minorHAnsi"/>
          <w:b w:val="0"/>
          <w:bCs w:val="0"/>
          <w:sz w:val="20"/>
          <w:szCs w:val="20"/>
        </w:rPr>
        <w:t>Ofertę stanowi</w:t>
      </w:r>
      <w:r w:rsidR="004A2FEE">
        <w:rPr>
          <w:rFonts w:asciiTheme="minorHAnsi" w:hAnsiTheme="minorHAnsi" w:cstheme="minorHAnsi"/>
          <w:b w:val="0"/>
          <w:bCs w:val="0"/>
          <w:sz w:val="20"/>
          <w:szCs w:val="20"/>
        </w:rPr>
        <w:t>:</w:t>
      </w:r>
    </w:p>
    <w:p w14:paraId="31E3400B" w14:textId="77777777" w:rsidR="004A2FEE" w:rsidRDefault="004A2FEE" w:rsidP="0028555F">
      <w:pPr>
        <w:pStyle w:val="Tekstpodstawowy2"/>
        <w:spacing w:after="120"/>
        <w:ind w:left="709" w:hanging="10"/>
        <w:rPr>
          <w:rFonts w:asciiTheme="minorHAnsi" w:hAnsiTheme="minorHAnsi" w:cstheme="minorHAnsi"/>
          <w:b w:val="0"/>
          <w:bCs w:val="0"/>
          <w:sz w:val="20"/>
          <w:szCs w:val="20"/>
        </w:rPr>
      </w:pPr>
      <w:r w:rsidRPr="0028555F">
        <w:rPr>
          <w:rFonts w:asciiTheme="minorHAnsi" w:hAnsiTheme="minorHAnsi" w:cstheme="minorHAnsi"/>
          <w:bCs w:val="0"/>
          <w:sz w:val="20"/>
          <w:szCs w:val="20"/>
        </w:rPr>
        <w:t>Część 1:</w:t>
      </w:r>
      <w:r>
        <w:rPr>
          <w:rFonts w:asciiTheme="minorHAnsi" w:hAnsiTheme="minorHAnsi" w:cstheme="minorHAnsi"/>
          <w:b w:val="0"/>
          <w:bCs w:val="0"/>
          <w:sz w:val="20"/>
          <w:szCs w:val="20"/>
        </w:rPr>
        <w:t xml:space="preserve"> </w:t>
      </w:r>
      <w:r w:rsidR="00DC0E50" w:rsidRPr="009062ED">
        <w:rPr>
          <w:rFonts w:asciiTheme="minorHAnsi" w:hAnsiTheme="minorHAnsi" w:cstheme="minorHAnsi"/>
          <w:sz w:val="20"/>
          <w:szCs w:val="20"/>
        </w:rPr>
        <w:t xml:space="preserve"> </w:t>
      </w:r>
    </w:p>
    <w:p w14:paraId="0AF94239" w14:textId="43EDD8A3" w:rsidR="004A2FEE" w:rsidRPr="009062ED" w:rsidRDefault="000B21E5" w:rsidP="00CC4740">
      <w:pPr>
        <w:pStyle w:val="Tekstpodstawowy2"/>
        <w:numPr>
          <w:ilvl w:val="0"/>
          <w:numId w:val="17"/>
        </w:numPr>
        <w:spacing w:after="120"/>
        <w:rPr>
          <w:rFonts w:asciiTheme="minorHAnsi" w:hAnsiTheme="minorHAnsi" w:cstheme="minorHAnsi"/>
          <w:b w:val="0"/>
          <w:bCs w:val="0"/>
          <w:sz w:val="20"/>
          <w:szCs w:val="20"/>
        </w:rPr>
      </w:pPr>
      <w:r w:rsidRPr="006A521A">
        <w:rPr>
          <w:rFonts w:asciiTheme="minorHAnsi" w:hAnsiTheme="minorHAnsi" w:cstheme="minorHAnsi"/>
          <w:b w:val="0"/>
          <w:bCs w:val="0"/>
          <w:sz w:val="20"/>
          <w:szCs w:val="20"/>
        </w:rPr>
        <w:t>Formularz</w:t>
      </w:r>
      <w:r w:rsidR="00923A82" w:rsidRPr="009062ED">
        <w:rPr>
          <w:rFonts w:asciiTheme="minorHAnsi" w:hAnsiTheme="minorHAnsi" w:cstheme="minorHAnsi"/>
          <w:b w:val="0"/>
          <w:bCs w:val="0"/>
          <w:sz w:val="20"/>
          <w:szCs w:val="20"/>
        </w:rPr>
        <w:t xml:space="preserve"> 2.1 </w:t>
      </w:r>
      <w:r w:rsidR="004A2FEE">
        <w:rPr>
          <w:rFonts w:asciiTheme="minorHAnsi" w:hAnsiTheme="minorHAnsi" w:cstheme="minorHAnsi"/>
          <w:b w:val="0"/>
          <w:bCs w:val="0"/>
          <w:sz w:val="20"/>
          <w:szCs w:val="20"/>
        </w:rPr>
        <w:t>–</w:t>
      </w:r>
      <w:r w:rsidR="00923A82" w:rsidRPr="009062ED">
        <w:rPr>
          <w:rFonts w:asciiTheme="minorHAnsi" w:hAnsiTheme="minorHAnsi" w:cstheme="minorHAnsi"/>
          <w:b w:val="0"/>
          <w:bCs w:val="0"/>
          <w:sz w:val="20"/>
          <w:szCs w:val="20"/>
        </w:rPr>
        <w:t xml:space="preserve"> </w:t>
      </w:r>
      <w:r w:rsidRPr="009062ED">
        <w:rPr>
          <w:rFonts w:asciiTheme="minorHAnsi" w:hAnsiTheme="minorHAnsi" w:cstheme="minorHAnsi"/>
          <w:b w:val="0"/>
          <w:bCs w:val="0"/>
          <w:sz w:val="20"/>
          <w:szCs w:val="20"/>
        </w:rPr>
        <w:t>Ofert</w:t>
      </w:r>
      <w:r w:rsidR="00923A82" w:rsidRPr="009062ED">
        <w:rPr>
          <w:rFonts w:asciiTheme="minorHAnsi" w:hAnsiTheme="minorHAnsi" w:cstheme="minorHAnsi"/>
          <w:b w:val="0"/>
          <w:bCs w:val="0"/>
          <w:sz w:val="20"/>
          <w:szCs w:val="20"/>
        </w:rPr>
        <w:t>a</w:t>
      </w:r>
      <w:r w:rsidR="004A2FEE">
        <w:rPr>
          <w:rFonts w:asciiTheme="minorHAnsi" w:hAnsiTheme="minorHAnsi" w:cstheme="minorHAnsi"/>
          <w:b w:val="0"/>
          <w:bCs w:val="0"/>
          <w:sz w:val="20"/>
          <w:szCs w:val="20"/>
        </w:rPr>
        <w:t xml:space="preserve"> dla cz. 1</w:t>
      </w:r>
      <w:r w:rsidRPr="009062ED">
        <w:rPr>
          <w:rFonts w:asciiTheme="minorHAnsi" w:hAnsiTheme="minorHAnsi" w:cstheme="minorHAnsi"/>
          <w:b w:val="0"/>
          <w:bCs w:val="0"/>
          <w:sz w:val="20"/>
          <w:szCs w:val="20"/>
        </w:rPr>
        <w:t xml:space="preserve"> </w:t>
      </w:r>
    </w:p>
    <w:p w14:paraId="4A8C5DF5" w14:textId="185E9F1C" w:rsidR="004A2FEE" w:rsidRDefault="004A2FEE" w:rsidP="0028555F">
      <w:pPr>
        <w:pStyle w:val="Tekstpodstawowy2"/>
        <w:spacing w:after="120"/>
        <w:ind w:left="795"/>
        <w:rPr>
          <w:rFonts w:asciiTheme="minorHAnsi" w:hAnsiTheme="minorHAnsi" w:cstheme="minorHAnsi"/>
          <w:sz w:val="20"/>
          <w:szCs w:val="20"/>
        </w:rPr>
      </w:pPr>
      <w:r w:rsidRPr="0028555F">
        <w:rPr>
          <w:rFonts w:asciiTheme="minorHAnsi" w:hAnsiTheme="minorHAnsi" w:cstheme="minorHAnsi"/>
          <w:sz w:val="20"/>
          <w:szCs w:val="20"/>
        </w:rPr>
        <w:t>Część 2:</w:t>
      </w:r>
    </w:p>
    <w:p w14:paraId="269C67FC" w14:textId="764C154C" w:rsidR="004A2FEE" w:rsidRPr="009062ED" w:rsidRDefault="004A2FEE" w:rsidP="00CC4740">
      <w:pPr>
        <w:pStyle w:val="Tekstpodstawowy2"/>
        <w:numPr>
          <w:ilvl w:val="0"/>
          <w:numId w:val="28"/>
        </w:numPr>
        <w:spacing w:after="120"/>
        <w:rPr>
          <w:rFonts w:asciiTheme="minorHAnsi" w:hAnsiTheme="minorHAnsi" w:cstheme="minorHAnsi"/>
          <w:b w:val="0"/>
          <w:bCs w:val="0"/>
          <w:sz w:val="20"/>
          <w:szCs w:val="20"/>
        </w:rPr>
      </w:pPr>
      <w:r w:rsidRPr="006A521A">
        <w:rPr>
          <w:rFonts w:asciiTheme="minorHAnsi" w:hAnsiTheme="minorHAnsi" w:cstheme="minorHAnsi"/>
          <w:b w:val="0"/>
          <w:bCs w:val="0"/>
          <w:sz w:val="20"/>
          <w:szCs w:val="20"/>
        </w:rPr>
        <w:t>Formularz</w:t>
      </w:r>
      <w:r w:rsidRPr="009062ED">
        <w:rPr>
          <w:rFonts w:asciiTheme="minorHAnsi" w:hAnsiTheme="minorHAnsi" w:cstheme="minorHAnsi"/>
          <w:b w:val="0"/>
          <w:bCs w:val="0"/>
          <w:sz w:val="20"/>
          <w:szCs w:val="20"/>
        </w:rPr>
        <w:t xml:space="preserve"> 2.1 </w:t>
      </w:r>
      <w:r>
        <w:rPr>
          <w:rFonts w:asciiTheme="minorHAnsi" w:hAnsiTheme="minorHAnsi" w:cstheme="minorHAnsi"/>
          <w:b w:val="0"/>
          <w:bCs w:val="0"/>
          <w:sz w:val="20"/>
          <w:szCs w:val="20"/>
        </w:rPr>
        <w:t>–</w:t>
      </w:r>
      <w:r w:rsidRPr="009062ED">
        <w:rPr>
          <w:rFonts w:asciiTheme="minorHAnsi" w:hAnsiTheme="minorHAnsi" w:cstheme="minorHAnsi"/>
          <w:b w:val="0"/>
          <w:bCs w:val="0"/>
          <w:sz w:val="20"/>
          <w:szCs w:val="20"/>
        </w:rPr>
        <w:t xml:space="preserve"> Oferta</w:t>
      </w:r>
      <w:r>
        <w:rPr>
          <w:rFonts w:asciiTheme="minorHAnsi" w:hAnsiTheme="minorHAnsi" w:cstheme="minorHAnsi"/>
          <w:b w:val="0"/>
          <w:bCs w:val="0"/>
          <w:sz w:val="20"/>
          <w:szCs w:val="20"/>
        </w:rPr>
        <w:t xml:space="preserve"> dla cz. 2</w:t>
      </w:r>
    </w:p>
    <w:p w14:paraId="002DDAE6" w14:textId="7D5058E6" w:rsidR="006C523F" w:rsidRPr="008D4F73" w:rsidRDefault="006C523F" w:rsidP="00923A82">
      <w:pPr>
        <w:pStyle w:val="Tekstpodstawowy2"/>
        <w:spacing w:after="120"/>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r w:rsidR="004A2FEE">
        <w:rPr>
          <w:rFonts w:asciiTheme="minorHAnsi" w:hAnsiTheme="minorHAnsi" w:cstheme="minorHAnsi"/>
          <w:b w:val="0"/>
          <w:bCs w:val="0"/>
          <w:sz w:val="20"/>
          <w:szCs w:val="20"/>
        </w:rPr>
        <w:t xml:space="preserve"> </w:t>
      </w:r>
      <w:r w:rsidR="001D6E6B">
        <w:rPr>
          <w:rFonts w:asciiTheme="minorHAnsi" w:hAnsiTheme="minorHAnsi" w:cstheme="minorHAnsi"/>
          <w:b w:val="0"/>
          <w:bCs w:val="0"/>
          <w:sz w:val="20"/>
          <w:szCs w:val="20"/>
          <w:u w:val="single"/>
        </w:rPr>
        <w:t>(dotyczy cz. 1-2</w:t>
      </w:r>
      <w:r w:rsidR="004A2FEE" w:rsidRPr="0028555F">
        <w:rPr>
          <w:rFonts w:asciiTheme="minorHAnsi" w:hAnsiTheme="minorHAnsi" w:cstheme="minorHAnsi"/>
          <w:b w:val="0"/>
          <w:bCs w:val="0"/>
          <w:sz w:val="20"/>
          <w:szCs w:val="20"/>
          <w:u w:val="single"/>
        </w:rPr>
        <w:t>)</w:t>
      </w:r>
      <w:r w:rsidRPr="0028555F">
        <w:rPr>
          <w:rFonts w:asciiTheme="minorHAnsi" w:hAnsiTheme="minorHAnsi" w:cstheme="minorHAnsi"/>
          <w:b w:val="0"/>
          <w:bCs w:val="0"/>
          <w:sz w:val="20"/>
          <w:szCs w:val="20"/>
          <w:u w:val="single"/>
        </w:rPr>
        <w:t>:</w:t>
      </w:r>
    </w:p>
    <w:p w14:paraId="20AA0064" w14:textId="5D2AB147" w:rsidR="006C523F" w:rsidRPr="009062ED" w:rsidRDefault="006C523F" w:rsidP="00923A82">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 </w:t>
      </w:r>
      <w:r w:rsidRPr="009062ED">
        <w:rPr>
          <w:rFonts w:asciiTheme="minorHAnsi" w:hAnsiTheme="minorHAnsi" w:cstheme="minorHAnsi"/>
          <w:b w:val="0"/>
          <w:bCs w:val="0"/>
          <w:sz w:val="20"/>
          <w:szCs w:val="20"/>
        </w:rPr>
        <w:tab/>
      </w:r>
      <w:r w:rsidRPr="004B2B4D">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4B2B4D">
        <w:rPr>
          <w:rFonts w:asciiTheme="minorHAnsi" w:hAnsiTheme="minorHAnsi" w:cstheme="minorHAnsi"/>
          <w:bCs w:val="0"/>
          <w:sz w:val="20"/>
          <w:szCs w:val="20"/>
        </w:rPr>
        <w:t>w odniesieniu do Wykonawcy</w:t>
      </w:r>
      <w:r w:rsidR="00BE40BD" w:rsidRPr="004B2B4D">
        <w:rPr>
          <w:rFonts w:asciiTheme="minorHAnsi" w:hAnsiTheme="minorHAnsi" w:cstheme="minorHAnsi"/>
          <w:bCs w:val="0"/>
          <w:sz w:val="20"/>
          <w:szCs w:val="20"/>
        </w:rPr>
        <w:t>, Wykonawcy wspólnie ubiegającego się o zamówienie,</w:t>
      </w:r>
      <w:r w:rsidRPr="004B2B4D">
        <w:rPr>
          <w:rFonts w:asciiTheme="minorHAnsi" w:hAnsiTheme="minorHAnsi" w:cstheme="minorHAnsi"/>
          <w:bCs w:val="0"/>
          <w:sz w:val="20"/>
          <w:szCs w:val="20"/>
        </w:rPr>
        <w:t xml:space="preserve"> jak również w odniesieniu do podmiotów udostępniających zasoby</w:t>
      </w:r>
      <w:r w:rsidRPr="009062ED">
        <w:rPr>
          <w:rFonts w:asciiTheme="minorHAnsi" w:hAnsiTheme="minorHAnsi" w:cstheme="minorHAnsi"/>
          <w:b w:val="0"/>
          <w:bCs w:val="0"/>
          <w:sz w:val="20"/>
          <w:szCs w:val="20"/>
        </w:rPr>
        <w:t>;</w:t>
      </w:r>
      <w:r w:rsidR="007A528B" w:rsidRPr="009062ED">
        <w:rPr>
          <w:rFonts w:asciiTheme="minorHAnsi" w:hAnsiTheme="minorHAnsi" w:cstheme="minorHAnsi"/>
          <w:b w:val="0"/>
          <w:bCs w:val="0"/>
          <w:sz w:val="20"/>
          <w:szCs w:val="20"/>
        </w:rPr>
        <w:t xml:space="preserve"> </w:t>
      </w:r>
      <w:r w:rsidR="007A528B" w:rsidRPr="004B2B4D">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1583D2F" w14:textId="06D4C25C" w:rsidR="002912F7" w:rsidRPr="00923A82" w:rsidRDefault="006C523F" w:rsidP="00F53460">
      <w:pPr>
        <w:pStyle w:val="Tekstpodstawowy2"/>
        <w:tabs>
          <w:tab w:val="left" w:pos="1134"/>
        </w:tabs>
        <w:spacing w:after="120"/>
        <w:ind w:left="1134" w:hanging="425"/>
        <w:rPr>
          <w:rFonts w:asciiTheme="minorHAnsi" w:hAnsiTheme="minorHAnsi" w:cstheme="minorHAnsi"/>
          <w:b w:val="0"/>
          <w:bCs w:val="0"/>
          <w:sz w:val="20"/>
          <w:szCs w:val="20"/>
        </w:rPr>
      </w:pPr>
      <w:r w:rsidRPr="009062ED">
        <w:rPr>
          <w:rFonts w:asciiTheme="minorHAnsi" w:hAnsiTheme="minorHAnsi" w:cstheme="minorHAnsi"/>
          <w:b w:val="0"/>
          <w:bCs w:val="0"/>
          <w:sz w:val="20"/>
          <w:szCs w:val="20"/>
        </w:rPr>
        <w:t xml:space="preserve">2) </w:t>
      </w:r>
      <w:r w:rsidRPr="009062ED">
        <w:rPr>
          <w:rFonts w:asciiTheme="minorHAnsi" w:hAnsiTheme="minorHAnsi" w:cstheme="minorHAnsi"/>
          <w:b w:val="0"/>
          <w:bCs w:val="0"/>
          <w:sz w:val="20"/>
          <w:szCs w:val="20"/>
        </w:rPr>
        <w:tab/>
      </w:r>
      <w:r w:rsidR="00AD25C8" w:rsidRPr="004B2B4D">
        <w:rPr>
          <w:rFonts w:asciiTheme="minorHAnsi" w:hAnsiTheme="minorHAnsi" w:cstheme="minorHAnsi"/>
          <w:b w:val="0"/>
          <w:bCs w:val="0"/>
          <w:sz w:val="20"/>
          <w:szCs w:val="20"/>
        </w:rPr>
        <w:t>pełnomocnictwo lub inny dokument potwierdzający umocowanie do reprezentowania Wykonawcy lub podmiotu udostępniającego zasoby chyba, że umocowanie do reprezentacji wynika z dokumentów, o których mowa w pkt. 16.6. ppkt 1) IDW</w:t>
      </w:r>
      <w:r w:rsidR="00AD25C8" w:rsidRPr="009062ED">
        <w:rPr>
          <w:rFonts w:asciiTheme="minorHAnsi" w:hAnsiTheme="minorHAnsi" w:cstheme="minorHAnsi"/>
          <w:b w:val="0"/>
          <w:bCs w:val="0"/>
          <w:sz w:val="20"/>
          <w:szCs w:val="20"/>
        </w:rPr>
        <w:t>;</w:t>
      </w:r>
    </w:p>
    <w:p w14:paraId="0E7BB4A2" w14:textId="5FB43E97" w:rsidR="006C523F" w:rsidRPr="00886DE8" w:rsidRDefault="002912F7">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 xml:space="preserve">3)     </w:t>
      </w:r>
      <w:r w:rsidR="006C523F" w:rsidRPr="008D4F73">
        <w:rPr>
          <w:rFonts w:asciiTheme="minorHAnsi" w:hAnsiTheme="minorHAnsi" w:cstheme="minorHAnsi"/>
          <w:b w:val="0"/>
          <w:bCs w:val="0"/>
          <w:sz w:val="20"/>
          <w:szCs w:val="20"/>
        </w:rPr>
        <w:t xml:space="preserve">pełnomocnictwo </w:t>
      </w:r>
      <w:r w:rsidR="00BE40BD" w:rsidRPr="008D4F73">
        <w:rPr>
          <w:rFonts w:asciiTheme="minorHAnsi" w:hAnsiTheme="minorHAnsi" w:cstheme="minorHAnsi"/>
          <w:b w:val="0"/>
          <w:bCs w:val="0"/>
          <w:sz w:val="20"/>
          <w:szCs w:val="20"/>
        </w:rPr>
        <w:t xml:space="preserve">lub inny dokument potwierdzający umocowanie </w:t>
      </w:r>
      <w:r w:rsidR="006C523F" w:rsidRPr="008D4F73">
        <w:rPr>
          <w:rFonts w:asciiTheme="minorHAnsi" w:hAnsiTheme="minorHAnsi" w:cstheme="minorHAnsi"/>
          <w:b w:val="0"/>
          <w:bCs w:val="0"/>
          <w:sz w:val="20"/>
          <w:szCs w:val="20"/>
        </w:rPr>
        <w:t xml:space="preserve">do reprezentowania wszystkich </w:t>
      </w:r>
      <w:r>
        <w:rPr>
          <w:rFonts w:asciiTheme="minorHAnsi" w:hAnsiTheme="minorHAnsi" w:cstheme="minorHAnsi"/>
          <w:b w:val="0"/>
          <w:bCs w:val="0"/>
          <w:sz w:val="20"/>
          <w:szCs w:val="20"/>
        </w:rPr>
        <w:t xml:space="preserve">   </w:t>
      </w:r>
      <w:r w:rsidR="006C523F" w:rsidRPr="008D4F73">
        <w:rPr>
          <w:rFonts w:asciiTheme="minorHAnsi" w:hAnsiTheme="minorHAnsi" w:cstheme="minorHAnsi"/>
          <w:b w:val="0"/>
          <w:bCs w:val="0"/>
          <w:sz w:val="20"/>
          <w:szCs w:val="20"/>
        </w:rPr>
        <w:t>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r w:rsidR="006C523F" w:rsidRPr="008D4F73">
        <w:rPr>
          <w:rFonts w:asciiTheme="minorHAnsi" w:hAnsiTheme="minorHAnsi" w:cstheme="minorHAnsi"/>
          <w:b w:val="0"/>
          <w:bCs w:val="0"/>
          <w:sz w:val="20"/>
          <w:szCs w:val="20"/>
        </w:rPr>
        <w:t xml:space="preserve"> </w:t>
      </w:r>
    </w:p>
    <w:p w14:paraId="3ACD5B42" w14:textId="76C2737B" w:rsidR="006C523F" w:rsidRPr="008D4F73" w:rsidRDefault="006C523F" w:rsidP="006C523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zobowiązania</w:t>
      </w:r>
      <w:r w:rsidRPr="008D4F73">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t>
      </w:r>
      <w:r w:rsidRPr="008D4F73">
        <w:rPr>
          <w:rFonts w:asciiTheme="minorHAnsi" w:hAnsiTheme="minorHAnsi" w:cstheme="minorHAnsi"/>
          <w:bCs w:val="0"/>
          <w:sz w:val="20"/>
          <w:szCs w:val="20"/>
        </w:rPr>
        <w:t xml:space="preserve">wraz z pełnomocnictwami, jeżeli prawo do podpisania danego zobowiązania nie wynika z dokumentów, o których mowa w pkt. 16.6. </w:t>
      </w:r>
      <w:r w:rsidR="0087626C" w:rsidRPr="008D4F73">
        <w:rPr>
          <w:rFonts w:asciiTheme="minorHAnsi" w:hAnsiTheme="minorHAnsi" w:cstheme="minorHAnsi"/>
          <w:bCs w:val="0"/>
          <w:sz w:val="20"/>
          <w:szCs w:val="20"/>
        </w:rPr>
        <w:t>p</w:t>
      </w:r>
      <w:r w:rsidRPr="008D4F73">
        <w:rPr>
          <w:rFonts w:asciiTheme="minorHAnsi" w:hAnsiTheme="minorHAnsi" w:cstheme="minorHAnsi"/>
          <w:bCs w:val="0"/>
          <w:sz w:val="20"/>
          <w:szCs w:val="20"/>
        </w:rPr>
        <w:t>pkt 1) IDW</w:t>
      </w:r>
      <w:r w:rsidRPr="008D4F73">
        <w:rPr>
          <w:rFonts w:asciiTheme="minorHAnsi" w:hAnsiTheme="minorHAnsi" w:cstheme="minorHAnsi"/>
          <w:b w:val="0"/>
          <w:bCs w:val="0"/>
          <w:sz w:val="20"/>
          <w:szCs w:val="20"/>
        </w:rPr>
        <w:t>;</w:t>
      </w:r>
      <w:r w:rsidR="002912F7">
        <w:rPr>
          <w:rFonts w:asciiTheme="minorHAnsi" w:hAnsiTheme="minorHAnsi" w:cstheme="minorHAnsi"/>
          <w:b w:val="0"/>
          <w:bCs w:val="0"/>
          <w:sz w:val="20"/>
          <w:szCs w:val="20"/>
        </w:rPr>
        <w:t xml:space="preserve"> - dotyczy jeśli postawimy warunki </w:t>
      </w:r>
      <w:r w:rsidRPr="008D4F73">
        <w:rPr>
          <w:rFonts w:asciiTheme="minorHAnsi" w:hAnsiTheme="minorHAnsi" w:cstheme="minorHAnsi"/>
          <w:b w:val="0"/>
          <w:bCs w:val="0"/>
          <w:sz w:val="20"/>
          <w:szCs w:val="20"/>
        </w:rPr>
        <w:t xml:space="preserve"> </w:t>
      </w:r>
    </w:p>
    <w:p w14:paraId="308EC00D" w14:textId="1007FF2E" w:rsidR="002B6677" w:rsidRPr="008D4F73" w:rsidRDefault="006C523F" w:rsidP="006C523F">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6) </w:t>
      </w:r>
      <w:r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2B6677" w:rsidRPr="008D4F73">
        <w:rPr>
          <w:rFonts w:asciiTheme="minorHAnsi" w:hAnsiTheme="minorHAnsi" w:cstheme="minorHAnsi"/>
          <w:b w:val="0"/>
          <w:bCs w:val="0"/>
          <w:sz w:val="20"/>
          <w:szCs w:val="20"/>
        </w:rPr>
        <w:t xml:space="preserve">oświadczenie </w:t>
      </w:r>
      <w:r w:rsidR="002B6677" w:rsidRPr="008D4F73">
        <w:rPr>
          <w:rFonts w:asciiTheme="minorHAnsi" w:hAnsiTheme="minorHAnsi" w:cstheme="minorHAnsi"/>
          <w:b w:val="0"/>
          <w:sz w:val="20"/>
          <w:szCs w:val="20"/>
        </w:rPr>
        <w:t>Wykonawców wspólnie ubiegających się o udzielenie zamówienia, o którym mowa w art. 117 ust. 4 ustawy Pzp;</w:t>
      </w:r>
      <w:r w:rsidR="002B6677" w:rsidRPr="008D4F73">
        <w:rPr>
          <w:rFonts w:asciiTheme="minorHAnsi" w:hAnsiTheme="minorHAnsi" w:cstheme="minorHAnsi"/>
          <w:b w:val="0"/>
          <w:bCs w:val="0"/>
          <w:sz w:val="20"/>
          <w:szCs w:val="20"/>
        </w:rPr>
        <w:t xml:space="preserve"> </w:t>
      </w:r>
    </w:p>
    <w:p w14:paraId="75246DAB" w14:textId="002CD77A" w:rsidR="00665C8D" w:rsidRDefault="002B6677" w:rsidP="00C57D94">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6C523F" w:rsidRPr="00C57D94">
        <w:rPr>
          <w:rFonts w:asciiTheme="minorHAnsi" w:hAnsiTheme="minorHAnsi" w:cstheme="minorHAnsi"/>
          <w:b w:val="0"/>
          <w:bCs w:val="0"/>
          <w:sz w:val="20"/>
          <w:szCs w:val="20"/>
        </w:rPr>
        <w:t>oświadczenie wymagane postanowieniami pkt. 10.2., 11.9. i 13.3. IDW.</w:t>
      </w:r>
    </w:p>
    <w:p w14:paraId="53531226" w14:textId="4FA6B6EB" w:rsidR="001D6E6B" w:rsidRDefault="001D6E6B" w:rsidP="00C57D94">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 xml:space="preserve">8) </w:t>
      </w:r>
      <w:r>
        <w:rPr>
          <w:rFonts w:asciiTheme="minorHAnsi" w:hAnsiTheme="minorHAnsi" w:cstheme="minorHAnsi"/>
          <w:b w:val="0"/>
          <w:bCs w:val="0"/>
          <w:sz w:val="20"/>
          <w:szCs w:val="20"/>
        </w:rPr>
        <w:tab/>
      </w:r>
      <w:r>
        <w:rPr>
          <w:rFonts w:asciiTheme="minorHAnsi" w:hAnsiTheme="minorHAnsi" w:cstheme="minorHAnsi"/>
          <w:b w:val="0"/>
          <w:bCs w:val="0"/>
          <w:sz w:val="20"/>
          <w:szCs w:val="20"/>
        </w:rPr>
        <w:tab/>
        <w:t>przedmiotowe środki dowodowe tj.</w:t>
      </w:r>
    </w:p>
    <w:p w14:paraId="49C429E4" w14:textId="2BB87CA3" w:rsidR="001D6E6B" w:rsidRPr="00A509B1" w:rsidRDefault="001D6E6B" w:rsidP="00C57D94">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ab/>
      </w:r>
      <w:r>
        <w:rPr>
          <w:rFonts w:asciiTheme="minorHAnsi" w:hAnsiTheme="minorHAnsi" w:cstheme="minorHAnsi"/>
          <w:b w:val="0"/>
          <w:bCs w:val="0"/>
          <w:sz w:val="20"/>
          <w:szCs w:val="20"/>
        </w:rPr>
        <w:tab/>
      </w:r>
      <w:r w:rsidR="00A509B1">
        <w:rPr>
          <w:rFonts w:asciiTheme="minorHAnsi" w:hAnsiTheme="minorHAnsi" w:cstheme="minorHAnsi"/>
          <w:b w:val="0"/>
          <w:bCs w:val="0"/>
          <w:sz w:val="20"/>
          <w:szCs w:val="20"/>
        </w:rPr>
        <w:t>Dla cz. 1: Formularz 2.3</w:t>
      </w:r>
      <w:r w:rsidRPr="00A509B1">
        <w:rPr>
          <w:rFonts w:asciiTheme="minorHAnsi" w:hAnsiTheme="minorHAnsi" w:cstheme="minorHAnsi"/>
          <w:b w:val="0"/>
          <w:bCs w:val="0"/>
          <w:sz w:val="20"/>
          <w:szCs w:val="20"/>
        </w:rPr>
        <w:t xml:space="preserve"> – Potwierdzenie zgodności z wymaganiami</w:t>
      </w:r>
    </w:p>
    <w:p w14:paraId="4BD0E129" w14:textId="4F32F89C" w:rsidR="001D6E6B" w:rsidRPr="00C57D94" w:rsidRDefault="00A509B1" w:rsidP="001D6E6B">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ab/>
      </w:r>
      <w:r>
        <w:rPr>
          <w:rFonts w:asciiTheme="minorHAnsi" w:hAnsiTheme="minorHAnsi" w:cstheme="minorHAnsi"/>
          <w:b w:val="0"/>
          <w:bCs w:val="0"/>
          <w:sz w:val="20"/>
          <w:szCs w:val="20"/>
        </w:rPr>
        <w:tab/>
        <w:t>Dla cz. 2: Formularz 2.4</w:t>
      </w:r>
      <w:r w:rsidR="001D6E6B" w:rsidRPr="00A509B1">
        <w:rPr>
          <w:rFonts w:asciiTheme="minorHAnsi" w:hAnsiTheme="minorHAnsi" w:cstheme="minorHAnsi"/>
          <w:b w:val="0"/>
          <w:bCs w:val="0"/>
          <w:sz w:val="20"/>
          <w:szCs w:val="20"/>
        </w:rPr>
        <w:t xml:space="preserve"> -  Potwierdzenie zgodności z wymaganiami</w:t>
      </w:r>
    </w:p>
    <w:p w14:paraId="701D2201" w14:textId="35A4E4FD" w:rsidR="006C523F" w:rsidRDefault="006C523F" w:rsidP="006C523F">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sz w:val="20"/>
          <w:szCs w:val="20"/>
        </w:rPr>
        <w:t>16.7.</w:t>
      </w:r>
      <w:r w:rsidRPr="008D4F73">
        <w:rPr>
          <w:rFonts w:asciiTheme="minorHAnsi" w:hAnsiTheme="minorHAnsi" w:cstheme="minorHAnsi"/>
          <w:i/>
          <w:sz w:val="20"/>
          <w:szCs w:val="20"/>
        </w:rPr>
        <w:tab/>
      </w:r>
      <w:r w:rsidRPr="00886DE8">
        <w:rPr>
          <w:rFonts w:asciiTheme="minorHAnsi" w:hAnsiTheme="minorHAnsi" w:cstheme="minorHAnsi"/>
          <w:sz w:val="20"/>
          <w:szCs w:val="20"/>
        </w:rPr>
        <w:t>Zamawiający</w:t>
      </w:r>
      <w:r w:rsidRPr="00886DE8">
        <w:rPr>
          <w:rFonts w:asciiTheme="minorHAnsi" w:hAnsiTheme="minorHAnsi" w:cstheme="minorHAnsi"/>
          <w:b/>
          <w:sz w:val="20"/>
          <w:szCs w:val="20"/>
        </w:rPr>
        <w:t xml:space="preserve"> żąda złożenia</w:t>
      </w:r>
      <w:r w:rsidRPr="00886DE8">
        <w:rPr>
          <w:rFonts w:asciiTheme="minorHAnsi" w:hAnsiTheme="minorHAnsi" w:cstheme="minorHAnsi"/>
          <w:sz w:val="20"/>
          <w:szCs w:val="20"/>
        </w:rPr>
        <w:t xml:space="preserve"> wraz z Ofertą prz</w:t>
      </w:r>
      <w:r w:rsidR="00542DCE" w:rsidRPr="00886DE8">
        <w:rPr>
          <w:rFonts w:asciiTheme="minorHAnsi" w:hAnsiTheme="minorHAnsi" w:cstheme="minorHAnsi"/>
          <w:sz w:val="20"/>
          <w:szCs w:val="20"/>
        </w:rPr>
        <w:t>edmiotowych środków dowodowych.</w:t>
      </w:r>
    </w:p>
    <w:p w14:paraId="390DEEB0" w14:textId="77D26FED" w:rsidR="00557704" w:rsidRPr="0028555F" w:rsidRDefault="00557704" w:rsidP="006C523F">
      <w:pPr>
        <w:spacing w:before="120" w:after="120"/>
        <w:ind w:left="709" w:hanging="709"/>
        <w:jc w:val="both"/>
        <w:rPr>
          <w:rFonts w:asciiTheme="minorHAnsi" w:hAnsiTheme="minorHAnsi" w:cstheme="minorHAnsi"/>
          <w:b/>
          <w:sz w:val="20"/>
          <w:szCs w:val="20"/>
          <w:u w:val="single"/>
        </w:rPr>
      </w:pPr>
      <w:r>
        <w:rPr>
          <w:rFonts w:asciiTheme="minorHAnsi" w:hAnsiTheme="minorHAnsi" w:cstheme="minorHAnsi"/>
          <w:sz w:val="20"/>
          <w:szCs w:val="20"/>
        </w:rPr>
        <w:tab/>
      </w:r>
      <w:r w:rsidRPr="0028555F">
        <w:rPr>
          <w:rFonts w:asciiTheme="minorHAnsi" w:hAnsiTheme="minorHAnsi" w:cstheme="minorHAnsi"/>
          <w:b/>
          <w:sz w:val="20"/>
          <w:szCs w:val="20"/>
          <w:u w:val="single"/>
        </w:rPr>
        <w:t>Część 1:</w:t>
      </w:r>
    </w:p>
    <w:p w14:paraId="13447B55" w14:textId="4ECF505F" w:rsidR="004E01CB" w:rsidRDefault="00A509B1" w:rsidP="004E01CB">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Formularz 2.3</w:t>
      </w:r>
      <w:r w:rsidR="004E01CB">
        <w:rPr>
          <w:rFonts w:asciiTheme="minorHAnsi" w:hAnsiTheme="minorHAnsi" w:cstheme="minorHAnsi"/>
          <w:b w:val="0"/>
          <w:bCs w:val="0"/>
          <w:sz w:val="20"/>
          <w:szCs w:val="20"/>
        </w:rPr>
        <w:t xml:space="preserve"> – Potwierdzenie zgodności z wymaganiami</w:t>
      </w:r>
    </w:p>
    <w:p w14:paraId="5F1CC70A" w14:textId="4E02BC47" w:rsidR="00557704" w:rsidRPr="0028555F" w:rsidRDefault="00557704" w:rsidP="0028555F">
      <w:pPr>
        <w:spacing w:before="120" w:after="120"/>
        <w:ind w:left="708"/>
        <w:jc w:val="both"/>
        <w:rPr>
          <w:rFonts w:asciiTheme="minorHAnsi" w:hAnsiTheme="minorHAnsi" w:cstheme="minorHAnsi"/>
          <w:b/>
          <w:sz w:val="20"/>
          <w:szCs w:val="20"/>
          <w:u w:val="single"/>
        </w:rPr>
      </w:pPr>
      <w:r w:rsidRPr="0028555F">
        <w:rPr>
          <w:rFonts w:asciiTheme="minorHAnsi" w:hAnsiTheme="minorHAnsi" w:cstheme="minorHAnsi"/>
          <w:b/>
          <w:sz w:val="20"/>
          <w:szCs w:val="20"/>
          <w:u w:val="single"/>
        </w:rPr>
        <w:t xml:space="preserve">Część 2: </w:t>
      </w:r>
    </w:p>
    <w:p w14:paraId="35A2C1D6" w14:textId="5B46357E" w:rsidR="00557704" w:rsidRPr="004E01CB" w:rsidRDefault="004E01CB" w:rsidP="004E01CB">
      <w:pPr>
        <w:spacing w:before="120" w:after="120"/>
        <w:ind w:firstLine="708"/>
        <w:jc w:val="both"/>
        <w:rPr>
          <w:rFonts w:asciiTheme="minorHAnsi" w:hAnsiTheme="minorHAnsi" w:cstheme="minorHAnsi"/>
          <w:sz w:val="20"/>
          <w:szCs w:val="20"/>
        </w:rPr>
      </w:pPr>
      <w:r w:rsidRPr="004E01CB">
        <w:rPr>
          <w:rFonts w:asciiTheme="minorHAnsi" w:hAnsiTheme="minorHAnsi" w:cstheme="minorHAnsi"/>
          <w:bCs/>
          <w:sz w:val="20"/>
          <w:szCs w:val="20"/>
        </w:rPr>
        <w:lastRenderedPageBreak/>
        <w:t xml:space="preserve">Formularz </w:t>
      </w:r>
      <w:r w:rsidR="00A509B1">
        <w:rPr>
          <w:rFonts w:asciiTheme="minorHAnsi" w:hAnsiTheme="minorHAnsi" w:cstheme="minorHAnsi"/>
          <w:bCs/>
          <w:sz w:val="20"/>
          <w:szCs w:val="20"/>
        </w:rPr>
        <w:t>2.4</w:t>
      </w:r>
      <w:r w:rsidRPr="004E01CB">
        <w:rPr>
          <w:rFonts w:asciiTheme="minorHAnsi" w:hAnsiTheme="minorHAnsi" w:cstheme="minorHAnsi"/>
          <w:bCs/>
          <w:sz w:val="20"/>
          <w:szCs w:val="20"/>
        </w:rPr>
        <w:t xml:space="preserve"> -  Potwierdzenie zgodności z wymaganiami</w:t>
      </w:r>
    </w:p>
    <w:p w14:paraId="50966769" w14:textId="146B4CD9" w:rsidR="002912F7" w:rsidRPr="0028555F" w:rsidRDefault="00636D6C" w:rsidP="00CC4740">
      <w:pPr>
        <w:pStyle w:val="Akapitzlist"/>
        <w:numPr>
          <w:ilvl w:val="2"/>
          <w:numId w:val="29"/>
        </w:numPr>
        <w:spacing w:before="120" w:after="120"/>
        <w:jc w:val="both"/>
        <w:rPr>
          <w:rFonts w:asciiTheme="minorHAnsi" w:hAnsiTheme="minorHAnsi" w:cstheme="minorHAnsi"/>
          <w:sz w:val="20"/>
          <w:szCs w:val="20"/>
          <w:u w:val="single"/>
        </w:rPr>
      </w:pPr>
      <w:r w:rsidRPr="0028555F">
        <w:rPr>
          <w:rFonts w:asciiTheme="minorHAnsi" w:hAnsiTheme="minorHAnsi" w:cstheme="minorHAnsi"/>
          <w:sz w:val="20"/>
          <w:szCs w:val="20"/>
        </w:rPr>
        <w:t xml:space="preserve">Jeżeli Wykonawca nie złoży przedmiotowych środków dowodowych lub złożone przedmiotowe środki dowodowe będą niekompletne Zamawiający </w:t>
      </w:r>
      <w:r w:rsidRPr="0028555F">
        <w:rPr>
          <w:rFonts w:asciiTheme="minorHAnsi" w:hAnsiTheme="minorHAnsi" w:cstheme="minorHAnsi"/>
          <w:b/>
          <w:sz w:val="20"/>
          <w:szCs w:val="20"/>
        </w:rPr>
        <w:t>wezwie</w:t>
      </w:r>
      <w:r w:rsidRPr="0028555F">
        <w:rPr>
          <w:rFonts w:asciiTheme="minorHAnsi" w:hAnsiTheme="minorHAnsi" w:cstheme="minorHAnsi"/>
          <w:sz w:val="20"/>
          <w:szCs w:val="20"/>
        </w:rPr>
        <w:t xml:space="preserve"> Wykonawcę do ich złożenia lub uzupełnienia w wyznaczonym terminie. </w:t>
      </w:r>
      <w:r w:rsidR="004E01CB">
        <w:rPr>
          <w:rFonts w:asciiTheme="minorHAnsi" w:hAnsiTheme="minorHAnsi" w:cstheme="minorHAnsi"/>
          <w:sz w:val="20"/>
          <w:szCs w:val="20"/>
          <w:u w:val="single"/>
        </w:rPr>
        <w:t>(dotyczy cz. 1-2</w:t>
      </w:r>
      <w:r w:rsidRPr="0028555F">
        <w:rPr>
          <w:rFonts w:asciiTheme="minorHAnsi" w:hAnsiTheme="minorHAnsi" w:cstheme="minorHAnsi"/>
          <w:sz w:val="20"/>
          <w:szCs w:val="20"/>
          <w:u w:val="single"/>
        </w:rPr>
        <w:t>)</w:t>
      </w:r>
    </w:p>
    <w:p w14:paraId="4D7F10DE" w14:textId="6E649F7C" w:rsidR="006C523F" w:rsidRPr="00C57D94" w:rsidRDefault="006C523F" w:rsidP="00C57D94">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podmiotowych środków dowodowych, </w:t>
      </w:r>
      <w:r w:rsidR="00636D6C">
        <w:rPr>
          <w:rFonts w:asciiTheme="minorHAnsi" w:hAnsiTheme="minorHAnsi" w:cstheme="minorHAnsi"/>
          <w:b w:val="0"/>
          <w:sz w:val="20"/>
          <w:szCs w:val="20"/>
        </w:rPr>
        <w:t xml:space="preserve">przedmiotowych środków dowodowych </w:t>
      </w:r>
      <w:r w:rsidRPr="008D4F73">
        <w:rPr>
          <w:rFonts w:asciiTheme="minorHAnsi" w:hAnsiTheme="minorHAnsi" w:cstheme="minorHAnsi"/>
          <w:b w:val="0"/>
          <w:sz w:val="20"/>
          <w:szCs w:val="20"/>
        </w:rPr>
        <w:t>oraz innych  dokumentów</w:t>
      </w:r>
      <w:r w:rsidR="0087626C" w:rsidRPr="008D4F73">
        <w:rPr>
          <w:rFonts w:asciiTheme="minorHAnsi" w:hAnsiTheme="minorHAnsi" w:cstheme="minorHAnsi"/>
          <w:b w:val="0"/>
          <w:sz w:val="20"/>
          <w:szCs w:val="20"/>
        </w:rPr>
        <w:t xml:space="preserve"> lub oświadczeń</w:t>
      </w:r>
      <w:r w:rsidR="00636D6C">
        <w:rPr>
          <w:rFonts w:asciiTheme="minorHAnsi" w:hAnsiTheme="minorHAnsi" w:cstheme="minorHAnsi"/>
          <w:b w:val="0"/>
          <w:sz w:val="20"/>
          <w:szCs w:val="20"/>
        </w:rPr>
        <w:t xml:space="preserve"> </w:t>
      </w:r>
      <w:r w:rsidR="004E01CB">
        <w:rPr>
          <w:rFonts w:asciiTheme="minorHAnsi" w:hAnsiTheme="minorHAnsi" w:cstheme="minorHAnsi"/>
          <w:b w:val="0"/>
          <w:sz w:val="20"/>
          <w:szCs w:val="20"/>
          <w:u w:val="single"/>
        </w:rPr>
        <w:t>(dotyczy cz. 1-2</w:t>
      </w:r>
      <w:r w:rsidR="00636D6C" w:rsidRPr="0028555F">
        <w:rPr>
          <w:rFonts w:asciiTheme="minorHAnsi" w:hAnsiTheme="minorHAnsi" w:cstheme="minorHAnsi"/>
          <w:b w:val="0"/>
          <w:sz w:val="20"/>
          <w:szCs w:val="20"/>
          <w:u w:val="single"/>
        </w:rPr>
        <w:t>)</w:t>
      </w:r>
      <w:r w:rsidR="00C57D94">
        <w:rPr>
          <w:rFonts w:asciiTheme="minorHAnsi" w:hAnsiTheme="minorHAnsi" w:cstheme="minorHAnsi"/>
          <w:b w:val="0"/>
          <w:sz w:val="20"/>
          <w:szCs w:val="20"/>
        </w:rPr>
        <w:t>:</w:t>
      </w:r>
      <w:r w:rsidR="00636D6C">
        <w:rPr>
          <w:rFonts w:asciiTheme="minorHAnsi" w:hAnsiTheme="minorHAnsi" w:cstheme="minorHAnsi"/>
          <w:b w:val="0"/>
          <w:sz w:val="20"/>
          <w:szCs w:val="20"/>
        </w:rPr>
        <w:t xml:space="preserve"> </w:t>
      </w:r>
    </w:p>
    <w:p w14:paraId="6B2CFFFA" w14:textId="2A177123" w:rsidR="006C523F" w:rsidRPr="00C57D94" w:rsidRDefault="006C523F"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w:t>
      </w:r>
      <w:r w:rsidR="00C57D94">
        <w:rPr>
          <w:rFonts w:asciiTheme="minorHAnsi" w:hAnsiTheme="minorHAnsi" w:cstheme="minorHAnsi"/>
          <w:b w:val="0"/>
          <w:bCs w:val="0"/>
          <w:sz w:val="20"/>
          <w:szCs w:val="20"/>
        </w:rPr>
        <w:t>nego przedstawiciela Wykonawcy.</w:t>
      </w:r>
    </w:p>
    <w:p w14:paraId="38650365" w14:textId="5C2F43CD"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w:t>
      </w:r>
      <w:r w:rsidR="00C57D94">
        <w:rPr>
          <w:rFonts w:asciiTheme="minorHAnsi" w:hAnsiTheme="minorHAnsi" w:cstheme="minorHAnsi"/>
          <w:b w:val="0"/>
          <w:sz w:val="20"/>
          <w:szCs w:val="20"/>
        </w:rPr>
        <w:t>gdy podmiotowe środki dowodowe</w:t>
      </w:r>
      <w:r w:rsidR="0087626C" w:rsidRPr="008D4F73">
        <w:rPr>
          <w:rFonts w:asciiTheme="minorHAnsi" w:hAnsiTheme="minorHAnsi" w:cstheme="minorHAnsi"/>
          <w:b w:val="0"/>
          <w:i/>
          <w:sz w:val="20"/>
          <w:szCs w:val="20"/>
        </w:rPr>
        <w:t>,</w:t>
      </w:r>
      <w:r w:rsidR="00636D6C">
        <w:rPr>
          <w:rFonts w:asciiTheme="minorHAnsi" w:hAnsiTheme="minorHAnsi" w:cstheme="minorHAnsi"/>
          <w:b w:val="0"/>
          <w:sz w:val="20"/>
          <w:szCs w:val="20"/>
        </w:rPr>
        <w:t xml:space="preserve"> przedmiotowe środki dowodowe,</w:t>
      </w:r>
      <w:r w:rsidRPr="008D4F73">
        <w:rPr>
          <w:rFonts w:asciiTheme="minorHAnsi" w:hAnsiTheme="minorHAnsi" w:cstheme="minorHAnsi"/>
          <w:b w:val="0"/>
          <w:sz w:val="20"/>
          <w:szCs w:val="20"/>
        </w:rPr>
        <w:t xml:space="preserve"> 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CC4740">
      <w:pPr>
        <w:pStyle w:val="Tekstpodstawowy2"/>
        <w:numPr>
          <w:ilvl w:val="0"/>
          <w:numId w:val="18"/>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CC4740">
      <w:pPr>
        <w:pStyle w:val="Tekstpodstawowy2"/>
        <w:numPr>
          <w:ilvl w:val="0"/>
          <w:numId w:val="18"/>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5DA5365C" w14:textId="6B9FABBC" w:rsidR="006C523F" w:rsidRPr="008D4F73" w:rsidRDefault="006C523F"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w:t>
      </w:r>
      <w:r w:rsidR="0087626C" w:rsidRPr="008D4F73">
        <w:rPr>
          <w:rFonts w:asciiTheme="minorHAnsi" w:hAnsiTheme="minorHAnsi" w:cstheme="minorHAnsi"/>
          <w:b w:val="0"/>
          <w:sz w:val="20"/>
          <w:szCs w:val="20"/>
        </w:rPr>
        <w:t xml:space="preserve"> oraz dokumentów potwierdzających umocowanie do reprezentowania</w:t>
      </w:r>
      <w:r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Pr="008D4F73">
        <w:rPr>
          <w:rFonts w:asciiTheme="minorHAnsi" w:hAnsiTheme="minorHAnsi" w:cstheme="minorHAnsi"/>
          <w:b w:val="0"/>
          <w:sz w:val="20"/>
          <w:szCs w:val="20"/>
        </w:rPr>
        <w:t>;</w:t>
      </w:r>
    </w:p>
    <w:p w14:paraId="26235E2F" w14:textId="6290D043" w:rsidR="006C523F" w:rsidRPr="008D4F73" w:rsidRDefault="0087626C"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innych dokumentów–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zakresie dokumentu, który go dotyczy;</w:t>
      </w:r>
    </w:p>
    <w:p w14:paraId="14D9EB47" w14:textId="3A9841E5" w:rsidR="006C523F" w:rsidRPr="00190848" w:rsidRDefault="0087626C"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190848">
        <w:rPr>
          <w:rFonts w:asciiTheme="minorHAnsi" w:hAnsiTheme="minorHAnsi" w:cstheme="minorHAnsi"/>
          <w:b w:val="0"/>
          <w:sz w:val="20"/>
          <w:szCs w:val="20"/>
        </w:rPr>
        <w:t xml:space="preserve">w przypadku </w:t>
      </w:r>
      <w:r w:rsidRPr="00886DE8">
        <w:rPr>
          <w:rFonts w:asciiTheme="minorHAnsi" w:hAnsiTheme="minorHAnsi" w:cstheme="minorHAnsi"/>
          <w:b w:val="0"/>
          <w:sz w:val="20"/>
          <w:szCs w:val="20"/>
        </w:rPr>
        <w:t>przedmiotowych środków dowodowych – odpowiednio Wykonawca lub Wykonawca wspólnie ubiegają</w:t>
      </w:r>
      <w:r w:rsidR="00521230" w:rsidRPr="00886DE8">
        <w:rPr>
          <w:rFonts w:asciiTheme="minorHAnsi" w:hAnsiTheme="minorHAnsi" w:cstheme="minorHAnsi"/>
          <w:b w:val="0"/>
          <w:sz w:val="20"/>
          <w:szCs w:val="20"/>
        </w:rPr>
        <w:t>cy się o udzielenie zamówienia - nie dotyczy</w:t>
      </w:r>
    </w:p>
    <w:p w14:paraId="0723C82E" w14:textId="27791031"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t xml:space="preserve">Podmiotowe środki dowodowe, </w:t>
      </w:r>
      <w:r w:rsidR="002B6677" w:rsidRPr="008D4F73">
        <w:rPr>
          <w:rFonts w:asciiTheme="minorHAnsi" w:hAnsiTheme="minorHAnsi" w:cstheme="minorHAnsi"/>
          <w:b w:val="0"/>
          <w:sz w:val="20"/>
          <w:szCs w:val="20"/>
        </w:rPr>
        <w:t>w tym oświadczenie, o którym mowa w pkt. 16.6. ppkt 6) IDW,</w:t>
      </w:r>
      <w:r w:rsidR="00C6780E"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zobowiązanie/-nia podmiotu udostępniającego zasoby, </w:t>
      </w:r>
      <w:r w:rsidRPr="008D4F73">
        <w:rPr>
          <w:rFonts w:asciiTheme="minorHAnsi" w:hAnsiTheme="minorHAnsi" w:cstheme="minorHAnsi"/>
          <w:b w:val="0"/>
          <w:i/>
          <w:sz w:val="20"/>
          <w:szCs w:val="20"/>
        </w:rPr>
        <w:t>przedmiotowe środki dowodowe</w:t>
      </w:r>
      <w:r w:rsidRPr="008D4F73">
        <w:rPr>
          <w:rFonts w:asciiTheme="minorHAnsi" w:hAnsiTheme="minorHAnsi" w:cstheme="minorHAnsi"/>
          <w:b w:val="0"/>
          <w:sz w:val="20"/>
          <w:szCs w:val="20"/>
        </w:rPr>
        <w:t>, które nie zostały wystawione przez upoważnione podmioty, 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podpisem zaufanym lub podpisem 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 xml:space="preserve">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661B0839" w14:textId="7662DA61" w:rsidR="006C523F" w:rsidRPr="008D4F73" w:rsidRDefault="006C523F" w:rsidP="00CC4740">
      <w:pPr>
        <w:pStyle w:val="Tekstpodstawowy2"/>
        <w:numPr>
          <w:ilvl w:val="0"/>
          <w:numId w:val="20"/>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36174DE5" w14:textId="08620394" w:rsidR="006C523F" w:rsidRPr="008D4F73" w:rsidRDefault="00327F75" w:rsidP="00CC4740">
      <w:pPr>
        <w:pStyle w:val="Tekstpodstawowy2"/>
        <w:numPr>
          <w:ilvl w:val="0"/>
          <w:numId w:val="20"/>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521230">
        <w:rPr>
          <w:rFonts w:asciiTheme="minorHAnsi" w:hAnsiTheme="minorHAnsi" w:cstheme="minorHAnsi"/>
          <w:b w:val="0"/>
          <w:sz w:val="20"/>
          <w:szCs w:val="20"/>
        </w:rPr>
        <w:t>przypadku</w:t>
      </w:r>
      <w:r w:rsidR="006C523F" w:rsidRPr="008D4F73">
        <w:rPr>
          <w:rFonts w:asciiTheme="minorHAnsi" w:hAnsiTheme="minorHAnsi" w:cstheme="minorHAnsi"/>
          <w:b w:val="0"/>
          <w:sz w:val="20"/>
          <w:szCs w:val="20"/>
        </w:rPr>
        <w:t xml:space="preserve"> </w:t>
      </w:r>
      <w:r w:rsidR="002B6677" w:rsidRPr="008D4F73">
        <w:rPr>
          <w:rFonts w:asciiTheme="minorHAnsi" w:hAnsiTheme="minorHAnsi" w:cstheme="minorHAnsi"/>
          <w:b w:val="0"/>
          <w:sz w:val="20"/>
          <w:szCs w:val="20"/>
        </w:rPr>
        <w:t xml:space="preserve">oświadczenia, o którym mowa w pkt 16.6. ppkt 6) IDW, </w:t>
      </w:r>
      <w:r w:rsidR="006C523F" w:rsidRPr="008D4F73">
        <w:rPr>
          <w:rFonts w:asciiTheme="minorHAnsi" w:hAnsiTheme="minorHAnsi" w:cstheme="minorHAnsi"/>
          <w:b w:val="0"/>
          <w:sz w:val="20"/>
          <w:szCs w:val="20"/>
        </w:rPr>
        <w:t xml:space="preserve">zobowiązania podmiotu udostępniającego zasoby – odpowiednio Wykonawca lub Wykonawca </w:t>
      </w:r>
      <w:r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w:t>
      </w:r>
    </w:p>
    <w:p w14:paraId="3414FD8C" w14:textId="1C736258" w:rsidR="002A52D0" w:rsidRPr="0028555F" w:rsidRDefault="00327F75" w:rsidP="00CC4740">
      <w:pPr>
        <w:pStyle w:val="Tekstpodstawowy2"/>
        <w:numPr>
          <w:ilvl w:val="0"/>
          <w:numId w:val="20"/>
        </w:numPr>
        <w:tabs>
          <w:tab w:val="left" w:pos="851"/>
        </w:tabs>
        <w:spacing w:after="120"/>
        <w:rPr>
          <w:rFonts w:asciiTheme="minorHAnsi" w:hAnsiTheme="minorHAnsi" w:cstheme="minorHAnsi"/>
          <w:i/>
          <w:color w:val="0070C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pełnomocnictwa – </w:t>
      </w:r>
      <w:r w:rsidRPr="008D4F73">
        <w:rPr>
          <w:rFonts w:asciiTheme="minorHAnsi" w:hAnsiTheme="minorHAnsi" w:cstheme="minorHAnsi"/>
          <w:b w:val="0"/>
          <w:sz w:val="20"/>
          <w:szCs w:val="20"/>
        </w:rPr>
        <w:t>mocodawca</w:t>
      </w:r>
      <w:r w:rsidR="006C523F" w:rsidRPr="008D4F73">
        <w:rPr>
          <w:rFonts w:asciiTheme="minorHAnsi" w:hAnsiTheme="minorHAnsi" w:cstheme="minorHAnsi"/>
          <w:b w:val="0"/>
          <w:sz w:val="20"/>
          <w:szCs w:val="20"/>
        </w:rPr>
        <w:t>.</w:t>
      </w:r>
    </w:p>
    <w:p w14:paraId="5E7FA491" w14:textId="7314219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lastRenderedPageBreak/>
        <w:t>16.8.</w:t>
      </w:r>
      <w:r w:rsidR="00327F75"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Zobowiązanie, o którym mowa w pkt. 11.3. IDW powinno być podpisane przez osobę upoważnioną do reprezentowania podmiotu udostępniającego zasoby.</w:t>
      </w:r>
    </w:p>
    <w:p w14:paraId="3CC4FE51" w14:textId="145446D3" w:rsidR="00327F75" w:rsidRPr="00C57D94" w:rsidRDefault="693A275D"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5</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4C251139" w:rsidRPr="008D4F73">
        <w:rPr>
          <w:rFonts w:asciiTheme="minorHAnsi" w:hAnsiTheme="minorHAnsi" w:cstheme="minorHAnsi"/>
          <w:b w:val="0"/>
          <w:bCs w:val="0"/>
          <w:sz w:val="20"/>
          <w:szCs w:val="20"/>
        </w:rPr>
        <w:t>Oferta powinna być sporządzona w języku polskim.</w:t>
      </w:r>
    </w:p>
    <w:p w14:paraId="39526D20" w14:textId="19FD0ECE" w:rsidR="4C251139" w:rsidRPr="008D4F73" w:rsidRDefault="4C251139" w:rsidP="00620A77">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6</w:t>
      </w:r>
      <w:r w:rsidR="00792AF2" w:rsidRPr="008D4F73">
        <w:rPr>
          <w:rFonts w:asciiTheme="minorHAnsi" w:hAnsiTheme="minorHAnsi" w:cstheme="minorHAnsi"/>
          <w:b w:val="0"/>
          <w:bCs w:val="0"/>
          <w:sz w:val="20"/>
          <w:szCs w:val="20"/>
        </w:rPr>
        <w:t>.</w:t>
      </w:r>
      <w:r w:rsidR="00792AF2" w:rsidRPr="008D4F73">
        <w:rPr>
          <w:rFonts w:asciiTheme="minorHAnsi" w:hAnsiTheme="minorHAnsi" w:cstheme="minorHAnsi"/>
          <w:b w:val="0"/>
          <w:bCs w:val="0"/>
          <w:sz w:val="20"/>
          <w:szCs w:val="20"/>
        </w:rPr>
        <w:tab/>
        <w:t>Podmiotowe środki dowodowe, 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414C02AD" w:rsidR="0006792C" w:rsidRPr="008D4F73" w:rsidRDefault="392422F5" w:rsidP="00D75FF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6E47AAE5" w14:textId="65583B3B"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Pzp, nie ujawnia się informacji stanowiących </w:t>
      </w:r>
      <w:r w:rsidR="00C57D94">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tajemnicę przedsiębiorstwa, w rozumieniu przepisów o zwalczaniu nieuczciwej konkurencji, jeżeli Wykonawca, </w:t>
      </w:r>
      <w:r w:rsidR="00AB726F" w:rsidRPr="008D4F73">
        <w:rPr>
          <w:rFonts w:asciiTheme="minorHAnsi" w:hAnsiTheme="minorHAnsi" w:cstheme="minorHAnsi"/>
          <w:b w:val="0"/>
          <w:bCs w:val="0"/>
          <w:sz w:val="20"/>
          <w:szCs w:val="20"/>
        </w:rPr>
        <w:t>wraz z przekazaniem takich informacji, zastrzegł, że nie mogą być one udostępniane oraz 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ustawy Pzp.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r w:rsidR="00636D6C">
        <w:rPr>
          <w:rFonts w:asciiTheme="minorHAnsi" w:hAnsiTheme="minorHAnsi" w:cstheme="minorHAnsi"/>
          <w:b w:val="0"/>
          <w:bCs w:val="0"/>
          <w:sz w:val="20"/>
          <w:szCs w:val="20"/>
        </w:rPr>
        <w:t xml:space="preserve"> </w:t>
      </w:r>
      <w:r w:rsidR="00636D6C" w:rsidRPr="0028555F">
        <w:rPr>
          <w:rFonts w:asciiTheme="minorHAnsi" w:hAnsiTheme="minorHAnsi" w:cstheme="minorHAnsi"/>
          <w:b w:val="0"/>
          <w:bCs w:val="0"/>
          <w:sz w:val="20"/>
          <w:szCs w:val="20"/>
          <w:u w:val="single"/>
        </w:rPr>
        <w:t>(doty</w:t>
      </w:r>
      <w:r w:rsidR="004E01CB">
        <w:rPr>
          <w:rFonts w:asciiTheme="minorHAnsi" w:hAnsiTheme="minorHAnsi" w:cstheme="minorHAnsi"/>
          <w:b w:val="0"/>
          <w:bCs w:val="0"/>
          <w:sz w:val="20"/>
          <w:szCs w:val="20"/>
          <w:u w:val="single"/>
        </w:rPr>
        <w:t>czy cz. 1-2</w:t>
      </w:r>
      <w:r w:rsidR="00636D6C" w:rsidRPr="0028555F">
        <w:rPr>
          <w:rFonts w:asciiTheme="minorHAnsi" w:hAnsiTheme="minorHAnsi" w:cstheme="minorHAnsi"/>
          <w:b w:val="0"/>
          <w:bCs w:val="0"/>
          <w:sz w:val="20"/>
          <w:szCs w:val="20"/>
          <w:u w:val="single"/>
        </w:rPr>
        <w:t>)</w:t>
      </w:r>
    </w:p>
    <w:p w14:paraId="4455CDF7" w14:textId="77777777" w:rsidR="004E01CB" w:rsidRDefault="0006792C" w:rsidP="004E01C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10</w:t>
      </w:r>
      <w:r w:rsidR="3E3C8714"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Przed upływem terminu składania ofert, Wykonawca</w:t>
      </w:r>
      <w:r w:rsidR="00F515F2" w:rsidRPr="008D4F73">
        <w:rPr>
          <w:rFonts w:asciiTheme="minorHAnsi" w:hAnsiTheme="minorHAnsi" w:cstheme="minorHAnsi"/>
          <w:b w:val="0"/>
          <w:bCs w:val="0"/>
          <w:sz w:val="20"/>
          <w:szCs w:val="20"/>
        </w:rPr>
        <w:t xml:space="preserve"> za pośrednictwem Platformy</w:t>
      </w:r>
      <w:r w:rsidRPr="008D4F73">
        <w:rPr>
          <w:rFonts w:asciiTheme="minorHAnsi" w:hAnsiTheme="minorHAnsi" w:cstheme="minorHAnsi"/>
          <w:b w:val="0"/>
          <w:bCs w:val="0"/>
          <w:sz w:val="20"/>
          <w:szCs w:val="20"/>
        </w:rPr>
        <w:t xml:space="preserve"> może wprowadzić zmiany do złożonej oferty lub wycofać ofertę. </w:t>
      </w:r>
      <w:r w:rsidR="00F515F2" w:rsidRPr="008D4F73">
        <w:rPr>
          <w:rFonts w:asciiTheme="minorHAnsi" w:hAnsiTheme="minorHAnsi" w:cstheme="minorHAnsi"/>
          <w:b w:val="0"/>
          <w:bCs w:val="0"/>
          <w:sz w:val="20"/>
          <w:szCs w:val="20"/>
        </w:rPr>
        <w:t>Wykonawca za pośrednictwem Platformy może samodzielnie usunąć wczytaną przez siebie Ofertę (załącznik/załączniki).</w:t>
      </w:r>
      <w:r w:rsidR="00636D6C">
        <w:rPr>
          <w:rFonts w:asciiTheme="minorHAnsi" w:hAnsiTheme="minorHAnsi" w:cstheme="minorHAnsi"/>
          <w:b w:val="0"/>
          <w:bCs w:val="0"/>
          <w:sz w:val="20"/>
          <w:szCs w:val="20"/>
        </w:rPr>
        <w:t xml:space="preserve"> (dotyczy cz. 1-3)</w:t>
      </w:r>
    </w:p>
    <w:p w14:paraId="31126E5D" w14:textId="4C6A2B3E" w:rsidR="0006792C" w:rsidRPr="004E01CB" w:rsidRDefault="004E01CB" w:rsidP="004E01CB">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16.11. </w:t>
      </w:r>
      <w:r>
        <w:rPr>
          <w:rFonts w:asciiTheme="minorHAnsi" w:hAnsiTheme="minorHAnsi" w:cstheme="minorHAnsi"/>
          <w:b w:val="0"/>
          <w:bCs w:val="0"/>
          <w:sz w:val="20"/>
          <w:szCs w:val="20"/>
        </w:rPr>
        <w:tab/>
      </w:r>
      <w:r w:rsidR="00F515F2" w:rsidRPr="008D4F73">
        <w:rPr>
          <w:rFonts w:asciiTheme="minorHAnsi" w:hAnsiTheme="minorHAnsi" w:cstheme="minorHAnsi"/>
          <w:b w:val="0"/>
          <w:bCs w:val="0"/>
          <w:sz w:val="20"/>
          <w:szCs w:val="20"/>
        </w:rPr>
        <w:t xml:space="preserve">Wykonawca po upływie terminu do składania ofert nie może skutecznie dokonać zmiany ani wycofać </w:t>
      </w:r>
      <w:r w:rsidR="00C57D94">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F515F2" w:rsidRPr="008D4F73">
        <w:rPr>
          <w:rFonts w:asciiTheme="minorHAnsi" w:hAnsiTheme="minorHAnsi" w:cstheme="minorHAnsi"/>
          <w:b w:val="0"/>
          <w:bCs w:val="0"/>
          <w:sz w:val="20"/>
          <w:szCs w:val="20"/>
        </w:rPr>
        <w:t>złożonej oferty (załączników)</w:t>
      </w:r>
      <w:r w:rsidR="00636D6C">
        <w:rPr>
          <w:rFonts w:asciiTheme="minorHAnsi" w:hAnsiTheme="minorHAnsi" w:cstheme="minorHAnsi"/>
          <w:b w:val="0"/>
          <w:bCs w:val="0"/>
          <w:sz w:val="20"/>
          <w:szCs w:val="20"/>
        </w:rPr>
        <w:t xml:space="preserve"> - </w:t>
      </w:r>
      <w:r>
        <w:rPr>
          <w:rFonts w:asciiTheme="minorHAnsi" w:hAnsiTheme="minorHAnsi" w:cstheme="minorHAnsi"/>
          <w:sz w:val="20"/>
          <w:szCs w:val="20"/>
          <w:u w:val="single"/>
        </w:rPr>
        <w:t>(dotyczy cz. 1-2</w:t>
      </w:r>
      <w:r w:rsidR="00636D6C" w:rsidRPr="0028555F">
        <w:rPr>
          <w:rFonts w:asciiTheme="minorHAnsi" w:hAnsiTheme="minorHAnsi" w:cstheme="minorHAnsi"/>
          <w:sz w:val="20"/>
          <w:szCs w:val="20"/>
          <w:u w:val="single"/>
        </w:rPr>
        <w:t>)</w:t>
      </w:r>
    </w:p>
    <w:p w14:paraId="66DE64D8" w14:textId="36D9A665" w:rsidR="3E31BDDE" w:rsidRPr="008D4F73" w:rsidRDefault="0006792C" w:rsidP="00C258EB">
      <w:pPr>
        <w:spacing w:before="120" w:after="120"/>
        <w:jc w:val="both"/>
        <w:rPr>
          <w:rFonts w:asciiTheme="minorHAnsi" w:hAnsiTheme="minorHAnsi" w:cstheme="minorHAnsi"/>
          <w:i/>
          <w:color w:val="2F5496" w:themeColor="accent1" w:themeShade="BF"/>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r w:rsidR="004E01CB">
        <w:rPr>
          <w:rFonts w:asciiTheme="minorHAnsi" w:hAnsiTheme="minorHAnsi" w:cstheme="minorHAnsi"/>
          <w:b/>
          <w:sz w:val="20"/>
          <w:szCs w:val="20"/>
        </w:rPr>
        <w:t>– dotyczy cz. 1-2</w:t>
      </w:r>
    </w:p>
    <w:p w14:paraId="73D37535" w14:textId="02A7B6F5" w:rsidR="00D75FF4" w:rsidRPr="007C748D" w:rsidRDefault="0006792C" w:rsidP="007C748D">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000C455A" w:rsidRPr="00682289">
        <w:rPr>
          <w:rFonts w:asciiTheme="minorHAnsi" w:hAnsiTheme="minorHAnsi" w:cstheme="minorHAnsi"/>
          <w:b w:val="0"/>
          <w:iCs/>
          <w:sz w:val="20"/>
          <w:szCs w:val="20"/>
        </w:rPr>
        <w:t xml:space="preserve">Wykonawca określi cenę </w:t>
      </w:r>
      <w:r w:rsidR="007C748D" w:rsidRPr="00682289">
        <w:rPr>
          <w:rFonts w:asciiTheme="minorHAnsi" w:hAnsiTheme="minorHAnsi" w:cstheme="minorHAnsi"/>
          <w:b w:val="0"/>
          <w:iCs/>
          <w:sz w:val="20"/>
          <w:szCs w:val="20"/>
        </w:rPr>
        <w:t xml:space="preserve">brutto </w:t>
      </w:r>
      <w:r w:rsidR="000C455A" w:rsidRPr="00682289">
        <w:rPr>
          <w:rFonts w:asciiTheme="minorHAnsi" w:hAnsiTheme="minorHAnsi" w:cstheme="minorHAnsi"/>
          <w:b w:val="0"/>
          <w:iCs/>
          <w:sz w:val="20"/>
          <w:szCs w:val="20"/>
        </w:rPr>
        <w:t>Oferty w PLN na Formularzu</w:t>
      </w:r>
      <w:r w:rsidR="007C748D" w:rsidRPr="00682289">
        <w:rPr>
          <w:rFonts w:asciiTheme="minorHAnsi" w:hAnsiTheme="minorHAnsi" w:cstheme="minorHAnsi"/>
          <w:b w:val="0"/>
          <w:iCs/>
          <w:sz w:val="20"/>
          <w:szCs w:val="20"/>
        </w:rPr>
        <w:t xml:space="preserve"> </w:t>
      </w:r>
      <w:r w:rsidR="006D00FA">
        <w:rPr>
          <w:rFonts w:asciiTheme="minorHAnsi" w:hAnsiTheme="minorHAnsi" w:cstheme="minorHAnsi"/>
          <w:b w:val="0"/>
          <w:iCs/>
          <w:sz w:val="20"/>
          <w:szCs w:val="20"/>
        </w:rPr>
        <w:t>odpowiednio dla danej cz</w:t>
      </w:r>
      <w:r w:rsidR="004E01CB">
        <w:rPr>
          <w:rFonts w:asciiTheme="minorHAnsi" w:hAnsiTheme="minorHAnsi" w:cstheme="minorHAnsi"/>
          <w:b w:val="0"/>
          <w:iCs/>
          <w:sz w:val="20"/>
          <w:szCs w:val="20"/>
        </w:rPr>
        <w:t>ęści tj. formularz 2.1, 2.2.</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28FA9BBA" w14:textId="390D7734" w:rsidR="007C748D" w:rsidRPr="008D4F73" w:rsidRDefault="0006792C" w:rsidP="007C748D">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7DF16DE5"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 </w:t>
      </w:r>
      <w:r w:rsidR="00392C7F" w:rsidRPr="004E01CB">
        <w:rPr>
          <w:rFonts w:asciiTheme="minorHAnsi" w:hAnsiTheme="minorHAnsi" w:cstheme="minorHAnsi"/>
          <w:b w:val="0"/>
          <w:bCs w:val="0"/>
          <w:iCs/>
          <w:sz w:val="20"/>
          <w:szCs w:val="20"/>
        </w:rPr>
        <w:t>Tomach II-III</w:t>
      </w:r>
      <w:r w:rsidRPr="008D4F73">
        <w:rPr>
          <w:rFonts w:asciiTheme="minorHAnsi" w:hAnsiTheme="minorHAnsi" w:cstheme="minorHAnsi"/>
          <w:b w:val="0"/>
          <w:bCs w:val="0"/>
          <w:sz w:val="20"/>
          <w:szCs w:val="20"/>
        </w:rPr>
        <w:t xml:space="preserve"> SWZ. </w:t>
      </w:r>
    </w:p>
    <w:p w14:paraId="49E398E2" w14:textId="24DB99CE" w:rsidR="0006792C" w:rsidRPr="008D4F73" w:rsidRDefault="0006792C" w:rsidP="009E453D">
      <w:pPr>
        <w:pStyle w:val="Tekstpodstawowy2"/>
        <w:spacing w:after="120"/>
        <w:ind w:left="709" w:hanging="709"/>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w:t>
      </w:r>
      <w:r w:rsidR="007C70BF">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10"/>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Pr="008D4F73">
        <w:rPr>
          <w:rFonts w:asciiTheme="minorHAnsi" w:hAnsiTheme="minorHAnsi" w:cstheme="minorHAnsi"/>
          <w:b w:val="0"/>
          <w:bCs w:val="0"/>
          <w:sz w:val="20"/>
          <w:szCs w:val="20"/>
        </w:rPr>
        <w:t>.</w:t>
      </w:r>
    </w:p>
    <w:p w14:paraId="34B3F2EB" w14:textId="38CB4F48" w:rsidR="0006792C" w:rsidRPr="00682289" w:rsidRDefault="0006792C" w:rsidP="00682289">
      <w:pPr>
        <w:suppressAutoHyphens/>
        <w:spacing w:before="120" w:after="120"/>
        <w:rPr>
          <w:rFonts w:asciiTheme="minorHAnsi" w:hAnsiTheme="minorHAnsi" w:cstheme="minorHAnsi"/>
          <w:b/>
          <w:i/>
          <w:sz w:val="20"/>
          <w:szCs w:val="20"/>
          <w:lang w:eastAsia="ar-SA"/>
        </w:rPr>
      </w:pPr>
      <w:r w:rsidRPr="008D4F73">
        <w:rPr>
          <w:rFonts w:asciiTheme="minorHAnsi" w:hAnsiTheme="minorHAnsi" w:cstheme="minorHAnsi"/>
          <w:b/>
          <w:i/>
          <w:sz w:val="20"/>
          <w:szCs w:val="20"/>
          <w:lang w:eastAsia="ar-SA"/>
        </w:rPr>
        <w:t>1</w:t>
      </w:r>
      <w:r w:rsidR="001952A9" w:rsidRPr="008D4F73">
        <w:rPr>
          <w:rFonts w:asciiTheme="minorHAnsi" w:hAnsiTheme="minorHAnsi" w:cstheme="minorHAnsi"/>
          <w:b/>
          <w:i/>
          <w:sz w:val="20"/>
          <w:szCs w:val="20"/>
          <w:lang w:eastAsia="ar-SA"/>
        </w:rPr>
        <w:t>8</w:t>
      </w:r>
      <w:r w:rsidRPr="008D4F73">
        <w:rPr>
          <w:rFonts w:asciiTheme="minorHAnsi" w:hAnsiTheme="minorHAnsi" w:cstheme="minorHAnsi"/>
          <w:b/>
          <w:i/>
          <w:sz w:val="20"/>
          <w:szCs w:val="20"/>
          <w:lang w:eastAsia="ar-SA"/>
        </w:rPr>
        <w:t>.</w:t>
      </w:r>
      <w:r w:rsidRPr="008D4F73">
        <w:rPr>
          <w:rFonts w:asciiTheme="minorHAnsi" w:hAnsiTheme="minorHAnsi" w:cstheme="minorHAnsi"/>
          <w:b/>
          <w:i/>
          <w:sz w:val="20"/>
          <w:szCs w:val="20"/>
          <w:lang w:eastAsia="ar-SA"/>
        </w:rPr>
        <w:tab/>
      </w:r>
      <w:r w:rsidRPr="00886DE8">
        <w:rPr>
          <w:rFonts w:asciiTheme="minorHAnsi" w:hAnsiTheme="minorHAnsi" w:cstheme="minorHAnsi"/>
          <w:b/>
          <w:sz w:val="20"/>
          <w:szCs w:val="20"/>
          <w:lang w:eastAsia="ar-SA"/>
        </w:rPr>
        <w:t>WYMAGANIA DOTYCZĄCE WADIUM</w:t>
      </w:r>
      <w:r w:rsidR="004E01CB">
        <w:rPr>
          <w:rFonts w:asciiTheme="minorHAnsi" w:hAnsiTheme="minorHAnsi" w:cstheme="minorHAnsi"/>
          <w:b/>
          <w:sz w:val="20"/>
          <w:szCs w:val="20"/>
          <w:lang w:eastAsia="ar-SA"/>
        </w:rPr>
        <w:t xml:space="preserve"> dla cz. 1-2</w:t>
      </w:r>
      <w:r w:rsidR="00682289" w:rsidRPr="00886DE8">
        <w:rPr>
          <w:rFonts w:asciiTheme="minorHAnsi" w:hAnsiTheme="minorHAnsi" w:cstheme="minorHAnsi"/>
          <w:b/>
          <w:sz w:val="20"/>
          <w:szCs w:val="20"/>
          <w:lang w:eastAsia="ar-SA"/>
        </w:rPr>
        <w:t xml:space="preserve"> - nie dotyczy</w:t>
      </w:r>
    </w:p>
    <w:p w14:paraId="37A2ACBA" w14:textId="7578E943"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682289">
        <w:rPr>
          <w:rFonts w:asciiTheme="minorHAnsi" w:hAnsiTheme="minorHAnsi" w:cstheme="minorHAnsi"/>
          <w:b/>
          <w:bCs/>
          <w:spacing w:val="4"/>
          <w:sz w:val="20"/>
          <w:szCs w:val="20"/>
        </w:rPr>
        <w:t>MIEJSCE ORAZ</w:t>
      </w:r>
      <w:r w:rsidRPr="008D4F73">
        <w:rPr>
          <w:rFonts w:asciiTheme="minorHAnsi" w:hAnsiTheme="minorHAnsi" w:cstheme="minorHAnsi"/>
          <w:b/>
          <w:bCs/>
          <w:spacing w:val="4"/>
          <w:sz w:val="20"/>
          <w:szCs w:val="20"/>
        </w:rPr>
        <w:t xml:space="preserve"> TERMIN SKŁADANIA I OTWARCIA OFERT</w:t>
      </w:r>
      <w:r w:rsidR="004E01CB">
        <w:rPr>
          <w:rFonts w:asciiTheme="minorHAnsi" w:hAnsiTheme="minorHAnsi" w:cstheme="minorHAnsi"/>
          <w:b/>
          <w:bCs/>
          <w:spacing w:val="4"/>
          <w:sz w:val="20"/>
          <w:szCs w:val="20"/>
        </w:rPr>
        <w:t xml:space="preserve"> (dotyczy cz. 1-2</w:t>
      </w:r>
      <w:r w:rsidR="006D00FA">
        <w:rPr>
          <w:rFonts w:asciiTheme="minorHAnsi" w:hAnsiTheme="minorHAnsi" w:cstheme="minorHAnsi"/>
          <w:b/>
          <w:bCs/>
          <w:spacing w:val="4"/>
          <w:sz w:val="20"/>
          <w:szCs w:val="20"/>
        </w:rPr>
        <w:t>)</w:t>
      </w:r>
    </w:p>
    <w:p w14:paraId="21AFF633" w14:textId="48A86058" w:rsidR="00F515F2"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BF1F4E">
        <w:rPr>
          <w:rFonts w:asciiTheme="minorHAnsi" w:hAnsiTheme="minorHAnsi" w:cstheme="minorHAnsi"/>
          <w:b/>
          <w:bCs/>
          <w:sz w:val="20"/>
          <w:szCs w:val="20"/>
          <w:highlight w:val="yellow"/>
        </w:rPr>
        <w:t>Oferty powinny być złożone</w:t>
      </w:r>
      <w:r w:rsidR="00F515F2" w:rsidRPr="00BF1F4E">
        <w:rPr>
          <w:rFonts w:asciiTheme="minorHAnsi" w:hAnsiTheme="minorHAnsi" w:cstheme="minorHAnsi"/>
          <w:b/>
          <w:bCs/>
          <w:sz w:val="20"/>
          <w:szCs w:val="20"/>
          <w:highlight w:val="yellow"/>
        </w:rPr>
        <w:t xml:space="preserve"> za pośrednictwem Platformy w terminie do dnia </w:t>
      </w:r>
      <w:r w:rsidR="007243E6">
        <w:rPr>
          <w:rFonts w:asciiTheme="minorHAnsi" w:hAnsiTheme="minorHAnsi" w:cstheme="minorHAnsi"/>
          <w:b/>
          <w:bCs/>
          <w:sz w:val="20"/>
          <w:szCs w:val="20"/>
          <w:highlight w:val="yellow"/>
        </w:rPr>
        <w:t>05.12</w:t>
      </w:r>
      <w:r w:rsidR="00A509B1" w:rsidRPr="00BF1F4E">
        <w:rPr>
          <w:rFonts w:asciiTheme="minorHAnsi" w:hAnsiTheme="minorHAnsi" w:cstheme="minorHAnsi"/>
          <w:b/>
          <w:bCs/>
          <w:sz w:val="20"/>
          <w:szCs w:val="20"/>
          <w:highlight w:val="yellow"/>
        </w:rPr>
        <w:t>.</w:t>
      </w:r>
      <w:r w:rsidR="00D36120" w:rsidRPr="00BF1F4E">
        <w:rPr>
          <w:rFonts w:asciiTheme="minorHAnsi" w:hAnsiTheme="minorHAnsi" w:cstheme="minorHAnsi"/>
          <w:b/>
          <w:bCs/>
          <w:sz w:val="20"/>
          <w:szCs w:val="20"/>
          <w:highlight w:val="yellow"/>
        </w:rPr>
        <w:t xml:space="preserve">2022 </w:t>
      </w:r>
      <w:r w:rsidR="008A0094" w:rsidRPr="00BF1F4E">
        <w:rPr>
          <w:rFonts w:asciiTheme="minorHAnsi" w:hAnsiTheme="minorHAnsi" w:cstheme="minorHAnsi"/>
          <w:b/>
          <w:bCs/>
          <w:sz w:val="20"/>
          <w:szCs w:val="20"/>
          <w:highlight w:val="yellow"/>
        </w:rPr>
        <w:t>r.</w:t>
      </w:r>
      <w:r w:rsidR="00F515F2" w:rsidRPr="00BF1F4E">
        <w:rPr>
          <w:rFonts w:asciiTheme="minorHAnsi" w:hAnsiTheme="minorHAnsi" w:cstheme="minorHAnsi"/>
          <w:b/>
          <w:bCs/>
          <w:sz w:val="20"/>
          <w:szCs w:val="20"/>
          <w:highlight w:val="yellow"/>
        </w:rPr>
        <w:t xml:space="preserve"> do godz. </w:t>
      </w:r>
      <w:r w:rsidR="006D00FA" w:rsidRPr="00BF1F4E">
        <w:rPr>
          <w:rFonts w:asciiTheme="minorHAnsi" w:hAnsiTheme="minorHAnsi" w:cstheme="minorHAnsi"/>
          <w:b/>
          <w:bCs/>
          <w:sz w:val="20"/>
          <w:szCs w:val="20"/>
          <w:highlight w:val="yellow"/>
        </w:rPr>
        <w:t>10</w:t>
      </w:r>
      <w:r w:rsidR="008A0094" w:rsidRPr="00BF1F4E">
        <w:rPr>
          <w:rFonts w:asciiTheme="minorHAnsi" w:hAnsiTheme="minorHAnsi" w:cstheme="minorHAnsi"/>
          <w:b/>
          <w:bCs/>
          <w:sz w:val="20"/>
          <w:szCs w:val="20"/>
          <w:highlight w:val="yellow"/>
        </w:rPr>
        <w:t>.00</w:t>
      </w:r>
    </w:p>
    <w:p w14:paraId="63B4513A" w14:textId="11C40F12" w:rsidR="00F515F2" w:rsidRPr="008D4F73" w:rsidRDefault="0006792C" w:rsidP="00C258EB">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2DC9C2D0" w14:textId="6C5A9C95" w:rsidR="00682289" w:rsidRPr="00682289" w:rsidRDefault="00F515F2" w:rsidP="00CC4740">
      <w:pPr>
        <w:pStyle w:val="Akapitzlist"/>
        <w:numPr>
          <w:ilvl w:val="0"/>
          <w:numId w:val="21"/>
        </w:numPr>
        <w:suppressAutoHyphens/>
        <w:spacing w:before="120" w:after="120"/>
        <w:ind w:left="1276"/>
        <w:jc w:val="both"/>
        <w:rPr>
          <w:rFonts w:asciiTheme="minorHAnsi" w:hAnsiTheme="minorHAnsi" w:cstheme="minorHAnsi"/>
          <w:b/>
          <w:bCs/>
          <w:sz w:val="20"/>
          <w:szCs w:val="20"/>
          <w:lang w:eastAsia="ar-SA"/>
        </w:rPr>
      </w:pPr>
      <w:r w:rsidRPr="008D4F73">
        <w:rPr>
          <w:rFonts w:asciiTheme="minorHAnsi" w:hAnsiTheme="minorHAnsi" w:cstheme="minorHAnsi"/>
          <w:sz w:val="20"/>
          <w:szCs w:val="20"/>
          <w:lang w:eastAsia="ar-SA"/>
        </w:rPr>
        <w:lastRenderedPageBreak/>
        <w:t xml:space="preserve">w zakładce „Załączniki” dodaje załączniki określone w pkt </w:t>
      </w:r>
      <w:r w:rsidR="00960D58"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6.5,</w:t>
      </w:r>
      <w:r w:rsidR="00960D58" w:rsidRPr="008D4F73">
        <w:rPr>
          <w:rFonts w:asciiTheme="minorHAnsi" w:hAnsiTheme="minorHAnsi" w:cstheme="minorHAnsi"/>
          <w:sz w:val="20"/>
          <w:szCs w:val="20"/>
          <w:lang w:eastAsia="ar-SA"/>
        </w:rPr>
        <w:t xml:space="preserve"> </w:t>
      </w:r>
      <w:r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w:t>
      </w:r>
      <w:r w:rsidRPr="008D4F73">
        <w:rPr>
          <w:rFonts w:asciiTheme="minorHAnsi" w:hAnsiTheme="minorHAnsi" w:cstheme="minorHAnsi"/>
          <w:sz w:val="20"/>
          <w:szCs w:val="20"/>
          <w:lang w:eastAsia="ar-SA"/>
        </w:rPr>
        <w:t>.6.</w:t>
      </w:r>
      <w:r w:rsidR="001952A9" w:rsidRPr="008D4F73">
        <w:rPr>
          <w:rFonts w:asciiTheme="minorHAnsi" w:hAnsiTheme="minorHAnsi" w:cstheme="minorHAnsi"/>
          <w:sz w:val="20"/>
          <w:szCs w:val="20"/>
          <w:lang w:eastAsia="ar-SA"/>
        </w:rPr>
        <w:t xml:space="preserve"> </w:t>
      </w:r>
      <w:r w:rsidR="00542DCE">
        <w:rPr>
          <w:rFonts w:asciiTheme="minorHAnsi" w:hAnsiTheme="minorHAnsi" w:cstheme="minorHAnsi"/>
          <w:i/>
          <w:sz w:val="20"/>
          <w:szCs w:val="20"/>
          <w:lang w:eastAsia="ar-SA"/>
        </w:rPr>
        <w:t>i 16.7.</w:t>
      </w:r>
      <w:r w:rsidRPr="008D4F73">
        <w:rPr>
          <w:rFonts w:asciiTheme="minorHAnsi" w:hAnsiTheme="minorHAnsi" w:cstheme="minorHAnsi"/>
          <w:sz w:val="20"/>
          <w:szCs w:val="20"/>
          <w:lang w:eastAsia="ar-SA"/>
        </w:rPr>
        <w:t xml:space="preserve"> </w:t>
      </w:r>
      <w:r w:rsidR="001952A9" w:rsidRPr="008D4F73">
        <w:rPr>
          <w:rFonts w:asciiTheme="minorHAnsi" w:hAnsiTheme="minorHAnsi" w:cstheme="minorHAnsi"/>
          <w:sz w:val="20"/>
          <w:szCs w:val="20"/>
          <w:lang w:eastAsia="ar-SA"/>
        </w:rPr>
        <w:t>IDW</w:t>
      </w:r>
      <w:r w:rsidRPr="008D4F73">
        <w:rPr>
          <w:rFonts w:asciiTheme="minorHAnsi" w:hAnsiTheme="minorHAnsi" w:cstheme="minorHAnsi"/>
          <w:sz w:val="20"/>
          <w:szCs w:val="20"/>
          <w:lang w:eastAsia="ar-SA"/>
        </w:rPr>
        <w:t xml:space="preserve"> </w:t>
      </w:r>
      <w:r w:rsidR="1722A67E" w:rsidRPr="008D4F73">
        <w:rPr>
          <w:rFonts w:asciiTheme="minorHAnsi" w:hAnsiTheme="minorHAnsi" w:cstheme="minorHAnsi"/>
          <w:sz w:val="20"/>
          <w:szCs w:val="20"/>
          <w:lang w:eastAsia="ar-SA"/>
        </w:rPr>
        <w:t xml:space="preserve"> w formie elektronicznej (tj. podpisane kwalifikowanym podpisem elektronicznym) lub w postaci elektronicznej opatrzonej podpisem zaufanym lub podpisem osobistym</w:t>
      </w:r>
      <w:r w:rsidRPr="008D4F73">
        <w:rPr>
          <w:rFonts w:asciiTheme="minorHAnsi" w:hAnsiTheme="minorHAnsi" w:cstheme="minorHAnsi"/>
          <w:sz w:val="20"/>
          <w:szCs w:val="20"/>
          <w:lang w:eastAsia="ar-SA"/>
        </w:rPr>
        <w:t xml:space="preserve">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092E1400" w14:textId="514C468F" w:rsidR="00F515F2" w:rsidRPr="006A521A" w:rsidRDefault="00F515F2" w:rsidP="00CC4740">
      <w:pPr>
        <w:pStyle w:val="Akapitzlist"/>
        <w:numPr>
          <w:ilvl w:val="0"/>
          <w:numId w:val="21"/>
        </w:numPr>
        <w:suppressAutoHyphens/>
        <w:spacing w:before="120" w:after="120"/>
        <w:ind w:left="1276"/>
        <w:jc w:val="both"/>
        <w:rPr>
          <w:rFonts w:asciiTheme="minorHAnsi" w:hAnsiTheme="minorHAnsi" w:cstheme="minorHAnsi"/>
          <w:b/>
          <w:bCs/>
          <w:sz w:val="20"/>
          <w:szCs w:val="20"/>
          <w:lang w:eastAsia="ar-SA"/>
        </w:rPr>
      </w:pPr>
      <w:r w:rsidRPr="004B2B4D">
        <w:rPr>
          <w:rFonts w:asciiTheme="minorHAnsi" w:hAnsiTheme="minorHAnsi" w:cstheme="minorHAnsi"/>
          <w:sz w:val="20"/>
          <w:szCs w:val="20"/>
          <w:lang w:eastAsia="ar-SA"/>
        </w:rPr>
        <w:t>potwierdzeniem prawidłowo złożonej oferty (dodania załącznika) jest automatyczne wygenerowanie komunikatu systemowego o treści „Plik został wczytany” po każdej prawidłowo wykonanej operacji (wczytania załącznika)</w:t>
      </w:r>
      <w:r w:rsidR="00856340" w:rsidRPr="004B2B4D">
        <w:rPr>
          <w:rFonts w:asciiTheme="minorHAnsi" w:hAnsiTheme="minorHAnsi" w:cstheme="minorHAnsi"/>
          <w:sz w:val="20"/>
          <w:szCs w:val="20"/>
          <w:lang w:eastAsia="ar-SA"/>
        </w:rPr>
        <w:t>.</w:t>
      </w:r>
    </w:p>
    <w:p w14:paraId="1D7B270A" w14:textId="450BAAD0" w:rsidR="00F515F2" w:rsidRPr="006D163D" w:rsidRDefault="00F515F2" w:rsidP="006D163D">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00437374">
        <w:rPr>
          <w:rFonts w:asciiTheme="minorHAnsi" w:hAnsiTheme="minorHAnsi" w:cstheme="minorHAnsi"/>
          <w:color w:val="000000"/>
          <w:spacing w:val="4"/>
          <w:sz w:val="20"/>
          <w:szCs w:val="20"/>
          <w:lang w:eastAsia="ar-SA"/>
        </w:rPr>
        <w:t>.3.</w:t>
      </w:r>
      <w:r w:rsidR="00437374">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2A38C0E7"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BF1F4E">
        <w:rPr>
          <w:rFonts w:asciiTheme="minorHAnsi" w:hAnsiTheme="minorHAnsi" w:cstheme="minorHAnsi"/>
          <w:b/>
          <w:bCs/>
          <w:spacing w:val="4"/>
          <w:sz w:val="20"/>
          <w:szCs w:val="20"/>
          <w:highlight w:val="yellow"/>
        </w:rPr>
        <w:t>Otwarcie ofert nastąpi</w:t>
      </w:r>
      <w:r w:rsidR="00193C9D" w:rsidRPr="00BF1F4E">
        <w:rPr>
          <w:rFonts w:asciiTheme="minorHAnsi" w:hAnsiTheme="minorHAnsi" w:cstheme="minorHAnsi"/>
          <w:b/>
          <w:bCs/>
          <w:spacing w:val="4"/>
          <w:sz w:val="20"/>
          <w:szCs w:val="20"/>
          <w:highlight w:val="yellow"/>
        </w:rPr>
        <w:t xml:space="preserve"> w dniu </w:t>
      </w:r>
      <w:r w:rsidR="007243E6">
        <w:rPr>
          <w:rFonts w:asciiTheme="minorHAnsi" w:hAnsiTheme="minorHAnsi" w:cstheme="minorHAnsi"/>
          <w:b/>
          <w:bCs/>
          <w:spacing w:val="4"/>
          <w:sz w:val="20"/>
          <w:szCs w:val="20"/>
          <w:highlight w:val="yellow"/>
        </w:rPr>
        <w:t>05.12</w:t>
      </w:r>
      <w:r w:rsidR="00A509B1" w:rsidRPr="00BF1F4E">
        <w:rPr>
          <w:rFonts w:asciiTheme="minorHAnsi" w:hAnsiTheme="minorHAnsi" w:cstheme="minorHAnsi"/>
          <w:b/>
          <w:bCs/>
          <w:spacing w:val="4"/>
          <w:sz w:val="20"/>
          <w:szCs w:val="20"/>
          <w:highlight w:val="yellow"/>
        </w:rPr>
        <w:t>.</w:t>
      </w:r>
      <w:r w:rsidR="00D36120" w:rsidRPr="00BF1F4E">
        <w:rPr>
          <w:rFonts w:asciiTheme="minorHAnsi" w:hAnsiTheme="minorHAnsi" w:cstheme="minorHAnsi"/>
          <w:b/>
          <w:bCs/>
          <w:spacing w:val="4"/>
          <w:sz w:val="20"/>
          <w:szCs w:val="20"/>
          <w:highlight w:val="yellow"/>
        </w:rPr>
        <w:t>2022 r.</w:t>
      </w:r>
      <w:r w:rsidR="0006792C" w:rsidRPr="00BF1F4E">
        <w:rPr>
          <w:rFonts w:asciiTheme="minorHAnsi" w:hAnsiTheme="minorHAnsi" w:cstheme="minorHAnsi"/>
          <w:spacing w:val="4"/>
          <w:sz w:val="20"/>
          <w:szCs w:val="20"/>
          <w:highlight w:val="yellow"/>
        </w:rPr>
        <w:t xml:space="preserve"> </w:t>
      </w:r>
      <w:r w:rsidR="0006792C" w:rsidRPr="00BF1F4E">
        <w:rPr>
          <w:rFonts w:asciiTheme="minorHAnsi" w:hAnsiTheme="minorHAnsi" w:cstheme="minorHAnsi"/>
          <w:b/>
          <w:spacing w:val="4"/>
          <w:sz w:val="20"/>
          <w:szCs w:val="20"/>
          <w:highlight w:val="yellow"/>
        </w:rPr>
        <w:t xml:space="preserve">o godz. </w:t>
      </w:r>
      <w:r w:rsidR="008A0094" w:rsidRPr="00BF1F4E">
        <w:rPr>
          <w:rFonts w:asciiTheme="minorHAnsi" w:hAnsiTheme="minorHAnsi" w:cstheme="minorHAnsi"/>
          <w:b/>
          <w:spacing w:val="4"/>
          <w:sz w:val="20"/>
          <w:szCs w:val="20"/>
          <w:highlight w:val="yellow"/>
        </w:rPr>
        <w:t>1</w:t>
      </w:r>
      <w:r w:rsidR="006D00FA" w:rsidRPr="00BF1F4E">
        <w:rPr>
          <w:rFonts w:asciiTheme="minorHAnsi" w:hAnsiTheme="minorHAnsi" w:cstheme="minorHAnsi"/>
          <w:b/>
          <w:spacing w:val="4"/>
          <w:sz w:val="20"/>
          <w:szCs w:val="20"/>
          <w:highlight w:val="yellow"/>
        </w:rPr>
        <w:t>1</w:t>
      </w:r>
      <w:r w:rsidR="008A0094" w:rsidRPr="00BF1F4E">
        <w:rPr>
          <w:rFonts w:asciiTheme="minorHAnsi" w:hAnsiTheme="minorHAnsi" w:cstheme="minorHAnsi"/>
          <w:b/>
          <w:spacing w:val="4"/>
          <w:sz w:val="20"/>
          <w:szCs w:val="20"/>
          <w:highlight w:val="yellow"/>
        </w:rPr>
        <w:t>.</w:t>
      </w:r>
      <w:r w:rsidR="006D00FA" w:rsidRPr="00BF1F4E">
        <w:rPr>
          <w:rFonts w:asciiTheme="minorHAnsi" w:hAnsiTheme="minorHAnsi" w:cstheme="minorHAnsi"/>
          <w:b/>
          <w:spacing w:val="4"/>
          <w:sz w:val="20"/>
          <w:szCs w:val="20"/>
          <w:highlight w:val="yellow"/>
        </w:rPr>
        <w:t>0</w:t>
      </w:r>
      <w:r w:rsidR="008A0094" w:rsidRPr="00BF1F4E">
        <w:rPr>
          <w:rFonts w:asciiTheme="minorHAnsi" w:hAnsiTheme="minorHAnsi" w:cstheme="minorHAnsi"/>
          <w:b/>
          <w:spacing w:val="4"/>
          <w:sz w:val="20"/>
          <w:szCs w:val="20"/>
          <w:highlight w:val="yellow"/>
        </w:rPr>
        <w:t>0</w:t>
      </w:r>
      <w:r w:rsidR="0006792C" w:rsidRPr="00BF1F4E">
        <w:rPr>
          <w:rFonts w:asciiTheme="minorHAnsi" w:hAnsiTheme="minorHAnsi" w:cstheme="minorHAnsi"/>
          <w:spacing w:val="4"/>
          <w:sz w:val="20"/>
          <w:szCs w:val="20"/>
          <w:highlight w:val="yellow"/>
        </w:rPr>
        <w:t xml:space="preserve"> </w:t>
      </w:r>
      <w:r w:rsidRPr="00BF1F4E">
        <w:rPr>
          <w:rFonts w:asciiTheme="minorHAnsi" w:hAnsiTheme="minorHAnsi" w:cstheme="minorHAnsi"/>
          <w:spacing w:val="4"/>
          <w:sz w:val="20"/>
          <w:szCs w:val="20"/>
          <w:highlight w:val="yellow"/>
        </w:rPr>
        <w:t>za pośrednictwem Platformy</w:t>
      </w:r>
      <w:r w:rsidR="0006792C" w:rsidRPr="00BF1F4E">
        <w:rPr>
          <w:rFonts w:asciiTheme="minorHAnsi" w:hAnsiTheme="minorHAnsi" w:cstheme="minorHAnsi"/>
          <w:spacing w:val="4"/>
          <w:sz w:val="20"/>
          <w:szCs w:val="20"/>
          <w:highlight w:val="yellow"/>
        </w:rPr>
        <w:t>.</w:t>
      </w:r>
      <w:r w:rsidR="001952A9" w:rsidRPr="00BF1F4E">
        <w:rPr>
          <w:rFonts w:asciiTheme="minorHAnsi" w:hAnsiTheme="minorHAnsi" w:cstheme="minorHAnsi"/>
          <w:spacing w:val="4"/>
          <w:sz w:val="20"/>
          <w:szCs w:val="20"/>
          <w:highlight w:val="yellow"/>
        </w:rPr>
        <w:t xml:space="preserve"> W przypadku awarii Platformy, która spowoduje brak możliwości otwarcia ofert w powyższym terminie, otwarcie ofert nastąpi niezwłocznie po usunięciu awarii.</w:t>
      </w:r>
    </w:p>
    <w:p w14:paraId="4F904CB7" w14:textId="5A867ABB" w:rsidR="0006792C" w:rsidRPr="002012F1" w:rsidRDefault="0006792C" w:rsidP="002012F1">
      <w:pPr>
        <w:suppressAutoHyphens/>
        <w:spacing w:before="120" w:after="120"/>
        <w:ind w:left="709" w:hanging="709"/>
        <w:jc w:val="both"/>
        <w:rPr>
          <w:rStyle w:val="Wyrnieniedelikatne"/>
          <w:rFonts w:asciiTheme="minorHAnsi" w:hAnsiTheme="minorHAnsi" w:cstheme="minorHAnsi"/>
          <w:i w:val="0"/>
          <w:iCs w:val="0"/>
          <w:color w:val="auto"/>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 zakładce „Załączniki” i zawierać będzie dane określone w art. </w:t>
      </w:r>
      <w:r w:rsidR="30AB4C54" w:rsidRPr="00984A2C">
        <w:rPr>
          <w:rFonts w:asciiTheme="minorHAnsi" w:hAnsiTheme="minorHAnsi" w:cstheme="minorHAnsi"/>
          <w:sz w:val="20"/>
          <w:szCs w:val="20"/>
        </w:rPr>
        <w:t>222</w:t>
      </w:r>
      <w:r w:rsidR="00F515F2" w:rsidRPr="00984A2C">
        <w:rPr>
          <w:rFonts w:asciiTheme="minorHAnsi" w:hAnsiTheme="minorHAnsi" w:cstheme="minorHAnsi"/>
          <w:sz w:val="20"/>
          <w:szCs w:val="20"/>
        </w:rPr>
        <w:t xml:space="preserve"> ust. 5 ustawy Pzp</w:t>
      </w:r>
      <w:r w:rsidRPr="00984A2C">
        <w:rPr>
          <w:rFonts w:asciiTheme="minorHAnsi" w:hAnsiTheme="minorHAnsi" w:cstheme="minorHAnsi"/>
          <w:sz w:val="20"/>
          <w:szCs w:val="20"/>
        </w:rPr>
        <w:t>.</w:t>
      </w:r>
    </w:p>
    <w:p w14:paraId="7E3431CF" w14:textId="52B26959"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r w:rsidR="0099256A">
        <w:rPr>
          <w:rFonts w:asciiTheme="minorHAnsi" w:hAnsiTheme="minorHAnsi" w:cstheme="minorHAnsi"/>
          <w:b/>
          <w:bCs/>
          <w:sz w:val="20"/>
          <w:szCs w:val="20"/>
        </w:rPr>
        <w:t xml:space="preserve"> (</w:t>
      </w:r>
      <w:r w:rsidR="008635A4">
        <w:rPr>
          <w:rFonts w:asciiTheme="minorHAnsi" w:hAnsiTheme="minorHAnsi" w:cstheme="minorHAnsi"/>
          <w:b/>
          <w:bCs/>
          <w:spacing w:val="4"/>
          <w:sz w:val="20"/>
          <w:szCs w:val="20"/>
        </w:rPr>
        <w:t>dotyczy cz. 1-2</w:t>
      </w:r>
      <w:r w:rsidR="0099256A">
        <w:rPr>
          <w:rFonts w:asciiTheme="minorHAnsi" w:hAnsiTheme="minorHAnsi" w:cstheme="minorHAnsi"/>
          <w:b/>
          <w:bCs/>
          <w:spacing w:val="4"/>
          <w:sz w:val="20"/>
          <w:szCs w:val="20"/>
        </w:rPr>
        <w:t>)</w:t>
      </w:r>
    </w:p>
    <w:p w14:paraId="1DFB386A" w14:textId="341C1969"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bookmarkStart w:id="0" w:name="_GoBack"/>
      <w:r w:rsidR="0083643B" w:rsidRPr="00BF1F4E">
        <w:rPr>
          <w:rFonts w:asciiTheme="minorHAnsi" w:hAnsiTheme="minorHAnsi" w:cstheme="minorHAnsi"/>
          <w:spacing w:val="4"/>
          <w:sz w:val="20"/>
          <w:szCs w:val="20"/>
          <w:highlight w:val="yellow"/>
        </w:rPr>
        <w:t>Wykonawca jest związany ofertą od dnia terminu składania ofert</w:t>
      </w:r>
      <w:r w:rsidR="4EF02240" w:rsidRPr="00BF1F4E">
        <w:rPr>
          <w:rFonts w:asciiTheme="minorHAnsi" w:hAnsiTheme="minorHAnsi" w:cstheme="minorHAnsi"/>
          <w:b/>
          <w:bCs/>
          <w:i/>
          <w:iCs/>
          <w:spacing w:val="4"/>
          <w:sz w:val="20"/>
          <w:szCs w:val="20"/>
          <w:highlight w:val="yellow"/>
        </w:rPr>
        <w:t xml:space="preserve"> </w:t>
      </w:r>
      <w:r w:rsidR="4EF02240" w:rsidRPr="00BF1F4E">
        <w:rPr>
          <w:rFonts w:asciiTheme="minorHAnsi" w:hAnsiTheme="minorHAnsi" w:cstheme="minorHAnsi"/>
          <w:b/>
          <w:bCs/>
          <w:iCs/>
          <w:spacing w:val="4"/>
          <w:sz w:val="20"/>
          <w:szCs w:val="20"/>
          <w:highlight w:val="yellow"/>
        </w:rPr>
        <w:t xml:space="preserve">do dnia </w:t>
      </w:r>
      <w:r w:rsidR="007243E6">
        <w:rPr>
          <w:rFonts w:asciiTheme="minorHAnsi" w:hAnsiTheme="minorHAnsi" w:cstheme="minorHAnsi"/>
          <w:b/>
          <w:bCs/>
          <w:iCs/>
          <w:spacing w:val="4"/>
          <w:sz w:val="20"/>
          <w:szCs w:val="20"/>
          <w:highlight w:val="yellow"/>
        </w:rPr>
        <w:t>03.01.2023</w:t>
      </w:r>
      <w:r w:rsidR="00D36120" w:rsidRPr="00BF1F4E">
        <w:rPr>
          <w:rFonts w:asciiTheme="minorHAnsi" w:hAnsiTheme="minorHAnsi" w:cstheme="minorHAnsi"/>
          <w:b/>
          <w:bCs/>
          <w:iCs/>
          <w:spacing w:val="4"/>
          <w:sz w:val="20"/>
          <w:szCs w:val="20"/>
          <w:highlight w:val="yellow"/>
        </w:rPr>
        <w:t xml:space="preserve"> </w:t>
      </w:r>
      <w:r w:rsidR="008A0094" w:rsidRPr="00BF1F4E">
        <w:rPr>
          <w:rFonts w:asciiTheme="minorHAnsi" w:hAnsiTheme="minorHAnsi" w:cstheme="minorHAnsi"/>
          <w:b/>
          <w:bCs/>
          <w:iCs/>
          <w:spacing w:val="4"/>
          <w:sz w:val="20"/>
          <w:szCs w:val="20"/>
          <w:highlight w:val="yellow"/>
        </w:rPr>
        <w:t>r.</w:t>
      </w:r>
      <w:r w:rsidR="0006792C" w:rsidRPr="008D4F73">
        <w:rPr>
          <w:rFonts w:asciiTheme="minorHAnsi" w:hAnsiTheme="minorHAnsi" w:cstheme="minorHAnsi"/>
          <w:spacing w:val="4"/>
          <w:sz w:val="20"/>
          <w:szCs w:val="20"/>
        </w:rPr>
        <w:t xml:space="preserve"> </w:t>
      </w:r>
      <w:bookmarkEnd w:id="0"/>
    </w:p>
    <w:p w14:paraId="0B5842C9" w14:textId="6ABDE150" w:rsidR="0083643B" w:rsidRPr="008D4F73" w:rsidRDefault="001952A9" w:rsidP="00C258EB">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25B134F9" w14:textId="3F019439" w:rsidR="0006792C" w:rsidRPr="008D4F73" w:rsidRDefault="001952A9" w:rsidP="00C258EB">
      <w:pPr>
        <w:suppressAutoHyphens/>
        <w:spacing w:before="120" w:after="120"/>
        <w:ind w:left="709" w:hanging="709"/>
        <w:jc w:val="both"/>
        <w:rPr>
          <w:rFonts w:asciiTheme="minorHAnsi" w:hAnsiTheme="minorHAnsi" w:cstheme="minorHAnsi"/>
          <w:color w:val="000000" w:themeColor="text1"/>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2012F1">
        <w:rPr>
          <w:rFonts w:asciiTheme="minorHAnsi" w:hAnsiTheme="minorHAnsi" w:cstheme="minorHAnsi"/>
          <w:color w:val="000000"/>
          <w:spacing w:val="4"/>
          <w:sz w:val="20"/>
          <w:szCs w:val="20"/>
          <w:lang w:eastAsia="ar-SA"/>
        </w:rPr>
        <w:tab/>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50946C53" w14:textId="797CD995" w:rsidR="0083643B" w:rsidRPr="00886DE8" w:rsidRDefault="001952A9" w:rsidP="002D7C8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i/>
          <w:spacing w:val="4"/>
          <w:sz w:val="20"/>
          <w:szCs w:val="20"/>
        </w:rPr>
        <w:t>20</w:t>
      </w:r>
      <w:r w:rsidR="5BFACDBA" w:rsidRPr="008D4F73">
        <w:rPr>
          <w:rFonts w:asciiTheme="minorHAnsi" w:hAnsiTheme="minorHAnsi" w:cstheme="minorHAnsi"/>
          <w:i/>
          <w:spacing w:val="4"/>
          <w:sz w:val="20"/>
          <w:szCs w:val="20"/>
        </w:rPr>
        <w:t xml:space="preserve">.4.  </w:t>
      </w:r>
      <w:r w:rsidR="002012F1">
        <w:rPr>
          <w:rFonts w:asciiTheme="minorHAnsi" w:hAnsiTheme="minorHAnsi" w:cstheme="minorHAnsi"/>
          <w:i/>
          <w:spacing w:val="4"/>
          <w:sz w:val="20"/>
          <w:szCs w:val="20"/>
        </w:rPr>
        <w:tab/>
      </w:r>
      <w:r w:rsidR="0006792C" w:rsidRPr="00886DE8">
        <w:rPr>
          <w:rFonts w:asciiTheme="minorHAnsi" w:hAnsiTheme="minorHAnsi" w:cstheme="minorHAnsi"/>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2D7C88" w:rsidRPr="00886DE8">
        <w:rPr>
          <w:rFonts w:asciiTheme="minorHAnsi" w:hAnsiTheme="minorHAnsi" w:cstheme="minorHAnsi"/>
          <w:spacing w:val="4"/>
          <w:sz w:val="20"/>
          <w:szCs w:val="20"/>
        </w:rPr>
        <w:t>- nie dotyczy</w:t>
      </w:r>
    </w:p>
    <w:p w14:paraId="2A1F701D" w14:textId="424C2D00" w:rsidR="0006792C"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rPr>
        <w:t xml:space="preserve"> </w:t>
      </w:r>
    </w:p>
    <w:p w14:paraId="3C013C53" w14:textId="329E77DF"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r w:rsidR="0099256A">
        <w:rPr>
          <w:rFonts w:asciiTheme="minorHAnsi" w:hAnsiTheme="minorHAnsi" w:cstheme="minorHAnsi"/>
          <w:b/>
          <w:bCs/>
          <w:sz w:val="20"/>
          <w:szCs w:val="20"/>
        </w:rPr>
        <w:t xml:space="preserve"> (</w:t>
      </w:r>
      <w:r w:rsidR="008635A4">
        <w:rPr>
          <w:rFonts w:asciiTheme="minorHAnsi" w:hAnsiTheme="minorHAnsi" w:cstheme="minorHAnsi"/>
          <w:b/>
          <w:bCs/>
          <w:spacing w:val="4"/>
          <w:sz w:val="20"/>
          <w:szCs w:val="20"/>
        </w:rPr>
        <w:t>dotyczy cz. 1-2</w:t>
      </w:r>
      <w:r w:rsidR="0099256A">
        <w:rPr>
          <w:rFonts w:asciiTheme="minorHAnsi" w:hAnsiTheme="minorHAnsi" w:cstheme="minorHAnsi"/>
          <w:b/>
          <w:bCs/>
          <w:spacing w:val="4"/>
          <w:sz w:val="20"/>
          <w:szCs w:val="20"/>
        </w:rPr>
        <w:t>)</w:t>
      </w:r>
    </w:p>
    <w:p w14:paraId="03EFCA41" w14:textId="34832F37" w:rsidR="0006792C" w:rsidRPr="002D7C88" w:rsidRDefault="00B005D1" w:rsidP="002D7C8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w:t>
      </w:r>
      <w:r w:rsidR="002D7C88">
        <w:rPr>
          <w:rFonts w:asciiTheme="minorHAnsi" w:hAnsiTheme="minorHAnsi" w:cstheme="minorHAnsi"/>
          <w:sz w:val="20"/>
          <w:szCs w:val="20"/>
        </w:rPr>
        <w:t>stępujące kryteria oceny ofert:</w:t>
      </w:r>
    </w:p>
    <w:p w14:paraId="698FA3EB" w14:textId="28CB363C" w:rsidR="0006792C" w:rsidRDefault="0006792C"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sidRPr="008D4F73">
        <w:rPr>
          <w:rFonts w:asciiTheme="minorHAnsi" w:hAnsiTheme="minorHAnsi" w:cstheme="minorHAnsi"/>
          <w:b/>
          <w:sz w:val="20"/>
          <w:szCs w:val="20"/>
        </w:rPr>
        <w:t>Cena</w:t>
      </w:r>
      <w:r w:rsidR="000C79EE">
        <w:rPr>
          <w:rFonts w:asciiTheme="minorHAnsi" w:hAnsiTheme="minorHAnsi" w:cstheme="minorHAnsi"/>
          <w:b/>
          <w:sz w:val="20"/>
          <w:szCs w:val="20"/>
        </w:rPr>
        <w:t xml:space="preserve"> (C)</w:t>
      </w:r>
      <w:r w:rsidRPr="008D4F73">
        <w:rPr>
          <w:rFonts w:asciiTheme="minorHAnsi" w:hAnsiTheme="minorHAnsi" w:cstheme="minorHAnsi"/>
          <w:b/>
          <w:sz w:val="20"/>
          <w:szCs w:val="20"/>
        </w:rPr>
        <w:tab/>
      </w:r>
      <w:r w:rsidR="002D7C88">
        <w:rPr>
          <w:rFonts w:asciiTheme="minorHAnsi" w:hAnsiTheme="minorHAnsi" w:cstheme="minorHAnsi"/>
          <w:b/>
          <w:sz w:val="20"/>
          <w:szCs w:val="20"/>
        </w:rPr>
        <w:tab/>
        <w:t xml:space="preserve"> </w:t>
      </w:r>
      <w:r w:rsidR="002D7C88">
        <w:rPr>
          <w:rFonts w:asciiTheme="minorHAnsi" w:hAnsiTheme="minorHAnsi" w:cstheme="minorHAnsi"/>
          <w:b/>
          <w:sz w:val="20"/>
          <w:szCs w:val="20"/>
        </w:rPr>
        <w:tab/>
      </w:r>
      <w:r w:rsidR="00037C9A">
        <w:rPr>
          <w:rFonts w:asciiTheme="minorHAnsi" w:hAnsiTheme="minorHAnsi" w:cstheme="minorHAnsi"/>
          <w:b/>
          <w:sz w:val="20"/>
          <w:szCs w:val="20"/>
        </w:rPr>
        <w:tab/>
      </w:r>
      <w:r w:rsidR="00037C9A">
        <w:rPr>
          <w:rFonts w:asciiTheme="minorHAnsi" w:hAnsiTheme="minorHAnsi" w:cstheme="minorHAnsi"/>
          <w:b/>
          <w:sz w:val="20"/>
          <w:szCs w:val="20"/>
        </w:rPr>
        <w:tab/>
        <w:t>4</w:t>
      </w:r>
      <w:r w:rsidR="008635A4">
        <w:rPr>
          <w:rFonts w:asciiTheme="minorHAnsi" w:hAnsiTheme="minorHAnsi" w:cstheme="minorHAnsi"/>
          <w:b/>
          <w:sz w:val="20"/>
          <w:szCs w:val="20"/>
        </w:rPr>
        <w:t>0</w:t>
      </w:r>
      <w:r w:rsidR="0099256A">
        <w:rPr>
          <w:rFonts w:asciiTheme="minorHAnsi" w:hAnsiTheme="minorHAnsi" w:cstheme="minorHAnsi"/>
          <w:b/>
          <w:sz w:val="20"/>
          <w:szCs w:val="20"/>
        </w:rPr>
        <w:t xml:space="preserve"> </w:t>
      </w:r>
      <w:r w:rsidRPr="008D4F73">
        <w:rPr>
          <w:rFonts w:asciiTheme="minorHAnsi" w:hAnsiTheme="minorHAnsi" w:cstheme="minorHAnsi"/>
          <w:b/>
          <w:sz w:val="20"/>
          <w:szCs w:val="20"/>
        </w:rPr>
        <w:t>%</w:t>
      </w:r>
      <w:r w:rsidRPr="008D4F73">
        <w:rPr>
          <w:rFonts w:asciiTheme="minorHAnsi" w:hAnsiTheme="minorHAnsi" w:cstheme="minorHAnsi"/>
          <w:b/>
          <w:sz w:val="20"/>
          <w:szCs w:val="20"/>
        </w:rPr>
        <w:tab/>
        <w:t>=</w:t>
      </w:r>
      <w:r w:rsidRPr="008D4F73">
        <w:rPr>
          <w:rFonts w:asciiTheme="minorHAnsi" w:hAnsiTheme="minorHAnsi" w:cstheme="minorHAnsi"/>
          <w:b/>
          <w:sz w:val="20"/>
          <w:szCs w:val="20"/>
        </w:rPr>
        <w:tab/>
      </w:r>
      <w:r w:rsidR="00A509B1">
        <w:rPr>
          <w:rFonts w:asciiTheme="minorHAnsi" w:hAnsiTheme="minorHAnsi" w:cstheme="minorHAnsi"/>
          <w:b/>
          <w:sz w:val="20"/>
          <w:szCs w:val="20"/>
        </w:rPr>
        <w:t>40</w:t>
      </w:r>
      <w:r w:rsidR="0099256A"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pkt</w:t>
      </w:r>
      <w:r w:rsidR="008635A4">
        <w:rPr>
          <w:rFonts w:asciiTheme="minorHAnsi" w:hAnsiTheme="minorHAnsi" w:cstheme="minorHAnsi"/>
          <w:b/>
          <w:sz w:val="20"/>
          <w:szCs w:val="20"/>
        </w:rPr>
        <w:t>.</w:t>
      </w:r>
    </w:p>
    <w:p w14:paraId="17649846" w14:textId="47FFC017" w:rsidR="008635A4" w:rsidRDefault="00582F43"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O</w:t>
      </w:r>
      <w:r w:rsidR="008635A4">
        <w:rPr>
          <w:rFonts w:asciiTheme="minorHAnsi" w:hAnsiTheme="minorHAnsi" w:cstheme="minorHAnsi"/>
          <w:b/>
          <w:sz w:val="20"/>
          <w:szCs w:val="20"/>
        </w:rPr>
        <w:t>kres gwarancji</w:t>
      </w:r>
      <w:r w:rsidR="000C79EE">
        <w:rPr>
          <w:rFonts w:asciiTheme="minorHAnsi" w:hAnsiTheme="minorHAnsi" w:cstheme="minorHAnsi"/>
          <w:b/>
          <w:sz w:val="20"/>
          <w:szCs w:val="20"/>
        </w:rPr>
        <w:t xml:space="preserve"> (G)</w:t>
      </w:r>
      <w:r w:rsidR="008635A4">
        <w:rPr>
          <w:rFonts w:asciiTheme="minorHAnsi" w:hAnsiTheme="minorHAnsi" w:cstheme="minorHAnsi"/>
          <w:b/>
          <w:sz w:val="20"/>
          <w:szCs w:val="20"/>
        </w:rPr>
        <w:tab/>
      </w:r>
      <w:r w:rsidR="008635A4">
        <w:rPr>
          <w:rFonts w:asciiTheme="minorHAnsi" w:hAnsiTheme="minorHAnsi" w:cstheme="minorHAnsi"/>
          <w:b/>
          <w:sz w:val="20"/>
          <w:szCs w:val="20"/>
        </w:rPr>
        <w:tab/>
      </w:r>
      <w:r w:rsidR="0096516D">
        <w:rPr>
          <w:rFonts w:asciiTheme="minorHAnsi" w:hAnsiTheme="minorHAnsi" w:cstheme="minorHAnsi"/>
          <w:b/>
          <w:sz w:val="20"/>
          <w:szCs w:val="20"/>
        </w:rPr>
        <w:tab/>
      </w:r>
      <w:r w:rsidR="0096516D">
        <w:rPr>
          <w:rFonts w:asciiTheme="minorHAnsi" w:hAnsiTheme="minorHAnsi" w:cstheme="minorHAnsi"/>
          <w:b/>
          <w:sz w:val="20"/>
          <w:szCs w:val="20"/>
        </w:rPr>
        <w:tab/>
      </w:r>
      <w:r w:rsidR="00BD6049">
        <w:rPr>
          <w:rFonts w:asciiTheme="minorHAnsi" w:hAnsiTheme="minorHAnsi" w:cstheme="minorHAnsi"/>
          <w:b/>
          <w:sz w:val="20"/>
          <w:szCs w:val="20"/>
        </w:rPr>
        <w:t>2</w:t>
      </w:r>
      <w:r w:rsidR="00A509B1">
        <w:rPr>
          <w:rFonts w:asciiTheme="minorHAnsi" w:hAnsiTheme="minorHAnsi" w:cstheme="minorHAnsi"/>
          <w:b/>
          <w:sz w:val="20"/>
          <w:szCs w:val="20"/>
        </w:rPr>
        <w:t xml:space="preserve">0 % </w:t>
      </w:r>
      <w:r w:rsidR="00A509B1">
        <w:rPr>
          <w:rFonts w:asciiTheme="minorHAnsi" w:hAnsiTheme="minorHAnsi" w:cstheme="minorHAnsi"/>
          <w:b/>
          <w:sz w:val="20"/>
          <w:szCs w:val="20"/>
        </w:rPr>
        <w:tab/>
        <w:t>=</w:t>
      </w:r>
      <w:r w:rsidR="00A509B1">
        <w:rPr>
          <w:rFonts w:asciiTheme="minorHAnsi" w:hAnsiTheme="minorHAnsi" w:cstheme="minorHAnsi"/>
          <w:b/>
          <w:sz w:val="20"/>
          <w:szCs w:val="20"/>
        </w:rPr>
        <w:tab/>
        <w:t>20</w:t>
      </w:r>
      <w:r w:rsidR="008635A4">
        <w:rPr>
          <w:rFonts w:asciiTheme="minorHAnsi" w:hAnsiTheme="minorHAnsi" w:cstheme="minorHAnsi"/>
          <w:b/>
          <w:sz w:val="20"/>
          <w:szCs w:val="20"/>
        </w:rPr>
        <w:t xml:space="preserve"> pkt.</w:t>
      </w:r>
    </w:p>
    <w:p w14:paraId="2C3997D8" w14:textId="0CEBB828" w:rsidR="008635A4" w:rsidRDefault="008635A4"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Parametry techniczne punktowane</w:t>
      </w:r>
      <w:r w:rsidR="000C79EE">
        <w:rPr>
          <w:rFonts w:asciiTheme="minorHAnsi" w:hAnsiTheme="minorHAnsi" w:cstheme="minorHAnsi"/>
          <w:b/>
          <w:sz w:val="20"/>
          <w:szCs w:val="20"/>
        </w:rPr>
        <w:t xml:space="preserve"> (P)</w:t>
      </w:r>
      <w:r>
        <w:rPr>
          <w:rFonts w:asciiTheme="minorHAnsi" w:hAnsiTheme="minorHAnsi" w:cstheme="minorHAnsi"/>
          <w:b/>
          <w:sz w:val="20"/>
          <w:szCs w:val="20"/>
        </w:rPr>
        <w:tab/>
        <w:t xml:space="preserve">40 % </w:t>
      </w:r>
      <w:r>
        <w:rPr>
          <w:rFonts w:asciiTheme="minorHAnsi" w:hAnsiTheme="minorHAnsi" w:cstheme="minorHAnsi"/>
          <w:b/>
          <w:sz w:val="20"/>
          <w:szCs w:val="20"/>
        </w:rPr>
        <w:tab/>
        <w:t>=</w:t>
      </w:r>
      <w:r>
        <w:rPr>
          <w:rFonts w:asciiTheme="minorHAnsi" w:hAnsiTheme="minorHAnsi" w:cstheme="minorHAnsi"/>
          <w:b/>
          <w:sz w:val="20"/>
          <w:szCs w:val="20"/>
        </w:rPr>
        <w:tab/>
        <w:t>40 pkt.</w:t>
      </w:r>
    </w:p>
    <w:p w14:paraId="4A11B94F" w14:textId="77777777" w:rsidR="008635A4" w:rsidRPr="008D4F73" w:rsidRDefault="008635A4"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p>
    <w:p w14:paraId="2E8C434C" w14:textId="67288650" w:rsidR="009002D5" w:rsidRPr="009002D5" w:rsidRDefault="009002D5" w:rsidP="009002D5">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sidRPr="009002D5">
        <w:rPr>
          <w:rFonts w:asciiTheme="minorHAnsi" w:hAnsiTheme="minorHAnsi" w:cstheme="minorHAnsi"/>
          <w:bCs/>
          <w:sz w:val="20"/>
          <w:szCs w:val="20"/>
        </w:rPr>
        <w:t>Badaniu w kryteriach oceny ofert podlegać będą oferty niepodlegające odrzuceniu.</w:t>
      </w:r>
    </w:p>
    <w:p w14:paraId="74EB47B0" w14:textId="29ECB9A9" w:rsidR="0006792C" w:rsidRPr="008D4F73"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b/>
          <w:sz w:val="20"/>
          <w:szCs w:val="20"/>
          <w:u w:val="single"/>
        </w:rPr>
        <w:t>Kryterium „Cena”:</w:t>
      </w:r>
    </w:p>
    <w:p w14:paraId="6E8F32E9" w14:textId="33ED27C9" w:rsidR="0006792C" w:rsidRPr="008D4F73" w:rsidRDefault="0006792C" w:rsidP="002D7C88">
      <w:pPr>
        <w:pStyle w:val="Tekstpodstawowy"/>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Kryterium „Cena” będzie rozpatrywana na podstawie ceny brutto za wykonanie przedmiotu zamówienia, podanej przez</w:t>
      </w:r>
      <w:r w:rsidR="002D7C88">
        <w:rPr>
          <w:rFonts w:asciiTheme="minorHAnsi" w:hAnsiTheme="minorHAnsi" w:cstheme="minorHAnsi"/>
          <w:sz w:val="20"/>
          <w:szCs w:val="20"/>
        </w:rPr>
        <w:t xml:space="preserve"> Wykonawcę na Formularzu Oferty</w:t>
      </w:r>
      <w:r w:rsidR="0099256A">
        <w:rPr>
          <w:rFonts w:asciiTheme="minorHAnsi" w:hAnsiTheme="minorHAnsi" w:cstheme="minorHAnsi"/>
          <w:sz w:val="20"/>
          <w:szCs w:val="20"/>
        </w:rPr>
        <w:t>.</w:t>
      </w:r>
      <w:r w:rsidRPr="008D4F73">
        <w:rPr>
          <w:rFonts w:asciiTheme="minorHAnsi" w:hAnsiTheme="minorHAnsi" w:cstheme="minorHAnsi"/>
          <w:sz w:val="20"/>
          <w:szCs w:val="20"/>
        </w:rPr>
        <w:t xml:space="preserve"> </w:t>
      </w:r>
    </w:p>
    <w:p w14:paraId="6995D7EB" w14:textId="2FBCC0A4" w:rsidR="0006792C" w:rsidRPr="008D4F73" w:rsidRDefault="0006792C" w:rsidP="002D7C88">
      <w:pPr>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Zamawiający ofercie o najniżej cenie </w:t>
      </w:r>
      <w:r w:rsidR="00FB1704" w:rsidRPr="008D4F73">
        <w:rPr>
          <w:rFonts w:asciiTheme="minorHAnsi" w:hAnsiTheme="minorHAnsi" w:cstheme="minorHAnsi"/>
          <w:sz w:val="20"/>
          <w:szCs w:val="20"/>
        </w:rPr>
        <w:t xml:space="preserve">spośród ofert ocenianych </w:t>
      </w:r>
      <w:r w:rsidR="002D7C88">
        <w:rPr>
          <w:rFonts w:asciiTheme="minorHAnsi" w:hAnsiTheme="minorHAnsi" w:cstheme="minorHAnsi"/>
          <w:sz w:val="20"/>
          <w:szCs w:val="20"/>
        </w:rPr>
        <w:t xml:space="preserve">przyzna </w:t>
      </w:r>
      <w:r w:rsidR="000F362D" w:rsidRPr="000F362D">
        <w:rPr>
          <w:rFonts w:asciiTheme="minorHAnsi" w:hAnsiTheme="minorHAnsi" w:cstheme="minorHAnsi"/>
          <w:b/>
          <w:sz w:val="20"/>
          <w:szCs w:val="20"/>
        </w:rPr>
        <w:t>40</w:t>
      </w:r>
      <w:r w:rsidRPr="000F362D">
        <w:rPr>
          <w:rFonts w:asciiTheme="minorHAnsi" w:hAnsiTheme="minorHAnsi" w:cstheme="minorHAnsi"/>
          <w:b/>
          <w:sz w:val="20"/>
          <w:szCs w:val="20"/>
        </w:rPr>
        <w:t xml:space="preserve"> </w:t>
      </w:r>
      <w:r w:rsidRPr="008D4F73">
        <w:rPr>
          <w:rFonts w:asciiTheme="minorHAnsi" w:hAnsiTheme="minorHAnsi" w:cstheme="minorHAnsi"/>
          <w:b/>
          <w:sz w:val="20"/>
          <w:szCs w:val="20"/>
        </w:rPr>
        <w:t>punktów</w:t>
      </w:r>
      <w:r w:rsidRPr="008D4F73">
        <w:rPr>
          <w:rFonts w:asciiTheme="minorHAnsi" w:hAnsiTheme="minorHAnsi" w:cstheme="minorHAnsi"/>
          <w:sz w:val="20"/>
          <w:szCs w:val="20"/>
        </w:rPr>
        <w:t xml:space="preserve"> a każdej następnej zostanie przyporządkowana liczba punktów proporcjonalnie mniejsza, według wzoru:</w:t>
      </w:r>
    </w:p>
    <w:p w14:paraId="5F96A722" w14:textId="77777777" w:rsidR="0006792C" w:rsidRPr="008D4F73" w:rsidRDefault="0006792C" w:rsidP="00C258EB">
      <w:pPr>
        <w:spacing w:before="120" w:after="120"/>
        <w:ind w:left="360" w:firstLine="284"/>
        <w:jc w:val="both"/>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8D4F73" w14:paraId="6C5C6C3E" w14:textId="7777777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8D4F73" w14:paraId="3A40DFC1" w14:textId="77777777">
              <w:trPr>
                <w:cantSplit/>
                <w:trHeight w:val="223"/>
                <w:jc w:val="center"/>
              </w:trPr>
              <w:tc>
                <w:tcPr>
                  <w:tcW w:w="1557" w:type="dxa"/>
                </w:tcPr>
                <w:p w14:paraId="5B95CD1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8D4F73" w:rsidRDefault="0006792C" w:rsidP="00C258EB">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004BC4D3" w14:textId="61C8BB9F" w:rsidR="0006792C" w:rsidRPr="008D4F73" w:rsidRDefault="0006792C" w:rsidP="008635A4">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 xml:space="preserve">x </w:t>
                  </w:r>
                  <w:r w:rsidR="00A509B1">
                    <w:rPr>
                      <w:rFonts w:asciiTheme="minorHAnsi" w:hAnsiTheme="minorHAnsi" w:cstheme="minorHAnsi"/>
                      <w:b/>
                      <w:bCs/>
                      <w:i/>
                      <w:sz w:val="20"/>
                      <w:szCs w:val="20"/>
                    </w:rPr>
                    <w:t>4</w:t>
                  </w:r>
                  <w:r w:rsidR="008635A4">
                    <w:rPr>
                      <w:rFonts w:asciiTheme="minorHAnsi" w:hAnsiTheme="minorHAnsi" w:cstheme="minorHAnsi"/>
                      <w:b/>
                      <w:bCs/>
                      <w:i/>
                      <w:sz w:val="20"/>
                      <w:szCs w:val="20"/>
                    </w:rPr>
                    <w:t>0</w:t>
                  </w:r>
                  <w:r w:rsidRPr="008D4F73">
                    <w:rPr>
                      <w:rFonts w:asciiTheme="minorHAnsi" w:hAnsiTheme="minorHAnsi" w:cstheme="minorHAnsi"/>
                      <w:b/>
                      <w:bCs/>
                      <w:i/>
                      <w:sz w:val="20"/>
                      <w:szCs w:val="20"/>
                    </w:rPr>
                    <w:t xml:space="preserve"> pkt</w:t>
                  </w:r>
                </w:p>
              </w:tc>
            </w:tr>
            <w:tr w:rsidR="0006792C" w:rsidRPr="008D4F73" w14:paraId="5C3482B0" w14:textId="77777777">
              <w:trPr>
                <w:cantSplit/>
                <w:trHeight w:val="223"/>
                <w:jc w:val="center"/>
              </w:trPr>
              <w:tc>
                <w:tcPr>
                  <w:tcW w:w="1557" w:type="dxa"/>
                </w:tcPr>
                <w:p w14:paraId="5220BBB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8D4F73" w14:paraId="2D4D15FD" w14:textId="77777777">
              <w:trPr>
                <w:cantSplit/>
                <w:trHeight w:val="438"/>
                <w:jc w:val="center"/>
              </w:trPr>
              <w:tc>
                <w:tcPr>
                  <w:tcW w:w="1557" w:type="dxa"/>
                  <w:vAlign w:val="bottom"/>
                </w:tcPr>
                <w:p w14:paraId="7B4148CA"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gdzie:</w:t>
                  </w:r>
                </w:p>
              </w:tc>
              <w:tc>
                <w:tcPr>
                  <w:tcW w:w="657" w:type="dxa"/>
                  <w:vAlign w:val="bottom"/>
                </w:tcPr>
                <w:p w14:paraId="3B78CE78"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8D4F73" w:rsidRDefault="0006792C" w:rsidP="00C258EB">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06792C" w:rsidRPr="008D4F73" w14:paraId="67523086" w14:textId="77777777">
              <w:trPr>
                <w:cantSplit/>
                <w:trHeight w:val="199"/>
                <w:jc w:val="center"/>
              </w:trPr>
              <w:tc>
                <w:tcPr>
                  <w:tcW w:w="1557" w:type="dxa"/>
                  <w:vAlign w:val="center"/>
                </w:tcPr>
                <w:p w14:paraId="675E05EE"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2FC17F8B" w14:textId="77777777" w:rsidR="0006792C" w:rsidRPr="008D4F73" w:rsidRDefault="0006792C" w:rsidP="00C258EB">
            <w:pPr>
              <w:spacing w:before="120" w:after="120"/>
              <w:jc w:val="both"/>
              <w:rPr>
                <w:rFonts w:asciiTheme="minorHAnsi" w:hAnsiTheme="minorHAnsi" w:cstheme="minorHAnsi"/>
                <w:sz w:val="20"/>
                <w:szCs w:val="20"/>
              </w:rPr>
            </w:pPr>
          </w:p>
        </w:tc>
      </w:tr>
    </w:tbl>
    <w:p w14:paraId="6D9DDD86" w14:textId="4C911FDF" w:rsidR="00521230" w:rsidRDefault="00521230">
      <w:pPr>
        <w:tabs>
          <w:tab w:val="left" w:pos="993"/>
        </w:tabs>
        <w:suppressAutoHyphens/>
        <w:spacing w:before="120" w:after="120"/>
        <w:jc w:val="both"/>
        <w:rPr>
          <w:rFonts w:asciiTheme="minorHAnsi" w:hAnsiTheme="minorHAnsi" w:cstheme="minorHAnsi"/>
          <w:b/>
          <w:sz w:val="20"/>
          <w:szCs w:val="20"/>
          <w:u w:val="single"/>
        </w:rPr>
      </w:pPr>
    </w:p>
    <w:p w14:paraId="65918368" w14:textId="45F0C1EF" w:rsidR="008635A4" w:rsidRPr="008635A4" w:rsidRDefault="008635A4" w:rsidP="008635A4">
      <w:pPr>
        <w:tabs>
          <w:tab w:val="left" w:pos="993"/>
        </w:tabs>
        <w:suppressAutoHyphens/>
        <w:spacing w:before="120" w:after="120"/>
        <w:ind w:left="709" w:hanging="709"/>
        <w:jc w:val="both"/>
        <w:rPr>
          <w:rFonts w:asciiTheme="minorHAnsi" w:hAnsiTheme="minorHAnsi" w:cstheme="minorHAnsi"/>
          <w:sz w:val="20"/>
          <w:szCs w:val="20"/>
        </w:rPr>
      </w:pPr>
      <w:r w:rsidRPr="008635A4">
        <w:rPr>
          <w:rFonts w:asciiTheme="minorHAnsi" w:hAnsiTheme="minorHAnsi" w:cstheme="minorHAnsi"/>
          <w:sz w:val="20"/>
          <w:szCs w:val="20"/>
        </w:rPr>
        <w:t xml:space="preserve">21.1.2 </w:t>
      </w:r>
      <w:r w:rsidRPr="008635A4">
        <w:rPr>
          <w:rFonts w:asciiTheme="minorHAnsi" w:hAnsiTheme="minorHAnsi" w:cstheme="minorHAnsi"/>
          <w:sz w:val="20"/>
          <w:szCs w:val="20"/>
        </w:rPr>
        <w:tab/>
      </w:r>
      <w:r w:rsidR="00582F43">
        <w:rPr>
          <w:rFonts w:asciiTheme="minorHAnsi" w:hAnsiTheme="minorHAnsi" w:cstheme="minorHAnsi"/>
          <w:b/>
          <w:sz w:val="20"/>
          <w:szCs w:val="20"/>
        </w:rPr>
        <w:t>Kryterium „O</w:t>
      </w:r>
      <w:r w:rsidRPr="008635A4">
        <w:rPr>
          <w:rFonts w:asciiTheme="minorHAnsi" w:hAnsiTheme="minorHAnsi" w:cstheme="minorHAnsi"/>
          <w:b/>
          <w:sz w:val="20"/>
          <w:szCs w:val="20"/>
        </w:rPr>
        <w:t>kres gwarancji”</w:t>
      </w:r>
      <w:r w:rsidR="000C79EE">
        <w:rPr>
          <w:rFonts w:asciiTheme="minorHAnsi" w:hAnsiTheme="minorHAnsi" w:cstheme="minorHAnsi"/>
          <w:b/>
          <w:sz w:val="20"/>
          <w:szCs w:val="20"/>
        </w:rPr>
        <w:t xml:space="preserve"> </w:t>
      </w:r>
      <w:r w:rsidR="000C79EE" w:rsidRPr="000C79EE">
        <w:rPr>
          <w:rFonts w:asciiTheme="minorHAnsi" w:hAnsiTheme="minorHAnsi" w:cstheme="minorHAnsi"/>
          <w:b/>
          <w:sz w:val="20"/>
          <w:szCs w:val="20"/>
          <w:u w:val="single"/>
        </w:rPr>
        <w:t>dla cz. 1</w:t>
      </w:r>
      <w:r w:rsidRPr="008635A4">
        <w:rPr>
          <w:rFonts w:asciiTheme="minorHAnsi" w:hAnsiTheme="minorHAnsi" w:cstheme="minorHAnsi"/>
          <w:b/>
          <w:sz w:val="20"/>
          <w:szCs w:val="20"/>
        </w:rPr>
        <w:t>:</w:t>
      </w:r>
    </w:p>
    <w:p w14:paraId="1A6B2711" w14:textId="028A5C9A" w:rsidR="008635A4" w:rsidRPr="00904C02" w:rsidRDefault="008635A4" w:rsidP="008635A4">
      <w:pPr>
        <w:tabs>
          <w:tab w:val="left" w:pos="993"/>
        </w:tabs>
        <w:suppressAutoHyphens/>
        <w:spacing w:before="120" w:after="120"/>
        <w:ind w:left="709" w:hanging="709"/>
        <w:jc w:val="both"/>
        <w:rPr>
          <w:rFonts w:asciiTheme="minorHAnsi" w:hAnsiTheme="minorHAnsi" w:cstheme="minorHAnsi"/>
          <w:b/>
          <w:sz w:val="20"/>
          <w:szCs w:val="20"/>
          <w:u w:val="single"/>
        </w:rPr>
      </w:pPr>
      <w:r>
        <w:rPr>
          <w:rFonts w:asciiTheme="minorHAnsi" w:hAnsiTheme="minorHAnsi" w:cstheme="minorHAnsi"/>
          <w:spacing w:val="4"/>
          <w:sz w:val="20"/>
          <w:szCs w:val="20"/>
          <w:lang w:eastAsia="ar-SA"/>
        </w:rPr>
        <w:tab/>
      </w:r>
      <w:r w:rsidRPr="00904C02">
        <w:rPr>
          <w:rFonts w:asciiTheme="minorHAnsi" w:hAnsiTheme="minorHAnsi" w:cstheme="minorHAnsi"/>
          <w:b/>
          <w:spacing w:val="4"/>
          <w:sz w:val="20"/>
          <w:szCs w:val="20"/>
          <w:lang w:eastAsia="ar-SA"/>
        </w:rPr>
        <w:t xml:space="preserve">Wymagany minimalny </w:t>
      </w:r>
      <w:r w:rsidRPr="00904C02">
        <w:rPr>
          <w:rFonts w:asciiTheme="minorHAnsi" w:hAnsiTheme="minorHAnsi" w:cstheme="minorHAnsi"/>
          <w:b/>
          <w:bCs/>
          <w:sz w:val="20"/>
          <w:szCs w:val="20"/>
        </w:rPr>
        <w:t>okres gwarancji n</w:t>
      </w:r>
      <w:r>
        <w:rPr>
          <w:rFonts w:asciiTheme="minorHAnsi" w:hAnsiTheme="minorHAnsi" w:cstheme="minorHAnsi"/>
          <w:b/>
          <w:bCs/>
          <w:sz w:val="20"/>
          <w:szCs w:val="20"/>
        </w:rPr>
        <w:t>a przedmiot zamówienia wynosi 12</w:t>
      </w:r>
      <w:r w:rsidRPr="00904C02">
        <w:rPr>
          <w:rFonts w:asciiTheme="minorHAnsi" w:hAnsiTheme="minorHAnsi" w:cstheme="minorHAnsi"/>
          <w:b/>
          <w:bCs/>
          <w:sz w:val="20"/>
          <w:szCs w:val="20"/>
        </w:rPr>
        <w:t xml:space="preserve"> miesięcy licząc od dnia odbioru końcowego.</w:t>
      </w:r>
    </w:p>
    <w:p w14:paraId="1BC67B70" w14:textId="249BB0EA" w:rsidR="008635A4" w:rsidRDefault="008635A4" w:rsidP="008635A4">
      <w:pPr>
        <w:spacing w:before="120" w:after="120"/>
        <w:ind w:left="708"/>
        <w:jc w:val="both"/>
        <w:rPr>
          <w:rFonts w:asciiTheme="minorHAnsi" w:hAnsiTheme="minorHAnsi" w:cstheme="minorHAnsi"/>
          <w:bCs/>
          <w:sz w:val="20"/>
          <w:szCs w:val="20"/>
        </w:rPr>
      </w:pPr>
      <w:r w:rsidRPr="00965AA0">
        <w:rPr>
          <w:rFonts w:asciiTheme="minorHAnsi" w:eastAsia="MS Mincho" w:hAnsiTheme="minorHAnsi" w:cstheme="minorHAnsi"/>
          <w:sz w:val="20"/>
          <w:szCs w:val="20"/>
        </w:rPr>
        <w:t xml:space="preserve">Oferty </w:t>
      </w:r>
      <w:r w:rsidRPr="00965AA0">
        <w:rPr>
          <w:rFonts w:asciiTheme="minorHAnsi" w:hAnsiTheme="minorHAnsi" w:cstheme="minorHAnsi"/>
          <w:bCs/>
          <w:sz w:val="20"/>
          <w:szCs w:val="20"/>
        </w:rPr>
        <w:t>będ</w:t>
      </w:r>
      <w:r w:rsidR="00582F43">
        <w:rPr>
          <w:rFonts w:asciiTheme="minorHAnsi" w:hAnsiTheme="minorHAnsi" w:cstheme="minorHAnsi"/>
          <w:bCs/>
          <w:sz w:val="20"/>
          <w:szCs w:val="20"/>
        </w:rPr>
        <w:t>ą oceniane w zakresie kryterium</w:t>
      </w:r>
      <w:r>
        <w:rPr>
          <w:rFonts w:asciiTheme="minorHAnsi" w:hAnsiTheme="minorHAnsi" w:cstheme="minorHAnsi"/>
          <w:bCs/>
          <w:sz w:val="20"/>
          <w:szCs w:val="20"/>
        </w:rPr>
        <w:t xml:space="preserve"> </w:t>
      </w:r>
      <w:r w:rsidRPr="00965AA0">
        <w:rPr>
          <w:rFonts w:asciiTheme="minorHAnsi" w:hAnsiTheme="minorHAnsi" w:cstheme="minorHAnsi"/>
          <w:bCs/>
          <w:sz w:val="20"/>
          <w:szCs w:val="20"/>
        </w:rPr>
        <w:t xml:space="preserve">okres gwarancji „G” w odniesieniu do najkorzystniejszych warunków przedstawionych przez Wykonawców w zakresie tego kryterium, a </w:t>
      </w:r>
      <w:r w:rsidRPr="00965AA0">
        <w:rPr>
          <w:rFonts w:asciiTheme="minorHAnsi" w:hAnsiTheme="minorHAnsi" w:cstheme="minorHAnsi"/>
          <w:sz w:val="20"/>
          <w:szCs w:val="20"/>
        </w:rPr>
        <w:t xml:space="preserve">liczba punktów dla oferty badanej będzie przyznawana wg punktacji przedstawionej w poniższej </w:t>
      </w:r>
      <w:r w:rsidRPr="00965AA0">
        <w:rPr>
          <w:rFonts w:asciiTheme="minorHAnsi" w:hAnsiTheme="minorHAnsi" w:cstheme="minorHAnsi"/>
          <w:bCs/>
          <w:sz w:val="20"/>
          <w:szCs w:val="20"/>
        </w:rPr>
        <w:t>tabeli:</w:t>
      </w:r>
    </w:p>
    <w:p w14:paraId="671E34BA" w14:textId="77777777" w:rsidR="00F95312" w:rsidRPr="00965AA0" w:rsidRDefault="00F95312" w:rsidP="008635A4">
      <w:pPr>
        <w:spacing w:before="120" w:after="120"/>
        <w:ind w:left="708"/>
        <w:jc w:val="both"/>
        <w:rPr>
          <w:rFonts w:asciiTheme="minorHAnsi" w:hAnsiTheme="minorHAnsi" w:cstheme="minorHAnsi"/>
          <w:bCs/>
          <w:sz w:val="20"/>
          <w:szCs w:val="20"/>
        </w:rPr>
      </w:pP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8635A4" w:rsidRPr="00965AA0" w14:paraId="02CAF649" w14:textId="77777777" w:rsidTr="00123DCF">
        <w:trPr>
          <w:trHeight w:val="496"/>
        </w:trPr>
        <w:tc>
          <w:tcPr>
            <w:tcW w:w="3600" w:type="dxa"/>
            <w:tcBorders>
              <w:top w:val="single" w:sz="4" w:space="0" w:color="auto"/>
              <w:left w:val="single" w:sz="4" w:space="0" w:color="auto"/>
              <w:bottom w:val="single" w:sz="4" w:space="0" w:color="auto"/>
              <w:right w:val="single" w:sz="4" w:space="0" w:color="auto"/>
            </w:tcBorders>
          </w:tcPr>
          <w:p w14:paraId="287A3D5F" w14:textId="45F42C2B" w:rsidR="008635A4" w:rsidRPr="00965AA0" w:rsidRDefault="008635A4" w:rsidP="00123DCF">
            <w:pPr>
              <w:spacing w:line="360" w:lineRule="auto"/>
              <w:ind w:left="1134" w:hanging="850"/>
              <w:contextualSpacing/>
              <w:rPr>
                <w:rFonts w:asciiTheme="minorHAnsi" w:hAnsiTheme="minorHAnsi" w:cstheme="minorHAnsi"/>
                <w:b/>
                <w:sz w:val="20"/>
                <w:szCs w:val="20"/>
              </w:rPr>
            </w:pPr>
            <w:r w:rsidRPr="00965AA0">
              <w:rPr>
                <w:rFonts w:asciiTheme="minorHAnsi" w:hAnsiTheme="minorHAnsi" w:cstheme="minorHAnsi"/>
                <w:b/>
                <w:sz w:val="20"/>
                <w:szCs w:val="20"/>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14:paraId="74913C80" w14:textId="77777777" w:rsidR="008635A4" w:rsidRPr="00965AA0" w:rsidRDefault="008635A4" w:rsidP="00123DCF">
            <w:pPr>
              <w:spacing w:line="360" w:lineRule="auto"/>
              <w:ind w:left="135"/>
              <w:contextualSpacing/>
              <w:rPr>
                <w:rFonts w:asciiTheme="minorHAnsi" w:hAnsiTheme="minorHAnsi" w:cstheme="minorHAnsi"/>
                <w:b/>
                <w:sz w:val="20"/>
                <w:szCs w:val="20"/>
              </w:rPr>
            </w:pPr>
            <w:r w:rsidRPr="00965AA0">
              <w:rPr>
                <w:rFonts w:asciiTheme="minorHAnsi" w:hAnsiTheme="minorHAnsi" w:cstheme="minorHAnsi"/>
                <w:b/>
                <w:sz w:val="20"/>
                <w:szCs w:val="20"/>
              </w:rPr>
              <w:t>Ilość punktów</w:t>
            </w:r>
          </w:p>
        </w:tc>
      </w:tr>
      <w:tr w:rsidR="008635A4" w:rsidRPr="00965AA0" w14:paraId="47C65C28"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3F5704B1" w14:textId="6D71811D" w:rsidR="008635A4" w:rsidRPr="00965AA0" w:rsidRDefault="008635A4"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12</w:t>
            </w:r>
            <w:r w:rsidR="00F95312">
              <w:rPr>
                <w:rFonts w:asciiTheme="minorHAnsi" w:hAnsiTheme="minorHAnsi" w:cstheme="minorHAnsi"/>
                <w:sz w:val="20"/>
                <w:szCs w:val="20"/>
              </w:rPr>
              <w:t>-17</w:t>
            </w:r>
            <w:r w:rsidRPr="00965AA0">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085BE0A9" w14:textId="77777777" w:rsidR="008635A4" w:rsidRPr="00965AA0" w:rsidRDefault="008635A4" w:rsidP="00123DCF">
            <w:pPr>
              <w:spacing w:line="360" w:lineRule="auto"/>
              <w:contextualSpacing/>
              <w:jc w:val="center"/>
              <w:rPr>
                <w:rFonts w:asciiTheme="minorHAnsi" w:hAnsiTheme="minorHAnsi" w:cstheme="minorHAnsi"/>
                <w:sz w:val="20"/>
                <w:szCs w:val="20"/>
              </w:rPr>
            </w:pPr>
            <w:r w:rsidRPr="00965AA0">
              <w:rPr>
                <w:rFonts w:asciiTheme="minorHAnsi" w:hAnsiTheme="minorHAnsi" w:cstheme="minorHAnsi"/>
                <w:sz w:val="20"/>
                <w:szCs w:val="20"/>
              </w:rPr>
              <w:t>0</w:t>
            </w:r>
          </w:p>
        </w:tc>
      </w:tr>
      <w:tr w:rsidR="008635A4" w:rsidRPr="00965AA0" w14:paraId="2397A8F6"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1FCA3D2E" w14:textId="0FDCC986" w:rsidR="008635A4" w:rsidRPr="00965AA0" w:rsidRDefault="003452CC"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18</w:t>
            </w:r>
            <w:r w:rsidR="00F95312">
              <w:rPr>
                <w:rFonts w:asciiTheme="minorHAnsi" w:hAnsiTheme="minorHAnsi" w:cstheme="minorHAnsi"/>
                <w:sz w:val="20"/>
                <w:szCs w:val="20"/>
              </w:rPr>
              <w:t>-23</w:t>
            </w:r>
            <w:r w:rsidR="008635A4" w:rsidRPr="00965AA0">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2C99CE9A" w14:textId="782D1BE2" w:rsidR="008635A4"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10</w:t>
            </w:r>
          </w:p>
        </w:tc>
      </w:tr>
      <w:tr w:rsidR="008635A4" w:rsidRPr="00965AA0" w14:paraId="470BEDEF"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0C39B5FE" w14:textId="41DE390B" w:rsidR="008635A4" w:rsidRPr="00965AA0" w:rsidRDefault="003452CC"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24  miesiące i więcej</w:t>
            </w:r>
          </w:p>
        </w:tc>
        <w:tc>
          <w:tcPr>
            <w:tcW w:w="1800" w:type="dxa"/>
            <w:tcBorders>
              <w:top w:val="single" w:sz="4" w:space="0" w:color="auto"/>
              <w:left w:val="single" w:sz="4" w:space="0" w:color="auto"/>
              <w:bottom w:val="single" w:sz="4" w:space="0" w:color="auto"/>
              <w:right w:val="single" w:sz="4" w:space="0" w:color="auto"/>
            </w:tcBorders>
            <w:vAlign w:val="center"/>
          </w:tcPr>
          <w:p w14:paraId="1D0795D6" w14:textId="58140BCE" w:rsidR="008635A4"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20</w:t>
            </w:r>
          </w:p>
        </w:tc>
      </w:tr>
    </w:tbl>
    <w:p w14:paraId="7083199E" w14:textId="77777777" w:rsidR="008635A4" w:rsidRDefault="008635A4" w:rsidP="008635A4">
      <w:pPr>
        <w:tabs>
          <w:tab w:val="left" w:pos="993"/>
        </w:tabs>
        <w:suppressAutoHyphens/>
        <w:spacing w:before="120" w:after="120"/>
        <w:jc w:val="both"/>
        <w:rPr>
          <w:rFonts w:asciiTheme="minorHAnsi" w:hAnsiTheme="minorHAnsi" w:cstheme="minorHAnsi"/>
          <w:b/>
          <w:sz w:val="20"/>
          <w:szCs w:val="20"/>
          <w:u w:val="single"/>
        </w:rPr>
      </w:pPr>
    </w:p>
    <w:p w14:paraId="707AC90B" w14:textId="576978BE" w:rsidR="008635A4" w:rsidRPr="00521230" w:rsidRDefault="008635A4"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i/>
          <w:color w:val="auto"/>
          <w:u w:val="single"/>
        </w:rPr>
      </w:pPr>
      <w:r w:rsidRPr="00521230">
        <w:rPr>
          <w:rStyle w:val="fontstyle01"/>
          <w:rFonts w:asciiTheme="minorHAnsi" w:hAnsiTheme="minorHAnsi" w:cstheme="minorHAnsi"/>
          <w:i/>
          <w:color w:val="auto"/>
          <w:u w:val="single"/>
        </w:rPr>
        <w:t>W przypadku braku wskazania</w:t>
      </w:r>
      <w:r>
        <w:rPr>
          <w:rStyle w:val="fontstyle01"/>
          <w:rFonts w:asciiTheme="minorHAnsi" w:hAnsiTheme="minorHAnsi" w:cstheme="minorHAnsi"/>
          <w:i/>
          <w:color w:val="auto"/>
          <w:u w:val="single"/>
        </w:rPr>
        <w:t xml:space="preserve"> w Formularzu 2.1 - Oferta</w:t>
      </w:r>
      <w:r w:rsidRPr="00521230">
        <w:rPr>
          <w:rStyle w:val="fontstyle01"/>
          <w:rFonts w:asciiTheme="minorHAnsi" w:hAnsiTheme="minorHAnsi" w:cstheme="minorHAnsi"/>
          <w:i/>
          <w:color w:val="auto"/>
          <w:u w:val="single"/>
        </w:rPr>
        <w:t xml:space="preserve"> okresu gwarancji Zamawiają</w:t>
      </w:r>
      <w:r w:rsidR="003452CC">
        <w:rPr>
          <w:rStyle w:val="fontstyle01"/>
          <w:rFonts w:asciiTheme="minorHAnsi" w:hAnsiTheme="minorHAnsi" w:cstheme="minorHAnsi"/>
          <w:i/>
          <w:color w:val="auto"/>
          <w:u w:val="single"/>
        </w:rPr>
        <w:t>cy uzna, iż wykonawca oferuje 12</w:t>
      </w:r>
      <w:r w:rsidRPr="00521230">
        <w:rPr>
          <w:rStyle w:val="fontstyle01"/>
          <w:rFonts w:asciiTheme="minorHAnsi" w:hAnsiTheme="minorHAnsi" w:cstheme="minorHAnsi"/>
          <w:i/>
          <w:color w:val="auto"/>
          <w:u w:val="single"/>
        </w:rPr>
        <w:t xml:space="preserve"> miesięczny</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okres gwarancji, tym samym przyzna 0 pkt w tym kryterium.</w:t>
      </w:r>
    </w:p>
    <w:p w14:paraId="317F9492" w14:textId="60E1D4D3" w:rsidR="008635A4" w:rsidRPr="000C79EE" w:rsidRDefault="008635A4"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b/>
          <w:i/>
          <w:color w:val="auto"/>
          <w:u w:val="single"/>
        </w:rPr>
      </w:pPr>
      <w:r w:rsidRPr="00521230">
        <w:rPr>
          <w:rStyle w:val="fontstyle01"/>
          <w:rFonts w:asciiTheme="minorHAnsi" w:hAnsiTheme="minorHAnsi" w:cstheme="minorHAnsi"/>
          <w:i/>
          <w:color w:val="auto"/>
          <w:u w:val="single"/>
        </w:rPr>
        <w:t>W przypadku zaoferowania</w:t>
      </w:r>
      <w:r>
        <w:rPr>
          <w:rStyle w:val="fontstyle01"/>
          <w:rFonts w:asciiTheme="minorHAnsi" w:hAnsiTheme="minorHAnsi" w:cstheme="minorHAnsi"/>
          <w:i/>
          <w:color w:val="auto"/>
          <w:u w:val="single"/>
        </w:rPr>
        <w:t xml:space="preserve"> w Formularzu 2.1 - Oferta</w:t>
      </w:r>
      <w:r w:rsidRPr="00521230">
        <w:rPr>
          <w:rStyle w:val="fontstyle01"/>
          <w:rFonts w:asciiTheme="minorHAnsi" w:hAnsiTheme="minorHAnsi" w:cstheme="minorHAnsi"/>
          <w:i/>
          <w:color w:val="auto"/>
          <w:u w:val="single"/>
        </w:rPr>
        <w:t xml:space="preserve"> okresu gwarancji </w:t>
      </w:r>
      <w:r w:rsidR="003452CC">
        <w:rPr>
          <w:rStyle w:val="fontstyle01"/>
          <w:rFonts w:asciiTheme="minorHAnsi" w:hAnsiTheme="minorHAnsi" w:cstheme="minorHAnsi"/>
          <w:i/>
          <w:color w:val="auto"/>
          <w:u w:val="single"/>
        </w:rPr>
        <w:t>mniejszego niż 12</w:t>
      </w:r>
      <w:r w:rsidRPr="00521230">
        <w:rPr>
          <w:rStyle w:val="fontstyle01"/>
          <w:rFonts w:asciiTheme="minorHAnsi" w:hAnsiTheme="minorHAnsi" w:cstheme="minorHAnsi"/>
          <w:i/>
          <w:color w:val="auto"/>
          <w:u w:val="single"/>
        </w:rPr>
        <w:t xml:space="preserve"> miesięcy okresu gwarancji,</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Zamawiający odrzuci ofertę.</w:t>
      </w:r>
    </w:p>
    <w:p w14:paraId="3A962263" w14:textId="6D32816D" w:rsidR="000C79EE" w:rsidRPr="008635A4" w:rsidRDefault="000C79EE" w:rsidP="000C79EE">
      <w:pPr>
        <w:tabs>
          <w:tab w:val="left" w:pos="993"/>
        </w:tabs>
        <w:suppressAutoHyphens/>
        <w:spacing w:before="120" w:after="120"/>
        <w:ind w:left="709" w:hanging="709"/>
        <w:jc w:val="both"/>
        <w:rPr>
          <w:rFonts w:asciiTheme="minorHAnsi" w:hAnsiTheme="minorHAnsi" w:cstheme="minorHAnsi"/>
          <w:sz w:val="20"/>
          <w:szCs w:val="20"/>
        </w:rPr>
      </w:pPr>
      <w:r w:rsidRPr="000C79EE">
        <w:rPr>
          <w:rFonts w:asciiTheme="minorHAnsi" w:hAnsiTheme="minorHAnsi" w:cstheme="minorHAnsi"/>
          <w:sz w:val="20"/>
          <w:szCs w:val="20"/>
        </w:rPr>
        <w:t>21.1.3</w:t>
      </w:r>
      <w:r w:rsidR="00582F43">
        <w:rPr>
          <w:rFonts w:asciiTheme="minorHAnsi" w:hAnsiTheme="minorHAnsi" w:cstheme="minorHAnsi"/>
          <w:b/>
          <w:sz w:val="20"/>
          <w:szCs w:val="20"/>
        </w:rPr>
        <w:t xml:space="preserve"> </w:t>
      </w:r>
      <w:r w:rsidR="00582F43">
        <w:rPr>
          <w:rFonts w:asciiTheme="minorHAnsi" w:hAnsiTheme="minorHAnsi" w:cstheme="minorHAnsi"/>
          <w:b/>
          <w:sz w:val="20"/>
          <w:szCs w:val="20"/>
        </w:rPr>
        <w:tab/>
        <w:t>Kryterium „O</w:t>
      </w:r>
      <w:r w:rsidRPr="008635A4">
        <w:rPr>
          <w:rFonts w:asciiTheme="minorHAnsi" w:hAnsiTheme="minorHAnsi" w:cstheme="minorHAnsi"/>
          <w:b/>
          <w:sz w:val="20"/>
          <w:szCs w:val="20"/>
        </w:rPr>
        <w:t>kres gwarancji”</w:t>
      </w:r>
      <w:r>
        <w:rPr>
          <w:rFonts w:asciiTheme="minorHAnsi" w:hAnsiTheme="minorHAnsi" w:cstheme="minorHAnsi"/>
          <w:b/>
          <w:sz w:val="20"/>
          <w:szCs w:val="20"/>
        </w:rPr>
        <w:t xml:space="preserve"> </w:t>
      </w:r>
      <w:r>
        <w:rPr>
          <w:rFonts w:asciiTheme="minorHAnsi" w:hAnsiTheme="minorHAnsi" w:cstheme="minorHAnsi"/>
          <w:b/>
          <w:sz w:val="20"/>
          <w:szCs w:val="20"/>
          <w:u w:val="single"/>
        </w:rPr>
        <w:t>dla cz. 2</w:t>
      </w:r>
      <w:r w:rsidRPr="008635A4">
        <w:rPr>
          <w:rFonts w:asciiTheme="minorHAnsi" w:hAnsiTheme="minorHAnsi" w:cstheme="minorHAnsi"/>
          <w:b/>
          <w:sz w:val="20"/>
          <w:szCs w:val="20"/>
        </w:rPr>
        <w:t>:</w:t>
      </w:r>
    </w:p>
    <w:p w14:paraId="2CB1F6D9" w14:textId="48DE41F8" w:rsidR="000C79EE" w:rsidRPr="00904C02" w:rsidRDefault="000C79EE" w:rsidP="000C79EE">
      <w:pPr>
        <w:tabs>
          <w:tab w:val="left" w:pos="993"/>
        </w:tabs>
        <w:suppressAutoHyphens/>
        <w:spacing w:before="120" w:after="120"/>
        <w:ind w:left="709" w:hanging="709"/>
        <w:jc w:val="both"/>
        <w:rPr>
          <w:rFonts w:asciiTheme="minorHAnsi" w:hAnsiTheme="minorHAnsi" w:cstheme="minorHAnsi"/>
          <w:b/>
          <w:sz w:val="20"/>
          <w:szCs w:val="20"/>
          <w:u w:val="single"/>
        </w:rPr>
      </w:pPr>
      <w:r>
        <w:rPr>
          <w:rFonts w:asciiTheme="minorHAnsi" w:hAnsiTheme="minorHAnsi" w:cstheme="minorHAnsi"/>
          <w:spacing w:val="4"/>
          <w:sz w:val="20"/>
          <w:szCs w:val="20"/>
          <w:lang w:eastAsia="ar-SA"/>
        </w:rPr>
        <w:tab/>
      </w:r>
      <w:r w:rsidRPr="00904C02">
        <w:rPr>
          <w:rFonts w:asciiTheme="minorHAnsi" w:hAnsiTheme="minorHAnsi" w:cstheme="minorHAnsi"/>
          <w:b/>
          <w:spacing w:val="4"/>
          <w:sz w:val="20"/>
          <w:szCs w:val="20"/>
          <w:lang w:eastAsia="ar-SA"/>
        </w:rPr>
        <w:t xml:space="preserve">Wymagany minimalny </w:t>
      </w:r>
      <w:r w:rsidRPr="00904C02">
        <w:rPr>
          <w:rFonts w:asciiTheme="minorHAnsi" w:hAnsiTheme="minorHAnsi" w:cstheme="minorHAnsi"/>
          <w:b/>
          <w:bCs/>
          <w:sz w:val="20"/>
          <w:szCs w:val="20"/>
        </w:rPr>
        <w:t>okres gwarancji n</w:t>
      </w:r>
      <w:r w:rsidR="00582F43">
        <w:rPr>
          <w:rFonts w:asciiTheme="minorHAnsi" w:hAnsiTheme="minorHAnsi" w:cstheme="minorHAnsi"/>
          <w:b/>
          <w:bCs/>
          <w:sz w:val="20"/>
          <w:szCs w:val="20"/>
        </w:rPr>
        <w:t>a przedmiot zamówienia wynosi 24 miesiące</w:t>
      </w:r>
      <w:r w:rsidRPr="00904C02">
        <w:rPr>
          <w:rFonts w:asciiTheme="minorHAnsi" w:hAnsiTheme="minorHAnsi" w:cstheme="minorHAnsi"/>
          <w:b/>
          <w:bCs/>
          <w:sz w:val="20"/>
          <w:szCs w:val="20"/>
        </w:rPr>
        <w:t xml:space="preserve"> licząc od dnia odbioru końcowego.</w:t>
      </w:r>
    </w:p>
    <w:p w14:paraId="4257B63A" w14:textId="78B18D8A" w:rsidR="000C79EE" w:rsidRDefault="000C79EE" w:rsidP="000C79EE">
      <w:pPr>
        <w:spacing w:before="120" w:after="120"/>
        <w:ind w:left="708"/>
        <w:jc w:val="both"/>
        <w:rPr>
          <w:rFonts w:asciiTheme="minorHAnsi" w:hAnsiTheme="minorHAnsi" w:cstheme="minorHAnsi"/>
          <w:bCs/>
          <w:sz w:val="20"/>
          <w:szCs w:val="20"/>
        </w:rPr>
      </w:pPr>
      <w:r w:rsidRPr="00965AA0">
        <w:rPr>
          <w:rFonts w:asciiTheme="minorHAnsi" w:eastAsia="MS Mincho" w:hAnsiTheme="minorHAnsi" w:cstheme="minorHAnsi"/>
          <w:sz w:val="20"/>
          <w:szCs w:val="20"/>
        </w:rPr>
        <w:t xml:space="preserve">Oferty </w:t>
      </w:r>
      <w:r w:rsidRPr="00965AA0">
        <w:rPr>
          <w:rFonts w:asciiTheme="minorHAnsi" w:hAnsiTheme="minorHAnsi" w:cstheme="minorHAnsi"/>
          <w:bCs/>
          <w:sz w:val="20"/>
          <w:szCs w:val="20"/>
        </w:rPr>
        <w:t>będ</w:t>
      </w:r>
      <w:r w:rsidR="00F5119E">
        <w:rPr>
          <w:rFonts w:asciiTheme="minorHAnsi" w:hAnsiTheme="minorHAnsi" w:cstheme="minorHAnsi"/>
          <w:bCs/>
          <w:sz w:val="20"/>
          <w:szCs w:val="20"/>
        </w:rPr>
        <w:t>ą oceniane w zakresie kryterium</w:t>
      </w:r>
      <w:r>
        <w:rPr>
          <w:rFonts w:asciiTheme="minorHAnsi" w:hAnsiTheme="minorHAnsi" w:cstheme="minorHAnsi"/>
          <w:bCs/>
          <w:sz w:val="20"/>
          <w:szCs w:val="20"/>
        </w:rPr>
        <w:t xml:space="preserve"> </w:t>
      </w:r>
      <w:r w:rsidRPr="00965AA0">
        <w:rPr>
          <w:rFonts w:asciiTheme="minorHAnsi" w:hAnsiTheme="minorHAnsi" w:cstheme="minorHAnsi"/>
          <w:bCs/>
          <w:sz w:val="20"/>
          <w:szCs w:val="20"/>
        </w:rPr>
        <w:t xml:space="preserve">okres gwarancji „G” w odniesieniu do najkorzystniejszych warunków przedstawionych przez Wykonawców w zakresie tego kryterium, a </w:t>
      </w:r>
      <w:r w:rsidRPr="00965AA0">
        <w:rPr>
          <w:rFonts w:asciiTheme="minorHAnsi" w:hAnsiTheme="minorHAnsi" w:cstheme="minorHAnsi"/>
          <w:sz w:val="20"/>
          <w:szCs w:val="20"/>
        </w:rPr>
        <w:t xml:space="preserve">liczba punktów dla oferty badanej będzie przyznawana wg punktacji przedstawionej w poniższej </w:t>
      </w:r>
      <w:r w:rsidRPr="00965AA0">
        <w:rPr>
          <w:rFonts w:asciiTheme="minorHAnsi" w:hAnsiTheme="minorHAnsi" w:cstheme="minorHAnsi"/>
          <w:bCs/>
          <w:sz w:val="20"/>
          <w:szCs w:val="20"/>
        </w:rPr>
        <w:t>tabeli:</w:t>
      </w:r>
    </w:p>
    <w:p w14:paraId="7098417A" w14:textId="77777777" w:rsidR="00F95312" w:rsidRPr="00965AA0" w:rsidRDefault="00F95312" w:rsidP="000C79EE">
      <w:pPr>
        <w:spacing w:before="120" w:after="120"/>
        <w:ind w:left="708"/>
        <w:jc w:val="both"/>
        <w:rPr>
          <w:rFonts w:asciiTheme="minorHAnsi" w:hAnsiTheme="minorHAnsi" w:cstheme="minorHAnsi"/>
          <w:bCs/>
          <w:sz w:val="20"/>
          <w:szCs w:val="20"/>
        </w:rPr>
      </w:pP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0C79EE" w:rsidRPr="00965AA0" w14:paraId="236B5986" w14:textId="77777777" w:rsidTr="00123DCF">
        <w:trPr>
          <w:trHeight w:val="496"/>
        </w:trPr>
        <w:tc>
          <w:tcPr>
            <w:tcW w:w="3600" w:type="dxa"/>
            <w:tcBorders>
              <w:top w:val="single" w:sz="4" w:space="0" w:color="auto"/>
              <w:left w:val="single" w:sz="4" w:space="0" w:color="auto"/>
              <w:bottom w:val="single" w:sz="4" w:space="0" w:color="auto"/>
              <w:right w:val="single" w:sz="4" w:space="0" w:color="auto"/>
            </w:tcBorders>
          </w:tcPr>
          <w:p w14:paraId="39F6AF47" w14:textId="0E63C770" w:rsidR="000C79EE" w:rsidRPr="00965AA0" w:rsidRDefault="000C79EE" w:rsidP="00123DCF">
            <w:pPr>
              <w:spacing w:line="360" w:lineRule="auto"/>
              <w:ind w:left="1134" w:hanging="850"/>
              <w:contextualSpacing/>
              <w:rPr>
                <w:rFonts w:asciiTheme="minorHAnsi" w:hAnsiTheme="minorHAnsi" w:cstheme="minorHAnsi"/>
                <w:b/>
                <w:sz w:val="20"/>
                <w:szCs w:val="20"/>
              </w:rPr>
            </w:pPr>
            <w:r w:rsidRPr="00965AA0">
              <w:rPr>
                <w:rFonts w:asciiTheme="minorHAnsi" w:hAnsiTheme="minorHAnsi" w:cstheme="minorHAnsi"/>
                <w:b/>
                <w:sz w:val="20"/>
                <w:szCs w:val="20"/>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14:paraId="47AF1953" w14:textId="77777777" w:rsidR="000C79EE" w:rsidRPr="00965AA0" w:rsidRDefault="000C79EE" w:rsidP="00123DCF">
            <w:pPr>
              <w:spacing w:line="360" w:lineRule="auto"/>
              <w:ind w:left="135"/>
              <w:contextualSpacing/>
              <w:rPr>
                <w:rFonts w:asciiTheme="minorHAnsi" w:hAnsiTheme="minorHAnsi" w:cstheme="minorHAnsi"/>
                <w:b/>
                <w:sz w:val="20"/>
                <w:szCs w:val="20"/>
              </w:rPr>
            </w:pPr>
            <w:r w:rsidRPr="00965AA0">
              <w:rPr>
                <w:rFonts w:asciiTheme="minorHAnsi" w:hAnsiTheme="minorHAnsi" w:cstheme="minorHAnsi"/>
                <w:b/>
                <w:sz w:val="20"/>
                <w:szCs w:val="20"/>
              </w:rPr>
              <w:t>Ilość punktów</w:t>
            </w:r>
          </w:p>
        </w:tc>
      </w:tr>
      <w:tr w:rsidR="000C79EE" w:rsidRPr="00965AA0" w14:paraId="2C13A7C3"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68563162" w14:textId="3CBA46B4" w:rsidR="000C79EE" w:rsidRPr="00965AA0" w:rsidRDefault="00582F43"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24</w:t>
            </w:r>
            <w:r w:rsidR="000C79EE" w:rsidRPr="00965AA0">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4DB17649" w14:textId="77777777" w:rsidR="000C79EE" w:rsidRPr="00965AA0" w:rsidRDefault="000C79EE" w:rsidP="00123DCF">
            <w:pPr>
              <w:spacing w:line="360" w:lineRule="auto"/>
              <w:contextualSpacing/>
              <w:jc w:val="center"/>
              <w:rPr>
                <w:rFonts w:asciiTheme="minorHAnsi" w:hAnsiTheme="minorHAnsi" w:cstheme="minorHAnsi"/>
                <w:sz w:val="20"/>
                <w:szCs w:val="20"/>
              </w:rPr>
            </w:pPr>
            <w:r w:rsidRPr="00965AA0">
              <w:rPr>
                <w:rFonts w:asciiTheme="minorHAnsi" w:hAnsiTheme="minorHAnsi" w:cstheme="minorHAnsi"/>
                <w:sz w:val="20"/>
                <w:szCs w:val="20"/>
              </w:rPr>
              <w:t>0</w:t>
            </w:r>
          </w:p>
        </w:tc>
      </w:tr>
      <w:tr w:rsidR="000C79EE" w:rsidRPr="00965AA0" w14:paraId="0788E3C7"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0917A422" w14:textId="63C654E1" w:rsidR="000C79EE" w:rsidRPr="00965AA0" w:rsidRDefault="00582F43" w:rsidP="00F95312">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25</w:t>
            </w:r>
            <w:r w:rsidR="00F95312">
              <w:rPr>
                <w:rFonts w:asciiTheme="minorHAnsi" w:hAnsiTheme="minorHAnsi" w:cstheme="minorHAnsi"/>
                <w:sz w:val="20"/>
                <w:szCs w:val="20"/>
              </w:rPr>
              <w:t>-35</w:t>
            </w:r>
            <w:r w:rsidR="000C79EE" w:rsidRPr="00965AA0">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6B0059FB" w14:textId="2DC67709" w:rsidR="000C79EE"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10</w:t>
            </w:r>
          </w:p>
        </w:tc>
      </w:tr>
      <w:tr w:rsidR="000C79EE" w:rsidRPr="00965AA0" w14:paraId="61AF37FE"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29970ADB" w14:textId="142C0B0D" w:rsidR="000C79EE" w:rsidRPr="00965AA0" w:rsidRDefault="00F95312"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36</w:t>
            </w:r>
            <w:r w:rsidR="000C79EE">
              <w:rPr>
                <w:rFonts w:asciiTheme="minorHAnsi" w:hAnsiTheme="minorHAnsi" w:cstheme="minorHAnsi"/>
                <w:sz w:val="20"/>
                <w:szCs w:val="20"/>
              </w:rPr>
              <w:t xml:space="preserve">  miesi</w:t>
            </w:r>
            <w:r>
              <w:rPr>
                <w:rFonts w:asciiTheme="minorHAnsi" w:hAnsiTheme="minorHAnsi" w:cstheme="minorHAnsi"/>
                <w:sz w:val="20"/>
                <w:szCs w:val="20"/>
              </w:rPr>
              <w:t>ęcy</w:t>
            </w:r>
            <w:r w:rsidR="000C79EE">
              <w:rPr>
                <w:rFonts w:asciiTheme="minorHAnsi" w:hAnsiTheme="minorHAnsi" w:cstheme="minorHAnsi"/>
                <w:sz w:val="20"/>
                <w:szCs w:val="20"/>
              </w:rPr>
              <w:t xml:space="preserve"> i więcej</w:t>
            </w:r>
          </w:p>
        </w:tc>
        <w:tc>
          <w:tcPr>
            <w:tcW w:w="1800" w:type="dxa"/>
            <w:tcBorders>
              <w:top w:val="single" w:sz="4" w:space="0" w:color="auto"/>
              <w:left w:val="single" w:sz="4" w:space="0" w:color="auto"/>
              <w:bottom w:val="single" w:sz="4" w:space="0" w:color="auto"/>
              <w:right w:val="single" w:sz="4" w:space="0" w:color="auto"/>
            </w:tcBorders>
            <w:vAlign w:val="center"/>
          </w:tcPr>
          <w:p w14:paraId="22884AED" w14:textId="6E3E0660" w:rsidR="000C79EE"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20</w:t>
            </w:r>
          </w:p>
        </w:tc>
      </w:tr>
    </w:tbl>
    <w:p w14:paraId="1A03F992" w14:textId="77777777" w:rsidR="000C79EE" w:rsidRDefault="000C79EE" w:rsidP="000C79EE">
      <w:pPr>
        <w:tabs>
          <w:tab w:val="left" w:pos="993"/>
        </w:tabs>
        <w:suppressAutoHyphens/>
        <w:spacing w:before="120" w:after="120"/>
        <w:jc w:val="both"/>
        <w:rPr>
          <w:rFonts w:asciiTheme="minorHAnsi" w:hAnsiTheme="minorHAnsi" w:cstheme="minorHAnsi"/>
          <w:b/>
          <w:sz w:val="20"/>
          <w:szCs w:val="20"/>
          <w:u w:val="single"/>
        </w:rPr>
      </w:pPr>
    </w:p>
    <w:p w14:paraId="258A17E7" w14:textId="2CC03B0A" w:rsidR="000C79EE" w:rsidRPr="00521230" w:rsidRDefault="000C79EE"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i/>
          <w:color w:val="auto"/>
          <w:u w:val="single"/>
        </w:rPr>
      </w:pPr>
      <w:r w:rsidRPr="00521230">
        <w:rPr>
          <w:rStyle w:val="fontstyle01"/>
          <w:rFonts w:asciiTheme="minorHAnsi" w:hAnsiTheme="minorHAnsi" w:cstheme="minorHAnsi"/>
          <w:i/>
          <w:color w:val="auto"/>
          <w:u w:val="single"/>
        </w:rPr>
        <w:t>W przypadku braku wskazania</w:t>
      </w:r>
      <w:r>
        <w:rPr>
          <w:rStyle w:val="fontstyle01"/>
          <w:rFonts w:asciiTheme="minorHAnsi" w:hAnsiTheme="minorHAnsi" w:cstheme="minorHAnsi"/>
          <w:i/>
          <w:color w:val="auto"/>
          <w:u w:val="single"/>
        </w:rPr>
        <w:t xml:space="preserve"> w F</w:t>
      </w:r>
      <w:r w:rsidR="00F95312">
        <w:rPr>
          <w:rStyle w:val="fontstyle01"/>
          <w:rFonts w:asciiTheme="minorHAnsi" w:hAnsiTheme="minorHAnsi" w:cstheme="minorHAnsi"/>
          <w:i/>
          <w:color w:val="auto"/>
          <w:u w:val="single"/>
        </w:rPr>
        <w:t>ormularzu</w:t>
      </w:r>
      <w:r>
        <w:rPr>
          <w:rStyle w:val="fontstyle01"/>
          <w:rFonts w:asciiTheme="minorHAnsi" w:hAnsiTheme="minorHAnsi" w:cstheme="minorHAnsi"/>
          <w:i/>
          <w:color w:val="auto"/>
          <w:u w:val="single"/>
        </w:rPr>
        <w:t xml:space="preserve"> 2.2 - Oferta</w:t>
      </w:r>
      <w:r w:rsidRPr="00521230">
        <w:rPr>
          <w:rStyle w:val="fontstyle01"/>
          <w:rFonts w:asciiTheme="minorHAnsi" w:hAnsiTheme="minorHAnsi" w:cstheme="minorHAnsi"/>
          <w:i/>
          <w:color w:val="auto"/>
          <w:u w:val="single"/>
        </w:rPr>
        <w:t xml:space="preserve"> okresu gwarancji Zamawiają</w:t>
      </w:r>
      <w:r>
        <w:rPr>
          <w:rStyle w:val="fontstyle01"/>
          <w:rFonts w:asciiTheme="minorHAnsi" w:hAnsiTheme="minorHAnsi" w:cstheme="minorHAnsi"/>
          <w:i/>
          <w:color w:val="auto"/>
          <w:u w:val="single"/>
        </w:rPr>
        <w:t xml:space="preserve">cy uzna, iż wykonawca oferuje </w:t>
      </w:r>
      <w:r w:rsidR="00F5119E">
        <w:rPr>
          <w:rStyle w:val="fontstyle01"/>
          <w:rFonts w:asciiTheme="minorHAnsi" w:hAnsiTheme="minorHAnsi" w:cstheme="minorHAnsi"/>
          <w:i/>
          <w:color w:val="auto"/>
          <w:u w:val="single"/>
        </w:rPr>
        <w:t>24</w:t>
      </w:r>
      <w:r w:rsidRPr="00521230">
        <w:rPr>
          <w:rStyle w:val="fontstyle01"/>
          <w:rFonts w:asciiTheme="minorHAnsi" w:hAnsiTheme="minorHAnsi" w:cstheme="minorHAnsi"/>
          <w:i/>
          <w:color w:val="auto"/>
          <w:u w:val="single"/>
        </w:rPr>
        <w:t xml:space="preserve"> miesięczny</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okres gwarancji, tym samym przyzna 0 pkt w tym kryterium.</w:t>
      </w:r>
    </w:p>
    <w:p w14:paraId="3DC3C5CB" w14:textId="6F02B51E" w:rsidR="000C79EE" w:rsidRPr="003452CC" w:rsidRDefault="000C79EE"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b/>
          <w:i/>
          <w:color w:val="auto"/>
          <w:u w:val="single"/>
        </w:rPr>
      </w:pPr>
      <w:r w:rsidRPr="00521230">
        <w:rPr>
          <w:rStyle w:val="fontstyle01"/>
          <w:rFonts w:asciiTheme="minorHAnsi" w:hAnsiTheme="minorHAnsi" w:cstheme="minorHAnsi"/>
          <w:i/>
          <w:color w:val="auto"/>
          <w:u w:val="single"/>
        </w:rPr>
        <w:lastRenderedPageBreak/>
        <w:t>W przypadku zaoferowania</w:t>
      </w:r>
      <w:r w:rsidR="00F95312">
        <w:rPr>
          <w:rStyle w:val="fontstyle01"/>
          <w:rFonts w:asciiTheme="minorHAnsi" w:hAnsiTheme="minorHAnsi" w:cstheme="minorHAnsi"/>
          <w:i/>
          <w:color w:val="auto"/>
          <w:u w:val="single"/>
        </w:rPr>
        <w:t xml:space="preserve"> w Formularzu</w:t>
      </w:r>
      <w:r>
        <w:rPr>
          <w:rStyle w:val="fontstyle01"/>
          <w:rFonts w:asciiTheme="minorHAnsi" w:hAnsiTheme="minorHAnsi" w:cstheme="minorHAnsi"/>
          <w:i/>
          <w:color w:val="auto"/>
          <w:u w:val="single"/>
        </w:rPr>
        <w:t xml:space="preserve"> 2.2 - Oferta</w:t>
      </w:r>
      <w:r w:rsidRPr="00521230">
        <w:rPr>
          <w:rStyle w:val="fontstyle01"/>
          <w:rFonts w:asciiTheme="minorHAnsi" w:hAnsiTheme="minorHAnsi" w:cstheme="minorHAnsi"/>
          <w:i/>
          <w:color w:val="auto"/>
          <w:u w:val="single"/>
        </w:rPr>
        <w:t xml:space="preserve"> okresu gwarancji </w:t>
      </w:r>
      <w:r w:rsidR="00F5119E">
        <w:rPr>
          <w:rStyle w:val="fontstyle01"/>
          <w:rFonts w:asciiTheme="minorHAnsi" w:hAnsiTheme="minorHAnsi" w:cstheme="minorHAnsi"/>
          <w:i/>
          <w:color w:val="auto"/>
          <w:u w:val="single"/>
        </w:rPr>
        <w:t>mniejszego niż 24</w:t>
      </w:r>
      <w:r w:rsidRPr="00521230">
        <w:rPr>
          <w:rStyle w:val="fontstyle01"/>
          <w:rFonts w:asciiTheme="minorHAnsi" w:hAnsiTheme="minorHAnsi" w:cstheme="minorHAnsi"/>
          <w:i/>
          <w:color w:val="auto"/>
          <w:u w:val="single"/>
        </w:rPr>
        <w:t xml:space="preserve"> miesięcy okresu gwarancji,</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Zamawiający odrzuci ofertę.</w:t>
      </w:r>
    </w:p>
    <w:p w14:paraId="0FA1E3DB" w14:textId="77777777" w:rsidR="000C79EE" w:rsidRPr="000C79EE" w:rsidRDefault="000C79EE" w:rsidP="000C79EE">
      <w:pPr>
        <w:tabs>
          <w:tab w:val="left" w:pos="993"/>
        </w:tabs>
        <w:suppressAutoHyphens/>
        <w:spacing w:before="120" w:after="120"/>
        <w:jc w:val="both"/>
        <w:rPr>
          <w:rStyle w:val="fontstyle01"/>
          <w:rFonts w:asciiTheme="minorHAnsi" w:hAnsiTheme="minorHAnsi" w:cstheme="minorHAnsi"/>
          <w:color w:val="auto"/>
        </w:rPr>
      </w:pPr>
    </w:p>
    <w:p w14:paraId="20E73586" w14:textId="2A84AF23" w:rsidR="003452CC" w:rsidRDefault="003452CC" w:rsidP="003452CC">
      <w:pPr>
        <w:tabs>
          <w:tab w:val="left" w:pos="993"/>
        </w:tabs>
        <w:suppressAutoHyphens/>
        <w:spacing w:before="120" w:after="120"/>
        <w:jc w:val="both"/>
        <w:rPr>
          <w:rFonts w:asciiTheme="minorHAnsi" w:hAnsiTheme="minorHAnsi" w:cstheme="minorHAnsi"/>
          <w:b/>
          <w:sz w:val="20"/>
          <w:szCs w:val="20"/>
        </w:rPr>
      </w:pPr>
      <w:r>
        <w:rPr>
          <w:rFonts w:asciiTheme="minorHAnsi" w:hAnsiTheme="minorHAnsi" w:cstheme="minorHAnsi"/>
          <w:sz w:val="20"/>
          <w:szCs w:val="20"/>
        </w:rPr>
        <w:t>2</w:t>
      </w:r>
      <w:r w:rsidR="00F95312">
        <w:rPr>
          <w:rFonts w:asciiTheme="minorHAnsi" w:hAnsiTheme="minorHAnsi" w:cstheme="minorHAnsi"/>
          <w:sz w:val="20"/>
          <w:szCs w:val="20"/>
        </w:rPr>
        <w:t>1.1.4</w:t>
      </w:r>
      <w:r>
        <w:rPr>
          <w:rFonts w:asciiTheme="minorHAnsi" w:hAnsiTheme="minorHAnsi" w:cstheme="minorHAnsi"/>
          <w:sz w:val="20"/>
          <w:szCs w:val="20"/>
        </w:rPr>
        <w:t xml:space="preserve">    </w:t>
      </w:r>
      <w:r w:rsidRPr="003452CC">
        <w:rPr>
          <w:rFonts w:asciiTheme="minorHAnsi" w:hAnsiTheme="minorHAnsi" w:cstheme="minorHAnsi"/>
          <w:b/>
          <w:sz w:val="20"/>
          <w:szCs w:val="20"/>
        </w:rPr>
        <w:t>Kryterium „Parametry techniczne punktowane”</w:t>
      </w:r>
      <w:r>
        <w:rPr>
          <w:rFonts w:asciiTheme="minorHAnsi" w:hAnsiTheme="minorHAnsi" w:cstheme="minorHAnsi"/>
          <w:b/>
          <w:sz w:val="20"/>
          <w:szCs w:val="20"/>
        </w:rPr>
        <w:t xml:space="preserve"> </w:t>
      </w:r>
      <w:r w:rsidRPr="000C79EE">
        <w:rPr>
          <w:rFonts w:asciiTheme="minorHAnsi" w:hAnsiTheme="minorHAnsi" w:cstheme="minorHAnsi"/>
          <w:b/>
          <w:sz w:val="20"/>
          <w:szCs w:val="20"/>
          <w:u w:val="single"/>
        </w:rPr>
        <w:t>dla cz. 1</w:t>
      </w:r>
    </w:p>
    <w:p w14:paraId="76C8A713" w14:textId="53522EAC"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r w:rsidRPr="003452CC">
        <w:rPr>
          <w:rFonts w:asciiTheme="minorHAnsi" w:hAnsiTheme="minorHAnsi" w:cstheme="minorHAnsi"/>
          <w:sz w:val="20"/>
          <w:szCs w:val="20"/>
        </w:rPr>
        <w:t>Kryterium „Parametry techniczne punktowane P” będzie rozpatrywane na podstawie wskazanych przez Wykonawcę parametró</w:t>
      </w:r>
      <w:r w:rsidR="00E05966">
        <w:rPr>
          <w:rFonts w:asciiTheme="minorHAnsi" w:hAnsiTheme="minorHAnsi" w:cstheme="minorHAnsi"/>
          <w:sz w:val="20"/>
          <w:szCs w:val="20"/>
        </w:rPr>
        <w:t>w punktowanych w Formularzu 2.1</w:t>
      </w:r>
      <w:r w:rsidR="00A509B1">
        <w:rPr>
          <w:rFonts w:asciiTheme="minorHAnsi" w:hAnsiTheme="minorHAnsi" w:cstheme="minorHAnsi"/>
          <w:sz w:val="20"/>
          <w:szCs w:val="20"/>
        </w:rPr>
        <w:t xml:space="preserve"> </w:t>
      </w:r>
      <w:r w:rsidRPr="003452CC">
        <w:rPr>
          <w:rFonts w:asciiTheme="minorHAnsi" w:hAnsiTheme="minorHAnsi" w:cstheme="minorHAnsi"/>
          <w:sz w:val="20"/>
          <w:szCs w:val="20"/>
        </w:rPr>
        <w:t>– Formularz ofertowy</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9"/>
        <w:gridCol w:w="6921"/>
        <w:gridCol w:w="1270"/>
      </w:tblGrid>
      <w:tr w:rsidR="000C79EE" w:rsidRPr="001D218A" w14:paraId="7EDE30D1" w14:textId="77777777" w:rsidTr="000C79EE">
        <w:tc>
          <w:tcPr>
            <w:tcW w:w="8500" w:type="dxa"/>
            <w:gridSpan w:val="3"/>
            <w:shd w:val="clear" w:color="auto" w:fill="EAF1DD"/>
            <w:tcMar>
              <w:top w:w="0" w:type="dxa"/>
              <w:left w:w="108" w:type="dxa"/>
              <w:bottom w:w="0" w:type="dxa"/>
              <w:right w:w="108" w:type="dxa"/>
            </w:tcMar>
            <w:vAlign w:val="center"/>
          </w:tcPr>
          <w:p w14:paraId="1760FD32" w14:textId="77777777" w:rsidR="000C79EE" w:rsidRPr="001D218A" w:rsidRDefault="000C79EE" w:rsidP="00123DCF">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0C79EE" w:rsidRPr="001D218A" w14:paraId="1D57B662" w14:textId="77777777" w:rsidTr="000C79EE">
        <w:tc>
          <w:tcPr>
            <w:tcW w:w="309" w:type="dxa"/>
            <w:tcMar>
              <w:top w:w="0" w:type="dxa"/>
              <w:left w:w="108" w:type="dxa"/>
              <w:bottom w:w="0" w:type="dxa"/>
              <w:right w:w="108" w:type="dxa"/>
            </w:tcMar>
          </w:tcPr>
          <w:p w14:paraId="2D03BC79" w14:textId="77777777" w:rsidR="000C79EE" w:rsidRPr="001D218A" w:rsidRDefault="000C79EE" w:rsidP="00123DCF">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1" w:type="dxa"/>
            <w:tcMar>
              <w:top w:w="0" w:type="dxa"/>
              <w:left w:w="108" w:type="dxa"/>
              <w:bottom w:w="0" w:type="dxa"/>
              <w:right w:w="108" w:type="dxa"/>
            </w:tcMar>
            <w:vAlign w:val="center"/>
          </w:tcPr>
          <w:p w14:paraId="03623777" w14:textId="77777777" w:rsidR="000C79EE" w:rsidRPr="001D218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Dostarczenie modułu/układu pozwalającego na rejestrację wartości pH i temperatury in situ w trakcie pomiaru oraz na ich odczyt w oprogramowaniu podczas prowadzonych testów elektrochemicznych</w:t>
            </w:r>
          </w:p>
        </w:tc>
        <w:tc>
          <w:tcPr>
            <w:tcW w:w="1270" w:type="dxa"/>
            <w:tcMar>
              <w:top w:w="0" w:type="dxa"/>
              <w:left w:w="108" w:type="dxa"/>
              <w:bottom w:w="0" w:type="dxa"/>
              <w:right w:w="108" w:type="dxa"/>
            </w:tcMar>
            <w:vAlign w:val="center"/>
          </w:tcPr>
          <w:p w14:paraId="69F68AF9"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w:t>
            </w:r>
            <w:r>
              <w:rPr>
                <w:rFonts w:asciiTheme="minorHAnsi" w:hAnsiTheme="minorHAnsi" w:cs="Calibri"/>
                <w:sz w:val="18"/>
                <w:szCs w:val="18"/>
              </w:rPr>
              <w:t>0</w:t>
            </w:r>
            <w:r w:rsidRPr="001D218A">
              <w:rPr>
                <w:rFonts w:asciiTheme="minorHAnsi" w:hAnsiTheme="minorHAnsi" w:cs="Calibri"/>
                <w:sz w:val="18"/>
                <w:szCs w:val="18"/>
              </w:rPr>
              <w:t xml:space="preserve"> pkt </w:t>
            </w:r>
          </w:p>
          <w:p w14:paraId="323E5BE2"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663E5BCB" w14:textId="77777777" w:rsidTr="000C79EE">
        <w:tc>
          <w:tcPr>
            <w:tcW w:w="309" w:type="dxa"/>
            <w:tcMar>
              <w:top w:w="0" w:type="dxa"/>
              <w:left w:w="108" w:type="dxa"/>
              <w:bottom w:w="0" w:type="dxa"/>
              <w:right w:w="108" w:type="dxa"/>
            </w:tcMar>
          </w:tcPr>
          <w:p w14:paraId="48FC99CE"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2</w:t>
            </w:r>
          </w:p>
        </w:tc>
        <w:tc>
          <w:tcPr>
            <w:tcW w:w="6921" w:type="dxa"/>
            <w:tcMar>
              <w:top w:w="0" w:type="dxa"/>
              <w:left w:w="108" w:type="dxa"/>
              <w:bottom w:w="0" w:type="dxa"/>
              <w:right w:w="108" w:type="dxa"/>
            </w:tcMar>
            <w:vAlign w:val="center"/>
          </w:tcPr>
          <w:p w14:paraId="1DA54343" w14:textId="77777777" w:rsidR="000C79EE"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 xml:space="preserve">Większe maksymalne napięcie dostarczonego potencjostatu/galwanostatu </w:t>
            </w:r>
            <w:r w:rsidRPr="00A134E4">
              <w:rPr>
                <w:rFonts w:asciiTheme="minorHAnsi" w:hAnsiTheme="minorHAnsi" w:cs="Calibri"/>
                <w:bCs/>
                <w:sz w:val="18"/>
                <w:szCs w:val="18"/>
              </w:rPr>
              <w:t xml:space="preserve">(WE-CE) (ang. Compliance Voltage) </w:t>
            </w:r>
            <w:r>
              <w:rPr>
                <w:rFonts w:asciiTheme="minorHAnsi" w:hAnsiTheme="minorHAnsi" w:cs="Calibri"/>
                <w:bCs/>
                <w:sz w:val="18"/>
                <w:szCs w:val="18"/>
              </w:rPr>
              <w:t xml:space="preserve">od zakresu przedstawionego w wymaganich podstawowych </w:t>
            </w:r>
            <w:r w:rsidRPr="00A134E4">
              <w:rPr>
                <w:rFonts w:asciiTheme="minorHAnsi" w:hAnsiTheme="minorHAnsi" w:cs="Calibri"/>
                <w:bCs/>
                <w:sz w:val="18"/>
                <w:szCs w:val="18"/>
              </w:rPr>
              <w:t xml:space="preserve">– minimum ± </w:t>
            </w:r>
            <w:r>
              <w:rPr>
                <w:rFonts w:asciiTheme="minorHAnsi" w:hAnsiTheme="minorHAnsi" w:cs="Calibri"/>
                <w:bCs/>
                <w:sz w:val="18"/>
                <w:szCs w:val="18"/>
              </w:rPr>
              <w:t>25</w:t>
            </w:r>
            <w:r w:rsidRPr="00A134E4">
              <w:rPr>
                <w:rFonts w:asciiTheme="minorHAnsi" w:hAnsiTheme="minorHAnsi" w:cs="Calibri"/>
                <w:bCs/>
                <w:sz w:val="18"/>
                <w:szCs w:val="18"/>
              </w:rPr>
              <w:t xml:space="preserve"> V</w:t>
            </w:r>
          </w:p>
        </w:tc>
        <w:tc>
          <w:tcPr>
            <w:tcW w:w="1270" w:type="dxa"/>
            <w:tcMar>
              <w:top w:w="0" w:type="dxa"/>
              <w:left w:w="108" w:type="dxa"/>
              <w:bottom w:w="0" w:type="dxa"/>
              <w:right w:w="108" w:type="dxa"/>
            </w:tcMar>
            <w:vAlign w:val="center"/>
          </w:tcPr>
          <w:p w14:paraId="6812297E" w14:textId="77777777" w:rsidR="000C79EE" w:rsidRPr="00A134E4"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 xml:space="preserve">TAK - 10 pkt </w:t>
            </w:r>
          </w:p>
          <w:p w14:paraId="1BCEC3E8" w14:textId="77777777" w:rsidR="000C79EE" w:rsidRPr="00417FED"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NIE – 0 pkt</w:t>
            </w:r>
          </w:p>
        </w:tc>
      </w:tr>
      <w:tr w:rsidR="000C79EE" w:rsidRPr="001D218A" w14:paraId="47F80C83" w14:textId="77777777" w:rsidTr="000C79EE">
        <w:tc>
          <w:tcPr>
            <w:tcW w:w="309" w:type="dxa"/>
            <w:tcMar>
              <w:top w:w="0" w:type="dxa"/>
              <w:left w:w="108" w:type="dxa"/>
              <w:bottom w:w="0" w:type="dxa"/>
              <w:right w:w="108" w:type="dxa"/>
            </w:tcMar>
          </w:tcPr>
          <w:p w14:paraId="015463A6"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1" w:type="dxa"/>
            <w:tcMar>
              <w:top w:w="0" w:type="dxa"/>
              <w:left w:w="108" w:type="dxa"/>
              <w:bottom w:w="0" w:type="dxa"/>
              <w:right w:w="108" w:type="dxa"/>
            </w:tcMar>
            <w:vAlign w:val="center"/>
          </w:tcPr>
          <w:p w14:paraId="1D7F962C" w14:textId="77777777" w:rsidR="000C79EE" w:rsidRPr="00A6484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Modularna budowa potencjostatu/galwanostatu, która pozwala na rozszerzanie możliwości urządzenia w dowolnym czasie po zakupie przyrządu poprzez instalację dodatkowych modułów. Serwis musi dokonać rozbudowy w siedzibie Zamawiającego bez konieczności wysyłki urządzeń oraz przerwania ich pracy na dłużej niż 1 dzień roboczy.</w:t>
            </w:r>
          </w:p>
        </w:tc>
        <w:tc>
          <w:tcPr>
            <w:tcW w:w="1270" w:type="dxa"/>
            <w:tcMar>
              <w:top w:w="0" w:type="dxa"/>
              <w:left w:w="108" w:type="dxa"/>
              <w:bottom w:w="0" w:type="dxa"/>
              <w:right w:w="108" w:type="dxa"/>
            </w:tcMar>
            <w:vAlign w:val="center"/>
          </w:tcPr>
          <w:p w14:paraId="42B0D8AC"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w:t>
            </w:r>
            <w:r>
              <w:rPr>
                <w:rFonts w:asciiTheme="minorHAnsi" w:hAnsiTheme="minorHAnsi" w:cs="Calibri"/>
                <w:sz w:val="18"/>
                <w:szCs w:val="18"/>
              </w:rPr>
              <w:t>5</w:t>
            </w:r>
            <w:r w:rsidRPr="001D218A">
              <w:rPr>
                <w:rFonts w:asciiTheme="minorHAnsi" w:hAnsiTheme="minorHAnsi" w:cs="Calibri"/>
                <w:sz w:val="18"/>
                <w:szCs w:val="18"/>
              </w:rPr>
              <w:t xml:space="preserve"> pkt </w:t>
            </w:r>
          </w:p>
          <w:p w14:paraId="157516CA"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782E96A3" w14:textId="77777777" w:rsidTr="000C79EE">
        <w:tc>
          <w:tcPr>
            <w:tcW w:w="309" w:type="dxa"/>
            <w:tcMar>
              <w:top w:w="0" w:type="dxa"/>
              <w:left w:w="108" w:type="dxa"/>
              <w:bottom w:w="0" w:type="dxa"/>
              <w:right w:w="108" w:type="dxa"/>
            </w:tcMar>
          </w:tcPr>
          <w:p w14:paraId="1204E239"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1" w:type="dxa"/>
            <w:tcMar>
              <w:top w:w="0" w:type="dxa"/>
              <w:left w:w="108" w:type="dxa"/>
              <w:bottom w:w="0" w:type="dxa"/>
              <w:right w:w="108" w:type="dxa"/>
            </w:tcMar>
            <w:vAlign w:val="center"/>
          </w:tcPr>
          <w:p w14:paraId="60675602" w14:textId="77777777" w:rsidR="000C79EE" w:rsidRPr="00A6484A" w:rsidRDefault="000C79EE" w:rsidP="00123DCF">
            <w:pPr>
              <w:spacing w:before="40" w:after="40"/>
              <w:jc w:val="both"/>
              <w:rPr>
                <w:rFonts w:asciiTheme="minorHAnsi" w:hAnsiTheme="minorHAnsi" w:cs="Calibri"/>
                <w:sz w:val="18"/>
                <w:szCs w:val="18"/>
              </w:rPr>
            </w:pPr>
            <w:r>
              <w:rPr>
                <w:rFonts w:asciiTheme="minorHAnsi" w:hAnsiTheme="minorHAnsi" w:cs="Calibri"/>
                <w:sz w:val="18"/>
                <w:szCs w:val="18"/>
              </w:rPr>
              <w:t>Możliwość rozbudowy mikroskopu SECM o dodatkowy moduł/moduły pozwalające na precyzyjne rozdzielenie odpowiedzi związanej z topografią oraz aktywnością elektrochemiczną powierzchni</w:t>
            </w:r>
          </w:p>
        </w:tc>
        <w:tc>
          <w:tcPr>
            <w:tcW w:w="1270" w:type="dxa"/>
            <w:tcMar>
              <w:top w:w="0" w:type="dxa"/>
              <w:left w:w="108" w:type="dxa"/>
              <w:bottom w:w="0" w:type="dxa"/>
              <w:right w:w="108" w:type="dxa"/>
            </w:tcMar>
            <w:vAlign w:val="center"/>
          </w:tcPr>
          <w:p w14:paraId="775B787E"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w:t>
            </w:r>
            <w:r>
              <w:rPr>
                <w:rFonts w:asciiTheme="minorHAnsi" w:hAnsiTheme="minorHAnsi" w:cs="Calibri"/>
                <w:sz w:val="18"/>
                <w:szCs w:val="18"/>
              </w:rPr>
              <w:t>5</w:t>
            </w:r>
            <w:r w:rsidRPr="001D218A">
              <w:rPr>
                <w:rFonts w:asciiTheme="minorHAnsi" w:hAnsiTheme="minorHAnsi" w:cs="Calibri"/>
                <w:sz w:val="18"/>
                <w:szCs w:val="18"/>
              </w:rPr>
              <w:t xml:space="preserve"> pkt </w:t>
            </w:r>
          </w:p>
          <w:p w14:paraId="0B2A7DF3"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 xml:space="preserve"> NIE – 0 pkt</w:t>
            </w:r>
          </w:p>
        </w:tc>
      </w:tr>
      <w:tr w:rsidR="000C79EE" w:rsidRPr="0002174F" w14:paraId="5EDA7A40" w14:textId="77777777" w:rsidTr="000C79EE">
        <w:tc>
          <w:tcPr>
            <w:tcW w:w="309" w:type="dxa"/>
            <w:tcMar>
              <w:top w:w="0" w:type="dxa"/>
              <w:left w:w="108" w:type="dxa"/>
              <w:bottom w:w="0" w:type="dxa"/>
              <w:right w:w="108" w:type="dxa"/>
            </w:tcMar>
          </w:tcPr>
          <w:p w14:paraId="2E55D05F"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5</w:t>
            </w:r>
          </w:p>
        </w:tc>
        <w:tc>
          <w:tcPr>
            <w:tcW w:w="6921" w:type="dxa"/>
            <w:tcMar>
              <w:top w:w="0" w:type="dxa"/>
              <w:left w:w="108" w:type="dxa"/>
              <w:bottom w:w="0" w:type="dxa"/>
              <w:right w:w="108" w:type="dxa"/>
            </w:tcMar>
            <w:vAlign w:val="center"/>
          </w:tcPr>
          <w:p w14:paraId="2D278862" w14:textId="77777777" w:rsidR="000C79EE" w:rsidRPr="00A6484A" w:rsidRDefault="000C79EE" w:rsidP="00123DCF">
            <w:pPr>
              <w:spacing w:before="40" w:after="40"/>
              <w:jc w:val="both"/>
              <w:rPr>
                <w:rFonts w:asciiTheme="minorHAnsi" w:hAnsiTheme="minorHAnsi" w:cs="Calibri"/>
                <w:sz w:val="18"/>
                <w:szCs w:val="18"/>
              </w:rPr>
            </w:pPr>
            <w:r>
              <w:rPr>
                <w:rFonts w:asciiTheme="minorHAnsi" w:hAnsiTheme="minorHAnsi" w:cs="Calibri"/>
                <w:sz w:val="18"/>
                <w:szCs w:val="18"/>
              </w:rPr>
              <w:t>Możliwość rejestracji/odczytu parametrów elektrochemicznych oraz kontroli przesuwu układu XYZ systemu pozycjonowania SECM w jednym, dostarczonym oprogramowaniu</w:t>
            </w:r>
          </w:p>
        </w:tc>
        <w:tc>
          <w:tcPr>
            <w:tcW w:w="1270" w:type="dxa"/>
            <w:tcMar>
              <w:top w:w="0" w:type="dxa"/>
              <w:left w:w="108" w:type="dxa"/>
              <w:bottom w:w="0" w:type="dxa"/>
              <w:right w:w="108" w:type="dxa"/>
            </w:tcMar>
            <w:vAlign w:val="center"/>
          </w:tcPr>
          <w:p w14:paraId="60A7D019"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20E72746" w14:textId="77777777" w:rsidR="000C79EE" w:rsidRPr="0002174F" w:rsidRDefault="000C79EE" w:rsidP="00123DCF">
            <w:pPr>
              <w:spacing w:before="40" w:after="40"/>
              <w:jc w:val="both"/>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bl>
    <w:p w14:paraId="3EAF8E27" w14:textId="516C104B" w:rsidR="003452CC" w:rsidRPr="003452CC" w:rsidRDefault="003452CC" w:rsidP="000C79EE">
      <w:pPr>
        <w:tabs>
          <w:tab w:val="left" w:pos="993"/>
        </w:tabs>
        <w:suppressAutoHyphens/>
        <w:spacing w:before="120" w:after="120"/>
        <w:jc w:val="both"/>
        <w:rPr>
          <w:rFonts w:asciiTheme="minorHAnsi" w:hAnsiTheme="minorHAnsi" w:cstheme="minorHAnsi"/>
          <w:b/>
          <w:sz w:val="20"/>
          <w:szCs w:val="20"/>
        </w:rPr>
      </w:pPr>
    </w:p>
    <w:p w14:paraId="76807CC2" w14:textId="5987B22C" w:rsidR="008635A4" w:rsidRPr="003452CC" w:rsidRDefault="003452CC"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 czy oferowany przedmiot zamówienia spełnia dodatkowe parametry techniczne w Formularzu 2.1 – Oferta, Zamawiający uzna, iż oferowany przedmiot zamówienia nie spełnia dodatkowych parametrów technicznych i przyzna 0 punktów.</w:t>
      </w:r>
    </w:p>
    <w:p w14:paraId="45CB390C" w14:textId="319733A5" w:rsidR="003452CC" w:rsidRDefault="003452CC" w:rsidP="003452CC">
      <w:pPr>
        <w:tabs>
          <w:tab w:val="left" w:pos="993"/>
        </w:tabs>
        <w:suppressAutoHyphens/>
        <w:spacing w:before="120" w:after="120"/>
        <w:ind w:left="360"/>
        <w:jc w:val="both"/>
        <w:rPr>
          <w:rFonts w:asciiTheme="minorHAnsi" w:hAnsiTheme="minorHAnsi" w:cstheme="minorHAnsi"/>
          <w:b/>
          <w:i/>
          <w:sz w:val="20"/>
          <w:szCs w:val="20"/>
          <w:u w:val="single"/>
        </w:rPr>
      </w:pPr>
    </w:p>
    <w:p w14:paraId="7586AD92" w14:textId="7F850B71" w:rsidR="003452CC" w:rsidRPr="000C79EE" w:rsidRDefault="00F95312" w:rsidP="003452CC">
      <w:pPr>
        <w:tabs>
          <w:tab w:val="left" w:pos="993"/>
        </w:tabs>
        <w:suppressAutoHyphens/>
        <w:spacing w:before="120" w:after="120"/>
        <w:jc w:val="both"/>
        <w:rPr>
          <w:rFonts w:asciiTheme="minorHAnsi" w:hAnsiTheme="minorHAnsi" w:cstheme="minorHAnsi"/>
          <w:b/>
          <w:sz w:val="20"/>
          <w:szCs w:val="20"/>
          <w:u w:val="single"/>
        </w:rPr>
      </w:pPr>
      <w:r>
        <w:rPr>
          <w:rFonts w:asciiTheme="minorHAnsi" w:hAnsiTheme="minorHAnsi" w:cstheme="minorHAnsi"/>
          <w:sz w:val="20"/>
          <w:szCs w:val="20"/>
        </w:rPr>
        <w:t>21.1.5</w:t>
      </w:r>
      <w:r w:rsidR="003452CC">
        <w:rPr>
          <w:rFonts w:asciiTheme="minorHAnsi" w:hAnsiTheme="minorHAnsi" w:cstheme="minorHAnsi"/>
          <w:b/>
          <w:sz w:val="20"/>
          <w:szCs w:val="20"/>
        </w:rPr>
        <w:t xml:space="preserve">    </w:t>
      </w:r>
      <w:r w:rsidR="003452CC" w:rsidRPr="003452CC">
        <w:rPr>
          <w:rFonts w:asciiTheme="minorHAnsi" w:hAnsiTheme="minorHAnsi" w:cstheme="minorHAnsi"/>
          <w:b/>
          <w:sz w:val="20"/>
          <w:szCs w:val="20"/>
        </w:rPr>
        <w:t>Kryterium „Parametry techniczne punktowane”</w:t>
      </w:r>
      <w:r w:rsidR="003452CC">
        <w:rPr>
          <w:rFonts w:asciiTheme="minorHAnsi" w:hAnsiTheme="minorHAnsi" w:cstheme="minorHAnsi"/>
          <w:b/>
          <w:sz w:val="20"/>
          <w:szCs w:val="20"/>
        </w:rPr>
        <w:t xml:space="preserve"> </w:t>
      </w:r>
      <w:r w:rsidR="003452CC" w:rsidRPr="000C79EE">
        <w:rPr>
          <w:rFonts w:asciiTheme="minorHAnsi" w:hAnsiTheme="minorHAnsi" w:cstheme="minorHAnsi"/>
          <w:b/>
          <w:sz w:val="20"/>
          <w:szCs w:val="20"/>
          <w:u w:val="single"/>
        </w:rPr>
        <w:t>dla cz. 2</w:t>
      </w:r>
    </w:p>
    <w:p w14:paraId="4ABDAB7B" w14:textId="10656757"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r w:rsidRPr="003452CC">
        <w:rPr>
          <w:rFonts w:asciiTheme="minorHAnsi" w:hAnsiTheme="minorHAnsi" w:cstheme="minorHAnsi"/>
          <w:sz w:val="20"/>
          <w:szCs w:val="20"/>
        </w:rPr>
        <w:t>Kryterium „Parametry techniczne punktowane P” będzie rozpatrywane na podstawie wskazanych przez Wykonawcę parametró</w:t>
      </w:r>
      <w:r w:rsidR="00E05966">
        <w:rPr>
          <w:rFonts w:asciiTheme="minorHAnsi" w:hAnsiTheme="minorHAnsi" w:cstheme="minorHAnsi"/>
          <w:sz w:val="20"/>
          <w:szCs w:val="20"/>
        </w:rPr>
        <w:t>w punktowanych w Formularzu 2.2</w:t>
      </w:r>
      <w:r w:rsidR="00A509B1">
        <w:rPr>
          <w:rFonts w:asciiTheme="minorHAnsi" w:hAnsiTheme="minorHAnsi" w:cstheme="minorHAnsi"/>
          <w:sz w:val="20"/>
          <w:szCs w:val="20"/>
        </w:rPr>
        <w:t xml:space="preserve"> </w:t>
      </w:r>
      <w:r w:rsidRPr="003452CC">
        <w:rPr>
          <w:rFonts w:asciiTheme="minorHAnsi" w:hAnsiTheme="minorHAnsi" w:cstheme="minorHAnsi"/>
          <w:sz w:val="20"/>
          <w:szCs w:val="20"/>
        </w:rPr>
        <w:t>– Formularz ofertowy</w:t>
      </w: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
        <w:gridCol w:w="6926"/>
        <w:gridCol w:w="1265"/>
      </w:tblGrid>
      <w:tr w:rsidR="000C79EE" w:rsidRPr="001D218A" w14:paraId="27C29353" w14:textId="77777777" w:rsidTr="000C79EE">
        <w:tc>
          <w:tcPr>
            <w:tcW w:w="8499" w:type="dxa"/>
            <w:gridSpan w:val="3"/>
            <w:shd w:val="clear" w:color="auto" w:fill="EAF1DD"/>
            <w:tcMar>
              <w:top w:w="0" w:type="dxa"/>
              <w:left w:w="108" w:type="dxa"/>
              <w:bottom w:w="0" w:type="dxa"/>
              <w:right w:w="108" w:type="dxa"/>
            </w:tcMar>
            <w:vAlign w:val="center"/>
          </w:tcPr>
          <w:p w14:paraId="5E3EBC16" w14:textId="77777777" w:rsidR="000C79EE" w:rsidRPr="001D218A" w:rsidRDefault="000C79EE" w:rsidP="00123DCF">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0C79EE" w:rsidRPr="001D218A" w14:paraId="564C9660" w14:textId="77777777" w:rsidTr="000C79EE">
        <w:tc>
          <w:tcPr>
            <w:tcW w:w="308" w:type="dxa"/>
            <w:tcMar>
              <w:top w:w="0" w:type="dxa"/>
              <w:left w:w="108" w:type="dxa"/>
              <w:bottom w:w="0" w:type="dxa"/>
              <w:right w:w="108" w:type="dxa"/>
            </w:tcMar>
          </w:tcPr>
          <w:p w14:paraId="6E9AB03D" w14:textId="77777777" w:rsidR="000C79EE" w:rsidRPr="001D218A" w:rsidRDefault="000C79EE" w:rsidP="00123DCF">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6" w:type="dxa"/>
            <w:tcMar>
              <w:top w:w="0" w:type="dxa"/>
              <w:left w:w="108" w:type="dxa"/>
              <w:bottom w:w="0" w:type="dxa"/>
              <w:right w:w="108" w:type="dxa"/>
            </w:tcMar>
            <w:vAlign w:val="center"/>
          </w:tcPr>
          <w:p w14:paraId="3F68133D" w14:textId="77777777" w:rsidR="000C79EE" w:rsidRPr="001D218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Pamięć wewnętrzna potencjostatu/galwanostatu pozwalająca na wykonanie i zapisanie w urządzeniu wyników zaprogramowanych wcześniej pomiarów bez konieczności ciągłego podłączenia komputera/stacji roboczej. Pamięć wewnętrzna musi umożliwiać odczytanie oraz analizę wyników pomiarów (zapisanych w urządzeniu) po ponownym podłączeniu komputera/stacji roboczej</w:t>
            </w:r>
          </w:p>
        </w:tc>
        <w:tc>
          <w:tcPr>
            <w:tcW w:w="1265" w:type="dxa"/>
            <w:tcMar>
              <w:top w:w="0" w:type="dxa"/>
              <w:left w:w="108" w:type="dxa"/>
              <w:bottom w:w="0" w:type="dxa"/>
              <w:right w:w="108" w:type="dxa"/>
            </w:tcMar>
            <w:vAlign w:val="center"/>
          </w:tcPr>
          <w:p w14:paraId="16B6E766"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w:t>
            </w:r>
            <w:r>
              <w:rPr>
                <w:rFonts w:asciiTheme="minorHAnsi" w:hAnsiTheme="minorHAnsi" w:cs="Calibri"/>
                <w:sz w:val="18"/>
                <w:szCs w:val="18"/>
              </w:rPr>
              <w:t>0</w:t>
            </w:r>
            <w:r w:rsidRPr="001D218A">
              <w:rPr>
                <w:rFonts w:asciiTheme="minorHAnsi" w:hAnsiTheme="minorHAnsi" w:cs="Calibri"/>
                <w:sz w:val="18"/>
                <w:szCs w:val="18"/>
              </w:rPr>
              <w:t xml:space="preserve"> pkt </w:t>
            </w:r>
          </w:p>
          <w:p w14:paraId="01D7FE8A"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7E15C231" w14:textId="77777777" w:rsidTr="000C79EE">
        <w:tc>
          <w:tcPr>
            <w:tcW w:w="308" w:type="dxa"/>
            <w:tcMar>
              <w:top w:w="0" w:type="dxa"/>
              <w:left w:w="108" w:type="dxa"/>
              <w:bottom w:w="0" w:type="dxa"/>
              <w:right w:w="108" w:type="dxa"/>
            </w:tcMar>
          </w:tcPr>
          <w:p w14:paraId="5331BB17" w14:textId="77777777" w:rsidR="000C79EE" w:rsidRPr="00A6484A" w:rsidRDefault="000C79EE" w:rsidP="00123DCF">
            <w:pPr>
              <w:spacing w:before="40" w:after="40"/>
              <w:jc w:val="center"/>
              <w:rPr>
                <w:rFonts w:asciiTheme="minorHAnsi" w:hAnsiTheme="minorHAnsi" w:cs="Calibri"/>
                <w:sz w:val="18"/>
                <w:szCs w:val="18"/>
              </w:rPr>
            </w:pPr>
            <w:r w:rsidRPr="00A6484A">
              <w:rPr>
                <w:rFonts w:asciiTheme="minorHAnsi" w:hAnsiTheme="minorHAnsi" w:cs="Calibri"/>
                <w:sz w:val="18"/>
                <w:szCs w:val="18"/>
              </w:rPr>
              <w:t>2</w:t>
            </w:r>
          </w:p>
        </w:tc>
        <w:tc>
          <w:tcPr>
            <w:tcW w:w="6926" w:type="dxa"/>
            <w:tcMar>
              <w:top w:w="0" w:type="dxa"/>
              <w:left w:w="108" w:type="dxa"/>
              <w:bottom w:w="0" w:type="dxa"/>
              <w:right w:w="108" w:type="dxa"/>
            </w:tcMar>
            <w:vAlign w:val="center"/>
          </w:tcPr>
          <w:p w14:paraId="35E34682" w14:textId="77777777" w:rsidR="000C79EE" w:rsidRPr="00A6484A" w:rsidRDefault="000C79EE" w:rsidP="00123DCF">
            <w:pPr>
              <w:spacing w:before="40" w:after="40"/>
              <w:jc w:val="both"/>
              <w:rPr>
                <w:rFonts w:asciiTheme="minorHAnsi" w:hAnsiTheme="minorHAnsi" w:cs="Calibri"/>
                <w:bCs/>
                <w:sz w:val="18"/>
                <w:szCs w:val="18"/>
              </w:rPr>
            </w:pPr>
            <w:r w:rsidRPr="00255551">
              <w:rPr>
                <w:rFonts w:asciiTheme="minorHAnsi" w:hAnsiTheme="minorHAnsi" w:cs="Calibri"/>
                <w:bCs/>
                <w:sz w:val="18"/>
                <w:szCs w:val="18"/>
              </w:rPr>
              <w:t>Większe maksymalne</w:t>
            </w:r>
            <w:r>
              <w:rPr>
                <w:rFonts w:asciiTheme="minorHAnsi" w:hAnsiTheme="minorHAnsi" w:cs="Calibri"/>
                <w:bCs/>
                <w:sz w:val="18"/>
                <w:szCs w:val="18"/>
              </w:rPr>
              <w:t xml:space="preserve"> </w:t>
            </w:r>
            <w:r w:rsidRPr="00255551">
              <w:rPr>
                <w:rFonts w:asciiTheme="minorHAnsi" w:hAnsiTheme="minorHAnsi" w:cs="Calibri"/>
                <w:bCs/>
                <w:sz w:val="18"/>
                <w:szCs w:val="18"/>
              </w:rPr>
              <w:t>napięcie dostarczonego potencjostatu/galwanostatu (WE-CE) (ang. Compliance Voltage) od zakresu przedstawionego w wymaganich podstawowych – minimum ± 30 V</w:t>
            </w:r>
          </w:p>
        </w:tc>
        <w:tc>
          <w:tcPr>
            <w:tcW w:w="1265" w:type="dxa"/>
            <w:tcMar>
              <w:top w:w="0" w:type="dxa"/>
              <w:left w:w="108" w:type="dxa"/>
              <w:bottom w:w="0" w:type="dxa"/>
              <w:right w:w="108" w:type="dxa"/>
            </w:tcMar>
            <w:vAlign w:val="center"/>
          </w:tcPr>
          <w:p w14:paraId="6B14CB4E"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17C866A0" w14:textId="77777777" w:rsidR="000C79EE" w:rsidRPr="00417FED" w:rsidRDefault="000C79EE" w:rsidP="00123DCF">
            <w:pPr>
              <w:spacing w:before="40" w:after="40"/>
              <w:jc w:val="both"/>
              <w:rPr>
                <w:rFonts w:asciiTheme="minorHAnsi" w:hAnsiTheme="minorHAnsi" w:cs="Calibri"/>
                <w:bCs/>
                <w:sz w:val="18"/>
                <w:szCs w:val="18"/>
              </w:rPr>
            </w:pPr>
            <w:r w:rsidRPr="001D218A">
              <w:rPr>
                <w:rFonts w:asciiTheme="minorHAnsi" w:hAnsiTheme="minorHAnsi" w:cs="Calibri"/>
                <w:sz w:val="18"/>
                <w:szCs w:val="18"/>
              </w:rPr>
              <w:t>NIE – 0 pkt</w:t>
            </w:r>
          </w:p>
        </w:tc>
      </w:tr>
      <w:tr w:rsidR="000C79EE" w:rsidRPr="001D218A" w14:paraId="13AB5AC0" w14:textId="77777777" w:rsidTr="000C79EE">
        <w:tc>
          <w:tcPr>
            <w:tcW w:w="308" w:type="dxa"/>
            <w:tcMar>
              <w:top w:w="0" w:type="dxa"/>
              <w:left w:w="108" w:type="dxa"/>
              <w:bottom w:w="0" w:type="dxa"/>
              <w:right w:w="108" w:type="dxa"/>
            </w:tcMar>
          </w:tcPr>
          <w:p w14:paraId="23C7C93D"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6" w:type="dxa"/>
            <w:tcMar>
              <w:top w:w="0" w:type="dxa"/>
              <w:left w:w="108" w:type="dxa"/>
              <w:bottom w:w="0" w:type="dxa"/>
              <w:right w:w="108" w:type="dxa"/>
            </w:tcMar>
            <w:vAlign w:val="center"/>
          </w:tcPr>
          <w:p w14:paraId="427FF151" w14:textId="77777777" w:rsidR="000C79EE"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Potencjostat powinien pozwalać na wykonywanie skanu analogowego z szybkością przynajmniej 80 V/s</w:t>
            </w:r>
          </w:p>
        </w:tc>
        <w:tc>
          <w:tcPr>
            <w:tcW w:w="1265" w:type="dxa"/>
            <w:tcMar>
              <w:top w:w="0" w:type="dxa"/>
              <w:left w:w="108" w:type="dxa"/>
              <w:bottom w:w="0" w:type="dxa"/>
              <w:right w:w="108" w:type="dxa"/>
            </w:tcMar>
            <w:vAlign w:val="center"/>
          </w:tcPr>
          <w:p w14:paraId="41598731" w14:textId="77777777" w:rsidR="000C79EE" w:rsidRPr="00A134E4"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 xml:space="preserve">TAK - 10 pkt </w:t>
            </w:r>
          </w:p>
          <w:p w14:paraId="22A449AE" w14:textId="77777777" w:rsidR="000C79EE" w:rsidRPr="00417FED"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NIE – 0 pkt</w:t>
            </w:r>
          </w:p>
        </w:tc>
      </w:tr>
      <w:tr w:rsidR="000C79EE" w:rsidRPr="001D218A" w14:paraId="5870CF23" w14:textId="77777777" w:rsidTr="000C79EE">
        <w:tc>
          <w:tcPr>
            <w:tcW w:w="308" w:type="dxa"/>
            <w:tcMar>
              <w:top w:w="0" w:type="dxa"/>
              <w:left w:w="108" w:type="dxa"/>
              <w:bottom w:w="0" w:type="dxa"/>
              <w:right w:w="108" w:type="dxa"/>
            </w:tcMar>
          </w:tcPr>
          <w:p w14:paraId="2FC5369E" w14:textId="77777777" w:rsidR="000C79EE"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6" w:type="dxa"/>
            <w:tcMar>
              <w:top w:w="0" w:type="dxa"/>
              <w:left w:w="108" w:type="dxa"/>
              <w:bottom w:w="0" w:type="dxa"/>
              <w:right w:w="108" w:type="dxa"/>
            </w:tcMar>
            <w:vAlign w:val="center"/>
          </w:tcPr>
          <w:p w14:paraId="3BCD0E16" w14:textId="77777777" w:rsidR="000C79EE"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Obecność wyświetlacza/ekranu pokazującego wartości rejestrowane w trakcie wykonywanych pomiarów tzn. aktualne wartości nadawanych potencjałów oraz mierzonych prądów</w:t>
            </w:r>
          </w:p>
        </w:tc>
        <w:tc>
          <w:tcPr>
            <w:tcW w:w="1265" w:type="dxa"/>
            <w:tcMar>
              <w:top w:w="0" w:type="dxa"/>
              <w:left w:w="108" w:type="dxa"/>
              <w:bottom w:w="0" w:type="dxa"/>
              <w:right w:w="108" w:type="dxa"/>
            </w:tcMar>
            <w:vAlign w:val="center"/>
          </w:tcPr>
          <w:p w14:paraId="44A22ECB" w14:textId="77777777" w:rsidR="000C79EE" w:rsidRPr="00B7069B"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 xml:space="preserve">TAK - 10 pkt </w:t>
            </w:r>
          </w:p>
          <w:p w14:paraId="1CEA028E" w14:textId="77777777" w:rsidR="000C79EE" w:rsidRPr="00A134E4"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NIE – 0 pkt</w:t>
            </w:r>
          </w:p>
        </w:tc>
      </w:tr>
    </w:tbl>
    <w:p w14:paraId="205719B3" w14:textId="77777777" w:rsidR="00F104B3" w:rsidRPr="003452CC"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 czy oferowany przedmiot zamówienia spełnia dodatkowe parametry techniczne w Formularzu 2.1 – Oferta, Zamawiający uzna, iż oferowany przedmiot zamówienia nie spełnia dodatkowych parametrów technicznych i przyzna 0 punktów.</w:t>
      </w:r>
    </w:p>
    <w:p w14:paraId="73C1DB4B" w14:textId="77777777"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p>
    <w:p w14:paraId="10A4FD56" w14:textId="77777777" w:rsidR="003452CC" w:rsidRPr="003452CC" w:rsidRDefault="003452CC" w:rsidP="003452CC">
      <w:pPr>
        <w:tabs>
          <w:tab w:val="left" w:pos="993"/>
        </w:tabs>
        <w:suppressAutoHyphens/>
        <w:spacing w:before="120" w:after="120"/>
        <w:ind w:left="360"/>
        <w:jc w:val="both"/>
        <w:rPr>
          <w:rFonts w:asciiTheme="minorHAnsi" w:hAnsiTheme="minorHAnsi" w:cstheme="minorHAnsi"/>
          <w:b/>
          <w:i/>
          <w:sz w:val="20"/>
          <w:szCs w:val="20"/>
          <w:u w:val="single"/>
        </w:rPr>
      </w:pPr>
    </w:p>
    <w:p w14:paraId="6810DCF9" w14:textId="03BE80C6" w:rsidR="000C79EE" w:rsidRPr="008D4F73" w:rsidRDefault="00E97840" w:rsidP="000C79EE">
      <w:pPr>
        <w:suppressAutoHyphens/>
        <w:spacing w:before="120" w:after="120"/>
        <w:ind w:left="709" w:hanging="709"/>
        <w:jc w:val="both"/>
        <w:rPr>
          <w:rFonts w:asciiTheme="minorHAnsi" w:eastAsia="Calibri" w:hAnsiTheme="minorHAnsi" w:cstheme="minorHAnsi"/>
          <w:sz w:val="20"/>
          <w:szCs w:val="20"/>
          <w:lang w:eastAsia="en-US"/>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.2.</w:t>
      </w:r>
      <w:r w:rsidR="0006792C" w:rsidRPr="008D4F73">
        <w:rPr>
          <w:rFonts w:asciiTheme="minorHAnsi" w:hAnsiTheme="minorHAnsi" w:cstheme="minorHAnsi"/>
          <w:spacing w:val="4"/>
          <w:sz w:val="20"/>
          <w:szCs w:val="20"/>
          <w:lang w:eastAsia="ar-SA"/>
        </w:rPr>
        <w:tab/>
      </w:r>
      <w:r w:rsidR="000C79EE" w:rsidRPr="008D4F73">
        <w:rPr>
          <w:rFonts w:asciiTheme="minorHAnsi" w:eastAsia="Calibri" w:hAnsiTheme="minorHAnsi" w:cstheme="minorHAnsi"/>
          <w:sz w:val="20"/>
          <w:szCs w:val="20"/>
          <w:lang w:eastAsia="en-US"/>
        </w:rPr>
        <w:t>Za najkorzystniejszą zostanie uznana oferta Wykonawcy, który spełni wszyst</w:t>
      </w:r>
      <w:r w:rsidR="000C79EE">
        <w:rPr>
          <w:rFonts w:asciiTheme="minorHAnsi" w:eastAsia="Calibri" w:hAnsiTheme="minorHAnsi" w:cstheme="minorHAnsi"/>
          <w:sz w:val="20"/>
          <w:szCs w:val="20"/>
          <w:lang w:eastAsia="en-US"/>
        </w:rPr>
        <w:t xml:space="preserve">kie postawione w niniejszej SWZ </w:t>
      </w:r>
      <w:r w:rsidR="000C79EE" w:rsidRPr="008D4F73">
        <w:rPr>
          <w:rFonts w:asciiTheme="minorHAnsi" w:eastAsia="Calibri" w:hAnsiTheme="minorHAnsi" w:cstheme="minorHAnsi"/>
          <w:sz w:val="20"/>
          <w:szCs w:val="20"/>
          <w:lang w:eastAsia="en-US"/>
        </w:rPr>
        <w:t>warunki oraz uzyska łącznie największą liczbę punktów (P) stanowiących sumę punktów przyznanych w ramach każdego z podanych kryteriów, wyliczoną zgodnie z poniższym wzorem:</w:t>
      </w:r>
    </w:p>
    <w:p w14:paraId="69FA3B3C" w14:textId="52BE2447" w:rsidR="000C79EE" w:rsidRPr="008D4F73" w:rsidRDefault="000C79EE" w:rsidP="000C79EE">
      <w:pPr>
        <w:spacing w:before="120" w:after="120" w:line="300" w:lineRule="auto"/>
        <w:ind w:left="-142" w:hanging="426"/>
        <w:jc w:val="center"/>
        <w:rPr>
          <w:rFonts w:asciiTheme="minorHAnsi" w:eastAsia="Calibri" w:hAnsiTheme="minorHAnsi" w:cstheme="minorHAnsi"/>
          <w:b/>
          <w:sz w:val="20"/>
          <w:szCs w:val="20"/>
          <w:lang w:eastAsia="en-US"/>
        </w:rPr>
      </w:pPr>
      <w:r w:rsidRPr="008D4F73">
        <w:rPr>
          <w:rFonts w:asciiTheme="minorHAnsi" w:eastAsia="Calibri" w:hAnsiTheme="minorHAnsi" w:cstheme="minorHAnsi"/>
          <w:b/>
          <w:sz w:val="20"/>
          <w:szCs w:val="20"/>
          <w:lang w:eastAsia="en-US"/>
        </w:rPr>
        <w:t xml:space="preserve">P = C + </w:t>
      </w:r>
      <w:r>
        <w:rPr>
          <w:rFonts w:asciiTheme="minorHAnsi" w:eastAsia="Calibri" w:hAnsiTheme="minorHAnsi" w:cstheme="minorHAnsi"/>
          <w:b/>
          <w:sz w:val="20"/>
          <w:szCs w:val="20"/>
          <w:lang w:eastAsia="en-US"/>
        </w:rPr>
        <w:t>G +P</w:t>
      </w:r>
    </w:p>
    <w:p w14:paraId="3FBF5386" w14:textId="5BA7A6AD" w:rsidR="000C79EE" w:rsidRPr="008D4F73" w:rsidRDefault="000C79EE" w:rsidP="000C79EE">
      <w:pPr>
        <w:spacing w:before="120" w:after="120" w:line="300" w:lineRule="auto"/>
        <w:ind w:left="567" w:firstLine="142"/>
        <w:jc w:val="both"/>
        <w:rPr>
          <w:rFonts w:asciiTheme="minorHAnsi" w:eastAsia="Calibri" w:hAnsiTheme="minorHAnsi" w:cstheme="minorHAnsi"/>
          <w:sz w:val="20"/>
          <w:szCs w:val="20"/>
          <w:lang w:eastAsia="en-US"/>
        </w:rPr>
      </w:pPr>
      <w:r w:rsidRPr="008D4F73">
        <w:rPr>
          <w:rFonts w:asciiTheme="minorHAnsi" w:eastAsia="Calibri" w:hAnsiTheme="minorHAnsi" w:cstheme="minorHAnsi"/>
          <w:sz w:val="20"/>
          <w:szCs w:val="20"/>
          <w:lang w:eastAsia="en-US"/>
        </w:rPr>
        <w:t xml:space="preserve">gdzie: </w:t>
      </w:r>
      <w:r w:rsidRPr="008D4F73">
        <w:rPr>
          <w:rFonts w:asciiTheme="minorHAnsi" w:eastAsia="Calibri" w:hAnsiTheme="minorHAnsi" w:cstheme="minorHAnsi"/>
          <w:sz w:val="20"/>
          <w:szCs w:val="20"/>
          <w:lang w:eastAsia="en-US"/>
        </w:rPr>
        <w:tab/>
        <w:t xml:space="preserve"> C - liczba punktów przyznana ofercie ocenianej w  kryterium</w:t>
      </w:r>
      <w:r w:rsidR="007319BB">
        <w:rPr>
          <w:rFonts w:asciiTheme="minorHAnsi" w:eastAsia="Calibri" w:hAnsiTheme="minorHAnsi" w:cstheme="minorHAnsi"/>
          <w:sz w:val="20"/>
          <w:szCs w:val="20"/>
          <w:lang w:eastAsia="en-US"/>
        </w:rPr>
        <w:t xml:space="preserve"> „c</w:t>
      </w:r>
      <w:r w:rsidRPr="008D4F73">
        <w:rPr>
          <w:rFonts w:asciiTheme="minorHAnsi" w:eastAsia="Calibri" w:hAnsiTheme="minorHAnsi" w:cstheme="minorHAnsi"/>
          <w:sz w:val="20"/>
          <w:szCs w:val="20"/>
          <w:lang w:eastAsia="en-US"/>
        </w:rPr>
        <w:t>ena”</w:t>
      </w:r>
    </w:p>
    <w:p w14:paraId="29F416A5" w14:textId="277C0A8D" w:rsidR="000C79EE" w:rsidRDefault="000C79EE" w:rsidP="000C79EE">
      <w:pPr>
        <w:spacing w:before="120" w:after="120" w:line="300" w:lineRule="auto"/>
        <w:ind w:left="2694" w:hanging="1417"/>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G</w:t>
      </w:r>
      <w:r w:rsidRPr="008D4F73">
        <w:rPr>
          <w:rFonts w:asciiTheme="minorHAnsi" w:eastAsia="Calibri" w:hAnsiTheme="minorHAnsi" w:cstheme="minorHAnsi"/>
          <w:sz w:val="20"/>
          <w:szCs w:val="20"/>
          <w:lang w:eastAsia="en-US"/>
        </w:rPr>
        <w:t xml:space="preserve"> - liczba punktów przyznana ofercie ocenianej w kryterium „</w:t>
      </w:r>
      <w:r>
        <w:rPr>
          <w:rFonts w:asciiTheme="minorHAnsi" w:eastAsia="Calibri" w:hAnsiTheme="minorHAnsi" w:cstheme="minorHAnsi"/>
          <w:sz w:val="20"/>
          <w:szCs w:val="20"/>
          <w:lang w:eastAsia="en-US"/>
        </w:rPr>
        <w:t>okres gwarancji</w:t>
      </w:r>
      <w:r w:rsidRPr="008D4F73">
        <w:rPr>
          <w:rFonts w:asciiTheme="minorHAnsi" w:eastAsia="Calibri" w:hAnsiTheme="minorHAnsi" w:cstheme="minorHAnsi"/>
          <w:sz w:val="20"/>
          <w:szCs w:val="20"/>
          <w:lang w:eastAsia="en-US"/>
        </w:rPr>
        <w:t>”</w:t>
      </w:r>
    </w:p>
    <w:p w14:paraId="4542BCD1" w14:textId="4BA6E445" w:rsidR="000C79EE" w:rsidRPr="008D4F73" w:rsidRDefault="000C79EE" w:rsidP="007319BB">
      <w:pPr>
        <w:spacing w:before="120" w:after="120" w:line="300" w:lineRule="auto"/>
        <w:ind w:left="2694" w:hanging="1417"/>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P – </w:t>
      </w:r>
      <w:r w:rsidR="007319BB" w:rsidRPr="008D4F73">
        <w:rPr>
          <w:rFonts w:asciiTheme="minorHAnsi" w:eastAsia="Calibri" w:hAnsiTheme="minorHAnsi" w:cstheme="minorHAnsi"/>
          <w:sz w:val="20"/>
          <w:szCs w:val="20"/>
          <w:lang w:eastAsia="en-US"/>
        </w:rPr>
        <w:t xml:space="preserve">liczba punktów przyznana ofercie ocenianej w kryterium </w:t>
      </w:r>
      <w:r w:rsidR="007319BB">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parametry techniczne punktowane</w:t>
      </w:r>
      <w:r w:rsidR="007319BB">
        <w:rPr>
          <w:rFonts w:asciiTheme="minorHAnsi" w:eastAsia="Calibri" w:hAnsiTheme="minorHAnsi" w:cstheme="minorHAnsi"/>
          <w:sz w:val="20"/>
          <w:szCs w:val="20"/>
          <w:lang w:eastAsia="en-US"/>
        </w:rPr>
        <w:t>”</w:t>
      </w:r>
    </w:p>
    <w:p w14:paraId="07A2B8DE" w14:textId="77777777" w:rsidR="000C79EE" w:rsidRPr="008D4F73" w:rsidRDefault="000C79EE" w:rsidP="00C258EB">
      <w:pPr>
        <w:suppressAutoHyphens/>
        <w:spacing w:before="120" w:after="120"/>
        <w:ind w:left="709" w:hanging="709"/>
        <w:jc w:val="both"/>
        <w:rPr>
          <w:rFonts w:asciiTheme="minorHAnsi" w:eastAsia="Calibri" w:hAnsiTheme="minorHAnsi" w:cstheme="minorHAnsi"/>
          <w:sz w:val="20"/>
          <w:szCs w:val="20"/>
          <w:lang w:eastAsia="en-US"/>
        </w:rPr>
      </w:pPr>
    </w:p>
    <w:p w14:paraId="100EDDAF" w14:textId="7A6C878C" w:rsidR="0006792C" w:rsidRPr="008D4F73"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06792C" w:rsidRPr="008D4F73">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CC4740">
      <w:pPr>
        <w:pStyle w:val="Tekstpodstawowy2"/>
        <w:numPr>
          <w:ilvl w:val="0"/>
          <w:numId w:val="22"/>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CC4740">
      <w:pPr>
        <w:pStyle w:val="Tekstpodstawowy2"/>
        <w:numPr>
          <w:ilvl w:val="0"/>
          <w:numId w:val="22"/>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4D6E9CAC" w14:textId="77777777" w:rsidR="00E97840" w:rsidRPr="008D4F73" w:rsidRDefault="00E97840" w:rsidP="00E97840">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uzasadnienie faktyczne i prawne.</w:t>
      </w:r>
    </w:p>
    <w:p w14:paraId="197B02E5" w14:textId="19AE6DAB" w:rsidR="00333FB1" w:rsidRPr="00F95312" w:rsidRDefault="00E97840" w:rsidP="00F95312">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190848">
        <w:rPr>
          <w:rFonts w:asciiTheme="minorHAnsi" w:hAnsiTheme="minorHAnsi" w:cstheme="minorHAnsi"/>
          <w:sz w:val="20"/>
          <w:szCs w:val="20"/>
        </w:rPr>
        <w:t xml:space="preserve">Zamawiający udostępni informacje, o których mowa w pkt </w:t>
      </w:r>
      <w:r w:rsidRPr="00190848">
        <w:rPr>
          <w:rFonts w:asciiTheme="minorHAnsi" w:hAnsiTheme="minorHAnsi" w:cstheme="minorHAnsi"/>
          <w:sz w:val="20"/>
          <w:szCs w:val="20"/>
        </w:rPr>
        <w:t>21.4. ppkt</w:t>
      </w:r>
      <w:r w:rsidR="00667816" w:rsidRPr="00190848">
        <w:rPr>
          <w:rFonts w:asciiTheme="minorHAnsi" w:hAnsiTheme="minorHAnsi" w:cstheme="minorHAnsi"/>
          <w:sz w:val="20"/>
          <w:szCs w:val="20"/>
        </w:rPr>
        <w:t>.</w:t>
      </w:r>
      <w:r w:rsidRPr="00190848">
        <w:rPr>
          <w:rFonts w:asciiTheme="minorHAnsi" w:hAnsiTheme="minorHAnsi" w:cstheme="minorHAnsi"/>
          <w:sz w:val="20"/>
          <w:szCs w:val="20"/>
        </w:rPr>
        <w:t xml:space="preserve"> 1)</w:t>
      </w:r>
      <w:r w:rsidR="0006792C" w:rsidRPr="00190848">
        <w:rPr>
          <w:rFonts w:asciiTheme="minorHAnsi" w:hAnsiTheme="minorHAnsi" w:cstheme="minorHAnsi"/>
          <w:sz w:val="20"/>
          <w:szCs w:val="20"/>
        </w:rPr>
        <w:t xml:space="preserve"> </w:t>
      </w:r>
      <w:r w:rsidRPr="00190848">
        <w:rPr>
          <w:rFonts w:asciiTheme="minorHAnsi" w:hAnsiTheme="minorHAnsi" w:cstheme="minorHAnsi"/>
          <w:sz w:val="20"/>
          <w:szCs w:val="20"/>
        </w:rPr>
        <w:t>IDW</w:t>
      </w:r>
      <w:r w:rsidR="0006792C" w:rsidRPr="00190848">
        <w:rPr>
          <w:rFonts w:asciiTheme="minorHAnsi" w:hAnsiTheme="minorHAnsi" w:cstheme="minorHAnsi"/>
          <w:sz w:val="20"/>
          <w:szCs w:val="20"/>
        </w:rPr>
        <w:t xml:space="preserve">, na </w:t>
      </w:r>
      <w:r w:rsidR="00B41EA5" w:rsidRPr="00190848">
        <w:rPr>
          <w:rFonts w:asciiTheme="minorHAnsi" w:hAnsiTheme="minorHAnsi" w:cstheme="minorHAnsi"/>
          <w:sz w:val="20"/>
          <w:szCs w:val="20"/>
        </w:rPr>
        <w:t>Platformie</w:t>
      </w:r>
      <w:r w:rsidR="0006792C" w:rsidRPr="00190848">
        <w:rPr>
          <w:rFonts w:asciiTheme="minorHAnsi" w:hAnsiTheme="minorHAnsi" w:cstheme="minorHAnsi"/>
          <w:sz w:val="20"/>
          <w:szCs w:val="20"/>
        </w:rPr>
        <w:t>.</w:t>
      </w:r>
    </w:p>
    <w:p w14:paraId="3EB71DF5" w14:textId="2A6410AE"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r w:rsidR="00F95312">
        <w:rPr>
          <w:rFonts w:asciiTheme="minorHAnsi" w:hAnsiTheme="minorHAnsi" w:cstheme="minorHAnsi"/>
          <w:b/>
          <w:bCs/>
          <w:spacing w:val="2"/>
          <w:position w:val="2"/>
          <w:sz w:val="20"/>
          <w:szCs w:val="20"/>
        </w:rPr>
        <w:t xml:space="preserve"> (dotyczy cz. 1-2</w:t>
      </w:r>
      <w:r w:rsidR="00420EE8">
        <w:rPr>
          <w:rFonts w:asciiTheme="minorHAnsi" w:hAnsiTheme="minorHAnsi" w:cstheme="minorHAnsi"/>
          <w:b/>
          <w:bCs/>
          <w:spacing w:val="2"/>
          <w:position w:val="2"/>
          <w:sz w:val="20"/>
          <w:szCs w:val="20"/>
        </w:rPr>
        <w:t>)</w:t>
      </w:r>
    </w:p>
    <w:p w14:paraId="2EF1303A" w14:textId="7A34769D" w:rsidR="005B29C6" w:rsidRPr="003F00FD" w:rsidRDefault="0006792C" w:rsidP="003F00FD">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450EA2D7" w14:textId="58980964" w:rsidR="0006792C" w:rsidRPr="009B6B5E" w:rsidRDefault="0006792C" w:rsidP="00717C17">
      <w:pPr>
        <w:suppressAutoHyphens/>
        <w:spacing w:before="120" w:after="120"/>
        <w:ind w:left="709" w:hanging="709"/>
        <w:rPr>
          <w:rStyle w:val="tekstdokbold"/>
          <w:rFonts w:asciiTheme="minorHAnsi" w:hAnsiTheme="minorHAnsi" w:cstheme="minorHAnsi"/>
          <w:sz w:val="20"/>
          <w:szCs w:val="20"/>
          <w:u w:val="single"/>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ZABEZPIECZENIE NALEŻYTEGO WYKONANIA UMOWY</w:t>
      </w:r>
      <w:r w:rsidR="00717C17">
        <w:rPr>
          <w:rStyle w:val="tekstdokbold"/>
          <w:rFonts w:asciiTheme="minorHAnsi" w:hAnsiTheme="minorHAnsi" w:cstheme="minorHAnsi"/>
          <w:sz w:val="20"/>
          <w:szCs w:val="20"/>
        </w:rPr>
        <w:t xml:space="preserve"> – </w:t>
      </w:r>
      <w:r w:rsidR="00F95312" w:rsidRPr="009B6B5E">
        <w:rPr>
          <w:rStyle w:val="tekstdokbold"/>
          <w:rFonts w:asciiTheme="minorHAnsi" w:hAnsiTheme="minorHAnsi" w:cstheme="minorHAnsi"/>
          <w:sz w:val="20"/>
          <w:szCs w:val="20"/>
          <w:u w:val="single"/>
        </w:rPr>
        <w:t>(</w:t>
      </w:r>
      <w:r w:rsidR="00420EE8" w:rsidRPr="009B6B5E">
        <w:rPr>
          <w:rStyle w:val="tekstdokbold"/>
          <w:rFonts w:asciiTheme="minorHAnsi" w:hAnsiTheme="minorHAnsi" w:cstheme="minorHAnsi"/>
          <w:sz w:val="20"/>
          <w:szCs w:val="20"/>
          <w:u w:val="single"/>
        </w:rPr>
        <w:t>dotyczy</w:t>
      </w:r>
      <w:r w:rsidR="00F95312" w:rsidRPr="009B6B5E">
        <w:rPr>
          <w:rStyle w:val="tekstdokbold"/>
          <w:rFonts w:asciiTheme="minorHAnsi" w:hAnsiTheme="minorHAnsi" w:cstheme="minorHAnsi"/>
          <w:sz w:val="20"/>
          <w:szCs w:val="20"/>
          <w:u w:val="single"/>
        </w:rPr>
        <w:t xml:space="preserve"> cz. 1 i 2)</w:t>
      </w:r>
    </w:p>
    <w:p w14:paraId="36FDB95A" w14:textId="465F285F" w:rsidR="00420EE8" w:rsidRPr="00420EE8" w:rsidRDefault="00420EE8" w:rsidP="0028555F">
      <w:pPr>
        <w:suppressAutoHyphens/>
        <w:spacing w:before="120" w:after="120"/>
        <w:ind w:left="709" w:hanging="6"/>
        <w:jc w:val="both"/>
        <w:rPr>
          <w:rFonts w:asciiTheme="minorHAnsi" w:hAnsiTheme="minorHAnsi" w:cstheme="minorHAnsi"/>
          <w:sz w:val="20"/>
          <w:szCs w:val="20"/>
        </w:rPr>
      </w:pPr>
      <w:r w:rsidRPr="00420EE8">
        <w:rPr>
          <w:rFonts w:asciiTheme="minorHAnsi" w:hAnsiTheme="minorHAnsi" w:cstheme="minorHAnsi"/>
          <w:color w:val="000000"/>
          <w:spacing w:val="4"/>
          <w:sz w:val="20"/>
          <w:szCs w:val="20"/>
          <w:lang w:eastAsia="ar-SA"/>
        </w:rPr>
        <w:t xml:space="preserve">Wykonawca zobowiązany jest do wniesienia zabezpieczenia należytego wykonania umowy na kwotę stanowiącą </w:t>
      </w:r>
      <w:r w:rsidRPr="00420EE8">
        <w:rPr>
          <w:rFonts w:asciiTheme="minorHAnsi" w:hAnsiTheme="minorHAnsi" w:cstheme="minorHAnsi"/>
          <w:b/>
          <w:bCs/>
          <w:color w:val="000000"/>
          <w:spacing w:val="4"/>
          <w:sz w:val="20"/>
          <w:szCs w:val="20"/>
          <w:lang w:eastAsia="ar-SA"/>
        </w:rPr>
        <w:t>5% ceny brutto podanej w ofercie</w:t>
      </w:r>
      <w:r w:rsidRPr="00420EE8">
        <w:rPr>
          <w:rFonts w:asciiTheme="minorHAnsi" w:hAnsiTheme="minorHAnsi" w:cstheme="minorHAnsi"/>
          <w:color w:val="000000"/>
          <w:spacing w:val="4"/>
          <w:sz w:val="20"/>
          <w:szCs w:val="20"/>
          <w:lang w:eastAsia="ar-SA"/>
        </w:rPr>
        <w:t xml:space="preserve"> w formach określonych w art. </w:t>
      </w:r>
      <w:r w:rsidRPr="00420EE8">
        <w:rPr>
          <w:rFonts w:asciiTheme="minorHAnsi" w:hAnsiTheme="minorHAnsi" w:cstheme="minorHAnsi"/>
          <w:color w:val="000000" w:themeColor="text1"/>
          <w:sz w:val="20"/>
          <w:szCs w:val="20"/>
          <w:lang w:eastAsia="ar-SA"/>
        </w:rPr>
        <w:t>450</w:t>
      </w:r>
      <w:r w:rsidRPr="00420EE8">
        <w:rPr>
          <w:rFonts w:asciiTheme="minorHAnsi" w:hAnsiTheme="minorHAnsi" w:cstheme="minorHAnsi"/>
          <w:color w:val="000000"/>
          <w:spacing w:val="4"/>
          <w:sz w:val="20"/>
          <w:szCs w:val="20"/>
          <w:lang w:eastAsia="ar-SA"/>
        </w:rPr>
        <w:t xml:space="preserve"> ust. 1 ustawy Pzp. </w:t>
      </w:r>
    </w:p>
    <w:p w14:paraId="3EBC726F" w14:textId="3239D4ED" w:rsidR="00420EE8" w:rsidRPr="00420EE8" w:rsidRDefault="00507969" w:rsidP="00420EE8">
      <w:pPr>
        <w:spacing w:before="120" w:after="120"/>
        <w:ind w:left="703" w:hanging="703"/>
        <w:jc w:val="both"/>
        <w:rPr>
          <w:rFonts w:asciiTheme="minorHAnsi" w:hAnsiTheme="minorHAnsi" w:cstheme="minorHAnsi"/>
          <w:b/>
          <w:bCs/>
          <w:sz w:val="20"/>
          <w:szCs w:val="20"/>
        </w:rPr>
      </w:pPr>
      <w:r>
        <w:rPr>
          <w:rFonts w:asciiTheme="minorHAnsi" w:hAnsiTheme="minorHAnsi" w:cstheme="minorHAnsi"/>
          <w:sz w:val="20"/>
          <w:szCs w:val="20"/>
        </w:rPr>
        <w:t xml:space="preserve">23.1    </w:t>
      </w:r>
      <w:r w:rsidR="00420EE8" w:rsidRPr="00420EE8">
        <w:rPr>
          <w:rFonts w:asciiTheme="minorHAnsi" w:hAnsiTheme="minorHAnsi" w:cstheme="minorHAnsi"/>
          <w:sz w:val="20"/>
          <w:szCs w:val="20"/>
        </w:rPr>
        <w:t xml:space="preserve">W przypadku wnoszenia zabezpieczenia należytego wykonania umowy w formie niepieniężnej jako Beneficjenta gwarancji należy wskazać: </w:t>
      </w:r>
      <w:r w:rsidR="00420EE8" w:rsidRPr="0028555F">
        <w:rPr>
          <w:rFonts w:asciiTheme="minorHAnsi" w:hAnsiTheme="minorHAnsi" w:cstheme="minorHAnsi"/>
          <w:b/>
          <w:bCs/>
          <w:sz w:val="20"/>
          <w:szCs w:val="20"/>
        </w:rPr>
        <w:t>Narodowe Centrum Badań Jądrowych</w:t>
      </w:r>
      <w:r w:rsidR="00420EE8">
        <w:rPr>
          <w:rFonts w:asciiTheme="minorHAnsi" w:hAnsiTheme="minorHAnsi" w:cstheme="minorHAnsi"/>
          <w:b/>
          <w:bCs/>
          <w:sz w:val="20"/>
          <w:szCs w:val="20"/>
        </w:rPr>
        <w:t xml:space="preserve"> zgodnie z danymi Zamawiającego</w:t>
      </w:r>
    </w:p>
    <w:p w14:paraId="158C83EF" w14:textId="0658903D" w:rsidR="00420EE8" w:rsidRPr="0028555F" w:rsidRDefault="00420EE8" w:rsidP="0028555F">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23.2.</w:t>
      </w:r>
      <w:r w:rsidRPr="008D4F73">
        <w:rPr>
          <w:rFonts w:asciiTheme="minorHAnsi" w:hAnsiTheme="minorHAnsi" w:cstheme="minorHAnsi"/>
          <w:sz w:val="20"/>
          <w:szCs w:val="20"/>
        </w:rPr>
        <w:tab/>
        <w:t>Zamawiający nie wyraża zgody na wniesienie zabezpieczenia w formach przewidzianych w art. 450 ust.2 ustawy Pzp.</w:t>
      </w:r>
    </w:p>
    <w:p w14:paraId="4AAE312E" w14:textId="24D10F50" w:rsidR="00420EE8" w:rsidRPr="008D4F73" w:rsidRDefault="00420EE8" w:rsidP="00420EE8">
      <w:pPr>
        <w:tabs>
          <w:tab w:val="left" w:pos="709"/>
        </w:tabs>
        <w:spacing w:before="120" w:after="120"/>
        <w:ind w:left="705" w:hanging="705"/>
        <w:jc w:val="both"/>
        <w:rPr>
          <w:rFonts w:asciiTheme="minorHAnsi" w:hAnsiTheme="minorHAnsi" w:cstheme="minorHAnsi"/>
          <w:iCs/>
          <w:sz w:val="20"/>
          <w:szCs w:val="20"/>
        </w:rPr>
      </w:pPr>
      <w:r w:rsidRPr="008D4F73">
        <w:rPr>
          <w:rFonts w:asciiTheme="minorHAnsi" w:hAnsiTheme="minorHAnsi" w:cstheme="minorHAnsi"/>
          <w:iCs/>
          <w:sz w:val="20"/>
          <w:szCs w:val="20"/>
        </w:rPr>
        <w:t>23</w:t>
      </w:r>
      <w:r>
        <w:rPr>
          <w:rFonts w:asciiTheme="minorHAnsi" w:hAnsiTheme="minorHAnsi" w:cstheme="minorHAnsi"/>
          <w:iCs/>
          <w:sz w:val="20"/>
          <w:szCs w:val="20"/>
        </w:rPr>
        <w:t>.3</w:t>
      </w:r>
      <w:r w:rsidRPr="008D4F73">
        <w:rPr>
          <w:rFonts w:asciiTheme="minorHAnsi" w:hAnsiTheme="minorHAnsi" w:cstheme="minorHAnsi"/>
          <w:iCs/>
          <w:sz w:val="20"/>
          <w:szCs w:val="20"/>
        </w:rPr>
        <w:t>.</w:t>
      </w:r>
      <w:r w:rsidRPr="008D4F73">
        <w:rPr>
          <w:rFonts w:asciiTheme="minorHAnsi" w:hAnsiTheme="minorHAnsi" w:cstheme="minorHAnsi"/>
          <w:iCs/>
          <w:sz w:val="20"/>
          <w:szCs w:val="20"/>
        </w:rPr>
        <w:tab/>
        <w:t>Dokument gwarancji (bankowej lub ubezpieczeniowej) musi zawierać nieodwołalną i bezwarunkową gwarancję płatną na pierwsze pisemne żądanie Zamawiającego.</w:t>
      </w:r>
    </w:p>
    <w:p w14:paraId="17A184E2" w14:textId="21F6AC68" w:rsidR="00420EE8" w:rsidRPr="00EF7354" w:rsidRDefault="00420EE8" w:rsidP="00420EE8">
      <w:pPr>
        <w:tabs>
          <w:tab w:val="left" w:pos="709"/>
        </w:tabs>
        <w:spacing w:before="120" w:after="120"/>
        <w:ind w:left="705" w:hanging="705"/>
        <w:jc w:val="both"/>
        <w:rPr>
          <w:rFonts w:asciiTheme="minorHAnsi" w:hAnsiTheme="minorHAnsi" w:cstheme="minorHAnsi"/>
          <w:color w:val="000000"/>
          <w:sz w:val="20"/>
          <w:szCs w:val="20"/>
        </w:rPr>
      </w:pPr>
      <w:r w:rsidRPr="0028555F">
        <w:rPr>
          <w:rFonts w:asciiTheme="minorHAnsi" w:hAnsiTheme="minorHAnsi" w:cstheme="minorHAnsi"/>
          <w:sz w:val="20"/>
          <w:szCs w:val="20"/>
        </w:rPr>
        <w:t>23.4</w:t>
      </w:r>
      <w:r w:rsidRPr="008D4F73">
        <w:rPr>
          <w:rFonts w:asciiTheme="minorHAnsi" w:hAnsiTheme="minorHAnsi" w:cstheme="minorHAnsi"/>
          <w:i/>
          <w:sz w:val="20"/>
          <w:szCs w:val="20"/>
        </w:rPr>
        <w:t>.</w:t>
      </w:r>
      <w:r w:rsidRPr="008D4F73">
        <w:rPr>
          <w:rFonts w:asciiTheme="minorHAnsi" w:hAnsiTheme="minorHAnsi" w:cstheme="minorHAnsi"/>
          <w:i/>
          <w:iCs/>
          <w:sz w:val="20"/>
          <w:szCs w:val="20"/>
        </w:rPr>
        <w:tab/>
      </w:r>
      <w:r w:rsidRPr="00EF7354">
        <w:rPr>
          <w:rFonts w:asciiTheme="minorHAnsi" w:hAnsiTheme="minorHAnsi" w:cstheme="minorHAnsi"/>
          <w:sz w:val="20"/>
          <w:szCs w:val="20"/>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Wykonawca może skorzystać z udostępnionych przez Zamawiającego wzorów projektu dokumentu gwarancji* </w:t>
      </w:r>
      <w:r w:rsidRPr="00EF7354">
        <w:rPr>
          <w:rFonts w:asciiTheme="minorHAnsi" w:hAnsiTheme="minorHAnsi" w:cstheme="minorHAnsi"/>
          <w:color w:val="000000"/>
          <w:sz w:val="20"/>
          <w:szCs w:val="20"/>
        </w:rPr>
        <w:t xml:space="preserve">W </w:t>
      </w:r>
      <w:r w:rsidRPr="00EF7354">
        <w:rPr>
          <w:rFonts w:asciiTheme="minorHAnsi" w:hAnsiTheme="minorHAnsi" w:cstheme="minorHAnsi"/>
          <w:color w:val="000000"/>
          <w:sz w:val="20"/>
          <w:szCs w:val="20"/>
        </w:rPr>
        <w:lastRenderedPageBreak/>
        <w:t xml:space="preserve">przypadku, kiedy Wykonawca nie skorzysta ze wzorca gwarancji, </w:t>
      </w:r>
      <w:r w:rsidRPr="00EF7354">
        <w:rPr>
          <w:rFonts w:asciiTheme="minorHAnsi" w:hAnsiTheme="minorHAnsi" w:cstheme="minorHAnsi"/>
          <w:sz w:val="20"/>
          <w:szCs w:val="20"/>
        </w:rPr>
        <w:t>przed podpisaniem umowy zobowiązany będzie przedstawić do akceptacji Zamawiającemu treść dokumentu gwarancji</w:t>
      </w:r>
      <w:r w:rsidRPr="00EF7354">
        <w:rPr>
          <w:rFonts w:asciiTheme="minorHAnsi" w:hAnsiTheme="minorHAnsi" w:cstheme="minorHAnsi"/>
          <w:color w:val="000000"/>
          <w:sz w:val="20"/>
          <w:szCs w:val="20"/>
        </w:rPr>
        <w:t xml:space="preserve">. </w:t>
      </w:r>
      <w:r w:rsidRPr="00EF7354">
        <w:rPr>
          <w:rFonts w:asciiTheme="minorHAnsi" w:hAnsiTheme="minorHAnsi" w:cstheme="minorHAnsi"/>
          <w:sz w:val="20"/>
          <w:szCs w:val="20"/>
        </w:rPr>
        <w:t xml:space="preserve"> Zaleca się, aby gwarancja zawierała poniższe postanowienia</w:t>
      </w:r>
      <w:r w:rsidRPr="00EF7354">
        <w:rPr>
          <w:rFonts w:asciiTheme="minorHAnsi" w:hAnsiTheme="minorHAnsi" w:cstheme="minorHAnsi"/>
          <w:color w:val="000000"/>
          <w:sz w:val="20"/>
          <w:szCs w:val="20"/>
        </w:rPr>
        <w:t>:</w:t>
      </w:r>
    </w:p>
    <w:p w14:paraId="2A739D68" w14:textId="77777777"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7D0A3B4E" w14:textId="7DBE25AF"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0C9217F9" w14:textId="77777777"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Beneficjent ma prawo przekazać żądanie zapłaty Gwarantowi w następujący sposób:</w:t>
      </w:r>
    </w:p>
    <w:p w14:paraId="5BAE7004" w14:textId="1008390D"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EF7354">
        <w:rPr>
          <w:rFonts w:asciiTheme="minorHAnsi" w:hAnsiTheme="minorHAnsi" w:cstheme="minorHAnsi"/>
          <w:iCs/>
          <w:color w:val="000000"/>
          <w:sz w:val="20"/>
          <w:szCs w:val="20"/>
        </w:rPr>
        <w:t>w przypadku gwarancji bankowej</w:t>
      </w:r>
      <w:r w:rsidRPr="00EF7354">
        <w:rPr>
          <w:rFonts w:asciiTheme="minorHAnsi" w:hAnsiTheme="minorHAnsi" w:cstheme="minorHAnsi"/>
          <w:color w:val="000000"/>
          <w:sz w:val="20"/>
          <w:szCs w:val="20"/>
        </w:rPr>
        <w:t xml:space="preserve">*) wysłanego przez bank Beneficjenta na adres swiftowy; W przypadku przesłania żądania w formie kluczowanego komunikatu przekazanego za pośrednictwem systemu SWIFT bank Beneficjenta powinien dodatkowo potwierdzić w komunikacie, że przesłany komunikat dokładnie oddaje treść żądania wypłaty, a oryginalne żądanie wypłaty zostało przesłane na adres Banku. </w:t>
      </w:r>
    </w:p>
    <w:p w14:paraId="4E0C2B02" w14:textId="77777777"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albo</w:t>
      </w:r>
    </w:p>
    <w:p w14:paraId="43DAD899" w14:textId="77F35F75"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 xml:space="preserve">bezpośrednio, listem poleconym lub kurierem na adres Gwaranta wskazany w niniejszej Gwarancji, przy czym podpisy osób uprawnionych do składania oświadczeń woli w imieniu Beneficjenta lub przez niego upoważnionych, zostaną potwierdzone przez notariusza. Do żądania zapłaty złożonego w tej formie Beneficjent dołączy odpisy notarialne dokumentów potwierdzających prawidłowość reprezentacji osób uprawnionych lub przez niego upoważnionych do składania w jego imieniu oświadczeń woli, jak również wydruk* </w:t>
      </w:r>
    </w:p>
    <w:p w14:paraId="3DB43C80" w14:textId="77777777" w:rsidR="00420EE8" w:rsidRPr="00EF7354" w:rsidRDefault="00420EE8" w:rsidP="00420EE8">
      <w:pPr>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4681C8F3"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7C06F2E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Wierzytelność z tytułu Gwarancji nie może być przedmiotem cesji (przelewu) na rzecz osoby trzeciej, bez zgody Gwaranta.</w:t>
      </w:r>
    </w:p>
    <w:p w14:paraId="31A2A0C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Gwarancja zostanie sporządzona zgodnie z polskim prawem i temu prawu podlega.</w:t>
      </w:r>
    </w:p>
    <w:p w14:paraId="46FFBA8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Wszelkie spory mogące wyniknąć w związku z Gwarancją, będą rozstrzygane przez sąd powszechny, właściwy miejscowo dla siedziby Beneficjenta*</w:t>
      </w:r>
    </w:p>
    <w:p w14:paraId="42EF9C9A" w14:textId="56C06927" w:rsidR="00420EE8" w:rsidRPr="008D4F73" w:rsidRDefault="00420EE8" w:rsidP="009B6B5E">
      <w:pPr>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23.6.</w:t>
      </w:r>
      <w:r w:rsidRPr="008D4F73">
        <w:rPr>
          <w:rFonts w:asciiTheme="minorHAnsi" w:hAnsiTheme="minorHAnsi" w:cstheme="minorHAnsi"/>
          <w:sz w:val="20"/>
          <w:szCs w:val="20"/>
        </w:rPr>
        <w:tab/>
        <w:t>Zamawiający zwróci zabezpieczenie należytego wykonania umowy w terminie i na warunkach określonych w Tomie II (PPU)</w:t>
      </w:r>
      <w:r w:rsidR="00507969">
        <w:rPr>
          <w:rFonts w:asciiTheme="minorHAnsi" w:hAnsiTheme="minorHAnsi" w:cstheme="minorHAnsi"/>
          <w:sz w:val="20"/>
          <w:szCs w:val="20"/>
        </w:rPr>
        <w:t xml:space="preserve"> dla cz. 1</w:t>
      </w:r>
      <w:r w:rsidR="009B6B5E">
        <w:rPr>
          <w:rFonts w:asciiTheme="minorHAnsi" w:hAnsiTheme="minorHAnsi" w:cstheme="minorHAnsi"/>
          <w:sz w:val="20"/>
          <w:szCs w:val="20"/>
        </w:rPr>
        <w:t xml:space="preserve"> i 2</w:t>
      </w:r>
      <w:r w:rsidRPr="008D4F73">
        <w:rPr>
          <w:rFonts w:asciiTheme="minorHAnsi" w:hAnsiTheme="minorHAnsi" w:cstheme="minorHAnsi"/>
          <w:sz w:val="20"/>
          <w:szCs w:val="20"/>
        </w:rPr>
        <w:t xml:space="preserve">. </w:t>
      </w:r>
    </w:p>
    <w:p w14:paraId="7D5788C6" w14:textId="332D5577" w:rsidR="00420EE8" w:rsidRPr="008D4F73" w:rsidRDefault="009B6B5E" w:rsidP="00420EE8">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23.7</w:t>
      </w:r>
      <w:r w:rsidR="00420EE8" w:rsidRPr="008D4F73">
        <w:rPr>
          <w:rFonts w:asciiTheme="minorHAnsi" w:hAnsiTheme="minorHAnsi" w:cstheme="minorHAnsi"/>
          <w:sz w:val="20"/>
          <w:szCs w:val="20"/>
        </w:rPr>
        <w:t>.</w:t>
      </w:r>
      <w:r w:rsidR="00420EE8" w:rsidRPr="008D4F73">
        <w:rPr>
          <w:rFonts w:asciiTheme="minorHAnsi" w:hAnsiTheme="minorHAnsi" w:cstheme="minorHAnsi"/>
          <w:sz w:val="20"/>
          <w:szCs w:val="20"/>
        </w:rPr>
        <w:tab/>
        <w:t xml:space="preserve">W przypadku nieprzedłużenia lub niewniesienia nowego zabezpieczenia najpóźniej na 30 dni przed upływem terminu ważności dotychczasowego zabezpieczenia wniesionego w innej formie niż w </w:t>
      </w:r>
      <w:r w:rsidR="00420EE8" w:rsidRPr="008D4F73">
        <w:rPr>
          <w:rFonts w:asciiTheme="minorHAnsi" w:hAnsiTheme="minorHAnsi" w:cstheme="minorHAnsi"/>
          <w:sz w:val="20"/>
          <w:szCs w:val="20"/>
        </w:rPr>
        <w:lastRenderedPageBreak/>
        <w:t>pieniądzu, Zamawiający zmienia formę na zabezpieczenie w pieniądzu, poprzez wypłatę kwoty z dotychczasowego zabezpieczenia.</w:t>
      </w:r>
    </w:p>
    <w:p w14:paraId="1F7C9818" w14:textId="6C27719B" w:rsidR="00420EE8" w:rsidRPr="009B6B5E" w:rsidRDefault="009B6B5E" w:rsidP="009B6B5E">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23.8</w:t>
      </w:r>
      <w:r w:rsidR="00420EE8" w:rsidRPr="008D4F73">
        <w:rPr>
          <w:rFonts w:asciiTheme="minorHAnsi" w:hAnsiTheme="minorHAnsi" w:cstheme="minorHAnsi"/>
          <w:sz w:val="20"/>
          <w:szCs w:val="20"/>
        </w:rPr>
        <w:t>.</w:t>
      </w:r>
      <w:r w:rsidR="00420EE8" w:rsidRPr="008D4F73">
        <w:rPr>
          <w:rFonts w:asciiTheme="minorHAnsi" w:hAnsiTheme="minorHAnsi" w:cstheme="minorHAnsi"/>
          <w:sz w:val="20"/>
          <w:szCs w:val="20"/>
        </w:rPr>
        <w:tab/>
        <w:t>Wypłata, o której mowa w pkt. 23.8. IDW, następuje nie później niż w ostatnim dniu ważności dotychczasowego zabezpieczenia.</w:t>
      </w:r>
    </w:p>
    <w:p w14:paraId="338F5B8A" w14:textId="3646F860" w:rsidR="0006792C" w:rsidRPr="00717C17" w:rsidRDefault="0006792C" w:rsidP="00717C17">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r w:rsidR="009B6B5E">
        <w:rPr>
          <w:rFonts w:asciiTheme="minorHAnsi" w:hAnsiTheme="minorHAnsi" w:cstheme="minorHAnsi"/>
          <w:b/>
          <w:bCs/>
          <w:spacing w:val="4"/>
          <w:sz w:val="20"/>
          <w:szCs w:val="20"/>
        </w:rPr>
        <w:t xml:space="preserve"> (dotyczy cz. 1-2</w:t>
      </w:r>
      <w:r w:rsidR="00F94A09">
        <w:rPr>
          <w:rFonts w:asciiTheme="minorHAnsi" w:hAnsiTheme="minorHAnsi" w:cstheme="minorHAnsi"/>
          <w:b/>
          <w:bCs/>
          <w:spacing w:val="4"/>
          <w:sz w:val="20"/>
          <w:szCs w:val="20"/>
        </w:rPr>
        <w:t>)</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Pzp.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5 ustawy Pzp</w:t>
      </w:r>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CC4740">
      <w:pPr>
        <w:pStyle w:val="Akapitzlist"/>
        <w:numPr>
          <w:ilvl w:val="0"/>
          <w:numId w:val="25"/>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r w:rsidRPr="008D4F73">
        <w:rPr>
          <w:rFonts w:asciiTheme="minorHAnsi" w:hAnsiTheme="minorHAnsi" w:cstheme="minorHAnsi"/>
          <w:sz w:val="20"/>
          <w:szCs w:val="20"/>
        </w:rPr>
        <w:t xml:space="preserve"> z przepisami ustawy </w:t>
      </w:r>
      <w:r w:rsidR="614015BF" w:rsidRPr="008D4F73">
        <w:rPr>
          <w:rFonts w:asciiTheme="minorHAnsi" w:hAnsiTheme="minorHAnsi" w:cstheme="minorHAnsi"/>
          <w:sz w:val="20"/>
          <w:szCs w:val="20"/>
        </w:rPr>
        <w:t xml:space="preserve">Pzp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CC4740">
      <w:pPr>
        <w:pStyle w:val="Akapitzlist"/>
        <w:numPr>
          <w:ilvl w:val="0"/>
          <w:numId w:val="25"/>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w:t>
      </w:r>
      <w:r w:rsidR="52C65BD3" w:rsidRPr="008D4F73">
        <w:rPr>
          <w:rFonts w:asciiTheme="minorHAnsi" w:hAnsiTheme="minorHAnsi" w:cstheme="minorHAnsi"/>
          <w:sz w:val="20"/>
          <w:szCs w:val="20"/>
        </w:rPr>
        <w:t>y na podstawie ustawy Pzp;</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CC4740">
      <w:pPr>
        <w:pStyle w:val="Akapitzlist"/>
        <w:numPr>
          <w:ilvl w:val="0"/>
          <w:numId w:val="23"/>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2E3EFD32"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41843504"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03662528" w14:textId="48E008A3"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678E2C79"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544D0DE6"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2B1B2419"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4B448A01"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1F6F27AD"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CC4740">
      <w:pPr>
        <w:pStyle w:val="Akapitzlist"/>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57B0656B" w14:textId="143751AD" w:rsidR="00E97840" w:rsidRPr="008D4F73" w:rsidRDefault="00E97840" w:rsidP="00CC4740">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dowód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52F9117" w14:textId="77777777" w:rsidR="00E97840" w:rsidRPr="008D4F73" w:rsidRDefault="00E97840" w:rsidP="00CC4740">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375AE55D" w14:textId="0072B22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463B904E" w14:textId="19CFB90C" w:rsidR="0047531C" w:rsidRPr="006761A8" w:rsidRDefault="0045006E" w:rsidP="006761A8">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lastRenderedPageBreak/>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6761A8" w:rsidRPr="008D4F73">
        <w:rPr>
          <w:rFonts w:asciiTheme="minorHAnsi" w:hAnsiTheme="minorHAnsi" w:cstheme="minorHAns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6761A8" w:rsidRPr="008D4F73">
        <w:rPr>
          <w:rFonts w:asciiTheme="minorHAnsi" w:hAnsiTheme="minorHAnsi" w:cstheme="minorHAnsi"/>
        </w:rPr>
        <w:t xml:space="preserve"> </w:t>
      </w:r>
      <w:r w:rsidR="006761A8" w:rsidRPr="0008281A">
        <w:rPr>
          <w:rFonts w:asciiTheme="minorHAnsi" w:hAnsiTheme="minorHAnsi" w:cstheme="minorHAnsi"/>
          <w:spacing w:val="4"/>
          <w:sz w:val="20"/>
          <w:szCs w:val="20"/>
        </w:rPr>
        <w:t>Kopię odwołania Zamawiającemu należy przesłać za pośrednictwem Platformy i formularza Wyślij wiadomość.</w:t>
      </w:r>
    </w:p>
    <w:p w14:paraId="024D2B00" w14:textId="4871036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0BE0C2C8"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Pzp.</w:t>
      </w:r>
    </w:p>
    <w:p w14:paraId="0397CE7E" w14:textId="489D3B1D"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2887430A"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Odwoławczej</w:t>
      </w:r>
      <w:r w:rsidRPr="008D4F73">
        <w:rPr>
          <w:rFonts w:asciiTheme="minorHAnsi" w:hAnsiTheme="minorHAnsi" w:cstheme="minorHAnsi"/>
          <w:spacing w:val="4"/>
          <w:sz w:val="20"/>
          <w:szCs w:val="20"/>
        </w:rPr>
        <w:t xml:space="preserve">  w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11"/>
      </w:r>
      <w:r w:rsidRPr="008D4F73">
        <w:rPr>
          <w:rFonts w:asciiTheme="minorHAnsi" w:hAnsiTheme="minorHAnsi" w:cstheme="minorHAnsi"/>
          <w:spacing w:val="4"/>
          <w:sz w:val="20"/>
          <w:szCs w:val="20"/>
        </w:rPr>
        <w:t xml:space="preserve"> jest równoznaczne z jej wniesieniem.</w:t>
      </w:r>
    </w:p>
    <w:p w14:paraId="56EE48EE" w14:textId="41EB4EA3" w:rsidR="0006792C" w:rsidRPr="009458D3" w:rsidRDefault="00E65FBD" w:rsidP="009458D3">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.11</w:t>
      </w:r>
      <w:r w:rsidRPr="008D4F73">
        <w:rPr>
          <w:rFonts w:asciiTheme="minorHAnsi" w:hAnsiTheme="minorHAnsi" w:cstheme="minorHAnsi"/>
          <w:spacing w:val="4"/>
          <w:sz w:val="20"/>
          <w:szCs w:val="20"/>
        </w:rPr>
        <w:tab/>
        <w:t>Na zasadach określonych w art. 590 ustawy Pzp od wyroku sądu lub postanowienia kończącego postępowanie w sprawie przysługuje skarg</w:t>
      </w:r>
      <w:r w:rsidR="009458D3">
        <w:rPr>
          <w:rFonts w:asciiTheme="minorHAnsi" w:hAnsiTheme="minorHAnsi" w:cstheme="minorHAnsi"/>
          <w:spacing w:val="4"/>
          <w:sz w:val="20"/>
          <w:szCs w:val="20"/>
        </w:rPr>
        <w:t>a kasacyjna do Sądu Najwyższego</w:t>
      </w:r>
    </w:p>
    <w:p w14:paraId="1624F930" w14:textId="7669A8B6"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r w:rsidR="00F94A09">
        <w:rPr>
          <w:rStyle w:val="tekstdokbold"/>
          <w:rFonts w:asciiTheme="minorHAnsi" w:hAnsiTheme="minorHAnsi" w:cstheme="minorHAnsi"/>
          <w:sz w:val="20"/>
          <w:szCs w:val="20"/>
        </w:rPr>
        <w:t xml:space="preserve"> (dotyczy cz. 1-3)</w:t>
      </w:r>
    </w:p>
    <w:p w14:paraId="3B0F0D75" w14:textId="3F0A6F7C" w:rsidR="0000399F" w:rsidRPr="0000399F" w:rsidRDefault="0000399F" w:rsidP="0000399F">
      <w:pPr>
        <w:spacing w:line="276" w:lineRule="auto"/>
        <w:ind w:left="708"/>
        <w:rPr>
          <w:rFonts w:asciiTheme="minorHAnsi" w:hAnsiTheme="minorHAnsi" w:cstheme="minorHAnsi"/>
          <w:sz w:val="22"/>
          <w:szCs w:val="22"/>
          <w:lang w:eastAsia="en-US"/>
        </w:rPr>
      </w:pPr>
      <w:r w:rsidRPr="0000399F">
        <w:rPr>
          <w:rFonts w:asciiTheme="minorHAnsi" w:hAnsiTheme="minorHAnsi" w:cstheme="minorHAnsi"/>
          <w:sz w:val="22"/>
          <w:szCs w:val="22"/>
          <w:lang w:eastAsia="en-US"/>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4B8403F7"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 xml:space="preserve">Administratorem Państwa danych osobowych jest Narodowe Centrum Badań Jądrowych (dalej jako NCBJ) z siedzibą w Otwocku, ul. Andrzeja Sołtana 7, 05-400 Otwock. </w:t>
      </w:r>
    </w:p>
    <w:p w14:paraId="2298F8FE"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 xml:space="preserve">Może się Pani/Pan skontaktować z Inspektorem Ochrony Danych w NCBJ, na adres podany powyżej lub pod adresem iod@ncbj.gov.pl. </w:t>
      </w:r>
    </w:p>
    <w:p w14:paraId="6194EF14"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lastRenderedPageBreak/>
        <w:t>Administrator danych osobowych przetwarza Pani/Pana dane osobowe na podstawie obowiązujących przepisów prawa, w tym:</w:t>
      </w:r>
    </w:p>
    <w:p w14:paraId="29A4C50F" w14:textId="77777777" w:rsidR="0000399F" w:rsidRPr="0000399F" w:rsidRDefault="0000399F" w:rsidP="0000399F">
      <w:pPr>
        <w:pStyle w:val="Akapitzlist"/>
        <w:widowControl w:val="0"/>
        <w:numPr>
          <w:ilvl w:val="1"/>
          <w:numId w:val="54"/>
        </w:numPr>
        <w:tabs>
          <w:tab w:val="clear" w:pos="1440"/>
          <w:tab w:val="num" w:pos="1800"/>
        </w:tabs>
        <w:suppressAutoHyphens/>
        <w:ind w:left="1800"/>
        <w:jc w:val="both"/>
        <w:textAlignment w:val="baseline"/>
        <w:rPr>
          <w:rFonts w:asciiTheme="minorHAnsi" w:hAnsiTheme="minorHAnsi" w:cstheme="minorHAnsi"/>
        </w:rPr>
      </w:pPr>
      <w:r w:rsidRPr="0000399F">
        <w:rPr>
          <w:rFonts w:asciiTheme="minorHAnsi" w:hAnsiTheme="minorHAnsi" w:cstheme="minorHAnsi"/>
        </w:rPr>
        <w:t>ustawy z 11 września 2019 r. pzp oraz przepisów wykonawczych do tej ustawy</w:t>
      </w:r>
    </w:p>
    <w:p w14:paraId="31288E6B" w14:textId="77777777" w:rsidR="0000399F" w:rsidRPr="0000399F" w:rsidRDefault="0000399F" w:rsidP="0000399F">
      <w:pPr>
        <w:pStyle w:val="Akapitzlist"/>
        <w:widowControl w:val="0"/>
        <w:numPr>
          <w:ilvl w:val="1"/>
          <w:numId w:val="54"/>
        </w:numPr>
        <w:tabs>
          <w:tab w:val="clear" w:pos="1440"/>
          <w:tab w:val="num" w:pos="1800"/>
        </w:tabs>
        <w:suppressAutoHyphens/>
        <w:ind w:left="1800"/>
        <w:jc w:val="both"/>
        <w:textAlignment w:val="baseline"/>
        <w:rPr>
          <w:rFonts w:asciiTheme="minorHAnsi" w:hAnsiTheme="minorHAnsi" w:cstheme="minorHAnsi"/>
        </w:rPr>
      </w:pPr>
      <w:r w:rsidRPr="0000399F">
        <w:rPr>
          <w:rFonts w:asciiTheme="minorHAnsi" w:hAnsiTheme="minorHAnsi" w:cstheme="minorHAnsi"/>
        </w:rPr>
        <w:t>ustawy z 14 lipca 1983r. o narodowym zasobie archiwalnym i archiwach</w:t>
      </w:r>
    </w:p>
    <w:p w14:paraId="7BEC5AA9"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Pani/Pana dane osobowe przetwarzane są w celu:</w:t>
      </w:r>
    </w:p>
    <w:p w14:paraId="355F03A6" w14:textId="77777777" w:rsidR="0000399F" w:rsidRPr="0000399F" w:rsidRDefault="0000399F" w:rsidP="0000399F">
      <w:pPr>
        <w:pStyle w:val="Akapitzlist"/>
        <w:ind w:left="360"/>
        <w:rPr>
          <w:rFonts w:asciiTheme="minorHAnsi" w:hAnsiTheme="minorHAnsi" w:cstheme="minorHAnsi"/>
        </w:rPr>
      </w:pPr>
    </w:p>
    <w:tbl>
      <w:tblPr>
        <w:tblStyle w:val="Tabela-Siatka"/>
        <w:tblW w:w="0" w:type="auto"/>
        <w:tblLook w:val="04A0" w:firstRow="1" w:lastRow="0" w:firstColumn="1" w:lastColumn="0" w:noHBand="0" w:noVBand="1"/>
      </w:tblPr>
      <w:tblGrid>
        <w:gridCol w:w="4530"/>
        <w:gridCol w:w="4530"/>
      </w:tblGrid>
      <w:tr w:rsidR="0000399F" w:rsidRPr="0000399F" w14:paraId="7F092434" w14:textId="77777777" w:rsidTr="00BF1F4E">
        <w:tc>
          <w:tcPr>
            <w:tcW w:w="4530" w:type="dxa"/>
          </w:tcPr>
          <w:p w14:paraId="191BD3B2" w14:textId="77777777" w:rsidR="0000399F" w:rsidRPr="0000399F" w:rsidRDefault="0000399F" w:rsidP="0000399F">
            <w:pPr>
              <w:spacing w:line="276" w:lineRule="auto"/>
              <w:rPr>
                <w:rFonts w:asciiTheme="minorHAnsi" w:hAnsiTheme="minorHAnsi" w:cstheme="minorHAnsi"/>
                <w:b/>
                <w:sz w:val="22"/>
                <w:szCs w:val="22"/>
                <w:lang w:eastAsia="en-US"/>
              </w:rPr>
            </w:pPr>
            <w:r w:rsidRPr="0000399F">
              <w:rPr>
                <w:rFonts w:asciiTheme="minorHAnsi" w:hAnsiTheme="minorHAnsi" w:cstheme="minorHAnsi"/>
                <w:b/>
                <w:sz w:val="22"/>
              </w:rPr>
              <w:t xml:space="preserve">Cel przetwarzania </w:t>
            </w:r>
          </w:p>
        </w:tc>
        <w:tc>
          <w:tcPr>
            <w:tcW w:w="4530" w:type="dxa"/>
          </w:tcPr>
          <w:p w14:paraId="5B9505B7" w14:textId="77777777" w:rsidR="0000399F" w:rsidRPr="0000399F" w:rsidRDefault="0000399F" w:rsidP="0000399F">
            <w:pPr>
              <w:spacing w:line="276" w:lineRule="auto"/>
              <w:rPr>
                <w:rFonts w:asciiTheme="minorHAnsi" w:hAnsiTheme="minorHAnsi" w:cstheme="minorHAnsi"/>
                <w:b/>
                <w:sz w:val="22"/>
                <w:szCs w:val="22"/>
                <w:lang w:eastAsia="en-US"/>
              </w:rPr>
            </w:pPr>
            <w:r w:rsidRPr="0000399F">
              <w:rPr>
                <w:rFonts w:asciiTheme="minorHAnsi" w:hAnsiTheme="minorHAnsi" w:cstheme="minorHAnsi"/>
                <w:b/>
                <w:sz w:val="22"/>
              </w:rPr>
              <w:t>Podstawa prawna przetwarzania</w:t>
            </w:r>
          </w:p>
        </w:tc>
      </w:tr>
      <w:tr w:rsidR="0000399F" w:rsidRPr="0000399F" w14:paraId="337462D2" w14:textId="77777777" w:rsidTr="00BF1F4E">
        <w:tc>
          <w:tcPr>
            <w:tcW w:w="4530" w:type="dxa"/>
          </w:tcPr>
          <w:p w14:paraId="1CBEE038"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Prowadzenie postępowania o udzielenie zamówienia publicznego</w:t>
            </w:r>
          </w:p>
        </w:tc>
        <w:tc>
          <w:tcPr>
            <w:tcW w:w="4530" w:type="dxa"/>
          </w:tcPr>
          <w:p w14:paraId="61AC8B99"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wypełnienia obowiązku prawnego ciążącego na administratorze (art. 6 ust. 1 lit. c RODO)</w:t>
            </w:r>
          </w:p>
        </w:tc>
      </w:tr>
      <w:tr w:rsidR="0000399F" w:rsidRPr="0000399F" w14:paraId="2B75B88F" w14:textId="77777777" w:rsidTr="00BF1F4E">
        <w:tc>
          <w:tcPr>
            <w:tcW w:w="4530" w:type="dxa"/>
          </w:tcPr>
          <w:p w14:paraId="12FFDDE5"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Realizacja umów zawartych z kontrahentami</w:t>
            </w:r>
          </w:p>
        </w:tc>
        <w:tc>
          <w:tcPr>
            <w:tcW w:w="4530" w:type="dxa"/>
          </w:tcPr>
          <w:p w14:paraId="7CF0583B"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umowy (art. 6 ust. 1 lit. b RODO)</w:t>
            </w:r>
          </w:p>
        </w:tc>
      </w:tr>
      <w:tr w:rsidR="0000399F" w:rsidRPr="0000399F" w14:paraId="77808D38" w14:textId="77777777" w:rsidTr="00BF1F4E">
        <w:tc>
          <w:tcPr>
            <w:tcW w:w="4530" w:type="dxa"/>
          </w:tcPr>
          <w:p w14:paraId="5E3619CB"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Obsługa działań związanych z prowadzonym zamówieniem</w:t>
            </w:r>
          </w:p>
        </w:tc>
        <w:tc>
          <w:tcPr>
            <w:tcW w:w="4530" w:type="dxa"/>
          </w:tcPr>
          <w:p w14:paraId="5C886466"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umowy (art. 6 ust. 1 lit. b RODO) w celu wypełnienia obowiązku prawnego (art. 6 ust. 1 lit. c RODO)</w:t>
            </w:r>
          </w:p>
        </w:tc>
      </w:tr>
      <w:tr w:rsidR="0000399F" w:rsidRPr="0000399F" w14:paraId="1A26D280" w14:textId="77777777" w:rsidTr="00BF1F4E">
        <w:tc>
          <w:tcPr>
            <w:tcW w:w="4530" w:type="dxa"/>
          </w:tcPr>
          <w:p w14:paraId="19B69A54"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Podczas pobytu na terenie NCBJ: 1. Zapewnienie bezpieczeństwa osób i mienia oraz przeciwdziałanie naruszeniom prawa, 2. Kontrola wstępu na teren NCBJ, 3. Kontrola materiałów i składników majątkowych wnoszonych i wynoszonych z terenu NCBJ</w:t>
            </w:r>
          </w:p>
        </w:tc>
        <w:tc>
          <w:tcPr>
            <w:tcW w:w="4530" w:type="dxa"/>
          </w:tcPr>
          <w:p w14:paraId="0D4B3B18"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zadania realizowanego w interesie publicznym (art. 6 ust. 1 lit. e i art. 9 ust. 2 lit. g RODO)</w:t>
            </w:r>
          </w:p>
        </w:tc>
      </w:tr>
      <w:tr w:rsidR="0000399F" w:rsidRPr="0000399F" w14:paraId="3F1962A3" w14:textId="77777777" w:rsidTr="00BF1F4E">
        <w:tc>
          <w:tcPr>
            <w:tcW w:w="4530" w:type="dxa"/>
          </w:tcPr>
          <w:p w14:paraId="5E66369D"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Przetwarzanie danych na podstawie zgody</w:t>
            </w:r>
          </w:p>
        </w:tc>
        <w:tc>
          <w:tcPr>
            <w:tcW w:w="4530" w:type="dxa"/>
          </w:tcPr>
          <w:p w14:paraId="124A1522"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Przesłanką legalizującą przetwarzanie jest zgoda wyrażona poprzez akt uczestnictwa w postępowaniu o zamówienie publiczne (art. 6 ust. 1 lit a RODO)</w:t>
            </w:r>
          </w:p>
        </w:tc>
      </w:tr>
    </w:tbl>
    <w:p w14:paraId="4BE9E446" w14:textId="77777777" w:rsidR="0000399F" w:rsidRPr="0000399F" w:rsidRDefault="0000399F" w:rsidP="0000399F">
      <w:pPr>
        <w:pStyle w:val="Akapitzlist"/>
        <w:ind w:left="360"/>
        <w:rPr>
          <w:rFonts w:asciiTheme="minorHAnsi" w:hAnsiTheme="minorHAnsi" w:cstheme="minorHAnsi"/>
        </w:rPr>
      </w:pPr>
    </w:p>
    <w:p w14:paraId="66E74232" w14:textId="77777777" w:rsidR="0000399F" w:rsidRPr="0000399F" w:rsidRDefault="0000399F" w:rsidP="0000399F">
      <w:pPr>
        <w:pStyle w:val="Akapitzlist"/>
        <w:ind w:left="360"/>
        <w:rPr>
          <w:rFonts w:asciiTheme="minorHAnsi" w:hAnsiTheme="minorHAnsi" w:cstheme="minorHAnsi"/>
        </w:rPr>
      </w:pPr>
    </w:p>
    <w:p w14:paraId="50E3602A"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3DED0998"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Pani/Pana dane osobowe będą przechowywane na podstawie art. 78 pzp, tj. przez okres 4 lat od dnia zakończenia postępowania o udzielenie zamówienia, a w przypadku zawarcia umowy o zamówienie publiczne, której okres obowiązywania przekracza 4 lata, czas przechowywania będzie zgodny z okresem jej obowiązywania oraz zgodny z realizacją celów określonych w pkt 4 powyżej.</w:t>
      </w:r>
    </w:p>
    <w:p w14:paraId="4995D9FE"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W związku z przetwarzaniem Pani/Pana danych osobowych przysługują Pani/Panu następujące uprawnienia:  </w:t>
      </w:r>
    </w:p>
    <w:p w14:paraId="14D8D3F2"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Art. 15 RODO - prawo dostępu do danych osobowych oraz otrzymania ich kopii,</w:t>
      </w:r>
    </w:p>
    <w:p w14:paraId="5D47A941"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Art. 16 RODO - prawo do żądania sprostowania lub uzupełnienia danych osobowych, przy czym żądanie to nie może skutkować zmianą wyniku postępowania o udzielenie zamówienia ani zmianą postanowień umowy w sprawie zamówienia publicznego w </w:t>
      </w:r>
      <w:r w:rsidRPr="0000399F">
        <w:rPr>
          <w:rFonts w:asciiTheme="minorHAnsi" w:hAnsiTheme="minorHAnsi" w:cstheme="minorHAnsi"/>
        </w:rPr>
        <w:lastRenderedPageBreak/>
        <w:t xml:space="preserve">zakresie niezgodnym z ustawą (art. 19 ust. 2 pzp). </w:t>
      </w:r>
    </w:p>
    <w:p w14:paraId="21350140"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Art. 17 RODO - prawo do żądania usunięcia danych osobowych (tzw. prawo do bycia zapomnianym), chyba że usunięcie danych osobowych nie jest możliwe stosownie do art. 17 ust. 3 b), d) lub e) RODO. </w:t>
      </w:r>
    </w:p>
    <w:p w14:paraId="097DB78A"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Art. 18 RODO - prawo do żądania ograniczenia przetwarzania danych osobowych, o ile ograniczenie przetwarzania nie będzie skutkowało ograniczeniem przetwarzania danych osobowych do czasu zakończenia tego postępowania (art. 19 ust. 3 pzp)</w:t>
      </w:r>
    </w:p>
    <w:p w14:paraId="36F6E0F5"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W przypadku powzięcia informacji o niezgodnym z prawem przetwarzaniu w NCBJ Pani/Pana danych osobowych, przysługuje Pani/Panu prawo wniesienia skargi do organu nadzorczego właściwego w sprawach ochrony danych osobowych.</w:t>
      </w:r>
    </w:p>
    <w:p w14:paraId="3820D6D8"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Pani/Pana dane osobowe nie będą transferowane do państw trzecich ani organizacji międzynarodowych. </w:t>
      </w:r>
    </w:p>
    <w:p w14:paraId="5EDEED04"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Nie będzie Pani/Pan podlegać zautomatyzowanemu podejmowaniu decyzji, w tym profilowaniu. </w:t>
      </w:r>
    </w:p>
    <w:p w14:paraId="29379669"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Pani/Pana dane osobowe otrzymujemy od Pani/Pana bezpośrednio albo od Pani/Pana Pracodawcy/podmiotu, którego Pani/Pan reprezentuje albo w którego imieniu Pani/Pan realizuje zawartą umowę. </w:t>
      </w:r>
    </w:p>
    <w:p w14:paraId="5491F975"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2F480503" w14:textId="037D45FE" w:rsidR="004D50AF" w:rsidRPr="008D4F73" w:rsidRDefault="004D50AF" w:rsidP="0000399F">
      <w:pPr>
        <w:autoSpaceDE w:val="0"/>
        <w:autoSpaceDN w:val="0"/>
        <w:adjustRightInd w:val="0"/>
        <w:spacing w:before="120" w:after="120"/>
        <w:ind w:left="705" w:hanging="705"/>
        <w:jc w:val="both"/>
        <w:rPr>
          <w:rFonts w:asciiTheme="minorHAnsi" w:hAnsiTheme="minorHAnsi" w:cstheme="minorHAnsi"/>
        </w:rPr>
        <w:sectPr w:rsidR="004D50AF" w:rsidRPr="008D4F73" w:rsidSect="00B0011E">
          <w:headerReference w:type="default" r:id="rId12"/>
          <w:footerReference w:type="default" r:id="rId13"/>
          <w:pgSz w:w="11906" w:h="16838"/>
          <w:pgMar w:top="1258" w:right="1418" w:bottom="1276" w:left="1418" w:header="709" w:footer="626" w:gutter="0"/>
          <w:cols w:space="708"/>
          <w:docGrid w:linePitch="360"/>
        </w:sectPr>
      </w:pPr>
    </w:p>
    <w:p w14:paraId="0F9BD76E" w14:textId="15927966" w:rsidR="00586536" w:rsidRPr="008D4F73" w:rsidRDefault="00586536" w:rsidP="00586536">
      <w:pPr>
        <w:rPr>
          <w:rFonts w:asciiTheme="minorHAnsi" w:hAnsiTheme="minorHAnsi" w:cstheme="minorHAnsi"/>
        </w:rPr>
      </w:pPr>
    </w:p>
    <w:p w14:paraId="74EBBED5" w14:textId="77777777" w:rsidR="0006792C" w:rsidRPr="008D4F73" w:rsidRDefault="0006792C" w:rsidP="00C258EB">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06FB70DF" w:rsidR="0006792C"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p w14:paraId="7D8FC393" w14:textId="23B2AD30" w:rsidR="005719D9" w:rsidRDefault="005719D9" w:rsidP="00C258EB">
      <w:pPr>
        <w:pStyle w:val="Zwykytekst"/>
        <w:spacing w:before="120" w:after="120"/>
        <w:jc w:val="both"/>
        <w:rPr>
          <w:rFonts w:asciiTheme="minorHAnsi" w:hAnsiTheme="minorHAnsi" w:cstheme="minorHAnsi"/>
          <w:b/>
        </w:rPr>
      </w:pPr>
      <w:r w:rsidRPr="00C47E11">
        <w:rPr>
          <w:rFonts w:asciiTheme="minorHAnsi" w:hAnsiTheme="minorHAnsi" w:cstheme="minorHAnsi"/>
          <w:b/>
        </w:rPr>
        <w:lastRenderedPageBreak/>
        <w:t xml:space="preserve">Formularz 2.1 </w:t>
      </w:r>
      <w:r w:rsidR="00FA70FC">
        <w:rPr>
          <w:rFonts w:asciiTheme="minorHAnsi" w:hAnsiTheme="minorHAnsi" w:cstheme="minorHAnsi"/>
          <w:b/>
        </w:rPr>
        <w:t>–</w:t>
      </w:r>
      <w:r w:rsidR="00F94A09">
        <w:rPr>
          <w:rFonts w:asciiTheme="minorHAnsi" w:hAnsiTheme="minorHAnsi" w:cstheme="minorHAnsi"/>
          <w:b/>
        </w:rPr>
        <w:t xml:space="preserve"> </w:t>
      </w:r>
      <w:r w:rsidRPr="00C47E11">
        <w:rPr>
          <w:rFonts w:asciiTheme="minorHAnsi" w:hAnsiTheme="minorHAnsi" w:cstheme="minorHAnsi"/>
          <w:b/>
        </w:rPr>
        <w:t>Oferta</w:t>
      </w:r>
      <w:r w:rsidR="00F94A09">
        <w:rPr>
          <w:rFonts w:asciiTheme="minorHAnsi" w:hAnsiTheme="minorHAnsi" w:cstheme="minorHAnsi"/>
          <w:b/>
        </w:rPr>
        <w:t xml:space="preserve"> dla cz. 1</w:t>
      </w:r>
    </w:p>
    <w:p w14:paraId="3ADE1137" w14:textId="49B8B65C" w:rsidR="00FA70FC" w:rsidRPr="008D4F73" w:rsidRDefault="00FA70FC" w:rsidP="00FA70FC">
      <w:pPr>
        <w:pStyle w:val="Zwykytekst"/>
        <w:suppressAutoHyphens/>
        <w:spacing w:before="120" w:after="120"/>
        <w:rPr>
          <w:rFonts w:asciiTheme="minorHAnsi" w:hAnsiTheme="minorHAnsi" w:cstheme="minorHAnsi"/>
          <w:b/>
        </w:rPr>
      </w:pPr>
      <w:r>
        <w:rPr>
          <w:rFonts w:asciiTheme="minorHAnsi" w:hAnsiTheme="minorHAnsi" w:cstheme="minorHAnsi"/>
          <w:b/>
        </w:rPr>
        <w:t xml:space="preserve">Znak postępowania: </w:t>
      </w:r>
      <w:r w:rsidR="00F94A09">
        <w:rPr>
          <w:rFonts w:asciiTheme="minorHAnsi" w:hAnsiTheme="minorHAnsi" w:cstheme="minorHAnsi"/>
          <w:b/>
        </w:rPr>
        <w:t>E</w:t>
      </w:r>
      <w:r>
        <w:rPr>
          <w:rFonts w:asciiTheme="minorHAnsi" w:hAnsiTheme="minorHAnsi" w:cstheme="minorHAnsi"/>
          <w:b/>
        </w:rPr>
        <w:t>ZP.270.</w:t>
      </w:r>
      <w:r w:rsidR="00123DCF">
        <w:rPr>
          <w:rFonts w:asciiTheme="minorHAnsi" w:hAnsiTheme="minorHAnsi" w:cstheme="minorHAnsi"/>
          <w:b/>
        </w:rPr>
        <w:t>70</w:t>
      </w:r>
      <w:r>
        <w:rPr>
          <w:rFonts w:asciiTheme="minorHAnsi" w:hAnsiTheme="minorHAnsi" w:cstheme="minorHAnsi"/>
          <w:b/>
        </w:rPr>
        <w:t>.2022</w:t>
      </w:r>
    </w:p>
    <w:p w14:paraId="1864DD90" w14:textId="77777777" w:rsidR="00FA70FC" w:rsidRPr="00C47E11" w:rsidRDefault="00FA70FC" w:rsidP="00C258EB">
      <w:pPr>
        <w:pStyle w:val="Zwykytekst"/>
        <w:spacing w:before="120" w:after="120"/>
        <w:jc w:val="both"/>
        <w:rPr>
          <w:rFonts w:asciiTheme="minorHAnsi" w:hAnsiTheme="minorHAnsi" w:cstheme="minorHAnsi"/>
          <w: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6F8BD81B" w14:textId="77777777" w:rsidR="0006792C" w:rsidRPr="008D4F73" w:rsidRDefault="0006792C" w:rsidP="00C258EB">
      <w:pPr>
        <w:pStyle w:val="Zwykytekst"/>
        <w:tabs>
          <w:tab w:val="left" w:leader="dot" w:pos="9360"/>
        </w:tabs>
        <w:spacing w:before="120" w:after="120"/>
        <w:ind w:left="5580"/>
        <w:rPr>
          <w:rFonts w:asciiTheme="minorHAnsi" w:hAnsiTheme="minorHAnsi" w:cstheme="minorHAnsi"/>
          <w:b/>
          <w:bCs/>
        </w:rPr>
      </w:pPr>
    </w:p>
    <w:p w14:paraId="73C38BD0" w14:textId="77777777" w:rsidR="004913FB" w:rsidRPr="0034659C" w:rsidRDefault="004913FB" w:rsidP="004913FB">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68AD0A22" w14:textId="77777777" w:rsidR="004913FB" w:rsidRDefault="004913FB" w:rsidP="004913FB">
      <w:pPr>
        <w:pStyle w:val="Zwykytekst"/>
        <w:tabs>
          <w:tab w:val="left" w:leader="dot" w:pos="9360"/>
        </w:tabs>
        <w:spacing w:before="120" w:after="120"/>
        <w:ind w:left="5579"/>
        <w:rPr>
          <w:rFonts w:ascii="Calibri" w:hAnsi="Calibri" w:cs="Calibri"/>
          <w:b/>
          <w:bCs/>
          <w:szCs w:val="24"/>
        </w:rPr>
      </w:pPr>
      <w:r w:rsidRPr="0034659C">
        <w:rPr>
          <w:rFonts w:ascii="Calibri" w:hAnsi="Calibri" w:cs="Calibri"/>
          <w:b/>
          <w:bCs/>
          <w:szCs w:val="24"/>
        </w:rPr>
        <w:t xml:space="preserve">ul. Andrzeja Sołtana 7, </w:t>
      </w:r>
    </w:p>
    <w:p w14:paraId="2FD799AF" w14:textId="4A137CF1" w:rsidR="004913FB" w:rsidRPr="0034659C" w:rsidRDefault="004913FB" w:rsidP="004913FB">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05-400 Otwock</w:t>
      </w:r>
    </w:p>
    <w:p w14:paraId="006364B2" w14:textId="7A64454D" w:rsidR="0047531C" w:rsidRPr="008D4F73" w:rsidRDefault="0047531C" w:rsidP="00C258EB">
      <w:pPr>
        <w:pStyle w:val="Zwykytekst"/>
        <w:tabs>
          <w:tab w:val="left" w:leader="dot" w:pos="9360"/>
        </w:tabs>
        <w:spacing w:before="120" w:after="120"/>
        <w:ind w:left="5579"/>
        <w:rPr>
          <w:rFonts w:asciiTheme="minorHAnsi" w:hAnsiTheme="minorHAnsi" w:cstheme="minorHAnsi"/>
          <w:b/>
          <w:bCs/>
        </w:rPr>
      </w:pPr>
    </w:p>
    <w:p w14:paraId="1C4ADFED" w14:textId="3EFD25E7" w:rsidR="0006792C" w:rsidRDefault="0006792C" w:rsidP="00C258EB">
      <w:pPr>
        <w:pStyle w:val="Zwykytekst1"/>
        <w:tabs>
          <w:tab w:val="left" w:leader="dot" w:pos="9360"/>
        </w:tabs>
        <w:spacing w:before="120" w:after="120"/>
        <w:jc w:val="both"/>
        <w:rPr>
          <w:rFonts w:asciiTheme="minorHAnsi" w:hAnsiTheme="minorHAnsi" w:cstheme="minorHAnsi"/>
          <w:b/>
        </w:rPr>
      </w:pPr>
      <w:r w:rsidRPr="008D4F73">
        <w:rPr>
          <w:rFonts w:asciiTheme="minorHAnsi" w:hAnsiTheme="minorHAnsi" w:cstheme="minorHAnsi"/>
          <w:b/>
        </w:rPr>
        <w:t xml:space="preserve">Nawiązując do ogłoszenia o zamówieniu w postępowaniu o udzielenie zamówienia publicznego na: </w:t>
      </w:r>
    </w:p>
    <w:p w14:paraId="10A3E7A3" w14:textId="77777777" w:rsidR="00123DCF" w:rsidRPr="008D4F73" w:rsidRDefault="00123DCF" w:rsidP="00C258EB">
      <w:pPr>
        <w:pStyle w:val="Zwykytekst1"/>
        <w:tabs>
          <w:tab w:val="left" w:leader="dot" w:pos="9360"/>
        </w:tabs>
        <w:spacing w:before="120" w:after="120"/>
        <w:jc w:val="both"/>
        <w:rPr>
          <w:rFonts w:asciiTheme="minorHAnsi" w:hAnsiTheme="minorHAnsi" w:cstheme="minorHAnsi"/>
          <w:b/>
        </w:rPr>
      </w:pPr>
    </w:p>
    <w:p w14:paraId="5558E5DC" w14:textId="690A30EE" w:rsidR="00123DCF" w:rsidRPr="00123DCF" w:rsidRDefault="00123DCF" w:rsidP="00123DCF">
      <w:pPr>
        <w:rPr>
          <w:rFonts w:asciiTheme="minorHAnsi" w:hAnsiTheme="minorHAnsi" w:cstheme="minorHAnsi"/>
          <w:b/>
          <w:sz w:val="20"/>
          <w:szCs w:val="20"/>
        </w:rPr>
      </w:pPr>
      <w:r>
        <w:rPr>
          <w:rFonts w:asciiTheme="minorHAnsi" w:hAnsiTheme="minorHAnsi" w:cstheme="minorHAnsi"/>
          <w:b/>
          <w:sz w:val="20"/>
          <w:szCs w:val="20"/>
        </w:rPr>
        <w:t>Dostawę</w:t>
      </w:r>
      <w:r w:rsidRPr="00123DCF">
        <w:rPr>
          <w:rFonts w:asciiTheme="minorHAnsi" w:hAnsiTheme="minorHAnsi" w:cstheme="minorHAnsi"/>
          <w:b/>
          <w:sz w:val="20"/>
          <w:szCs w:val="20"/>
        </w:rPr>
        <w:t xml:space="preserve"> zestawów urządzeń przeznaczonych do wykonywania pomiarów elektrochemicznych część 1:</w:t>
      </w:r>
    </w:p>
    <w:p w14:paraId="4E770FDF" w14:textId="77777777" w:rsidR="00123DCF" w:rsidRPr="00123DCF" w:rsidRDefault="00123DCF" w:rsidP="00123DCF">
      <w:pPr>
        <w:jc w:val="center"/>
        <w:rPr>
          <w:rFonts w:asciiTheme="minorHAnsi" w:hAnsiTheme="minorHAnsi" w:cstheme="minorHAnsi"/>
          <w:b/>
          <w:sz w:val="20"/>
          <w:szCs w:val="20"/>
        </w:rPr>
      </w:pPr>
    </w:p>
    <w:p w14:paraId="48A8CDE1" w14:textId="363B9877" w:rsidR="00123DCF" w:rsidRPr="00123DCF" w:rsidRDefault="00123DCF" w:rsidP="00CC4740">
      <w:pPr>
        <w:pStyle w:val="Akapitzlist"/>
        <w:numPr>
          <w:ilvl w:val="0"/>
          <w:numId w:val="38"/>
        </w:numPr>
        <w:rPr>
          <w:rFonts w:asciiTheme="minorHAnsi" w:hAnsiTheme="minorHAnsi" w:cstheme="minorHAnsi"/>
          <w:b/>
          <w:sz w:val="20"/>
          <w:szCs w:val="20"/>
        </w:rPr>
      </w:pPr>
      <w:r w:rsidRPr="00123DCF">
        <w:rPr>
          <w:rFonts w:asciiTheme="minorHAnsi" w:hAnsiTheme="minorHAnsi" w:cstheme="minorHAnsi"/>
          <w:b/>
          <w:sz w:val="20"/>
          <w:szCs w:val="20"/>
        </w:rPr>
        <w:t>Zestaw złożony z potencjostatu/galwanostatu, kompatybilnej z nim stacji do przeprowadzania lokalnych testów elektrochemicznych oraz akcesoriów przeznaczonych do badań korozyjnych.</w:t>
      </w:r>
    </w:p>
    <w:p w14:paraId="67896931" w14:textId="77777777" w:rsidR="00123DCF" w:rsidRDefault="00F94A09" w:rsidP="00C258EB">
      <w:pPr>
        <w:spacing w:before="120" w:after="120"/>
        <w:jc w:val="both"/>
        <w:rPr>
          <w:rFonts w:asciiTheme="minorHAnsi" w:hAnsiTheme="minorHAnsi" w:cstheme="minorHAnsi"/>
          <w:bCs/>
          <w:sz w:val="20"/>
          <w:szCs w:val="20"/>
        </w:rPr>
      </w:pPr>
      <w:r w:rsidDel="00F94A09">
        <w:rPr>
          <w:rFonts w:asciiTheme="minorHAnsi" w:hAnsiTheme="minorHAnsi" w:cstheme="minorHAnsi"/>
          <w:bCs/>
          <w:sz w:val="20"/>
          <w:szCs w:val="20"/>
        </w:rPr>
        <w:t xml:space="preserve"> </w:t>
      </w:r>
    </w:p>
    <w:p w14:paraId="687C6DE0" w14:textId="77777777" w:rsidR="0006792C" w:rsidRPr="008D4F73" w:rsidRDefault="0006792C" w:rsidP="00C258EB">
      <w:pPr>
        <w:pStyle w:val="Zwykytekst1"/>
        <w:tabs>
          <w:tab w:val="left" w:leader="dot" w:pos="9360"/>
        </w:tabs>
        <w:spacing w:before="120" w:after="120"/>
        <w:jc w:val="both"/>
        <w:rPr>
          <w:rFonts w:asciiTheme="minorHAnsi" w:hAnsiTheme="minorHAnsi" w:cstheme="minorHAnsi"/>
          <w:b/>
        </w:rPr>
      </w:pP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5B2F9378" w14:textId="63048046" w:rsidR="0006792C" w:rsidRPr="008D4F73" w:rsidRDefault="0006792C" w:rsidP="00C258EB">
      <w:pPr>
        <w:pStyle w:val="Zwykytekst1"/>
        <w:tabs>
          <w:tab w:val="left" w:leader="dot" w:pos="9072"/>
        </w:tabs>
        <w:spacing w:before="120" w:after="120"/>
        <w:rPr>
          <w:rFonts w:asciiTheme="minorHAnsi" w:hAnsiTheme="minorHAnsi" w:cstheme="minorHAnsi"/>
          <w:i/>
        </w:rPr>
      </w:pPr>
    </w:p>
    <w:p w14:paraId="6791046A" w14:textId="77777777"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lastRenderedPageBreak/>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287BD723" w14:textId="00F844DE" w:rsidR="0006792C" w:rsidRPr="008D4F7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b/>
        </w:rPr>
      </w:pPr>
      <w:r w:rsidRPr="008D4F73">
        <w:rPr>
          <w:rFonts w:asciiTheme="minorHAnsi" w:hAnsiTheme="minorHAnsi" w:cstheme="minorHAnsi"/>
          <w:b/>
        </w:rPr>
        <w:t xml:space="preserve">OFERUJEMY </w:t>
      </w:r>
      <w:r w:rsidRPr="008D4F73">
        <w:rPr>
          <w:rFonts w:asciiTheme="minorHAnsi" w:hAnsiTheme="minorHAnsi" w:cstheme="minorHAnsi"/>
        </w:rPr>
        <w:t>wykonanie przedmiotu zamówienia</w:t>
      </w:r>
      <w:r w:rsidRPr="008D4F73">
        <w:rPr>
          <w:rFonts w:asciiTheme="minorHAnsi" w:hAnsiTheme="minorHAnsi" w:cstheme="minorHAnsi"/>
          <w:b/>
        </w:rPr>
        <w:t xml:space="preserve"> za cenę</w:t>
      </w:r>
      <w:r w:rsidR="0084094A">
        <w:rPr>
          <w:rFonts w:asciiTheme="minorHAnsi" w:hAnsiTheme="minorHAnsi" w:cstheme="minorHAnsi"/>
          <w:b/>
        </w:rPr>
        <w:t xml:space="preserve"> netto: ……………………….zł</w:t>
      </w:r>
      <w:r w:rsidRPr="008D4F73">
        <w:rPr>
          <w:rFonts w:asciiTheme="minorHAnsi" w:hAnsiTheme="minorHAnsi" w:cstheme="minorHAnsi"/>
          <w:b/>
        </w:rPr>
        <w:t xml:space="preserve"> </w:t>
      </w:r>
      <w:r w:rsidR="0084094A">
        <w:rPr>
          <w:rFonts w:asciiTheme="minorHAnsi" w:hAnsiTheme="minorHAnsi" w:cstheme="minorHAnsi"/>
          <w:b/>
        </w:rPr>
        <w:t xml:space="preserve">VAT:…………..zł 23% </w:t>
      </w:r>
      <w:r w:rsidRPr="008D4F73">
        <w:rPr>
          <w:rFonts w:asciiTheme="minorHAnsi" w:hAnsiTheme="minorHAnsi" w:cstheme="minorHAnsi"/>
          <w:b/>
        </w:rPr>
        <w:t>brutto:</w:t>
      </w:r>
      <w:r w:rsidR="0084094A">
        <w:rPr>
          <w:rFonts w:asciiTheme="minorHAnsi" w:hAnsiTheme="minorHAnsi" w:cstheme="minorHAnsi"/>
          <w:b/>
        </w:rPr>
        <w:t>……………………………zł</w:t>
      </w:r>
    </w:p>
    <w:p w14:paraId="3A015416" w14:textId="77777777" w:rsidR="00DC3DC2" w:rsidRDefault="0084094A" w:rsidP="00DC3DC2">
      <w:pPr>
        <w:pStyle w:val="Zwykytekst1"/>
        <w:tabs>
          <w:tab w:val="left" w:pos="284"/>
        </w:tabs>
        <w:spacing w:before="120" w:after="120" w:line="360" w:lineRule="exact"/>
        <w:ind w:left="283"/>
        <w:jc w:val="both"/>
        <w:rPr>
          <w:rFonts w:asciiTheme="minorHAnsi" w:hAnsiTheme="minorHAnsi" w:cstheme="minorHAnsi"/>
          <w:b/>
        </w:rPr>
      </w:pPr>
      <w:r w:rsidRPr="008D4F73" w:rsidDel="0084094A">
        <w:rPr>
          <w:rFonts w:asciiTheme="minorHAnsi" w:hAnsiTheme="minorHAnsi" w:cstheme="minorHAnsi"/>
          <w:b/>
        </w:rPr>
        <w:t xml:space="preserve"> </w:t>
      </w:r>
      <w:r w:rsidR="0006792C" w:rsidRPr="008D4F73">
        <w:rPr>
          <w:rFonts w:asciiTheme="minorHAnsi" w:hAnsiTheme="minorHAnsi" w:cstheme="minorHAnsi"/>
          <w:b/>
        </w:rPr>
        <w:t xml:space="preserve">(słownie złotych:_______________________________________________) </w:t>
      </w:r>
    </w:p>
    <w:p w14:paraId="47838439" w14:textId="6C008464" w:rsidR="00DC3DC2" w:rsidRPr="00DC3DC2" w:rsidRDefault="00DC3DC2" w:rsidP="00DC3DC2">
      <w:pPr>
        <w:pStyle w:val="Zwykytekst1"/>
        <w:numPr>
          <w:ilvl w:val="0"/>
          <w:numId w:val="2"/>
        </w:numPr>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 xml:space="preserve">OFEROWANY </w:t>
      </w:r>
      <w:r>
        <w:rPr>
          <w:rFonts w:asciiTheme="minorHAnsi" w:hAnsiTheme="minorHAnsi" w:cstheme="minorHAnsi"/>
          <w:b/>
          <w:iCs/>
        </w:rPr>
        <w:t>okres gwarancji „G” na p</w:t>
      </w:r>
      <w:r w:rsidRPr="00DC3DC2">
        <w:rPr>
          <w:rFonts w:asciiTheme="minorHAnsi" w:hAnsiTheme="minorHAnsi" w:cstheme="minorHAnsi"/>
          <w:b/>
          <w:iCs/>
        </w:rPr>
        <w:t>rzedmiot zamówienia wynosi ………………miesięcy, licząc od dnia podpisania bez zastrzeżeń protokołu odbioru końcowego</w:t>
      </w:r>
      <w:r w:rsidRPr="00DC3DC2">
        <w:rPr>
          <w:rFonts w:asciiTheme="minorHAnsi" w:hAnsiTheme="minorHAnsi" w:cstheme="minorHAnsi"/>
          <w:iCs/>
        </w:rPr>
        <w:t xml:space="preserve"> </w:t>
      </w:r>
      <w:r w:rsidRPr="00DC3DC2">
        <w:rPr>
          <w:rFonts w:asciiTheme="minorHAnsi" w:hAnsiTheme="minorHAnsi" w:cstheme="minorHAnsi"/>
          <w:i/>
          <w:iCs/>
        </w:rPr>
        <w:t>(minimalny wymagany okres gwarancji na przedmiot zamówienia wynosi 12 miesięcy - licząc od dnia podpisania bez zastrzeżeń protokołu odbioru końcowego).</w:t>
      </w:r>
    </w:p>
    <w:p w14:paraId="1B744E82" w14:textId="77777777" w:rsidR="00DC3DC2" w:rsidRPr="00DC3DC2" w:rsidRDefault="00DC3DC2"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braku wskazania okresu gwarancji w Formularzu 2.1 – Oferta, Zamawiający uzna, iż wykonawca oferuje 12  miesięczny okres gwarancji, tym samym przyzna 0 pkt w tym kryterium.</w:t>
      </w:r>
    </w:p>
    <w:p w14:paraId="1A7DD207" w14:textId="6E124A1D" w:rsidR="00DC3DC2" w:rsidRDefault="00DC3DC2"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zaoferowania okresu gwarancji poniżej 12 m-cy, Zamawiający odrzuci ofertę.</w:t>
      </w:r>
    </w:p>
    <w:p w14:paraId="4EB21F50" w14:textId="524B7D66" w:rsidR="00DC3DC2" w:rsidRDefault="008D6C8E" w:rsidP="008D6C8E">
      <w:pPr>
        <w:pStyle w:val="Zwykytekst1"/>
        <w:numPr>
          <w:ilvl w:val="0"/>
          <w:numId w:val="2"/>
        </w:numPr>
        <w:spacing w:before="120" w:after="120"/>
        <w:jc w:val="both"/>
        <w:rPr>
          <w:rFonts w:ascii="Calibri" w:hAnsi="Calibri" w:cs="Calibri"/>
        </w:rPr>
      </w:pPr>
      <w:r w:rsidRPr="00E979F8">
        <w:rPr>
          <w:rFonts w:ascii="Calibri" w:hAnsi="Calibri" w:cs="Calibri"/>
          <w:b/>
        </w:rPr>
        <w:t>OŚWIADCZAMY</w:t>
      </w:r>
      <w:r>
        <w:rPr>
          <w:rFonts w:ascii="Calibri" w:hAnsi="Calibri" w:cs="Calibri"/>
        </w:rPr>
        <w:t>, że oferowany przedmiot zamówienia spełnia parametry techniczne punktowane zgodnie z zapisami TOM I SWZ Rozdział 1 ust. 21.1.4. w następującym zakresie:</w:t>
      </w:r>
    </w:p>
    <w:p w14:paraId="513FC212" w14:textId="77777777" w:rsidR="008D6C8E" w:rsidRPr="008D6C8E" w:rsidRDefault="008D6C8E" w:rsidP="008D6C8E">
      <w:pPr>
        <w:pStyle w:val="Zwykytekst1"/>
        <w:spacing w:before="120" w:after="120"/>
        <w:ind w:left="283"/>
        <w:jc w:val="both"/>
        <w:rPr>
          <w:rFonts w:ascii="Calibri" w:hAnsi="Calibri" w:cs="Calibri"/>
        </w:rPr>
      </w:pP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9"/>
        <w:gridCol w:w="6637"/>
        <w:gridCol w:w="1554"/>
      </w:tblGrid>
      <w:tr w:rsidR="008D6C8E" w:rsidRPr="001D218A" w14:paraId="67FCB420" w14:textId="77777777" w:rsidTr="008D6C8E">
        <w:tc>
          <w:tcPr>
            <w:tcW w:w="6946" w:type="dxa"/>
            <w:gridSpan w:val="2"/>
            <w:shd w:val="clear" w:color="auto" w:fill="EAF1DD"/>
            <w:tcMar>
              <w:top w:w="0" w:type="dxa"/>
              <w:left w:w="108" w:type="dxa"/>
              <w:bottom w:w="0" w:type="dxa"/>
              <w:right w:w="108" w:type="dxa"/>
            </w:tcMar>
            <w:vAlign w:val="center"/>
          </w:tcPr>
          <w:p w14:paraId="3A27CC81" w14:textId="77777777" w:rsidR="008D6C8E" w:rsidRPr="00DC3DC2" w:rsidRDefault="008D6C8E" w:rsidP="008D6C8E">
            <w:pPr>
              <w:pStyle w:val="Akapitzlist"/>
              <w:spacing w:before="40" w:after="40"/>
              <w:ind w:left="283"/>
              <w:jc w:val="center"/>
              <w:rPr>
                <w:rFonts w:asciiTheme="minorHAnsi" w:hAnsiTheme="minorHAnsi" w:cs="Calibri"/>
                <w:sz w:val="18"/>
                <w:szCs w:val="18"/>
              </w:rPr>
            </w:pPr>
            <w:r w:rsidRPr="00DC3DC2">
              <w:rPr>
                <w:rFonts w:asciiTheme="minorHAnsi" w:hAnsiTheme="minorHAnsi" w:cs="Calibri"/>
                <w:sz w:val="18"/>
                <w:szCs w:val="18"/>
              </w:rPr>
              <w:t>Parametry techniczne punktowane</w:t>
            </w:r>
          </w:p>
        </w:tc>
        <w:tc>
          <w:tcPr>
            <w:tcW w:w="1554" w:type="dxa"/>
            <w:shd w:val="clear" w:color="auto" w:fill="EAF1DD"/>
            <w:vAlign w:val="center"/>
          </w:tcPr>
          <w:p w14:paraId="66DDD9E3" w14:textId="58D40EB8" w:rsidR="008D6C8E" w:rsidRPr="00DC3DC2" w:rsidRDefault="008D6C8E" w:rsidP="008D6C8E">
            <w:pPr>
              <w:pStyle w:val="Akapitzlist"/>
              <w:spacing w:before="40" w:after="40"/>
              <w:ind w:left="283"/>
              <w:rPr>
                <w:rFonts w:asciiTheme="minorHAnsi" w:hAnsiTheme="minorHAnsi" w:cs="Calibri"/>
                <w:sz w:val="18"/>
                <w:szCs w:val="18"/>
              </w:rPr>
            </w:pPr>
            <w:r>
              <w:rPr>
                <w:rFonts w:asciiTheme="minorHAnsi" w:hAnsiTheme="minorHAnsi" w:cs="Calibri"/>
                <w:sz w:val="18"/>
                <w:szCs w:val="18"/>
              </w:rPr>
              <w:t>Należy wpisać TAK lub NIE</w:t>
            </w:r>
          </w:p>
        </w:tc>
      </w:tr>
      <w:tr w:rsidR="00DC3DC2" w:rsidRPr="001D218A" w14:paraId="7F641C2F" w14:textId="77777777" w:rsidTr="008D6C8E">
        <w:tc>
          <w:tcPr>
            <w:tcW w:w="309" w:type="dxa"/>
            <w:tcMar>
              <w:top w:w="0" w:type="dxa"/>
              <w:left w:w="108" w:type="dxa"/>
              <w:bottom w:w="0" w:type="dxa"/>
              <w:right w:w="108" w:type="dxa"/>
            </w:tcMar>
          </w:tcPr>
          <w:p w14:paraId="64972795" w14:textId="77777777" w:rsidR="00DC3DC2" w:rsidRPr="001D218A" w:rsidRDefault="00DC3DC2" w:rsidP="00D076F8">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637" w:type="dxa"/>
            <w:tcMar>
              <w:top w:w="0" w:type="dxa"/>
              <w:left w:w="108" w:type="dxa"/>
              <w:bottom w:w="0" w:type="dxa"/>
              <w:right w:w="108" w:type="dxa"/>
            </w:tcMar>
            <w:vAlign w:val="center"/>
          </w:tcPr>
          <w:p w14:paraId="15D677EB" w14:textId="77777777" w:rsidR="00DC3DC2" w:rsidRPr="001D218A"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Dostarczenie modułu/układu pozwalającego na rejestrację wartości pH i temperatury in situ w trakcie pomiaru oraz na ich odczyt w oprogramowaniu podczas prowadzonych testów elektrochemicznych</w:t>
            </w:r>
          </w:p>
        </w:tc>
        <w:tc>
          <w:tcPr>
            <w:tcW w:w="1554" w:type="dxa"/>
            <w:tcMar>
              <w:top w:w="0" w:type="dxa"/>
              <w:left w:w="108" w:type="dxa"/>
              <w:bottom w:w="0" w:type="dxa"/>
              <w:right w:w="108" w:type="dxa"/>
            </w:tcMar>
            <w:vAlign w:val="center"/>
          </w:tcPr>
          <w:p w14:paraId="5B70546F" w14:textId="0986B082" w:rsidR="008D6C8E" w:rsidRPr="008D6C8E" w:rsidRDefault="008D6C8E" w:rsidP="008D6C8E">
            <w:pPr>
              <w:spacing w:before="40" w:after="40"/>
              <w:jc w:val="center"/>
              <w:rPr>
                <w:rFonts w:ascii="Calibri" w:hAnsi="Calibr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4900B2E5" w14:textId="77777777" w:rsidTr="008D6C8E">
        <w:tc>
          <w:tcPr>
            <w:tcW w:w="309" w:type="dxa"/>
            <w:tcMar>
              <w:top w:w="0" w:type="dxa"/>
              <w:left w:w="108" w:type="dxa"/>
              <w:bottom w:w="0" w:type="dxa"/>
              <w:right w:w="108" w:type="dxa"/>
            </w:tcMar>
          </w:tcPr>
          <w:p w14:paraId="3E9A2C90"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2</w:t>
            </w:r>
          </w:p>
        </w:tc>
        <w:tc>
          <w:tcPr>
            <w:tcW w:w="6637" w:type="dxa"/>
            <w:tcMar>
              <w:top w:w="0" w:type="dxa"/>
              <w:left w:w="108" w:type="dxa"/>
              <w:bottom w:w="0" w:type="dxa"/>
              <w:right w:w="108" w:type="dxa"/>
            </w:tcMar>
            <w:vAlign w:val="center"/>
          </w:tcPr>
          <w:p w14:paraId="3BAC62F6" w14:textId="77777777" w:rsidR="00DC3DC2"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 xml:space="preserve">Większe maksymalne napięcie dostarczonego potencjostatu/galwanostatu </w:t>
            </w:r>
            <w:r w:rsidRPr="00A134E4">
              <w:rPr>
                <w:rFonts w:asciiTheme="minorHAnsi" w:hAnsiTheme="minorHAnsi" w:cs="Calibri"/>
                <w:bCs/>
                <w:sz w:val="18"/>
                <w:szCs w:val="18"/>
              </w:rPr>
              <w:t xml:space="preserve">(WE-CE) (ang. Compliance Voltage) </w:t>
            </w:r>
            <w:r>
              <w:rPr>
                <w:rFonts w:asciiTheme="minorHAnsi" w:hAnsiTheme="minorHAnsi" w:cs="Calibri"/>
                <w:bCs/>
                <w:sz w:val="18"/>
                <w:szCs w:val="18"/>
              </w:rPr>
              <w:t xml:space="preserve">od zakresu przedstawionego w wymaganich podstawowych </w:t>
            </w:r>
            <w:r w:rsidRPr="00A134E4">
              <w:rPr>
                <w:rFonts w:asciiTheme="minorHAnsi" w:hAnsiTheme="minorHAnsi" w:cs="Calibri"/>
                <w:bCs/>
                <w:sz w:val="18"/>
                <w:szCs w:val="18"/>
              </w:rPr>
              <w:t xml:space="preserve">– minimum ± </w:t>
            </w:r>
            <w:r>
              <w:rPr>
                <w:rFonts w:asciiTheme="minorHAnsi" w:hAnsiTheme="minorHAnsi" w:cs="Calibri"/>
                <w:bCs/>
                <w:sz w:val="18"/>
                <w:szCs w:val="18"/>
              </w:rPr>
              <w:t>25</w:t>
            </w:r>
            <w:r w:rsidRPr="00A134E4">
              <w:rPr>
                <w:rFonts w:asciiTheme="minorHAnsi" w:hAnsiTheme="minorHAnsi" w:cs="Calibri"/>
                <w:bCs/>
                <w:sz w:val="18"/>
                <w:szCs w:val="18"/>
              </w:rPr>
              <w:t xml:space="preserve"> V</w:t>
            </w:r>
          </w:p>
        </w:tc>
        <w:tc>
          <w:tcPr>
            <w:tcW w:w="1554" w:type="dxa"/>
            <w:tcMar>
              <w:top w:w="0" w:type="dxa"/>
              <w:left w:w="108" w:type="dxa"/>
              <w:bottom w:w="0" w:type="dxa"/>
              <w:right w:w="108" w:type="dxa"/>
            </w:tcMar>
            <w:vAlign w:val="center"/>
          </w:tcPr>
          <w:p w14:paraId="1643FAFE" w14:textId="2637ACE3" w:rsidR="00DC3DC2" w:rsidRPr="00417FED" w:rsidRDefault="008D6C8E" w:rsidP="008D6C8E">
            <w:pPr>
              <w:spacing w:before="40" w:after="40"/>
              <w:jc w:val="center"/>
              <w:rPr>
                <w:rFonts w:asciiTheme="minorHAnsi" w:hAnsiTheme="minorHAnsi" w:cs="Calibri"/>
                <w:bCs/>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6CC3425C" w14:textId="77777777" w:rsidTr="008D6C8E">
        <w:tc>
          <w:tcPr>
            <w:tcW w:w="309" w:type="dxa"/>
            <w:tcMar>
              <w:top w:w="0" w:type="dxa"/>
              <w:left w:w="108" w:type="dxa"/>
              <w:bottom w:w="0" w:type="dxa"/>
              <w:right w:w="108" w:type="dxa"/>
            </w:tcMar>
          </w:tcPr>
          <w:p w14:paraId="3ADBE61D"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637" w:type="dxa"/>
            <w:tcMar>
              <w:top w:w="0" w:type="dxa"/>
              <w:left w:w="108" w:type="dxa"/>
              <w:bottom w:w="0" w:type="dxa"/>
              <w:right w:w="108" w:type="dxa"/>
            </w:tcMar>
            <w:vAlign w:val="center"/>
          </w:tcPr>
          <w:p w14:paraId="2117C818" w14:textId="77777777" w:rsidR="00DC3DC2" w:rsidRPr="00A6484A"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Modularna budowa potencjostatu/galwanostatu, która pozwala na rozszerzanie możliwości urządzenia w dowolnym czasie po zakupie przyrządu poprzez instalację dodatkowych modułów. Serwis musi dokonać rozbudowy w siedzibie Zamawiającego bez konieczności wysyłki urządzeń oraz przerwania ich pracy na dłużej niż 1 dzień roboczy.</w:t>
            </w:r>
          </w:p>
        </w:tc>
        <w:tc>
          <w:tcPr>
            <w:tcW w:w="1554" w:type="dxa"/>
            <w:tcMar>
              <w:top w:w="0" w:type="dxa"/>
              <w:left w:w="108" w:type="dxa"/>
              <w:bottom w:w="0" w:type="dxa"/>
              <w:right w:w="108" w:type="dxa"/>
            </w:tcMar>
            <w:vAlign w:val="center"/>
          </w:tcPr>
          <w:p w14:paraId="207612FD" w14:textId="1B0F648C" w:rsidR="00DC3DC2" w:rsidRPr="001D218A" w:rsidRDefault="008D6C8E" w:rsidP="008D6C8E">
            <w:pPr>
              <w:spacing w:before="40" w:after="40"/>
              <w:jc w:val="center"/>
              <w:rPr>
                <w:rFonts w:asciiTheme="minorHAnsi" w:hAnsiTheme="minorHAns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1DA4D662" w14:textId="77777777" w:rsidTr="008D6C8E">
        <w:tc>
          <w:tcPr>
            <w:tcW w:w="309" w:type="dxa"/>
            <w:tcMar>
              <w:top w:w="0" w:type="dxa"/>
              <w:left w:w="108" w:type="dxa"/>
              <w:bottom w:w="0" w:type="dxa"/>
              <w:right w:w="108" w:type="dxa"/>
            </w:tcMar>
          </w:tcPr>
          <w:p w14:paraId="19D5A415"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637" w:type="dxa"/>
            <w:tcMar>
              <w:top w:w="0" w:type="dxa"/>
              <w:left w:w="108" w:type="dxa"/>
              <w:bottom w:w="0" w:type="dxa"/>
              <w:right w:w="108" w:type="dxa"/>
            </w:tcMar>
            <w:vAlign w:val="center"/>
          </w:tcPr>
          <w:p w14:paraId="34047965" w14:textId="77777777" w:rsidR="00DC3DC2" w:rsidRPr="00A6484A" w:rsidRDefault="00DC3DC2" w:rsidP="00D076F8">
            <w:pPr>
              <w:spacing w:before="40" w:after="40"/>
              <w:jc w:val="both"/>
              <w:rPr>
                <w:rFonts w:asciiTheme="minorHAnsi" w:hAnsiTheme="minorHAnsi" w:cs="Calibri"/>
                <w:sz w:val="18"/>
                <w:szCs w:val="18"/>
              </w:rPr>
            </w:pPr>
            <w:r>
              <w:rPr>
                <w:rFonts w:asciiTheme="minorHAnsi" w:hAnsiTheme="minorHAnsi" w:cs="Calibri"/>
                <w:sz w:val="18"/>
                <w:szCs w:val="18"/>
              </w:rPr>
              <w:t>Możliwość rozbudowy mikroskopu SECM o dodatkowy moduł/moduły pozwalające na precyzyjne rozdzielenie odpowiedzi związanej z topografią oraz aktywnością elektrochemiczną powierzchni</w:t>
            </w:r>
          </w:p>
        </w:tc>
        <w:tc>
          <w:tcPr>
            <w:tcW w:w="1554" w:type="dxa"/>
            <w:tcMar>
              <w:top w:w="0" w:type="dxa"/>
              <w:left w:w="108" w:type="dxa"/>
              <w:bottom w:w="0" w:type="dxa"/>
              <w:right w:w="108" w:type="dxa"/>
            </w:tcMar>
            <w:vAlign w:val="center"/>
          </w:tcPr>
          <w:p w14:paraId="051BFC25" w14:textId="6518D360" w:rsidR="00DC3DC2" w:rsidRPr="001D218A" w:rsidRDefault="008D6C8E" w:rsidP="008D6C8E">
            <w:pPr>
              <w:spacing w:before="40" w:after="40"/>
              <w:jc w:val="center"/>
              <w:rPr>
                <w:rFonts w:asciiTheme="minorHAnsi" w:hAnsiTheme="minorHAns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02174F" w14:paraId="2FC86140" w14:textId="77777777" w:rsidTr="008D6C8E">
        <w:tc>
          <w:tcPr>
            <w:tcW w:w="309" w:type="dxa"/>
            <w:tcMar>
              <w:top w:w="0" w:type="dxa"/>
              <w:left w:w="108" w:type="dxa"/>
              <w:bottom w:w="0" w:type="dxa"/>
              <w:right w:w="108" w:type="dxa"/>
            </w:tcMar>
          </w:tcPr>
          <w:p w14:paraId="57C13741"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5</w:t>
            </w:r>
          </w:p>
        </w:tc>
        <w:tc>
          <w:tcPr>
            <w:tcW w:w="6637" w:type="dxa"/>
            <w:tcMar>
              <w:top w:w="0" w:type="dxa"/>
              <w:left w:w="108" w:type="dxa"/>
              <w:bottom w:w="0" w:type="dxa"/>
              <w:right w:w="108" w:type="dxa"/>
            </w:tcMar>
            <w:vAlign w:val="center"/>
          </w:tcPr>
          <w:p w14:paraId="2A71A7A9" w14:textId="77777777" w:rsidR="00DC3DC2" w:rsidRPr="00A6484A" w:rsidRDefault="00DC3DC2" w:rsidP="00D076F8">
            <w:pPr>
              <w:spacing w:before="40" w:after="40"/>
              <w:jc w:val="both"/>
              <w:rPr>
                <w:rFonts w:asciiTheme="minorHAnsi" w:hAnsiTheme="minorHAnsi" w:cs="Calibri"/>
                <w:sz w:val="18"/>
                <w:szCs w:val="18"/>
              </w:rPr>
            </w:pPr>
            <w:r>
              <w:rPr>
                <w:rFonts w:asciiTheme="minorHAnsi" w:hAnsiTheme="minorHAnsi" w:cs="Calibri"/>
                <w:sz w:val="18"/>
                <w:szCs w:val="18"/>
              </w:rPr>
              <w:t>Możliwość rejestracji/odczytu parametrów elektrochemicznych oraz kontroli przesuwu układu XYZ systemu pozycjonowania SECM w jednym, dostarczonym oprogramowaniu</w:t>
            </w:r>
          </w:p>
        </w:tc>
        <w:tc>
          <w:tcPr>
            <w:tcW w:w="1554" w:type="dxa"/>
            <w:tcMar>
              <w:top w:w="0" w:type="dxa"/>
              <w:left w:w="108" w:type="dxa"/>
              <w:bottom w:w="0" w:type="dxa"/>
              <w:right w:w="108" w:type="dxa"/>
            </w:tcMar>
            <w:vAlign w:val="center"/>
          </w:tcPr>
          <w:p w14:paraId="72833D02" w14:textId="00A3C784" w:rsidR="00DC3DC2" w:rsidRPr="0002174F" w:rsidRDefault="008D6C8E" w:rsidP="008D6C8E">
            <w:pPr>
              <w:spacing w:before="40" w:after="40"/>
              <w:jc w:val="center"/>
              <w:rPr>
                <w:rFonts w:asciiTheme="minorHAnsi" w:hAnsiTheme="minorHAnsi" w:cs="Calibri"/>
                <w:sz w:val="18"/>
                <w:szCs w:val="18"/>
                <w:u w:val="single"/>
              </w:rPr>
            </w:pPr>
            <w:r w:rsidRPr="00041F9A">
              <w:rPr>
                <w:rFonts w:ascii="Calibri" w:hAnsi="Calibri" w:cs="Calibri"/>
                <w:bCs/>
                <w:sz w:val="18"/>
                <w:szCs w:val="18"/>
              </w:rPr>
              <w:t>TAK</w:t>
            </w:r>
            <w:r>
              <w:rPr>
                <w:rFonts w:ascii="Calibri" w:hAnsi="Calibri" w:cs="Calibri"/>
                <w:sz w:val="18"/>
                <w:szCs w:val="18"/>
              </w:rPr>
              <w:t>/NIE</w:t>
            </w:r>
          </w:p>
        </w:tc>
      </w:tr>
    </w:tbl>
    <w:p w14:paraId="1E74B248" w14:textId="5971E3F3" w:rsidR="00DC3DC2" w:rsidRPr="00F104B3"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lastRenderedPageBreak/>
        <w:t>W przypadku braku wskazania</w:t>
      </w:r>
      <w:r>
        <w:rPr>
          <w:rFonts w:asciiTheme="minorHAnsi" w:hAnsiTheme="minorHAnsi" w:cstheme="minorHAnsi"/>
          <w:i/>
          <w:sz w:val="20"/>
          <w:szCs w:val="20"/>
          <w:u w:val="single"/>
        </w:rPr>
        <w:t xml:space="preserve"> w powyższej tabeli</w:t>
      </w:r>
      <w:r w:rsidRPr="003452CC">
        <w:rPr>
          <w:rFonts w:asciiTheme="minorHAnsi" w:hAnsiTheme="minorHAnsi" w:cstheme="minorHAnsi"/>
          <w:i/>
          <w:sz w:val="20"/>
          <w:szCs w:val="20"/>
          <w:u w:val="single"/>
        </w:rPr>
        <w:t xml:space="preserve"> czy oferowany przedmiot zamówienia spełnia dodatkowe parametry techniczne, Zamawiający uzna, iż oferowany przedmiot zamówienia nie spełnia dodatkowych parametrów technicznych i przyzna 0 punktów.</w:t>
      </w:r>
    </w:p>
    <w:p w14:paraId="6BC3B013" w14:textId="77777777" w:rsidR="0006792C" w:rsidRPr="008D4F7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2"/>
      </w:r>
      <w:r w:rsidRPr="008D4F73">
        <w:rPr>
          <w:rFonts w:asciiTheme="minorHAnsi" w:hAnsiTheme="minorHAnsi" w:cstheme="minorHAnsi"/>
        </w:rPr>
        <w:t>:</w:t>
      </w:r>
    </w:p>
    <w:p w14:paraId="416048F3" w14:textId="77777777" w:rsidR="0006792C" w:rsidRPr="008D4F73" w:rsidRDefault="0006792C" w:rsidP="00C258EB">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DB0ABCB" w14:textId="77777777" w:rsidR="0006792C" w:rsidRPr="008D4F73" w:rsidRDefault="0006792C" w:rsidP="00C258EB">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04EE648F" w14:textId="429A0AEA" w:rsidR="0006792C" w:rsidRPr="008D4F73" w:rsidRDefault="0006792C" w:rsidP="00C258EB">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2AA19A8F" w14:textId="56235578" w:rsidR="000658C1" w:rsidRPr="008D4F73" w:rsidRDefault="000658C1" w:rsidP="00C258EB">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w:t>
      </w:r>
      <w:r w:rsidR="00BD1FA3" w:rsidRPr="008D4F73">
        <w:rPr>
          <w:rFonts w:asciiTheme="minorHAnsi" w:hAnsiTheme="minorHAnsi" w:cstheme="minorHAnsi"/>
          <w:bCs/>
          <w:i/>
          <w:sz w:val="20"/>
          <w:szCs w:val="20"/>
        </w:rPr>
        <w:t>ą</w:t>
      </w:r>
      <w:r w:rsidRPr="008D4F73">
        <w:rPr>
          <w:rFonts w:asciiTheme="minorHAnsi" w:hAnsiTheme="minorHAnsi" w:cstheme="minorHAnsi"/>
          <w:bCs/>
          <w:i/>
          <w:sz w:val="20"/>
          <w:szCs w:val="20"/>
        </w:rPr>
        <w:t xml:space="preserve"> Wykonawcy, zastosowanie będzie miała następująca stawka podatku od towarów i usług ___________ %</w:t>
      </w:r>
    </w:p>
    <w:p w14:paraId="4CDCD867" w14:textId="7BD04DCE" w:rsidR="0006792C" w:rsidRPr="005719D9" w:rsidRDefault="0006792C" w:rsidP="005719D9">
      <w:pPr>
        <w:pStyle w:val="Akapitzlist"/>
        <w:numPr>
          <w:ilvl w:val="0"/>
          <w:numId w:val="2"/>
        </w:numPr>
        <w:spacing w:before="120" w:after="120"/>
        <w:jc w:val="both"/>
        <w:rPr>
          <w:rFonts w:asciiTheme="minorHAnsi" w:hAnsiTheme="minorHAnsi" w:cstheme="minorHAnsi"/>
          <w:i/>
          <w:sz w:val="20"/>
          <w:szCs w:val="20"/>
        </w:rPr>
      </w:pPr>
      <w:r w:rsidRPr="008D4F73">
        <w:rPr>
          <w:rFonts w:asciiTheme="minorHAnsi" w:hAnsiTheme="minorHAnsi" w:cstheme="minorHAnsi"/>
          <w:b/>
          <w:i/>
          <w:sz w:val="20"/>
          <w:szCs w:val="20"/>
        </w:rPr>
        <w:t>ZAMIERZAMY</w:t>
      </w:r>
      <w:r w:rsidRPr="005719D9">
        <w:rPr>
          <w:rFonts w:asciiTheme="minorHAnsi" w:hAnsiTheme="minorHAnsi" w:cstheme="minorHAnsi"/>
          <w:i/>
          <w:iCs/>
          <w:sz w:val="20"/>
          <w:szCs w:val="20"/>
        </w:rPr>
        <w:t xml:space="preserve"> powierzyć wykonanie części zamówienia następującym podwykonawcom (</w:t>
      </w:r>
      <w:r w:rsidR="008827F0" w:rsidRPr="005719D9">
        <w:rPr>
          <w:rFonts w:asciiTheme="minorHAnsi" w:hAnsiTheme="minorHAnsi" w:cstheme="minorHAnsi"/>
          <w:i/>
          <w:iCs/>
          <w:sz w:val="20"/>
          <w:szCs w:val="20"/>
        </w:rPr>
        <w:t xml:space="preserve">podać nazwy podwykonawców, jeżeli </w:t>
      </w:r>
      <w:r w:rsidR="00ED1FD9" w:rsidRPr="005719D9">
        <w:rPr>
          <w:rFonts w:asciiTheme="minorHAnsi" w:hAnsiTheme="minorHAnsi" w:cstheme="minorHAnsi"/>
          <w:i/>
          <w:iCs/>
          <w:sz w:val="20"/>
          <w:szCs w:val="20"/>
        </w:rPr>
        <w:t xml:space="preserve">są już znani): </w:t>
      </w:r>
      <w:r w:rsidRPr="005719D9">
        <w:rPr>
          <w:rFonts w:asciiTheme="minorHAnsi" w:hAnsiTheme="minorHAnsi" w:cstheme="minorHAnsi"/>
          <w:i/>
          <w:iCs/>
          <w:sz w:val="20"/>
          <w:szCs w:val="20"/>
        </w:rPr>
        <w:t>_____________</w:t>
      </w:r>
      <w:r w:rsidR="00ED1FD9" w:rsidRPr="005719D9">
        <w:rPr>
          <w:rFonts w:asciiTheme="minorHAnsi" w:hAnsiTheme="minorHAnsi" w:cstheme="minorHAnsi"/>
          <w:i/>
          <w:iCs/>
          <w:sz w:val="20"/>
          <w:szCs w:val="20"/>
        </w:rPr>
        <w:t>*</w:t>
      </w:r>
    </w:p>
    <w:p w14:paraId="21CD31D4" w14:textId="2450C5E3" w:rsidR="0006792C" w:rsidRPr="008D4F73" w:rsidRDefault="0006792C" w:rsidP="00C258EB">
      <w:pPr>
        <w:pStyle w:val="Akapitzlist"/>
        <w:numPr>
          <w:ilvl w:val="0"/>
          <w:numId w:val="2"/>
        </w:numPr>
        <w:spacing w:before="120" w:after="120"/>
        <w:jc w:val="both"/>
        <w:rPr>
          <w:rFonts w:asciiTheme="minorHAnsi" w:hAnsiTheme="minorHAnsi" w:cstheme="minorHAnsi"/>
          <w:i/>
          <w:iCs/>
          <w:sz w:val="20"/>
          <w:szCs w:val="20"/>
        </w:rPr>
      </w:pPr>
      <w:r w:rsidRPr="008D4F73">
        <w:rPr>
          <w:rFonts w:asciiTheme="minorHAnsi" w:hAnsiTheme="minorHAnsi" w:cstheme="minorHAnsi"/>
          <w:b/>
          <w:i/>
          <w:iCs/>
          <w:sz w:val="20"/>
          <w:szCs w:val="20"/>
        </w:rPr>
        <w:t>ZOBOWIĄZUJEMY SIĘ</w:t>
      </w:r>
      <w:r w:rsidRPr="008D4F73">
        <w:rPr>
          <w:rFonts w:asciiTheme="minorHAnsi" w:hAnsiTheme="minorHAnsi" w:cstheme="minorHAnsi"/>
          <w:i/>
          <w:iCs/>
          <w:sz w:val="20"/>
          <w:szCs w:val="20"/>
        </w:rPr>
        <w:t xml:space="preserve"> do wykonania zamówienia w terminie</w:t>
      </w:r>
      <w:r w:rsidR="00FB2270" w:rsidRPr="008D4F73">
        <w:rPr>
          <w:rFonts w:asciiTheme="minorHAnsi" w:hAnsiTheme="minorHAnsi" w:cstheme="minorHAnsi"/>
          <w:i/>
          <w:sz w:val="20"/>
          <w:szCs w:val="20"/>
        </w:rPr>
        <w:t xml:space="preserve"> </w:t>
      </w:r>
      <w:r w:rsidR="00C47E11">
        <w:rPr>
          <w:rFonts w:asciiTheme="minorHAnsi" w:hAnsiTheme="minorHAnsi" w:cstheme="minorHAnsi"/>
          <w:i/>
          <w:sz w:val="20"/>
          <w:szCs w:val="20"/>
        </w:rPr>
        <w:t>zgodnym z SWZ</w:t>
      </w:r>
      <w:r w:rsidRPr="008D4F73">
        <w:rPr>
          <w:rFonts w:asciiTheme="minorHAnsi" w:hAnsiTheme="minorHAnsi" w:cstheme="minorHAnsi"/>
          <w:i/>
          <w:sz w:val="20"/>
          <w:szCs w:val="20"/>
        </w:rPr>
        <w:t xml:space="preserve">. </w:t>
      </w:r>
    </w:p>
    <w:p w14:paraId="302B69E4" w14:textId="3890D3FD" w:rsidR="0006792C" w:rsidRPr="008D4F73" w:rsidRDefault="0006792C" w:rsidP="00C258EB">
      <w:pPr>
        <w:pStyle w:val="Akapitzlist"/>
        <w:numPr>
          <w:ilvl w:val="0"/>
          <w:numId w:val="2"/>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59626BC4" w14:textId="77777777" w:rsidR="00C47E11" w:rsidRDefault="0006792C" w:rsidP="00C47E11">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007692E8" w14:textId="6F137AFF" w:rsidR="0006792C" w:rsidRPr="00C47E11" w:rsidRDefault="0006792C" w:rsidP="00C47E11">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C47E11">
        <w:rPr>
          <w:rFonts w:asciiTheme="minorHAnsi" w:hAnsiTheme="minorHAnsi" w:cstheme="minorHAnsi"/>
          <w:b/>
        </w:rPr>
        <w:t>OŚWIADCZAMY</w:t>
      </w:r>
      <w:r w:rsidRPr="00C47E11">
        <w:rPr>
          <w:rFonts w:asciiTheme="minorHAnsi" w:hAnsiTheme="minorHAnsi" w:cstheme="minorHAnsi"/>
        </w:rPr>
        <w:t xml:space="preserve">, iż informacje i dokumenty zawarte </w:t>
      </w:r>
      <w:r w:rsidR="00A41E9B" w:rsidRPr="00C47E11">
        <w:rPr>
          <w:rFonts w:asciiTheme="minorHAnsi" w:hAnsiTheme="minorHAnsi" w:cstheme="minorHAnsi"/>
        </w:rPr>
        <w:t xml:space="preserve">w </w:t>
      </w:r>
      <w:r w:rsidR="00267663" w:rsidRPr="00C47E11">
        <w:rPr>
          <w:rFonts w:asciiTheme="minorHAnsi" w:hAnsiTheme="minorHAnsi" w:cstheme="minorHAnsi"/>
        </w:rPr>
        <w:t>odrębnym</w:t>
      </w:r>
      <w:r w:rsidR="007722FA" w:rsidRPr="00C47E11">
        <w:rPr>
          <w:rFonts w:asciiTheme="minorHAnsi" w:hAnsiTheme="minorHAnsi" w:cstheme="minorHAnsi"/>
        </w:rPr>
        <w:t xml:space="preserve">, </w:t>
      </w:r>
      <w:r w:rsidR="00267663" w:rsidRPr="00C47E11">
        <w:rPr>
          <w:rFonts w:asciiTheme="minorHAnsi" w:hAnsiTheme="minorHAnsi" w:cstheme="minorHAnsi"/>
        </w:rPr>
        <w:t xml:space="preserve">stosownie </w:t>
      </w:r>
      <w:r w:rsidR="007722FA" w:rsidRPr="00C47E11">
        <w:rPr>
          <w:rFonts w:asciiTheme="minorHAnsi" w:hAnsiTheme="minorHAnsi" w:cstheme="minorHAnsi"/>
        </w:rPr>
        <w:t xml:space="preserve">oznaczonym i </w:t>
      </w:r>
      <w:r w:rsidR="00267663" w:rsidRPr="00C47E11">
        <w:rPr>
          <w:rFonts w:asciiTheme="minorHAnsi" w:hAnsiTheme="minorHAnsi" w:cstheme="minorHAnsi"/>
        </w:rPr>
        <w:t>nazwanym załączniku</w:t>
      </w:r>
      <w:r w:rsidR="00267663" w:rsidRPr="00C47E11" w:rsidDel="00267663">
        <w:rPr>
          <w:rFonts w:asciiTheme="minorHAnsi" w:hAnsiTheme="minorHAnsi" w:cstheme="minorHAnsi"/>
        </w:rPr>
        <w:t xml:space="preserve"> </w:t>
      </w:r>
      <w:r w:rsidR="007722FA" w:rsidRPr="00C47E11">
        <w:rPr>
          <w:rFonts w:asciiTheme="minorHAnsi" w:hAnsiTheme="minorHAnsi" w:cstheme="minorHAnsi"/>
        </w:rPr>
        <w:t xml:space="preserve">____ </w:t>
      </w:r>
      <w:r w:rsidR="007722FA" w:rsidRPr="00C47E11">
        <w:rPr>
          <w:rFonts w:asciiTheme="minorHAnsi" w:hAnsiTheme="minorHAnsi" w:cstheme="minorHAnsi"/>
          <w:i/>
        </w:rPr>
        <w:t>(należy podać nazwę załącznika)</w:t>
      </w:r>
      <w:r w:rsidR="007722FA" w:rsidRPr="00C47E11">
        <w:rPr>
          <w:rFonts w:asciiTheme="minorHAnsi" w:hAnsiTheme="minorHAnsi" w:cstheme="minorHAnsi"/>
        </w:rPr>
        <w:t xml:space="preserve"> </w:t>
      </w:r>
      <w:r w:rsidRPr="00C47E11">
        <w:rPr>
          <w:rFonts w:asciiTheme="minorHAnsi" w:hAnsiTheme="minorHAnsi" w:cstheme="minorHAnsi"/>
        </w:rPr>
        <w:t>stanowią tajemnicę przedsiębiorstwa w rozumieniu przepisów o zwalczaniu nieuczciwej konkurencji, co wykazaliśmy w załączniku do Oferty</w:t>
      </w:r>
      <w:r w:rsidR="007722FA" w:rsidRPr="00C47E11">
        <w:rPr>
          <w:rFonts w:asciiTheme="minorHAnsi" w:hAnsiTheme="minorHAnsi" w:cstheme="minorHAnsi"/>
        </w:rPr>
        <w:t xml:space="preserve"> </w:t>
      </w:r>
      <w:r w:rsidRPr="00C47E11">
        <w:rPr>
          <w:rFonts w:asciiTheme="minorHAnsi" w:hAnsiTheme="minorHAnsi" w:cstheme="minorHAnsi"/>
        </w:rPr>
        <w:t xml:space="preserve"> </w:t>
      </w:r>
      <w:r w:rsidR="007722FA" w:rsidRPr="00C47E11">
        <w:rPr>
          <w:rFonts w:asciiTheme="minorHAnsi" w:hAnsiTheme="minorHAnsi" w:cstheme="minorHAnsi"/>
        </w:rPr>
        <w:t xml:space="preserve">____ </w:t>
      </w:r>
      <w:r w:rsidR="007722FA" w:rsidRPr="00C47E11">
        <w:rPr>
          <w:rFonts w:asciiTheme="minorHAnsi" w:hAnsiTheme="minorHAnsi" w:cstheme="minorHAnsi"/>
          <w:i/>
        </w:rPr>
        <w:t>(należy podać nazwę załącznika)</w:t>
      </w:r>
      <w:r w:rsidR="00646C2B" w:rsidRPr="00C47E11">
        <w:rPr>
          <w:rFonts w:asciiTheme="minorHAnsi" w:hAnsiTheme="minorHAnsi" w:cstheme="minorHAnsi"/>
          <w:i/>
        </w:rPr>
        <w:t xml:space="preserve"> </w:t>
      </w:r>
      <w:r w:rsidRPr="00C47E11">
        <w:rPr>
          <w:rFonts w:asciiTheme="minorHAnsi" w:hAnsiTheme="minorHAnsi" w:cstheme="minorHAnsi"/>
        </w:rPr>
        <w:t>i zastrzegamy, że nie mogą być one udostępniane.</w:t>
      </w:r>
    </w:p>
    <w:p w14:paraId="5043EAC1" w14:textId="698A8ED7" w:rsidR="0006792C" w:rsidRPr="008D4F73" w:rsidRDefault="0006792C"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w:t>
      </w:r>
      <w:r w:rsidR="00393D7A" w:rsidRPr="008D4F73">
        <w:rPr>
          <w:rFonts w:asciiTheme="minorHAnsi" w:hAnsiTheme="minorHAnsi" w:cstheme="minorHAnsi"/>
        </w:rPr>
        <w:t xml:space="preserve">Projektowanymi </w:t>
      </w:r>
      <w:r w:rsidR="008827F0" w:rsidRPr="008D4F73">
        <w:rPr>
          <w:rFonts w:asciiTheme="minorHAnsi" w:hAnsiTheme="minorHAnsi" w:cstheme="minorHAnsi"/>
        </w:rPr>
        <w:t xml:space="preserve">Postanowieniami </w:t>
      </w:r>
      <w:r w:rsidR="00393D7A" w:rsidRPr="008D4F73">
        <w:rPr>
          <w:rFonts w:asciiTheme="minorHAnsi" w:hAnsiTheme="minorHAnsi" w:cstheme="minorHAnsi"/>
        </w:rPr>
        <w:t>U</w:t>
      </w:r>
      <w:r w:rsidR="008827F0" w:rsidRPr="008D4F73">
        <w:rPr>
          <w:rFonts w:asciiTheme="minorHAnsi" w:hAnsiTheme="minorHAnsi" w:cstheme="minorHAnsi"/>
        </w:rPr>
        <w:t>mowy</w:t>
      </w:r>
      <w:r w:rsidRPr="008D4F73">
        <w:rPr>
          <w:rFonts w:asciiTheme="minorHAnsi" w:hAnsiTheme="minorHAnsi" w:cstheme="minorHAnsi"/>
        </w:rPr>
        <w:t>, określonymi w SWZ i zobowiązujemy się, w przypadku wyboru naszej oferty, do zawarcia umowy zgodnej z niniejszą ofertą, na warunkach określonych w SWZ, w miejscu i terminie wyznaczonym przez Zamawiającego.</w:t>
      </w:r>
    </w:p>
    <w:p w14:paraId="1480C9A5" w14:textId="77777777" w:rsidR="00267663" w:rsidRPr="008D4F73" w:rsidRDefault="00A41E9B"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00267663" w:rsidRPr="008D4F73">
        <w:rPr>
          <w:rFonts w:asciiTheme="minorHAnsi" w:hAnsiTheme="minorHAnsi" w:cstheme="minorHAnsi"/>
        </w:rPr>
        <w:t>, że wypełni</w:t>
      </w:r>
      <w:r w:rsidRPr="008D4F73">
        <w:rPr>
          <w:rFonts w:asciiTheme="minorHAnsi" w:hAnsiTheme="minorHAnsi" w:cstheme="minorHAnsi"/>
        </w:rPr>
        <w:t>liśmy</w:t>
      </w:r>
      <w:r w:rsidR="00267663" w:rsidRPr="008D4F73">
        <w:rPr>
          <w:rFonts w:asciiTheme="minorHAnsi" w:hAnsiTheme="minorHAnsi" w:cstheme="minorHAnsi"/>
        </w:rPr>
        <w:t xml:space="preserve"> obowiązki informacyjne przewidziane w art. 13 lub art. 14 RODO</w:t>
      </w:r>
      <w:r w:rsidR="00267663" w:rsidRPr="008D4F73">
        <w:rPr>
          <w:rStyle w:val="Odwoanieprzypisudolnego"/>
          <w:rFonts w:asciiTheme="minorHAnsi" w:hAnsiTheme="minorHAnsi" w:cstheme="minorHAnsi"/>
        </w:rPr>
        <w:footnoteReference w:id="13"/>
      </w:r>
      <w:r w:rsidR="00267663" w:rsidRPr="008D4F73">
        <w:rPr>
          <w:rFonts w:asciiTheme="minorHAnsi" w:hAnsiTheme="minorHAnsi" w:cstheme="minorHAnsi"/>
        </w:rPr>
        <w:t xml:space="preserve"> wobec osób fizycznych, od których dane osobowe bezpośrednio lub pośrednio pozyska</w:t>
      </w:r>
      <w:r w:rsidRPr="008D4F73">
        <w:rPr>
          <w:rFonts w:asciiTheme="minorHAnsi" w:hAnsiTheme="minorHAnsi" w:cstheme="minorHAnsi"/>
        </w:rPr>
        <w:t>liśmy</w:t>
      </w:r>
      <w:r w:rsidR="00267663" w:rsidRPr="008D4F73">
        <w:rPr>
          <w:rFonts w:asciiTheme="minorHAnsi" w:hAnsiTheme="minorHAnsi" w:cstheme="minorHAnsi"/>
        </w:rPr>
        <w:t xml:space="preserve"> w celu ubiegania się o udzielenie zamówienia publicznego w niniejszym postępowaniu</w:t>
      </w:r>
      <w:r w:rsidR="00AB72DF" w:rsidRPr="008D4F73">
        <w:rPr>
          <w:rFonts w:asciiTheme="minorHAnsi" w:hAnsiTheme="minorHAnsi" w:cstheme="minorHAnsi"/>
        </w:rPr>
        <w:t>, i których dane zostały przekazane Zamawiającemu w ramach zamówienia</w:t>
      </w:r>
      <w:r w:rsidR="00267663" w:rsidRPr="008D4F73">
        <w:rPr>
          <w:rStyle w:val="Odwoanieprzypisudolnego"/>
          <w:rFonts w:asciiTheme="minorHAnsi" w:hAnsiTheme="minorHAnsi" w:cstheme="minorHAnsi"/>
        </w:rPr>
        <w:footnoteReference w:id="14"/>
      </w:r>
      <w:r w:rsidR="00267663" w:rsidRPr="008D4F73">
        <w:rPr>
          <w:rFonts w:asciiTheme="minorHAnsi" w:hAnsiTheme="minorHAnsi" w:cstheme="minorHAnsi"/>
        </w:rPr>
        <w:t>.</w:t>
      </w:r>
    </w:p>
    <w:p w14:paraId="4F921D9F" w14:textId="77777777" w:rsidR="0006792C" w:rsidRPr="008D4F73" w:rsidRDefault="00267663" w:rsidP="00C258EB">
      <w:pPr>
        <w:pStyle w:val="Zwykytekst1"/>
        <w:numPr>
          <w:ilvl w:val="0"/>
          <w:numId w:val="2"/>
        </w:numPr>
        <w:tabs>
          <w:tab w:val="clear" w:pos="425"/>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w:t>
      </w:r>
      <w:r w:rsidR="003F461E" w:rsidRPr="008D4F73">
        <w:rPr>
          <w:rFonts w:asciiTheme="minorHAnsi" w:hAnsiTheme="minorHAnsi" w:cstheme="minorHAnsi"/>
          <w:b/>
        </w:rPr>
        <w:t>Ż</w:t>
      </w:r>
      <w:r w:rsidRPr="008D4F73">
        <w:rPr>
          <w:rFonts w:asciiTheme="minorHAnsi" w:hAnsiTheme="minorHAnsi" w:cstheme="minorHAnsi"/>
          <w:b/>
        </w:rPr>
        <w:t>NIONYM DO KONTAKTU</w:t>
      </w:r>
      <w:r w:rsidR="0006792C" w:rsidRPr="008D4F73">
        <w:rPr>
          <w:rFonts w:asciiTheme="minorHAnsi" w:hAnsiTheme="minorHAnsi" w:cstheme="minorHAnsi"/>
        </w:rPr>
        <w:t xml:space="preserve"> w sprawie przedmiotowego postępowania </w:t>
      </w:r>
      <w:r w:rsidRPr="008D4F73">
        <w:rPr>
          <w:rFonts w:asciiTheme="minorHAnsi" w:hAnsiTheme="minorHAnsi" w:cstheme="minorHAnsi"/>
        </w:rPr>
        <w:t>jest</w:t>
      </w:r>
      <w:r w:rsidR="0006792C" w:rsidRPr="008D4F73">
        <w:rPr>
          <w:rFonts w:asciiTheme="minorHAnsi" w:hAnsiTheme="minorHAnsi" w:cstheme="minorHAnsi"/>
        </w:rPr>
        <w:t>:</w:t>
      </w:r>
    </w:p>
    <w:p w14:paraId="612D7F91" w14:textId="238BA1EA" w:rsidR="0006792C" w:rsidRPr="008D4F73"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lastRenderedPageBreak/>
        <w:t>Imię i nazwisko:______________________________________________________</w:t>
      </w:r>
      <w:r w:rsidRPr="008D4F73">
        <w:rPr>
          <w:rFonts w:asciiTheme="minorHAnsi" w:hAnsiTheme="minorHAnsi" w:cstheme="minorHAnsi"/>
        </w:rPr>
        <w:br/>
        <w:t>tel. _______________ e-mail: ________________________</w:t>
      </w:r>
    </w:p>
    <w:p w14:paraId="31F5BB0B" w14:textId="77777777" w:rsidR="0006792C" w:rsidRPr="008D4F73" w:rsidRDefault="0006792C" w:rsidP="00C258EB">
      <w:pPr>
        <w:pStyle w:val="Zwykytekst1"/>
        <w:numPr>
          <w:ilvl w:val="0"/>
          <w:numId w:val="2"/>
        </w:numPr>
        <w:tabs>
          <w:tab w:val="clear" w:pos="425"/>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786E9C5F" w14:textId="77777777"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5196166C" w14:textId="77777777" w:rsidR="00F376E5"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55ED9A7B" w14:textId="316C20AB" w:rsidR="0047531C" w:rsidRDefault="0047531C" w:rsidP="00C258EB">
      <w:pPr>
        <w:pStyle w:val="Zwykytekst1"/>
        <w:spacing w:before="120" w:after="120"/>
        <w:jc w:val="both"/>
        <w:rPr>
          <w:rFonts w:asciiTheme="minorHAnsi" w:hAnsiTheme="minorHAnsi" w:cstheme="minorHAnsi"/>
        </w:rPr>
      </w:pPr>
    </w:p>
    <w:p w14:paraId="1C2DFDB7" w14:textId="64448819" w:rsidR="00C47E11" w:rsidRDefault="00C47E11" w:rsidP="00C258EB">
      <w:pPr>
        <w:pStyle w:val="Zwykytekst1"/>
        <w:spacing w:before="120" w:after="120"/>
        <w:jc w:val="both"/>
        <w:rPr>
          <w:rFonts w:asciiTheme="minorHAnsi" w:hAnsiTheme="minorHAnsi" w:cstheme="minorHAnsi"/>
        </w:rPr>
      </w:pPr>
    </w:p>
    <w:p w14:paraId="3426124E" w14:textId="24576792" w:rsidR="00C47E11" w:rsidRDefault="00C47E11" w:rsidP="00C258EB">
      <w:pPr>
        <w:pStyle w:val="Zwykytekst1"/>
        <w:spacing w:before="120" w:after="120"/>
        <w:jc w:val="both"/>
        <w:rPr>
          <w:rFonts w:asciiTheme="minorHAnsi" w:hAnsiTheme="minorHAnsi" w:cstheme="minorHAnsi"/>
        </w:rPr>
      </w:pPr>
    </w:p>
    <w:p w14:paraId="482D0A87" w14:textId="3839F11D" w:rsidR="00C47E11" w:rsidRDefault="00C47E11" w:rsidP="00C258EB">
      <w:pPr>
        <w:pStyle w:val="Zwykytekst1"/>
        <w:spacing w:before="120" w:after="120"/>
        <w:jc w:val="both"/>
        <w:rPr>
          <w:rFonts w:asciiTheme="minorHAnsi" w:hAnsiTheme="minorHAnsi" w:cstheme="minorHAnsi"/>
        </w:rPr>
      </w:pPr>
    </w:p>
    <w:p w14:paraId="21E3C6DF" w14:textId="1C234980" w:rsidR="00C47E11" w:rsidRDefault="00C47E11" w:rsidP="00C258EB">
      <w:pPr>
        <w:pStyle w:val="Zwykytekst1"/>
        <w:spacing w:before="120" w:after="120"/>
        <w:jc w:val="both"/>
        <w:rPr>
          <w:rFonts w:asciiTheme="minorHAnsi" w:hAnsiTheme="minorHAnsi" w:cstheme="minorHAnsi"/>
        </w:rPr>
      </w:pPr>
    </w:p>
    <w:p w14:paraId="10C786AC" w14:textId="02CAFC5C" w:rsidR="00C47E11" w:rsidRDefault="00C47E11" w:rsidP="00C258EB">
      <w:pPr>
        <w:pStyle w:val="Zwykytekst1"/>
        <w:spacing w:before="120" w:after="120"/>
        <w:jc w:val="both"/>
        <w:rPr>
          <w:rFonts w:asciiTheme="minorHAnsi" w:hAnsiTheme="minorHAnsi" w:cstheme="minorHAnsi"/>
        </w:rPr>
      </w:pPr>
    </w:p>
    <w:p w14:paraId="403FFE55" w14:textId="28EEA4FE" w:rsidR="00C47E11" w:rsidRDefault="00C47E11" w:rsidP="00C258EB">
      <w:pPr>
        <w:pStyle w:val="Zwykytekst1"/>
        <w:spacing w:before="120" w:after="120"/>
        <w:jc w:val="both"/>
        <w:rPr>
          <w:rFonts w:asciiTheme="minorHAnsi" w:hAnsiTheme="minorHAnsi" w:cstheme="minorHAnsi"/>
        </w:rPr>
      </w:pPr>
    </w:p>
    <w:p w14:paraId="663C6456" w14:textId="1B65E139" w:rsidR="00C47E11" w:rsidRDefault="00C47E11" w:rsidP="00C258EB">
      <w:pPr>
        <w:pStyle w:val="Zwykytekst1"/>
        <w:spacing w:before="120" w:after="120"/>
        <w:jc w:val="both"/>
        <w:rPr>
          <w:rFonts w:asciiTheme="minorHAnsi" w:hAnsiTheme="minorHAnsi" w:cstheme="minorHAnsi"/>
        </w:rPr>
      </w:pPr>
    </w:p>
    <w:p w14:paraId="2E7E0D3E" w14:textId="2525E2A5" w:rsidR="00C47E11" w:rsidRDefault="00C47E11" w:rsidP="00C258EB">
      <w:pPr>
        <w:pStyle w:val="Zwykytekst1"/>
        <w:spacing w:before="120" w:after="120"/>
        <w:jc w:val="both"/>
        <w:rPr>
          <w:rFonts w:asciiTheme="minorHAnsi" w:hAnsiTheme="minorHAnsi" w:cstheme="minorHAnsi"/>
        </w:rPr>
      </w:pPr>
    </w:p>
    <w:p w14:paraId="3974A7F0" w14:textId="660B55C0" w:rsidR="00C47E11" w:rsidRDefault="00C47E11" w:rsidP="00C258EB">
      <w:pPr>
        <w:pStyle w:val="Zwykytekst1"/>
        <w:spacing w:before="120" w:after="120"/>
        <w:jc w:val="both"/>
        <w:rPr>
          <w:rFonts w:asciiTheme="minorHAnsi" w:hAnsiTheme="minorHAnsi" w:cstheme="minorHAnsi"/>
        </w:rPr>
      </w:pPr>
    </w:p>
    <w:p w14:paraId="5BE58B27" w14:textId="14A0B0D6" w:rsidR="00C47E11" w:rsidRDefault="00C47E11" w:rsidP="00C258EB">
      <w:pPr>
        <w:pStyle w:val="Zwykytekst1"/>
        <w:spacing w:before="120" w:after="120"/>
        <w:jc w:val="both"/>
        <w:rPr>
          <w:rFonts w:asciiTheme="minorHAnsi" w:hAnsiTheme="minorHAnsi" w:cstheme="minorHAnsi"/>
        </w:rPr>
      </w:pPr>
    </w:p>
    <w:p w14:paraId="73ACB152" w14:textId="5274B511" w:rsidR="00C47E11" w:rsidRDefault="00C47E11" w:rsidP="00C258EB">
      <w:pPr>
        <w:pStyle w:val="Zwykytekst1"/>
        <w:spacing w:before="120" w:after="120"/>
        <w:jc w:val="both"/>
        <w:rPr>
          <w:rFonts w:asciiTheme="minorHAnsi" w:hAnsiTheme="minorHAnsi" w:cstheme="minorHAnsi"/>
        </w:rPr>
      </w:pPr>
    </w:p>
    <w:p w14:paraId="6253273D" w14:textId="4ADA15BF" w:rsidR="00C47E11" w:rsidRDefault="00C47E11" w:rsidP="00C258EB">
      <w:pPr>
        <w:pStyle w:val="Zwykytekst1"/>
        <w:spacing w:before="120" w:after="120"/>
        <w:jc w:val="both"/>
        <w:rPr>
          <w:rFonts w:asciiTheme="minorHAnsi" w:hAnsiTheme="minorHAnsi" w:cstheme="minorHAnsi"/>
        </w:rPr>
      </w:pPr>
    </w:p>
    <w:p w14:paraId="2B812970" w14:textId="7B1A7C60" w:rsidR="00C47E11" w:rsidRDefault="00C47E11" w:rsidP="00C258EB">
      <w:pPr>
        <w:pStyle w:val="Zwykytekst1"/>
        <w:spacing w:before="120" w:after="120"/>
        <w:jc w:val="both"/>
        <w:rPr>
          <w:rFonts w:asciiTheme="minorHAnsi" w:hAnsiTheme="minorHAnsi" w:cstheme="minorHAnsi"/>
        </w:rPr>
      </w:pPr>
    </w:p>
    <w:p w14:paraId="42227898" w14:textId="5B5B2280" w:rsidR="00C47E11" w:rsidRDefault="00C47E11" w:rsidP="00C258EB">
      <w:pPr>
        <w:pStyle w:val="Zwykytekst1"/>
        <w:spacing w:before="120" w:after="120"/>
        <w:jc w:val="both"/>
        <w:rPr>
          <w:rFonts w:asciiTheme="minorHAnsi" w:hAnsiTheme="minorHAnsi" w:cstheme="minorHAnsi"/>
        </w:rPr>
      </w:pPr>
    </w:p>
    <w:p w14:paraId="52476137" w14:textId="2BA239E3" w:rsidR="00C47E11" w:rsidRDefault="00C47E11" w:rsidP="00C258EB">
      <w:pPr>
        <w:pStyle w:val="Zwykytekst1"/>
        <w:spacing w:before="120" w:after="120"/>
        <w:jc w:val="both"/>
        <w:rPr>
          <w:rFonts w:asciiTheme="minorHAnsi" w:hAnsiTheme="minorHAnsi" w:cstheme="minorHAnsi"/>
        </w:rPr>
      </w:pPr>
    </w:p>
    <w:p w14:paraId="09938200" w14:textId="0CF11F28" w:rsidR="00C47E11" w:rsidRDefault="00C47E11" w:rsidP="00C258EB">
      <w:pPr>
        <w:pStyle w:val="Zwykytekst1"/>
        <w:spacing w:before="120" w:after="120"/>
        <w:jc w:val="both"/>
        <w:rPr>
          <w:rFonts w:asciiTheme="minorHAnsi" w:hAnsiTheme="minorHAnsi" w:cstheme="minorHAnsi"/>
        </w:rPr>
      </w:pPr>
    </w:p>
    <w:p w14:paraId="75B1F469" w14:textId="7D3FEA17" w:rsidR="00C47E11" w:rsidRDefault="00C47E11" w:rsidP="00C258EB">
      <w:pPr>
        <w:pStyle w:val="Zwykytekst1"/>
        <w:spacing w:before="120" w:after="120"/>
        <w:jc w:val="both"/>
        <w:rPr>
          <w:rFonts w:asciiTheme="minorHAnsi" w:hAnsiTheme="minorHAnsi" w:cstheme="minorHAnsi"/>
        </w:rPr>
      </w:pPr>
    </w:p>
    <w:p w14:paraId="18046A4C" w14:textId="2339EA9E" w:rsidR="001E167C" w:rsidRDefault="001E167C" w:rsidP="00C258EB">
      <w:pPr>
        <w:pStyle w:val="Zwykytekst1"/>
        <w:spacing w:before="120" w:after="120"/>
        <w:jc w:val="both"/>
        <w:rPr>
          <w:rFonts w:asciiTheme="minorHAnsi" w:hAnsiTheme="minorHAnsi" w:cstheme="minorHAnsi"/>
        </w:rPr>
      </w:pPr>
    </w:p>
    <w:p w14:paraId="7FEA7EBE" w14:textId="20BF08DD" w:rsidR="008D6C8E" w:rsidRDefault="008D6C8E" w:rsidP="00C258EB">
      <w:pPr>
        <w:pStyle w:val="Zwykytekst1"/>
        <w:spacing w:before="120" w:after="120"/>
        <w:jc w:val="both"/>
        <w:rPr>
          <w:rFonts w:asciiTheme="minorHAnsi" w:hAnsiTheme="minorHAnsi" w:cstheme="minorHAnsi"/>
        </w:rPr>
      </w:pPr>
    </w:p>
    <w:p w14:paraId="5BC3BFFB" w14:textId="7BC140C8" w:rsidR="008D6C8E" w:rsidRDefault="008D6C8E" w:rsidP="00C258EB">
      <w:pPr>
        <w:pStyle w:val="Zwykytekst1"/>
        <w:spacing w:before="120" w:after="120"/>
        <w:jc w:val="both"/>
        <w:rPr>
          <w:rFonts w:asciiTheme="minorHAnsi" w:hAnsiTheme="minorHAnsi" w:cstheme="minorHAnsi"/>
        </w:rPr>
      </w:pPr>
    </w:p>
    <w:p w14:paraId="3FDF2959" w14:textId="666846CA" w:rsidR="008D6C8E" w:rsidRDefault="008D6C8E" w:rsidP="00C258EB">
      <w:pPr>
        <w:pStyle w:val="Zwykytekst1"/>
        <w:spacing w:before="120" w:after="120"/>
        <w:jc w:val="both"/>
        <w:rPr>
          <w:rFonts w:asciiTheme="minorHAnsi" w:hAnsiTheme="minorHAnsi" w:cstheme="minorHAnsi"/>
        </w:rPr>
      </w:pPr>
    </w:p>
    <w:p w14:paraId="4970A7D2" w14:textId="28B2BBE1" w:rsidR="008D6C8E" w:rsidRDefault="008D6C8E" w:rsidP="00C258EB">
      <w:pPr>
        <w:pStyle w:val="Zwykytekst1"/>
        <w:spacing w:before="120" w:after="120"/>
        <w:jc w:val="both"/>
        <w:rPr>
          <w:rFonts w:asciiTheme="minorHAnsi" w:hAnsiTheme="minorHAnsi" w:cstheme="minorHAnsi"/>
        </w:rPr>
      </w:pPr>
    </w:p>
    <w:p w14:paraId="6BDE69B9" w14:textId="7CD5181E" w:rsidR="008D6C8E" w:rsidRDefault="008D6C8E" w:rsidP="00C258EB">
      <w:pPr>
        <w:pStyle w:val="Zwykytekst1"/>
        <w:spacing w:before="120" w:after="120"/>
        <w:jc w:val="both"/>
        <w:rPr>
          <w:rFonts w:asciiTheme="minorHAnsi" w:hAnsiTheme="minorHAnsi" w:cstheme="minorHAnsi"/>
        </w:rPr>
      </w:pPr>
    </w:p>
    <w:p w14:paraId="160B42B8" w14:textId="27316B3A" w:rsidR="008D6C8E" w:rsidRDefault="008D6C8E" w:rsidP="00C258EB">
      <w:pPr>
        <w:pStyle w:val="Zwykytekst1"/>
        <w:spacing w:before="120" w:after="120"/>
        <w:jc w:val="both"/>
        <w:rPr>
          <w:rFonts w:asciiTheme="minorHAnsi" w:hAnsiTheme="minorHAnsi" w:cstheme="minorHAnsi"/>
        </w:rPr>
      </w:pPr>
    </w:p>
    <w:p w14:paraId="2DEB5E12" w14:textId="35C20AAB" w:rsidR="008D6C8E" w:rsidRDefault="008D6C8E" w:rsidP="00C258EB">
      <w:pPr>
        <w:pStyle w:val="Zwykytekst1"/>
        <w:spacing w:before="120" w:after="120"/>
        <w:jc w:val="both"/>
        <w:rPr>
          <w:rFonts w:asciiTheme="minorHAnsi" w:hAnsiTheme="minorHAnsi" w:cstheme="minorHAnsi"/>
        </w:rPr>
      </w:pPr>
    </w:p>
    <w:p w14:paraId="702023E6" w14:textId="6AB0FC6F" w:rsidR="008D6C8E" w:rsidRDefault="008D6C8E" w:rsidP="00C258EB">
      <w:pPr>
        <w:pStyle w:val="Zwykytekst1"/>
        <w:spacing w:before="120" w:after="120"/>
        <w:jc w:val="both"/>
        <w:rPr>
          <w:rFonts w:asciiTheme="minorHAnsi" w:hAnsiTheme="minorHAnsi" w:cstheme="minorHAnsi"/>
        </w:rPr>
      </w:pPr>
    </w:p>
    <w:p w14:paraId="22D110B5" w14:textId="60DC39F9" w:rsidR="008D6C8E" w:rsidRDefault="008D6C8E" w:rsidP="00C258EB">
      <w:pPr>
        <w:pStyle w:val="Zwykytekst1"/>
        <w:spacing w:before="120" w:after="120"/>
        <w:jc w:val="both"/>
        <w:rPr>
          <w:rFonts w:asciiTheme="minorHAnsi" w:hAnsiTheme="minorHAnsi" w:cstheme="minorHAnsi"/>
        </w:rPr>
      </w:pPr>
    </w:p>
    <w:p w14:paraId="7BA8FC11" w14:textId="0782CC67" w:rsidR="008D6C8E" w:rsidRDefault="008D6C8E" w:rsidP="00C258EB">
      <w:pPr>
        <w:pStyle w:val="Zwykytekst1"/>
        <w:spacing w:before="120" w:after="120"/>
        <w:jc w:val="both"/>
        <w:rPr>
          <w:rFonts w:asciiTheme="minorHAnsi" w:hAnsiTheme="minorHAnsi" w:cstheme="minorHAnsi"/>
        </w:rPr>
      </w:pPr>
    </w:p>
    <w:p w14:paraId="3FE83A40" w14:textId="73A306AB" w:rsidR="008D6C8E" w:rsidRDefault="008D6C8E" w:rsidP="00C258EB">
      <w:pPr>
        <w:pStyle w:val="Zwykytekst1"/>
        <w:spacing w:before="120" w:after="120"/>
        <w:jc w:val="both"/>
        <w:rPr>
          <w:rFonts w:asciiTheme="minorHAnsi" w:hAnsiTheme="minorHAnsi" w:cstheme="minorHAnsi"/>
        </w:rPr>
      </w:pPr>
    </w:p>
    <w:p w14:paraId="5043B945" w14:textId="77777777" w:rsidR="008D6C8E" w:rsidRDefault="008D6C8E" w:rsidP="00C258EB">
      <w:pPr>
        <w:pStyle w:val="Zwykytekst1"/>
        <w:spacing w:before="120" w:after="120"/>
        <w:jc w:val="both"/>
        <w:rPr>
          <w:rFonts w:asciiTheme="minorHAnsi" w:hAnsiTheme="minorHAnsi" w:cstheme="minorHAnsi"/>
        </w:rPr>
      </w:pPr>
    </w:p>
    <w:p w14:paraId="04412076" w14:textId="5111B337" w:rsidR="001E167C" w:rsidRDefault="001E167C" w:rsidP="00C258EB">
      <w:pPr>
        <w:pStyle w:val="Zwykytekst1"/>
        <w:spacing w:before="120" w:after="120"/>
        <w:jc w:val="both"/>
        <w:rPr>
          <w:rFonts w:asciiTheme="minorHAnsi" w:hAnsiTheme="minorHAnsi" w:cstheme="minorHAnsi"/>
        </w:rPr>
      </w:pPr>
    </w:p>
    <w:p w14:paraId="57CD9B9C" w14:textId="33200BB1" w:rsidR="001E167C" w:rsidRDefault="001E167C" w:rsidP="001E167C">
      <w:pPr>
        <w:pStyle w:val="Zwykytekst"/>
        <w:spacing w:before="120" w:after="120"/>
        <w:jc w:val="both"/>
        <w:rPr>
          <w:rFonts w:asciiTheme="minorHAnsi" w:hAnsiTheme="minorHAnsi" w:cstheme="minorHAnsi"/>
          <w:b/>
        </w:rPr>
      </w:pPr>
      <w:r>
        <w:rPr>
          <w:rFonts w:asciiTheme="minorHAnsi" w:hAnsiTheme="minorHAnsi" w:cstheme="minorHAnsi"/>
          <w:b/>
        </w:rPr>
        <w:t>Formularz 2.</w:t>
      </w:r>
      <w:r w:rsidR="00D727A1">
        <w:rPr>
          <w:rFonts w:asciiTheme="minorHAnsi" w:hAnsiTheme="minorHAnsi" w:cstheme="minorHAnsi"/>
          <w:b/>
        </w:rPr>
        <w:t>2</w:t>
      </w:r>
      <w:r w:rsidRPr="00C47E11">
        <w:rPr>
          <w:rFonts w:asciiTheme="minorHAnsi" w:hAnsiTheme="minorHAnsi" w:cstheme="minorHAnsi"/>
          <w:b/>
        </w:rPr>
        <w:t xml:space="preserve"> </w:t>
      </w:r>
      <w:r>
        <w:rPr>
          <w:rFonts w:asciiTheme="minorHAnsi" w:hAnsiTheme="minorHAnsi" w:cstheme="minorHAnsi"/>
          <w:b/>
        </w:rPr>
        <w:t xml:space="preserve">– </w:t>
      </w:r>
      <w:r w:rsidRPr="00C47E11">
        <w:rPr>
          <w:rFonts w:asciiTheme="minorHAnsi" w:hAnsiTheme="minorHAnsi" w:cstheme="minorHAnsi"/>
          <w:b/>
        </w:rPr>
        <w:t>Oferta</w:t>
      </w:r>
      <w:r>
        <w:rPr>
          <w:rFonts w:asciiTheme="minorHAnsi" w:hAnsiTheme="minorHAnsi" w:cstheme="minorHAnsi"/>
          <w:b/>
        </w:rPr>
        <w:t xml:space="preserve"> dla cz. 2</w:t>
      </w:r>
    </w:p>
    <w:p w14:paraId="05D78A44" w14:textId="112A4B97" w:rsidR="001E167C" w:rsidRPr="008D4F73" w:rsidRDefault="008D6C8E" w:rsidP="001E167C">
      <w:pPr>
        <w:pStyle w:val="Zwykytekst"/>
        <w:suppressAutoHyphens/>
        <w:spacing w:before="120" w:after="120"/>
        <w:rPr>
          <w:rFonts w:asciiTheme="minorHAnsi" w:hAnsiTheme="minorHAnsi" w:cstheme="minorHAnsi"/>
          <w:b/>
        </w:rPr>
      </w:pPr>
      <w:r>
        <w:rPr>
          <w:rFonts w:asciiTheme="minorHAnsi" w:hAnsiTheme="minorHAnsi" w:cstheme="minorHAnsi"/>
          <w:b/>
        </w:rPr>
        <w:t>Znak postępowania: EZP.270.70</w:t>
      </w:r>
      <w:r w:rsidR="001E167C">
        <w:rPr>
          <w:rFonts w:asciiTheme="minorHAnsi" w:hAnsiTheme="minorHAnsi" w:cstheme="minorHAnsi"/>
          <w:b/>
        </w:rPr>
        <w:t>.2022</w:t>
      </w:r>
    </w:p>
    <w:p w14:paraId="38DFF6F8" w14:textId="77777777" w:rsidR="001E167C" w:rsidRPr="00C47E11" w:rsidRDefault="001E167C" w:rsidP="001E167C">
      <w:pPr>
        <w:pStyle w:val="Zwykytekst"/>
        <w:spacing w:before="120" w:after="120"/>
        <w:jc w:val="both"/>
        <w:rPr>
          <w:rFonts w:asciiTheme="minorHAnsi" w:hAnsiTheme="minorHAnsi" w:cstheme="minorHAnsi"/>
          <w: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1E167C" w:rsidRPr="008D4F73" w14:paraId="72C5652F" w14:textId="77777777" w:rsidTr="00AC7910">
        <w:trPr>
          <w:trHeight w:val="1100"/>
        </w:trPr>
        <w:tc>
          <w:tcPr>
            <w:tcW w:w="9065" w:type="dxa"/>
            <w:shd w:val="clear" w:color="auto" w:fill="F2F2F2"/>
            <w:vAlign w:val="center"/>
          </w:tcPr>
          <w:p w14:paraId="03125EA4" w14:textId="77777777" w:rsidR="001E167C" w:rsidRPr="008D4F73" w:rsidRDefault="001E167C" w:rsidP="00AC7910">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19C7B158" w14:textId="77777777" w:rsidR="001E167C" w:rsidRPr="008D4F73" w:rsidRDefault="001E167C" w:rsidP="001E167C">
      <w:pPr>
        <w:pStyle w:val="Zwykytekst"/>
        <w:tabs>
          <w:tab w:val="left" w:leader="dot" w:pos="9360"/>
        </w:tabs>
        <w:spacing w:before="120" w:after="120"/>
        <w:ind w:left="5580"/>
        <w:rPr>
          <w:rFonts w:asciiTheme="minorHAnsi" w:hAnsiTheme="minorHAnsi" w:cstheme="minorHAnsi"/>
          <w:b/>
          <w:bCs/>
        </w:rPr>
      </w:pPr>
    </w:p>
    <w:p w14:paraId="1CEB2B5A" w14:textId="77777777" w:rsidR="001E167C" w:rsidRPr="0034659C" w:rsidRDefault="001E167C" w:rsidP="001E167C">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04EADFE2" w14:textId="77777777" w:rsidR="001E167C" w:rsidRDefault="001E167C" w:rsidP="001E167C">
      <w:pPr>
        <w:pStyle w:val="Zwykytekst"/>
        <w:tabs>
          <w:tab w:val="left" w:leader="dot" w:pos="9360"/>
        </w:tabs>
        <w:spacing w:before="120" w:after="120"/>
        <w:ind w:left="5579"/>
        <w:rPr>
          <w:rFonts w:ascii="Calibri" w:hAnsi="Calibri" w:cs="Calibri"/>
          <w:b/>
          <w:bCs/>
          <w:szCs w:val="24"/>
        </w:rPr>
      </w:pPr>
      <w:r w:rsidRPr="0034659C">
        <w:rPr>
          <w:rFonts w:ascii="Calibri" w:hAnsi="Calibri" w:cs="Calibri"/>
          <w:b/>
          <w:bCs/>
          <w:szCs w:val="24"/>
        </w:rPr>
        <w:t xml:space="preserve">ul. Andrzeja Sołtana 7, </w:t>
      </w:r>
    </w:p>
    <w:p w14:paraId="419B9FD1" w14:textId="77777777" w:rsidR="001E167C" w:rsidRPr="0034659C" w:rsidRDefault="001E167C" w:rsidP="001E167C">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05-400 Otwock</w:t>
      </w:r>
    </w:p>
    <w:p w14:paraId="0A4EF00B" w14:textId="77777777" w:rsidR="001E167C" w:rsidRPr="008D4F73" w:rsidRDefault="001E167C" w:rsidP="001E167C">
      <w:pPr>
        <w:pStyle w:val="Zwykytekst"/>
        <w:tabs>
          <w:tab w:val="left" w:leader="dot" w:pos="9360"/>
        </w:tabs>
        <w:spacing w:before="120" w:after="120"/>
        <w:ind w:left="5579"/>
        <w:rPr>
          <w:rFonts w:asciiTheme="minorHAnsi" w:hAnsiTheme="minorHAnsi" w:cstheme="minorHAnsi"/>
          <w:b/>
          <w:bCs/>
        </w:rPr>
      </w:pPr>
    </w:p>
    <w:p w14:paraId="115B84AE"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b/>
        </w:rPr>
      </w:pPr>
      <w:r w:rsidRPr="008D4F73">
        <w:rPr>
          <w:rFonts w:asciiTheme="minorHAnsi" w:hAnsiTheme="minorHAnsi" w:cstheme="minorHAnsi"/>
          <w:b/>
        </w:rPr>
        <w:t xml:space="preserve">Nawiązując do ogłoszenia o zamówieniu w postępowaniu o udzielenie zamówienia publicznego na: </w:t>
      </w:r>
    </w:p>
    <w:p w14:paraId="28E6DA44" w14:textId="794EFA70" w:rsidR="008D6C8E" w:rsidRPr="00123DCF" w:rsidRDefault="008D6C8E" w:rsidP="008D6C8E">
      <w:pPr>
        <w:rPr>
          <w:rFonts w:asciiTheme="minorHAnsi" w:hAnsiTheme="minorHAnsi" w:cstheme="minorHAnsi"/>
          <w:b/>
          <w:sz w:val="20"/>
          <w:szCs w:val="20"/>
        </w:rPr>
      </w:pPr>
      <w:r>
        <w:rPr>
          <w:rFonts w:asciiTheme="minorHAnsi" w:hAnsiTheme="minorHAnsi" w:cstheme="minorHAnsi"/>
          <w:b/>
          <w:sz w:val="20"/>
          <w:szCs w:val="20"/>
        </w:rPr>
        <w:t>Dostawę</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0761FD59" w14:textId="77777777" w:rsidR="008D6C8E" w:rsidRDefault="008D6C8E" w:rsidP="008D6C8E">
      <w:pPr>
        <w:pStyle w:val="Akapitzlist"/>
        <w:rPr>
          <w:rFonts w:asciiTheme="minorHAnsi" w:hAnsiTheme="minorHAnsi" w:cstheme="minorHAnsi"/>
        </w:rPr>
      </w:pPr>
    </w:p>
    <w:p w14:paraId="5F5C904F" w14:textId="019D3760" w:rsidR="008D6C8E" w:rsidRPr="008D6C8E" w:rsidRDefault="008D6C8E" w:rsidP="00CC4740">
      <w:pPr>
        <w:pStyle w:val="Akapitzlist"/>
        <w:numPr>
          <w:ilvl w:val="0"/>
          <w:numId w:val="38"/>
        </w:numPr>
        <w:rPr>
          <w:rFonts w:asciiTheme="minorHAnsi" w:hAnsiTheme="minorHAnsi" w:cstheme="minorHAnsi"/>
          <w:b/>
          <w:sz w:val="20"/>
          <w:szCs w:val="20"/>
        </w:rPr>
      </w:pPr>
      <w:r w:rsidRPr="008D6C8E">
        <w:rPr>
          <w:rFonts w:asciiTheme="minorHAnsi" w:hAnsiTheme="minorHAnsi" w:cstheme="minorHAnsi"/>
          <w:b/>
          <w:sz w:val="20"/>
          <w:szCs w:val="20"/>
        </w:rPr>
        <w:t>Kompaktowy potencjostat/galwanostat przeznaczony do wykonywania pomiarów elektrochemicznych.</w:t>
      </w:r>
    </w:p>
    <w:p w14:paraId="5804660F" w14:textId="44071926" w:rsidR="001E167C" w:rsidRPr="008D4F73" w:rsidRDefault="001E167C" w:rsidP="008D6C8E">
      <w:pPr>
        <w:spacing w:before="120" w:after="120"/>
        <w:jc w:val="both"/>
        <w:rPr>
          <w:rFonts w:asciiTheme="minorHAnsi" w:hAnsiTheme="minorHAnsi" w:cstheme="minorHAnsi"/>
          <w:b/>
        </w:rPr>
      </w:pPr>
    </w:p>
    <w:p w14:paraId="3BCC41BD"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2602C5E8"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36F0B61"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6614679F"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p>
    <w:p w14:paraId="37D8215E"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 WYKONAWCY</w:t>
      </w:r>
    </w:p>
    <w:p w14:paraId="7984EE7C" w14:textId="77777777" w:rsidR="001E167C" w:rsidRPr="008D4F73" w:rsidRDefault="001E167C" w:rsidP="001E167C">
      <w:pPr>
        <w:pStyle w:val="Zwykytekst1"/>
        <w:tabs>
          <w:tab w:val="left" w:leader="dot" w:pos="9072"/>
        </w:tabs>
        <w:spacing w:before="120" w:after="120"/>
        <w:rPr>
          <w:rFonts w:asciiTheme="minorHAnsi" w:hAnsiTheme="minorHAnsi" w:cstheme="minorHAnsi"/>
          <w:i/>
        </w:rPr>
      </w:pPr>
    </w:p>
    <w:p w14:paraId="7BBDF4FE"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416CAE7B"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16E886B"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
    <w:p w14:paraId="08741B49"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69476BA7"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3F9CA7B"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50D9CCEA"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E970D24"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13DFF9A5"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1278E112" w14:textId="77777777" w:rsidR="001E167C" w:rsidRPr="008D4F73" w:rsidRDefault="001E167C" w:rsidP="001E167C">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425F36DF"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9C8DFDA"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lastRenderedPageBreak/>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0A409C0B"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6BAF1069"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361571C0" w14:textId="77777777" w:rsidR="001E167C" w:rsidRPr="008D4F73" w:rsidRDefault="001E167C" w:rsidP="001E167C">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6FB991E9" w14:textId="77777777" w:rsidR="001E167C" w:rsidRPr="008D4F73" w:rsidRDefault="001E167C" w:rsidP="001E167C">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3D1F9C91" w14:textId="77777777" w:rsidR="001E167C" w:rsidRPr="008D4F73" w:rsidRDefault="001E167C" w:rsidP="00CC4740">
      <w:pPr>
        <w:pStyle w:val="Zwykytekst1"/>
        <w:numPr>
          <w:ilvl w:val="0"/>
          <w:numId w:val="39"/>
        </w:numPr>
        <w:tabs>
          <w:tab w:val="left" w:pos="284"/>
        </w:tabs>
        <w:spacing w:before="120" w:after="120" w:line="360" w:lineRule="exact"/>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00C64983" w14:textId="77777777" w:rsidR="001E167C" w:rsidRPr="008D4F73" w:rsidRDefault="001E167C" w:rsidP="00CC4740">
      <w:pPr>
        <w:pStyle w:val="Zwykytekst1"/>
        <w:numPr>
          <w:ilvl w:val="0"/>
          <w:numId w:val="39"/>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Specyfikacją Warunków Zamówienia oraz wyjaśnieniami i zmianami SWZ przekazanymi przez Zamawiającego i uznajemy się za związanych określonymi w nich postanowieniami i zasadami postępowania.</w:t>
      </w:r>
    </w:p>
    <w:p w14:paraId="51FECA1B" w14:textId="5BD92EB2" w:rsidR="001E167C" w:rsidRPr="008D4F73" w:rsidRDefault="001E167C" w:rsidP="00CC4740">
      <w:pPr>
        <w:pStyle w:val="Zwykytekst1"/>
        <w:numPr>
          <w:ilvl w:val="0"/>
          <w:numId w:val="39"/>
        </w:numPr>
        <w:tabs>
          <w:tab w:val="left" w:pos="284"/>
        </w:tabs>
        <w:spacing w:before="120" w:after="120" w:line="360" w:lineRule="exact"/>
        <w:jc w:val="both"/>
        <w:rPr>
          <w:rFonts w:asciiTheme="minorHAnsi" w:hAnsiTheme="minorHAnsi" w:cstheme="minorHAnsi"/>
          <w:b/>
        </w:rPr>
      </w:pPr>
      <w:r w:rsidRPr="008D4F73">
        <w:rPr>
          <w:rFonts w:asciiTheme="minorHAnsi" w:hAnsiTheme="minorHAnsi" w:cstheme="minorHAnsi"/>
          <w:b/>
        </w:rPr>
        <w:t xml:space="preserve">OFERUJEMY </w:t>
      </w:r>
      <w:r w:rsidRPr="008D4F73">
        <w:rPr>
          <w:rFonts w:asciiTheme="minorHAnsi" w:hAnsiTheme="minorHAnsi" w:cstheme="minorHAnsi"/>
        </w:rPr>
        <w:t>wykonanie przedmiotu zamówienia</w:t>
      </w:r>
      <w:r w:rsidRPr="008D4F73">
        <w:rPr>
          <w:rFonts w:asciiTheme="minorHAnsi" w:hAnsiTheme="minorHAnsi" w:cstheme="minorHAnsi"/>
          <w:b/>
        </w:rPr>
        <w:t xml:space="preserve"> za cenę</w:t>
      </w:r>
      <w:r w:rsidR="00D727A1">
        <w:rPr>
          <w:rFonts w:asciiTheme="minorHAnsi" w:hAnsiTheme="minorHAnsi" w:cstheme="minorHAnsi"/>
          <w:b/>
        </w:rPr>
        <w:t xml:space="preserve"> netto: ……………….zł VAT …………zł 23%</w:t>
      </w:r>
      <w:r w:rsidRPr="008D4F73">
        <w:rPr>
          <w:rFonts w:asciiTheme="minorHAnsi" w:hAnsiTheme="minorHAnsi" w:cstheme="minorHAnsi"/>
          <w:b/>
        </w:rPr>
        <w:t xml:space="preserve"> brutto</w:t>
      </w:r>
      <w:r w:rsidR="00D727A1">
        <w:rPr>
          <w:rFonts w:asciiTheme="minorHAnsi" w:hAnsiTheme="minorHAnsi" w:cstheme="minorHAnsi"/>
          <w:b/>
        </w:rPr>
        <w:t>…………………..zł</w:t>
      </w:r>
      <w:r w:rsidRPr="008D4F73">
        <w:rPr>
          <w:rFonts w:asciiTheme="minorHAnsi" w:hAnsiTheme="minorHAnsi" w:cstheme="minorHAnsi"/>
          <w:b/>
        </w:rPr>
        <w:t>:</w:t>
      </w:r>
    </w:p>
    <w:p w14:paraId="250541FA" w14:textId="05CE8ED6" w:rsidR="001E167C" w:rsidRDefault="00D727A1" w:rsidP="001E167C">
      <w:pPr>
        <w:pStyle w:val="Zwykytekst1"/>
        <w:tabs>
          <w:tab w:val="left" w:pos="284"/>
        </w:tabs>
        <w:spacing w:before="120" w:after="120" w:line="360" w:lineRule="exact"/>
        <w:ind w:left="283"/>
        <w:jc w:val="both"/>
        <w:rPr>
          <w:rFonts w:asciiTheme="minorHAnsi" w:hAnsiTheme="minorHAnsi" w:cstheme="minorHAnsi"/>
          <w:b/>
        </w:rPr>
      </w:pPr>
      <w:r w:rsidRPr="008D4F73" w:rsidDel="00D727A1">
        <w:rPr>
          <w:rFonts w:asciiTheme="minorHAnsi" w:hAnsiTheme="minorHAnsi" w:cstheme="minorHAnsi"/>
          <w:b/>
        </w:rPr>
        <w:t xml:space="preserve"> </w:t>
      </w:r>
      <w:r w:rsidR="001E167C" w:rsidRPr="008D4F73">
        <w:rPr>
          <w:rFonts w:asciiTheme="minorHAnsi" w:hAnsiTheme="minorHAnsi" w:cstheme="minorHAnsi"/>
          <w:b/>
        </w:rPr>
        <w:t xml:space="preserve">(słownie złotych:_______________________________________________) </w:t>
      </w:r>
    </w:p>
    <w:p w14:paraId="663E1EE3" w14:textId="20B8EB3C" w:rsidR="00F104B3" w:rsidRPr="00DC3DC2" w:rsidRDefault="00F104B3" w:rsidP="00CC4740">
      <w:pPr>
        <w:pStyle w:val="Zwykytekst1"/>
        <w:numPr>
          <w:ilvl w:val="0"/>
          <w:numId w:val="40"/>
        </w:numPr>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 xml:space="preserve">OFEROWANY </w:t>
      </w:r>
      <w:r>
        <w:rPr>
          <w:rFonts w:asciiTheme="minorHAnsi" w:hAnsiTheme="minorHAnsi" w:cstheme="minorHAnsi"/>
          <w:b/>
          <w:iCs/>
        </w:rPr>
        <w:t>okres gwarancji „G” na p</w:t>
      </w:r>
      <w:r w:rsidRPr="00DC3DC2">
        <w:rPr>
          <w:rFonts w:asciiTheme="minorHAnsi" w:hAnsiTheme="minorHAnsi" w:cstheme="minorHAnsi"/>
          <w:b/>
          <w:iCs/>
        </w:rPr>
        <w:t>rzedmiot zamówienia wynosi ………………miesięcy, licząc od dnia podpisania bez zastrzeżeń protokołu odbioru końcowego</w:t>
      </w:r>
      <w:r w:rsidRPr="00DC3DC2">
        <w:rPr>
          <w:rFonts w:asciiTheme="minorHAnsi" w:hAnsiTheme="minorHAnsi" w:cstheme="minorHAnsi"/>
          <w:iCs/>
        </w:rPr>
        <w:t xml:space="preserve"> </w:t>
      </w:r>
      <w:r w:rsidRPr="00DC3DC2">
        <w:rPr>
          <w:rFonts w:asciiTheme="minorHAnsi" w:hAnsiTheme="minorHAnsi" w:cstheme="minorHAnsi"/>
          <w:i/>
          <w:iCs/>
        </w:rPr>
        <w:t>(minimalny wymagany okres gwarancji n</w:t>
      </w:r>
      <w:r w:rsidR="00F5119E">
        <w:rPr>
          <w:rFonts w:asciiTheme="minorHAnsi" w:hAnsiTheme="minorHAnsi" w:cstheme="minorHAnsi"/>
          <w:i/>
          <w:iCs/>
        </w:rPr>
        <w:t>a przedmiot zamówienia wynosi 24 miesiące</w:t>
      </w:r>
      <w:r w:rsidRPr="00DC3DC2">
        <w:rPr>
          <w:rFonts w:asciiTheme="minorHAnsi" w:hAnsiTheme="minorHAnsi" w:cstheme="minorHAnsi"/>
          <w:i/>
          <w:iCs/>
        </w:rPr>
        <w:t xml:space="preserve"> - licząc od dnia podpisania bez zastrzeżeń protokołu odbioru końcowego).</w:t>
      </w:r>
    </w:p>
    <w:p w14:paraId="7833D60F" w14:textId="6AE3923A" w:rsidR="00F104B3" w:rsidRPr="00DC3DC2" w:rsidRDefault="00F104B3"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braku wskazania okresu gwarancji w Formularzu 2.1 – Oferta, Zamawiają</w:t>
      </w:r>
      <w:r w:rsidR="00F5119E">
        <w:rPr>
          <w:rFonts w:asciiTheme="minorHAnsi" w:hAnsiTheme="minorHAnsi" w:cstheme="minorHAnsi"/>
          <w:i/>
          <w:sz w:val="20"/>
          <w:szCs w:val="20"/>
        </w:rPr>
        <w:t>cy uzna, iż wykonawca oferuje 24</w:t>
      </w:r>
      <w:r w:rsidRPr="00DC3DC2">
        <w:rPr>
          <w:rFonts w:asciiTheme="minorHAnsi" w:hAnsiTheme="minorHAnsi" w:cstheme="minorHAnsi"/>
          <w:i/>
          <w:sz w:val="20"/>
          <w:szCs w:val="20"/>
        </w:rPr>
        <w:t xml:space="preserve">  miesięczny okres gwarancji, tym samym przyzna 0 pkt w tym kryterium.</w:t>
      </w:r>
    </w:p>
    <w:p w14:paraId="77A7F75B" w14:textId="1271C63F" w:rsidR="00F104B3" w:rsidRDefault="00F104B3"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zaoferow</w:t>
      </w:r>
      <w:r w:rsidR="00F5119E">
        <w:rPr>
          <w:rFonts w:asciiTheme="minorHAnsi" w:hAnsiTheme="minorHAnsi" w:cstheme="minorHAnsi"/>
          <w:i/>
          <w:sz w:val="20"/>
          <w:szCs w:val="20"/>
        </w:rPr>
        <w:t>ania okresu gwarancji poniżej 24</w:t>
      </w:r>
      <w:r w:rsidRPr="00DC3DC2">
        <w:rPr>
          <w:rFonts w:asciiTheme="minorHAnsi" w:hAnsiTheme="minorHAnsi" w:cstheme="minorHAnsi"/>
          <w:i/>
          <w:sz w:val="20"/>
          <w:szCs w:val="20"/>
        </w:rPr>
        <w:t xml:space="preserve"> m-cy, Zamawiający odrzuci ofertę.</w:t>
      </w:r>
    </w:p>
    <w:p w14:paraId="01C94C48" w14:textId="1F971DA0" w:rsidR="00F104B3" w:rsidRDefault="00F104B3" w:rsidP="00CC4740">
      <w:pPr>
        <w:pStyle w:val="Zwykytekst1"/>
        <w:numPr>
          <w:ilvl w:val="0"/>
          <w:numId w:val="40"/>
        </w:numPr>
        <w:spacing w:before="120" w:after="120"/>
        <w:jc w:val="both"/>
        <w:rPr>
          <w:rFonts w:ascii="Calibri" w:hAnsi="Calibri" w:cs="Calibri"/>
        </w:rPr>
      </w:pPr>
      <w:r w:rsidRPr="00E979F8">
        <w:rPr>
          <w:rFonts w:ascii="Calibri" w:hAnsi="Calibri" w:cs="Calibri"/>
          <w:b/>
        </w:rPr>
        <w:t>OŚWIADCZAMY</w:t>
      </w:r>
      <w:r>
        <w:rPr>
          <w:rFonts w:ascii="Calibri" w:hAnsi="Calibri" w:cs="Calibri"/>
        </w:rPr>
        <w:t>, że oferowany przedmiot zamówienia spełnia parametry techniczne punktowane zgodnie z zapisami TOM I SWZ Rozdział 1 ust. 21.1.5. w następującym zakresie:</w:t>
      </w: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
        <w:gridCol w:w="6926"/>
        <w:gridCol w:w="1265"/>
      </w:tblGrid>
      <w:tr w:rsidR="00F104B3" w:rsidRPr="001D218A" w14:paraId="0183941B" w14:textId="77777777" w:rsidTr="00F104B3">
        <w:tc>
          <w:tcPr>
            <w:tcW w:w="7234" w:type="dxa"/>
            <w:gridSpan w:val="2"/>
            <w:shd w:val="clear" w:color="auto" w:fill="EAF1DD"/>
            <w:tcMar>
              <w:top w:w="0" w:type="dxa"/>
              <w:left w:w="108" w:type="dxa"/>
              <w:bottom w:w="0" w:type="dxa"/>
              <w:right w:w="108" w:type="dxa"/>
            </w:tcMar>
            <w:vAlign w:val="center"/>
          </w:tcPr>
          <w:p w14:paraId="59DFF128" w14:textId="77777777" w:rsidR="00F104B3" w:rsidRPr="001D218A" w:rsidRDefault="00F104B3" w:rsidP="00D076F8">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c>
          <w:tcPr>
            <w:tcW w:w="1265" w:type="dxa"/>
            <w:shd w:val="clear" w:color="auto" w:fill="EAF1DD"/>
            <w:vAlign w:val="center"/>
          </w:tcPr>
          <w:p w14:paraId="2A971814" w14:textId="30E8B4F0" w:rsidR="00F104B3" w:rsidRPr="001D218A" w:rsidRDefault="00F104B3" w:rsidP="00D076F8">
            <w:pPr>
              <w:spacing w:before="40" w:after="40"/>
              <w:ind w:left="-142"/>
              <w:jc w:val="center"/>
              <w:rPr>
                <w:rFonts w:asciiTheme="minorHAnsi" w:hAnsiTheme="minorHAnsi" w:cs="Calibri"/>
                <w:sz w:val="18"/>
                <w:szCs w:val="18"/>
              </w:rPr>
            </w:pPr>
            <w:r>
              <w:rPr>
                <w:rFonts w:asciiTheme="minorHAnsi" w:hAnsiTheme="minorHAnsi" w:cs="Calibri"/>
                <w:sz w:val="18"/>
                <w:szCs w:val="18"/>
              </w:rPr>
              <w:t>Należy wpisać TAK lub NIE</w:t>
            </w:r>
          </w:p>
        </w:tc>
      </w:tr>
      <w:tr w:rsidR="00F104B3" w:rsidRPr="001D218A" w14:paraId="4D46117A" w14:textId="77777777" w:rsidTr="00D076F8">
        <w:tc>
          <w:tcPr>
            <w:tcW w:w="308" w:type="dxa"/>
            <w:tcMar>
              <w:top w:w="0" w:type="dxa"/>
              <w:left w:w="108" w:type="dxa"/>
              <w:bottom w:w="0" w:type="dxa"/>
              <w:right w:w="108" w:type="dxa"/>
            </w:tcMar>
          </w:tcPr>
          <w:p w14:paraId="2FD5854F" w14:textId="77777777" w:rsidR="00F104B3" w:rsidRPr="001D218A" w:rsidRDefault="00F104B3" w:rsidP="00D076F8">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6" w:type="dxa"/>
            <w:tcMar>
              <w:top w:w="0" w:type="dxa"/>
              <w:left w:w="108" w:type="dxa"/>
              <w:bottom w:w="0" w:type="dxa"/>
              <w:right w:w="108" w:type="dxa"/>
            </w:tcMar>
            <w:vAlign w:val="center"/>
          </w:tcPr>
          <w:p w14:paraId="2D67F5B4" w14:textId="77777777" w:rsidR="00F104B3" w:rsidRPr="001D218A" w:rsidRDefault="00F104B3" w:rsidP="00D076F8">
            <w:pPr>
              <w:spacing w:before="40" w:after="40"/>
              <w:jc w:val="both"/>
              <w:rPr>
                <w:rFonts w:asciiTheme="minorHAnsi" w:hAnsiTheme="minorHAnsi" w:cs="Calibri"/>
                <w:bCs/>
                <w:sz w:val="18"/>
                <w:szCs w:val="18"/>
              </w:rPr>
            </w:pPr>
            <w:r>
              <w:rPr>
                <w:rFonts w:asciiTheme="minorHAnsi" w:hAnsiTheme="minorHAnsi" w:cs="Calibri"/>
                <w:bCs/>
                <w:sz w:val="18"/>
                <w:szCs w:val="18"/>
              </w:rPr>
              <w:t>Pamięć wewnętrzna potencjostatu/galwanostatu pozwalająca na wykonanie i zapisanie w urządzeniu wyników zaprogramowanych wcześniej pomiarów bez konieczności ciągłego podłączenia komputera/stacji roboczej. Pamięć wewnętrzna musi umożliwiać odczytanie oraz analizę wyników pomiarów (zapisanych w urządzeniu) po ponownym podłączeniu komputera/stacji roboczej</w:t>
            </w:r>
          </w:p>
        </w:tc>
        <w:tc>
          <w:tcPr>
            <w:tcW w:w="1265" w:type="dxa"/>
            <w:tcMar>
              <w:top w:w="0" w:type="dxa"/>
              <w:left w:w="108" w:type="dxa"/>
              <w:bottom w:w="0" w:type="dxa"/>
              <w:right w:w="108" w:type="dxa"/>
            </w:tcMar>
            <w:vAlign w:val="center"/>
          </w:tcPr>
          <w:p w14:paraId="0FDA85A7" w14:textId="70AB5E2D" w:rsidR="00F104B3" w:rsidRPr="001D218A" w:rsidRDefault="00F104B3" w:rsidP="00D076F8">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Pr>
                <w:rFonts w:asciiTheme="minorHAnsi" w:hAnsiTheme="minorHAnsi" w:cs="Calibri"/>
                <w:sz w:val="18"/>
                <w:szCs w:val="18"/>
              </w:rPr>
              <w:t>/NIE</w:t>
            </w:r>
          </w:p>
        </w:tc>
      </w:tr>
      <w:tr w:rsidR="00F104B3" w:rsidRPr="00417FED" w14:paraId="76F0AFF3" w14:textId="77777777" w:rsidTr="00D076F8">
        <w:tc>
          <w:tcPr>
            <w:tcW w:w="308" w:type="dxa"/>
            <w:tcMar>
              <w:top w:w="0" w:type="dxa"/>
              <w:left w:w="108" w:type="dxa"/>
              <w:bottom w:w="0" w:type="dxa"/>
              <w:right w:w="108" w:type="dxa"/>
            </w:tcMar>
          </w:tcPr>
          <w:p w14:paraId="14194130" w14:textId="77777777" w:rsidR="00F104B3" w:rsidRPr="00A6484A" w:rsidRDefault="00F104B3" w:rsidP="00F104B3">
            <w:pPr>
              <w:spacing w:before="40" w:after="40"/>
              <w:jc w:val="center"/>
              <w:rPr>
                <w:rFonts w:asciiTheme="minorHAnsi" w:hAnsiTheme="minorHAnsi" w:cs="Calibri"/>
                <w:sz w:val="18"/>
                <w:szCs w:val="18"/>
              </w:rPr>
            </w:pPr>
            <w:r w:rsidRPr="00A6484A">
              <w:rPr>
                <w:rFonts w:asciiTheme="minorHAnsi" w:hAnsiTheme="minorHAnsi" w:cs="Calibri"/>
                <w:sz w:val="18"/>
                <w:szCs w:val="18"/>
              </w:rPr>
              <w:t>2</w:t>
            </w:r>
          </w:p>
        </w:tc>
        <w:tc>
          <w:tcPr>
            <w:tcW w:w="6926" w:type="dxa"/>
            <w:tcMar>
              <w:top w:w="0" w:type="dxa"/>
              <w:left w:w="108" w:type="dxa"/>
              <w:bottom w:w="0" w:type="dxa"/>
              <w:right w:w="108" w:type="dxa"/>
            </w:tcMar>
            <w:vAlign w:val="center"/>
          </w:tcPr>
          <w:p w14:paraId="27E691BA" w14:textId="77777777" w:rsidR="00F104B3" w:rsidRPr="00A6484A" w:rsidRDefault="00F104B3" w:rsidP="00F104B3">
            <w:pPr>
              <w:spacing w:before="40" w:after="40"/>
              <w:jc w:val="both"/>
              <w:rPr>
                <w:rFonts w:asciiTheme="minorHAnsi" w:hAnsiTheme="minorHAnsi" w:cs="Calibri"/>
                <w:bCs/>
                <w:sz w:val="18"/>
                <w:szCs w:val="18"/>
              </w:rPr>
            </w:pPr>
            <w:r w:rsidRPr="00255551">
              <w:rPr>
                <w:rFonts w:asciiTheme="minorHAnsi" w:hAnsiTheme="minorHAnsi" w:cs="Calibri"/>
                <w:bCs/>
                <w:sz w:val="18"/>
                <w:szCs w:val="18"/>
              </w:rPr>
              <w:t>Większe maksymalne</w:t>
            </w:r>
            <w:r>
              <w:rPr>
                <w:rFonts w:asciiTheme="minorHAnsi" w:hAnsiTheme="minorHAnsi" w:cs="Calibri"/>
                <w:bCs/>
                <w:sz w:val="18"/>
                <w:szCs w:val="18"/>
              </w:rPr>
              <w:t xml:space="preserve"> </w:t>
            </w:r>
            <w:r w:rsidRPr="00255551">
              <w:rPr>
                <w:rFonts w:asciiTheme="minorHAnsi" w:hAnsiTheme="minorHAnsi" w:cs="Calibri"/>
                <w:bCs/>
                <w:sz w:val="18"/>
                <w:szCs w:val="18"/>
              </w:rPr>
              <w:t>napięcie dostarczonego potencjostatu/galwanostatu (WE-CE) (ang. Compliance Voltage) od zakresu przedstawionego w wymaganich podstawowych – minimum ± 30 V</w:t>
            </w:r>
          </w:p>
        </w:tc>
        <w:tc>
          <w:tcPr>
            <w:tcW w:w="1265" w:type="dxa"/>
            <w:tcMar>
              <w:top w:w="0" w:type="dxa"/>
              <w:left w:w="108" w:type="dxa"/>
              <w:bottom w:w="0" w:type="dxa"/>
              <w:right w:w="108" w:type="dxa"/>
            </w:tcMar>
          </w:tcPr>
          <w:p w14:paraId="3B599688" w14:textId="30B89702" w:rsidR="00F104B3" w:rsidRPr="00417FED"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r w:rsidR="00F104B3" w:rsidRPr="00417FED" w14:paraId="1F29B014" w14:textId="77777777" w:rsidTr="00D076F8">
        <w:tc>
          <w:tcPr>
            <w:tcW w:w="308" w:type="dxa"/>
            <w:tcMar>
              <w:top w:w="0" w:type="dxa"/>
              <w:left w:w="108" w:type="dxa"/>
              <w:bottom w:w="0" w:type="dxa"/>
              <w:right w:w="108" w:type="dxa"/>
            </w:tcMar>
          </w:tcPr>
          <w:p w14:paraId="0A9B0799" w14:textId="77777777" w:rsidR="00F104B3" w:rsidRPr="00A6484A" w:rsidRDefault="00F104B3" w:rsidP="00F104B3">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6" w:type="dxa"/>
            <w:tcMar>
              <w:top w:w="0" w:type="dxa"/>
              <w:left w:w="108" w:type="dxa"/>
              <w:bottom w:w="0" w:type="dxa"/>
              <w:right w:w="108" w:type="dxa"/>
            </w:tcMar>
            <w:vAlign w:val="center"/>
          </w:tcPr>
          <w:p w14:paraId="787F380B" w14:textId="77777777" w:rsidR="00F104B3" w:rsidRDefault="00F104B3" w:rsidP="00F104B3">
            <w:pPr>
              <w:spacing w:before="40" w:after="40"/>
              <w:jc w:val="both"/>
              <w:rPr>
                <w:rFonts w:asciiTheme="minorHAnsi" w:hAnsiTheme="minorHAnsi" w:cs="Calibri"/>
                <w:bCs/>
                <w:sz w:val="18"/>
                <w:szCs w:val="18"/>
              </w:rPr>
            </w:pPr>
            <w:r w:rsidRPr="00B7069B">
              <w:rPr>
                <w:rFonts w:asciiTheme="minorHAnsi" w:hAnsiTheme="minorHAnsi" w:cs="Calibri"/>
                <w:bCs/>
                <w:sz w:val="18"/>
                <w:szCs w:val="18"/>
              </w:rPr>
              <w:t>Potencjostat powinien pozwalać na wykonywanie skanu analogowego z szybkością przynajmniej 80 V/s</w:t>
            </w:r>
          </w:p>
        </w:tc>
        <w:tc>
          <w:tcPr>
            <w:tcW w:w="1265" w:type="dxa"/>
            <w:tcMar>
              <w:top w:w="0" w:type="dxa"/>
              <w:left w:w="108" w:type="dxa"/>
              <w:bottom w:w="0" w:type="dxa"/>
              <w:right w:w="108" w:type="dxa"/>
            </w:tcMar>
          </w:tcPr>
          <w:p w14:paraId="6B68664E" w14:textId="14AC0134" w:rsidR="00F104B3" w:rsidRPr="00417FED"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r w:rsidR="00F104B3" w:rsidRPr="00A134E4" w14:paraId="62E3F08E" w14:textId="77777777" w:rsidTr="00D076F8">
        <w:tc>
          <w:tcPr>
            <w:tcW w:w="308" w:type="dxa"/>
            <w:tcMar>
              <w:top w:w="0" w:type="dxa"/>
              <w:left w:w="108" w:type="dxa"/>
              <w:bottom w:w="0" w:type="dxa"/>
              <w:right w:w="108" w:type="dxa"/>
            </w:tcMar>
          </w:tcPr>
          <w:p w14:paraId="1D54BEEB" w14:textId="77777777" w:rsidR="00F104B3" w:rsidRDefault="00F104B3" w:rsidP="00F104B3">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6" w:type="dxa"/>
            <w:tcMar>
              <w:top w:w="0" w:type="dxa"/>
              <w:left w:w="108" w:type="dxa"/>
              <w:bottom w:w="0" w:type="dxa"/>
              <w:right w:w="108" w:type="dxa"/>
            </w:tcMar>
            <w:vAlign w:val="center"/>
          </w:tcPr>
          <w:p w14:paraId="572CF411" w14:textId="77777777" w:rsidR="00F104B3" w:rsidRDefault="00F104B3" w:rsidP="00F104B3">
            <w:pPr>
              <w:spacing w:before="40" w:after="40"/>
              <w:jc w:val="both"/>
              <w:rPr>
                <w:rFonts w:asciiTheme="minorHAnsi" w:hAnsiTheme="minorHAnsi" w:cs="Calibri"/>
                <w:bCs/>
                <w:sz w:val="18"/>
                <w:szCs w:val="18"/>
              </w:rPr>
            </w:pPr>
            <w:r w:rsidRPr="00B7069B">
              <w:rPr>
                <w:rFonts w:asciiTheme="minorHAnsi" w:hAnsiTheme="minorHAnsi" w:cs="Calibri"/>
                <w:bCs/>
                <w:sz w:val="18"/>
                <w:szCs w:val="18"/>
              </w:rPr>
              <w:t>Obecność wyświetlacza/ekranu pokazującego wartości rejestrowane w trakcie wykonywanych pomiarów tzn. aktualne wartości nadawanych potencjałów oraz mierzonych prądów</w:t>
            </w:r>
          </w:p>
        </w:tc>
        <w:tc>
          <w:tcPr>
            <w:tcW w:w="1265" w:type="dxa"/>
            <w:tcMar>
              <w:top w:w="0" w:type="dxa"/>
              <w:left w:w="108" w:type="dxa"/>
              <w:bottom w:w="0" w:type="dxa"/>
              <w:right w:w="108" w:type="dxa"/>
            </w:tcMar>
          </w:tcPr>
          <w:p w14:paraId="6AA8A58D" w14:textId="744F4834" w:rsidR="00F104B3" w:rsidRPr="00A134E4"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bl>
    <w:p w14:paraId="44EC65EB" w14:textId="77777777" w:rsidR="00F104B3" w:rsidRPr="00F104B3"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w:t>
      </w:r>
      <w:r>
        <w:rPr>
          <w:rFonts w:asciiTheme="minorHAnsi" w:hAnsiTheme="minorHAnsi" w:cstheme="minorHAnsi"/>
          <w:i/>
          <w:sz w:val="20"/>
          <w:szCs w:val="20"/>
          <w:u w:val="single"/>
        </w:rPr>
        <w:t xml:space="preserve"> w powyższej tabeli</w:t>
      </w:r>
      <w:r w:rsidRPr="003452CC">
        <w:rPr>
          <w:rFonts w:asciiTheme="minorHAnsi" w:hAnsiTheme="minorHAnsi" w:cstheme="minorHAnsi"/>
          <w:i/>
          <w:sz w:val="20"/>
          <w:szCs w:val="20"/>
          <w:u w:val="single"/>
        </w:rPr>
        <w:t xml:space="preserve"> czy oferowany przedmiot zamówienia spełnia dodatkowe parametry techniczne, Zamawiający uzna, iż oferowany przedmiot zamówienia nie spełnia dodatkowych parametrów technicznych i przyzna 0 punktów.</w:t>
      </w:r>
    </w:p>
    <w:p w14:paraId="604A6CF9" w14:textId="77777777" w:rsidR="00F104B3" w:rsidRPr="008D4F73" w:rsidRDefault="00F104B3" w:rsidP="00F104B3">
      <w:pPr>
        <w:pStyle w:val="Zwykytekst1"/>
        <w:tabs>
          <w:tab w:val="left" w:pos="284"/>
        </w:tabs>
        <w:spacing w:before="120" w:after="120" w:line="360" w:lineRule="exact"/>
        <w:jc w:val="both"/>
        <w:rPr>
          <w:rFonts w:asciiTheme="minorHAnsi" w:hAnsiTheme="minorHAnsi" w:cstheme="minorHAnsi"/>
          <w:b/>
        </w:rPr>
      </w:pPr>
    </w:p>
    <w:p w14:paraId="55C0D6F4" w14:textId="77777777" w:rsidR="001E167C" w:rsidRPr="008D4F73" w:rsidRDefault="001E167C" w:rsidP="00CC4740">
      <w:pPr>
        <w:pStyle w:val="Zwykytekst1"/>
        <w:numPr>
          <w:ilvl w:val="0"/>
          <w:numId w:val="41"/>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5"/>
      </w:r>
      <w:r w:rsidRPr="008D4F73">
        <w:rPr>
          <w:rFonts w:asciiTheme="minorHAnsi" w:hAnsiTheme="minorHAnsi" w:cstheme="minorHAnsi"/>
        </w:rPr>
        <w:t>:</w:t>
      </w:r>
    </w:p>
    <w:p w14:paraId="62034540" w14:textId="77777777" w:rsidR="001E167C" w:rsidRPr="008D4F73" w:rsidRDefault="001E167C" w:rsidP="001E167C">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28496B2" w14:textId="77777777" w:rsidR="001E167C" w:rsidRPr="008D4F73" w:rsidRDefault="001E167C" w:rsidP="001E167C">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2395FA77" w14:textId="77777777" w:rsidR="001E167C" w:rsidRPr="008D4F73" w:rsidRDefault="001E167C" w:rsidP="001E167C">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4BB66BDD" w14:textId="77777777" w:rsidR="001E167C" w:rsidRPr="008D4F73" w:rsidRDefault="001E167C" w:rsidP="001E167C">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wiedzą Wykonawcy, zastosowanie będzie miała następująca stawka podatku od towarów i usług ___________ %</w:t>
      </w:r>
    </w:p>
    <w:p w14:paraId="3054E5D0" w14:textId="77777777" w:rsidR="001E167C" w:rsidRPr="005719D9" w:rsidRDefault="001E167C" w:rsidP="00CC4740">
      <w:pPr>
        <w:pStyle w:val="Akapitzlist"/>
        <w:numPr>
          <w:ilvl w:val="0"/>
          <w:numId w:val="41"/>
        </w:numPr>
        <w:spacing w:before="120" w:after="120"/>
        <w:jc w:val="both"/>
        <w:rPr>
          <w:rFonts w:asciiTheme="minorHAnsi" w:hAnsiTheme="minorHAnsi" w:cstheme="minorHAnsi"/>
          <w:i/>
          <w:sz w:val="20"/>
          <w:szCs w:val="20"/>
        </w:rPr>
      </w:pPr>
      <w:r w:rsidRPr="008D4F73">
        <w:rPr>
          <w:rFonts w:asciiTheme="minorHAnsi" w:hAnsiTheme="minorHAnsi" w:cstheme="minorHAnsi"/>
          <w:b/>
          <w:i/>
          <w:sz w:val="20"/>
          <w:szCs w:val="20"/>
        </w:rPr>
        <w:t>ZAMIERZAMY</w:t>
      </w:r>
      <w:r w:rsidRPr="005719D9">
        <w:rPr>
          <w:rFonts w:asciiTheme="minorHAnsi" w:hAnsiTheme="minorHAnsi" w:cstheme="minorHAnsi"/>
          <w:i/>
          <w:iCs/>
          <w:sz w:val="20"/>
          <w:szCs w:val="20"/>
        </w:rPr>
        <w:t xml:space="preserve"> powierzyć wykonanie części zamówienia następującym podwykonawcom (podać nazwy podwykonawców, jeżeli są już znani): _____________*</w:t>
      </w:r>
    </w:p>
    <w:p w14:paraId="44011EF3" w14:textId="77777777" w:rsidR="001E167C" w:rsidRPr="008D4F73" w:rsidRDefault="001E167C" w:rsidP="00CC4740">
      <w:pPr>
        <w:pStyle w:val="Akapitzlist"/>
        <w:numPr>
          <w:ilvl w:val="0"/>
          <w:numId w:val="41"/>
        </w:numPr>
        <w:spacing w:before="120" w:after="120"/>
        <w:jc w:val="both"/>
        <w:rPr>
          <w:rFonts w:asciiTheme="minorHAnsi" w:hAnsiTheme="minorHAnsi" w:cstheme="minorHAnsi"/>
          <w:i/>
          <w:iCs/>
          <w:sz w:val="20"/>
          <w:szCs w:val="20"/>
        </w:rPr>
      </w:pPr>
      <w:r w:rsidRPr="008D4F73">
        <w:rPr>
          <w:rFonts w:asciiTheme="minorHAnsi" w:hAnsiTheme="minorHAnsi" w:cstheme="minorHAnsi"/>
          <w:b/>
          <w:i/>
          <w:iCs/>
          <w:sz w:val="20"/>
          <w:szCs w:val="20"/>
        </w:rPr>
        <w:t>ZOBOWIĄZUJEMY SIĘ</w:t>
      </w:r>
      <w:r w:rsidRPr="008D4F73">
        <w:rPr>
          <w:rFonts w:asciiTheme="minorHAnsi" w:hAnsiTheme="minorHAnsi" w:cstheme="minorHAnsi"/>
          <w:i/>
          <w:iCs/>
          <w:sz w:val="20"/>
          <w:szCs w:val="20"/>
        </w:rPr>
        <w:t xml:space="preserve"> do wykonania zamówienia w terminie</w:t>
      </w:r>
      <w:r w:rsidRPr="008D4F73">
        <w:rPr>
          <w:rFonts w:asciiTheme="minorHAnsi" w:hAnsiTheme="minorHAnsi" w:cstheme="minorHAnsi"/>
          <w:i/>
          <w:sz w:val="20"/>
          <w:szCs w:val="20"/>
        </w:rPr>
        <w:t xml:space="preserve"> </w:t>
      </w:r>
      <w:r>
        <w:rPr>
          <w:rFonts w:asciiTheme="minorHAnsi" w:hAnsiTheme="minorHAnsi" w:cstheme="minorHAnsi"/>
          <w:i/>
          <w:sz w:val="20"/>
          <w:szCs w:val="20"/>
        </w:rPr>
        <w:t>zgodnym z SWZ</w:t>
      </w:r>
      <w:r w:rsidRPr="008D4F73">
        <w:rPr>
          <w:rFonts w:asciiTheme="minorHAnsi" w:hAnsiTheme="minorHAnsi" w:cstheme="minorHAnsi"/>
          <w:i/>
          <w:sz w:val="20"/>
          <w:szCs w:val="20"/>
        </w:rPr>
        <w:t xml:space="preserve">. </w:t>
      </w:r>
    </w:p>
    <w:p w14:paraId="7A0D2791" w14:textId="77777777" w:rsidR="001E167C" w:rsidRPr="008D4F73" w:rsidRDefault="001E167C" w:rsidP="00CC4740">
      <w:pPr>
        <w:pStyle w:val="Akapitzlist"/>
        <w:numPr>
          <w:ilvl w:val="0"/>
          <w:numId w:val="41"/>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65B3D6F7" w14:textId="77777777" w:rsidR="001E167C" w:rsidRDefault="001E167C" w:rsidP="00CC4740">
      <w:pPr>
        <w:pStyle w:val="Zwykytekst1"/>
        <w:numPr>
          <w:ilvl w:val="0"/>
          <w:numId w:val="41"/>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3F4AB425" w14:textId="77777777" w:rsidR="001E167C" w:rsidRPr="00C47E11" w:rsidRDefault="001E167C" w:rsidP="00CC4740">
      <w:pPr>
        <w:pStyle w:val="Zwykytekst1"/>
        <w:numPr>
          <w:ilvl w:val="0"/>
          <w:numId w:val="41"/>
        </w:numPr>
        <w:tabs>
          <w:tab w:val="left" w:pos="284"/>
        </w:tabs>
        <w:spacing w:before="120" w:after="120" w:line="360" w:lineRule="exact"/>
        <w:ind w:left="284" w:hanging="284"/>
        <w:jc w:val="both"/>
        <w:rPr>
          <w:rFonts w:asciiTheme="minorHAnsi" w:hAnsiTheme="minorHAnsi" w:cstheme="minorHAnsi"/>
        </w:rPr>
      </w:pPr>
      <w:r w:rsidRPr="00C47E11">
        <w:rPr>
          <w:rFonts w:asciiTheme="minorHAnsi" w:hAnsiTheme="minorHAnsi" w:cstheme="minorHAnsi"/>
          <w:b/>
        </w:rPr>
        <w:t>OŚWIADCZAMY</w:t>
      </w:r>
      <w:r w:rsidRPr="00C47E11">
        <w:rPr>
          <w:rFonts w:asciiTheme="minorHAnsi" w:hAnsiTheme="minorHAnsi" w:cstheme="minorHAnsi"/>
        </w:rPr>
        <w:t>, iż informacje i dokumenty zawarte w odrębnym, stosownie oznaczonym i nazwanym załączniku</w:t>
      </w:r>
      <w:r w:rsidRPr="00C47E11" w:rsidDel="00267663">
        <w:rPr>
          <w:rFonts w:asciiTheme="minorHAnsi" w:hAnsiTheme="minorHAnsi" w:cstheme="minorHAnsi"/>
        </w:rPr>
        <w:t xml:space="preserve"> </w:t>
      </w:r>
      <w:r w:rsidRPr="00C47E11">
        <w:rPr>
          <w:rFonts w:asciiTheme="minorHAnsi" w:hAnsiTheme="minorHAnsi" w:cstheme="minorHAnsi"/>
        </w:rPr>
        <w:t xml:space="preserve">____ </w:t>
      </w:r>
      <w:r w:rsidRPr="00C47E11">
        <w:rPr>
          <w:rFonts w:asciiTheme="minorHAnsi" w:hAnsiTheme="minorHAnsi" w:cstheme="minorHAnsi"/>
          <w:i/>
        </w:rPr>
        <w:t>(należy podać nazwę załącznika)</w:t>
      </w:r>
      <w:r w:rsidRPr="00C47E11">
        <w:rPr>
          <w:rFonts w:asciiTheme="minorHAnsi" w:hAnsiTheme="minorHAnsi" w:cstheme="minorHAnsi"/>
        </w:rPr>
        <w:t xml:space="preserve"> stanowią tajemnicę przedsiębiorstwa w rozumieniu przepisów o zwalczaniu nieuczciwej konkurencji, co wykazaliśmy w załączniku do Oferty  ____ </w:t>
      </w:r>
      <w:r w:rsidRPr="00C47E11">
        <w:rPr>
          <w:rFonts w:asciiTheme="minorHAnsi" w:hAnsiTheme="minorHAnsi" w:cstheme="minorHAnsi"/>
          <w:i/>
        </w:rPr>
        <w:t xml:space="preserve">(należy podać nazwę załącznika) </w:t>
      </w:r>
      <w:r w:rsidRPr="00C47E11">
        <w:rPr>
          <w:rFonts w:asciiTheme="minorHAnsi" w:hAnsiTheme="minorHAnsi" w:cstheme="minorHAnsi"/>
        </w:rPr>
        <w:t>i zastrzegamy, że nie mogą być one udostępniane.</w:t>
      </w:r>
    </w:p>
    <w:p w14:paraId="2FEDD74B" w14:textId="77777777" w:rsidR="001E167C" w:rsidRPr="008D4F73" w:rsidRDefault="001E167C" w:rsidP="00CC4740">
      <w:pPr>
        <w:pStyle w:val="Zwykytekst1"/>
        <w:numPr>
          <w:ilvl w:val="0"/>
          <w:numId w:val="4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526928A5" w14:textId="77777777" w:rsidR="001E167C" w:rsidRPr="008D4F73" w:rsidRDefault="001E167C" w:rsidP="00CC4740">
      <w:pPr>
        <w:pStyle w:val="Zwykytekst1"/>
        <w:numPr>
          <w:ilvl w:val="0"/>
          <w:numId w:val="4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że wypełniliśmy obowiązki informacyjne przewidziane w art. 13 lub art. 14 RODO</w:t>
      </w:r>
      <w:r w:rsidRPr="008D4F73">
        <w:rPr>
          <w:rStyle w:val="Odwoanieprzypisudolnego"/>
          <w:rFonts w:asciiTheme="minorHAnsi" w:hAnsiTheme="minorHAnsi" w:cstheme="minorHAnsi"/>
        </w:rPr>
        <w:footnoteReference w:id="16"/>
      </w:r>
      <w:r w:rsidRPr="008D4F73">
        <w:rPr>
          <w:rFonts w:asciiTheme="minorHAnsi" w:hAnsiTheme="minorHAnsi" w:cstheme="minorHAnsi"/>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D4F73">
        <w:rPr>
          <w:rStyle w:val="Odwoanieprzypisudolnego"/>
          <w:rFonts w:asciiTheme="minorHAnsi" w:hAnsiTheme="minorHAnsi" w:cstheme="minorHAnsi"/>
        </w:rPr>
        <w:footnoteReference w:id="17"/>
      </w:r>
      <w:r w:rsidRPr="008D4F73">
        <w:rPr>
          <w:rFonts w:asciiTheme="minorHAnsi" w:hAnsiTheme="minorHAnsi" w:cstheme="minorHAnsi"/>
        </w:rPr>
        <w:t>.</w:t>
      </w:r>
    </w:p>
    <w:p w14:paraId="274917F6" w14:textId="77777777" w:rsidR="001E167C" w:rsidRPr="008D4F73" w:rsidRDefault="001E167C" w:rsidP="00CC4740">
      <w:pPr>
        <w:pStyle w:val="Zwykytekst1"/>
        <w:numPr>
          <w:ilvl w:val="0"/>
          <w:numId w:val="41"/>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UPOWAŻNIONYM DO KONTAKTU</w:t>
      </w:r>
      <w:r w:rsidRPr="008D4F73">
        <w:rPr>
          <w:rFonts w:asciiTheme="minorHAnsi" w:hAnsiTheme="minorHAnsi" w:cstheme="minorHAnsi"/>
        </w:rPr>
        <w:t xml:space="preserve"> w sprawie przedmiotowego postępowania jest:</w:t>
      </w:r>
    </w:p>
    <w:p w14:paraId="3A28FFED" w14:textId="77777777" w:rsidR="001E167C" w:rsidRPr="008D4F73" w:rsidRDefault="001E167C" w:rsidP="001E167C">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lastRenderedPageBreak/>
        <w:t>Imię i nazwisko:______________________________________________________</w:t>
      </w:r>
      <w:r w:rsidRPr="008D4F73">
        <w:rPr>
          <w:rFonts w:asciiTheme="minorHAnsi" w:hAnsiTheme="minorHAnsi" w:cstheme="minorHAnsi"/>
        </w:rPr>
        <w:br/>
        <w:t>tel. _______________ e-mail: ________________________</w:t>
      </w:r>
    </w:p>
    <w:p w14:paraId="51EEEC7B" w14:textId="77777777" w:rsidR="001E167C" w:rsidRPr="008D4F73" w:rsidRDefault="001E167C" w:rsidP="00CC4740">
      <w:pPr>
        <w:pStyle w:val="Zwykytekst1"/>
        <w:numPr>
          <w:ilvl w:val="0"/>
          <w:numId w:val="41"/>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55F30C2A" w14:textId="77777777" w:rsidR="001E167C" w:rsidRPr="008D4F73" w:rsidRDefault="001E167C" w:rsidP="001E167C">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68268D28" w14:textId="77777777" w:rsidR="001E167C" w:rsidRDefault="001E167C" w:rsidP="001E167C">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6A9CD2FD" w14:textId="5259F6E6" w:rsidR="001E167C" w:rsidRDefault="001E167C" w:rsidP="001E167C">
      <w:pPr>
        <w:pStyle w:val="Zwykytekst1"/>
        <w:spacing w:before="120" w:after="120"/>
        <w:jc w:val="both"/>
        <w:rPr>
          <w:rFonts w:asciiTheme="minorHAnsi" w:hAnsiTheme="minorHAnsi" w:cstheme="minorHAnsi"/>
        </w:rPr>
      </w:pPr>
    </w:p>
    <w:p w14:paraId="6061AE45" w14:textId="46A26105" w:rsidR="001E167C" w:rsidRDefault="001E167C" w:rsidP="001E167C">
      <w:pPr>
        <w:pStyle w:val="Zwykytekst1"/>
        <w:spacing w:before="120" w:after="120"/>
        <w:jc w:val="both"/>
        <w:rPr>
          <w:rFonts w:asciiTheme="minorHAnsi" w:hAnsiTheme="minorHAnsi" w:cstheme="minorHAnsi"/>
        </w:rPr>
      </w:pPr>
    </w:p>
    <w:p w14:paraId="5E70DC59" w14:textId="6F947511" w:rsidR="001E167C" w:rsidRDefault="001E167C" w:rsidP="001E167C">
      <w:pPr>
        <w:pStyle w:val="Zwykytekst1"/>
        <w:spacing w:before="120" w:after="120"/>
        <w:jc w:val="both"/>
        <w:rPr>
          <w:rFonts w:asciiTheme="minorHAnsi" w:hAnsiTheme="minorHAnsi" w:cstheme="minorHAnsi"/>
        </w:rPr>
      </w:pPr>
    </w:p>
    <w:p w14:paraId="2D5C074F" w14:textId="5ED362E2" w:rsidR="001E167C" w:rsidRDefault="001E167C" w:rsidP="001E167C">
      <w:pPr>
        <w:pStyle w:val="Zwykytekst1"/>
        <w:spacing w:before="120" w:after="120"/>
        <w:jc w:val="both"/>
        <w:rPr>
          <w:rFonts w:asciiTheme="minorHAnsi" w:hAnsiTheme="minorHAnsi" w:cstheme="minorHAnsi"/>
        </w:rPr>
      </w:pPr>
    </w:p>
    <w:p w14:paraId="6E856F9C" w14:textId="72693670" w:rsidR="001E167C" w:rsidRDefault="001E167C" w:rsidP="001E167C">
      <w:pPr>
        <w:pStyle w:val="Zwykytekst1"/>
        <w:spacing w:before="120" w:after="120"/>
        <w:jc w:val="both"/>
        <w:rPr>
          <w:rFonts w:asciiTheme="minorHAnsi" w:hAnsiTheme="minorHAnsi" w:cstheme="minorHAnsi"/>
        </w:rPr>
      </w:pPr>
    </w:p>
    <w:p w14:paraId="495A4ED6" w14:textId="07C2974B" w:rsidR="001E167C" w:rsidRDefault="001E167C" w:rsidP="001E167C">
      <w:pPr>
        <w:pStyle w:val="Zwykytekst1"/>
        <w:spacing w:before="120" w:after="120"/>
        <w:jc w:val="both"/>
        <w:rPr>
          <w:rFonts w:asciiTheme="minorHAnsi" w:hAnsiTheme="minorHAnsi" w:cstheme="minorHAnsi"/>
        </w:rPr>
      </w:pPr>
    </w:p>
    <w:p w14:paraId="4F32D144" w14:textId="1A340BB4" w:rsidR="001E167C" w:rsidRDefault="001E167C" w:rsidP="001E167C">
      <w:pPr>
        <w:pStyle w:val="Zwykytekst1"/>
        <w:spacing w:before="120" w:after="120"/>
        <w:jc w:val="both"/>
        <w:rPr>
          <w:rFonts w:asciiTheme="minorHAnsi" w:hAnsiTheme="minorHAnsi" w:cstheme="minorHAnsi"/>
        </w:rPr>
      </w:pPr>
    </w:p>
    <w:p w14:paraId="59B1BB13" w14:textId="24921721" w:rsidR="001E167C" w:rsidRDefault="001E167C" w:rsidP="001E167C">
      <w:pPr>
        <w:pStyle w:val="Zwykytekst1"/>
        <w:spacing w:before="120" w:after="120"/>
        <w:jc w:val="both"/>
        <w:rPr>
          <w:rFonts w:asciiTheme="minorHAnsi" w:hAnsiTheme="minorHAnsi" w:cstheme="minorHAnsi"/>
        </w:rPr>
      </w:pPr>
    </w:p>
    <w:p w14:paraId="138E2362" w14:textId="12021D34" w:rsidR="001E167C" w:rsidRDefault="001E167C" w:rsidP="001E167C">
      <w:pPr>
        <w:pStyle w:val="Zwykytekst1"/>
        <w:spacing w:before="120" w:after="120"/>
        <w:jc w:val="both"/>
        <w:rPr>
          <w:rFonts w:asciiTheme="minorHAnsi" w:hAnsiTheme="minorHAnsi" w:cstheme="minorHAnsi"/>
        </w:rPr>
      </w:pPr>
    </w:p>
    <w:p w14:paraId="7626FE13" w14:textId="60C02667" w:rsidR="001E167C" w:rsidRDefault="001E167C" w:rsidP="001E167C">
      <w:pPr>
        <w:pStyle w:val="Zwykytekst1"/>
        <w:spacing w:before="120" w:after="120"/>
        <w:jc w:val="both"/>
        <w:rPr>
          <w:rFonts w:asciiTheme="minorHAnsi" w:hAnsiTheme="minorHAnsi" w:cstheme="minorHAnsi"/>
        </w:rPr>
      </w:pPr>
    </w:p>
    <w:p w14:paraId="468E2E69" w14:textId="5A64EC21" w:rsidR="001E167C" w:rsidRDefault="001E167C" w:rsidP="001E167C">
      <w:pPr>
        <w:pStyle w:val="Zwykytekst1"/>
        <w:spacing w:before="120" w:after="120"/>
        <w:jc w:val="both"/>
        <w:rPr>
          <w:rFonts w:asciiTheme="minorHAnsi" w:hAnsiTheme="minorHAnsi" w:cstheme="minorHAnsi"/>
        </w:rPr>
      </w:pPr>
    </w:p>
    <w:p w14:paraId="6CC38A13" w14:textId="67E8482D" w:rsidR="001E167C" w:rsidRDefault="001E167C" w:rsidP="001E167C">
      <w:pPr>
        <w:pStyle w:val="Zwykytekst1"/>
        <w:spacing w:before="120" w:after="120"/>
        <w:jc w:val="both"/>
        <w:rPr>
          <w:rFonts w:asciiTheme="minorHAnsi" w:hAnsiTheme="minorHAnsi" w:cstheme="minorHAnsi"/>
        </w:rPr>
      </w:pPr>
    </w:p>
    <w:p w14:paraId="5525E68D" w14:textId="70772538" w:rsidR="001E167C" w:rsidRDefault="001E167C" w:rsidP="001E167C">
      <w:pPr>
        <w:pStyle w:val="Zwykytekst1"/>
        <w:spacing w:before="120" w:after="120"/>
        <w:jc w:val="both"/>
        <w:rPr>
          <w:rFonts w:asciiTheme="minorHAnsi" w:hAnsiTheme="minorHAnsi" w:cstheme="minorHAnsi"/>
        </w:rPr>
      </w:pPr>
    </w:p>
    <w:p w14:paraId="25DBD9BE" w14:textId="2A21FA36" w:rsidR="001E167C" w:rsidRDefault="001E167C" w:rsidP="001E167C">
      <w:pPr>
        <w:pStyle w:val="Zwykytekst1"/>
        <w:spacing w:before="120" w:after="120"/>
        <w:jc w:val="both"/>
        <w:rPr>
          <w:rFonts w:asciiTheme="minorHAnsi" w:hAnsiTheme="minorHAnsi" w:cstheme="minorHAnsi"/>
        </w:rPr>
      </w:pPr>
    </w:p>
    <w:p w14:paraId="7488B07F" w14:textId="2EE1AE5E" w:rsidR="001E167C" w:rsidRDefault="001E167C" w:rsidP="001E167C">
      <w:pPr>
        <w:pStyle w:val="Zwykytekst1"/>
        <w:spacing w:before="120" w:after="120"/>
        <w:jc w:val="both"/>
        <w:rPr>
          <w:rFonts w:asciiTheme="minorHAnsi" w:hAnsiTheme="minorHAnsi" w:cstheme="minorHAnsi"/>
        </w:rPr>
      </w:pPr>
    </w:p>
    <w:p w14:paraId="22EB0E50" w14:textId="2419EA76" w:rsidR="001E167C" w:rsidRDefault="001E167C" w:rsidP="001E167C">
      <w:pPr>
        <w:pStyle w:val="Zwykytekst1"/>
        <w:spacing w:before="120" w:after="120"/>
        <w:jc w:val="both"/>
        <w:rPr>
          <w:rFonts w:asciiTheme="minorHAnsi" w:hAnsiTheme="minorHAnsi" w:cstheme="minorHAnsi"/>
        </w:rPr>
      </w:pPr>
    </w:p>
    <w:p w14:paraId="1144786D" w14:textId="03235864" w:rsidR="001E167C" w:rsidRDefault="001E167C" w:rsidP="001E167C">
      <w:pPr>
        <w:pStyle w:val="Zwykytekst1"/>
        <w:spacing w:before="120" w:after="120"/>
        <w:jc w:val="both"/>
        <w:rPr>
          <w:rFonts w:asciiTheme="minorHAnsi" w:hAnsiTheme="minorHAnsi" w:cstheme="minorHAnsi"/>
        </w:rPr>
      </w:pPr>
    </w:p>
    <w:p w14:paraId="7E029F09" w14:textId="18A479A2" w:rsidR="001E167C" w:rsidRDefault="001E167C" w:rsidP="001E167C">
      <w:pPr>
        <w:pStyle w:val="Zwykytekst1"/>
        <w:spacing w:before="120" w:after="120"/>
        <w:jc w:val="both"/>
        <w:rPr>
          <w:rFonts w:asciiTheme="minorHAnsi" w:hAnsiTheme="minorHAnsi" w:cstheme="minorHAnsi"/>
        </w:rPr>
      </w:pPr>
    </w:p>
    <w:p w14:paraId="78DAF9D0" w14:textId="23A41C8B" w:rsidR="001E167C" w:rsidRDefault="001E167C" w:rsidP="001E167C">
      <w:pPr>
        <w:pStyle w:val="Zwykytekst1"/>
        <w:spacing w:before="120" w:after="120"/>
        <w:jc w:val="both"/>
        <w:rPr>
          <w:rFonts w:asciiTheme="minorHAnsi" w:hAnsiTheme="minorHAnsi" w:cstheme="minorHAnsi"/>
        </w:rPr>
      </w:pPr>
    </w:p>
    <w:p w14:paraId="69E7C37B" w14:textId="3B7AD463" w:rsidR="00F104B3" w:rsidRDefault="00F104B3" w:rsidP="001E167C">
      <w:pPr>
        <w:pStyle w:val="Zwykytekst1"/>
        <w:spacing w:before="120" w:after="120"/>
        <w:jc w:val="both"/>
        <w:rPr>
          <w:rFonts w:asciiTheme="minorHAnsi" w:hAnsiTheme="minorHAnsi" w:cstheme="minorHAnsi"/>
        </w:rPr>
      </w:pPr>
    </w:p>
    <w:p w14:paraId="7232AA23" w14:textId="262DEDE1" w:rsidR="00F104B3" w:rsidRDefault="00F104B3" w:rsidP="001E167C">
      <w:pPr>
        <w:pStyle w:val="Zwykytekst1"/>
        <w:spacing w:before="120" w:after="120"/>
        <w:jc w:val="both"/>
        <w:rPr>
          <w:rFonts w:asciiTheme="minorHAnsi" w:hAnsiTheme="minorHAnsi" w:cstheme="minorHAnsi"/>
        </w:rPr>
      </w:pPr>
    </w:p>
    <w:p w14:paraId="4B0B8BB5" w14:textId="72ECD7DA" w:rsidR="00F104B3" w:rsidRDefault="00F104B3" w:rsidP="001E167C">
      <w:pPr>
        <w:pStyle w:val="Zwykytekst1"/>
        <w:spacing w:before="120" w:after="120"/>
        <w:jc w:val="both"/>
        <w:rPr>
          <w:rFonts w:asciiTheme="minorHAnsi" w:hAnsiTheme="minorHAnsi" w:cstheme="minorHAnsi"/>
        </w:rPr>
      </w:pPr>
    </w:p>
    <w:p w14:paraId="0321C7E6" w14:textId="58698014" w:rsidR="00F104B3" w:rsidRDefault="00F104B3" w:rsidP="001E167C">
      <w:pPr>
        <w:pStyle w:val="Zwykytekst1"/>
        <w:spacing w:before="120" w:after="120"/>
        <w:jc w:val="both"/>
        <w:rPr>
          <w:rFonts w:asciiTheme="minorHAnsi" w:hAnsiTheme="minorHAnsi" w:cstheme="minorHAnsi"/>
        </w:rPr>
      </w:pPr>
    </w:p>
    <w:p w14:paraId="62637247" w14:textId="71C76F20" w:rsidR="00F104B3" w:rsidRDefault="00F104B3" w:rsidP="001E167C">
      <w:pPr>
        <w:pStyle w:val="Zwykytekst1"/>
        <w:spacing w:before="120" w:after="120"/>
        <w:jc w:val="both"/>
        <w:rPr>
          <w:rFonts w:asciiTheme="minorHAnsi" w:hAnsiTheme="minorHAnsi" w:cstheme="minorHAnsi"/>
        </w:rPr>
      </w:pPr>
    </w:p>
    <w:p w14:paraId="0AFF202E" w14:textId="3B0FAD58" w:rsidR="00F104B3" w:rsidRDefault="00F104B3" w:rsidP="001E167C">
      <w:pPr>
        <w:pStyle w:val="Zwykytekst1"/>
        <w:spacing w:before="120" w:after="120"/>
        <w:jc w:val="both"/>
        <w:rPr>
          <w:rFonts w:asciiTheme="minorHAnsi" w:hAnsiTheme="minorHAnsi" w:cstheme="minorHAnsi"/>
        </w:rPr>
      </w:pPr>
    </w:p>
    <w:p w14:paraId="6379E055" w14:textId="34E65125" w:rsidR="00F104B3" w:rsidRDefault="00F104B3" w:rsidP="001E167C">
      <w:pPr>
        <w:pStyle w:val="Zwykytekst1"/>
        <w:spacing w:before="120" w:after="120"/>
        <w:jc w:val="both"/>
        <w:rPr>
          <w:rFonts w:asciiTheme="minorHAnsi" w:hAnsiTheme="minorHAnsi" w:cstheme="minorHAnsi"/>
        </w:rPr>
      </w:pPr>
    </w:p>
    <w:p w14:paraId="02C3D91A" w14:textId="124AA0A6" w:rsidR="00F104B3" w:rsidRDefault="00F104B3" w:rsidP="001E167C">
      <w:pPr>
        <w:pStyle w:val="Zwykytekst1"/>
        <w:spacing w:before="120" w:after="120"/>
        <w:jc w:val="both"/>
        <w:rPr>
          <w:rFonts w:asciiTheme="minorHAnsi" w:hAnsiTheme="minorHAnsi" w:cstheme="minorHAnsi"/>
        </w:rPr>
      </w:pPr>
    </w:p>
    <w:p w14:paraId="5401CAC8" w14:textId="77777777" w:rsidR="00F104B3" w:rsidRDefault="00F104B3" w:rsidP="001E167C">
      <w:pPr>
        <w:pStyle w:val="Zwykytekst1"/>
        <w:spacing w:before="120" w:after="120"/>
        <w:jc w:val="both"/>
        <w:rPr>
          <w:rFonts w:asciiTheme="minorHAnsi" w:hAnsiTheme="minorHAnsi" w:cstheme="minorHAnsi"/>
        </w:rPr>
      </w:pPr>
    </w:p>
    <w:p w14:paraId="2B65BCFE" w14:textId="77777777" w:rsidR="001E167C" w:rsidRDefault="001E167C" w:rsidP="001E167C">
      <w:pPr>
        <w:pStyle w:val="Zwykytekst1"/>
        <w:spacing w:before="120" w:after="120"/>
        <w:jc w:val="both"/>
        <w:rPr>
          <w:rFonts w:asciiTheme="minorHAnsi" w:hAnsiTheme="minorHAnsi" w:cstheme="minorHAnsi"/>
        </w:rPr>
      </w:pPr>
    </w:p>
    <w:p w14:paraId="5A6285CD" w14:textId="77777777" w:rsidR="00C47E11" w:rsidRPr="008D4F73" w:rsidRDefault="00C47E11" w:rsidP="00C258EB">
      <w:pPr>
        <w:pStyle w:val="Zwykytekst1"/>
        <w:spacing w:before="120" w:after="120"/>
        <w:jc w:val="both"/>
        <w:rPr>
          <w:rFonts w:asciiTheme="minorHAnsi" w:hAnsiTheme="minorHAnsi" w:cstheme="minorHAnsi"/>
        </w:rPr>
        <w:sectPr w:rsidR="00C47E11" w:rsidRPr="008D4F73">
          <w:pgSz w:w="11906" w:h="16838"/>
          <w:pgMar w:top="1258" w:right="1418" w:bottom="1276" w:left="1418" w:header="709" w:footer="626" w:gutter="0"/>
          <w:cols w:space="708"/>
          <w:docGrid w:linePitch="360"/>
        </w:sectPr>
      </w:pPr>
    </w:p>
    <w:p w14:paraId="1CE1C190" w14:textId="28DAA93F" w:rsidR="00A94407" w:rsidRDefault="00A94407" w:rsidP="0028555F">
      <w:pPr>
        <w:spacing w:before="120" w:after="120"/>
        <w:jc w:val="both"/>
        <w:rPr>
          <w:rFonts w:asciiTheme="minorHAnsi" w:hAnsiTheme="minorHAnsi" w:cstheme="minorHAnsi"/>
          <w:b/>
          <w:sz w:val="20"/>
          <w:szCs w:val="20"/>
        </w:rPr>
      </w:pPr>
      <w:r w:rsidRPr="00A94407">
        <w:rPr>
          <w:rFonts w:asciiTheme="minorHAnsi" w:hAnsiTheme="minorHAnsi" w:cstheme="minorHAnsi"/>
          <w:b/>
          <w:sz w:val="20"/>
          <w:szCs w:val="20"/>
        </w:rPr>
        <w:lastRenderedPageBreak/>
        <w:t>Formularz 2.</w:t>
      </w:r>
      <w:r w:rsidR="00F104B3">
        <w:rPr>
          <w:rFonts w:asciiTheme="minorHAnsi" w:hAnsiTheme="minorHAnsi" w:cstheme="minorHAnsi"/>
          <w:b/>
          <w:sz w:val="20"/>
          <w:szCs w:val="20"/>
        </w:rPr>
        <w:t>3</w:t>
      </w:r>
      <w:r w:rsidRPr="00A94407">
        <w:rPr>
          <w:rFonts w:asciiTheme="minorHAnsi" w:hAnsiTheme="minorHAnsi" w:cstheme="minorHAnsi"/>
          <w:b/>
          <w:sz w:val="20"/>
          <w:szCs w:val="20"/>
        </w:rPr>
        <w:t xml:space="preserve"> – </w:t>
      </w:r>
      <w:r w:rsidRPr="0028555F">
        <w:rPr>
          <w:rFonts w:asciiTheme="minorHAnsi" w:hAnsiTheme="minorHAnsi" w:cstheme="minorHAnsi"/>
          <w:b/>
          <w:sz w:val="20"/>
          <w:szCs w:val="20"/>
        </w:rPr>
        <w:t>Potwierdzenie z</w:t>
      </w:r>
      <w:r w:rsidR="00F104B3">
        <w:rPr>
          <w:rFonts w:asciiTheme="minorHAnsi" w:hAnsiTheme="minorHAnsi" w:cstheme="minorHAnsi"/>
          <w:b/>
          <w:sz w:val="20"/>
          <w:szCs w:val="20"/>
        </w:rPr>
        <w:t>godności z wymaganiami dla cz. 1</w:t>
      </w:r>
    </w:p>
    <w:p w14:paraId="679BABD4" w14:textId="480CAA02" w:rsidR="00F104B3" w:rsidRPr="00F104B3" w:rsidRDefault="00F104B3" w:rsidP="0028555F">
      <w:pPr>
        <w:spacing w:before="120" w:after="120"/>
        <w:jc w:val="both"/>
        <w:rPr>
          <w:rFonts w:asciiTheme="minorHAnsi" w:hAnsiTheme="minorHAnsi" w:cstheme="minorHAnsi"/>
          <w:b/>
          <w:sz w:val="20"/>
          <w:szCs w:val="20"/>
        </w:rPr>
      </w:pPr>
      <w:r w:rsidRPr="00F104B3">
        <w:rPr>
          <w:rFonts w:asciiTheme="minorHAnsi" w:hAnsiTheme="minorHAnsi" w:cstheme="minorHAnsi"/>
          <w:b/>
          <w:sz w:val="20"/>
          <w:szCs w:val="20"/>
        </w:rPr>
        <w:t>Znak postępowania: EZP.270.70.2022</w:t>
      </w:r>
    </w:p>
    <w:p w14:paraId="2DA1450E" w14:textId="15D9EFD5" w:rsidR="00F104B3" w:rsidRPr="00123DCF" w:rsidRDefault="00F104B3" w:rsidP="00F104B3">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pomiarów elektrochemicznych część 1:</w:t>
      </w:r>
    </w:p>
    <w:p w14:paraId="1EE2E8E1" w14:textId="77777777" w:rsidR="00F104B3" w:rsidRPr="00123DCF" w:rsidRDefault="00F104B3" w:rsidP="00F104B3">
      <w:pPr>
        <w:jc w:val="center"/>
        <w:rPr>
          <w:rFonts w:asciiTheme="minorHAnsi" w:hAnsiTheme="minorHAnsi" w:cstheme="minorHAnsi"/>
          <w:b/>
          <w:sz w:val="20"/>
          <w:szCs w:val="20"/>
        </w:rPr>
      </w:pPr>
    </w:p>
    <w:p w14:paraId="1BCB7400" w14:textId="2EC81F28" w:rsidR="00A94407" w:rsidRPr="00F104B3" w:rsidRDefault="00F104B3" w:rsidP="00CC4740">
      <w:pPr>
        <w:pStyle w:val="Akapitzlist"/>
        <w:numPr>
          <w:ilvl w:val="0"/>
          <w:numId w:val="42"/>
        </w:numPr>
        <w:rPr>
          <w:rFonts w:asciiTheme="minorHAnsi" w:hAnsiTheme="minorHAnsi" w:cstheme="minorHAnsi"/>
          <w:b/>
          <w:sz w:val="20"/>
          <w:szCs w:val="20"/>
        </w:rPr>
      </w:pPr>
      <w:r w:rsidRPr="00123DCF">
        <w:rPr>
          <w:rFonts w:asciiTheme="minorHAnsi" w:hAnsiTheme="minorHAnsi" w:cstheme="minorHAnsi"/>
          <w:b/>
          <w:sz w:val="20"/>
          <w:szCs w:val="20"/>
        </w:rPr>
        <w:t>Zestaw złożony z potencjostatu/galwanostatu, kompatybilnej z nim stacji do przeprowadzania lokalnych testów elektrochemicznych oraz akcesoriów przeznaczonych do badań korozyjnych.</w:t>
      </w:r>
    </w:p>
    <w:p w14:paraId="60B085C6" w14:textId="49A11C72" w:rsidR="00AC7910" w:rsidRPr="0028555F" w:rsidRDefault="00AC7910" w:rsidP="0028555F">
      <w:pPr>
        <w:rPr>
          <w:sz w:val="20"/>
          <w:szCs w:val="20"/>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4224"/>
        <w:gridCol w:w="4224"/>
      </w:tblGrid>
      <w:tr w:rsidR="00F104B3" w:rsidRPr="001D218A" w14:paraId="61738691" w14:textId="77777777" w:rsidTr="00D076F8">
        <w:trPr>
          <w:cantSplit/>
          <w:trHeight w:val="392"/>
        </w:trPr>
        <w:tc>
          <w:tcPr>
            <w:tcW w:w="9090" w:type="dxa"/>
            <w:gridSpan w:val="3"/>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22C5DA72" w14:textId="77777777" w:rsidR="00F104B3" w:rsidRPr="001D218A" w:rsidRDefault="00F104B3" w:rsidP="00CC4740">
            <w:pPr>
              <w:numPr>
                <w:ilvl w:val="8"/>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 xml:space="preserve">Minimalne </w:t>
            </w:r>
            <w:r>
              <w:rPr>
                <w:rFonts w:asciiTheme="minorHAnsi" w:hAnsiTheme="minorHAnsi" w:cs="Arial"/>
                <w:b/>
                <w:bCs/>
                <w:sz w:val="18"/>
                <w:szCs w:val="18"/>
                <w:lang w:eastAsia="ko-KR"/>
              </w:rPr>
              <w:t>wymagane parametry oraz podstawowe wymagane możliwości urządzenia</w:t>
            </w:r>
          </w:p>
          <w:p w14:paraId="1B5A0981" w14:textId="77777777" w:rsidR="00F104B3" w:rsidRPr="001D218A" w:rsidRDefault="00F104B3" w:rsidP="00CC4740">
            <w:pPr>
              <w:numPr>
                <w:ilvl w:val="0"/>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Pr>
                <w:rFonts w:asciiTheme="minorHAnsi" w:eastAsia="Batang" w:hAnsiTheme="minorHAnsi"/>
                <w:b/>
                <w:sz w:val="18"/>
                <w:szCs w:val="18"/>
              </w:rPr>
              <w:t>Zestaw złożony z</w:t>
            </w:r>
            <w:r>
              <w:t xml:space="preserve"> </w:t>
            </w:r>
            <w:r w:rsidRPr="00431A08">
              <w:rPr>
                <w:rFonts w:asciiTheme="minorHAnsi" w:eastAsia="Batang" w:hAnsiTheme="minorHAnsi"/>
                <w:b/>
                <w:sz w:val="18"/>
                <w:szCs w:val="18"/>
              </w:rPr>
              <w:t>potencjostatu/galwanostatu, kompatybilnej z nim stacji do przeprowadzania lokalnyc</w:t>
            </w:r>
            <w:r>
              <w:rPr>
                <w:rFonts w:asciiTheme="minorHAnsi" w:eastAsia="Batang" w:hAnsiTheme="minorHAnsi"/>
                <w:b/>
                <w:sz w:val="18"/>
                <w:szCs w:val="18"/>
              </w:rPr>
              <w:t xml:space="preserve">h </w:t>
            </w:r>
            <w:r w:rsidRPr="00431A08">
              <w:rPr>
                <w:rFonts w:asciiTheme="minorHAnsi" w:eastAsia="Batang" w:hAnsiTheme="minorHAnsi"/>
                <w:b/>
                <w:sz w:val="18"/>
                <w:szCs w:val="18"/>
              </w:rPr>
              <w:t>testów elektrochemicznych oraz z akcesoriów przeznaczonych do badań korozyjnych</w:t>
            </w:r>
            <w:r w:rsidRPr="001D218A">
              <w:rPr>
                <w:rFonts w:asciiTheme="minorHAnsi" w:eastAsia="Batang" w:hAnsiTheme="minorHAnsi"/>
                <w:b/>
                <w:sz w:val="18"/>
                <w:szCs w:val="18"/>
              </w:rPr>
              <w:t>)</w:t>
            </w:r>
          </w:p>
          <w:p w14:paraId="682B5547" w14:textId="77777777" w:rsidR="00F104B3" w:rsidRPr="001D218A" w:rsidRDefault="00F104B3" w:rsidP="00D076F8">
            <w:pPr>
              <w:tabs>
                <w:tab w:val="left" w:pos="720"/>
              </w:tabs>
              <w:ind w:left="720" w:hanging="294"/>
              <w:rPr>
                <w:rFonts w:asciiTheme="minorHAnsi" w:hAnsiTheme="minorHAnsi" w:cs="Arial"/>
                <w:b/>
                <w:sz w:val="18"/>
                <w:szCs w:val="18"/>
                <w:lang w:eastAsia="ko-KR"/>
              </w:rPr>
            </w:pPr>
          </w:p>
        </w:tc>
      </w:tr>
      <w:tr w:rsidR="000D4296" w:rsidRPr="001D218A" w14:paraId="54C5A0D6" w14:textId="77777777" w:rsidTr="00D076F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tcPr>
          <w:p w14:paraId="27FE5998" w14:textId="0781C7C6" w:rsidR="000D4296" w:rsidRPr="001D218A" w:rsidRDefault="000D4296" w:rsidP="000D4296">
            <w:pPr>
              <w:tabs>
                <w:tab w:val="left" w:pos="720"/>
              </w:tabs>
              <w:jc w:val="both"/>
              <w:rPr>
                <w:rFonts w:asciiTheme="minorHAnsi" w:hAnsiTheme="minorHAnsi" w:cs="Arial"/>
                <w:sz w:val="18"/>
                <w:szCs w:val="18"/>
                <w:lang w:eastAsia="ko-KR"/>
              </w:rPr>
            </w:pPr>
            <w:r>
              <w:rPr>
                <w:rFonts w:asciiTheme="minorHAnsi" w:hAnsiTheme="minorHAnsi" w:cs="Arial"/>
                <w:sz w:val="18"/>
                <w:szCs w:val="18"/>
                <w:lang w:eastAsia="ko-KR"/>
              </w:rPr>
              <w:t>Lp</w:t>
            </w:r>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27B33799" w14:textId="77777777" w:rsidR="000D4296" w:rsidRPr="001D218A" w:rsidRDefault="000D4296" w:rsidP="00CC4740">
            <w:pPr>
              <w:numPr>
                <w:ilvl w:val="8"/>
                <w:numId w:val="43"/>
              </w:numPr>
              <w:tabs>
                <w:tab w:val="left" w:pos="720"/>
              </w:tabs>
              <w:spacing w:line="276" w:lineRule="auto"/>
              <w:jc w:val="center"/>
              <w:rPr>
                <w:rFonts w:asciiTheme="minorHAnsi" w:hAnsiTheme="minorHAnsi" w:cs="Arial"/>
                <w:b/>
                <w:bCs/>
                <w:sz w:val="18"/>
                <w:szCs w:val="18"/>
                <w:lang w:eastAsia="ko-KR"/>
              </w:rPr>
            </w:pPr>
            <w:r>
              <w:rPr>
                <w:rFonts w:asciiTheme="minorHAnsi" w:hAnsiTheme="minorHAnsi" w:cs="Arial"/>
                <w:b/>
                <w:bCs/>
                <w:sz w:val="18"/>
                <w:szCs w:val="18"/>
                <w:lang w:eastAsia="ko-KR"/>
              </w:rPr>
              <w:t>Wymagania dotyczące potencjostatu/galwanostatu</w:t>
            </w:r>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55C78ED8" w14:textId="77777777" w:rsidR="004D68CC" w:rsidRDefault="004D68CC" w:rsidP="007319BB">
            <w:pPr>
              <w:tabs>
                <w:tab w:val="left" w:pos="720"/>
              </w:tabs>
              <w:spacing w:line="276" w:lineRule="auto"/>
              <w:jc w:val="both"/>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63BFEBCA" w14:textId="49CCF1EC" w:rsidR="000D4296" w:rsidRPr="004D68CC" w:rsidRDefault="004D68CC" w:rsidP="007319BB">
            <w:pPr>
              <w:tabs>
                <w:tab w:val="left" w:pos="720"/>
              </w:tabs>
              <w:spacing w:line="276" w:lineRule="auto"/>
              <w:jc w:val="both"/>
              <w:rPr>
                <w:rFonts w:asciiTheme="minorHAnsi" w:hAnsiTheme="minorHAnsi" w:cs="Arial"/>
                <w:b/>
                <w:bCs/>
                <w:sz w:val="18"/>
                <w:szCs w:val="18"/>
                <w:lang w:eastAsia="ko-KR"/>
              </w:rPr>
            </w:pPr>
            <w:r w:rsidRPr="000D4296">
              <w:rPr>
                <w:rFonts w:asciiTheme="minorHAnsi" w:hAnsiTheme="minorHAnsi" w:cs="Arial"/>
                <w:bCs/>
                <w:sz w:val="18"/>
                <w:szCs w:val="18"/>
                <w:lang w:eastAsia="ko-KR"/>
              </w:rPr>
              <w:t>Wykonawca powinien potwi</w:t>
            </w:r>
            <w:r w:rsidR="007319BB">
              <w:rPr>
                <w:rFonts w:asciiTheme="minorHAnsi" w:hAnsiTheme="minorHAnsi" w:cs="Arial"/>
                <w:bCs/>
                <w:sz w:val="18"/>
                <w:szCs w:val="18"/>
                <w:lang w:eastAsia="ko-KR"/>
              </w:rPr>
              <w:t xml:space="preserve">erdzić parametry </w:t>
            </w:r>
            <w:r w:rsidRPr="000D4296">
              <w:rPr>
                <w:rFonts w:asciiTheme="minorHAnsi" w:hAnsiTheme="minorHAnsi" w:cs="Arial"/>
                <w:bCs/>
                <w:sz w:val="18"/>
                <w:szCs w:val="18"/>
                <w:lang w:eastAsia="ko-KR"/>
              </w:rPr>
              <w:t>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0D4296" w:rsidRPr="001D218A" w14:paraId="7158F864" w14:textId="77777777" w:rsidTr="00D076F8">
        <w:trPr>
          <w:trHeight w:val="618"/>
        </w:trPr>
        <w:tc>
          <w:tcPr>
            <w:tcW w:w="642" w:type="dxa"/>
            <w:tcBorders>
              <w:top w:val="single" w:sz="4" w:space="0" w:color="000000"/>
              <w:left w:val="single" w:sz="4" w:space="0" w:color="000000"/>
              <w:bottom w:val="single" w:sz="4" w:space="0" w:color="000000"/>
              <w:right w:val="nil"/>
            </w:tcBorders>
            <w:vAlign w:val="center"/>
          </w:tcPr>
          <w:p w14:paraId="3CB826A1"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69D1CA" w14:textId="77777777" w:rsidR="000D4296" w:rsidRPr="001D218A" w:rsidRDefault="000D4296" w:rsidP="000D4296">
            <w:pPr>
              <w:spacing w:before="60" w:after="60"/>
              <w:rPr>
                <w:rFonts w:asciiTheme="minorHAnsi" w:hAnsiTheme="minorHAnsi" w:cs="Arial"/>
                <w:sz w:val="18"/>
                <w:szCs w:val="18"/>
                <w:lang w:eastAsia="ko-KR"/>
              </w:rPr>
            </w:pPr>
            <w:r>
              <w:rPr>
                <w:rFonts w:asciiTheme="minorHAnsi" w:hAnsiTheme="minorHAnsi" w:cs="Arial"/>
                <w:sz w:val="18"/>
                <w:szCs w:val="18"/>
              </w:rPr>
              <w:t xml:space="preserve">Standardowy zakres potencjału – przynajmniej </w:t>
            </w:r>
            <w:r>
              <w:rPr>
                <w:rFonts w:asciiTheme="minorHAnsi" w:hAnsiTheme="minorHAnsi" w:cstheme="minorHAnsi"/>
                <w:sz w:val="18"/>
                <w:szCs w:val="18"/>
              </w:rPr>
              <w:t>±</w:t>
            </w:r>
            <w:r>
              <w:rPr>
                <w:rFonts w:asciiTheme="minorHAnsi" w:hAnsiTheme="minorHAnsi" w:cs="Arial"/>
                <w:sz w:val="18"/>
                <w:szCs w:val="18"/>
              </w:rPr>
              <w:t xml:space="preserve"> 10 V</w:t>
            </w:r>
          </w:p>
        </w:tc>
        <w:tc>
          <w:tcPr>
            <w:tcW w:w="4224" w:type="dxa"/>
            <w:tcBorders>
              <w:top w:val="single" w:sz="4" w:space="0" w:color="000000"/>
              <w:left w:val="single" w:sz="4" w:space="0" w:color="000000"/>
              <w:bottom w:val="single" w:sz="4" w:space="0" w:color="000000"/>
              <w:right w:val="single" w:sz="4" w:space="0" w:color="auto"/>
            </w:tcBorders>
            <w:vAlign w:val="center"/>
          </w:tcPr>
          <w:p w14:paraId="7FAED61C" w14:textId="24D62F97" w:rsidR="000D4296" w:rsidRPr="001D218A" w:rsidRDefault="000D4296" w:rsidP="000D4296">
            <w:pPr>
              <w:tabs>
                <w:tab w:val="left" w:pos="0"/>
              </w:tabs>
              <w:spacing w:before="60" w:after="60"/>
              <w:rPr>
                <w:rFonts w:asciiTheme="minorHAnsi" w:hAnsiTheme="minorHAnsi" w:cs="Arial"/>
                <w:sz w:val="18"/>
                <w:szCs w:val="18"/>
                <w:lang w:eastAsia="ko-KR"/>
              </w:rPr>
            </w:pPr>
          </w:p>
        </w:tc>
      </w:tr>
      <w:tr w:rsidR="000D4296" w:rsidRPr="001D218A" w14:paraId="654A26E5" w14:textId="77777777" w:rsidTr="00D076F8">
        <w:trPr>
          <w:cantSplit/>
          <w:trHeight w:val="547"/>
        </w:trPr>
        <w:tc>
          <w:tcPr>
            <w:tcW w:w="642" w:type="dxa"/>
            <w:tcBorders>
              <w:top w:val="single" w:sz="4" w:space="0" w:color="000000"/>
              <w:left w:val="single" w:sz="4" w:space="0" w:color="000000"/>
              <w:bottom w:val="single" w:sz="4" w:space="0" w:color="000000"/>
              <w:right w:val="nil"/>
            </w:tcBorders>
            <w:vAlign w:val="center"/>
          </w:tcPr>
          <w:p w14:paraId="7D3DF6DB"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3D1429A" w14:textId="77777777" w:rsidR="000D4296" w:rsidRPr="001D218A" w:rsidRDefault="000D4296" w:rsidP="000D4296">
            <w:pPr>
              <w:spacing w:before="60" w:after="60"/>
              <w:rPr>
                <w:rFonts w:asciiTheme="minorHAnsi" w:hAnsiTheme="minorHAnsi" w:cs="Arial"/>
                <w:sz w:val="18"/>
                <w:szCs w:val="18"/>
                <w:lang w:eastAsia="ko-KR"/>
              </w:rPr>
            </w:pPr>
            <w:r w:rsidRPr="001D218A">
              <w:rPr>
                <w:rFonts w:asciiTheme="minorHAnsi" w:hAnsiTheme="minorHAnsi" w:cs="Arial"/>
                <w:sz w:val="18"/>
                <w:szCs w:val="18"/>
              </w:rPr>
              <w:t>M</w:t>
            </w:r>
            <w:r>
              <w:rPr>
                <w:rFonts w:asciiTheme="minorHAnsi" w:hAnsiTheme="minorHAnsi" w:cs="Arial"/>
                <w:sz w:val="18"/>
                <w:szCs w:val="18"/>
              </w:rPr>
              <w:t xml:space="preserve">aksymalne napięcie (WE-CE) (ang. Compliance Voltage) –przynajmniej </w:t>
            </w:r>
            <w:r>
              <w:rPr>
                <w:rFonts w:asciiTheme="minorHAnsi" w:hAnsiTheme="minorHAnsi" w:cstheme="minorHAnsi"/>
                <w:sz w:val="18"/>
                <w:szCs w:val="18"/>
              </w:rPr>
              <w:t>±</w:t>
            </w:r>
            <w:r>
              <w:rPr>
                <w:rFonts w:asciiTheme="minorHAnsi" w:hAnsiTheme="minorHAnsi" w:cs="Arial"/>
                <w:sz w:val="18"/>
                <w:szCs w:val="18"/>
              </w:rPr>
              <w:t xml:space="preserve"> 12 V</w:t>
            </w:r>
          </w:p>
        </w:tc>
        <w:tc>
          <w:tcPr>
            <w:tcW w:w="4224" w:type="dxa"/>
            <w:tcBorders>
              <w:top w:val="single" w:sz="4" w:space="0" w:color="000000"/>
              <w:left w:val="single" w:sz="4" w:space="0" w:color="000000"/>
              <w:bottom w:val="single" w:sz="4" w:space="0" w:color="000000"/>
              <w:right w:val="single" w:sz="4" w:space="0" w:color="auto"/>
            </w:tcBorders>
            <w:vAlign w:val="center"/>
          </w:tcPr>
          <w:p w14:paraId="4D342A5E" w14:textId="44664E29" w:rsidR="000D4296" w:rsidRPr="001D218A" w:rsidRDefault="000D4296" w:rsidP="000D4296">
            <w:pPr>
              <w:spacing w:before="60" w:after="60"/>
              <w:rPr>
                <w:rFonts w:asciiTheme="minorHAnsi" w:hAnsiTheme="minorHAnsi" w:cs="Arial"/>
                <w:sz w:val="18"/>
                <w:szCs w:val="18"/>
                <w:lang w:eastAsia="ko-KR"/>
              </w:rPr>
            </w:pPr>
          </w:p>
        </w:tc>
      </w:tr>
      <w:tr w:rsidR="000D4296" w:rsidRPr="001D218A" w14:paraId="6F167F8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68C31BB8"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B3F811B" w14:textId="77777777" w:rsidR="000D4296" w:rsidRPr="001D218A" w:rsidRDefault="000D4296" w:rsidP="000D4296">
            <w:pPr>
              <w:tabs>
                <w:tab w:val="left" w:pos="720"/>
              </w:tabs>
              <w:spacing w:before="60" w:after="60"/>
              <w:rPr>
                <w:rFonts w:asciiTheme="minorHAnsi" w:hAnsiTheme="minorHAnsi" w:cs="Arial"/>
                <w:sz w:val="18"/>
                <w:szCs w:val="18"/>
              </w:rPr>
            </w:pPr>
            <w:r w:rsidRPr="006F5B50">
              <w:rPr>
                <w:rFonts w:asciiTheme="minorHAnsi" w:hAnsiTheme="minorHAnsi" w:cs="Arial"/>
                <w:sz w:val="18"/>
                <w:szCs w:val="18"/>
              </w:rPr>
              <w:t>Standardowy zakres prądowy: przynajmniej 1 A-10 nA</w:t>
            </w:r>
          </w:p>
        </w:tc>
        <w:tc>
          <w:tcPr>
            <w:tcW w:w="4224" w:type="dxa"/>
            <w:tcBorders>
              <w:top w:val="single" w:sz="4" w:space="0" w:color="000000"/>
              <w:left w:val="single" w:sz="4" w:space="0" w:color="000000"/>
              <w:bottom w:val="single" w:sz="4" w:space="0" w:color="000000"/>
              <w:right w:val="single" w:sz="4" w:space="0" w:color="auto"/>
            </w:tcBorders>
            <w:vAlign w:val="center"/>
          </w:tcPr>
          <w:p w14:paraId="200B5DB4" w14:textId="10991175" w:rsidR="000D4296" w:rsidRPr="001D218A" w:rsidRDefault="000D4296" w:rsidP="000D4296">
            <w:pPr>
              <w:tabs>
                <w:tab w:val="left" w:pos="720"/>
              </w:tabs>
              <w:spacing w:before="60" w:after="60"/>
              <w:rPr>
                <w:rFonts w:asciiTheme="minorHAnsi" w:hAnsiTheme="minorHAnsi" w:cs="Arial"/>
                <w:sz w:val="18"/>
                <w:szCs w:val="18"/>
              </w:rPr>
            </w:pPr>
          </w:p>
        </w:tc>
      </w:tr>
      <w:tr w:rsidR="000D4296" w:rsidRPr="006F5B50" w14:paraId="452442F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D2766A3"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3F686D6" w14:textId="77777777" w:rsidR="000D4296" w:rsidRPr="006F5B50" w:rsidRDefault="000D4296" w:rsidP="000D4296">
            <w:pPr>
              <w:tabs>
                <w:tab w:val="left" w:pos="720"/>
              </w:tabs>
              <w:spacing w:before="60" w:after="60"/>
              <w:rPr>
                <w:rFonts w:asciiTheme="minorHAnsi" w:hAnsiTheme="minorHAnsi" w:cs="Arial"/>
                <w:sz w:val="18"/>
                <w:szCs w:val="18"/>
              </w:rPr>
            </w:pPr>
            <w:r>
              <w:rPr>
                <w:rFonts w:asciiTheme="minorHAnsi" w:hAnsiTheme="minorHAnsi" w:cs="Arial"/>
                <w:sz w:val="18"/>
                <w:szCs w:val="18"/>
              </w:rPr>
              <w:t>Potencjostat powinien pozwalać na wykonywanie pomiarów w układach dwu- trój- i czteroelektrodowych</w:t>
            </w:r>
          </w:p>
        </w:tc>
        <w:tc>
          <w:tcPr>
            <w:tcW w:w="4224" w:type="dxa"/>
            <w:tcBorders>
              <w:top w:val="single" w:sz="4" w:space="0" w:color="000000"/>
              <w:left w:val="single" w:sz="4" w:space="0" w:color="000000"/>
              <w:bottom w:val="single" w:sz="4" w:space="0" w:color="000000"/>
              <w:right w:val="single" w:sz="4" w:space="0" w:color="auto"/>
            </w:tcBorders>
            <w:vAlign w:val="center"/>
          </w:tcPr>
          <w:p w14:paraId="7B995A25" w14:textId="698FFD55" w:rsidR="000D4296" w:rsidRPr="006F5B50" w:rsidRDefault="000D4296" w:rsidP="000D4296">
            <w:pPr>
              <w:tabs>
                <w:tab w:val="left" w:pos="720"/>
              </w:tabs>
              <w:spacing w:before="60" w:after="60"/>
              <w:rPr>
                <w:rFonts w:asciiTheme="minorHAnsi" w:hAnsiTheme="minorHAnsi" w:cs="Arial"/>
                <w:sz w:val="18"/>
                <w:szCs w:val="18"/>
              </w:rPr>
            </w:pPr>
          </w:p>
        </w:tc>
      </w:tr>
      <w:tr w:rsidR="000D4296" w:rsidRPr="001D218A" w14:paraId="51C16A0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B29CB95"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950BCA7" w14:textId="77777777" w:rsidR="000D4296" w:rsidRPr="001D218A" w:rsidRDefault="000D4296" w:rsidP="000D4296">
            <w:pPr>
              <w:spacing w:before="60" w:after="60"/>
              <w:rPr>
                <w:rFonts w:asciiTheme="minorHAnsi" w:hAnsiTheme="minorHAnsi" w:cs="Arial"/>
                <w:sz w:val="18"/>
                <w:szCs w:val="18"/>
                <w:lang w:eastAsia="ko-KR"/>
              </w:rPr>
            </w:pPr>
            <w:r>
              <w:rPr>
                <w:rFonts w:asciiTheme="minorHAnsi" w:hAnsiTheme="minorHAnsi" w:cs="Arial"/>
                <w:sz w:val="18"/>
                <w:szCs w:val="18"/>
              </w:rPr>
              <w:t>Potencjostat powinien pozwalać na przeprowadzanie pomiarów potencjostatycznych i galwanostatycznych</w:t>
            </w:r>
          </w:p>
        </w:tc>
        <w:tc>
          <w:tcPr>
            <w:tcW w:w="4224" w:type="dxa"/>
            <w:tcBorders>
              <w:top w:val="single" w:sz="4" w:space="0" w:color="000000"/>
              <w:left w:val="single" w:sz="4" w:space="0" w:color="000000"/>
              <w:bottom w:val="single" w:sz="4" w:space="0" w:color="000000"/>
              <w:right w:val="single" w:sz="4" w:space="0" w:color="auto"/>
            </w:tcBorders>
            <w:vAlign w:val="center"/>
          </w:tcPr>
          <w:p w14:paraId="2D73E268" w14:textId="3D921C34" w:rsidR="000D4296" w:rsidRPr="001D218A" w:rsidRDefault="000D4296" w:rsidP="000D4296">
            <w:pPr>
              <w:spacing w:before="60" w:after="60"/>
              <w:rPr>
                <w:rFonts w:asciiTheme="minorHAnsi" w:hAnsiTheme="minorHAnsi" w:cs="Arial"/>
                <w:sz w:val="18"/>
                <w:szCs w:val="18"/>
                <w:lang w:eastAsia="ko-KR"/>
              </w:rPr>
            </w:pPr>
          </w:p>
        </w:tc>
      </w:tr>
      <w:tr w:rsidR="000D4296" w:rsidRPr="001D218A" w14:paraId="14B9EE2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40C6103"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36B3625" w14:textId="77777777" w:rsidR="000D4296" w:rsidRPr="001D218A" w:rsidRDefault="000D4296" w:rsidP="000D4296">
            <w:pPr>
              <w:spacing w:before="60" w:after="60"/>
              <w:rPr>
                <w:rFonts w:asciiTheme="minorHAnsi" w:hAnsiTheme="minorHAnsi" w:cs="Arial"/>
                <w:sz w:val="18"/>
                <w:szCs w:val="18"/>
              </w:rPr>
            </w:pPr>
            <w:r>
              <w:rPr>
                <w:rFonts w:asciiTheme="minorHAnsi" w:hAnsiTheme="minorHAnsi" w:cstheme="minorHAnsi"/>
                <w:color w:val="000000"/>
                <w:sz w:val="18"/>
                <w:szCs w:val="18"/>
              </w:rPr>
              <w:t xml:space="preserve">Potencjostat powinien pozwalać na przeprowadzanie pomiarów impedancyjnych EIS (ang. Electrochemical Impedance Spectroscopy) w zakresie częstotliwości przynajmniej </w:t>
            </w:r>
            <w:r w:rsidRPr="00741339">
              <w:rPr>
                <w:rFonts w:asciiTheme="minorHAnsi" w:hAnsiTheme="minorHAnsi" w:cstheme="minorHAnsi"/>
                <w:color w:val="000000"/>
                <w:sz w:val="18"/>
                <w:szCs w:val="18"/>
              </w:rPr>
              <w:t xml:space="preserve">1 MHz – </w:t>
            </w:r>
            <w:r>
              <w:rPr>
                <w:rFonts w:asciiTheme="minorHAnsi" w:hAnsiTheme="minorHAnsi" w:cstheme="minorHAnsi"/>
                <w:color w:val="000000"/>
                <w:sz w:val="18"/>
                <w:szCs w:val="18"/>
              </w:rPr>
              <w:t>1</w:t>
            </w:r>
            <w:r w:rsidRPr="00741339">
              <w:rPr>
                <w:rFonts w:asciiTheme="minorHAnsi" w:hAnsiTheme="minorHAnsi" w:cstheme="minorHAnsi"/>
                <w:color w:val="000000"/>
                <w:sz w:val="18"/>
                <w:szCs w:val="18"/>
              </w:rPr>
              <w:t>0 μHz</w:t>
            </w:r>
          </w:p>
        </w:tc>
        <w:tc>
          <w:tcPr>
            <w:tcW w:w="4224" w:type="dxa"/>
            <w:tcBorders>
              <w:top w:val="single" w:sz="4" w:space="0" w:color="000000"/>
              <w:left w:val="single" w:sz="4" w:space="0" w:color="000000"/>
              <w:bottom w:val="single" w:sz="4" w:space="0" w:color="000000"/>
              <w:right w:val="single" w:sz="4" w:space="0" w:color="auto"/>
            </w:tcBorders>
            <w:vAlign w:val="center"/>
          </w:tcPr>
          <w:p w14:paraId="69F26FDA" w14:textId="38997D5D" w:rsidR="000D4296" w:rsidRPr="001D218A" w:rsidRDefault="000D4296" w:rsidP="000D4296">
            <w:pPr>
              <w:spacing w:before="60" w:after="60"/>
              <w:rPr>
                <w:rFonts w:asciiTheme="minorHAnsi" w:hAnsiTheme="minorHAnsi" w:cs="Arial"/>
                <w:sz w:val="18"/>
                <w:szCs w:val="18"/>
              </w:rPr>
            </w:pPr>
          </w:p>
        </w:tc>
      </w:tr>
      <w:tr w:rsidR="000D4296" w:rsidRPr="001D218A" w14:paraId="36F0E79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BF19CCA"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F98EC60"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 xml:space="preserve">Możliwość przeprowadzenia testów </w:t>
            </w:r>
            <w:r>
              <w:rPr>
                <w:rFonts w:asciiTheme="minorHAnsi" w:hAnsiTheme="minorHAnsi" w:cs="Arial"/>
                <w:sz w:val="18"/>
                <w:szCs w:val="18"/>
              </w:rPr>
              <w:t xml:space="preserve">szumu elektrochemicznego </w:t>
            </w:r>
            <w:r w:rsidRPr="00741339">
              <w:rPr>
                <w:rFonts w:asciiTheme="minorHAnsi" w:hAnsiTheme="minorHAnsi" w:cs="Arial"/>
                <w:sz w:val="18"/>
                <w:szCs w:val="18"/>
              </w:rPr>
              <w:t>Electrochemical Noise (szum elektrochemiczny)</w:t>
            </w:r>
          </w:p>
        </w:tc>
        <w:tc>
          <w:tcPr>
            <w:tcW w:w="4224" w:type="dxa"/>
            <w:tcBorders>
              <w:top w:val="single" w:sz="4" w:space="0" w:color="000000"/>
              <w:left w:val="single" w:sz="4" w:space="0" w:color="000000"/>
              <w:bottom w:val="single" w:sz="4" w:space="0" w:color="000000"/>
              <w:right w:val="single" w:sz="4" w:space="0" w:color="auto"/>
            </w:tcBorders>
            <w:vAlign w:val="center"/>
          </w:tcPr>
          <w:p w14:paraId="3F18D6B0" w14:textId="067CDF8E" w:rsidR="000D4296" w:rsidRPr="001D218A" w:rsidRDefault="000D4296" w:rsidP="000D4296">
            <w:pPr>
              <w:spacing w:before="60" w:after="60"/>
              <w:rPr>
                <w:rFonts w:asciiTheme="minorHAnsi" w:hAnsiTheme="minorHAnsi" w:cs="Arial"/>
                <w:sz w:val="18"/>
                <w:szCs w:val="18"/>
              </w:rPr>
            </w:pPr>
          </w:p>
        </w:tc>
      </w:tr>
      <w:tr w:rsidR="000D4296" w:rsidRPr="001D218A" w14:paraId="6F16DEB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2F17AE6"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E9BEB53"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Możliwość rejestracji dużych prądów: ≥ ± 18 A</w:t>
            </w:r>
          </w:p>
        </w:tc>
        <w:tc>
          <w:tcPr>
            <w:tcW w:w="4224" w:type="dxa"/>
            <w:tcBorders>
              <w:top w:val="single" w:sz="4" w:space="0" w:color="000000"/>
              <w:left w:val="single" w:sz="4" w:space="0" w:color="000000"/>
              <w:bottom w:val="single" w:sz="4" w:space="0" w:color="000000"/>
              <w:right w:val="single" w:sz="4" w:space="0" w:color="auto"/>
            </w:tcBorders>
            <w:vAlign w:val="center"/>
          </w:tcPr>
          <w:p w14:paraId="1504AABD" w14:textId="78ECC704" w:rsidR="000D4296" w:rsidRPr="001D218A" w:rsidRDefault="000D4296" w:rsidP="000D4296">
            <w:pPr>
              <w:spacing w:before="60" w:after="60"/>
              <w:rPr>
                <w:rFonts w:asciiTheme="minorHAnsi" w:hAnsiTheme="minorHAnsi" w:cs="Arial"/>
                <w:sz w:val="18"/>
                <w:szCs w:val="18"/>
              </w:rPr>
            </w:pPr>
          </w:p>
        </w:tc>
      </w:tr>
      <w:tr w:rsidR="000D4296" w:rsidRPr="001D218A" w14:paraId="4790A93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B69F175"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3B7E252" w14:textId="77777777" w:rsidR="000D4296" w:rsidRPr="001D218A" w:rsidRDefault="000D4296" w:rsidP="000D4296">
            <w:pPr>
              <w:spacing w:before="60" w:after="60"/>
              <w:rPr>
                <w:rFonts w:asciiTheme="minorHAnsi" w:hAnsiTheme="minorHAnsi" w:cs="Arial"/>
                <w:sz w:val="18"/>
                <w:szCs w:val="18"/>
                <w:lang w:eastAsia="ko-KR"/>
              </w:rPr>
            </w:pPr>
            <w:r w:rsidRPr="00741339">
              <w:rPr>
                <w:rFonts w:asciiTheme="minorHAnsi" w:hAnsiTheme="minorHAnsi" w:cs="Arial"/>
                <w:sz w:val="18"/>
                <w:szCs w:val="18"/>
                <w:lang w:eastAsia="ko-KR"/>
              </w:rPr>
              <w:t>Możliwość rejestracji małych prądów: ≤ 500 pA</w:t>
            </w:r>
          </w:p>
        </w:tc>
        <w:tc>
          <w:tcPr>
            <w:tcW w:w="4224" w:type="dxa"/>
            <w:tcBorders>
              <w:top w:val="single" w:sz="4" w:space="0" w:color="000000"/>
              <w:left w:val="single" w:sz="4" w:space="0" w:color="000000"/>
              <w:bottom w:val="single" w:sz="4" w:space="0" w:color="000000"/>
              <w:right w:val="single" w:sz="4" w:space="0" w:color="auto"/>
            </w:tcBorders>
            <w:vAlign w:val="center"/>
          </w:tcPr>
          <w:p w14:paraId="0A610886" w14:textId="05366B1D" w:rsidR="000D4296" w:rsidRPr="001D218A" w:rsidRDefault="000D4296" w:rsidP="000D4296">
            <w:pPr>
              <w:spacing w:before="60" w:after="60"/>
              <w:rPr>
                <w:rFonts w:asciiTheme="minorHAnsi" w:hAnsiTheme="minorHAnsi" w:cs="Arial"/>
                <w:sz w:val="18"/>
                <w:szCs w:val="18"/>
                <w:lang w:eastAsia="ko-KR"/>
              </w:rPr>
            </w:pPr>
          </w:p>
        </w:tc>
      </w:tr>
      <w:tr w:rsidR="000D4296" w:rsidRPr="00745F04" w14:paraId="34E5FA1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3B76C3C"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2F4D8C7F" w14:textId="51182A3C" w:rsidR="000D4296" w:rsidRDefault="000D4296" w:rsidP="000D4296">
            <w:pPr>
              <w:rPr>
                <w:rFonts w:asciiTheme="minorHAnsi" w:hAnsiTheme="minorHAnsi" w:cstheme="minorHAnsi"/>
                <w:sz w:val="18"/>
                <w:szCs w:val="18"/>
              </w:rPr>
            </w:pPr>
            <w:r w:rsidRPr="00741339">
              <w:rPr>
                <w:rFonts w:asciiTheme="minorHAnsi" w:hAnsiTheme="minorHAnsi" w:cstheme="minorHAnsi"/>
                <w:sz w:val="18"/>
                <w:szCs w:val="18"/>
              </w:rPr>
              <w:t xml:space="preserve">Możliwość analizy/rejestracji ultraszybkich reakcji (&gt;200 kV/s); z rozdzielczością próbkowania </w:t>
            </w:r>
            <w:r>
              <w:rPr>
                <w:rFonts w:asciiTheme="minorHAnsi" w:hAnsiTheme="minorHAnsi" w:cstheme="minorHAnsi"/>
                <w:sz w:val="18"/>
                <w:szCs w:val="18"/>
              </w:rPr>
              <w:t xml:space="preserve">(sampling rate </w:t>
            </w:r>
            <w:r w:rsidRPr="00741339">
              <w:rPr>
                <w:rFonts w:asciiTheme="minorHAnsi" w:hAnsiTheme="minorHAnsi" w:cstheme="minorHAnsi"/>
                <w:sz w:val="18"/>
                <w:szCs w:val="18"/>
              </w:rPr>
              <w:t>≤1 μs</w:t>
            </w:r>
            <w:r>
              <w:rPr>
                <w:rFonts w:asciiTheme="minorHAnsi" w:hAnsiTheme="minorHAnsi" w:cstheme="minorHAnsi"/>
                <w:sz w:val="18"/>
                <w:szCs w:val="18"/>
              </w:rPr>
              <w:t>)</w:t>
            </w:r>
          </w:p>
        </w:tc>
        <w:tc>
          <w:tcPr>
            <w:tcW w:w="4224" w:type="dxa"/>
            <w:tcBorders>
              <w:top w:val="single" w:sz="4" w:space="0" w:color="000000"/>
              <w:left w:val="single" w:sz="4" w:space="0" w:color="000000"/>
              <w:bottom w:val="single" w:sz="4" w:space="0" w:color="000000"/>
              <w:right w:val="single" w:sz="4" w:space="0" w:color="auto"/>
            </w:tcBorders>
          </w:tcPr>
          <w:p w14:paraId="23DEC987" w14:textId="705D7FC4" w:rsidR="000D4296" w:rsidRPr="00745F04" w:rsidRDefault="000D4296" w:rsidP="000D4296">
            <w:pPr>
              <w:rPr>
                <w:rFonts w:asciiTheme="minorHAnsi" w:hAnsiTheme="minorHAnsi" w:cstheme="minorHAnsi"/>
                <w:sz w:val="18"/>
                <w:szCs w:val="18"/>
                <w:highlight w:val="yellow"/>
              </w:rPr>
            </w:pPr>
          </w:p>
        </w:tc>
      </w:tr>
      <w:tr w:rsidR="000D4296" w:rsidRPr="001D218A" w14:paraId="19C5771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5B8FB9B"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35E48003"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Możliwość wykorzystywania dwóch, niezależnie kontrolowanych elektrod pracujących w 1 celce pomiarowej (bipotencjostat)</w:t>
            </w:r>
          </w:p>
        </w:tc>
        <w:tc>
          <w:tcPr>
            <w:tcW w:w="4224" w:type="dxa"/>
            <w:tcBorders>
              <w:top w:val="single" w:sz="4" w:space="0" w:color="000000"/>
              <w:left w:val="single" w:sz="4" w:space="0" w:color="000000"/>
              <w:bottom w:val="single" w:sz="4" w:space="0" w:color="000000"/>
              <w:right w:val="single" w:sz="4" w:space="0" w:color="auto"/>
            </w:tcBorders>
          </w:tcPr>
          <w:p w14:paraId="549957AD" w14:textId="0B0E1266" w:rsidR="000D4296" w:rsidRPr="001D218A" w:rsidRDefault="000D4296" w:rsidP="000D4296">
            <w:pPr>
              <w:spacing w:before="60" w:after="60"/>
              <w:rPr>
                <w:rFonts w:asciiTheme="minorHAnsi" w:hAnsiTheme="minorHAnsi" w:cs="Arial"/>
                <w:sz w:val="18"/>
                <w:szCs w:val="18"/>
              </w:rPr>
            </w:pPr>
          </w:p>
        </w:tc>
      </w:tr>
      <w:tr w:rsidR="000D4296" w:rsidRPr="00995FF2" w14:paraId="32101AB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777899F"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4FE77CCA" w14:textId="77777777" w:rsidR="000D4296" w:rsidRDefault="000D4296" w:rsidP="000D4296">
            <w:pPr>
              <w:spacing w:before="60" w:after="60"/>
              <w:rPr>
                <w:rFonts w:asciiTheme="minorHAnsi" w:hAnsiTheme="minorHAnsi" w:cs="Arial"/>
                <w:sz w:val="18"/>
                <w:szCs w:val="18"/>
              </w:rPr>
            </w:pPr>
            <w:r>
              <w:rPr>
                <w:rFonts w:asciiTheme="minorHAnsi" w:hAnsiTheme="minorHAnsi" w:cs="Arial"/>
                <w:sz w:val="18"/>
                <w:szCs w:val="18"/>
              </w:rPr>
              <w:t>Kompletny zestaw przeznaczony do wykonywania pomiarów elektrochemicznych zawierający:</w:t>
            </w:r>
          </w:p>
          <w:p w14:paraId="7EAB3E06"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 xml:space="preserve">Układ RRDE z rotatorem i kontrolerem dyskowej elektrody </w:t>
            </w:r>
          </w:p>
          <w:p w14:paraId="53C9F762"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RRDE dysk GC/pierścień Pt</w:t>
            </w:r>
          </w:p>
          <w:p w14:paraId="674C5469"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Kompatybilne pomiarowe naczynie szklane z pokrywą oraz ze statywem</w:t>
            </w:r>
          </w:p>
          <w:p w14:paraId="0866DD70" w14:textId="4FD89EF3" w:rsidR="000D4296" w:rsidRP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Kompatybilne elektrody: elektroda odniesienia Ag/AgCl oraz elektroda platynowa</w:t>
            </w:r>
          </w:p>
        </w:tc>
        <w:tc>
          <w:tcPr>
            <w:tcW w:w="4224" w:type="dxa"/>
            <w:tcBorders>
              <w:top w:val="single" w:sz="4" w:space="0" w:color="000000"/>
              <w:left w:val="single" w:sz="4" w:space="0" w:color="000000"/>
              <w:bottom w:val="single" w:sz="4" w:space="0" w:color="000000"/>
              <w:right w:val="single" w:sz="4" w:space="0" w:color="auto"/>
            </w:tcBorders>
          </w:tcPr>
          <w:p w14:paraId="111A1E7B" w14:textId="400CB0B6" w:rsidR="000D4296" w:rsidRPr="000D4296" w:rsidRDefault="000D4296" w:rsidP="000D4296">
            <w:pPr>
              <w:spacing w:before="60" w:after="60"/>
              <w:contextualSpacing/>
              <w:rPr>
                <w:rFonts w:asciiTheme="minorHAnsi" w:hAnsiTheme="minorHAnsi"/>
                <w:sz w:val="18"/>
                <w:szCs w:val="18"/>
              </w:rPr>
            </w:pPr>
          </w:p>
        </w:tc>
      </w:tr>
      <w:tr w:rsidR="000D4296" w:rsidRPr="001D218A" w14:paraId="2E961EB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EDEBE7F"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5A2681E1" w14:textId="77777777" w:rsidR="000D4296" w:rsidRPr="001D218A" w:rsidRDefault="000D4296" w:rsidP="000D4296">
            <w:pPr>
              <w:spacing w:before="60" w:after="60"/>
              <w:jc w:val="both"/>
              <w:rPr>
                <w:rFonts w:asciiTheme="minorHAnsi" w:hAnsiTheme="minorHAnsi" w:cs="Arial"/>
                <w:sz w:val="18"/>
                <w:szCs w:val="18"/>
              </w:rPr>
            </w:pPr>
            <w:r w:rsidRPr="00995FF2">
              <w:rPr>
                <w:rFonts w:asciiTheme="minorHAnsi" w:hAnsiTheme="minorHAnsi" w:cs="Arial"/>
                <w:sz w:val="18"/>
                <w:szCs w:val="18"/>
              </w:rPr>
              <w:t>Pakiet oprogramowania do przeprowadzania oraz analizy wyników uzyskanych w ramach testów potencjostatycznych/galwanostatycznych</w:t>
            </w:r>
            <w:r>
              <w:rPr>
                <w:rFonts w:asciiTheme="minorHAnsi" w:hAnsiTheme="minorHAnsi" w:cs="Arial"/>
                <w:sz w:val="18"/>
                <w:szCs w:val="18"/>
              </w:rPr>
              <w:t xml:space="preserve"> z bezterminową licencją na wiele stanowisk</w:t>
            </w:r>
            <w:r w:rsidRPr="00995FF2">
              <w:rPr>
                <w:rFonts w:asciiTheme="minorHAnsi" w:hAnsiTheme="minorHAnsi" w:cs="Arial"/>
                <w:sz w:val="18"/>
                <w:szCs w:val="18"/>
              </w:rPr>
              <w:t>. Oprogramowanie powinno pozwalać na tworzenie własnych procedur badawczych zawierających różne techniki badawcze oraz na automatyczne wykonywanie pomiarów.</w:t>
            </w:r>
            <w:r>
              <w:rPr>
                <w:rFonts w:asciiTheme="minorHAnsi" w:hAnsiTheme="minorHAnsi" w:cs="Arial"/>
                <w:sz w:val="18"/>
                <w:szCs w:val="18"/>
              </w:rPr>
              <w:t xml:space="preserve"> Oprogramowanie powinno pozwalać na jednoczesne wykonywanie pomiarów oraz analizę ich wyników. </w:t>
            </w:r>
            <w:r w:rsidRPr="00995FF2">
              <w:rPr>
                <w:rFonts w:asciiTheme="minorHAnsi" w:hAnsiTheme="minorHAnsi" w:cs="Arial"/>
                <w:sz w:val="18"/>
                <w:szCs w:val="18"/>
              </w:rPr>
              <w:t xml:space="preserve"> Oprogramowanie powinno być kompatybilne z systemem Windows.</w:t>
            </w:r>
            <w:r>
              <w:rPr>
                <w:rFonts w:asciiTheme="minorHAnsi" w:hAnsiTheme="minorHAnsi" w:cs="Arial"/>
                <w:sz w:val="18"/>
                <w:szCs w:val="18"/>
              </w:rPr>
              <w:t xml:space="preserve"> </w:t>
            </w:r>
          </w:p>
        </w:tc>
        <w:tc>
          <w:tcPr>
            <w:tcW w:w="4224" w:type="dxa"/>
            <w:tcBorders>
              <w:top w:val="single" w:sz="4" w:space="0" w:color="000000"/>
              <w:left w:val="single" w:sz="4" w:space="0" w:color="000000"/>
              <w:bottom w:val="single" w:sz="4" w:space="0" w:color="000000"/>
              <w:right w:val="single" w:sz="4" w:space="0" w:color="auto"/>
            </w:tcBorders>
          </w:tcPr>
          <w:p w14:paraId="323ECEF3" w14:textId="23CBBD36" w:rsidR="000D4296" w:rsidRPr="001D218A" w:rsidRDefault="000D4296" w:rsidP="000D4296">
            <w:pPr>
              <w:spacing w:before="60" w:after="60"/>
              <w:jc w:val="both"/>
              <w:rPr>
                <w:rFonts w:asciiTheme="minorHAnsi" w:hAnsiTheme="minorHAnsi" w:cs="Arial"/>
                <w:sz w:val="18"/>
                <w:szCs w:val="18"/>
              </w:rPr>
            </w:pPr>
          </w:p>
        </w:tc>
      </w:tr>
      <w:tr w:rsidR="002965D9" w:rsidRPr="001D218A" w14:paraId="2E2070F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3696FE7" w14:textId="77777777" w:rsidR="002965D9" w:rsidRPr="001D218A" w:rsidRDefault="002965D9" w:rsidP="002965D9">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0EF6E236" w14:textId="3B535014" w:rsidR="002965D9" w:rsidRPr="002965D9" w:rsidRDefault="002965D9" w:rsidP="002965D9">
            <w:pPr>
              <w:spacing w:before="60" w:after="60"/>
              <w:jc w:val="both"/>
              <w:rPr>
                <w:rFonts w:asciiTheme="minorHAnsi" w:hAnsiTheme="minorHAnsi" w:cs="Arial"/>
                <w:b/>
                <w:sz w:val="18"/>
                <w:szCs w:val="18"/>
              </w:rPr>
            </w:pPr>
            <w:r w:rsidRPr="002965D9">
              <w:rPr>
                <w:rFonts w:asciiTheme="minorHAnsi" w:hAnsiTheme="minorHAnsi" w:cs="Arial"/>
                <w:b/>
                <w:sz w:val="18"/>
                <w:szCs w:val="18"/>
              </w:rPr>
              <w:t>Nazwa producenta oraz modelu oferowanego potencjostatu/galwanostatu</w:t>
            </w:r>
          </w:p>
        </w:tc>
        <w:tc>
          <w:tcPr>
            <w:tcW w:w="4224" w:type="dxa"/>
            <w:tcBorders>
              <w:top w:val="single" w:sz="4" w:space="0" w:color="000000"/>
              <w:left w:val="single" w:sz="4" w:space="0" w:color="000000"/>
              <w:bottom w:val="single" w:sz="4" w:space="0" w:color="000000"/>
              <w:right w:val="single" w:sz="4" w:space="0" w:color="auto"/>
            </w:tcBorders>
          </w:tcPr>
          <w:p w14:paraId="3050FDAC" w14:textId="77777777" w:rsidR="002965D9" w:rsidRPr="001D218A" w:rsidRDefault="002965D9" w:rsidP="002965D9">
            <w:pPr>
              <w:spacing w:before="60" w:after="60"/>
              <w:jc w:val="both"/>
              <w:rPr>
                <w:rFonts w:asciiTheme="minorHAnsi" w:hAnsiTheme="minorHAnsi" w:cs="Arial"/>
                <w:sz w:val="18"/>
                <w:szCs w:val="18"/>
              </w:rPr>
            </w:pPr>
          </w:p>
        </w:tc>
      </w:tr>
      <w:tr w:rsidR="0083239B" w:rsidRPr="005F53FB" w14:paraId="3B6C4A8E"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0241AAE" w14:textId="77777777" w:rsidR="0083239B" w:rsidRPr="001D218A" w:rsidRDefault="0083239B" w:rsidP="000D4296">
            <w:pPr>
              <w:tabs>
                <w:tab w:val="left" w:pos="720"/>
              </w:tabs>
              <w:jc w:val="center"/>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2AA1F74" w14:textId="77777777" w:rsidR="0083239B" w:rsidRPr="005F53FB" w:rsidRDefault="0083239B" w:rsidP="000D4296">
            <w:pPr>
              <w:spacing w:before="60" w:after="6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w:t>
            </w:r>
            <w:r w:rsidRPr="005F53FB">
              <w:rPr>
                <w:rFonts w:asciiTheme="minorHAnsi" w:hAnsiTheme="minorHAnsi" w:cstheme="minorHAnsi"/>
                <w:b/>
                <w:bCs/>
                <w:color w:val="000000"/>
                <w:sz w:val="18"/>
                <w:szCs w:val="18"/>
              </w:rPr>
              <w:t>ymagania dotyczące układu skaningowego mikroskopu elektrochemicznego</w:t>
            </w:r>
            <w:r>
              <w:rPr>
                <w:rFonts w:asciiTheme="minorHAnsi" w:hAnsiTheme="minorHAnsi" w:cstheme="minorHAnsi"/>
                <w:b/>
                <w:bCs/>
                <w:color w:val="000000"/>
                <w:sz w:val="18"/>
                <w:szCs w:val="18"/>
              </w:rPr>
              <w:t xml:space="preserve"> SECM (ang. Scanning Electrochemical Microscopy)</w:t>
            </w:r>
            <w:r w:rsidRPr="005F53FB">
              <w:rPr>
                <w:rFonts w:asciiTheme="minorHAnsi" w:hAnsiTheme="minorHAnsi" w:cstheme="minorHAnsi"/>
                <w:b/>
                <w:bCs/>
                <w:color w:val="000000"/>
                <w:sz w:val="18"/>
                <w:szCs w:val="18"/>
              </w:rPr>
              <w:t xml:space="preserve"> dedykowaneg</w:t>
            </w:r>
            <w:r>
              <w:rPr>
                <w:rFonts w:asciiTheme="minorHAnsi" w:hAnsiTheme="minorHAnsi" w:cstheme="minorHAnsi"/>
                <w:b/>
                <w:bCs/>
                <w:color w:val="000000"/>
                <w:sz w:val="18"/>
                <w:szCs w:val="18"/>
              </w:rPr>
              <w:t xml:space="preserve">o </w:t>
            </w:r>
            <w:r w:rsidRPr="005F53FB">
              <w:rPr>
                <w:rFonts w:asciiTheme="minorHAnsi" w:hAnsiTheme="minorHAnsi" w:cstheme="minorHAnsi"/>
                <w:b/>
                <w:bCs/>
                <w:color w:val="000000"/>
                <w:sz w:val="18"/>
                <w:szCs w:val="18"/>
              </w:rPr>
              <w:t xml:space="preserve">do współpracy z potencjostatem/galwanostatem </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FA3142" w14:textId="77777777" w:rsidR="0083239B" w:rsidRDefault="0083239B"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14206FC3" w14:textId="794097ED" w:rsidR="0083239B" w:rsidRPr="005F53FB" w:rsidRDefault="0083239B" w:rsidP="004D68CC">
            <w:pPr>
              <w:spacing w:before="60" w:after="60"/>
              <w:rPr>
                <w:rFonts w:asciiTheme="minorHAnsi" w:hAnsiTheme="minorHAnsi" w:cstheme="minorHAnsi"/>
                <w:b/>
                <w:bCs/>
                <w:color w:val="000000"/>
                <w:sz w:val="18"/>
                <w:szCs w:val="18"/>
              </w:rPr>
            </w:pPr>
            <w:r w:rsidRPr="000D4296">
              <w:rPr>
                <w:rFonts w:asciiTheme="minorHAnsi" w:hAnsiTheme="minorHAnsi" w:cs="Arial"/>
                <w:bCs/>
                <w:sz w:val="18"/>
                <w:szCs w:val="18"/>
                <w:lang w:eastAsia="ko-KR"/>
              </w:rPr>
              <w:t>Wykonawca powinien potwierdzić parametry 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1D218A" w14:paraId="7B3BBE9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47504B3"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1EE8B0C6" w14:textId="77777777" w:rsidR="004D68CC" w:rsidRPr="001D218A" w:rsidRDefault="004D68CC" w:rsidP="000D4296">
            <w:pPr>
              <w:spacing w:before="60" w:after="60"/>
              <w:jc w:val="both"/>
              <w:rPr>
                <w:rFonts w:asciiTheme="minorHAnsi" w:hAnsiTheme="minorHAnsi" w:cstheme="minorHAnsi"/>
                <w:color w:val="000000"/>
                <w:sz w:val="18"/>
                <w:szCs w:val="18"/>
              </w:rPr>
            </w:pPr>
            <w:r w:rsidRPr="005F53FB">
              <w:rPr>
                <w:rFonts w:asciiTheme="minorHAnsi" w:hAnsiTheme="minorHAnsi" w:cstheme="minorHAnsi"/>
                <w:color w:val="000000"/>
                <w:sz w:val="18"/>
                <w:szCs w:val="18"/>
              </w:rPr>
              <w:t>Układ powinien być wyposażony w system pozycjonowania w 3 osiach (xyz) : zakres - minimum 20 mm,</w:t>
            </w:r>
            <w:r>
              <w:rPr>
                <w:rFonts w:asciiTheme="minorHAnsi" w:hAnsiTheme="minorHAnsi" w:cstheme="minorHAnsi"/>
                <w:color w:val="000000"/>
                <w:sz w:val="18"/>
                <w:szCs w:val="18"/>
              </w:rPr>
              <w:t xml:space="preserve"> </w:t>
            </w:r>
            <w:r w:rsidRPr="005F53FB">
              <w:rPr>
                <w:rFonts w:asciiTheme="minorHAnsi" w:hAnsiTheme="minorHAnsi" w:cstheme="minorHAnsi"/>
                <w:color w:val="000000"/>
                <w:sz w:val="18"/>
                <w:szCs w:val="18"/>
              </w:rPr>
              <w:t>rozdzielczość rzędu kilkudziesięciu nm</w:t>
            </w:r>
          </w:p>
        </w:tc>
        <w:tc>
          <w:tcPr>
            <w:tcW w:w="4224" w:type="dxa"/>
            <w:tcBorders>
              <w:top w:val="single" w:sz="4" w:space="0" w:color="000000"/>
              <w:left w:val="single" w:sz="4" w:space="0" w:color="000000"/>
              <w:bottom w:val="single" w:sz="4" w:space="0" w:color="000000"/>
              <w:right w:val="single" w:sz="4" w:space="0" w:color="auto"/>
            </w:tcBorders>
          </w:tcPr>
          <w:p w14:paraId="58421C12" w14:textId="0669AB99" w:rsidR="004D68CC" w:rsidRPr="001D218A" w:rsidRDefault="004D68CC" w:rsidP="000D4296">
            <w:pPr>
              <w:spacing w:before="60" w:after="60"/>
              <w:jc w:val="both"/>
              <w:rPr>
                <w:rFonts w:asciiTheme="minorHAnsi" w:hAnsiTheme="minorHAnsi" w:cstheme="minorHAnsi"/>
                <w:color w:val="000000"/>
                <w:sz w:val="18"/>
                <w:szCs w:val="18"/>
              </w:rPr>
            </w:pPr>
          </w:p>
        </w:tc>
      </w:tr>
      <w:tr w:rsidR="004D68CC" w:rsidRPr="001D218A" w14:paraId="7C177E31"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E0BC82D"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50D2F6" w14:textId="77777777" w:rsidR="004D68CC" w:rsidRPr="001D218A" w:rsidRDefault="004D68CC" w:rsidP="000D4296">
            <w:pPr>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Dostarczenie s</w:t>
            </w:r>
            <w:r w:rsidRPr="005F53FB">
              <w:rPr>
                <w:rFonts w:asciiTheme="minorHAnsi" w:hAnsiTheme="minorHAnsi" w:cstheme="minorHAnsi"/>
                <w:color w:val="000000"/>
                <w:sz w:val="18"/>
                <w:szCs w:val="18"/>
              </w:rPr>
              <w:t>tacj</w:t>
            </w:r>
            <w:r>
              <w:rPr>
                <w:rFonts w:asciiTheme="minorHAnsi" w:hAnsiTheme="minorHAnsi" w:cstheme="minorHAnsi"/>
                <w:color w:val="000000"/>
                <w:sz w:val="18"/>
                <w:szCs w:val="18"/>
              </w:rPr>
              <w:t>i</w:t>
            </w:r>
            <w:r w:rsidRPr="005F53FB">
              <w:rPr>
                <w:rFonts w:asciiTheme="minorHAnsi" w:hAnsiTheme="minorHAnsi" w:cstheme="minorHAnsi"/>
                <w:color w:val="000000"/>
                <w:sz w:val="18"/>
                <w:szCs w:val="18"/>
              </w:rPr>
              <w:t xml:space="preserve"> robocz</w:t>
            </w:r>
            <w:r>
              <w:rPr>
                <w:rFonts w:asciiTheme="minorHAnsi" w:hAnsiTheme="minorHAnsi" w:cstheme="minorHAnsi"/>
                <w:color w:val="000000"/>
                <w:sz w:val="18"/>
                <w:szCs w:val="18"/>
              </w:rPr>
              <w:t xml:space="preserve">ej </w:t>
            </w:r>
            <w:r w:rsidRPr="005F53FB">
              <w:rPr>
                <w:rFonts w:asciiTheme="minorHAnsi" w:hAnsiTheme="minorHAnsi" w:cstheme="minorHAnsi"/>
                <w:color w:val="000000"/>
                <w:sz w:val="18"/>
                <w:szCs w:val="18"/>
              </w:rPr>
              <w:t>(system</w:t>
            </w:r>
            <w:r>
              <w:rPr>
                <w:rFonts w:asciiTheme="minorHAnsi" w:hAnsiTheme="minorHAnsi" w:cstheme="minorHAnsi"/>
                <w:color w:val="000000"/>
                <w:sz w:val="18"/>
                <w:szCs w:val="18"/>
              </w:rPr>
              <w:t>u</w:t>
            </w:r>
            <w:r w:rsidRPr="005F53FB">
              <w:rPr>
                <w:rFonts w:asciiTheme="minorHAnsi" w:hAnsiTheme="minorHAnsi" w:cstheme="minorHAnsi"/>
                <w:color w:val="000000"/>
                <w:sz w:val="18"/>
                <w:szCs w:val="18"/>
              </w:rPr>
              <w:t xml:space="preserve"> kontrolując</w:t>
            </w:r>
            <w:r>
              <w:rPr>
                <w:rFonts w:asciiTheme="minorHAnsi" w:hAnsiTheme="minorHAnsi" w:cstheme="minorHAnsi"/>
                <w:color w:val="000000"/>
                <w:sz w:val="18"/>
                <w:szCs w:val="18"/>
              </w:rPr>
              <w:t>ego</w:t>
            </w:r>
            <w:r w:rsidRPr="005F53FB">
              <w:rPr>
                <w:rFonts w:asciiTheme="minorHAnsi" w:hAnsiTheme="minorHAnsi" w:cstheme="minorHAnsi"/>
                <w:color w:val="000000"/>
                <w:sz w:val="18"/>
                <w:szCs w:val="18"/>
              </w:rPr>
              <w:t>) zawierając</w:t>
            </w:r>
            <w:r>
              <w:rPr>
                <w:rFonts w:asciiTheme="minorHAnsi" w:hAnsiTheme="minorHAnsi" w:cstheme="minorHAnsi"/>
                <w:color w:val="000000"/>
                <w:sz w:val="18"/>
                <w:szCs w:val="18"/>
              </w:rPr>
              <w:t>ego</w:t>
            </w:r>
            <w:r w:rsidRPr="005F53FB">
              <w:rPr>
                <w:rFonts w:asciiTheme="minorHAnsi" w:hAnsiTheme="minorHAnsi" w:cstheme="minorHAnsi"/>
                <w:color w:val="000000"/>
                <w:sz w:val="18"/>
                <w:szCs w:val="18"/>
              </w:rPr>
              <w:t xml:space="preserve"> oprogramowanie sterujące</w:t>
            </w:r>
          </w:p>
        </w:tc>
        <w:tc>
          <w:tcPr>
            <w:tcW w:w="4224" w:type="dxa"/>
            <w:tcBorders>
              <w:top w:val="single" w:sz="4" w:space="0" w:color="000000"/>
              <w:left w:val="single" w:sz="4" w:space="0" w:color="000000"/>
              <w:bottom w:val="single" w:sz="4" w:space="0" w:color="000000"/>
              <w:right w:val="single" w:sz="4" w:space="0" w:color="auto"/>
            </w:tcBorders>
            <w:vAlign w:val="center"/>
          </w:tcPr>
          <w:p w14:paraId="650B4308" w14:textId="6DC76A95" w:rsidR="004D68CC" w:rsidRPr="001D218A" w:rsidRDefault="004D68CC" w:rsidP="000D4296">
            <w:pPr>
              <w:spacing w:before="60" w:after="60"/>
              <w:rPr>
                <w:rFonts w:asciiTheme="minorHAnsi" w:hAnsiTheme="minorHAnsi" w:cstheme="minorHAnsi"/>
                <w:color w:val="000000"/>
                <w:sz w:val="18"/>
                <w:szCs w:val="18"/>
              </w:rPr>
            </w:pPr>
          </w:p>
        </w:tc>
      </w:tr>
      <w:tr w:rsidR="004D68CC" w:rsidRPr="001D218A" w14:paraId="3F39DDC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C511A68"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auto"/>
              <w:right w:val="single" w:sz="4" w:space="0" w:color="auto"/>
            </w:tcBorders>
            <w:vAlign w:val="center"/>
          </w:tcPr>
          <w:p w14:paraId="251007F8" w14:textId="77777777" w:rsidR="004D68CC" w:rsidRPr="001D218A" w:rsidRDefault="004D68CC" w:rsidP="000D4296">
            <w:pPr>
              <w:spacing w:before="60" w:after="60"/>
              <w:rPr>
                <w:rFonts w:asciiTheme="minorHAnsi" w:hAnsiTheme="minorHAnsi" w:cs="Arial"/>
                <w:sz w:val="18"/>
                <w:szCs w:val="18"/>
                <w:lang w:eastAsia="ko-KR"/>
              </w:rPr>
            </w:pPr>
            <w:r>
              <w:rPr>
                <w:rFonts w:asciiTheme="minorHAnsi" w:hAnsiTheme="minorHAnsi" w:cs="Arial"/>
                <w:sz w:val="18"/>
                <w:szCs w:val="18"/>
                <w:lang w:eastAsia="ko-KR"/>
              </w:rPr>
              <w:t>Dostarczenie dwóch</w:t>
            </w:r>
            <w:r w:rsidRPr="005F53FB">
              <w:rPr>
                <w:rFonts w:asciiTheme="minorHAnsi" w:hAnsiTheme="minorHAnsi" w:cs="Arial"/>
                <w:sz w:val="18"/>
                <w:szCs w:val="18"/>
                <w:lang w:eastAsia="ko-KR"/>
              </w:rPr>
              <w:t xml:space="preserve"> </w:t>
            </w:r>
            <w:r>
              <w:rPr>
                <w:rFonts w:asciiTheme="minorHAnsi" w:hAnsiTheme="minorHAnsi" w:cs="Arial"/>
                <w:sz w:val="18"/>
                <w:szCs w:val="18"/>
                <w:lang w:eastAsia="ko-KR"/>
              </w:rPr>
              <w:t xml:space="preserve">testowych </w:t>
            </w:r>
            <w:r w:rsidRPr="005F53FB">
              <w:rPr>
                <w:rFonts w:asciiTheme="minorHAnsi" w:hAnsiTheme="minorHAnsi" w:cs="Arial"/>
                <w:sz w:val="18"/>
                <w:szCs w:val="18"/>
                <w:lang w:eastAsia="ko-KR"/>
              </w:rPr>
              <w:t>mikroelektrod</w:t>
            </w:r>
            <w:r>
              <w:rPr>
                <w:rFonts w:asciiTheme="minorHAnsi" w:hAnsiTheme="minorHAnsi" w:cs="Arial"/>
                <w:sz w:val="18"/>
                <w:szCs w:val="18"/>
                <w:lang w:eastAsia="ko-KR"/>
              </w:rPr>
              <w:t xml:space="preserve"> platynowych </w:t>
            </w:r>
            <w:r w:rsidRPr="005F53FB">
              <w:rPr>
                <w:rFonts w:asciiTheme="minorHAnsi" w:hAnsiTheme="minorHAnsi" w:cs="Arial"/>
                <w:sz w:val="18"/>
                <w:szCs w:val="18"/>
                <w:lang w:eastAsia="ko-KR"/>
              </w:rPr>
              <w:t xml:space="preserve"> (o średnicach w zakresie 5-25 μm), elektrod</w:t>
            </w:r>
            <w:r>
              <w:rPr>
                <w:rFonts w:asciiTheme="minorHAnsi" w:hAnsiTheme="minorHAnsi" w:cs="Arial"/>
                <w:sz w:val="18"/>
                <w:szCs w:val="18"/>
                <w:lang w:eastAsia="ko-KR"/>
              </w:rPr>
              <w:t xml:space="preserve">y </w:t>
            </w:r>
            <w:r w:rsidRPr="005F53FB">
              <w:rPr>
                <w:rFonts w:asciiTheme="minorHAnsi" w:hAnsiTheme="minorHAnsi" w:cs="Arial"/>
                <w:sz w:val="18"/>
                <w:szCs w:val="18"/>
                <w:lang w:eastAsia="ko-KR"/>
              </w:rPr>
              <w:t>referencyjn</w:t>
            </w:r>
            <w:r>
              <w:rPr>
                <w:rFonts w:asciiTheme="minorHAnsi" w:hAnsiTheme="minorHAnsi" w:cs="Arial"/>
                <w:sz w:val="18"/>
                <w:szCs w:val="18"/>
                <w:lang w:eastAsia="ko-KR"/>
              </w:rPr>
              <w:t>ej</w:t>
            </w:r>
            <w:r w:rsidRPr="005F53FB">
              <w:rPr>
                <w:rFonts w:asciiTheme="minorHAnsi" w:hAnsiTheme="minorHAnsi" w:cs="Arial"/>
                <w:sz w:val="18"/>
                <w:szCs w:val="18"/>
                <w:lang w:eastAsia="ko-KR"/>
              </w:rPr>
              <w:t xml:space="preserve"> i przeciwelektrod</w:t>
            </w:r>
            <w:r>
              <w:rPr>
                <w:rFonts w:asciiTheme="minorHAnsi" w:hAnsiTheme="minorHAnsi" w:cs="Arial"/>
                <w:sz w:val="18"/>
                <w:szCs w:val="18"/>
                <w:lang w:eastAsia="ko-KR"/>
              </w:rPr>
              <w:t>y</w:t>
            </w:r>
          </w:p>
        </w:tc>
        <w:tc>
          <w:tcPr>
            <w:tcW w:w="4224" w:type="dxa"/>
            <w:tcBorders>
              <w:top w:val="single" w:sz="4" w:space="0" w:color="000000"/>
              <w:left w:val="single" w:sz="4" w:space="0" w:color="000000"/>
              <w:bottom w:val="single" w:sz="4" w:space="0" w:color="auto"/>
              <w:right w:val="single" w:sz="4" w:space="0" w:color="auto"/>
            </w:tcBorders>
            <w:vAlign w:val="center"/>
          </w:tcPr>
          <w:p w14:paraId="3E6EE451" w14:textId="02522988" w:rsidR="004D68CC" w:rsidRPr="001D218A" w:rsidRDefault="004D68CC" w:rsidP="000D4296">
            <w:pPr>
              <w:spacing w:before="60" w:after="60"/>
              <w:rPr>
                <w:rFonts w:asciiTheme="minorHAnsi" w:hAnsiTheme="minorHAnsi" w:cs="Arial"/>
                <w:sz w:val="18"/>
                <w:szCs w:val="18"/>
                <w:lang w:eastAsia="ko-KR"/>
              </w:rPr>
            </w:pPr>
          </w:p>
        </w:tc>
      </w:tr>
      <w:tr w:rsidR="004D68CC" w:rsidRPr="001D218A" w14:paraId="0F9FC3CB" w14:textId="77777777" w:rsidTr="00D076F8">
        <w:trPr>
          <w:cantSplit/>
          <w:trHeight w:val="720"/>
        </w:trPr>
        <w:tc>
          <w:tcPr>
            <w:tcW w:w="642" w:type="dxa"/>
            <w:tcBorders>
              <w:top w:val="single" w:sz="4" w:space="0" w:color="000000"/>
              <w:left w:val="single" w:sz="4" w:space="0" w:color="000000"/>
              <w:bottom w:val="single" w:sz="4" w:space="0" w:color="auto"/>
              <w:right w:val="nil"/>
            </w:tcBorders>
            <w:vAlign w:val="center"/>
          </w:tcPr>
          <w:p w14:paraId="29FDF9C7"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auto"/>
              <w:left w:val="single" w:sz="4" w:space="0" w:color="000000"/>
              <w:bottom w:val="single" w:sz="4" w:space="0" w:color="000000"/>
              <w:right w:val="single" w:sz="4" w:space="0" w:color="auto"/>
            </w:tcBorders>
            <w:vAlign w:val="center"/>
          </w:tcPr>
          <w:p w14:paraId="3F094910" w14:textId="77777777" w:rsidR="004D68CC" w:rsidRPr="001D218A" w:rsidRDefault="004D68CC" w:rsidP="000D4296">
            <w:pPr>
              <w:spacing w:before="60" w:after="60"/>
              <w:rPr>
                <w:rFonts w:asciiTheme="minorHAnsi" w:hAnsiTheme="minorHAnsi" w:cs="Arial"/>
                <w:sz w:val="18"/>
                <w:szCs w:val="18"/>
                <w:lang w:eastAsia="ko-KR"/>
              </w:rPr>
            </w:pPr>
            <w:r w:rsidRPr="005F53FB">
              <w:rPr>
                <w:rFonts w:asciiTheme="minorHAnsi" w:hAnsiTheme="minorHAnsi" w:cs="Arial"/>
                <w:sz w:val="18"/>
                <w:szCs w:val="18"/>
                <w:lang w:eastAsia="ko-KR"/>
              </w:rPr>
              <w:t xml:space="preserve">Układ </w:t>
            </w:r>
            <w:r>
              <w:rPr>
                <w:rFonts w:asciiTheme="minorHAnsi" w:hAnsiTheme="minorHAnsi" w:cs="Arial"/>
                <w:sz w:val="18"/>
                <w:szCs w:val="18"/>
                <w:lang w:eastAsia="ko-KR"/>
              </w:rPr>
              <w:t>powinien zawierać kompatbyilne naczynie pomiarowe pozwalające na wykonywanie lokalnych pomiarów elektrochemicznych</w:t>
            </w:r>
          </w:p>
        </w:tc>
        <w:tc>
          <w:tcPr>
            <w:tcW w:w="4224" w:type="dxa"/>
            <w:tcBorders>
              <w:top w:val="single" w:sz="4" w:space="0" w:color="auto"/>
              <w:left w:val="single" w:sz="4" w:space="0" w:color="000000"/>
              <w:bottom w:val="single" w:sz="4" w:space="0" w:color="000000"/>
              <w:right w:val="single" w:sz="4" w:space="0" w:color="auto"/>
            </w:tcBorders>
            <w:vAlign w:val="center"/>
          </w:tcPr>
          <w:p w14:paraId="0F642302" w14:textId="4005F15D" w:rsidR="004D68CC" w:rsidRPr="001D218A" w:rsidRDefault="004D68CC" w:rsidP="000D4296">
            <w:pPr>
              <w:spacing w:before="60" w:after="60"/>
              <w:rPr>
                <w:rFonts w:asciiTheme="minorHAnsi" w:hAnsiTheme="minorHAnsi" w:cs="Arial"/>
                <w:sz w:val="18"/>
                <w:szCs w:val="18"/>
                <w:lang w:eastAsia="ko-KR"/>
              </w:rPr>
            </w:pPr>
          </w:p>
        </w:tc>
      </w:tr>
      <w:tr w:rsidR="004D68CC" w:rsidRPr="001D218A" w14:paraId="055D11C2" w14:textId="77777777" w:rsidTr="00D076F8">
        <w:trPr>
          <w:cantSplit/>
          <w:trHeight w:val="578"/>
        </w:trPr>
        <w:tc>
          <w:tcPr>
            <w:tcW w:w="642" w:type="dxa"/>
            <w:tcBorders>
              <w:top w:val="single" w:sz="4" w:space="0" w:color="auto"/>
              <w:left w:val="single" w:sz="4" w:space="0" w:color="000000"/>
              <w:bottom w:val="single" w:sz="4" w:space="0" w:color="000000"/>
              <w:right w:val="nil"/>
            </w:tcBorders>
            <w:vAlign w:val="center"/>
          </w:tcPr>
          <w:p w14:paraId="7F2701D5"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B632F3E" w14:textId="77777777" w:rsidR="004D68CC" w:rsidRPr="001D218A" w:rsidRDefault="004D68CC" w:rsidP="000D4296">
            <w:pPr>
              <w:tabs>
                <w:tab w:val="left" w:pos="720"/>
              </w:tabs>
              <w:spacing w:before="60" w:after="60"/>
              <w:rPr>
                <w:rFonts w:asciiTheme="minorHAnsi" w:eastAsia="Batang" w:hAnsiTheme="minorHAnsi"/>
                <w:sz w:val="18"/>
                <w:szCs w:val="18"/>
              </w:rPr>
            </w:pPr>
            <w:r w:rsidRPr="007D38C2">
              <w:rPr>
                <w:rFonts w:asciiTheme="minorHAnsi" w:eastAsia="Batang" w:hAnsiTheme="minorHAnsi"/>
                <w:sz w:val="18"/>
                <w:szCs w:val="18"/>
              </w:rPr>
              <w:t>Układ powinien być kompatybilny z oferowanym potencjostatem/galwanostatem</w:t>
            </w:r>
          </w:p>
        </w:tc>
        <w:tc>
          <w:tcPr>
            <w:tcW w:w="4224" w:type="dxa"/>
            <w:tcBorders>
              <w:top w:val="single" w:sz="4" w:space="0" w:color="000000"/>
              <w:left w:val="single" w:sz="4" w:space="0" w:color="000000"/>
              <w:bottom w:val="single" w:sz="4" w:space="0" w:color="000000"/>
              <w:right w:val="single" w:sz="4" w:space="0" w:color="auto"/>
            </w:tcBorders>
            <w:vAlign w:val="center"/>
          </w:tcPr>
          <w:p w14:paraId="167E4656" w14:textId="2435B4BB" w:rsidR="004D68CC" w:rsidRPr="001D218A" w:rsidRDefault="004D68CC" w:rsidP="000D4296">
            <w:pPr>
              <w:tabs>
                <w:tab w:val="left" w:pos="720"/>
              </w:tabs>
              <w:spacing w:before="60" w:after="60"/>
              <w:rPr>
                <w:rFonts w:asciiTheme="minorHAnsi" w:eastAsia="Batang" w:hAnsiTheme="minorHAnsi"/>
                <w:sz w:val="18"/>
                <w:szCs w:val="18"/>
              </w:rPr>
            </w:pPr>
          </w:p>
        </w:tc>
      </w:tr>
      <w:tr w:rsidR="002965D9" w:rsidRPr="001D218A" w14:paraId="4246003D" w14:textId="77777777" w:rsidTr="00D076F8">
        <w:trPr>
          <w:cantSplit/>
          <w:trHeight w:val="578"/>
        </w:trPr>
        <w:tc>
          <w:tcPr>
            <w:tcW w:w="642" w:type="dxa"/>
            <w:tcBorders>
              <w:top w:val="single" w:sz="4" w:space="0" w:color="auto"/>
              <w:left w:val="single" w:sz="4" w:space="0" w:color="000000"/>
              <w:bottom w:val="single" w:sz="4" w:space="0" w:color="000000"/>
              <w:right w:val="nil"/>
            </w:tcBorders>
            <w:vAlign w:val="center"/>
          </w:tcPr>
          <w:p w14:paraId="420DB2EF" w14:textId="77777777" w:rsidR="002965D9" w:rsidRPr="002965D9" w:rsidRDefault="002965D9" w:rsidP="00CC4740">
            <w:pPr>
              <w:numPr>
                <w:ilvl w:val="0"/>
                <w:numId w:val="44"/>
              </w:numPr>
              <w:tabs>
                <w:tab w:val="left" w:pos="720"/>
                <w:tab w:val="num" w:pos="810"/>
              </w:tabs>
              <w:spacing w:line="276" w:lineRule="auto"/>
              <w:ind w:left="0" w:hanging="340"/>
              <w:jc w:val="right"/>
              <w:rPr>
                <w:rFonts w:asciiTheme="minorHAnsi" w:hAnsiTheme="minorHAnsi" w:cs="Arial"/>
                <w:b/>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2964B26" w14:textId="0E1FF24D" w:rsidR="002965D9" w:rsidRPr="002965D9" w:rsidRDefault="002965D9" w:rsidP="000D4296">
            <w:pPr>
              <w:tabs>
                <w:tab w:val="left" w:pos="720"/>
              </w:tabs>
              <w:spacing w:before="60" w:after="60"/>
              <w:rPr>
                <w:rFonts w:asciiTheme="minorHAnsi" w:eastAsia="Batang" w:hAnsiTheme="minorHAnsi"/>
                <w:b/>
                <w:sz w:val="18"/>
                <w:szCs w:val="18"/>
              </w:rPr>
            </w:pPr>
            <w:r w:rsidRPr="002965D9">
              <w:rPr>
                <w:rFonts w:asciiTheme="minorHAnsi" w:eastAsia="Batang" w:hAnsiTheme="minorHAnsi"/>
                <w:b/>
                <w:sz w:val="18"/>
                <w:szCs w:val="18"/>
              </w:rPr>
              <w:t>Nazwa producenta oraz modelu oferowanego skaningowego mikroskopu elektrochemicznego SECM</w:t>
            </w:r>
          </w:p>
        </w:tc>
        <w:tc>
          <w:tcPr>
            <w:tcW w:w="4224" w:type="dxa"/>
            <w:tcBorders>
              <w:top w:val="single" w:sz="4" w:space="0" w:color="000000"/>
              <w:left w:val="single" w:sz="4" w:space="0" w:color="000000"/>
              <w:bottom w:val="single" w:sz="4" w:space="0" w:color="000000"/>
              <w:right w:val="single" w:sz="4" w:space="0" w:color="auto"/>
            </w:tcBorders>
            <w:vAlign w:val="center"/>
          </w:tcPr>
          <w:p w14:paraId="7ACDBFDA" w14:textId="77777777" w:rsidR="002965D9" w:rsidRPr="001D218A" w:rsidRDefault="002965D9" w:rsidP="000D4296">
            <w:pPr>
              <w:tabs>
                <w:tab w:val="left" w:pos="720"/>
              </w:tabs>
              <w:spacing w:before="60" w:after="60"/>
              <w:rPr>
                <w:rFonts w:asciiTheme="minorHAnsi" w:eastAsia="Batang" w:hAnsiTheme="minorHAnsi"/>
                <w:sz w:val="18"/>
                <w:szCs w:val="18"/>
              </w:rPr>
            </w:pPr>
          </w:p>
        </w:tc>
      </w:tr>
      <w:tr w:rsidR="004D68CC" w:rsidRPr="007D38C2" w14:paraId="5E349679"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E7F0203" w14:textId="77777777" w:rsidR="004D68CC" w:rsidRPr="001D218A" w:rsidRDefault="004D68CC" w:rsidP="000D4296">
            <w:pPr>
              <w:tabs>
                <w:tab w:val="left" w:pos="720"/>
              </w:tabs>
              <w:ind w:left="45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31A47C2" w14:textId="77777777" w:rsidR="004D68CC" w:rsidRPr="007D38C2" w:rsidRDefault="004D68CC" w:rsidP="000D4296">
            <w:pPr>
              <w:spacing w:before="60" w:after="60"/>
              <w:jc w:val="center"/>
              <w:rPr>
                <w:rFonts w:asciiTheme="minorHAnsi" w:eastAsia="Batang" w:hAnsiTheme="minorHAnsi"/>
                <w:b/>
                <w:bCs/>
                <w:sz w:val="18"/>
                <w:szCs w:val="18"/>
              </w:rPr>
            </w:pPr>
            <w:r w:rsidRPr="007D38C2">
              <w:rPr>
                <w:rFonts w:asciiTheme="minorHAnsi" w:eastAsia="Batang" w:hAnsiTheme="minorHAnsi"/>
                <w:b/>
                <w:bCs/>
                <w:sz w:val="18"/>
                <w:szCs w:val="18"/>
              </w:rPr>
              <w:t>Wymagane akcesoria</w:t>
            </w:r>
            <w:r>
              <w:rPr>
                <w:rFonts w:asciiTheme="minorHAnsi" w:eastAsia="Batang" w:hAnsiTheme="minorHAnsi"/>
                <w:b/>
                <w:bCs/>
                <w:sz w:val="18"/>
                <w:szCs w:val="18"/>
              </w:rPr>
              <w:t xml:space="preserve"> przeznaczone do badań korozyjnych</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24FFFCE" w14:textId="77777777" w:rsidR="004D68CC" w:rsidRDefault="004D68CC"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497D1251" w14:textId="0215662B" w:rsidR="004D68CC" w:rsidRPr="007D38C2" w:rsidRDefault="004D68CC" w:rsidP="004D68CC">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Wykonawca powinien potwierdzić parametry 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7D38C2" w14:paraId="0170991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27D9320"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015074F5" w14:textId="77777777" w:rsidR="004D68CC" w:rsidRPr="007D38C2" w:rsidRDefault="004D68CC" w:rsidP="000D4296">
            <w:pPr>
              <w:pStyle w:val="Adreszwrotnynakopercie"/>
              <w:spacing w:before="60" w:after="60"/>
              <w:rPr>
                <w:rFonts w:asciiTheme="minorHAnsi" w:eastAsia="Batang" w:hAnsiTheme="minorHAnsi"/>
                <w:sz w:val="18"/>
                <w:szCs w:val="18"/>
                <w:lang w:val="en-US"/>
              </w:rPr>
            </w:pPr>
            <w:r w:rsidRPr="007D38C2">
              <w:rPr>
                <w:rFonts w:asciiTheme="minorHAnsi" w:eastAsia="Batang" w:hAnsiTheme="minorHAnsi"/>
                <w:sz w:val="18"/>
                <w:szCs w:val="18"/>
                <w:lang w:val="en-US"/>
              </w:rPr>
              <w:t>Dwie nasycone elektrody chlorosrebrowe Ag/AgCl (ang. saturated Ag/AgCl electrod</w:t>
            </w:r>
            <w:r>
              <w:rPr>
                <w:rFonts w:asciiTheme="minorHAnsi" w:eastAsia="Batang" w:hAnsiTheme="minorHAnsi"/>
                <w:sz w:val="18"/>
                <w:szCs w:val="18"/>
                <w:lang w:val="en-US"/>
              </w:rPr>
              <w:t>es)</w:t>
            </w:r>
          </w:p>
        </w:tc>
        <w:tc>
          <w:tcPr>
            <w:tcW w:w="4224" w:type="dxa"/>
            <w:tcBorders>
              <w:top w:val="single" w:sz="4" w:space="0" w:color="000000"/>
              <w:left w:val="single" w:sz="4" w:space="0" w:color="000000"/>
              <w:bottom w:val="single" w:sz="4" w:space="0" w:color="000000"/>
              <w:right w:val="single" w:sz="4" w:space="0" w:color="auto"/>
            </w:tcBorders>
            <w:vAlign w:val="center"/>
          </w:tcPr>
          <w:p w14:paraId="3E45642D" w14:textId="77777777" w:rsidR="004D68CC" w:rsidRDefault="004D68CC" w:rsidP="000D4296">
            <w:pPr>
              <w:pStyle w:val="Adreszwrotnynakopercie"/>
              <w:spacing w:before="60" w:after="60"/>
              <w:rPr>
                <w:rFonts w:asciiTheme="minorHAnsi" w:eastAsia="Batang" w:hAnsiTheme="minorHAnsi"/>
                <w:sz w:val="18"/>
                <w:szCs w:val="18"/>
                <w:lang w:val="en-US"/>
              </w:rPr>
            </w:pPr>
          </w:p>
          <w:p w14:paraId="661DAB3C" w14:textId="77777777" w:rsidR="004D68CC" w:rsidRDefault="004D68CC" w:rsidP="000D4296">
            <w:pPr>
              <w:pStyle w:val="Adreszwrotnynakopercie"/>
              <w:spacing w:before="60" w:after="60"/>
              <w:rPr>
                <w:rFonts w:asciiTheme="minorHAnsi" w:eastAsia="Batang" w:hAnsiTheme="minorHAnsi"/>
                <w:sz w:val="18"/>
                <w:szCs w:val="18"/>
                <w:lang w:val="en-US"/>
              </w:rPr>
            </w:pPr>
          </w:p>
          <w:p w14:paraId="4681ED12" w14:textId="20332BA2" w:rsidR="004D68CC" w:rsidRPr="007D38C2" w:rsidRDefault="004D68CC" w:rsidP="000D4296">
            <w:pPr>
              <w:pStyle w:val="Adreszwrotnynakopercie"/>
              <w:spacing w:before="60" w:after="60"/>
              <w:rPr>
                <w:rFonts w:asciiTheme="minorHAnsi" w:eastAsia="Batang" w:hAnsiTheme="minorHAnsi"/>
                <w:sz w:val="18"/>
                <w:szCs w:val="18"/>
                <w:lang w:val="en-US"/>
              </w:rPr>
            </w:pPr>
          </w:p>
        </w:tc>
      </w:tr>
      <w:tr w:rsidR="004D68CC" w:rsidRPr="007D38C2" w14:paraId="1CA3E8B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7ADE11E" w14:textId="77777777" w:rsidR="004D68CC" w:rsidRPr="007D38C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CC9F2FC" w14:textId="77777777" w:rsidR="004D68CC" w:rsidRPr="007D38C2" w:rsidRDefault="004D68CC" w:rsidP="000D4296">
            <w:pPr>
              <w:pStyle w:val="Adreszwrotnynakopercie"/>
              <w:spacing w:before="60" w:after="60"/>
              <w:rPr>
                <w:rFonts w:asciiTheme="minorHAnsi" w:eastAsia="Batang" w:hAnsiTheme="minorHAnsi"/>
                <w:sz w:val="18"/>
                <w:szCs w:val="18"/>
                <w:lang w:val="en-US"/>
              </w:rPr>
            </w:pPr>
            <w:r>
              <w:rPr>
                <w:rFonts w:asciiTheme="minorHAnsi" w:eastAsia="Batang" w:hAnsiTheme="minorHAnsi"/>
                <w:sz w:val="18"/>
                <w:szCs w:val="18"/>
                <w:lang w:val="en-US"/>
              </w:rPr>
              <w:t xml:space="preserve">Dwie przeciwelektrody platynowe </w:t>
            </w:r>
          </w:p>
        </w:tc>
        <w:tc>
          <w:tcPr>
            <w:tcW w:w="4224" w:type="dxa"/>
            <w:tcBorders>
              <w:top w:val="single" w:sz="4" w:space="0" w:color="000000"/>
              <w:left w:val="single" w:sz="4" w:space="0" w:color="000000"/>
              <w:bottom w:val="single" w:sz="4" w:space="0" w:color="000000"/>
              <w:right w:val="single" w:sz="4" w:space="0" w:color="auto"/>
            </w:tcBorders>
            <w:vAlign w:val="center"/>
          </w:tcPr>
          <w:p w14:paraId="7783A318" w14:textId="77777777" w:rsidR="004D68CC" w:rsidRDefault="004D68CC" w:rsidP="000D4296">
            <w:pPr>
              <w:pStyle w:val="Adreszwrotnynakopercie"/>
              <w:spacing w:before="60" w:after="60"/>
              <w:rPr>
                <w:rFonts w:asciiTheme="minorHAnsi" w:eastAsia="Batang" w:hAnsiTheme="minorHAnsi"/>
                <w:sz w:val="18"/>
                <w:szCs w:val="18"/>
                <w:lang w:val="en-US"/>
              </w:rPr>
            </w:pPr>
          </w:p>
          <w:p w14:paraId="564C9DDE" w14:textId="77777777" w:rsidR="004D68CC" w:rsidRDefault="004D68CC" w:rsidP="000D4296">
            <w:pPr>
              <w:pStyle w:val="Adreszwrotnynakopercie"/>
              <w:spacing w:before="60" w:after="60"/>
              <w:rPr>
                <w:rFonts w:asciiTheme="minorHAnsi" w:eastAsia="Batang" w:hAnsiTheme="minorHAnsi"/>
                <w:sz w:val="18"/>
                <w:szCs w:val="18"/>
                <w:lang w:val="en-US"/>
              </w:rPr>
            </w:pPr>
          </w:p>
          <w:p w14:paraId="28037661" w14:textId="77777777" w:rsidR="004D68CC" w:rsidRDefault="004D68CC" w:rsidP="000D4296">
            <w:pPr>
              <w:pStyle w:val="Adreszwrotnynakopercie"/>
              <w:spacing w:before="60" w:after="60"/>
              <w:rPr>
                <w:rFonts w:asciiTheme="minorHAnsi" w:eastAsia="Batang" w:hAnsiTheme="minorHAnsi"/>
                <w:sz w:val="18"/>
                <w:szCs w:val="18"/>
                <w:lang w:val="en-US"/>
              </w:rPr>
            </w:pPr>
          </w:p>
          <w:p w14:paraId="44A22CF7" w14:textId="05DDC60C" w:rsidR="004D68CC" w:rsidRPr="007D38C2" w:rsidRDefault="004D68CC" w:rsidP="000D4296">
            <w:pPr>
              <w:pStyle w:val="Adreszwrotnynakopercie"/>
              <w:spacing w:before="60" w:after="60"/>
              <w:rPr>
                <w:rFonts w:asciiTheme="minorHAnsi" w:eastAsia="Batang" w:hAnsiTheme="minorHAnsi"/>
                <w:sz w:val="18"/>
                <w:szCs w:val="18"/>
                <w:lang w:val="en-US"/>
              </w:rPr>
            </w:pPr>
          </w:p>
        </w:tc>
      </w:tr>
      <w:tr w:rsidR="004D68CC" w:rsidRPr="007D38C2" w14:paraId="2CE7D46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7232D96" w14:textId="77777777" w:rsidR="004D68CC" w:rsidRPr="007D38C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46BE69" w14:textId="77777777" w:rsidR="004D68CC" w:rsidRPr="007D38C2" w:rsidRDefault="004D68CC" w:rsidP="000D4296">
            <w:pPr>
              <w:spacing w:before="60" w:after="60"/>
              <w:rPr>
                <w:rFonts w:asciiTheme="minorHAnsi" w:eastAsia="Batang" w:hAnsiTheme="minorHAnsi"/>
                <w:sz w:val="18"/>
                <w:szCs w:val="18"/>
                <w:lang w:val="en-US"/>
              </w:rPr>
            </w:pPr>
            <w:r>
              <w:rPr>
                <w:rFonts w:asciiTheme="minorHAnsi" w:eastAsia="Batang" w:hAnsiTheme="minorHAnsi"/>
                <w:sz w:val="18"/>
                <w:szCs w:val="18"/>
                <w:lang w:val="en-US"/>
              </w:rPr>
              <w:t>Jedna przeciwelektroda grafitowa</w:t>
            </w:r>
          </w:p>
        </w:tc>
        <w:tc>
          <w:tcPr>
            <w:tcW w:w="4224" w:type="dxa"/>
            <w:tcBorders>
              <w:top w:val="single" w:sz="4" w:space="0" w:color="000000"/>
              <w:left w:val="single" w:sz="4" w:space="0" w:color="000000"/>
              <w:bottom w:val="single" w:sz="4" w:space="0" w:color="000000"/>
              <w:right w:val="single" w:sz="4" w:space="0" w:color="auto"/>
            </w:tcBorders>
            <w:vAlign w:val="center"/>
          </w:tcPr>
          <w:p w14:paraId="7E648478" w14:textId="77777777" w:rsidR="004D68CC" w:rsidRDefault="004D68CC" w:rsidP="000D4296">
            <w:pPr>
              <w:spacing w:before="60" w:after="60"/>
              <w:rPr>
                <w:rFonts w:asciiTheme="minorHAnsi" w:eastAsia="Batang" w:hAnsiTheme="minorHAnsi"/>
                <w:sz w:val="18"/>
                <w:szCs w:val="18"/>
                <w:lang w:val="en-US"/>
              </w:rPr>
            </w:pPr>
          </w:p>
          <w:p w14:paraId="32F177A9" w14:textId="77777777" w:rsidR="004D68CC" w:rsidRDefault="004D68CC" w:rsidP="000D4296">
            <w:pPr>
              <w:spacing w:before="60" w:after="60"/>
              <w:rPr>
                <w:rFonts w:asciiTheme="minorHAnsi" w:eastAsia="Batang" w:hAnsiTheme="minorHAnsi"/>
                <w:sz w:val="18"/>
                <w:szCs w:val="18"/>
                <w:lang w:val="en-US"/>
              </w:rPr>
            </w:pPr>
          </w:p>
          <w:p w14:paraId="27152841" w14:textId="77777777" w:rsidR="004D68CC" w:rsidRDefault="004D68CC" w:rsidP="000D4296">
            <w:pPr>
              <w:spacing w:before="60" w:after="60"/>
              <w:rPr>
                <w:rFonts w:asciiTheme="minorHAnsi" w:eastAsia="Batang" w:hAnsiTheme="minorHAnsi"/>
                <w:sz w:val="18"/>
                <w:szCs w:val="18"/>
                <w:lang w:val="en-US"/>
              </w:rPr>
            </w:pPr>
          </w:p>
          <w:p w14:paraId="7B98B86B" w14:textId="0FAE26DA" w:rsidR="004D68CC" w:rsidRPr="007D38C2" w:rsidRDefault="004D68CC" w:rsidP="000D4296">
            <w:pPr>
              <w:spacing w:before="60" w:after="60"/>
              <w:rPr>
                <w:rFonts w:asciiTheme="minorHAnsi" w:eastAsia="Batang" w:hAnsiTheme="minorHAnsi"/>
                <w:sz w:val="18"/>
                <w:szCs w:val="18"/>
                <w:lang w:val="en-US"/>
              </w:rPr>
            </w:pPr>
          </w:p>
        </w:tc>
      </w:tr>
      <w:tr w:rsidR="004D68CC" w:rsidRPr="00014E32" w14:paraId="74605A7B"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4CC9D94" w14:textId="77777777" w:rsidR="004D68CC" w:rsidRPr="007D38C2" w:rsidRDefault="004D68CC" w:rsidP="000D4296">
            <w:pPr>
              <w:tabs>
                <w:tab w:val="left" w:pos="720"/>
              </w:tabs>
              <w:ind w:left="45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C849776" w14:textId="77777777" w:rsidR="004D68CC" w:rsidRPr="00014E32" w:rsidRDefault="004D68CC" w:rsidP="000D4296">
            <w:pPr>
              <w:spacing w:before="60" w:after="60"/>
              <w:jc w:val="center"/>
              <w:rPr>
                <w:rFonts w:asciiTheme="minorHAnsi" w:eastAsia="Batang" w:hAnsiTheme="minorHAnsi"/>
                <w:b/>
                <w:bCs/>
                <w:sz w:val="18"/>
                <w:szCs w:val="18"/>
              </w:rPr>
            </w:pPr>
            <w:r w:rsidRPr="00014E32">
              <w:rPr>
                <w:rFonts w:asciiTheme="minorHAnsi" w:eastAsia="Batang" w:hAnsiTheme="minorHAnsi"/>
                <w:b/>
                <w:bCs/>
                <w:sz w:val="18"/>
                <w:szCs w:val="18"/>
              </w:rPr>
              <w:t>Wymagania dotyczące</w:t>
            </w:r>
            <w:r>
              <w:rPr>
                <w:rFonts w:asciiTheme="minorHAnsi" w:eastAsia="Batang" w:hAnsiTheme="minorHAnsi"/>
                <w:b/>
                <w:bCs/>
                <w:sz w:val="18"/>
                <w:szCs w:val="18"/>
              </w:rPr>
              <w:t xml:space="preserve"> dostawy, gwarancji, serwisu oraz szkoleń</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E050A84" w14:textId="77777777" w:rsidR="004D68CC" w:rsidRDefault="004D68CC"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48C62403" w14:textId="62714E35" w:rsidR="004D68CC" w:rsidRPr="00014E32" w:rsidRDefault="004D68CC" w:rsidP="004D68CC">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Wykonawca powinien potwierdzić parametry 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014E32" w14:paraId="58501ECF"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F7C2742"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E56D6EE" w14:textId="77777777" w:rsidR="004D68CC" w:rsidRPr="00014E32" w:rsidRDefault="004D68CC" w:rsidP="000D4296">
            <w:pPr>
              <w:pStyle w:val="Adreszwrotnynakopercie"/>
              <w:spacing w:before="60" w:after="60"/>
              <w:jc w:val="both"/>
              <w:rPr>
                <w:rFonts w:asciiTheme="minorHAnsi" w:eastAsia="Batang" w:hAnsiTheme="minorHAnsi"/>
                <w:sz w:val="18"/>
                <w:szCs w:val="18"/>
              </w:rPr>
            </w:pPr>
            <w:r w:rsidRPr="00186A4A">
              <w:rPr>
                <w:rFonts w:asciiTheme="minorHAnsi" w:eastAsia="Batang" w:hAnsiTheme="minorHAnsi"/>
                <w:sz w:val="18"/>
                <w:szCs w:val="18"/>
              </w:rPr>
              <w:t>Urządzenie musi być dostarczone</w:t>
            </w:r>
            <w:r>
              <w:rPr>
                <w:rFonts w:asciiTheme="minorHAnsi" w:eastAsia="Batang" w:hAnsiTheme="minorHAnsi"/>
                <w:sz w:val="18"/>
                <w:szCs w:val="18"/>
              </w:rPr>
              <w:t>, wniesione oraz zainstalowane</w:t>
            </w:r>
            <w:r w:rsidRPr="00186A4A">
              <w:rPr>
                <w:rFonts w:asciiTheme="minorHAnsi" w:eastAsia="Batang" w:hAnsiTheme="minorHAnsi"/>
                <w:sz w:val="18"/>
                <w:szCs w:val="18"/>
              </w:rPr>
              <w:t xml:space="preserve"> w stanie gotowym do pracy bez konieczności</w:t>
            </w:r>
            <w:r>
              <w:rPr>
                <w:rFonts w:asciiTheme="minorHAnsi" w:eastAsia="Batang" w:hAnsiTheme="minorHAnsi"/>
                <w:sz w:val="18"/>
                <w:szCs w:val="18"/>
              </w:rPr>
              <w:t xml:space="preserve"> zakupu dodatkowego okablowania</w:t>
            </w:r>
            <w:r w:rsidRPr="00186A4A">
              <w:rPr>
                <w:rFonts w:asciiTheme="minorHAnsi" w:eastAsia="Batang" w:hAnsiTheme="minorHAnsi"/>
                <w:sz w:val="18"/>
                <w:szCs w:val="18"/>
              </w:rPr>
              <w:t>, licencji, urządzeń niezbędnych do jego uruchomienia i prawidłowego funkcjonowania.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48FACB25" w14:textId="49CB7BBD" w:rsidR="004D68CC" w:rsidRPr="00014E32" w:rsidRDefault="004D68CC" w:rsidP="000D4296">
            <w:pPr>
              <w:pStyle w:val="Adreszwrotnynakopercie"/>
              <w:spacing w:before="60" w:after="60"/>
              <w:jc w:val="both"/>
              <w:rPr>
                <w:rFonts w:asciiTheme="minorHAnsi" w:eastAsia="Batang" w:hAnsiTheme="minorHAnsi"/>
                <w:sz w:val="18"/>
                <w:szCs w:val="18"/>
              </w:rPr>
            </w:pPr>
          </w:p>
        </w:tc>
      </w:tr>
      <w:tr w:rsidR="004D68CC" w:rsidRPr="00014E32" w14:paraId="02AB523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4BAD946"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04B40D41" w14:textId="77777777" w:rsidR="004D68CC" w:rsidRPr="00014E32" w:rsidRDefault="004D68CC" w:rsidP="000D4296">
            <w:pPr>
              <w:pStyle w:val="Adreszwrotnynakopercie"/>
              <w:spacing w:before="60" w:after="60"/>
              <w:jc w:val="both"/>
              <w:rPr>
                <w:rFonts w:asciiTheme="minorHAnsi" w:eastAsia="Batang" w:hAnsiTheme="minorHAnsi"/>
                <w:sz w:val="18"/>
                <w:szCs w:val="18"/>
              </w:rPr>
            </w:pPr>
            <w:r w:rsidRPr="00014E32">
              <w:rPr>
                <w:rFonts w:asciiTheme="minorHAnsi" w:eastAsia="Batang" w:hAnsiTheme="minorHAnsi"/>
                <w:sz w:val="18"/>
                <w:szCs w:val="18"/>
              </w:rPr>
              <w:t xml:space="preserve">Dostarczone urządzenia powinny zostać objęte gwarancją na okres min. </w:t>
            </w:r>
            <w:r>
              <w:rPr>
                <w:rFonts w:asciiTheme="minorHAnsi" w:eastAsia="Batang" w:hAnsiTheme="minorHAnsi"/>
                <w:sz w:val="18"/>
                <w:szCs w:val="18"/>
              </w:rPr>
              <w:t>12</w:t>
            </w:r>
            <w:r w:rsidRPr="00014E32">
              <w:rPr>
                <w:rFonts w:asciiTheme="minorHAnsi" w:eastAsia="Batang" w:hAnsiTheme="minorHAnsi"/>
                <w:sz w:val="18"/>
                <w:szCs w:val="18"/>
              </w:rPr>
              <w:t xml:space="preserve"> miesięcy od daty podpisania protokołu odbioru bez zastrzeżeń.</w:t>
            </w:r>
            <w:r>
              <w:rPr>
                <w:rFonts w:asciiTheme="minorHAnsi" w:eastAsia="Batang" w:hAnsiTheme="minorHAnsi"/>
                <w:sz w:val="18"/>
                <w:szCs w:val="18"/>
              </w:rPr>
              <w:t xml:space="preserve"> </w:t>
            </w:r>
            <w:r w:rsidRPr="00014E32">
              <w:rPr>
                <w:rFonts w:asciiTheme="minorHAnsi" w:eastAsia="Batang" w:hAnsiTheme="minorHAnsi"/>
                <w:sz w:val="18"/>
                <w:szCs w:val="18"/>
              </w:rPr>
              <w:t>Wykonawca pokrywa koszty części zamiennych oraz usługi: robocizny,</w:t>
            </w:r>
            <w:r>
              <w:rPr>
                <w:rFonts w:asciiTheme="minorHAnsi" w:eastAsia="Batang" w:hAnsiTheme="minorHAnsi"/>
                <w:sz w:val="18"/>
                <w:szCs w:val="18"/>
              </w:rPr>
              <w:t xml:space="preserve"> dostarczenia urządzeń do autoryzowanego serwisu lub</w:t>
            </w:r>
            <w:r w:rsidRPr="00014E32">
              <w:rPr>
                <w:rFonts w:asciiTheme="minorHAnsi" w:eastAsia="Batang" w:hAnsiTheme="minorHAnsi"/>
                <w:sz w:val="18"/>
                <w:szCs w:val="18"/>
              </w:rPr>
              <w:t xml:space="preserve"> dojazdów oraz noclegów autoryzowanego serwisu producenta w trakcie trwania gwarancji w przypadku niepoprawnego działania urządzenia.</w:t>
            </w:r>
          </w:p>
        </w:tc>
        <w:tc>
          <w:tcPr>
            <w:tcW w:w="4224" w:type="dxa"/>
            <w:tcBorders>
              <w:top w:val="single" w:sz="4" w:space="0" w:color="000000"/>
              <w:left w:val="single" w:sz="4" w:space="0" w:color="000000"/>
              <w:bottom w:val="single" w:sz="4" w:space="0" w:color="000000"/>
              <w:right w:val="single" w:sz="4" w:space="0" w:color="auto"/>
            </w:tcBorders>
            <w:vAlign w:val="center"/>
          </w:tcPr>
          <w:p w14:paraId="5F2DFF63" w14:textId="51AA1352" w:rsidR="004D68CC" w:rsidRPr="00014E32" w:rsidRDefault="004D68CC" w:rsidP="000D4296">
            <w:pPr>
              <w:pStyle w:val="Adreszwrotnynakopercie"/>
              <w:spacing w:before="60" w:after="60"/>
              <w:jc w:val="both"/>
              <w:rPr>
                <w:rFonts w:asciiTheme="minorHAnsi" w:eastAsia="Batang" w:hAnsiTheme="minorHAnsi"/>
                <w:sz w:val="18"/>
                <w:szCs w:val="18"/>
              </w:rPr>
            </w:pPr>
          </w:p>
        </w:tc>
      </w:tr>
      <w:tr w:rsidR="004D68CC" w:rsidRPr="00014E32" w14:paraId="099E5F01"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17D7B8C"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6C2AC74" w14:textId="77777777" w:rsidR="004D68CC" w:rsidRPr="00014E32" w:rsidRDefault="004D68CC" w:rsidP="000D4296">
            <w:pPr>
              <w:pStyle w:val="Adreszwrotnynakopercie"/>
              <w:spacing w:before="60" w:after="60"/>
              <w:rPr>
                <w:rFonts w:asciiTheme="minorHAnsi" w:eastAsia="Batang" w:hAnsiTheme="minorHAnsi"/>
                <w:sz w:val="18"/>
                <w:szCs w:val="18"/>
              </w:rPr>
            </w:pPr>
            <w:r w:rsidRPr="007359A6">
              <w:rPr>
                <w:rFonts w:asciiTheme="minorHAnsi" w:eastAsia="Batang" w:hAnsiTheme="minorHAnsi"/>
                <w:sz w:val="18"/>
                <w:szCs w:val="18"/>
              </w:rPr>
              <w:t>Czas reakcji serwisu w okresie gwarancyjnym nie powinien przekraczać 5 dni roboczych od dnia zgłoszenia awarii.</w:t>
            </w:r>
          </w:p>
        </w:tc>
        <w:tc>
          <w:tcPr>
            <w:tcW w:w="4224" w:type="dxa"/>
            <w:tcBorders>
              <w:top w:val="single" w:sz="4" w:space="0" w:color="000000"/>
              <w:left w:val="single" w:sz="4" w:space="0" w:color="000000"/>
              <w:bottom w:val="single" w:sz="4" w:space="0" w:color="000000"/>
              <w:right w:val="single" w:sz="4" w:space="0" w:color="auto"/>
            </w:tcBorders>
            <w:vAlign w:val="center"/>
          </w:tcPr>
          <w:p w14:paraId="45F9577E" w14:textId="2696157A" w:rsidR="004D68CC" w:rsidRPr="00014E32" w:rsidRDefault="004D68CC" w:rsidP="000D4296">
            <w:pPr>
              <w:pStyle w:val="Adreszwrotnynakopercie"/>
              <w:spacing w:before="60" w:after="60"/>
              <w:rPr>
                <w:rFonts w:asciiTheme="minorHAnsi" w:eastAsia="Batang" w:hAnsiTheme="minorHAnsi"/>
                <w:sz w:val="18"/>
                <w:szCs w:val="18"/>
              </w:rPr>
            </w:pPr>
          </w:p>
        </w:tc>
      </w:tr>
      <w:tr w:rsidR="004D68CC" w:rsidRPr="000544E4" w14:paraId="05C2693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BAF4EC1"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ECEF76B" w14:textId="77777777" w:rsidR="004D68CC" w:rsidRPr="000544E4" w:rsidRDefault="004D68CC" w:rsidP="000D4296">
            <w:pPr>
              <w:pStyle w:val="Adreszwrotnynakopercie"/>
              <w:spacing w:before="60" w:after="60"/>
              <w:rPr>
                <w:rFonts w:asciiTheme="minorHAnsi" w:hAnsiTheme="minorHAnsi" w:cs="Arial"/>
                <w:color w:val="000000"/>
                <w:sz w:val="18"/>
                <w:szCs w:val="18"/>
              </w:rPr>
            </w:pPr>
            <w:r w:rsidRPr="007359A6">
              <w:rPr>
                <w:rFonts w:asciiTheme="minorHAnsi" w:hAnsiTheme="minorHAnsi" w:cs="Arial"/>
                <w:color w:val="000000"/>
                <w:sz w:val="18"/>
                <w:szCs w:val="18"/>
              </w:rPr>
              <w:t xml:space="preserve">Czas wykonania naprawy gwarancyjnej nie powinien przekraczać </w:t>
            </w:r>
            <w:r>
              <w:rPr>
                <w:rFonts w:asciiTheme="minorHAnsi" w:hAnsiTheme="minorHAnsi" w:cs="Arial"/>
                <w:color w:val="000000"/>
                <w:sz w:val="18"/>
                <w:szCs w:val="18"/>
              </w:rPr>
              <w:t xml:space="preserve">30 </w:t>
            </w:r>
            <w:r w:rsidRPr="007359A6">
              <w:rPr>
                <w:rFonts w:asciiTheme="minorHAnsi" w:hAnsiTheme="minorHAnsi" w:cs="Arial"/>
                <w:color w:val="000000"/>
                <w:sz w:val="18"/>
                <w:szCs w:val="18"/>
              </w:rPr>
              <w:t xml:space="preserve">dni roboczych od dnia zgłoszenia awarii </w:t>
            </w:r>
          </w:p>
        </w:tc>
        <w:tc>
          <w:tcPr>
            <w:tcW w:w="4224" w:type="dxa"/>
            <w:tcBorders>
              <w:top w:val="single" w:sz="4" w:space="0" w:color="000000"/>
              <w:left w:val="single" w:sz="4" w:space="0" w:color="000000"/>
              <w:bottom w:val="single" w:sz="4" w:space="0" w:color="000000"/>
              <w:right w:val="single" w:sz="4" w:space="0" w:color="auto"/>
            </w:tcBorders>
            <w:vAlign w:val="center"/>
          </w:tcPr>
          <w:p w14:paraId="2F6D0E18" w14:textId="73F3108D" w:rsidR="004D68CC" w:rsidRPr="000544E4" w:rsidRDefault="004D68CC" w:rsidP="000D4296">
            <w:pPr>
              <w:pStyle w:val="Adreszwrotnynakopercie"/>
              <w:spacing w:before="60" w:after="60"/>
              <w:rPr>
                <w:rFonts w:asciiTheme="minorHAnsi" w:hAnsiTheme="minorHAnsi" w:cs="Arial"/>
                <w:color w:val="000000"/>
                <w:sz w:val="18"/>
                <w:szCs w:val="18"/>
              </w:rPr>
            </w:pPr>
          </w:p>
        </w:tc>
      </w:tr>
      <w:tr w:rsidR="004D68CC" w:rsidRPr="001C048A" w14:paraId="07D7AC3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E4C1DAF"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91B71DB" w14:textId="77777777" w:rsidR="004D68CC" w:rsidRPr="007359A6" w:rsidRDefault="004D68CC" w:rsidP="000D4296">
            <w:pPr>
              <w:spacing w:before="60" w:after="60"/>
              <w:rPr>
                <w:rFonts w:asciiTheme="minorHAnsi" w:hAnsiTheme="minorHAnsi" w:cs="Arial"/>
                <w:bCs/>
                <w:color w:val="000000"/>
                <w:sz w:val="18"/>
                <w:szCs w:val="18"/>
              </w:rPr>
            </w:pPr>
            <w:r w:rsidRPr="001D218A">
              <w:rPr>
                <w:rFonts w:asciiTheme="minorHAnsi" w:hAnsiTheme="minorHAnsi" w:cs="Arial"/>
                <w:color w:val="000000"/>
                <w:sz w:val="18"/>
                <w:szCs w:val="18"/>
              </w:rPr>
              <w:t>.</w:t>
            </w:r>
            <w:r w:rsidRPr="007359A6">
              <w:rPr>
                <w:rFonts w:asciiTheme="minorHAnsi" w:hAnsiTheme="minorHAnsi" w:cs="Arial"/>
                <w:bCs/>
                <w:color w:val="000000"/>
                <w:sz w:val="18"/>
                <w:szCs w:val="18"/>
              </w:rPr>
              <w:t>Wymagane szkolenia:</w:t>
            </w:r>
          </w:p>
          <w:p w14:paraId="390AB409" w14:textId="77777777" w:rsidR="004D68CC" w:rsidRDefault="004D68CC" w:rsidP="00CC4740">
            <w:pPr>
              <w:numPr>
                <w:ilvl w:val="0"/>
                <w:numId w:val="45"/>
              </w:numPr>
              <w:spacing w:before="60" w:after="60"/>
              <w:jc w:val="both"/>
              <w:rPr>
                <w:rFonts w:asciiTheme="minorHAnsi" w:hAnsiTheme="minorHAnsi" w:cs="Arial"/>
                <w:bCs/>
                <w:color w:val="000000"/>
                <w:sz w:val="18"/>
                <w:szCs w:val="18"/>
              </w:rPr>
            </w:pPr>
            <w:r w:rsidRPr="007359A6">
              <w:rPr>
                <w:rFonts w:asciiTheme="minorHAnsi" w:hAnsiTheme="minorHAnsi" w:cs="Arial"/>
                <w:bCs/>
                <w:color w:val="000000"/>
                <w:sz w:val="18"/>
                <w:szCs w:val="18"/>
              </w:rPr>
              <w:t xml:space="preserve">co najmniej </w:t>
            </w:r>
            <w:r>
              <w:rPr>
                <w:rFonts w:asciiTheme="minorHAnsi" w:hAnsiTheme="minorHAnsi" w:cs="Arial"/>
                <w:bCs/>
                <w:color w:val="000000"/>
                <w:sz w:val="18"/>
                <w:szCs w:val="18"/>
              </w:rPr>
              <w:t>2</w:t>
            </w:r>
            <w:r w:rsidRPr="007359A6">
              <w:rPr>
                <w:rFonts w:asciiTheme="minorHAnsi" w:hAnsiTheme="minorHAnsi" w:cs="Arial"/>
                <w:bCs/>
                <w:color w:val="000000"/>
                <w:sz w:val="18"/>
                <w:szCs w:val="18"/>
              </w:rPr>
              <w:t xml:space="preserve">-dniowe szkolenie dla </w:t>
            </w:r>
            <w:r>
              <w:rPr>
                <w:rFonts w:asciiTheme="minorHAnsi" w:hAnsiTheme="minorHAnsi" w:cs="Arial"/>
                <w:bCs/>
                <w:color w:val="000000"/>
                <w:sz w:val="18"/>
                <w:szCs w:val="18"/>
              </w:rPr>
              <w:t xml:space="preserve">3 </w:t>
            </w:r>
            <w:r w:rsidRPr="007359A6">
              <w:rPr>
                <w:rFonts w:asciiTheme="minorHAnsi" w:hAnsiTheme="minorHAnsi" w:cs="Arial"/>
                <w:bCs/>
                <w:color w:val="000000"/>
                <w:sz w:val="18"/>
                <w:szCs w:val="18"/>
              </w:rPr>
              <w:t xml:space="preserve">osób w zakresie podstawowej obsługi dostarczonego </w:t>
            </w:r>
            <w:r>
              <w:rPr>
                <w:rFonts w:asciiTheme="minorHAnsi" w:hAnsiTheme="minorHAnsi" w:cs="Arial"/>
                <w:bCs/>
                <w:color w:val="000000"/>
                <w:sz w:val="18"/>
                <w:szCs w:val="18"/>
              </w:rPr>
              <w:t>zestawu złożonego z potencjostatu/galwanostatu oraz kompatybilnego z nim skaningowego mikroskopu elektrochemicznego SECM w siedzibie Zamawiającego w terminie ustalonym z Zamawiającym</w:t>
            </w:r>
          </w:p>
        </w:tc>
        <w:tc>
          <w:tcPr>
            <w:tcW w:w="4224" w:type="dxa"/>
            <w:tcBorders>
              <w:top w:val="single" w:sz="4" w:space="0" w:color="000000"/>
              <w:left w:val="single" w:sz="4" w:space="0" w:color="000000"/>
              <w:bottom w:val="single" w:sz="4" w:space="0" w:color="000000"/>
              <w:right w:val="single" w:sz="4" w:space="0" w:color="auto"/>
            </w:tcBorders>
            <w:vAlign w:val="center"/>
          </w:tcPr>
          <w:p w14:paraId="4CEBA9A3" w14:textId="108E2AC0" w:rsidR="004D68CC" w:rsidRPr="001C048A" w:rsidRDefault="004D68CC" w:rsidP="004D68CC">
            <w:pPr>
              <w:spacing w:before="60" w:after="60"/>
              <w:ind w:left="360"/>
              <w:jc w:val="both"/>
              <w:rPr>
                <w:rFonts w:asciiTheme="minorHAnsi" w:hAnsiTheme="minorHAnsi" w:cs="Arial"/>
                <w:bCs/>
                <w:color w:val="000000"/>
                <w:sz w:val="18"/>
                <w:szCs w:val="18"/>
              </w:rPr>
            </w:pPr>
          </w:p>
        </w:tc>
      </w:tr>
      <w:tr w:rsidR="004D68CC" w:rsidRPr="001C048A" w14:paraId="4B06A18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7F6267F"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92FCDA6" w14:textId="77777777" w:rsidR="004D68CC" w:rsidRPr="001C048A" w:rsidRDefault="004D68CC" w:rsidP="000D4296">
            <w:pPr>
              <w:spacing w:before="60" w:after="60"/>
              <w:rPr>
                <w:rFonts w:asciiTheme="minorHAnsi" w:eastAsia="Batang" w:hAnsiTheme="minorHAnsi"/>
                <w:bCs/>
                <w:sz w:val="18"/>
                <w:szCs w:val="18"/>
              </w:rPr>
            </w:pPr>
            <w:r w:rsidRPr="001C048A">
              <w:rPr>
                <w:rFonts w:asciiTheme="minorHAnsi" w:eastAsia="Batang" w:hAnsiTheme="minorHAnsi"/>
                <w:bCs/>
                <w:sz w:val="18"/>
                <w:szCs w:val="18"/>
              </w:rPr>
              <w:t>Wraz ze sprzętem stanowiącym przedmiot zamówienia Wykonawca dostarczy:</w:t>
            </w:r>
          </w:p>
          <w:p w14:paraId="79F1285A" w14:textId="77777777" w:rsidR="004D68CC" w:rsidRPr="001C048A"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instrukcje obsługi do urządzeń i oprogramowania w języku polskim lub angielskim</w:t>
            </w:r>
          </w:p>
          <w:p w14:paraId="33A5F6BD" w14:textId="77777777" w:rsidR="004D68CC" w:rsidRPr="001C048A"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dokumentację techniczną</w:t>
            </w:r>
          </w:p>
          <w:p w14:paraId="6721ACB4" w14:textId="77777777" w:rsidR="004D68CC"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deklaracje zgodności CE.</w:t>
            </w:r>
          </w:p>
          <w:p w14:paraId="1AB81597" w14:textId="4DAA9C47" w:rsidR="004D68CC" w:rsidRPr="004D68CC" w:rsidRDefault="004D68CC" w:rsidP="004D68CC">
            <w:pPr>
              <w:numPr>
                <w:ilvl w:val="0"/>
                <w:numId w:val="46"/>
              </w:numPr>
              <w:spacing w:before="60" w:after="60"/>
              <w:rPr>
                <w:rFonts w:asciiTheme="minorHAnsi" w:eastAsia="Batang" w:hAnsiTheme="minorHAnsi"/>
                <w:bCs/>
                <w:sz w:val="18"/>
                <w:szCs w:val="18"/>
              </w:rPr>
            </w:pPr>
            <w:r>
              <w:rPr>
                <w:rFonts w:asciiTheme="minorHAnsi" w:eastAsia="Batang" w:hAnsiTheme="minorHAnsi"/>
                <w:bCs/>
                <w:sz w:val="18"/>
                <w:szCs w:val="18"/>
              </w:rPr>
              <w:t>li</w:t>
            </w:r>
            <w:r w:rsidRPr="001C048A">
              <w:rPr>
                <w:rFonts w:asciiTheme="minorHAnsi" w:eastAsia="Batang" w:hAnsiTheme="minorHAnsi"/>
                <w:bCs/>
                <w:sz w:val="18"/>
                <w:szCs w:val="18"/>
              </w:rPr>
              <w:t>cencje bezterminowe na oprogramowanie</w:t>
            </w:r>
          </w:p>
        </w:tc>
        <w:tc>
          <w:tcPr>
            <w:tcW w:w="4224" w:type="dxa"/>
            <w:tcBorders>
              <w:top w:val="single" w:sz="4" w:space="0" w:color="000000"/>
              <w:left w:val="single" w:sz="4" w:space="0" w:color="000000"/>
              <w:bottom w:val="single" w:sz="4" w:space="0" w:color="000000"/>
              <w:right w:val="single" w:sz="4" w:space="0" w:color="auto"/>
            </w:tcBorders>
            <w:vAlign w:val="center"/>
          </w:tcPr>
          <w:p w14:paraId="57417970" w14:textId="77777777" w:rsidR="004D68CC" w:rsidRDefault="004D68CC" w:rsidP="004D68CC">
            <w:pPr>
              <w:spacing w:before="60" w:after="60"/>
              <w:rPr>
                <w:rFonts w:asciiTheme="minorHAnsi" w:eastAsia="Batang" w:hAnsiTheme="minorHAnsi"/>
                <w:bCs/>
                <w:sz w:val="18"/>
                <w:szCs w:val="18"/>
              </w:rPr>
            </w:pPr>
          </w:p>
          <w:p w14:paraId="76093747" w14:textId="77777777" w:rsidR="004D68CC" w:rsidRDefault="004D68CC" w:rsidP="004D68CC">
            <w:pPr>
              <w:spacing w:before="60" w:after="60"/>
              <w:rPr>
                <w:rFonts w:asciiTheme="minorHAnsi" w:eastAsia="Batang" w:hAnsiTheme="minorHAnsi"/>
                <w:bCs/>
                <w:sz w:val="18"/>
                <w:szCs w:val="18"/>
              </w:rPr>
            </w:pPr>
          </w:p>
          <w:p w14:paraId="306FC5DE" w14:textId="4CD0819D" w:rsidR="004D68CC" w:rsidRPr="001C048A" w:rsidRDefault="004D68CC" w:rsidP="004D68CC">
            <w:pPr>
              <w:spacing w:before="60" w:after="60"/>
              <w:rPr>
                <w:rFonts w:asciiTheme="minorHAnsi" w:eastAsia="Batang" w:hAnsiTheme="minorHAnsi"/>
                <w:bCs/>
                <w:sz w:val="18"/>
                <w:szCs w:val="18"/>
              </w:rPr>
            </w:pPr>
          </w:p>
        </w:tc>
      </w:tr>
      <w:tr w:rsidR="004D68CC" w:rsidRPr="001C048A" w14:paraId="4034199C"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87083A3"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83D1E46" w14:textId="77777777" w:rsidR="004D68CC" w:rsidRPr="001C048A" w:rsidRDefault="004D68CC" w:rsidP="000D4296">
            <w:pPr>
              <w:spacing w:before="60" w:after="60"/>
              <w:rPr>
                <w:rFonts w:asciiTheme="minorHAnsi" w:hAnsiTheme="minorHAnsi" w:cs="Arial"/>
                <w:bCs/>
                <w:color w:val="000000"/>
                <w:sz w:val="18"/>
                <w:szCs w:val="18"/>
              </w:rPr>
            </w:pPr>
            <w:r w:rsidRPr="001C048A">
              <w:rPr>
                <w:rFonts w:asciiTheme="minorHAnsi" w:hAnsiTheme="minorHAnsi" w:cs="Arial"/>
                <w:bCs/>
                <w:color w:val="000000"/>
                <w:sz w:val="18"/>
                <w:szCs w:val="18"/>
              </w:rPr>
              <w:t xml:space="preserve">W trakcie trwania okresu gwarancyjnego wykonawca zobowiązany jest do przeprowadzenia co najmniej 2 wizyt serwisowych (na własny koszt) w celu przeprowadzenia kalibracji i kontroli pracy </w:t>
            </w:r>
            <w:r>
              <w:rPr>
                <w:rFonts w:asciiTheme="minorHAnsi" w:hAnsiTheme="minorHAnsi" w:cs="Arial"/>
                <w:bCs/>
                <w:color w:val="000000"/>
                <w:sz w:val="18"/>
                <w:szCs w:val="18"/>
              </w:rPr>
              <w:t>zestawu urządzeń</w:t>
            </w:r>
            <w:r w:rsidRPr="001C048A">
              <w:rPr>
                <w:rFonts w:asciiTheme="minorHAnsi" w:hAnsiTheme="minorHAnsi" w:cs="Arial"/>
                <w:bCs/>
                <w:color w:val="000000"/>
                <w:sz w:val="18"/>
                <w:szCs w:val="18"/>
              </w:rPr>
              <w:t>. Terminy wizyt serwisowych zostaną ustalone z Zamawiającym</w:t>
            </w:r>
            <w:r>
              <w:rPr>
                <w:rFonts w:asciiTheme="minorHAnsi" w:hAnsiTheme="minorHAnsi" w:cs="Arial"/>
                <w:bCs/>
                <w:color w:val="000000"/>
                <w:sz w:val="18"/>
                <w:szCs w:val="18"/>
              </w:rPr>
              <w:t>.</w:t>
            </w:r>
          </w:p>
        </w:tc>
        <w:tc>
          <w:tcPr>
            <w:tcW w:w="4224" w:type="dxa"/>
            <w:tcBorders>
              <w:top w:val="single" w:sz="4" w:space="0" w:color="000000"/>
              <w:left w:val="single" w:sz="4" w:space="0" w:color="000000"/>
              <w:bottom w:val="single" w:sz="4" w:space="0" w:color="000000"/>
              <w:right w:val="single" w:sz="4" w:space="0" w:color="auto"/>
            </w:tcBorders>
            <w:vAlign w:val="center"/>
          </w:tcPr>
          <w:p w14:paraId="6F76EB77" w14:textId="340F40FE" w:rsidR="004D68CC" w:rsidRPr="001C048A" w:rsidRDefault="004D68CC" w:rsidP="000D4296">
            <w:pPr>
              <w:spacing w:before="60" w:after="60"/>
              <w:rPr>
                <w:rFonts w:asciiTheme="minorHAnsi" w:hAnsiTheme="minorHAnsi" w:cs="Arial"/>
                <w:bCs/>
                <w:color w:val="000000"/>
                <w:sz w:val="18"/>
                <w:szCs w:val="18"/>
              </w:rPr>
            </w:pPr>
          </w:p>
        </w:tc>
      </w:tr>
    </w:tbl>
    <w:p w14:paraId="172B0EC8" w14:textId="77777777" w:rsidR="00F376E5" w:rsidRPr="008D4F73" w:rsidRDefault="00F376E5" w:rsidP="00F376E5">
      <w:pPr>
        <w:pStyle w:val="Zwykytekst1"/>
        <w:spacing w:before="120" w:after="120"/>
        <w:jc w:val="center"/>
        <w:rPr>
          <w:rFonts w:asciiTheme="minorHAnsi" w:hAnsiTheme="minorHAnsi" w:cstheme="minorHAnsi"/>
          <w:b/>
          <w:bCs/>
        </w:rPr>
      </w:pPr>
    </w:p>
    <w:p w14:paraId="7DC3D8AD" w14:textId="77777777" w:rsidR="00F376E5" w:rsidRPr="008D4F73" w:rsidRDefault="00F376E5" w:rsidP="00F376E5">
      <w:pPr>
        <w:pStyle w:val="Zwykytekst1"/>
        <w:spacing w:before="120" w:after="120"/>
        <w:jc w:val="center"/>
        <w:rPr>
          <w:rFonts w:asciiTheme="minorHAnsi" w:hAnsiTheme="minorHAnsi" w:cstheme="minorHAnsi"/>
          <w:b/>
          <w:bCs/>
        </w:rPr>
      </w:pPr>
    </w:p>
    <w:p w14:paraId="796D2AA1" w14:textId="77777777" w:rsidR="00F376E5" w:rsidRPr="008D4F73" w:rsidRDefault="00F376E5" w:rsidP="00F376E5">
      <w:pPr>
        <w:pStyle w:val="Zwykytekst1"/>
        <w:spacing w:before="120" w:after="120"/>
        <w:jc w:val="center"/>
        <w:rPr>
          <w:rFonts w:asciiTheme="minorHAnsi" w:hAnsiTheme="minorHAnsi" w:cstheme="minorHAnsi"/>
          <w:b/>
          <w:bCs/>
        </w:rPr>
      </w:pPr>
    </w:p>
    <w:p w14:paraId="66F3E3EB" w14:textId="77777777" w:rsidR="00F376E5" w:rsidRPr="008D4F73" w:rsidRDefault="00F376E5" w:rsidP="00F376E5">
      <w:pPr>
        <w:pStyle w:val="Zwykytekst1"/>
        <w:spacing w:before="120" w:after="120"/>
        <w:jc w:val="center"/>
        <w:rPr>
          <w:rFonts w:asciiTheme="minorHAnsi" w:hAnsiTheme="minorHAnsi" w:cstheme="minorHAnsi"/>
          <w:b/>
          <w:bCs/>
        </w:rPr>
      </w:pPr>
    </w:p>
    <w:p w14:paraId="338BA332" w14:textId="51F3DAD1" w:rsidR="004D68CC" w:rsidRDefault="004D68CC" w:rsidP="004D68CC">
      <w:pPr>
        <w:spacing w:before="120" w:after="120"/>
        <w:jc w:val="both"/>
        <w:rPr>
          <w:rFonts w:asciiTheme="minorHAnsi" w:hAnsiTheme="minorHAnsi" w:cstheme="minorHAnsi"/>
          <w:b/>
          <w:sz w:val="20"/>
          <w:szCs w:val="20"/>
        </w:rPr>
      </w:pPr>
      <w:r w:rsidRPr="00A94407">
        <w:rPr>
          <w:rFonts w:asciiTheme="minorHAnsi" w:hAnsiTheme="minorHAnsi" w:cstheme="minorHAnsi"/>
          <w:b/>
          <w:sz w:val="20"/>
          <w:szCs w:val="20"/>
        </w:rPr>
        <w:t>Formularz 2.</w:t>
      </w:r>
      <w:r w:rsidR="00E05966">
        <w:rPr>
          <w:rFonts w:asciiTheme="minorHAnsi" w:hAnsiTheme="minorHAnsi" w:cstheme="minorHAnsi"/>
          <w:b/>
          <w:sz w:val="20"/>
          <w:szCs w:val="20"/>
        </w:rPr>
        <w:t>4</w:t>
      </w:r>
      <w:r w:rsidRPr="00A94407">
        <w:rPr>
          <w:rFonts w:asciiTheme="minorHAnsi" w:hAnsiTheme="minorHAnsi" w:cstheme="minorHAnsi"/>
          <w:b/>
          <w:sz w:val="20"/>
          <w:szCs w:val="20"/>
        </w:rPr>
        <w:t xml:space="preserve"> – </w:t>
      </w:r>
      <w:r w:rsidRPr="0028555F">
        <w:rPr>
          <w:rFonts w:asciiTheme="minorHAnsi" w:hAnsiTheme="minorHAnsi" w:cstheme="minorHAnsi"/>
          <w:b/>
          <w:sz w:val="20"/>
          <w:szCs w:val="20"/>
        </w:rPr>
        <w:t>Potwierdzenie z</w:t>
      </w:r>
      <w:r>
        <w:rPr>
          <w:rFonts w:asciiTheme="minorHAnsi" w:hAnsiTheme="minorHAnsi" w:cstheme="minorHAnsi"/>
          <w:b/>
          <w:sz w:val="20"/>
          <w:szCs w:val="20"/>
        </w:rPr>
        <w:t>godności z wymaganiami dla cz. 2</w:t>
      </w:r>
    </w:p>
    <w:p w14:paraId="0F00832B" w14:textId="77777777" w:rsidR="004D68CC" w:rsidRPr="00F104B3" w:rsidRDefault="004D68CC" w:rsidP="004D68CC">
      <w:pPr>
        <w:spacing w:before="120" w:after="120"/>
        <w:jc w:val="both"/>
        <w:rPr>
          <w:rFonts w:asciiTheme="minorHAnsi" w:hAnsiTheme="minorHAnsi" w:cstheme="minorHAnsi"/>
          <w:b/>
          <w:sz w:val="20"/>
          <w:szCs w:val="20"/>
        </w:rPr>
      </w:pPr>
      <w:r w:rsidRPr="00F104B3">
        <w:rPr>
          <w:rFonts w:asciiTheme="minorHAnsi" w:hAnsiTheme="minorHAnsi" w:cstheme="minorHAnsi"/>
          <w:b/>
          <w:sz w:val="20"/>
          <w:szCs w:val="20"/>
        </w:rPr>
        <w:t>Znak postępowania: EZP.270.70.2022</w:t>
      </w:r>
    </w:p>
    <w:p w14:paraId="21B4BF79" w14:textId="459BB3C8" w:rsidR="004D68CC" w:rsidRDefault="004D68CC" w:rsidP="004D68CC">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014CEABC" w14:textId="77777777" w:rsidR="00582F43" w:rsidRDefault="00582F43" w:rsidP="004D68CC">
      <w:pPr>
        <w:rPr>
          <w:rFonts w:asciiTheme="minorHAnsi" w:hAnsiTheme="minorHAnsi" w:cstheme="minorHAnsi"/>
          <w:b/>
          <w:sz w:val="20"/>
          <w:szCs w:val="20"/>
        </w:rPr>
      </w:pPr>
    </w:p>
    <w:p w14:paraId="2AE46E7B" w14:textId="1F7A5B89" w:rsidR="00582F43" w:rsidRDefault="00582F43" w:rsidP="00582F43">
      <w:pPr>
        <w:pStyle w:val="Akapitzlist"/>
        <w:numPr>
          <w:ilvl w:val="0"/>
          <w:numId w:val="42"/>
        </w:numPr>
        <w:rPr>
          <w:rFonts w:asciiTheme="minorHAnsi" w:hAnsiTheme="minorHAnsi" w:cstheme="minorHAnsi"/>
          <w:b/>
          <w:sz w:val="20"/>
          <w:szCs w:val="20"/>
        </w:rPr>
      </w:pPr>
      <w:r w:rsidRPr="008D6C8E">
        <w:rPr>
          <w:rFonts w:asciiTheme="minorHAnsi" w:hAnsiTheme="minorHAnsi" w:cstheme="minorHAnsi"/>
          <w:b/>
          <w:sz w:val="20"/>
          <w:szCs w:val="20"/>
        </w:rPr>
        <w:t>Kompaktowy potencjostat/galwanostat przeznaczony do wykonywania pomiarów elektrochemicznych.</w:t>
      </w:r>
    </w:p>
    <w:p w14:paraId="3416533D" w14:textId="77777777" w:rsidR="00582F43" w:rsidRPr="008D6C8E" w:rsidRDefault="00582F43" w:rsidP="00582F43">
      <w:pPr>
        <w:pStyle w:val="Akapitzlist"/>
        <w:rPr>
          <w:rFonts w:asciiTheme="minorHAnsi" w:hAnsiTheme="minorHAnsi" w:cstheme="minorHAnsi"/>
          <w:b/>
          <w:sz w:val="20"/>
          <w:szCs w:val="20"/>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4224"/>
        <w:gridCol w:w="4224"/>
      </w:tblGrid>
      <w:tr w:rsidR="00582F43" w:rsidRPr="001D218A" w14:paraId="33CD2047" w14:textId="77777777" w:rsidTr="00D076F8">
        <w:trPr>
          <w:cantSplit/>
          <w:trHeight w:val="392"/>
        </w:trPr>
        <w:tc>
          <w:tcPr>
            <w:tcW w:w="9090" w:type="dxa"/>
            <w:gridSpan w:val="3"/>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32AE63D0" w14:textId="62F0E35C" w:rsidR="00582F43" w:rsidRPr="001D218A" w:rsidRDefault="00582F43" w:rsidP="00D076F8">
            <w:pPr>
              <w:tabs>
                <w:tab w:val="left" w:pos="720"/>
              </w:tabs>
              <w:jc w:val="both"/>
              <w:rPr>
                <w:rFonts w:asciiTheme="minorHAnsi" w:hAnsiTheme="minorHAnsi" w:cs="Arial"/>
                <w:b/>
                <w:sz w:val="18"/>
                <w:szCs w:val="18"/>
                <w:lang w:eastAsia="ko-KR"/>
              </w:rPr>
            </w:pPr>
            <w:r w:rsidRPr="001D218A">
              <w:rPr>
                <w:rFonts w:asciiTheme="minorHAnsi" w:hAnsiTheme="minorHAnsi" w:cs="Arial"/>
                <w:sz w:val="18"/>
                <w:szCs w:val="18"/>
                <w:lang w:eastAsia="ko-KR"/>
              </w:rPr>
              <w:t xml:space="preserve">   </w:t>
            </w:r>
          </w:p>
          <w:p w14:paraId="192DE2DA" w14:textId="77777777" w:rsidR="00582F43" w:rsidRPr="001D218A" w:rsidRDefault="00582F43" w:rsidP="00582F43">
            <w:pPr>
              <w:numPr>
                <w:ilvl w:val="8"/>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 xml:space="preserve">Minimalne </w:t>
            </w:r>
            <w:r>
              <w:rPr>
                <w:rFonts w:asciiTheme="minorHAnsi" w:hAnsiTheme="minorHAnsi" w:cs="Arial"/>
                <w:b/>
                <w:bCs/>
                <w:sz w:val="18"/>
                <w:szCs w:val="18"/>
                <w:lang w:eastAsia="ko-KR"/>
              </w:rPr>
              <w:t>wymagane parametry oraz podstawowe wymagane możliwości urządzenia</w:t>
            </w:r>
          </w:p>
          <w:p w14:paraId="1064911A" w14:textId="77777777" w:rsidR="00582F43" w:rsidRPr="001D218A" w:rsidRDefault="00582F43" w:rsidP="00582F43">
            <w:pPr>
              <w:numPr>
                <w:ilvl w:val="0"/>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Pr>
                <w:rFonts w:asciiTheme="minorHAnsi" w:eastAsia="Batang" w:hAnsiTheme="minorHAnsi"/>
                <w:b/>
                <w:sz w:val="18"/>
                <w:szCs w:val="18"/>
              </w:rPr>
              <w:t>Zestaw złożony z</w:t>
            </w:r>
            <w:r>
              <w:t xml:space="preserve"> </w:t>
            </w:r>
            <w:r w:rsidRPr="00431A08">
              <w:rPr>
                <w:rFonts w:asciiTheme="minorHAnsi" w:eastAsia="Batang" w:hAnsiTheme="minorHAnsi"/>
                <w:b/>
                <w:sz w:val="18"/>
                <w:szCs w:val="18"/>
              </w:rPr>
              <w:t>potencjostatu/galwanostatu, kompatybilnej z nim stacji do przeprowadzania lokalnyc</w:t>
            </w:r>
            <w:r>
              <w:rPr>
                <w:rFonts w:asciiTheme="minorHAnsi" w:eastAsia="Batang" w:hAnsiTheme="minorHAnsi"/>
                <w:b/>
                <w:sz w:val="18"/>
                <w:szCs w:val="18"/>
              </w:rPr>
              <w:t xml:space="preserve">h </w:t>
            </w:r>
            <w:r w:rsidRPr="00431A08">
              <w:rPr>
                <w:rFonts w:asciiTheme="minorHAnsi" w:eastAsia="Batang" w:hAnsiTheme="minorHAnsi"/>
                <w:b/>
                <w:sz w:val="18"/>
                <w:szCs w:val="18"/>
              </w:rPr>
              <w:t>testów elektrochemicznych oraz z akcesoriów przeznaczonych do badań korozyjnych</w:t>
            </w:r>
            <w:r w:rsidRPr="001D218A">
              <w:rPr>
                <w:rFonts w:asciiTheme="minorHAnsi" w:eastAsia="Batang" w:hAnsiTheme="minorHAnsi"/>
                <w:b/>
                <w:sz w:val="18"/>
                <w:szCs w:val="18"/>
              </w:rPr>
              <w:t>)</w:t>
            </w:r>
          </w:p>
          <w:p w14:paraId="7D1F45FE" w14:textId="77777777" w:rsidR="00582F43" w:rsidRPr="001D218A" w:rsidRDefault="00582F43" w:rsidP="00D076F8">
            <w:pPr>
              <w:tabs>
                <w:tab w:val="left" w:pos="720"/>
              </w:tabs>
              <w:ind w:left="720" w:hanging="294"/>
              <w:rPr>
                <w:rFonts w:asciiTheme="minorHAnsi" w:hAnsiTheme="minorHAnsi" w:cs="Arial"/>
                <w:b/>
                <w:sz w:val="18"/>
                <w:szCs w:val="18"/>
                <w:lang w:eastAsia="ko-KR"/>
              </w:rPr>
            </w:pPr>
          </w:p>
        </w:tc>
      </w:tr>
      <w:tr w:rsidR="00582F43" w:rsidRPr="001D218A" w14:paraId="246599A2" w14:textId="77777777" w:rsidTr="00D076F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tcPr>
          <w:p w14:paraId="5F5C1922" w14:textId="542CCD2D" w:rsidR="00582F43" w:rsidRPr="001D218A" w:rsidRDefault="00582F43" w:rsidP="00582F43">
            <w:pPr>
              <w:tabs>
                <w:tab w:val="left" w:pos="720"/>
              </w:tabs>
              <w:jc w:val="center"/>
              <w:rPr>
                <w:rFonts w:asciiTheme="minorHAnsi" w:hAnsiTheme="minorHAnsi" w:cs="Arial"/>
                <w:sz w:val="18"/>
                <w:szCs w:val="18"/>
                <w:lang w:eastAsia="ko-KR"/>
              </w:rPr>
            </w:pPr>
            <w:r>
              <w:rPr>
                <w:rFonts w:asciiTheme="minorHAnsi" w:hAnsiTheme="minorHAnsi" w:cs="Arial"/>
                <w:sz w:val="18"/>
                <w:szCs w:val="18"/>
                <w:lang w:eastAsia="ko-KR"/>
              </w:rPr>
              <w:t>Lp.</w:t>
            </w:r>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02506159" w14:textId="77777777" w:rsidR="00582F43" w:rsidRPr="001D218A" w:rsidRDefault="00582F43" w:rsidP="00582F43">
            <w:pPr>
              <w:numPr>
                <w:ilvl w:val="8"/>
                <w:numId w:val="43"/>
              </w:numPr>
              <w:tabs>
                <w:tab w:val="left" w:pos="720"/>
              </w:tabs>
              <w:spacing w:line="276" w:lineRule="auto"/>
              <w:jc w:val="center"/>
              <w:rPr>
                <w:rFonts w:asciiTheme="minorHAnsi" w:hAnsiTheme="minorHAnsi" w:cs="Arial"/>
                <w:b/>
                <w:bCs/>
                <w:sz w:val="18"/>
                <w:szCs w:val="18"/>
                <w:lang w:eastAsia="ko-KR"/>
              </w:rPr>
            </w:pPr>
            <w:r>
              <w:rPr>
                <w:rFonts w:asciiTheme="minorHAnsi" w:hAnsiTheme="minorHAnsi" w:cs="Arial"/>
                <w:b/>
                <w:bCs/>
                <w:sz w:val="18"/>
                <w:szCs w:val="18"/>
                <w:lang w:eastAsia="ko-KR"/>
              </w:rPr>
              <w:t>Wymagania dotyczące potencjostatu/galwanostatu</w:t>
            </w:r>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518E38EC" w14:textId="77777777" w:rsidR="00582F43" w:rsidRDefault="00582F43" w:rsidP="00582F43">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6B3D2948" w14:textId="582A9D0F" w:rsidR="00582F43" w:rsidRPr="001D218A" w:rsidRDefault="00582F43" w:rsidP="00D2410B">
            <w:pPr>
              <w:tabs>
                <w:tab w:val="left" w:pos="720"/>
              </w:tabs>
              <w:spacing w:line="276" w:lineRule="auto"/>
              <w:rPr>
                <w:rFonts w:asciiTheme="minorHAnsi" w:hAnsiTheme="minorHAnsi" w:cs="Arial"/>
                <w:b/>
                <w:bCs/>
                <w:sz w:val="18"/>
                <w:szCs w:val="18"/>
                <w:lang w:eastAsia="ko-KR"/>
              </w:rPr>
            </w:pPr>
            <w:r w:rsidRPr="000D4296">
              <w:rPr>
                <w:rFonts w:asciiTheme="minorHAnsi" w:hAnsiTheme="minorHAnsi" w:cs="Arial"/>
                <w:bCs/>
                <w:sz w:val="18"/>
                <w:szCs w:val="18"/>
                <w:lang w:eastAsia="ko-KR"/>
              </w:rPr>
              <w:t>Wykonawca powinien potwierdzić parametry 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582F43" w:rsidRPr="001D218A" w14:paraId="07D1177D" w14:textId="77777777" w:rsidTr="00D076F8">
        <w:trPr>
          <w:trHeight w:val="618"/>
        </w:trPr>
        <w:tc>
          <w:tcPr>
            <w:tcW w:w="642" w:type="dxa"/>
            <w:tcBorders>
              <w:top w:val="single" w:sz="4" w:space="0" w:color="000000"/>
              <w:left w:val="single" w:sz="4" w:space="0" w:color="000000"/>
              <w:bottom w:val="single" w:sz="4" w:space="0" w:color="000000"/>
              <w:right w:val="nil"/>
            </w:tcBorders>
            <w:vAlign w:val="center"/>
          </w:tcPr>
          <w:p w14:paraId="68C393AC" w14:textId="77777777" w:rsidR="00582F43" w:rsidRPr="001D218A" w:rsidRDefault="00582F43" w:rsidP="00582F43">
            <w:pPr>
              <w:numPr>
                <w:ilvl w:val="0"/>
                <w:numId w:val="49"/>
              </w:numPr>
              <w:tabs>
                <w:tab w:val="left" w:pos="720"/>
              </w:tabs>
              <w:spacing w:line="276" w:lineRule="auto"/>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A8681B"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rPr>
              <w:t xml:space="preserve">Standardowy zakres potencjału – przynajmniej </w:t>
            </w:r>
            <w:r>
              <w:rPr>
                <w:rFonts w:asciiTheme="minorHAnsi" w:hAnsiTheme="minorHAnsi" w:cstheme="minorHAnsi"/>
                <w:sz w:val="18"/>
                <w:szCs w:val="18"/>
              </w:rPr>
              <w:t>±</w:t>
            </w:r>
            <w:r>
              <w:rPr>
                <w:rFonts w:asciiTheme="minorHAnsi" w:hAnsiTheme="minorHAnsi" w:cs="Arial"/>
                <w:sz w:val="18"/>
                <w:szCs w:val="18"/>
              </w:rPr>
              <w:t xml:space="preserve"> 10 V</w:t>
            </w:r>
          </w:p>
        </w:tc>
        <w:tc>
          <w:tcPr>
            <w:tcW w:w="4224" w:type="dxa"/>
            <w:tcBorders>
              <w:top w:val="single" w:sz="4" w:space="0" w:color="000000"/>
              <w:left w:val="single" w:sz="4" w:space="0" w:color="000000"/>
              <w:bottom w:val="single" w:sz="4" w:space="0" w:color="000000"/>
              <w:right w:val="single" w:sz="4" w:space="0" w:color="auto"/>
            </w:tcBorders>
            <w:vAlign w:val="center"/>
          </w:tcPr>
          <w:p w14:paraId="320513B0" w14:textId="32D8BBC6" w:rsidR="00582F43" w:rsidRPr="001D218A" w:rsidRDefault="00582F43" w:rsidP="00582F43">
            <w:pPr>
              <w:spacing w:before="60" w:after="60"/>
              <w:rPr>
                <w:rFonts w:asciiTheme="minorHAnsi" w:hAnsiTheme="minorHAnsi" w:cs="Arial"/>
                <w:sz w:val="18"/>
                <w:szCs w:val="18"/>
                <w:lang w:eastAsia="ko-KR"/>
              </w:rPr>
            </w:pPr>
          </w:p>
        </w:tc>
      </w:tr>
      <w:tr w:rsidR="00582F43" w:rsidRPr="001D218A" w14:paraId="1DEC7E6C" w14:textId="77777777" w:rsidTr="00D076F8">
        <w:trPr>
          <w:cantSplit/>
          <w:trHeight w:val="547"/>
        </w:trPr>
        <w:tc>
          <w:tcPr>
            <w:tcW w:w="642" w:type="dxa"/>
            <w:tcBorders>
              <w:top w:val="single" w:sz="4" w:space="0" w:color="000000"/>
              <w:left w:val="single" w:sz="4" w:space="0" w:color="000000"/>
              <w:bottom w:val="single" w:sz="4" w:space="0" w:color="000000"/>
              <w:right w:val="nil"/>
            </w:tcBorders>
            <w:vAlign w:val="center"/>
          </w:tcPr>
          <w:p w14:paraId="7B7ED3F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81AF5C" w14:textId="77777777" w:rsidR="00582F43" w:rsidRPr="001D218A" w:rsidRDefault="00582F43" w:rsidP="00582F43">
            <w:pPr>
              <w:spacing w:before="60" w:after="60"/>
              <w:rPr>
                <w:rFonts w:asciiTheme="minorHAnsi" w:hAnsiTheme="minorHAnsi" w:cs="Arial"/>
                <w:sz w:val="18"/>
                <w:szCs w:val="18"/>
                <w:lang w:eastAsia="ko-KR"/>
              </w:rPr>
            </w:pPr>
            <w:r w:rsidRPr="001D218A">
              <w:rPr>
                <w:rFonts w:asciiTheme="minorHAnsi" w:hAnsiTheme="minorHAnsi" w:cs="Arial"/>
                <w:sz w:val="18"/>
                <w:szCs w:val="18"/>
              </w:rPr>
              <w:t>M</w:t>
            </w:r>
            <w:r>
              <w:rPr>
                <w:rFonts w:asciiTheme="minorHAnsi" w:hAnsiTheme="minorHAnsi" w:cs="Arial"/>
                <w:sz w:val="18"/>
                <w:szCs w:val="18"/>
              </w:rPr>
              <w:t xml:space="preserve">aksymalne napięcie (WE-CE) (ang. Compliance Voltage) –przynajmniej </w:t>
            </w:r>
            <w:r>
              <w:rPr>
                <w:rFonts w:asciiTheme="minorHAnsi" w:hAnsiTheme="minorHAnsi" w:cstheme="minorHAnsi"/>
                <w:sz w:val="18"/>
                <w:szCs w:val="18"/>
              </w:rPr>
              <w:t>±</w:t>
            </w:r>
            <w:r>
              <w:rPr>
                <w:rFonts w:asciiTheme="minorHAnsi" w:hAnsiTheme="minorHAnsi" w:cs="Arial"/>
                <w:sz w:val="18"/>
                <w:szCs w:val="18"/>
              </w:rPr>
              <w:t xml:space="preserve"> 12 V</w:t>
            </w:r>
          </w:p>
        </w:tc>
        <w:tc>
          <w:tcPr>
            <w:tcW w:w="4224" w:type="dxa"/>
            <w:tcBorders>
              <w:top w:val="single" w:sz="4" w:space="0" w:color="000000"/>
              <w:left w:val="single" w:sz="4" w:space="0" w:color="000000"/>
              <w:bottom w:val="single" w:sz="4" w:space="0" w:color="000000"/>
              <w:right w:val="single" w:sz="4" w:space="0" w:color="auto"/>
            </w:tcBorders>
            <w:vAlign w:val="center"/>
          </w:tcPr>
          <w:p w14:paraId="4B97E9AD" w14:textId="77B28412" w:rsidR="00582F43" w:rsidRPr="001D218A" w:rsidRDefault="00582F43" w:rsidP="00582F43">
            <w:pPr>
              <w:spacing w:before="60" w:after="60"/>
              <w:rPr>
                <w:rFonts w:asciiTheme="minorHAnsi" w:hAnsiTheme="minorHAnsi" w:cs="Arial"/>
                <w:sz w:val="18"/>
                <w:szCs w:val="18"/>
                <w:lang w:eastAsia="ko-KR"/>
              </w:rPr>
            </w:pPr>
          </w:p>
        </w:tc>
      </w:tr>
      <w:tr w:rsidR="00582F43" w:rsidRPr="001D218A" w14:paraId="5A8328BA"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4BAB048"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8442232" w14:textId="77777777" w:rsidR="00582F43" w:rsidRPr="001D218A" w:rsidRDefault="00582F43" w:rsidP="00582F43">
            <w:pPr>
              <w:tabs>
                <w:tab w:val="left" w:pos="720"/>
              </w:tabs>
              <w:spacing w:before="60" w:after="60"/>
              <w:rPr>
                <w:rFonts w:asciiTheme="minorHAnsi" w:hAnsiTheme="minorHAnsi" w:cs="Arial"/>
                <w:sz w:val="18"/>
                <w:szCs w:val="18"/>
              </w:rPr>
            </w:pPr>
            <w:r w:rsidRPr="006F5B50">
              <w:rPr>
                <w:rFonts w:asciiTheme="minorHAnsi" w:hAnsiTheme="minorHAnsi" w:cs="Arial"/>
                <w:sz w:val="18"/>
                <w:szCs w:val="18"/>
              </w:rPr>
              <w:t xml:space="preserve">Standardowy zakres prądowy: przynajmniej </w:t>
            </w:r>
            <w:r>
              <w:rPr>
                <w:rFonts w:asciiTheme="minorHAnsi" w:hAnsiTheme="minorHAnsi" w:cs="Arial"/>
                <w:sz w:val="18"/>
                <w:szCs w:val="18"/>
              </w:rPr>
              <w:t>500 m</w:t>
            </w:r>
            <w:r w:rsidRPr="006F5B50">
              <w:rPr>
                <w:rFonts w:asciiTheme="minorHAnsi" w:hAnsiTheme="minorHAnsi" w:cs="Arial"/>
                <w:sz w:val="18"/>
                <w:szCs w:val="18"/>
              </w:rPr>
              <w:t>A</w:t>
            </w:r>
            <w:r>
              <w:rPr>
                <w:rFonts w:asciiTheme="minorHAnsi" w:hAnsiTheme="minorHAnsi" w:cs="Arial"/>
                <w:sz w:val="18"/>
                <w:szCs w:val="18"/>
              </w:rPr>
              <w:t xml:space="preserve"> </w:t>
            </w:r>
            <w:r w:rsidRPr="006F5B50">
              <w:rPr>
                <w:rFonts w:asciiTheme="minorHAnsi" w:hAnsiTheme="minorHAnsi" w:cs="Arial"/>
                <w:sz w:val="18"/>
                <w:szCs w:val="18"/>
              </w:rPr>
              <w:t>-</w:t>
            </w:r>
            <w:r>
              <w:rPr>
                <w:rFonts w:asciiTheme="minorHAnsi" w:hAnsiTheme="minorHAnsi" w:cs="Arial"/>
                <w:sz w:val="18"/>
                <w:szCs w:val="18"/>
              </w:rPr>
              <w:t xml:space="preserve"> </w:t>
            </w:r>
            <w:r w:rsidRPr="006F5B50">
              <w:rPr>
                <w:rFonts w:asciiTheme="minorHAnsi" w:hAnsiTheme="minorHAnsi" w:cs="Arial"/>
                <w:sz w:val="18"/>
                <w:szCs w:val="18"/>
              </w:rPr>
              <w:t>1 nA</w:t>
            </w:r>
          </w:p>
        </w:tc>
        <w:tc>
          <w:tcPr>
            <w:tcW w:w="4224" w:type="dxa"/>
            <w:tcBorders>
              <w:top w:val="single" w:sz="4" w:space="0" w:color="000000"/>
              <w:left w:val="single" w:sz="4" w:space="0" w:color="000000"/>
              <w:bottom w:val="single" w:sz="4" w:space="0" w:color="000000"/>
              <w:right w:val="single" w:sz="4" w:space="0" w:color="auto"/>
            </w:tcBorders>
            <w:vAlign w:val="center"/>
          </w:tcPr>
          <w:p w14:paraId="590972BA" w14:textId="5F7D62CC" w:rsidR="00582F43" w:rsidRPr="001D218A" w:rsidRDefault="00582F43" w:rsidP="00582F43">
            <w:pPr>
              <w:tabs>
                <w:tab w:val="left" w:pos="720"/>
              </w:tabs>
              <w:spacing w:before="60" w:after="60"/>
              <w:rPr>
                <w:rFonts w:asciiTheme="minorHAnsi" w:hAnsiTheme="minorHAnsi" w:cs="Arial"/>
                <w:sz w:val="18"/>
                <w:szCs w:val="18"/>
              </w:rPr>
            </w:pPr>
          </w:p>
        </w:tc>
      </w:tr>
      <w:tr w:rsidR="00582F43" w:rsidRPr="006F5B50" w14:paraId="141C330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4BE5BA2"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28DC542" w14:textId="77777777" w:rsidR="00582F43" w:rsidRPr="006F5B50" w:rsidRDefault="00582F43" w:rsidP="00582F43">
            <w:pPr>
              <w:tabs>
                <w:tab w:val="left" w:pos="720"/>
              </w:tabs>
              <w:spacing w:before="60" w:after="60"/>
              <w:rPr>
                <w:rFonts w:asciiTheme="minorHAnsi" w:hAnsiTheme="minorHAnsi" w:cs="Arial"/>
                <w:sz w:val="18"/>
                <w:szCs w:val="18"/>
              </w:rPr>
            </w:pPr>
            <w:r>
              <w:rPr>
                <w:rFonts w:asciiTheme="minorHAnsi" w:hAnsiTheme="minorHAnsi" w:cs="Arial"/>
                <w:sz w:val="18"/>
                <w:szCs w:val="18"/>
              </w:rPr>
              <w:t>Potencjostat powinien pozwalać na wykonywanie pomiarów w układach dwu- trój- i czteroelektrodowych</w:t>
            </w:r>
          </w:p>
        </w:tc>
        <w:tc>
          <w:tcPr>
            <w:tcW w:w="4224" w:type="dxa"/>
            <w:tcBorders>
              <w:top w:val="single" w:sz="4" w:space="0" w:color="000000"/>
              <w:left w:val="single" w:sz="4" w:space="0" w:color="000000"/>
              <w:bottom w:val="single" w:sz="4" w:space="0" w:color="000000"/>
              <w:right w:val="single" w:sz="4" w:space="0" w:color="auto"/>
            </w:tcBorders>
            <w:vAlign w:val="center"/>
          </w:tcPr>
          <w:p w14:paraId="45CE3D8D" w14:textId="175C7F56" w:rsidR="00582F43" w:rsidRPr="006F5B50" w:rsidRDefault="00582F43" w:rsidP="00582F43">
            <w:pPr>
              <w:tabs>
                <w:tab w:val="left" w:pos="720"/>
              </w:tabs>
              <w:spacing w:before="60" w:after="60"/>
              <w:rPr>
                <w:rFonts w:asciiTheme="minorHAnsi" w:hAnsiTheme="minorHAnsi" w:cs="Arial"/>
                <w:sz w:val="18"/>
                <w:szCs w:val="18"/>
              </w:rPr>
            </w:pPr>
          </w:p>
        </w:tc>
      </w:tr>
      <w:tr w:rsidR="00582F43" w:rsidRPr="001D218A" w14:paraId="43B5187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8DF319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EFF4A01"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rPr>
              <w:t>Potencjostat powinien pozwalać na przeprowadzanie pomiarów potencjostatycznych i galwanostatycznych</w:t>
            </w:r>
          </w:p>
        </w:tc>
        <w:tc>
          <w:tcPr>
            <w:tcW w:w="4224" w:type="dxa"/>
            <w:tcBorders>
              <w:top w:val="single" w:sz="4" w:space="0" w:color="000000"/>
              <w:left w:val="single" w:sz="4" w:space="0" w:color="000000"/>
              <w:bottom w:val="single" w:sz="4" w:space="0" w:color="000000"/>
              <w:right w:val="single" w:sz="4" w:space="0" w:color="auto"/>
            </w:tcBorders>
            <w:vAlign w:val="center"/>
          </w:tcPr>
          <w:p w14:paraId="457F6792" w14:textId="58786D20" w:rsidR="00582F43" w:rsidRPr="001D218A" w:rsidRDefault="00582F43" w:rsidP="00582F43">
            <w:pPr>
              <w:spacing w:before="60" w:after="60"/>
              <w:rPr>
                <w:rFonts w:asciiTheme="minorHAnsi" w:hAnsiTheme="minorHAnsi" w:cs="Arial"/>
                <w:sz w:val="18"/>
                <w:szCs w:val="18"/>
                <w:lang w:eastAsia="ko-KR"/>
              </w:rPr>
            </w:pPr>
          </w:p>
        </w:tc>
      </w:tr>
      <w:tr w:rsidR="00582F43" w:rsidRPr="001D218A" w14:paraId="2465ACB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5787190"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4FA356A" w14:textId="77777777" w:rsidR="00582F43" w:rsidRPr="001D218A" w:rsidRDefault="00582F43" w:rsidP="00582F43">
            <w:pPr>
              <w:spacing w:before="60" w:after="60"/>
              <w:rPr>
                <w:rFonts w:asciiTheme="minorHAnsi" w:hAnsiTheme="minorHAnsi" w:cs="Arial"/>
                <w:sz w:val="18"/>
                <w:szCs w:val="18"/>
              </w:rPr>
            </w:pPr>
            <w:r>
              <w:rPr>
                <w:rFonts w:asciiTheme="minorHAnsi" w:hAnsiTheme="minorHAnsi" w:cstheme="minorHAnsi"/>
                <w:color w:val="000000"/>
                <w:sz w:val="18"/>
                <w:szCs w:val="18"/>
              </w:rPr>
              <w:t xml:space="preserve">Potencjostat powinien pozwalać na przeprowadzanie pomiarów impedancyjnych EIS (ang. Electrochemical Impedance Spectroscopy) w zakresie częstotliwości przynajmniej </w:t>
            </w:r>
            <w:r w:rsidRPr="00741339">
              <w:rPr>
                <w:rFonts w:asciiTheme="minorHAnsi" w:hAnsiTheme="minorHAnsi" w:cstheme="minorHAnsi"/>
                <w:color w:val="000000"/>
                <w:sz w:val="18"/>
                <w:szCs w:val="18"/>
              </w:rPr>
              <w:t xml:space="preserve">1 MHz – </w:t>
            </w:r>
            <w:r>
              <w:rPr>
                <w:rFonts w:asciiTheme="minorHAnsi" w:hAnsiTheme="minorHAnsi" w:cstheme="minorHAnsi"/>
                <w:color w:val="000000"/>
                <w:sz w:val="18"/>
                <w:szCs w:val="18"/>
              </w:rPr>
              <w:t>1</w:t>
            </w:r>
            <w:r w:rsidRPr="00741339">
              <w:rPr>
                <w:rFonts w:asciiTheme="minorHAnsi" w:hAnsiTheme="minorHAnsi" w:cstheme="minorHAnsi"/>
                <w:color w:val="000000"/>
                <w:sz w:val="18"/>
                <w:szCs w:val="18"/>
              </w:rPr>
              <w:t>0 μHz</w:t>
            </w:r>
          </w:p>
        </w:tc>
        <w:tc>
          <w:tcPr>
            <w:tcW w:w="4224" w:type="dxa"/>
            <w:tcBorders>
              <w:top w:val="single" w:sz="4" w:space="0" w:color="000000"/>
              <w:left w:val="single" w:sz="4" w:space="0" w:color="000000"/>
              <w:bottom w:val="single" w:sz="4" w:space="0" w:color="000000"/>
              <w:right w:val="single" w:sz="4" w:space="0" w:color="auto"/>
            </w:tcBorders>
            <w:vAlign w:val="center"/>
          </w:tcPr>
          <w:p w14:paraId="48A95D1B" w14:textId="66173FDF" w:rsidR="00582F43" w:rsidRPr="001D218A" w:rsidRDefault="00582F43" w:rsidP="00582F43">
            <w:pPr>
              <w:spacing w:before="60" w:after="60"/>
              <w:rPr>
                <w:rFonts w:asciiTheme="minorHAnsi" w:hAnsiTheme="minorHAnsi" w:cs="Arial"/>
                <w:sz w:val="18"/>
                <w:szCs w:val="18"/>
              </w:rPr>
            </w:pPr>
          </w:p>
        </w:tc>
      </w:tr>
      <w:tr w:rsidR="00582F43" w:rsidRPr="001D218A" w14:paraId="61AD2FA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6B9F2B56"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B87309B" w14:textId="77777777" w:rsidR="00582F43" w:rsidRPr="001D218A" w:rsidRDefault="00582F43" w:rsidP="00582F43">
            <w:pPr>
              <w:spacing w:before="60" w:after="60"/>
              <w:rPr>
                <w:rFonts w:asciiTheme="minorHAnsi" w:hAnsiTheme="minorHAnsi" w:cs="Arial"/>
                <w:sz w:val="18"/>
                <w:szCs w:val="18"/>
              </w:rPr>
            </w:pPr>
            <w:r>
              <w:rPr>
                <w:rFonts w:asciiTheme="minorHAnsi" w:hAnsiTheme="minorHAnsi" w:cs="Arial"/>
                <w:sz w:val="18"/>
                <w:szCs w:val="18"/>
              </w:rPr>
              <w:t>Potencjostat powinien charakteryzować się stosunkowo niewielkimi wymiarami (max. 45 cm x 45 cm x 45 cm) oraz stosunkowo niewielką masą (max. 15 kg)</w:t>
            </w:r>
          </w:p>
        </w:tc>
        <w:tc>
          <w:tcPr>
            <w:tcW w:w="4224" w:type="dxa"/>
            <w:tcBorders>
              <w:top w:val="single" w:sz="4" w:space="0" w:color="000000"/>
              <w:left w:val="single" w:sz="4" w:space="0" w:color="000000"/>
              <w:bottom w:val="single" w:sz="4" w:space="0" w:color="000000"/>
              <w:right w:val="single" w:sz="4" w:space="0" w:color="auto"/>
            </w:tcBorders>
            <w:vAlign w:val="center"/>
          </w:tcPr>
          <w:p w14:paraId="544E7A0D" w14:textId="3F131E89" w:rsidR="00582F43" w:rsidRPr="001D218A" w:rsidRDefault="00582F43" w:rsidP="00582F43">
            <w:pPr>
              <w:spacing w:before="60" w:after="60"/>
              <w:rPr>
                <w:rFonts w:asciiTheme="minorHAnsi" w:hAnsiTheme="minorHAnsi" w:cs="Arial"/>
                <w:sz w:val="18"/>
                <w:szCs w:val="18"/>
              </w:rPr>
            </w:pPr>
          </w:p>
        </w:tc>
      </w:tr>
      <w:tr w:rsidR="00582F43" w:rsidRPr="001D218A" w14:paraId="5F16C2A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C09AE7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8629F2"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lang w:eastAsia="ko-KR"/>
              </w:rPr>
              <w:t>Do potencjostatu powinien zostać dołączony p</w:t>
            </w:r>
            <w:r w:rsidRPr="00A95237">
              <w:rPr>
                <w:rFonts w:asciiTheme="minorHAnsi" w:hAnsiTheme="minorHAnsi" w:cs="Arial"/>
                <w:sz w:val="18"/>
                <w:szCs w:val="18"/>
                <w:lang w:eastAsia="ko-KR"/>
              </w:rPr>
              <w:t>akiet oprogramowania do przeprowadzania oraz analizy wyników uzyskanych w ramach testów potencjostatycznych/galwanostatycznych z bezterminową licencją na wiele stanowisk. Oprogramowanie powinno pozwalać na tworzenie własnych procedur badawczych zawierających różne techniki badawcze oraz na automatyczne wykonywanie pomiarów. Oprogramowanie powinno pozwalać na jednoczesne wykonywanie pomiarów oraz analizę ich wyników. Oprogramowanie powinno być kompatybilne z systemem Windows.</w:t>
            </w:r>
          </w:p>
        </w:tc>
        <w:tc>
          <w:tcPr>
            <w:tcW w:w="4224" w:type="dxa"/>
            <w:tcBorders>
              <w:top w:val="single" w:sz="4" w:space="0" w:color="000000"/>
              <w:left w:val="single" w:sz="4" w:space="0" w:color="000000"/>
              <w:bottom w:val="single" w:sz="4" w:space="0" w:color="000000"/>
              <w:right w:val="single" w:sz="4" w:space="0" w:color="auto"/>
            </w:tcBorders>
            <w:vAlign w:val="center"/>
          </w:tcPr>
          <w:p w14:paraId="2A782B02" w14:textId="613DAF97" w:rsidR="00582F43" w:rsidRPr="001D218A" w:rsidRDefault="00582F43" w:rsidP="00582F43">
            <w:pPr>
              <w:spacing w:before="60" w:after="60"/>
              <w:rPr>
                <w:rFonts w:asciiTheme="minorHAnsi" w:hAnsiTheme="minorHAnsi" w:cs="Arial"/>
                <w:sz w:val="18"/>
                <w:szCs w:val="18"/>
                <w:lang w:eastAsia="ko-KR"/>
              </w:rPr>
            </w:pPr>
          </w:p>
        </w:tc>
      </w:tr>
      <w:tr w:rsidR="002965D9" w:rsidRPr="001D218A" w14:paraId="0573C72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1EC2944" w14:textId="77777777" w:rsidR="002965D9" w:rsidRPr="001D218A" w:rsidRDefault="002965D9"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BF7EABF" w14:textId="30D3EA6A" w:rsidR="002965D9" w:rsidRPr="002965D9" w:rsidRDefault="002965D9" w:rsidP="00582F43">
            <w:pPr>
              <w:spacing w:before="60" w:after="60"/>
              <w:rPr>
                <w:rFonts w:asciiTheme="minorHAnsi" w:hAnsiTheme="minorHAnsi" w:cs="Arial"/>
                <w:b/>
                <w:sz w:val="18"/>
                <w:szCs w:val="18"/>
                <w:lang w:eastAsia="ko-KR"/>
              </w:rPr>
            </w:pPr>
            <w:r w:rsidRPr="002965D9">
              <w:rPr>
                <w:rFonts w:asciiTheme="minorHAnsi" w:hAnsiTheme="minorHAnsi" w:cs="Arial"/>
                <w:b/>
                <w:sz w:val="18"/>
                <w:szCs w:val="18"/>
                <w:lang w:eastAsia="ko-KR"/>
              </w:rPr>
              <w:t>Nazwa producenta oraz modelu oferowanego potencjostatu/galwanostatu</w:t>
            </w:r>
          </w:p>
        </w:tc>
        <w:tc>
          <w:tcPr>
            <w:tcW w:w="4224" w:type="dxa"/>
            <w:tcBorders>
              <w:top w:val="single" w:sz="4" w:space="0" w:color="000000"/>
              <w:left w:val="single" w:sz="4" w:space="0" w:color="000000"/>
              <w:bottom w:val="single" w:sz="4" w:space="0" w:color="000000"/>
              <w:right w:val="single" w:sz="4" w:space="0" w:color="auto"/>
            </w:tcBorders>
            <w:vAlign w:val="center"/>
          </w:tcPr>
          <w:p w14:paraId="20F58172" w14:textId="77777777" w:rsidR="002965D9" w:rsidRPr="001D218A" w:rsidRDefault="002965D9" w:rsidP="00582F43">
            <w:pPr>
              <w:spacing w:before="60" w:after="60"/>
              <w:rPr>
                <w:rFonts w:asciiTheme="minorHAnsi" w:hAnsiTheme="minorHAnsi" w:cs="Arial"/>
                <w:sz w:val="18"/>
                <w:szCs w:val="18"/>
                <w:lang w:eastAsia="ko-KR"/>
              </w:rPr>
            </w:pPr>
          </w:p>
        </w:tc>
      </w:tr>
      <w:tr w:rsidR="00582F43" w:rsidRPr="00014E32" w14:paraId="1DDB2787"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7360265" w14:textId="77777777" w:rsidR="00582F43" w:rsidRPr="007D38C2" w:rsidRDefault="00582F43" w:rsidP="00582F43">
            <w:pPr>
              <w:tabs>
                <w:tab w:val="left" w:pos="720"/>
              </w:tabs>
              <w:ind w:left="45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56F04CD" w14:textId="77777777" w:rsidR="00582F43" w:rsidRPr="00014E32" w:rsidRDefault="00582F43" w:rsidP="00582F43">
            <w:pPr>
              <w:spacing w:before="60" w:after="60"/>
              <w:jc w:val="center"/>
              <w:rPr>
                <w:rFonts w:asciiTheme="minorHAnsi" w:eastAsia="Batang" w:hAnsiTheme="minorHAnsi"/>
                <w:b/>
                <w:bCs/>
                <w:sz w:val="18"/>
                <w:szCs w:val="18"/>
              </w:rPr>
            </w:pPr>
            <w:r w:rsidRPr="00014E32">
              <w:rPr>
                <w:rFonts w:asciiTheme="minorHAnsi" w:eastAsia="Batang" w:hAnsiTheme="minorHAnsi"/>
                <w:b/>
                <w:bCs/>
                <w:sz w:val="18"/>
                <w:szCs w:val="18"/>
              </w:rPr>
              <w:t>Wymagania dotyczące</w:t>
            </w:r>
            <w:r>
              <w:rPr>
                <w:rFonts w:asciiTheme="minorHAnsi" w:eastAsia="Batang" w:hAnsiTheme="minorHAnsi"/>
                <w:b/>
                <w:bCs/>
                <w:sz w:val="18"/>
                <w:szCs w:val="18"/>
              </w:rPr>
              <w:t xml:space="preserve"> dostawy, gwarancji, serwisu oraz szkoleń</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5945546" w14:textId="77777777" w:rsidR="00582F43" w:rsidRDefault="00582F43" w:rsidP="00582F43">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3E0696FC" w14:textId="06984802" w:rsidR="00582F43" w:rsidRPr="00014E32" w:rsidRDefault="00582F43" w:rsidP="00582F43">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Wykonawca powinien potwierdzić parametry wymaganane</w:t>
            </w:r>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582F43" w:rsidRPr="00014E32" w14:paraId="65BDDD7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B8821AF"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551635C" w14:textId="77777777" w:rsidR="00582F43" w:rsidRPr="00014E32" w:rsidRDefault="00582F43" w:rsidP="00582F43">
            <w:pPr>
              <w:pStyle w:val="Adreszwrotnynakopercie"/>
              <w:spacing w:before="60" w:after="60"/>
              <w:jc w:val="both"/>
              <w:rPr>
                <w:rFonts w:asciiTheme="minorHAnsi" w:eastAsia="Batang" w:hAnsiTheme="minorHAnsi"/>
                <w:sz w:val="18"/>
                <w:szCs w:val="18"/>
              </w:rPr>
            </w:pPr>
            <w:r w:rsidRPr="00186A4A">
              <w:rPr>
                <w:rFonts w:asciiTheme="minorHAnsi" w:eastAsia="Batang" w:hAnsiTheme="minorHAnsi"/>
                <w:sz w:val="18"/>
                <w:szCs w:val="18"/>
              </w:rPr>
              <w:t>Urządzenie musi być dostarczone</w:t>
            </w:r>
            <w:r>
              <w:rPr>
                <w:rFonts w:asciiTheme="minorHAnsi" w:eastAsia="Batang" w:hAnsiTheme="minorHAnsi"/>
                <w:sz w:val="18"/>
                <w:szCs w:val="18"/>
              </w:rPr>
              <w:t>, wniesione oraz zainstalowane</w:t>
            </w:r>
            <w:r w:rsidRPr="00186A4A">
              <w:rPr>
                <w:rFonts w:asciiTheme="minorHAnsi" w:eastAsia="Batang" w:hAnsiTheme="minorHAnsi"/>
                <w:sz w:val="18"/>
                <w:szCs w:val="18"/>
              </w:rPr>
              <w:t xml:space="preserve"> w stanie gotowym do pracy bez konieczności</w:t>
            </w:r>
            <w:r>
              <w:rPr>
                <w:rFonts w:asciiTheme="minorHAnsi" w:eastAsia="Batang" w:hAnsiTheme="minorHAnsi"/>
                <w:sz w:val="18"/>
                <w:szCs w:val="18"/>
              </w:rPr>
              <w:t xml:space="preserve"> zakupu dodatkowego okablowania</w:t>
            </w:r>
            <w:r w:rsidRPr="00186A4A">
              <w:rPr>
                <w:rFonts w:asciiTheme="minorHAnsi" w:eastAsia="Batang" w:hAnsiTheme="minorHAnsi"/>
                <w:sz w:val="18"/>
                <w:szCs w:val="18"/>
              </w:rPr>
              <w:t>, licencji, urządzeń niezbędnych do jego uruchomienia i prawidłowego funkcjonowania.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308126E5" w14:textId="56C6D7CB" w:rsidR="00582F43" w:rsidRPr="00014E32" w:rsidRDefault="00582F43" w:rsidP="00582F43">
            <w:pPr>
              <w:pStyle w:val="Adreszwrotnynakopercie"/>
              <w:spacing w:before="60" w:after="60"/>
              <w:jc w:val="both"/>
              <w:rPr>
                <w:rFonts w:asciiTheme="minorHAnsi" w:eastAsia="Batang" w:hAnsiTheme="minorHAnsi"/>
                <w:sz w:val="18"/>
                <w:szCs w:val="18"/>
              </w:rPr>
            </w:pPr>
          </w:p>
        </w:tc>
      </w:tr>
      <w:tr w:rsidR="00582F43" w:rsidRPr="00014E32" w14:paraId="21560E2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FE5A92C"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F352199" w14:textId="77777777" w:rsidR="00582F43" w:rsidRPr="00014E32" w:rsidRDefault="00582F43" w:rsidP="00582F43">
            <w:pPr>
              <w:pStyle w:val="Adreszwrotnynakopercie"/>
              <w:spacing w:before="60" w:after="60"/>
              <w:jc w:val="both"/>
              <w:rPr>
                <w:rFonts w:asciiTheme="minorHAnsi" w:eastAsia="Batang" w:hAnsiTheme="minorHAnsi"/>
                <w:sz w:val="18"/>
                <w:szCs w:val="18"/>
              </w:rPr>
            </w:pPr>
            <w:r w:rsidRPr="00014E32">
              <w:rPr>
                <w:rFonts w:asciiTheme="minorHAnsi" w:eastAsia="Batang" w:hAnsiTheme="minorHAnsi"/>
                <w:sz w:val="18"/>
                <w:szCs w:val="18"/>
              </w:rPr>
              <w:t xml:space="preserve">Dostarczone urządzenia powinny zostać objęte gwarancją na okres min. </w:t>
            </w:r>
            <w:r>
              <w:rPr>
                <w:rFonts w:asciiTheme="minorHAnsi" w:eastAsia="Batang" w:hAnsiTheme="minorHAnsi"/>
                <w:sz w:val="18"/>
                <w:szCs w:val="18"/>
              </w:rPr>
              <w:t>24</w:t>
            </w:r>
            <w:r w:rsidRPr="00014E32">
              <w:rPr>
                <w:rFonts w:asciiTheme="minorHAnsi" w:eastAsia="Batang" w:hAnsiTheme="minorHAnsi"/>
                <w:sz w:val="18"/>
                <w:szCs w:val="18"/>
              </w:rPr>
              <w:t xml:space="preserve"> miesięcy od daty podpisania protokołu odbioru bez zastrzeżeń.</w:t>
            </w:r>
            <w:r>
              <w:rPr>
                <w:rFonts w:asciiTheme="minorHAnsi" w:eastAsia="Batang" w:hAnsiTheme="minorHAnsi"/>
                <w:sz w:val="18"/>
                <w:szCs w:val="18"/>
              </w:rPr>
              <w:t xml:space="preserve"> </w:t>
            </w:r>
            <w:r w:rsidRPr="00014E32">
              <w:rPr>
                <w:rFonts w:asciiTheme="minorHAnsi" w:eastAsia="Batang" w:hAnsiTheme="minorHAnsi"/>
                <w:sz w:val="18"/>
                <w:szCs w:val="18"/>
              </w:rPr>
              <w:t>Wykonawca pokrywa koszty części zamiennych oraz usługi: robocizny,</w:t>
            </w:r>
            <w:r>
              <w:rPr>
                <w:rFonts w:asciiTheme="minorHAnsi" w:eastAsia="Batang" w:hAnsiTheme="minorHAnsi"/>
                <w:sz w:val="18"/>
                <w:szCs w:val="18"/>
              </w:rPr>
              <w:t xml:space="preserve"> dostarczenia urządzeń do autoryzowanego serwisu lub</w:t>
            </w:r>
            <w:r w:rsidRPr="00014E32">
              <w:rPr>
                <w:rFonts w:asciiTheme="minorHAnsi" w:eastAsia="Batang" w:hAnsiTheme="minorHAnsi"/>
                <w:sz w:val="18"/>
                <w:szCs w:val="18"/>
              </w:rPr>
              <w:t xml:space="preserve"> dojazdów oraz noclegów autoryzowanego serwisu producenta w trakcie trwania gwarancji w przypadku niepoprawnego działania urządzenia.</w:t>
            </w:r>
          </w:p>
        </w:tc>
        <w:tc>
          <w:tcPr>
            <w:tcW w:w="4224" w:type="dxa"/>
            <w:tcBorders>
              <w:top w:val="single" w:sz="4" w:space="0" w:color="000000"/>
              <w:left w:val="single" w:sz="4" w:space="0" w:color="000000"/>
              <w:bottom w:val="single" w:sz="4" w:space="0" w:color="000000"/>
              <w:right w:val="single" w:sz="4" w:space="0" w:color="auto"/>
            </w:tcBorders>
            <w:vAlign w:val="center"/>
          </w:tcPr>
          <w:p w14:paraId="6897C464" w14:textId="2E842967" w:rsidR="00582F43" w:rsidRPr="00014E32" w:rsidRDefault="00582F43" w:rsidP="00582F43">
            <w:pPr>
              <w:pStyle w:val="Adreszwrotnynakopercie"/>
              <w:spacing w:before="60" w:after="60"/>
              <w:jc w:val="both"/>
              <w:rPr>
                <w:rFonts w:asciiTheme="minorHAnsi" w:eastAsia="Batang" w:hAnsiTheme="minorHAnsi"/>
                <w:sz w:val="18"/>
                <w:szCs w:val="18"/>
              </w:rPr>
            </w:pPr>
          </w:p>
        </w:tc>
      </w:tr>
      <w:tr w:rsidR="00582F43" w:rsidRPr="00014E32" w14:paraId="490AA156"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D693E6F"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2FC3A8A" w14:textId="77777777" w:rsidR="00582F43" w:rsidRPr="00014E32" w:rsidRDefault="00582F43" w:rsidP="00582F43">
            <w:pPr>
              <w:pStyle w:val="Adreszwrotnynakopercie"/>
              <w:spacing w:before="60" w:after="60"/>
              <w:rPr>
                <w:rFonts w:asciiTheme="minorHAnsi" w:eastAsia="Batang" w:hAnsiTheme="minorHAnsi"/>
                <w:sz w:val="18"/>
                <w:szCs w:val="18"/>
              </w:rPr>
            </w:pPr>
            <w:r w:rsidRPr="007359A6">
              <w:rPr>
                <w:rFonts w:asciiTheme="minorHAnsi" w:eastAsia="Batang" w:hAnsiTheme="minorHAnsi"/>
                <w:sz w:val="18"/>
                <w:szCs w:val="18"/>
              </w:rPr>
              <w:t>Czas reakcji serwisu w okresie gwarancyjnym nie powinien przekraczać 5 dni roboczych od dnia zgłoszenia awarii.</w:t>
            </w:r>
          </w:p>
        </w:tc>
        <w:tc>
          <w:tcPr>
            <w:tcW w:w="4224" w:type="dxa"/>
            <w:tcBorders>
              <w:top w:val="single" w:sz="4" w:space="0" w:color="000000"/>
              <w:left w:val="single" w:sz="4" w:space="0" w:color="000000"/>
              <w:bottom w:val="single" w:sz="4" w:space="0" w:color="000000"/>
              <w:right w:val="single" w:sz="4" w:space="0" w:color="auto"/>
            </w:tcBorders>
            <w:vAlign w:val="center"/>
          </w:tcPr>
          <w:p w14:paraId="498D33D7" w14:textId="6C64D2EA" w:rsidR="00582F43" w:rsidRPr="00014E32" w:rsidRDefault="00582F43" w:rsidP="00582F43">
            <w:pPr>
              <w:pStyle w:val="Adreszwrotnynakopercie"/>
              <w:spacing w:before="60" w:after="60"/>
              <w:rPr>
                <w:rFonts w:asciiTheme="minorHAnsi" w:eastAsia="Batang" w:hAnsiTheme="minorHAnsi"/>
                <w:sz w:val="18"/>
                <w:szCs w:val="18"/>
              </w:rPr>
            </w:pPr>
          </w:p>
        </w:tc>
      </w:tr>
      <w:tr w:rsidR="00582F43" w:rsidRPr="000544E4" w14:paraId="63B85F0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7DC3F1A"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0D6D565" w14:textId="77777777" w:rsidR="00582F43" w:rsidRPr="000544E4" w:rsidRDefault="00582F43" w:rsidP="00582F43">
            <w:pPr>
              <w:pStyle w:val="Adreszwrotnynakopercie"/>
              <w:spacing w:before="60" w:after="60"/>
              <w:rPr>
                <w:rFonts w:asciiTheme="minorHAnsi" w:hAnsiTheme="minorHAnsi" w:cs="Arial"/>
                <w:color w:val="000000"/>
                <w:sz w:val="18"/>
                <w:szCs w:val="18"/>
              </w:rPr>
            </w:pPr>
            <w:r w:rsidRPr="007359A6">
              <w:rPr>
                <w:rFonts w:asciiTheme="minorHAnsi" w:hAnsiTheme="minorHAnsi" w:cs="Arial"/>
                <w:color w:val="000000"/>
                <w:sz w:val="18"/>
                <w:szCs w:val="18"/>
              </w:rPr>
              <w:t xml:space="preserve">Czas wykonania naprawy gwarancyjnej nie powinien przekraczać </w:t>
            </w:r>
            <w:r>
              <w:rPr>
                <w:rFonts w:asciiTheme="minorHAnsi" w:hAnsiTheme="minorHAnsi" w:cs="Arial"/>
                <w:color w:val="000000"/>
                <w:sz w:val="18"/>
                <w:szCs w:val="18"/>
              </w:rPr>
              <w:t xml:space="preserve">30 </w:t>
            </w:r>
            <w:r w:rsidRPr="007359A6">
              <w:rPr>
                <w:rFonts w:asciiTheme="minorHAnsi" w:hAnsiTheme="minorHAnsi" w:cs="Arial"/>
                <w:color w:val="000000"/>
                <w:sz w:val="18"/>
                <w:szCs w:val="18"/>
              </w:rPr>
              <w:t xml:space="preserve">dni roboczych od dnia zgłoszenia awarii </w:t>
            </w:r>
          </w:p>
        </w:tc>
        <w:tc>
          <w:tcPr>
            <w:tcW w:w="4224" w:type="dxa"/>
            <w:tcBorders>
              <w:top w:val="single" w:sz="4" w:space="0" w:color="000000"/>
              <w:left w:val="single" w:sz="4" w:space="0" w:color="000000"/>
              <w:bottom w:val="single" w:sz="4" w:space="0" w:color="000000"/>
              <w:right w:val="single" w:sz="4" w:space="0" w:color="auto"/>
            </w:tcBorders>
            <w:vAlign w:val="center"/>
          </w:tcPr>
          <w:p w14:paraId="176DA0A4" w14:textId="6B59D896" w:rsidR="00582F43" w:rsidRPr="000544E4" w:rsidRDefault="00582F43" w:rsidP="00582F43">
            <w:pPr>
              <w:pStyle w:val="Adreszwrotnynakopercie"/>
              <w:spacing w:before="60" w:after="60"/>
              <w:rPr>
                <w:rFonts w:asciiTheme="minorHAnsi" w:hAnsiTheme="minorHAnsi" w:cs="Arial"/>
                <w:color w:val="000000"/>
                <w:sz w:val="18"/>
                <w:szCs w:val="18"/>
              </w:rPr>
            </w:pPr>
          </w:p>
        </w:tc>
      </w:tr>
      <w:tr w:rsidR="00582F43" w:rsidRPr="001C048A" w14:paraId="2EDD0EA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322C399"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7B68A90" w14:textId="77777777" w:rsidR="00582F43" w:rsidRPr="007359A6" w:rsidRDefault="00582F43" w:rsidP="00582F43">
            <w:pPr>
              <w:spacing w:before="60" w:after="60"/>
              <w:rPr>
                <w:rFonts w:asciiTheme="minorHAnsi" w:hAnsiTheme="minorHAnsi" w:cs="Arial"/>
                <w:bCs/>
                <w:color w:val="000000"/>
                <w:sz w:val="18"/>
                <w:szCs w:val="18"/>
              </w:rPr>
            </w:pPr>
            <w:r w:rsidRPr="001D218A">
              <w:rPr>
                <w:rFonts w:asciiTheme="minorHAnsi" w:hAnsiTheme="minorHAnsi" w:cs="Arial"/>
                <w:color w:val="000000"/>
                <w:sz w:val="18"/>
                <w:szCs w:val="18"/>
              </w:rPr>
              <w:t>.</w:t>
            </w:r>
            <w:r w:rsidRPr="007359A6">
              <w:rPr>
                <w:rFonts w:asciiTheme="minorHAnsi" w:hAnsiTheme="minorHAnsi" w:cs="Arial"/>
                <w:bCs/>
                <w:color w:val="000000"/>
                <w:sz w:val="18"/>
                <w:szCs w:val="18"/>
              </w:rPr>
              <w:t>Wymagane szkolenia:</w:t>
            </w:r>
          </w:p>
          <w:p w14:paraId="17480C1A" w14:textId="77777777" w:rsidR="00582F43" w:rsidRDefault="00582F43" w:rsidP="00582F43">
            <w:pPr>
              <w:numPr>
                <w:ilvl w:val="0"/>
                <w:numId w:val="45"/>
              </w:numPr>
              <w:spacing w:before="60" w:after="60"/>
              <w:jc w:val="both"/>
              <w:rPr>
                <w:rFonts w:asciiTheme="minorHAnsi" w:hAnsiTheme="minorHAnsi" w:cs="Arial"/>
                <w:bCs/>
                <w:color w:val="000000"/>
                <w:sz w:val="18"/>
                <w:szCs w:val="18"/>
              </w:rPr>
            </w:pPr>
            <w:r w:rsidRPr="007359A6">
              <w:rPr>
                <w:rFonts w:asciiTheme="minorHAnsi" w:hAnsiTheme="minorHAnsi" w:cs="Arial"/>
                <w:bCs/>
                <w:color w:val="000000"/>
                <w:sz w:val="18"/>
                <w:szCs w:val="18"/>
              </w:rPr>
              <w:t xml:space="preserve">co najmniej </w:t>
            </w:r>
            <w:r>
              <w:rPr>
                <w:rFonts w:asciiTheme="minorHAnsi" w:hAnsiTheme="minorHAnsi" w:cs="Arial"/>
                <w:bCs/>
                <w:color w:val="000000"/>
                <w:sz w:val="18"/>
                <w:szCs w:val="18"/>
              </w:rPr>
              <w:t>1</w:t>
            </w:r>
            <w:r w:rsidRPr="007359A6">
              <w:rPr>
                <w:rFonts w:asciiTheme="minorHAnsi" w:hAnsiTheme="minorHAnsi" w:cs="Arial"/>
                <w:bCs/>
                <w:color w:val="000000"/>
                <w:sz w:val="18"/>
                <w:szCs w:val="18"/>
              </w:rPr>
              <w:t xml:space="preserve">-dniowe szkolenie dla </w:t>
            </w:r>
            <w:r>
              <w:rPr>
                <w:rFonts w:asciiTheme="minorHAnsi" w:hAnsiTheme="minorHAnsi" w:cs="Arial"/>
                <w:bCs/>
                <w:color w:val="000000"/>
                <w:sz w:val="18"/>
                <w:szCs w:val="18"/>
              </w:rPr>
              <w:t xml:space="preserve">3 </w:t>
            </w:r>
            <w:r w:rsidRPr="007359A6">
              <w:rPr>
                <w:rFonts w:asciiTheme="minorHAnsi" w:hAnsiTheme="minorHAnsi" w:cs="Arial"/>
                <w:bCs/>
                <w:color w:val="000000"/>
                <w:sz w:val="18"/>
                <w:szCs w:val="18"/>
              </w:rPr>
              <w:t xml:space="preserve">osób w zakresie podstawowej </w:t>
            </w:r>
            <w:r>
              <w:rPr>
                <w:rFonts w:asciiTheme="minorHAnsi" w:hAnsiTheme="minorHAnsi" w:cs="Arial"/>
                <w:bCs/>
                <w:color w:val="000000"/>
                <w:sz w:val="18"/>
                <w:szCs w:val="18"/>
              </w:rPr>
              <w:t>obsługi dostarczonego potencjostatu/galwanostatu oraz kompatybilnego z nim oprogramowania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10EEA92E" w14:textId="151D11FE" w:rsidR="00582F43" w:rsidRPr="001C048A" w:rsidRDefault="00582F43" w:rsidP="00582F43">
            <w:pPr>
              <w:spacing w:before="60" w:after="60"/>
              <w:ind w:left="360"/>
              <w:jc w:val="both"/>
              <w:rPr>
                <w:rFonts w:asciiTheme="minorHAnsi" w:hAnsiTheme="minorHAnsi" w:cs="Arial"/>
                <w:bCs/>
                <w:color w:val="000000"/>
                <w:sz w:val="18"/>
                <w:szCs w:val="18"/>
              </w:rPr>
            </w:pPr>
          </w:p>
        </w:tc>
      </w:tr>
      <w:tr w:rsidR="00582F43" w:rsidRPr="001C048A" w14:paraId="0E05245F"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187ADF9"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D2A2815" w14:textId="77777777" w:rsidR="00582F43" w:rsidRPr="001C048A" w:rsidRDefault="00582F43" w:rsidP="00582F43">
            <w:pPr>
              <w:spacing w:before="60" w:after="60"/>
              <w:rPr>
                <w:rFonts w:asciiTheme="minorHAnsi" w:eastAsia="Batang" w:hAnsiTheme="minorHAnsi"/>
                <w:bCs/>
                <w:sz w:val="18"/>
                <w:szCs w:val="18"/>
              </w:rPr>
            </w:pPr>
            <w:r w:rsidRPr="001C048A">
              <w:rPr>
                <w:rFonts w:asciiTheme="minorHAnsi" w:eastAsia="Batang" w:hAnsiTheme="minorHAnsi"/>
                <w:bCs/>
                <w:sz w:val="18"/>
                <w:szCs w:val="18"/>
              </w:rPr>
              <w:t>Wraz ze sprzętem stanowiącym przedmiot zamówienia Wykonawca dostarczy:</w:t>
            </w:r>
          </w:p>
          <w:p w14:paraId="5550ACEE" w14:textId="77777777" w:rsidR="00582F43" w:rsidRPr="001C048A"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instrukcje obsługi do urządzeń i oprogramowania w języku polskim lub angielskim</w:t>
            </w:r>
          </w:p>
          <w:p w14:paraId="130717AE" w14:textId="77777777" w:rsidR="00582F43" w:rsidRPr="001C048A"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dokumentację techniczną</w:t>
            </w:r>
          </w:p>
          <w:p w14:paraId="7F0A29FA" w14:textId="77777777" w:rsidR="00582F43"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deklaracje zgodności CE.</w:t>
            </w:r>
          </w:p>
          <w:p w14:paraId="2CAF9250" w14:textId="64693A59" w:rsidR="00582F43" w:rsidRPr="00582F43" w:rsidRDefault="00582F43" w:rsidP="00582F43">
            <w:pPr>
              <w:numPr>
                <w:ilvl w:val="0"/>
                <w:numId w:val="46"/>
              </w:numPr>
              <w:spacing w:before="60" w:after="60"/>
              <w:rPr>
                <w:rFonts w:asciiTheme="minorHAnsi" w:eastAsia="Batang" w:hAnsiTheme="minorHAnsi"/>
                <w:bCs/>
                <w:sz w:val="18"/>
                <w:szCs w:val="18"/>
              </w:rPr>
            </w:pPr>
            <w:r>
              <w:rPr>
                <w:rFonts w:asciiTheme="minorHAnsi" w:eastAsia="Batang" w:hAnsiTheme="minorHAnsi"/>
                <w:bCs/>
                <w:sz w:val="18"/>
                <w:szCs w:val="18"/>
              </w:rPr>
              <w:t>li</w:t>
            </w:r>
            <w:r w:rsidRPr="001C048A">
              <w:rPr>
                <w:rFonts w:asciiTheme="minorHAnsi" w:eastAsia="Batang" w:hAnsiTheme="minorHAnsi"/>
                <w:bCs/>
                <w:sz w:val="18"/>
                <w:szCs w:val="18"/>
              </w:rPr>
              <w:t>cencje bezterminowe na oprogramowanie</w:t>
            </w:r>
          </w:p>
        </w:tc>
        <w:tc>
          <w:tcPr>
            <w:tcW w:w="4224" w:type="dxa"/>
            <w:tcBorders>
              <w:top w:val="single" w:sz="4" w:space="0" w:color="000000"/>
              <w:left w:val="single" w:sz="4" w:space="0" w:color="000000"/>
              <w:bottom w:val="single" w:sz="4" w:space="0" w:color="000000"/>
              <w:right w:val="single" w:sz="4" w:space="0" w:color="auto"/>
            </w:tcBorders>
            <w:vAlign w:val="center"/>
          </w:tcPr>
          <w:p w14:paraId="551B04F1" w14:textId="7D037C5C" w:rsidR="00582F43" w:rsidRDefault="00582F43" w:rsidP="00582F43">
            <w:pPr>
              <w:spacing w:before="60" w:after="60"/>
              <w:ind w:left="360"/>
              <w:rPr>
                <w:rFonts w:asciiTheme="minorHAnsi" w:eastAsia="Batang" w:hAnsiTheme="minorHAnsi"/>
                <w:bCs/>
                <w:sz w:val="18"/>
                <w:szCs w:val="18"/>
              </w:rPr>
            </w:pPr>
          </w:p>
          <w:p w14:paraId="20277BBC" w14:textId="77777777" w:rsidR="00582F43" w:rsidRDefault="00582F43" w:rsidP="00582F43">
            <w:pPr>
              <w:spacing w:before="60" w:after="60"/>
              <w:rPr>
                <w:rFonts w:asciiTheme="minorHAnsi" w:eastAsia="Batang" w:hAnsiTheme="minorHAnsi"/>
                <w:bCs/>
                <w:sz w:val="18"/>
                <w:szCs w:val="18"/>
              </w:rPr>
            </w:pPr>
          </w:p>
          <w:p w14:paraId="11D0B039" w14:textId="62EC5937" w:rsidR="00582F43" w:rsidRPr="001C048A" w:rsidRDefault="00582F43" w:rsidP="00582F43">
            <w:pPr>
              <w:spacing w:before="60" w:after="60"/>
              <w:rPr>
                <w:rFonts w:asciiTheme="minorHAnsi" w:eastAsia="Batang" w:hAnsiTheme="minorHAnsi"/>
                <w:bCs/>
                <w:sz w:val="18"/>
                <w:szCs w:val="18"/>
              </w:rPr>
            </w:pPr>
          </w:p>
        </w:tc>
      </w:tr>
      <w:tr w:rsidR="00582F43" w:rsidRPr="001C048A" w14:paraId="3D0BD01B"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65103A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B2DFCE1" w14:textId="77777777" w:rsidR="00582F43" w:rsidRPr="001C048A" w:rsidRDefault="00582F43" w:rsidP="00582F43">
            <w:pPr>
              <w:spacing w:before="60" w:after="60"/>
              <w:rPr>
                <w:rFonts w:asciiTheme="minorHAnsi" w:hAnsiTheme="minorHAnsi" w:cs="Arial"/>
                <w:bCs/>
                <w:color w:val="000000"/>
                <w:sz w:val="18"/>
                <w:szCs w:val="18"/>
              </w:rPr>
            </w:pPr>
            <w:r w:rsidRPr="001C048A">
              <w:rPr>
                <w:rFonts w:asciiTheme="minorHAnsi" w:hAnsiTheme="minorHAnsi" w:cs="Arial"/>
                <w:bCs/>
                <w:color w:val="000000"/>
                <w:sz w:val="18"/>
                <w:szCs w:val="18"/>
              </w:rPr>
              <w:t xml:space="preserve">W trakcie trwania okresu gwarancyjnego wykonawca zobowiązany jest do przeprowadzenia co najmniej 2 wizyt serwisowych (na własny koszt) w celu przeprowadzenia kalibracji i kontroli pracy </w:t>
            </w:r>
            <w:r>
              <w:rPr>
                <w:rFonts w:asciiTheme="minorHAnsi" w:hAnsiTheme="minorHAnsi" w:cs="Arial"/>
                <w:bCs/>
                <w:color w:val="000000"/>
                <w:sz w:val="18"/>
                <w:szCs w:val="18"/>
              </w:rPr>
              <w:t>zestawu urządzeń</w:t>
            </w:r>
            <w:r w:rsidRPr="001C048A">
              <w:rPr>
                <w:rFonts w:asciiTheme="minorHAnsi" w:hAnsiTheme="minorHAnsi" w:cs="Arial"/>
                <w:bCs/>
                <w:color w:val="000000"/>
                <w:sz w:val="18"/>
                <w:szCs w:val="18"/>
              </w:rPr>
              <w:t>. Terminy wizyt serwisowych zostaną ustalone z Zamawiającym</w:t>
            </w:r>
            <w:r>
              <w:rPr>
                <w:rFonts w:asciiTheme="minorHAnsi" w:hAnsiTheme="minorHAnsi" w:cs="Arial"/>
                <w:bCs/>
                <w:color w:val="000000"/>
                <w:sz w:val="18"/>
                <w:szCs w:val="18"/>
              </w:rPr>
              <w:t>.</w:t>
            </w:r>
          </w:p>
        </w:tc>
        <w:tc>
          <w:tcPr>
            <w:tcW w:w="4224" w:type="dxa"/>
            <w:tcBorders>
              <w:top w:val="single" w:sz="4" w:space="0" w:color="000000"/>
              <w:left w:val="single" w:sz="4" w:space="0" w:color="000000"/>
              <w:bottom w:val="single" w:sz="4" w:space="0" w:color="000000"/>
              <w:right w:val="single" w:sz="4" w:space="0" w:color="auto"/>
            </w:tcBorders>
            <w:vAlign w:val="center"/>
          </w:tcPr>
          <w:p w14:paraId="1D07531A" w14:textId="098AC180" w:rsidR="00582F43" w:rsidRPr="001C048A" w:rsidRDefault="00582F43" w:rsidP="00582F43">
            <w:pPr>
              <w:spacing w:before="60" w:after="60"/>
              <w:rPr>
                <w:rFonts w:asciiTheme="minorHAnsi" w:hAnsiTheme="minorHAnsi" w:cs="Arial"/>
                <w:bCs/>
                <w:color w:val="000000"/>
                <w:sz w:val="18"/>
                <w:szCs w:val="18"/>
              </w:rPr>
            </w:pPr>
          </w:p>
        </w:tc>
      </w:tr>
    </w:tbl>
    <w:p w14:paraId="2F5FEAD4" w14:textId="77777777" w:rsidR="00582F43" w:rsidRPr="00123DCF" w:rsidRDefault="00582F43" w:rsidP="004D68CC">
      <w:pPr>
        <w:rPr>
          <w:rFonts w:asciiTheme="minorHAnsi" w:hAnsiTheme="minorHAnsi" w:cstheme="minorHAnsi"/>
          <w:b/>
          <w:sz w:val="20"/>
          <w:szCs w:val="20"/>
        </w:rPr>
      </w:pPr>
    </w:p>
    <w:p w14:paraId="18ECD3CC" w14:textId="77777777" w:rsidR="00F376E5" w:rsidRPr="008D4F73" w:rsidRDefault="00F376E5" w:rsidP="00F376E5">
      <w:pPr>
        <w:pStyle w:val="Zwykytekst1"/>
        <w:spacing w:before="120" w:after="120"/>
        <w:jc w:val="center"/>
        <w:rPr>
          <w:rFonts w:asciiTheme="minorHAnsi" w:hAnsiTheme="minorHAnsi" w:cstheme="minorHAnsi"/>
          <w:b/>
          <w:bCs/>
        </w:rPr>
      </w:pPr>
    </w:p>
    <w:p w14:paraId="5ABFBFC8" w14:textId="77777777" w:rsidR="00F376E5" w:rsidRPr="008D4F73" w:rsidRDefault="00F376E5" w:rsidP="00F376E5">
      <w:pPr>
        <w:pStyle w:val="Zwykytekst1"/>
        <w:spacing w:before="120" w:after="120"/>
        <w:jc w:val="center"/>
        <w:rPr>
          <w:rFonts w:asciiTheme="minorHAnsi" w:hAnsiTheme="minorHAnsi" w:cstheme="minorHAnsi"/>
          <w:b/>
          <w:bCs/>
        </w:rPr>
      </w:pPr>
    </w:p>
    <w:p w14:paraId="56400273" w14:textId="4EA349A6" w:rsidR="00F376E5" w:rsidRDefault="00F376E5" w:rsidP="00F376E5">
      <w:pPr>
        <w:pStyle w:val="Zwykytekst1"/>
        <w:spacing w:before="120" w:after="120"/>
        <w:jc w:val="center"/>
        <w:rPr>
          <w:rFonts w:asciiTheme="minorHAnsi" w:hAnsiTheme="minorHAnsi" w:cstheme="minorHAnsi"/>
          <w:b/>
          <w:bCs/>
        </w:rPr>
      </w:pPr>
    </w:p>
    <w:p w14:paraId="694D4789" w14:textId="3E10DD04" w:rsidR="00AC7910" w:rsidRDefault="00AC7910" w:rsidP="00F376E5">
      <w:pPr>
        <w:pStyle w:val="Zwykytekst1"/>
        <w:spacing w:before="120" w:after="120"/>
        <w:jc w:val="center"/>
        <w:rPr>
          <w:rFonts w:asciiTheme="minorHAnsi" w:hAnsiTheme="minorHAnsi" w:cstheme="minorHAnsi"/>
          <w:b/>
          <w:bCs/>
        </w:rPr>
      </w:pPr>
    </w:p>
    <w:p w14:paraId="27FBB733" w14:textId="78C6FEB0" w:rsidR="00AC7910" w:rsidRDefault="00AC7910" w:rsidP="00F376E5">
      <w:pPr>
        <w:pStyle w:val="Zwykytekst1"/>
        <w:spacing w:before="120" w:after="120"/>
        <w:jc w:val="center"/>
        <w:rPr>
          <w:rFonts w:asciiTheme="minorHAnsi" w:hAnsiTheme="minorHAnsi" w:cstheme="minorHAnsi"/>
          <w:b/>
          <w:bCs/>
        </w:rPr>
      </w:pPr>
    </w:p>
    <w:p w14:paraId="0525A147" w14:textId="6F3D5510" w:rsidR="00AC7910" w:rsidRDefault="00AC7910" w:rsidP="00F376E5">
      <w:pPr>
        <w:pStyle w:val="Zwykytekst1"/>
        <w:spacing w:before="120" w:after="120"/>
        <w:jc w:val="center"/>
        <w:rPr>
          <w:rFonts w:asciiTheme="minorHAnsi" w:hAnsiTheme="minorHAnsi" w:cstheme="minorHAnsi"/>
          <w:b/>
          <w:bCs/>
        </w:rPr>
      </w:pPr>
    </w:p>
    <w:p w14:paraId="1EF536FC" w14:textId="70728D3F" w:rsidR="00AC7910" w:rsidRDefault="00AC7910" w:rsidP="00F376E5">
      <w:pPr>
        <w:pStyle w:val="Zwykytekst1"/>
        <w:spacing w:before="120" w:after="120"/>
        <w:jc w:val="center"/>
        <w:rPr>
          <w:rFonts w:asciiTheme="minorHAnsi" w:hAnsiTheme="minorHAnsi" w:cstheme="minorHAnsi"/>
          <w:b/>
          <w:bCs/>
        </w:rPr>
      </w:pPr>
    </w:p>
    <w:p w14:paraId="75A1993A" w14:textId="5E444107" w:rsidR="00AC7910" w:rsidRDefault="00AC7910" w:rsidP="00F376E5">
      <w:pPr>
        <w:pStyle w:val="Zwykytekst1"/>
        <w:spacing w:before="120" w:after="120"/>
        <w:jc w:val="center"/>
        <w:rPr>
          <w:rFonts w:asciiTheme="minorHAnsi" w:hAnsiTheme="minorHAnsi" w:cstheme="minorHAnsi"/>
          <w:b/>
          <w:bCs/>
        </w:rPr>
      </w:pPr>
    </w:p>
    <w:p w14:paraId="7B7FA2B3" w14:textId="3C7F8D5E" w:rsidR="00AC7910" w:rsidRDefault="00AC7910" w:rsidP="00F376E5">
      <w:pPr>
        <w:pStyle w:val="Zwykytekst1"/>
        <w:spacing w:before="120" w:after="120"/>
        <w:jc w:val="center"/>
        <w:rPr>
          <w:rFonts w:asciiTheme="minorHAnsi" w:hAnsiTheme="minorHAnsi" w:cstheme="minorHAnsi"/>
          <w:b/>
          <w:bCs/>
        </w:rPr>
      </w:pPr>
    </w:p>
    <w:p w14:paraId="045F112A" w14:textId="757D96FA" w:rsidR="00AC7910" w:rsidRDefault="00AC7910" w:rsidP="00F376E5">
      <w:pPr>
        <w:pStyle w:val="Zwykytekst1"/>
        <w:spacing w:before="120" w:after="120"/>
        <w:jc w:val="center"/>
        <w:rPr>
          <w:rFonts w:asciiTheme="minorHAnsi" w:hAnsiTheme="minorHAnsi" w:cstheme="minorHAnsi"/>
          <w:b/>
          <w:bCs/>
        </w:rPr>
      </w:pPr>
    </w:p>
    <w:p w14:paraId="6E15E7D5" w14:textId="324EF2E3" w:rsidR="00AC7910" w:rsidRDefault="00AC7910" w:rsidP="00F376E5">
      <w:pPr>
        <w:pStyle w:val="Zwykytekst1"/>
        <w:spacing w:before="120" w:after="120"/>
        <w:jc w:val="center"/>
        <w:rPr>
          <w:rFonts w:asciiTheme="minorHAnsi" w:hAnsiTheme="minorHAnsi" w:cstheme="minorHAnsi"/>
          <w:b/>
          <w:bCs/>
        </w:rPr>
      </w:pPr>
    </w:p>
    <w:p w14:paraId="19C8BA72" w14:textId="53E4B707" w:rsidR="00AC7910" w:rsidRDefault="00AC7910" w:rsidP="00F376E5">
      <w:pPr>
        <w:pStyle w:val="Zwykytekst1"/>
        <w:spacing w:before="120" w:after="120"/>
        <w:jc w:val="center"/>
        <w:rPr>
          <w:rFonts w:asciiTheme="minorHAnsi" w:hAnsiTheme="minorHAnsi" w:cstheme="minorHAnsi"/>
          <w:b/>
          <w:bCs/>
        </w:rPr>
      </w:pPr>
    </w:p>
    <w:p w14:paraId="084E7CE2" w14:textId="1C6917D9" w:rsidR="00AC7910" w:rsidRDefault="00AC7910" w:rsidP="00F376E5">
      <w:pPr>
        <w:pStyle w:val="Zwykytekst1"/>
        <w:spacing w:before="120" w:after="120"/>
        <w:jc w:val="center"/>
        <w:rPr>
          <w:rFonts w:asciiTheme="minorHAnsi" w:hAnsiTheme="minorHAnsi" w:cstheme="minorHAnsi"/>
          <w:b/>
          <w:bCs/>
        </w:rPr>
      </w:pPr>
    </w:p>
    <w:p w14:paraId="06C49C4E" w14:textId="63299FE4" w:rsidR="00AC7910" w:rsidRDefault="00AC7910" w:rsidP="00F376E5">
      <w:pPr>
        <w:pStyle w:val="Zwykytekst1"/>
        <w:spacing w:before="120" w:after="120"/>
        <w:jc w:val="center"/>
        <w:rPr>
          <w:rFonts w:asciiTheme="minorHAnsi" w:hAnsiTheme="minorHAnsi" w:cstheme="minorHAnsi"/>
          <w:b/>
          <w:bCs/>
        </w:rPr>
      </w:pPr>
    </w:p>
    <w:p w14:paraId="4EE7D1C8" w14:textId="2668852C" w:rsidR="00AC7910" w:rsidRDefault="00AC7910" w:rsidP="00F376E5">
      <w:pPr>
        <w:pStyle w:val="Zwykytekst1"/>
        <w:spacing w:before="120" w:after="120"/>
        <w:jc w:val="center"/>
        <w:rPr>
          <w:rFonts w:asciiTheme="minorHAnsi" w:hAnsiTheme="minorHAnsi" w:cstheme="minorHAnsi"/>
          <w:b/>
          <w:bCs/>
        </w:rPr>
      </w:pPr>
    </w:p>
    <w:p w14:paraId="6F1B8314" w14:textId="70D8D4DA" w:rsidR="00FE3B6C" w:rsidRDefault="00FE3B6C" w:rsidP="00F376E5">
      <w:pPr>
        <w:pStyle w:val="Zwykytekst1"/>
        <w:spacing w:before="120" w:after="120"/>
        <w:jc w:val="center"/>
        <w:rPr>
          <w:rFonts w:asciiTheme="minorHAnsi" w:hAnsiTheme="minorHAnsi" w:cstheme="minorHAnsi"/>
          <w:b/>
          <w:bCs/>
        </w:rPr>
      </w:pPr>
    </w:p>
    <w:p w14:paraId="496A9D6A" w14:textId="34F15A04" w:rsidR="00FE3B6C" w:rsidRDefault="00FE3B6C" w:rsidP="00F376E5">
      <w:pPr>
        <w:pStyle w:val="Zwykytekst1"/>
        <w:spacing w:before="120" w:after="120"/>
        <w:jc w:val="center"/>
        <w:rPr>
          <w:rFonts w:asciiTheme="minorHAnsi" w:hAnsiTheme="minorHAnsi" w:cstheme="minorHAnsi"/>
          <w:b/>
          <w:bCs/>
        </w:rPr>
      </w:pPr>
    </w:p>
    <w:p w14:paraId="2A172A04" w14:textId="11F83A34" w:rsidR="00FE3B6C" w:rsidRDefault="00FE3B6C" w:rsidP="00F376E5">
      <w:pPr>
        <w:pStyle w:val="Zwykytekst1"/>
        <w:spacing w:before="120" w:after="120"/>
        <w:jc w:val="center"/>
        <w:rPr>
          <w:rFonts w:asciiTheme="minorHAnsi" w:hAnsiTheme="minorHAnsi" w:cstheme="minorHAnsi"/>
          <w:b/>
          <w:bCs/>
        </w:rPr>
      </w:pPr>
    </w:p>
    <w:p w14:paraId="7ADD8DF7" w14:textId="666EDE68" w:rsidR="00FE3B6C" w:rsidRDefault="00FE3B6C" w:rsidP="00F376E5">
      <w:pPr>
        <w:pStyle w:val="Zwykytekst1"/>
        <w:spacing w:before="120" w:after="120"/>
        <w:jc w:val="center"/>
        <w:rPr>
          <w:rFonts w:asciiTheme="minorHAnsi" w:hAnsiTheme="minorHAnsi" w:cstheme="minorHAnsi"/>
          <w:b/>
          <w:bCs/>
        </w:rPr>
      </w:pPr>
    </w:p>
    <w:p w14:paraId="46572A4D" w14:textId="2BF179AF" w:rsidR="00FE3B6C" w:rsidRDefault="00FE3B6C" w:rsidP="00F376E5">
      <w:pPr>
        <w:pStyle w:val="Zwykytekst1"/>
        <w:spacing w:before="120" w:after="120"/>
        <w:jc w:val="center"/>
        <w:rPr>
          <w:rFonts w:asciiTheme="minorHAnsi" w:hAnsiTheme="minorHAnsi" w:cstheme="minorHAnsi"/>
          <w:b/>
          <w:bCs/>
        </w:rPr>
      </w:pPr>
    </w:p>
    <w:p w14:paraId="69D5F528" w14:textId="77777777" w:rsidR="007E4F90" w:rsidRDefault="007E4F90" w:rsidP="00F376E5">
      <w:pPr>
        <w:pStyle w:val="Zwykytekst1"/>
        <w:spacing w:before="120" w:after="120"/>
        <w:jc w:val="center"/>
        <w:rPr>
          <w:rFonts w:asciiTheme="minorHAnsi" w:hAnsiTheme="minorHAnsi" w:cstheme="minorHAnsi"/>
          <w:b/>
          <w:bCs/>
        </w:rPr>
      </w:pPr>
    </w:p>
    <w:p w14:paraId="58A8A311" w14:textId="77777777" w:rsidR="00AC7910" w:rsidRPr="008D4F73" w:rsidRDefault="00AC7910" w:rsidP="00F376E5">
      <w:pPr>
        <w:pStyle w:val="Zwykytekst1"/>
        <w:spacing w:before="120" w:after="120"/>
        <w:jc w:val="center"/>
        <w:rPr>
          <w:rFonts w:asciiTheme="minorHAnsi" w:hAnsiTheme="minorHAnsi" w:cstheme="minorHAnsi"/>
          <w:b/>
          <w:bCs/>
        </w:rPr>
      </w:pPr>
    </w:p>
    <w:p w14:paraId="0BB5907F" w14:textId="34986AA5" w:rsidR="00F376E5" w:rsidRPr="008D4F73" w:rsidRDefault="00F376E5" w:rsidP="00F376E5">
      <w:pPr>
        <w:pStyle w:val="Zwykytekst1"/>
        <w:spacing w:before="120" w:after="120"/>
        <w:jc w:val="center"/>
        <w:rPr>
          <w:rFonts w:asciiTheme="minorHAnsi" w:hAnsiTheme="minorHAnsi" w:cstheme="minorHAnsi"/>
          <w:b/>
          <w:bCs/>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63A6F62B" w14:textId="41D8B16D" w:rsidR="002813F6" w:rsidRDefault="005E10E2" w:rsidP="0028555F">
      <w:pPr>
        <w:pStyle w:val="Zwykytekst"/>
        <w:suppressAutoHyphens/>
        <w:spacing w:before="120" w:after="120"/>
        <w:rPr>
          <w:rFonts w:asciiTheme="minorHAnsi" w:hAnsiTheme="minorHAnsi" w:cstheme="minorHAnsi"/>
          <w:b/>
        </w:rPr>
      </w:pPr>
      <w:r w:rsidRPr="008D4F73">
        <w:rPr>
          <w:rFonts w:asciiTheme="minorHAnsi" w:hAnsiTheme="minorHAnsi" w:cstheme="minorHAnsi"/>
          <w:b/>
        </w:rPr>
        <w:lastRenderedPageBreak/>
        <w:t>Rozdział 3. Formularz 3.1.</w:t>
      </w:r>
    </w:p>
    <w:p w14:paraId="311B7937" w14:textId="41A017C6" w:rsidR="00FA70FC" w:rsidRPr="008D4F73" w:rsidRDefault="00FA70FC" w:rsidP="0028555F">
      <w:pPr>
        <w:pStyle w:val="Zwykytekst"/>
        <w:suppressAutoHyphens/>
        <w:spacing w:before="120" w:after="120"/>
        <w:rPr>
          <w:rFonts w:asciiTheme="minorHAnsi" w:hAnsiTheme="minorHAnsi" w:cstheme="minorHAnsi"/>
          <w:b/>
        </w:rPr>
      </w:pPr>
      <w:r>
        <w:rPr>
          <w:rFonts w:asciiTheme="minorHAnsi" w:hAnsiTheme="minorHAnsi" w:cstheme="minorHAnsi"/>
          <w:b/>
        </w:rPr>
        <w:t xml:space="preserve">Znak postępowania: </w:t>
      </w:r>
      <w:r w:rsidR="001B6380">
        <w:rPr>
          <w:rFonts w:asciiTheme="minorHAnsi" w:hAnsiTheme="minorHAnsi" w:cstheme="minorHAnsi"/>
          <w:b/>
        </w:rPr>
        <w:t>E</w:t>
      </w:r>
      <w:r>
        <w:rPr>
          <w:rFonts w:asciiTheme="minorHAnsi" w:hAnsiTheme="minorHAnsi" w:cstheme="minorHAnsi"/>
          <w:b/>
        </w:rPr>
        <w:t>ZP.270.</w:t>
      </w:r>
      <w:r w:rsidR="00F5119E">
        <w:rPr>
          <w:rFonts w:asciiTheme="minorHAnsi" w:hAnsiTheme="minorHAnsi" w:cstheme="minorHAnsi"/>
          <w:b/>
        </w:rPr>
        <w:t>70</w:t>
      </w:r>
      <w:r>
        <w:rPr>
          <w:rFonts w:asciiTheme="minorHAnsi" w:hAnsiTheme="minorHAnsi" w:cstheme="minorHAnsi"/>
          <w:b/>
        </w:rPr>
        <w:t>.2022</w:t>
      </w:r>
    </w:p>
    <w:p w14:paraId="173EAE68" w14:textId="77777777" w:rsidR="002813F6" w:rsidRPr="008D4F73" w:rsidRDefault="002813F6" w:rsidP="00C258EB">
      <w:pPr>
        <w:pStyle w:val="Zwykytekst"/>
        <w:suppressAutoHyphens/>
        <w:spacing w:before="120" w:after="120"/>
        <w:jc w:val="right"/>
        <w:rPr>
          <w:rFonts w:asciiTheme="minorHAnsi" w:hAnsiTheme="minorHAnsi" w:cstheme="minorHAnsi"/>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2274A">
        <w:trPr>
          <w:trHeight w:val="1125"/>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 xml:space="preserve">o którym mowa w art. 125 ust. 1 ustawy Pzp </w:t>
            </w:r>
          </w:p>
        </w:tc>
      </w:tr>
    </w:tbl>
    <w:p w14:paraId="737EC0A3" w14:textId="77777777" w:rsidR="002813F6" w:rsidRPr="008D4F73" w:rsidRDefault="002813F6" w:rsidP="00C258EB">
      <w:pPr>
        <w:pStyle w:val="Zwykytekst"/>
        <w:suppressAutoHyphens/>
        <w:spacing w:before="120" w:after="120" w:line="360" w:lineRule="auto"/>
        <w:jc w:val="both"/>
        <w:rPr>
          <w:rFonts w:asciiTheme="minorHAnsi" w:hAnsiTheme="minorHAnsi" w:cstheme="minorHAnsi"/>
          <w:b/>
        </w:rPr>
      </w:pPr>
    </w:p>
    <w:p w14:paraId="21CFAC58" w14:textId="53D38682" w:rsidR="001B6380" w:rsidRPr="00173CF0" w:rsidRDefault="002813F6" w:rsidP="0028555F">
      <w:pPr>
        <w:spacing w:before="120" w:after="120"/>
        <w:jc w:val="both"/>
      </w:pPr>
      <w:r w:rsidRPr="008D4F73">
        <w:rPr>
          <w:rFonts w:asciiTheme="minorHAnsi" w:hAnsiTheme="minorHAnsi" w:cstheme="minorHAnsi"/>
          <w:spacing w:val="4"/>
          <w:sz w:val="20"/>
          <w:szCs w:val="20"/>
        </w:rPr>
        <w:t xml:space="preserve">Składając ofertę w postępowaniu o udzielenie zamówienia publicznego </w:t>
      </w:r>
      <w:r w:rsidR="0090623A" w:rsidRPr="008D4F73">
        <w:rPr>
          <w:rFonts w:asciiTheme="minorHAnsi" w:hAnsiTheme="minorHAnsi" w:cstheme="minorHAnsi"/>
          <w:spacing w:val="4"/>
          <w:sz w:val="20"/>
          <w:szCs w:val="20"/>
        </w:rPr>
        <w:t>pn.</w:t>
      </w:r>
      <w:r w:rsidR="00B622EE"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15E4A1DA"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7F21E748" w14:textId="77777777" w:rsidR="00F5119E" w:rsidRDefault="00F5119E" w:rsidP="00F5119E">
      <w:pPr>
        <w:rPr>
          <w:rFonts w:asciiTheme="minorHAnsi" w:hAnsiTheme="minorHAnsi" w:cstheme="minorHAnsi"/>
          <w:b/>
          <w:sz w:val="20"/>
          <w:szCs w:val="20"/>
        </w:rPr>
      </w:pPr>
    </w:p>
    <w:p w14:paraId="0BFF3E0B" w14:textId="36128631" w:rsidR="00F5119E" w:rsidRPr="00F5119E" w:rsidRDefault="00F5119E" w:rsidP="00F5119E">
      <w:pPr>
        <w:pStyle w:val="Tekstpodstawowy"/>
        <w:numPr>
          <w:ilvl w:val="0"/>
          <w:numId w:val="32"/>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 xml:space="preserve">Zestaw złożony z potencjostatu/galwanostatu,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0FDCD6BD" w14:textId="77777777" w:rsidR="00F5119E" w:rsidRPr="00251721" w:rsidRDefault="00F5119E" w:rsidP="00F5119E">
      <w:pPr>
        <w:pStyle w:val="Tekstpodstawowy"/>
        <w:numPr>
          <w:ilvl w:val="0"/>
          <w:numId w:val="32"/>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potencjostat/galwanostat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52B2B31C" w14:textId="406681E5" w:rsidR="00F5119E" w:rsidRDefault="00F5119E" w:rsidP="00F5119E">
      <w:pPr>
        <w:pStyle w:val="Akapitzlist"/>
        <w:rPr>
          <w:rFonts w:asciiTheme="minorHAnsi" w:hAnsiTheme="minorHAnsi" w:cstheme="minorHAnsi"/>
          <w:b/>
          <w:sz w:val="20"/>
          <w:szCs w:val="20"/>
        </w:rPr>
      </w:pPr>
    </w:p>
    <w:p w14:paraId="2EBE6E81" w14:textId="0B2E9A5D" w:rsidR="001B6380" w:rsidRPr="0028555F" w:rsidRDefault="001B6380" w:rsidP="00F5119E">
      <w:pPr>
        <w:pStyle w:val="Tekstpodstawowy"/>
        <w:spacing w:before="120" w:after="120" w:line="360" w:lineRule="auto"/>
        <w:ind w:left="720"/>
        <w:jc w:val="both"/>
        <w:rPr>
          <w:rFonts w:asciiTheme="minorHAnsi" w:hAnsiTheme="minorHAnsi" w:cstheme="minorHAnsi"/>
          <w:bCs/>
          <w:sz w:val="20"/>
          <w:szCs w:val="20"/>
        </w:rPr>
      </w:pPr>
    </w:p>
    <w:p w14:paraId="03CD66E1" w14:textId="55926278" w:rsidR="0090623A" w:rsidRPr="008D4F73" w:rsidRDefault="001B6380" w:rsidP="0090623A">
      <w:pPr>
        <w:tabs>
          <w:tab w:val="left" w:pos="9214"/>
        </w:tabs>
        <w:spacing w:before="120" w:after="120"/>
        <w:jc w:val="both"/>
        <w:rPr>
          <w:rFonts w:asciiTheme="minorHAnsi" w:hAnsiTheme="minorHAnsi" w:cstheme="minorHAnsi"/>
          <w:sz w:val="20"/>
          <w:szCs w:val="20"/>
        </w:rPr>
      </w:pPr>
      <w:r w:rsidRPr="00190848" w:rsidDel="001B6380">
        <w:rPr>
          <w:rFonts w:asciiTheme="minorHAnsi" w:hAnsiTheme="minorHAnsi" w:cstheme="minorHAnsi"/>
          <w:bCs/>
          <w:i/>
          <w:sz w:val="20"/>
          <w:szCs w:val="20"/>
        </w:rPr>
        <w:t xml:space="preserve"> </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upoważnionej/-nych do reprezentowania)</w:t>
      </w:r>
    </w:p>
    <w:p w14:paraId="21D57A78"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EAB0405" w14:textId="77777777" w:rsidR="0090623A" w:rsidRPr="008D4F73" w:rsidRDefault="0090623A" w:rsidP="00C258EB">
      <w:pPr>
        <w:spacing w:before="120" w:after="120"/>
        <w:jc w:val="both"/>
        <w:rPr>
          <w:rFonts w:asciiTheme="minorHAnsi" w:hAnsiTheme="minorHAnsi" w:cstheme="minorHAnsi"/>
          <w:sz w:val="20"/>
          <w:szCs w:val="20"/>
          <w:lang w:eastAsia="x-none"/>
        </w:rPr>
      </w:pPr>
    </w:p>
    <w:p w14:paraId="6DA3B228" w14:textId="15EC8C7E" w:rsidR="002813F6" w:rsidRPr="008D4F73" w:rsidRDefault="00700BA4"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w:t>
      </w:r>
      <w:r w:rsidR="002813F6" w:rsidRPr="008D4F73">
        <w:rPr>
          <w:rFonts w:asciiTheme="minorHAnsi" w:hAnsiTheme="minorHAnsi" w:cstheme="minorHAnsi"/>
          <w:spacing w:val="4"/>
        </w:rPr>
        <w:t>świadczam</w:t>
      </w:r>
      <w:r w:rsidRPr="008D4F73">
        <w:rPr>
          <w:rFonts w:asciiTheme="minorHAnsi" w:hAnsiTheme="minorHAnsi" w:cstheme="minorHAnsi"/>
          <w:spacing w:val="4"/>
        </w:rPr>
        <w:t>/-my</w:t>
      </w:r>
      <w:r w:rsidR="002813F6" w:rsidRPr="008D4F73">
        <w:rPr>
          <w:rFonts w:asciiTheme="minorHAnsi" w:hAnsiTheme="minorHAnsi" w:cstheme="minorHAnsi"/>
          <w:spacing w:val="4"/>
        </w:rPr>
        <w:t xml:space="preserve">, że </w:t>
      </w:r>
      <w:r w:rsidR="00187B6E" w:rsidRPr="008D4F73">
        <w:rPr>
          <w:rFonts w:asciiTheme="minorHAnsi" w:hAnsiTheme="minorHAnsi" w:cstheme="minorHAnsi"/>
          <w:spacing w:val="4"/>
        </w:rPr>
        <w:t xml:space="preserve">ww. podmiot </w:t>
      </w:r>
      <w:r w:rsidR="002813F6" w:rsidRPr="008D4F73">
        <w:rPr>
          <w:rFonts w:asciiTheme="minorHAnsi" w:hAnsiTheme="minorHAnsi" w:cstheme="minorHAnsi"/>
          <w:spacing w:val="4"/>
        </w:rPr>
        <w:t xml:space="preserve">nie podlega wykluczeniu z postępowania na podstawie art. </w:t>
      </w:r>
      <w:r w:rsidR="005E10E2" w:rsidRPr="008D4F73">
        <w:rPr>
          <w:rFonts w:asciiTheme="minorHAnsi" w:hAnsiTheme="minorHAnsi" w:cstheme="minorHAnsi"/>
          <w:spacing w:val="4"/>
        </w:rPr>
        <w:t xml:space="preserve">108 </w:t>
      </w:r>
      <w:r w:rsidR="00285E50" w:rsidRPr="008D4F73">
        <w:rPr>
          <w:rFonts w:asciiTheme="minorHAnsi" w:hAnsiTheme="minorHAnsi" w:cstheme="minorHAnsi"/>
          <w:spacing w:val="4"/>
        </w:rPr>
        <w:t>ustawy P</w:t>
      </w:r>
      <w:r w:rsidR="00187B6E" w:rsidRPr="008D4F73">
        <w:rPr>
          <w:rFonts w:asciiTheme="minorHAnsi" w:hAnsiTheme="minorHAnsi" w:cstheme="minorHAnsi"/>
          <w:spacing w:val="4"/>
        </w:rPr>
        <w:t xml:space="preserve">rawo </w:t>
      </w:r>
      <w:r w:rsidR="00285E50" w:rsidRPr="008D4F73">
        <w:rPr>
          <w:rFonts w:asciiTheme="minorHAnsi" w:hAnsiTheme="minorHAnsi" w:cstheme="minorHAnsi"/>
          <w:spacing w:val="4"/>
        </w:rPr>
        <w:t>z</w:t>
      </w:r>
      <w:r w:rsidR="00187B6E" w:rsidRPr="008D4F73">
        <w:rPr>
          <w:rFonts w:asciiTheme="minorHAnsi" w:hAnsiTheme="minorHAnsi" w:cstheme="minorHAnsi"/>
          <w:spacing w:val="4"/>
        </w:rPr>
        <w:t xml:space="preserve">amówień publicznych (Dz. U. z 2019  r. poz. </w:t>
      </w:r>
      <w:r w:rsidR="00C47E11">
        <w:rPr>
          <w:rFonts w:asciiTheme="minorHAnsi" w:hAnsiTheme="minorHAnsi" w:cstheme="minorHAnsi"/>
          <w:spacing w:val="4"/>
        </w:rPr>
        <w:t>1129</w:t>
      </w:r>
      <w:r w:rsidR="00187B6E" w:rsidRPr="008D4F73">
        <w:rPr>
          <w:rFonts w:asciiTheme="minorHAnsi" w:hAnsiTheme="minorHAnsi" w:cstheme="minorHAnsi"/>
          <w:spacing w:val="4"/>
        </w:rPr>
        <w:t xml:space="preserve"> ze zm.)</w:t>
      </w:r>
      <w:r w:rsidR="004471AE">
        <w:rPr>
          <w:rFonts w:asciiTheme="minorHAnsi" w:hAnsiTheme="minorHAnsi" w:cstheme="minorHAnsi"/>
          <w:spacing w:val="4"/>
        </w:rPr>
        <w:t xml:space="preserve"> </w:t>
      </w:r>
      <w:r w:rsidR="004471AE" w:rsidRPr="004471AE">
        <w:rPr>
          <w:rFonts w:asciiTheme="minorHAnsi" w:hAnsiTheme="minorHAnsi"/>
          <w:spacing w:val="4"/>
        </w:rPr>
        <w:t>oraz art. 7 ust. 1 ustawy o szczególnych rozwiązaniach w zakresie przeciwdziałania wspieraniu agresji na Ukrainę oraz służących ochronie bezpieczeństwa narodowego (Dz. U. z 2022 r., poz. 835)</w:t>
      </w:r>
      <w:r w:rsidR="002813F6" w:rsidRPr="004471AE">
        <w:rPr>
          <w:rFonts w:asciiTheme="minorHAnsi" w:hAnsiTheme="minorHAnsi" w:cstheme="minorHAnsi"/>
          <w:spacing w:val="4"/>
        </w:rPr>
        <w:t>;</w:t>
      </w:r>
    </w:p>
    <w:p w14:paraId="4918272D" w14:textId="056CECF4" w:rsidR="002813F6" w:rsidRPr="008D4F73"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700BA4"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700BA4" w:rsidRPr="008D4F73">
        <w:rPr>
          <w:rFonts w:asciiTheme="minorHAnsi" w:hAnsiTheme="minorHAnsi" w:cstheme="minorHAnsi"/>
          <w:spacing w:val="4"/>
        </w:rPr>
        <w:t xml:space="preserve">wobec ww. podmiotu </w:t>
      </w:r>
      <w:r w:rsidRPr="008D4F73">
        <w:rPr>
          <w:rFonts w:asciiTheme="minorHAnsi" w:hAnsiTheme="minorHAnsi" w:cstheme="minorHAnsi"/>
          <w:spacing w:val="4"/>
        </w:rPr>
        <w:t xml:space="preserve">zachodzą </w:t>
      </w:r>
      <w:r w:rsidR="00700BA4" w:rsidRPr="008D4F73">
        <w:rPr>
          <w:rFonts w:asciiTheme="minorHAnsi" w:hAnsiTheme="minorHAnsi" w:cstheme="minorHAnsi"/>
          <w:spacing w:val="4"/>
        </w:rPr>
        <w:t xml:space="preserve">przesłanki </w:t>
      </w:r>
      <w:r w:rsidRPr="008D4F73">
        <w:rPr>
          <w:rFonts w:asciiTheme="minorHAnsi" w:hAnsiTheme="minorHAnsi" w:cstheme="minorHAnsi"/>
          <w:spacing w:val="4"/>
        </w:rPr>
        <w:t xml:space="preserve">wykluczenia z postępowania </w:t>
      </w:r>
      <w:r w:rsidR="00700BA4" w:rsidRPr="008D4F73">
        <w:rPr>
          <w:rFonts w:asciiTheme="minorHAnsi" w:hAnsiTheme="minorHAnsi" w:cstheme="minorHAnsi"/>
          <w:spacing w:val="4"/>
        </w:rPr>
        <w:t>określone w</w:t>
      </w:r>
      <w:r w:rsidRPr="008D4F73">
        <w:rPr>
          <w:rFonts w:asciiTheme="minorHAnsi" w:hAnsiTheme="minorHAnsi" w:cstheme="minorHAnsi"/>
          <w:spacing w:val="4"/>
        </w:rPr>
        <w:t xml:space="preserve"> art. </w:t>
      </w:r>
      <w:r w:rsidR="001D790E" w:rsidRPr="008D4F73">
        <w:rPr>
          <w:rFonts w:asciiTheme="minorHAnsi" w:hAnsiTheme="minorHAnsi" w:cstheme="minorHAnsi"/>
          <w:spacing w:val="4"/>
        </w:rPr>
        <w:t xml:space="preserve">_____ </w:t>
      </w:r>
      <w:r w:rsidRPr="008D4F73">
        <w:rPr>
          <w:rFonts w:asciiTheme="minorHAnsi" w:hAnsiTheme="minorHAnsi" w:cstheme="minorHAnsi"/>
          <w:spacing w:val="4"/>
        </w:rPr>
        <w:t>ustawy Pzp. Jednocześnie oświadczam, że w związku z ww. okolicznością, podjąłem środki naprawcze</w:t>
      </w:r>
      <w:r w:rsidR="00700BA4" w:rsidRPr="008D4F73">
        <w:rPr>
          <w:rFonts w:asciiTheme="minorHAnsi" w:hAnsiTheme="minorHAnsi" w:cstheme="minorHAnsi"/>
          <w:spacing w:val="4"/>
        </w:rPr>
        <w:t>, o których mowa w art. 110 ustawy Pzp, tj.</w:t>
      </w:r>
      <w:r w:rsidRPr="008D4F73">
        <w:rPr>
          <w:rFonts w:asciiTheme="minorHAnsi" w:hAnsiTheme="minorHAnsi" w:cstheme="minorHAnsi"/>
          <w:spacing w:val="4"/>
        </w:rPr>
        <w:t>:</w:t>
      </w:r>
      <w:r w:rsidR="00285E50" w:rsidRPr="008D4F73">
        <w:rPr>
          <w:rFonts w:asciiTheme="minorHAnsi" w:hAnsiTheme="minorHAnsi" w:cstheme="minorHAnsi"/>
          <w:spacing w:val="4"/>
        </w:rPr>
        <w:t xml:space="preserve"> </w:t>
      </w:r>
      <w:r w:rsidR="00700BA4" w:rsidRPr="008D4F73">
        <w:rPr>
          <w:rFonts w:asciiTheme="minorHAnsi" w:hAnsiTheme="minorHAnsi" w:cstheme="minorHAnsi"/>
          <w:spacing w:val="4"/>
        </w:rPr>
        <w:t>__________________________________________________________________________________________;</w:t>
      </w:r>
    </w:p>
    <w:p w14:paraId="1E513696" w14:textId="0D576A7F" w:rsidR="00A0788A" w:rsidRPr="008D4F73" w:rsidRDefault="00A0788A"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w:t>
      </w:r>
      <w:r w:rsidR="00700BA4" w:rsidRPr="008D4F73">
        <w:rPr>
          <w:rFonts w:asciiTheme="minorHAnsi" w:hAnsiTheme="minorHAnsi" w:cstheme="minorHAnsi"/>
        </w:rPr>
        <w:t>/-my</w:t>
      </w:r>
      <w:r w:rsidRPr="008D4F73">
        <w:rPr>
          <w:rFonts w:asciiTheme="minorHAnsi" w:hAnsiTheme="minorHAnsi" w:cstheme="minorHAnsi"/>
        </w:rPr>
        <w:t xml:space="preserve">, że </w:t>
      </w:r>
      <w:r w:rsidR="002A6FC9" w:rsidRPr="008D4F73">
        <w:rPr>
          <w:rFonts w:asciiTheme="minorHAnsi" w:hAnsiTheme="minorHAnsi" w:cstheme="minorHAnsi"/>
        </w:rPr>
        <w:t xml:space="preserve">ww. podmiot </w:t>
      </w:r>
      <w:r w:rsidRPr="008D4F73">
        <w:rPr>
          <w:rFonts w:asciiTheme="minorHAnsi" w:hAnsiTheme="minorHAnsi" w:cstheme="minorHAnsi"/>
        </w:rPr>
        <w:t xml:space="preserve">spełnia warunki udziału w postępowaniu określone </w:t>
      </w:r>
      <w:r w:rsidR="002A6FC9" w:rsidRPr="008D4F73">
        <w:rPr>
          <w:rFonts w:asciiTheme="minorHAnsi" w:hAnsiTheme="minorHAnsi" w:cstheme="minorHAnsi"/>
        </w:rPr>
        <w:t>przez Zamawiającego</w:t>
      </w:r>
      <w:r w:rsidRPr="008D4F73">
        <w:rPr>
          <w:rFonts w:asciiTheme="minorHAnsi" w:hAnsiTheme="minorHAnsi" w:cstheme="minorHAnsi"/>
        </w:rPr>
        <w:t>;</w:t>
      </w:r>
      <w:r w:rsidR="002A6FC9" w:rsidRPr="008D4F73">
        <w:rPr>
          <w:rFonts w:asciiTheme="minorHAnsi" w:hAnsiTheme="minorHAnsi" w:cstheme="minorHAnsi"/>
        </w:rPr>
        <w:t>*</w:t>
      </w:r>
    </w:p>
    <w:p w14:paraId="6C88686F" w14:textId="3C6A1C53" w:rsidR="008C2E45" w:rsidRPr="008D4F73" w:rsidRDefault="008C2E45"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lastRenderedPageBreak/>
        <w:t>oświadczam</w:t>
      </w:r>
      <w:r w:rsidR="002A6FC9" w:rsidRPr="008D4F73">
        <w:rPr>
          <w:rFonts w:asciiTheme="minorHAnsi" w:hAnsiTheme="minorHAnsi" w:cstheme="minorHAnsi"/>
        </w:rPr>
        <w:t>/-my</w:t>
      </w:r>
      <w:r w:rsidRPr="008D4F73">
        <w:rPr>
          <w:rFonts w:asciiTheme="minorHAnsi" w:hAnsiTheme="minorHAnsi" w:cstheme="minorHAnsi"/>
        </w:rPr>
        <w:t xml:space="preserve">, że w celu potwierdzenia spełniania warunków udziału w postępowaniu </w:t>
      </w:r>
      <w:r w:rsidR="002A6FC9" w:rsidRPr="008D4F73">
        <w:rPr>
          <w:rFonts w:asciiTheme="minorHAnsi" w:hAnsiTheme="minorHAnsi" w:cstheme="minorHAnsi"/>
        </w:rPr>
        <w:t xml:space="preserve">określonych </w:t>
      </w:r>
      <w:r w:rsidRPr="008D4F73">
        <w:rPr>
          <w:rFonts w:asciiTheme="minorHAnsi" w:hAnsiTheme="minorHAnsi" w:cstheme="minorHAnsi"/>
        </w:rPr>
        <w:t>przez Zamawiającego, polegam na zdolnościach następujących podmiotów udost</w:t>
      </w:r>
      <w:r w:rsidR="002A6FC9" w:rsidRPr="008D4F73">
        <w:rPr>
          <w:rFonts w:asciiTheme="minorHAnsi" w:hAnsiTheme="minorHAnsi" w:cstheme="minorHAnsi"/>
        </w:rPr>
        <w:t>ę</w:t>
      </w:r>
      <w:r w:rsidRPr="008D4F73">
        <w:rPr>
          <w:rFonts w:asciiTheme="minorHAnsi" w:hAnsiTheme="minorHAnsi" w:cstheme="minorHAnsi"/>
        </w:rPr>
        <w:t xml:space="preserve">pniających zasoby </w:t>
      </w:r>
      <w:r w:rsidR="002A6FC9" w:rsidRPr="008D4F73">
        <w:rPr>
          <w:rFonts w:asciiTheme="minorHAnsi" w:hAnsiTheme="minorHAnsi" w:cstheme="minorHAnsi"/>
        </w:rPr>
        <w:t>__________________________</w:t>
      </w:r>
      <w:r w:rsidR="00E2316A" w:rsidRPr="008D4F73">
        <w:rPr>
          <w:rStyle w:val="Odwoanieprzypisudolnego"/>
          <w:rFonts w:asciiTheme="minorHAnsi" w:hAnsiTheme="minorHAnsi" w:cstheme="minorHAnsi"/>
        </w:rPr>
        <w:footnoteReference w:id="18"/>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9"/>
      </w:r>
      <w:r w:rsidRPr="008D4F73">
        <w:rPr>
          <w:rFonts w:asciiTheme="minorHAnsi" w:hAnsiTheme="minorHAnsi" w:cstheme="minorHAnsi"/>
        </w:rPr>
        <w:t xml:space="preserve">: </w:t>
      </w:r>
      <w:r w:rsidR="002A6FC9" w:rsidRPr="008D4F73">
        <w:rPr>
          <w:rFonts w:asciiTheme="minorHAnsi" w:hAnsiTheme="minorHAnsi" w:cstheme="minorHAnsi"/>
        </w:rPr>
        <w:t>______________________________;*</w:t>
      </w:r>
    </w:p>
    <w:p w14:paraId="6D0CD94F" w14:textId="40575F33" w:rsidR="00A45FA7" w:rsidRPr="00A45FA7"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4C19A8" w:rsidRPr="008D4F73">
        <w:rPr>
          <w:rFonts w:asciiTheme="minorHAnsi" w:hAnsiTheme="minorHAnsi" w:cstheme="minorHAnsi"/>
          <w:spacing w:val="4"/>
        </w:rPr>
        <w:t>/-</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2A6FC9" w:rsidRPr="008D4F73">
        <w:rPr>
          <w:rFonts w:asciiTheme="minorHAnsi" w:hAnsiTheme="minorHAnsi" w:cstheme="minorHAnsi"/>
          <w:spacing w:val="4"/>
        </w:rPr>
        <w:t xml:space="preserve">ww. podmiot </w:t>
      </w:r>
      <w:r w:rsidR="005E10E2" w:rsidRPr="008D4F73">
        <w:rPr>
          <w:rFonts w:asciiTheme="minorHAnsi" w:hAnsiTheme="minorHAnsi" w:cstheme="minorHAnsi"/>
          <w:spacing w:val="4"/>
        </w:rPr>
        <w:t>udostępniają</w:t>
      </w:r>
      <w:r w:rsidR="00285E50" w:rsidRPr="008D4F73">
        <w:rPr>
          <w:rFonts w:asciiTheme="minorHAnsi" w:hAnsiTheme="minorHAnsi" w:cstheme="minorHAnsi"/>
          <w:spacing w:val="4"/>
        </w:rPr>
        <w:t>cy</w:t>
      </w:r>
      <w:r w:rsidR="005E10E2" w:rsidRPr="008D4F73">
        <w:rPr>
          <w:rFonts w:asciiTheme="minorHAnsi" w:hAnsiTheme="minorHAnsi" w:cstheme="minorHAnsi"/>
          <w:spacing w:val="4"/>
        </w:rPr>
        <w:t xml:space="preserve"> zasoby</w:t>
      </w:r>
      <w:r w:rsidRPr="008D4F73">
        <w:rPr>
          <w:rFonts w:asciiTheme="minorHAnsi" w:hAnsiTheme="minorHAnsi" w:cstheme="minorHAnsi"/>
          <w:spacing w:val="4"/>
        </w:rPr>
        <w:t xml:space="preserve"> </w:t>
      </w:r>
      <w:r w:rsidR="002A6FC9" w:rsidRPr="008D4F73">
        <w:rPr>
          <w:rFonts w:asciiTheme="minorHAnsi" w:hAnsiTheme="minorHAnsi" w:cstheme="minorHAnsi"/>
        </w:rPr>
        <w:t>spełnia warunki udziału w postępowaniu w zakresie</w:t>
      </w:r>
      <w:r w:rsidR="001D790E" w:rsidRPr="008D4F73">
        <w:rPr>
          <w:rFonts w:asciiTheme="minorHAnsi" w:hAnsiTheme="minorHAnsi" w:cstheme="minorHAnsi"/>
        </w:rPr>
        <w:t>, w jakim Wykonawca powołuje się na jego zasoby</w:t>
      </w:r>
      <w:r w:rsidRPr="008D4F73">
        <w:rPr>
          <w:rFonts w:asciiTheme="minorHAnsi" w:hAnsiTheme="minorHAnsi" w:cstheme="minorHAnsi"/>
          <w:spacing w:val="4"/>
        </w:rPr>
        <w:t>;</w:t>
      </w:r>
      <w:r w:rsidR="002A6FC9" w:rsidRPr="008D4F73">
        <w:rPr>
          <w:rFonts w:asciiTheme="minorHAnsi" w:hAnsiTheme="minorHAnsi" w:cstheme="minorHAnsi"/>
          <w:spacing w:val="4"/>
        </w:rPr>
        <w:t>**</w:t>
      </w:r>
    </w:p>
    <w:p w14:paraId="2F0A74D4" w14:textId="39633189" w:rsidR="002813F6" w:rsidRPr="008D4F73"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wszystkie informacje podane w powyższych oświadczeniach są aktualne i zgodne z prawdą oraz zostały przedstawione z pełną świadomością konsekwencji wprowadzenia </w:t>
      </w:r>
      <w:r w:rsidR="002A6FC9" w:rsidRPr="008D4F73">
        <w:rPr>
          <w:rFonts w:asciiTheme="minorHAnsi" w:hAnsiTheme="minorHAnsi" w:cstheme="minorHAnsi"/>
          <w:spacing w:val="4"/>
        </w:rPr>
        <w:t xml:space="preserve">Zamawiającego </w:t>
      </w:r>
      <w:r w:rsidRPr="008D4F73">
        <w:rPr>
          <w:rFonts w:asciiTheme="minorHAnsi" w:hAnsiTheme="minorHAnsi" w:cstheme="minorHAnsi"/>
          <w:spacing w:val="4"/>
        </w:rPr>
        <w:t>w błąd przy przedstawianiu informacji.</w:t>
      </w:r>
    </w:p>
    <w:p w14:paraId="46DFADF1" w14:textId="392D9BB7" w:rsidR="002813F6" w:rsidRDefault="002813F6" w:rsidP="00C47E11">
      <w:pPr>
        <w:pStyle w:val="rozdzia"/>
        <w:ind w:left="0" w:firstLine="0"/>
        <w:jc w:val="left"/>
        <w:rPr>
          <w:rFonts w:asciiTheme="minorHAnsi" w:hAnsiTheme="minorHAnsi" w:cstheme="minorHAnsi"/>
        </w:rPr>
      </w:pPr>
    </w:p>
    <w:p w14:paraId="25BB7FD1" w14:textId="166F261A" w:rsidR="00A45FA7" w:rsidRDefault="00A45FA7" w:rsidP="00C47E11">
      <w:pPr>
        <w:pStyle w:val="rozdzia"/>
        <w:ind w:left="0" w:firstLine="0"/>
        <w:jc w:val="left"/>
        <w:rPr>
          <w:rFonts w:asciiTheme="minorHAnsi" w:hAnsiTheme="minorHAnsi" w:cstheme="minorHAnsi"/>
        </w:rPr>
      </w:pPr>
    </w:p>
    <w:p w14:paraId="041BC4D1" w14:textId="4E8404E4" w:rsidR="00A45FA7" w:rsidRPr="00C47E11" w:rsidRDefault="00A45FA7" w:rsidP="00A45FA7">
      <w:pPr>
        <w:pStyle w:val="Tekstpodstawowy"/>
        <w:jc w:val="right"/>
        <w:rPr>
          <w:rFonts w:asciiTheme="minorHAnsi" w:hAnsiTheme="minorHAnsi" w:cstheme="minorHAnsi"/>
          <w:i/>
          <w:iCs/>
          <w:sz w:val="16"/>
          <w:szCs w:val="16"/>
        </w:rPr>
      </w:pPr>
    </w:p>
    <w:p w14:paraId="2E398EB3" w14:textId="77777777" w:rsidR="00A45FA7" w:rsidRPr="008D4F73" w:rsidRDefault="00A45FA7" w:rsidP="00C47E11">
      <w:pPr>
        <w:pStyle w:val="rozdzia"/>
        <w:ind w:left="0" w:firstLine="0"/>
        <w:jc w:val="left"/>
        <w:rPr>
          <w:rFonts w:asciiTheme="minorHAnsi" w:hAnsiTheme="minorHAnsi" w:cstheme="minorHAnsi"/>
        </w:rPr>
      </w:pPr>
    </w:p>
    <w:p w14:paraId="0E20D8B6" w14:textId="77777777" w:rsidR="002813F6" w:rsidRPr="008D4F73" w:rsidRDefault="002813F6" w:rsidP="00C258EB">
      <w:pPr>
        <w:spacing w:before="120" w:after="120"/>
        <w:jc w:val="right"/>
        <w:rPr>
          <w:rFonts w:asciiTheme="minorHAnsi" w:hAnsiTheme="minorHAnsi" w:cstheme="minorHAnsi"/>
          <w:b/>
          <w:sz w:val="20"/>
          <w:szCs w:val="20"/>
        </w:rPr>
      </w:pPr>
    </w:p>
    <w:p w14:paraId="617FE50A" w14:textId="77777777" w:rsidR="002A6FC9" w:rsidRPr="008D4F73" w:rsidRDefault="002A6FC9" w:rsidP="00C258EB">
      <w:pPr>
        <w:spacing w:before="120" w:after="120"/>
        <w:jc w:val="right"/>
        <w:rPr>
          <w:rFonts w:asciiTheme="minorHAnsi" w:hAnsiTheme="minorHAnsi" w:cstheme="minorHAnsi"/>
          <w:b/>
          <w:sz w:val="20"/>
          <w:szCs w:val="20"/>
        </w:rPr>
      </w:pPr>
    </w:p>
    <w:p w14:paraId="5D7D23F4" w14:textId="77777777" w:rsidR="002A6FC9" w:rsidRPr="008D4F73" w:rsidRDefault="002A6FC9" w:rsidP="00C258EB">
      <w:pPr>
        <w:spacing w:before="120" w:after="120"/>
        <w:jc w:val="right"/>
        <w:rPr>
          <w:rFonts w:asciiTheme="minorHAnsi" w:hAnsiTheme="minorHAnsi" w:cstheme="minorHAnsi"/>
          <w:b/>
          <w:sz w:val="20"/>
          <w:szCs w:val="20"/>
        </w:rPr>
      </w:pPr>
    </w:p>
    <w:p w14:paraId="6DFADB16" w14:textId="77777777" w:rsidR="002A6FC9" w:rsidRPr="008D4F73" w:rsidRDefault="002A6FC9" w:rsidP="00C258EB">
      <w:pPr>
        <w:spacing w:before="120" w:after="120"/>
        <w:jc w:val="right"/>
        <w:rPr>
          <w:rFonts w:asciiTheme="minorHAnsi" w:hAnsiTheme="minorHAnsi" w:cstheme="minorHAnsi"/>
          <w:b/>
          <w:sz w:val="20"/>
          <w:szCs w:val="20"/>
        </w:rPr>
      </w:pPr>
    </w:p>
    <w:p w14:paraId="53322C52" w14:textId="77777777" w:rsidR="002A6FC9" w:rsidRPr="008D4F73" w:rsidRDefault="002A6FC9" w:rsidP="00C258EB">
      <w:pPr>
        <w:spacing w:before="120" w:after="120"/>
        <w:jc w:val="right"/>
        <w:rPr>
          <w:rFonts w:asciiTheme="minorHAnsi" w:hAnsiTheme="minorHAnsi" w:cstheme="minorHAnsi"/>
          <w:b/>
          <w:sz w:val="20"/>
          <w:szCs w:val="20"/>
        </w:rPr>
      </w:pPr>
    </w:p>
    <w:p w14:paraId="652324A3" w14:textId="77777777" w:rsidR="002A6FC9" w:rsidRPr="008D4F73" w:rsidRDefault="002A6FC9" w:rsidP="00C258EB">
      <w:pPr>
        <w:spacing w:before="120" w:after="120"/>
        <w:jc w:val="right"/>
        <w:rPr>
          <w:rFonts w:asciiTheme="minorHAnsi" w:hAnsiTheme="minorHAnsi" w:cstheme="minorHAnsi"/>
          <w:b/>
          <w:sz w:val="20"/>
          <w:szCs w:val="20"/>
        </w:rPr>
      </w:pPr>
    </w:p>
    <w:p w14:paraId="33849EAC" w14:textId="77777777" w:rsidR="002A6FC9" w:rsidRPr="008D4F73" w:rsidRDefault="002A6FC9" w:rsidP="00C258EB">
      <w:pPr>
        <w:spacing w:before="120" w:after="120"/>
        <w:jc w:val="right"/>
        <w:rPr>
          <w:rFonts w:asciiTheme="minorHAnsi" w:hAnsiTheme="minorHAnsi" w:cstheme="minorHAnsi"/>
          <w:b/>
          <w:sz w:val="20"/>
          <w:szCs w:val="20"/>
        </w:rPr>
      </w:pPr>
    </w:p>
    <w:p w14:paraId="78310702" w14:textId="77777777" w:rsidR="002A6FC9" w:rsidRPr="008D4F73" w:rsidRDefault="002A6FC9" w:rsidP="00C258EB">
      <w:pPr>
        <w:spacing w:before="120" w:after="120"/>
        <w:jc w:val="right"/>
        <w:rPr>
          <w:rFonts w:asciiTheme="minorHAnsi" w:hAnsiTheme="minorHAnsi" w:cstheme="minorHAnsi"/>
          <w:b/>
          <w:sz w:val="20"/>
          <w:szCs w:val="20"/>
        </w:rPr>
      </w:pPr>
    </w:p>
    <w:p w14:paraId="0FCB4952" w14:textId="77777777" w:rsidR="002A6FC9" w:rsidRPr="008D4F73" w:rsidRDefault="002A6FC9" w:rsidP="00C258EB">
      <w:pPr>
        <w:spacing w:before="120" w:after="120"/>
        <w:jc w:val="right"/>
        <w:rPr>
          <w:rFonts w:asciiTheme="minorHAnsi" w:hAnsiTheme="minorHAnsi" w:cstheme="minorHAnsi"/>
          <w:b/>
          <w:sz w:val="20"/>
          <w:szCs w:val="20"/>
        </w:rPr>
      </w:pPr>
    </w:p>
    <w:p w14:paraId="069C65D2" w14:textId="77777777" w:rsidR="002A6FC9" w:rsidRPr="008D4F73" w:rsidRDefault="002A6FC9" w:rsidP="00C258EB">
      <w:pPr>
        <w:spacing w:before="120" w:after="120"/>
        <w:jc w:val="right"/>
        <w:rPr>
          <w:rFonts w:asciiTheme="minorHAnsi" w:hAnsiTheme="minorHAnsi" w:cstheme="minorHAnsi"/>
          <w:b/>
          <w:sz w:val="20"/>
          <w:szCs w:val="20"/>
        </w:rPr>
      </w:pPr>
    </w:p>
    <w:p w14:paraId="7C9490C2" w14:textId="77777777" w:rsidR="002A6FC9" w:rsidRPr="008D4F73" w:rsidRDefault="002A6FC9" w:rsidP="00C258EB">
      <w:pPr>
        <w:spacing w:before="120" w:after="120"/>
        <w:jc w:val="right"/>
        <w:rPr>
          <w:rFonts w:asciiTheme="minorHAnsi" w:hAnsiTheme="minorHAnsi" w:cstheme="minorHAnsi"/>
          <w:b/>
          <w:sz w:val="20"/>
          <w:szCs w:val="20"/>
        </w:rPr>
      </w:pPr>
    </w:p>
    <w:p w14:paraId="6C2A34E7" w14:textId="77777777" w:rsidR="002A6FC9" w:rsidRPr="008D4F73" w:rsidRDefault="002A6FC9" w:rsidP="00C258EB">
      <w:pPr>
        <w:spacing w:before="120" w:after="120"/>
        <w:jc w:val="right"/>
        <w:rPr>
          <w:rFonts w:asciiTheme="minorHAnsi" w:hAnsiTheme="minorHAnsi" w:cstheme="minorHAnsi"/>
          <w:b/>
          <w:sz w:val="20"/>
          <w:szCs w:val="20"/>
        </w:rPr>
      </w:pPr>
    </w:p>
    <w:p w14:paraId="50F140AC" w14:textId="77777777" w:rsidR="002A6FC9" w:rsidRPr="008D4F73" w:rsidRDefault="002A6FC9" w:rsidP="00C258EB">
      <w:pPr>
        <w:spacing w:before="120" w:after="120"/>
        <w:jc w:val="right"/>
        <w:rPr>
          <w:rFonts w:asciiTheme="minorHAnsi" w:hAnsiTheme="minorHAnsi" w:cstheme="minorHAnsi"/>
          <w:b/>
          <w:sz w:val="20"/>
          <w:szCs w:val="20"/>
        </w:rPr>
      </w:pPr>
    </w:p>
    <w:p w14:paraId="045CC84A" w14:textId="77777777" w:rsidR="002A6FC9" w:rsidRPr="008D4F73" w:rsidRDefault="002A6FC9" w:rsidP="00C258EB">
      <w:pPr>
        <w:spacing w:before="120" w:after="120"/>
        <w:jc w:val="right"/>
        <w:rPr>
          <w:rFonts w:asciiTheme="minorHAnsi" w:hAnsiTheme="minorHAnsi" w:cstheme="minorHAnsi"/>
          <w:b/>
          <w:sz w:val="20"/>
          <w:szCs w:val="20"/>
        </w:rPr>
      </w:pPr>
    </w:p>
    <w:p w14:paraId="6EC5615E" w14:textId="77777777" w:rsidR="008A1704" w:rsidRPr="008D4F73" w:rsidRDefault="008A1704" w:rsidP="00C258EB">
      <w:pPr>
        <w:spacing w:before="120" w:after="120"/>
        <w:jc w:val="right"/>
        <w:rPr>
          <w:rFonts w:asciiTheme="minorHAnsi" w:hAnsiTheme="minorHAnsi" w:cstheme="minorHAnsi"/>
          <w:b/>
          <w:sz w:val="20"/>
          <w:szCs w:val="20"/>
        </w:rPr>
        <w:sectPr w:rsidR="008A1704" w:rsidRPr="008D4F73">
          <w:pgSz w:w="11906" w:h="16838"/>
          <w:pgMar w:top="1258" w:right="1418" w:bottom="1276" w:left="1418" w:header="709" w:footer="626" w:gutter="0"/>
          <w:cols w:space="708"/>
          <w:docGrid w:linePitch="360"/>
        </w:sectPr>
      </w:pPr>
    </w:p>
    <w:p w14:paraId="19998A9E" w14:textId="76351DCE" w:rsidR="002A6FC9" w:rsidRPr="008D4F73" w:rsidRDefault="002A6FC9" w:rsidP="00C258EB">
      <w:pPr>
        <w:spacing w:before="120" w:after="120"/>
        <w:jc w:val="right"/>
        <w:rPr>
          <w:rFonts w:asciiTheme="minorHAnsi" w:hAnsiTheme="minorHAnsi" w:cstheme="minorHAnsi"/>
          <w:b/>
          <w:sz w:val="20"/>
          <w:szCs w:val="20"/>
        </w:rPr>
      </w:pPr>
    </w:p>
    <w:p w14:paraId="4B36406E" w14:textId="741B2DD0" w:rsidR="001B6380" w:rsidRDefault="00144F43" w:rsidP="0028555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Rozdział 3. Formularz</w:t>
      </w:r>
      <w:r>
        <w:rPr>
          <w:rFonts w:asciiTheme="minorHAnsi" w:hAnsiTheme="minorHAnsi" w:cstheme="minorHAnsi"/>
          <w:b/>
          <w:sz w:val="20"/>
          <w:szCs w:val="20"/>
        </w:rPr>
        <w:t xml:space="preserve"> 3.2.</w:t>
      </w:r>
    </w:p>
    <w:p w14:paraId="15CC0CFB" w14:textId="5CD3E7F2" w:rsidR="002813F6" w:rsidRPr="008D4F73" w:rsidRDefault="00F5119E" w:rsidP="0028555F">
      <w:pPr>
        <w:spacing w:before="120" w:after="120"/>
        <w:rPr>
          <w:rFonts w:asciiTheme="minorHAnsi" w:hAnsiTheme="minorHAnsi" w:cstheme="minorHAnsi"/>
          <w:i/>
          <w:sz w:val="20"/>
          <w:szCs w:val="20"/>
        </w:rPr>
      </w:pPr>
      <w:r>
        <w:rPr>
          <w:rFonts w:asciiTheme="minorHAnsi" w:hAnsiTheme="minorHAnsi" w:cstheme="minorHAnsi"/>
          <w:b/>
          <w:sz w:val="20"/>
          <w:szCs w:val="20"/>
        </w:rPr>
        <w:t>Znak postępowania: EZP.270.70</w:t>
      </w:r>
      <w:r w:rsidR="00144F43" w:rsidRPr="00FA70FC">
        <w:rPr>
          <w:rFonts w:asciiTheme="minorHAnsi" w:hAnsiTheme="minorHAnsi" w:cstheme="minorHAnsi"/>
          <w:b/>
          <w:sz w:val="20"/>
          <w:szCs w:val="20"/>
        </w:rPr>
        <w:t>.2022</w:t>
      </w:r>
      <w:r w:rsidR="007F6786" w:rsidRPr="008D4F73">
        <w:rPr>
          <w:rFonts w:asciiTheme="minorHAnsi" w:hAnsiTheme="minorHAnsi" w:cstheme="minorHAnsi"/>
          <w:i/>
          <w:noProof/>
          <w:sz w:val="20"/>
          <w:szCs w:val="20"/>
        </w:rPr>
        <mc:AlternateContent>
          <mc:Choice Requires="wps">
            <w:drawing>
              <wp:anchor distT="0" distB="0" distL="114935" distR="114935" simplePos="0" relativeHeight="251657216" behindDoc="0" locked="0" layoutInCell="1" allowOverlap="1" wp14:anchorId="48FB54E0" wp14:editId="3A425534">
                <wp:simplePos x="0" y="0"/>
                <wp:positionH relativeFrom="margin">
                  <wp:align>left</wp:align>
                </wp:positionH>
                <wp:positionV relativeFrom="paragraph">
                  <wp:posOffset>282575</wp:posOffset>
                </wp:positionV>
                <wp:extent cx="5924550" cy="1198880"/>
                <wp:effectExtent l="0" t="0" r="19050" b="20320"/>
                <wp:wrapTight wrapText="bothSides">
                  <wp:wrapPolygon edited="0">
                    <wp:start x="0" y="0"/>
                    <wp:lineTo x="0" y="21623"/>
                    <wp:lineTo x="21600" y="21623"/>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8880"/>
                        </a:xfrm>
                        <a:prstGeom prst="rect">
                          <a:avLst/>
                        </a:prstGeom>
                        <a:solidFill>
                          <a:srgbClr val="C0C0C0"/>
                        </a:solidFill>
                        <a:ln w="6350">
                          <a:solidFill>
                            <a:srgbClr val="000000"/>
                          </a:solidFill>
                          <a:miter lim="800000"/>
                          <a:headEnd/>
                          <a:tailEnd/>
                        </a:ln>
                      </wps:spPr>
                      <wps:txbx>
                        <w:txbxContent>
                          <w:p w14:paraId="64C2876F" w14:textId="77777777" w:rsidR="00BF1F4E" w:rsidRDefault="00BF1F4E" w:rsidP="002813F6">
                            <w:pPr>
                              <w:jc w:val="center"/>
                              <w:rPr>
                                <w:rFonts w:ascii="Verdana" w:hAnsi="Verdana"/>
                                <w:b/>
                                <w:sz w:val="20"/>
                                <w:szCs w:val="20"/>
                              </w:rPr>
                            </w:pPr>
                          </w:p>
                          <w:p w14:paraId="15D2AC2E" w14:textId="592B936D" w:rsidR="00BF1F4E" w:rsidRPr="0011747B" w:rsidRDefault="00BF1F4E"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BF1F4E" w:rsidRPr="00F0739E" w:rsidRDefault="00BF1F4E"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B54E0" id="_x0000_t202" coordsize="21600,21600" o:spt="202" path="m,l,21600r21600,l21600,xe">
                <v:stroke joinstyle="miter"/>
                <v:path gradientshapeok="t" o:connecttype="rect"/>
              </v:shapetype>
              <v:shape id="Pole tekstowe 8" o:spid="_x0000_s1026" type="#_x0000_t202" style="position:absolute;margin-left:0;margin-top:22.25pt;width:466.5pt;height:94.4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" fillcolor="silver" strokeweight=".5pt">
                <v:textbox inset="7.45pt,3.85pt,7.45pt,3.85pt">
                  <w:txbxContent>
                    <w:p w14:paraId="64C2876F" w14:textId="77777777" w:rsidR="00BF1F4E" w:rsidRDefault="00BF1F4E" w:rsidP="002813F6">
                      <w:pPr>
                        <w:jc w:val="center"/>
                        <w:rPr>
                          <w:rFonts w:ascii="Verdana" w:hAnsi="Verdana"/>
                          <w:b/>
                          <w:sz w:val="20"/>
                          <w:szCs w:val="20"/>
                        </w:rPr>
                      </w:pPr>
                    </w:p>
                    <w:p w14:paraId="15D2AC2E" w14:textId="592B936D" w:rsidR="00BF1F4E" w:rsidRPr="0011747B" w:rsidRDefault="00BF1F4E"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BF1F4E" w:rsidRPr="00F0739E" w:rsidRDefault="00BF1F4E"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p>
    <w:p w14:paraId="501ABBA5" w14:textId="254FBDD9" w:rsidR="002813F6" w:rsidRPr="008D4F73" w:rsidRDefault="002813F6" w:rsidP="00C258EB">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2C9D8734" w14:textId="77777777" w:rsidR="002813F6" w:rsidRPr="008D4F73" w:rsidRDefault="002813F6" w:rsidP="00C258EB">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32589CB3" w14:textId="57D85932" w:rsidR="002813F6" w:rsidRPr="008D4F73" w:rsidRDefault="002813F6" w:rsidP="00CC4740">
      <w:pPr>
        <w:numPr>
          <w:ilvl w:val="0"/>
          <w:numId w:val="1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w:t>
      </w:r>
      <w:r w:rsidR="00133311" w:rsidRPr="008D4F73">
        <w:rPr>
          <w:rFonts w:asciiTheme="minorHAnsi" w:hAnsiTheme="minorHAnsi" w:cstheme="minorHAnsi"/>
          <w:i/>
          <w:sz w:val="20"/>
          <w:szCs w:val="20"/>
        </w:rPr>
        <w:t xml:space="preserve">118 ust. 4 </w:t>
      </w:r>
      <w:r w:rsidRPr="008D4F73">
        <w:rPr>
          <w:rFonts w:asciiTheme="minorHAnsi" w:hAnsiTheme="minorHAnsi" w:cstheme="minorHAnsi"/>
          <w:i/>
          <w:sz w:val="20"/>
          <w:szCs w:val="20"/>
        </w:rPr>
        <w:t xml:space="preserve">ustawy Pzp sporządzone </w:t>
      </w:r>
      <w:r w:rsidRPr="008D4F73">
        <w:rPr>
          <w:rFonts w:asciiTheme="minorHAnsi" w:hAnsiTheme="minorHAnsi" w:cstheme="minorHAnsi"/>
          <w:i/>
          <w:sz w:val="20"/>
          <w:szCs w:val="20"/>
        </w:rPr>
        <w:br/>
        <w:t>w oparciu o własny wzór</w:t>
      </w:r>
    </w:p>
    <w:p w14:paraId="0C804B75" w14:textId="77777777" w:rsidR="002813F6" w:rsidRPr="008D4F73" w:rsidRDefault="002813F6" w:rsidP="00CC4740">
      <w:pPr>
        <w:numPr>
          <w:ilvl w:val="0"/>
          <w:numId w:val="1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Pr="008D4F73">
        <w:rPr>
          <w:rFonts w:asciiTheme="minorHAnsi" w:hAnsiTheme="minorHAnsi" w:cstheme="minorHAnsi"/>
          <w:i/>
          <w:sz w:val="20"/>
          <w:szCs w:val="20"/>
        </w:rPr>
        <w:br/>
        <w:t>w szczególności:</w:t>
      </w:r>
    </w:p>
    <w:p w14:paraId="30DB8579" w14:textId="6FC13D15"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w:t>
      </w:r>
      <w:r w:rsidR="00133311" w:rsidRPr="008D4F73">
        <w:rPr>
          <w:rFonts w:asciiTheme="minorHAnsi" w:hAnsiTheme="minorHAnsi" w:cstheme="minorHAnsi"/>
          <w:i/>
          <w:iCs/>
          <w:sz w:val="20"/>
          <w:szCs w:val="20"/>
        </w:rPr>
        <w:t xml:space="preserve"> udostępniającego zasoby</w:t>
      </w:r>
      <w:r w:rsidRPr="008D4F73">
        <w:rPr>
          <w:rFonts w:asciiTheme="minorHAnsi" w:hAnsiTheme="minorHAnsi" w:cstheme="minorHAnsi"/>
          <w:i/>
          <w:iCs/>
          <w:sz w:val="20"/>
          <w:szCs w:val="20"/>
        </w:rPr>
        <w:t>,</w:t>
      </w:r>
    </w:p>
    <w:p w14:paraId="709C2EBF" w14:textId="0D77B614"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w:t>
      </w:r>
      <w:r w:rsidR="00133311" w:rsidRPr="008D4F73">
        <w:rPr>
          <w:rFonts w:asciiTheme="minorHAnsi" w:hAnsiTheme="minorHAnsi" w:cstheme="minorHAnsi"/>
          <w:i/>
          <w:iCs/>
          <w:sz w:val="20"/>
          <w:szCs w:val="20"/>
        </w:rPr>
        <w:t xml:space="preserve">i okres udostępnienia Wykonawcy i </w:t>
      </w:r>
      <w:r w:rsidRPr="008D4F73">
        <w:rPr>
          <w:rFonts w:asciiTheme="minorHAnsi" w:hAnsiTheme="minorHAnsi" w:cstheme="minorHAnsi"/>
          <w:i/>
          <w:iCs/>
          <w:sz w:val="20"/>
          <w:szCs w:val="20"/>
        </w:rPr>
        <w:t xml:space="preserve">wykorzystania przez </w:t>
      </w:r>
      <w:r w:rsidR="00133311" w:rsidRPr="008D4F73">
        <w:rPr>
          <w:rFonts w:asciiTheme="minorHAnsi" w:hAnsiTheme="minorHAnsi" w:cstheme="minorHAnsi"/>
          <w:i/>
          <w:iCs/>
          <w:sz w:val="20"/>
          <w:szCs w:val="20"/>
        </w:rPr>
        <w:t xml:space="preserve">niego zasobów podmiotu udostępniającego te zasoby </w:t>
      </w:r>
      <w:r w:rsidRPr="008D4F73">
        <w:rPr>
          <w:rFonts w:asciiTheme="minorHAnsi" w:hAnsiTheme="minorHAnsi" w:cstheme="minorHAnsi"/>
          <w:i/>
          <w:iCs/>
          <w:sz w:val="20"/>
          <w:szCs w:val="20"/>
        </w:rPr>
        <w:t xml:space="preserve">przy wykonywaniu zamówienia, </w:t>
      </w:r>
    </w:p>
    <w:p w14:paraId="312796F7" w14:textId="279FA0D5"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 xml:space="preserve">czy </w:t>
      </w:r>
      <w:r w:rsidR="00133311" w:rsidRPr="008D4F73">
        <w:rPr>
          <w:rFonts w:asciiTheme="minorHAnsi" w:eastAsia="Calibri" w:hAnsiTheme="minorHAnsi" w:cstheme="minorHAnsi"/>
          <w:i/>
          <w:sz w:val="20"/>
          <w:szCs w:val="20"/>
          <w:lang w:eastAsia="en-US"/>
        </w:rPr>
        <w:t xml:space="preserve">i w jakim zakresie </w:t>
      </w:r>
      <w:r w:rsidRPr="008D4F73">
        <w:rPr>
          <w:rFonts w:asciiTheme="minorHAnsi" w:eastAsia="Calibri" w:hAnsiTheme="minorHAnsi" w:cstheme="minorHAnsi"/>
          <w:i/>
          <w:sz w:val="20"/>
          <w:szCs w:val="20"/>
          <w:lang w:eastAsia="en-US"/>
        </w:rPr>
        <w:t>podmio</w:t>
      </w:r>
      <w:r w:rsidR="00133311" w:rsidRPr="008D4F73">
        <w:rPr>
          <w:rFonts w:asciiTheme="minorHAnsi" w:eastAsia="Calibri" w:hAnsiTheme="minorHAnsi" w:cstheme="minorHAnsi"/>
          <w:i/>
          <w:sz w:val="20"/>
          <w:szCs w:val="20"/>
          <w:lang w:eastAsia="en-US"/>
        </w:rPr>
        <w:t>t udostepniający zasoby</w:t>
      </w:r>
      <w:r w:rsidRPr="008D4F73">
        <w:rPr>
          <w:rFonts w:asciiTheme="minorHAnsi" w:eastAsia="Calibri" w:hAnsiTheme="minorHAnsi" w:cstheme="minorHAnsi"/>
          <w:i/>
          <w:sz w:val="20"/>
          <w:szCs w:val="20"/>
          <w:lang w:eastAsia="en-US"/>
        </w:rPr>
        <w:t xml:space="preserve">, na zdolnościach którego Wykonawca polega w odniesieniu do warunków udziału w postępowaniu dotyczących wykształcenia, kwalifikacji zawodowych lub doświadczenia, zrealizuje </w:t>
      </w:r>
      <w:r w:rsidR="00133311" w:rsidRPr="008D4F73">
        <w:rPr>
          <w:rFonts w:asciiTheme="minorHAnsi" w:eastAsia="Calibri" w:hAnsiTheme="minorHAnsi" w:cstheme="minorHAnsi"/>
          <w:i/>
          <w:sz w:val="20"/>
          <w:szCs w:val="20"/>
          <w:lang w:eastAsia="en-US"/>
        </w:rPr>
        <w:t xml:space="preserve">roboty budowalne* lub </w:t>
      </w:r>
      <w:r w:rsidRPr="008D4F73">
        <w:rPr>
          <w:rFonts w:asciiTheme="minorHAnsi" w:eastAsia="Calibri" w:hAnsiTheme="minorHAnsi" w:cstheme="minorHAnsi"/>
          <w:i/>
          <w:sz w:val="20"/>
          <w:szCs w:val="20"/>
          <w:lang w:eastAsia="en-US"/>
        </w:rPr>
        <w:t>usługi</w:t>
      </w:r>
      <w:r w:rsidR="00133311" w:rsidRPr="008D4F73">
        <w:rPr>
          <w:rFonts w:asciiTheme="minorHAnsi" w:eastAsia="Calibri" w:hAnsiTheme="minorHAnsi" w:cstheme="minorHAnsi"/>
          <w:i/>
          <w:sz w:val="20"/>
          <w:szCs w:val="20"/>
          <w:lang w:eastAsia="en-US"/>
        </w:rPr>
        <w:t>*</w:t>
      </w:r>
      <w:r w:rsidRPr="008D4F73">
        <w:rPr>
          <w:rFonts w:asciiTheme="minorHAnsi" w:eastAsia="Calibri" w:hAnsiTheme="minorHAnsi" w:cstheme="minorHAnsi"/>
          <w:i/>
          <w:sz w:val="20"/>
          <w:szCs w:val="20"/>
          <w:lang w:eastAsia="en-US"/>
        </w:rPr>
        <w:t>, których wskazane zdolności dotyczą.</w:t>
      </w:r>
    </w:p>
    <w:p w14:paraId="56D75A25" w14:textId="0CE0895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w:t>
      </w:r>
      <w:r w:rsidR="00AA0A39" w:rsidRPr="008D4F73">
        <w:rPr>
          <w:rFonts w:asciiTheme="minorHAnsi" w:hAnsiTheme="minorHAnsi" w:cstheme="minorHAnsi"/>
          <w:sz w:val="20"/>
          <w:szCs w:val="20"/>
        </w:rPr>
        <w:t>/My</w:t>
      </w:r>
      <w:r w:rsidRPr="008D4F73">
        <w:rPr>
          <w:rFonts w:asciiTheme="minorHAnsi" w:hAnsiTheme="minorHAnsi" w:cstheme="minorHAnsi"/>
          <w:sz w:val="20"/>
          <w:szCs w:val="20"/>
        </w:rPr>
        <w:t>:</w:t>
      </w:r>
    </w:p>
    <w:p w14:paraId="1EAA242C" w14:textId="2F61786D"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003A6097" w14:textId="58C1866E"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w:t>
      </w:r>
      <w:r w:rsidR="00AA0A39" w:rsidRPr="008D4F73">
        <w:rPr>
          <w:rFonts w:asciiTheme="minorHAnsi" w:hAnsiTheme="minorHAnsi" w:cstheme="minorHAnsi"/>
          <w:i/>
          <w:sz w:val="20"/>
          <w:szCs w:val="20"/>
        </w:rPr>
        <w:t>/-ób</w:t>
      </w:r>
      <w:r w:rsidRPr="008D4F73">
        <w:rPr>
          <w:rFonts w:asciiTheme="minorHAnsi" w:hAnsiTheme="minorHAnsi" w:cstheme="minorHAnsi"/>
          <w:i/>
          <w:sz w:val="20"/>
          <w:szCs w:val="20"/>
        </w:rPr>
        <w:t xml:space="preserve"> upoważnionej</w:t>
      </w:r>
      <w:r w:rsidR="00AA0A39" w:rsidRPr="008D4F73">
        <w:rPr>
          <w:rFonts w:asciiTheme="minorHAnsi" w:hAnsiTheme="minorHAnsi" w:cstheme="minorHAnsi"/>
          <w:i/>
          <w:sz w:val="20"/>
          <w:szCs w:val="20"/>
        </w:rPr>
        <w:t>/-ch</w:t>
      </w:r>
      <w:r w:rsidRPr="008D4F73">
        <w:rPr>
          <w:rFonts w:asciiTheme="minorHAnsi" w:hAnsiTheme="minorHAnsi" w:cstheme="minorHAnsi"/>
          <w:i/>
          <w:sz w:val="20"/>
          <w:szCs w:val="20"/>
        </w:rPr>
        <w:t xml:space="preserve"> do reprezentowania Podmiotu, stanowisko (właściciel, prezes zarządu, członek zarządu, prokurent, upełnomocniony reprezentant itp.))</w:t>
      </w:r>
    </w:p>
    <w:p w14:paraId="5A982199"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194DD2E3"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9A00A55" w14:textId="37B1EEA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6BB93DBC" w14:textId="77777777"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3C8253DA"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6ED7A417"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61BEF4A6" w14:textId="06D51E8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75BC6C87" w14:textId="7CBB4104"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589C6A48"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03A63416"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1A28E0FF" w14:textId="2472EDE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2D4C6889" w14:textId="77777777"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t>
      </w:r>
    </w:p>
    <w:p w14:paraId="675317B3" w14:textId="77777777" w:rsidR="002813F6" w:rsidRPr="008D4F73" w:rsidRDefault="002813F6" w:rsidP="00C258EB">
      <w:pPr>
        <w:spacing w:before="120" w:after="120"/>
        <w:jc w:val="both"/>
        <w:rPr>
          <w:rFonts w:asciiTheme="minorHAnsi" w:hAnsiTheme="minorHAnsi" w:cstheme="minorHAnsi"/>
          <w:sz w:val="20"/>
          <w:szCs w:val="20"/>
        </w:rPr>
      </w:pPr>
    </w:p>
    <w:p w14:paraId="31136793" w14:textId="77777777" w:rsidR="00A45FA7" w:rsidRDefault="002813F6" w:rsidP="00A45FA7">
      <w:pPr>
        <w:pStyle w:val="Tekstpodstawowy"/>
        <w:spacing w:before="120" w:after="120" w:line="360" w:lineRule="auto"/>
        <w:jc w:val="both"/>
        <w:rPr>
          <w:rFonts w:asciiTheme="minorHAnsi" w:hAnsiTheme="minorHAnsi" w:cstheme="minorHAnsi"/>
          <w:sz w:val="20"/>
          <w:szCs w:val="20"/>
        </w:rPr>
      </w:pPr>
      <w:r w:rsidRPr="008D4F73">
        <w:rPr>
          <w:rFonts w:asciiTheme="minorHAnsi" w:hAnsiTheme="minorHAnsi" w:cstheme="minorHAnsi"/>
          <w:sz w:val="20"/>
          <w:szCs w:val="20"/>
        </w:rPr>
        <w:t xml:space="preserve">na potrzeby realizacji zamówienia pod nazwą: </w:t>
      </w:r>
    </w:p>
    <w:p w14:paraId="5F059836"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74AD4421" w14:textId="77777777" w:rsidR="00F5119E" w:rsidRDefault="00F5119E" w:rsidP="00F5119E">
      <w:pPr>
        <w:rPr>
          <w:rFonts w:asciiTheme="minorHAnsi" w:hAnsiTheme="minorHAnsi" w:cstheme="minorHAnsi"/>
          <w:b/>
          <w:sz w:val="20"/>
          <w:szCs w:val="20"/>
        </w:rPr>
      </w:pPr>
    </w:p>
    <w:p w14:paraId="361B9123" w14:textId="77777777" w:rsidR="00F5119E" w:rsidRPr="00F5119E" w:rsidRDefault="00F5119E" w:rsidP="00F5119E">
      <w:pPr>
        <w:pStyle w:val="Tekstpodstawowy"/>
        <w:numPr>
          <w:ilvl w:val="0"/>
          <w:numId w:val="50"/>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 xml:space="preserve">Zestaw złożony z potencjostatu/galwanostatu,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5A9BBBF6" w14:textId="77777777" w:rsidR="00F5119E" w:rsidRPr="00251721" w:rsidRDefault="00F5119E" w:rsidP="00F5119E">
      <w:pPr>
        <w:pStyle w:val="Tekstpodstawowy"/>
        <w:numPr>
          <w:ilvl w:val="0"/>
          <w:numId w:val="50"/>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potencjostat/galwanostat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7F7F887C" w14:textId="6BDB6CC6" w:rsidR="002813F6" w:rsidRPr="008D4F73" w:rsidRDefault="001B6380" w:rsidP="00C258EB">
      <w:pPr>
        <w:spacing w:before="120" w:after="120"/>
        <w:jc w:val="both"/>
        <w:rPr>
          <w:rFonts w:asciiTheme="minorHAnsi" w:hAnsiTheme="minorHAnsi" w:cstheme="minorHAnsi"/>
          <w:sz w:val="20"/>
          <w:szCs w:val="20"/>
          <w:lang w:eastAsia="x-none"/>
        </w:rPr>
      </w:pPr>
      <w:r w:rsidDel="001B6380">
        <w:rPr>
          <w:rFonts w:asciiTheme="minorHAnsi" w:hAnsiTheme="minorHAnsi" w:cstheme="minorHAnsi"/>
          <w:sz w:val="20"/>
          <w:szCs w:val="20"/>
        </w:rPr>
        <w:t xml:space="preserve"> </w:t>
      </w:r>
    </w:p>
    <w:p w14:paraId="5AA40B56" w14:textId="77777777" w:rsidR="002813F6" w:rsidRPr="008D4F73" w:rsidRDefault="002813F6" w:rsidP="00C258EB">
      <w:pPr>
        <w:spacing w:before="120" w:after="120"/>
        <w:rPr>
          <w:rFonts w:asciiTheme="minorHAnsi" w:hAnsiTheme="minorHAnsi" w:cstheme="minorHAnsi"/>
          <w:sz w:val="20"/>
          <w:szCs w:val="20"/>
        </w:rPr>
      </w:pPr>
    </w:p>
    <w:p w14:paraId="6253B9AF" w14:textId="0F52F711" w:rsidR="002813F6" w:rsidRPr="008D4F73" w:rsidRDefault="002813F6" w:rsidP="00C258EB">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w:t>
      </w:r>
      <w:r w:rsidR="00FD32C5" w:rsidRPr="008D4F73">
        <w:rPr>
          <w:rFonts w:asciiTheme="minorHAnsi" w:hAnsiTheme="minorHAnsi" w:cstheme="minorHAnsi"/>
          <w:sz w:val="20"/>
          <w:szCs w:val="20"/>
        </w:rPr>
        <w:t>/-my</w:t>
      </w:r>
      <w:r w:rsidRPr="008D4F73">
        <w:rPr>
          <w:rFonts w:asciiTheme="minorHAnsi" w:hAnsiTheme="minorHAnsi" w:cstheme="minorHAnsi"/>
          <w:sz w:val="20"/>
          <w:szCs w:val="20"/>
        </w:rPr>
        <w:t>, iż:</w:t>
      </w:r>
    </w:p>
    <w:p w14:paraId="41074770" w14:textId="77777777" w:rsidR="002813F6" w:rsidRPr="008D4F73" w:rsidRDefault="002813F6" w:rsidP="00C258EB">
      <w:pPr>
        <w:spacing w:before="120" w:after="120"/>
        <w:jc w:val="both"/>
        <w:rPr>
          <w:rFonts w:asciiTheme="minorHAnsi" w:hAnsiTheme="minorHAnsi" w:cstheme="minorHAnsi"/>
          <w:sz w:val="20"/>
          <w:szCs w:val="20"/>
        </w:rPr>
      </w:pPr>
    </w:p>
    <w:p w14:paraId="4F4C7DDC" w14:textId="77777777" w:rsidR="002813F6" w:rsidRPr="008D4F73" w:rsidRDefault="002813F6"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44854986" w14:textId="043EE393"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8626309" w14:textId="153F9EC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017E2372" w14:textId="77777777" w:rsidR="002813F6" w:rsidRPr="008D4F73" w:rsidRDefault="002813F6" w:rsidP="00C258EB">
      <w:pPr>
        <w:spacing w:before="120" w:after="120"/>
        <w:ind w:left="720"/>
        <w:jc w:val="both"/>
        <w:rPr>
          <w:rFonts w:asciiTheme="minorHAnsi" w:hAnsiTheme="minorHAnsi" w:cstheme="minorHAnsi"/>
          <w:sz w:val="20"/>
          <w:szCs w:val="20"/>
        </w:rPr>
      </w:pPr>
    </w:p>
    <w:p w14:paraId="5F22715A" w14:textId="63590BB9" w:rsidR="002813F6" w:rsidRPr="008D4F73" w:rsidRDefault="00133311"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w:t>
      </w:r>
      <w:r w:rsidR="002813F6" w:rsidRPr="008D4F73">
        <w:rPr>
          <w:rFonts w:asciiTheme="minorHAnsi" w:hAnsiTheme="minorHAnsi" w:cstheme="minorHAnsi"/>
          <w:sz w:val="20"/>
          <w:szCs w:val="20"/>
        </w:rPr>
        <w:t xml:space="preserve"> będzie następujący:</w:t>
      </w:r>
    </w:p>
    <w:p w14:paraId="47637897" w14:textId="43A5FE4A"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E161790" w14:textId="30BBAEF5"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092DFEE" w14:textId="77777777" w:rsidR="002813F6" w:rsidRPr="008D4F73" w:rsidRDefault="002813F6" w:rsidP="00C258EB">
      <w:pPr>
        <w:spacing w:before="120" w:after="120"/>
        <w:rPr>
          <w:rFonts w:asciiTheme="minorHAnsi" w:hAnsiTheme="minorHAnsi" w:cstheme="minorHAnsi"/>
          <w:i/>
          <w:sz w:val="20"/>
          <w:szCs w:val="20"/>
        </w:rPr>
      </w:pPr>
    </w:p>
    <w:p w14:paraId="5DA58786" w14:textId="1A3CCAD3" w:rsidR="002813F6" w:rsidRPr="008D4F73" w:rsidRDefault="00FD32C5"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 xml:space="preserve">zrealizuję/nie zrealizuję* </w:t>
      </w:r>
      <w:r w:rsidR="00143435" w:rsidRPr="008D4F73">
        <w:rPr>
          <w:rFonts w:asciiTheme="minorHAnsi" w:hAnsiTheme="minorHAnsi" w:cstheme="minorHAnsi"/>
          <w:sz w:val="20"/>
          <w:szCs w:val="20"/>
          <w:lang w:eastAsia="ar-SA"/>
        </w:rPr>
        <w:t>/ usługi</w:t>
      </w:r>
      <w:r w:rsidRPr="008D4F73">
        <w:rPr>
          <w:rFonts w:asciiTheme="minorHAnsi" w:hAnsiTheme="minorHAnsi" w:cstheme="minorHAnsi"/>
          <w:sz w:val="20"/>
          <w:szCs w:val="20"/>
          <w:lang w:eastAsia="ar-SA"/>
        </w:rPr>
        <w:t>, których ww. zasoby (zdolności) dotyczą, w zakresie</w:t>
      </w:r>
      <w:r w:rsidR="002813F6" w:rsidRPr="008D4F73">
        <w:rPr>
          <w:rFonts w:asciiTheme="minorHAnsi" w:hAnsiTheme="minorHAnsi" w:cstheme="minorHAnsi"/>
          <w:sz w:val="20"/>
          <w:szCs w:val="20"/>
        </w:rPr>
        <w:t>:</w:t>
      </w:r>
    </w:p>
    <w:p w14:paraId="324D0642" w14:textId="664FE1F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FF5DF01" w14:textId="0FFDAAD2"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11F62DAC" w14:textId="77777777" w:rsidR="00FD32C5" w:rsidRPr="008D4F73" w:rsidRDefault="00FD32C5" w:rsidP="00FD32C5">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2678F8B7" w14:textId="77777777" w:rsidR="002813F6" w:rsidRPr="008D4F73" w:rsidRDefault="002813F6" w:rsidP="00C258EB">
      <w:pPr>
        <w:spacing w:before="120" w:after="120"/>
        <w:ind w:left="720"/>
        <w:jc w:val="both"/>
        <w:rPr>
          <w:rFonts w:asciiTheme="minorHAnsi" w:hAnsiTheme="minorHAnsi" w:cstheme="minorHAnsi"/>
          <w:sz w:val="20"/>
          <w:szCs w:val="20"/>
        </w:rPr>
      </w:pPr>
    </w:p>
    <w:p w14:paraId="3254BC2F" w14:textId="6B8CAE3F" w:rsidR="0006792C" w:rsidRPr="008D4F73" w:rsidRDefault="00FD32C5" w:rsidP="00A45FA7">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Zobowiązując się do udostępnienia zasobów, odpowiadam solidarnie z ww. Wykonawcą, który polega na mojej sytuacji finansowej lub ekonomicznej, za szkodę poniesioną przez Zamawiającego powstałą wskutek nieudostępnienia tych zasobów, chyba że za nieudostępni</w:t>
      </w:r>
      <w:r w:rsidR="00A45FA7">
        <w:rPr>
          <w:rFonts w:asciiTheme="minorHAnsi" w:hAnsiTheme="minorHAnsi" w:cstheme="minorHAnsi"/>
          <w:sz w:val="20"/>
          <w:szCs w:val="20"/>
          <w:lang w:eastAsia="ar-SA"/>
        </w:rPr>
        <w:t xml:space="preserve">enie zasobów nie ponoszę winy. </w:t>
      </w:r>
    </w:p>
    <w:p w14:paraId="323B857D" w14:textId="6446DFA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0DFEA2B3" w14:textId="1B16AA97"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F9B120F" w14:textId="4E929CA2"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698FC74B" w14:textId="77FDF47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1FAACA3" w14:textId="77777777" w:rsidR="009E03EA" w:rsidRPr="008D4F73" w:rsidRDefault="009E03EA" w:rsidP="00874DFA">
      <w:pPr>
        <w:ind w:left="4956" w:firstLine="708"/>
        <w:jc w:val="center"/>
        <w:rPr>
          <w:rFonts w:asciiTheme="minorHAnsi" w:hAnsiTheme="minorHAnsi" w:cstheme="minorHAnsi"/>
          <w:b/>
          <w:bCs/>
          <w:sz w:val="20"/>
          <w:szCs w:val="20"/>
        </w:rPr>
        <w:sectPr w:rsidR="009E03EA" w:rsidRPr="008D4F73">
          <w:pgSz w:w="11906" w:h="16838"/>
          <w:pgMar w:top="1258" w:right="1418" w:bottom="1276" w:left="1418" w:header="709" w:footer="626" w:gutter="0"/>
          <w:cols w:space="708"/>
          <w:docGrid w:linePitch="360"/>
        </w:sectPr>
      </w:pPr>
    </w:p>
    <w:p w14:paraId="7453DEE9" w14:textId="77777777" w:rsidR="00144F43" w:rsidRPr="008D4F73" w:rsidRDefault="00144F43" w:rsidP="00144F43">
      <w:pPr>
        <w:rPr>
          <w:rFonts w:asciiTheme="minorHAnsi" w:hAnsiTheme="minorHAnsi" w:cstheme="minorHAnsi"/>
          <w:b/>
          <w:bCs/>
          <w:sz w:val="20"/>
          <w:szCs w:val="20"/>
        </w:rPr>
      </w:pPr>
      <w:r w:rsidRPr="008D4F73">
        <w:rPr>
          <w:rFonts w:asciiTheme="minorHAnsi" w:hAnsiTheme="minorHAnsi" w:cstheme="minorHAnsi"/>
          <w:b/>
          <w:sz w:val="20"/>
          <w:szCs w:val="20"/>
        </w:rPr>
        <w:lastRenderedPageBreak/>
        <w:t xml:space="preserve">Rozdział 3. </w:t>
      </w:r>
      <w:r w:rsidRPr="008D4F73">
        <w:rPr>
          <w:rFonts w:asciiTheme="minorHAnsi" w:hAnsiTheme="minorHAnsi" w:cstheme="minorHAnsi"/>
          <w:b/>
          <w:bCs/>
          <w:sz w:val="20"/>
          <w:szCs w:val="20"/>
        </w:rPr>
        <w:t>Formularz 3.3.</w:t>
      </w:r>
    </w:p>
    <w:p w14:paraId="0F378C18" w14:textId="77777777" w:rsidR="00144F43" w:rsidRDefault="00144F43" w:rsidP="0028555F">
      <w:pPr>
        <w:rPr>
          <w:rFonts w:asciiTheme="minorHAnsi" w:hAnsiTheme="minorHAnsi" w:cstheme="minorHAnsi"/>
          <w:b/>
          <w:sz w:val="20"/>
          <w:szCs w:val="20"/>
        </w:rPr>
      </w:pPr>
    </w:p>
    <w:p w14:paraId="7683A91F" w14:textId="3D9E599D" w:rsidR="00144F43" w:rsidRPr="00A45FA7" w:rsidRDefault="00F5119E" w:rsidP="00144F43">
      <w:pPr>
        <w:pStyle w:val="Zwykytekst1"/>
        <w:tabs>
          <w:tab w:val="left" w:leader="dot" w:pos="9360"/>
        </w:tabs>
        <w:ind w:right="-1"/>
        <w:jc w:val="both"/>
        <w:rPr>
          <w:rFonts w:asciiTheme="minorHAnsi" w:hAnsiTheme="minorHAnsi" w:cstheme="minorHAnsi"/>
          <w:b/>
          <w:color w:val="0070C0"/>
        </w:rPr>
      </w:pPr>
      <w:r>
        <w:rPr>
          <w:rFonts w:asciiTheme="minorHAnsi" w:hAnsiTheme="minorHAnsi" w:cstheme="minorHAnsi"/>
          <w:b/>
        </w:rPr>
        <w:t>Znak postępowania: EZP.270.70</w:t>
      </w:r>
      <w:r w:rsidR="00144F43">
        <w:rPr>
          <w:rFonts w:asciiTheme="minorHAnsi" w:hAnsiTheme="minorHAnsi" w:cstheme="minorHAnsi"/>
          <w:b/>
        </w:rPr>
        <w:t>.2022</w:t>
      </w:r>
    </w:p>
    <w:p w14:paraId="1D3B62A8" w14:textId="77777777" w:rsidR="00874DFA" w:rsidRPr="008D4F73" w:rsidRDefault="00874DFA" w:rsidP="00874DFA">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74DFA" w:rsidRPr="008D4F73" w14:paraId="142375C3" w14:textId="77777777" w:rsidTr="0090623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480CE" w14:textId="77777777" w:rsidR="00874DFA" w:rsidRPr="008D4F73" w:rsidRDefault="00874DFA" w:rsidP="0090623A">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010E140A" w14:textId="77777777" w:rsidR="00874DFA" w:rsidRPr="008D4F73" w:rsidRDefault="00874DFA" w:rsidP="0090623A">
            <w:pPr>
              <w:ind w:right="7"/>
              <w:jc w:val="center"/>
              <w:rPr>
                <w:rFonts w:asciiTheme="minorHAnsi" w:hAnsiTheme="minorHAnsi" w:cstheme="minorHAnsi"/>
                <w:b/>
                <w:sz w:val="20"/>
                <w:szCs w:val="20"/>
              </w:rPr>
            </w:pPr>
            <w:r w:rsidRPr="008D4F73">
              <w:rPr>
                <w:rFonts w:asciiTheme="minorHAnsi" w:hAnsiTheme="minorHAnsi" w:cstheme="minorHAnsi"/>
                <w:sz w:val="20"/>
                <w:szCs w:val="20"/>
              </w:rPr>
              <w:t>Wykonawców wspólnie ubiegających się o udzielenie zamówienia w zakresie, o którym mowa w art. 117 ust. 4 ustawy Pzp</w:t>
            </w:r>
          </w:p>
        </w:tc>
      </w:tr>
    </w:tbl>
    <w:p w14:paraId="0F9E2A2C" w14:textId="77777777" w:rsidR="00874DFA" w:rsidRPr="008D4F73" w:rsidRDefault="00874DFA" w:rsidP="00874DFA">
      <w:pPr>
        <w:pStyle w:val="Zwykytekst1"/>
        <w:spacing w:before="120"/>
        <w:jc w:val="both"/>
        <w:rPr>
          <w:rFonts w:asciiTheme="minorHAnsi" w:hAnsiTheme="minorHAnsi" w:cstheme="minorHAnsi"/>
          <w:b/>
        </w:rPr>
      </w:pPr>
    </w:p>
    <w:p w14:paraId="41C49CAC" w14:textId="634C2A97" w:rsidR="00874DFA" w:rsidRPr="008D4F73" w:rsidRDefault="00874DFA" w:rsidP="00874DFA">
      <w:pPr>
        <w:pStyle w:val="Zwykytekst1"/>
        <w:spacing w:before="120"/>
        <w:jc w:val="both"/>
        <w:rPr>
          <w:rFonts w:asciiTheme="minorHAnsi" w:hAnsiTheme="minorHAnsi" w:cstheme="minorHAnsi"/>
        </w:rPr>
      </w:pPr>
      <w:r w:rsidRPr="008D4F73">
        <w:rPr>
          <w:rFonts w:asciiTheme="minorHAnsi" w:hAnsiTheme="minorHAnsi" w:cstheme="minorHAnsi"/>
          <w:b/>
        </w:rPr>
        <w:t>W związku z prowadzonym postępowaniem o udzielenie zamówienia publicznego na</w:t>
      </w:r>
      <w:r w:rsidRPr="008D4F73">
        <w:rPr>
          <w:rFonts w:asciiTheme="minorHAnsi" w:hAnsiTheme="minorHAnsi" w:cstheme="minorHAnsi"/>
        </w:rPr>
        <w:t>:</w:t>
      </w:r>
    </w:p>
    <w:p w14:paraId="2EBB3F4A" w14:textId="77777777" w:rsidR="00874DFA" w:rsidRPr="008D4F73" w:rsidRDefault="00874DFA" w:rsidP="00874DFA">
      <w:pPr>
        <w:jc w:val="both"/>
        <w:rPr>
          <w:rFonts w:asciiTheme="minorHAnsi" w:hAnsiTheme="minorHAnsi" w:cstheme="minorHAnsi"/>
          <w:b/>
          <w:iCs/>
          <w:color w:val="0070C0"/>
          <w:sz w:val="20"/>
          <w:szCs w:val="20"/>
        </w:rPr>
      </w:pPr>
    </w:p>
    <w:p w14:paraId="282450B8"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1439702C" w14:textId="77777777" w:rsidR="00F5119E" w:rsidRDefault="00F5119E" w:rsidP="00F5119E">
      <w:pPr>
        <w:rPr>
          <w:rFonts w:asciiTheme="minorHAnsi" w:hAnsiTheme="minorHAnsi" w:cstheme="minorHAnsi"/>
          <w:b/>
          <w:sz w:val="20"/>
          <w:szCs w:val="20"/>
        </w:rPr>
      </w:pPr>
    </w:p>
    <w:p w14:paraId="7A910CD7" w14:textId="77777777" w:rsidR="00F5119E" w:rsidRPr="00F5119E" w:rsidRDefault="00F5119E" w:rsidP="00F5119E">
      <w:pPr>
        <w:pStyle w:val="Tekstpodstawowy"/>
        <w:numPr>
          <w:ilvl w:val="0"/>
          <w:numId w:val="51"/>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 xml:space="preserve">Zestaw złożony z potencjostatu/galwanostatu,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29A6918A" w14:textId="77777777" w:rsidR="00F5119E" w:rsidRPr="00251721" w:rsidRDefault="00F5119E" w:rsidP="00F5119E">
      <w:pPr>
        <w:pStyle w:val="Tekstpodstawowy"/>
        <w:numPr>
          <w:ilvl w:val="0"/>
          <w:numId w:val="51"/>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potencjostat/galwanostat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6B4DC810" w14:textId="77777777" w:rsidR="00874DFA" w:rsidRPr="008D4F73" w:rsidRDefault="00874DFA" w:rsidP="00874DFA">
      <w:pPr>
        <w:pStyle w:val="Zwykytekst1"/>
        <w:tabs>
          <w:tab w:val="left" w:pos="9214"/>
        </w:tabs>
        <w:spacing w:after="120"/>
        <w:ind w:right="-1"/>
        <w:jc w:val="both"/>
        <w:rPr>
          <w:rFonts w:asciiTheme="minorHAnsi" w:hAnsiTheme="minorHAnsi" w:cstheme="minorHAnsi"/>
          <w:b/>
        </w:rPr>
      </w:pPr>
    </w:p>
    <w:p w14:paraId="22010DF1" w14:textId="77777777" w:rsidR="00874DFA" w:rsidRPr="008D4F73" w:rsidRDefault="00874DFA" w:rsidP="00874DFA">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1D80A168" w14:textId="77777777" w:rsidR="00874DFA" w:rsidRPr="008D4F73" w:rsidRDefault="00874DFA" w:rsidP="00874DFA">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6ABCD7DD" w14:textId="77777777" w:rsidR="00874DFA" w:rsidRPr="008D4F73" w:rsidRDefault="00874DFA" w:rsidP="00874DFA">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upoważnionej/-ych do reprezentowania Wykonawców wspólnie ubiegających się o udzielenie zamówienia)</w:t>
      </w:r>
    </w:p>
    <w:p w14:paraId="69B22541" w14:textId="77777777" w:rsidR="00874DFA" w:rsidRPr="008D4F73" w:rsidRDefault="00874DFA" w:rsidP="00874DFA">
      <w:pPr>
        <w:ind w:right="284"/>
        <w:jc w:val="both"/>
        <w:rPr>
          <w:rFonts w:asciiTheme="minorHAnsi" w:hAnsiTheme="minorHAnsi" w:cstheme="minorHAnsi"/>
          <w:sz w:val="20"/>
          <w:szCs w:val="20"/>
        </w:rPr>
      </w:pPr>
    </w:p>
    <w:p w14:paraId="724C24FF"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6E344A89"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671C6C5E" w14:textId="77777777" w:rsidR="00874DFA" w:rsidRPr="008D4F73" w:rsidRDefault="00874DFA" w:rsidP="00874DFA">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48764311" w14:textId="77777777" w:rsidR="00874DFA" w:rsidRPr="008D4F73" w:rsidRDefault="00874DFA" w:rsidP="00874DFA">
      <w:pPr>
        <w:spacing w:after="120"/>
        <w:jc w:val="center"/>
        <w:rPr>
          <w:rFonts w:asciiTheme="minorHAnsi" w:hAnsiTheme="minorHAnsi" w:cstheme="minorHAnsi"/>
          <w:bCs/>
          <w:i/>
          <w:sz w:val="16"/>
          <w:szCs w:val="16"/>
        </w:rPr>
      </w:pPr>
    </w:p>
    <w:p w14:paraId="7BF7B2BF" w14:textId="77777777" w:rsidR="00874DFA" w:rsidRPr="008D4F73" w:rsidRDefault="00874DFA" w:rsidP="00874DFA">
      <w:pPr>
        <w:spacing w:after="120"/>
        <w:jc w:val="center"/>
        <w:rPr>
          <w:rFonts w:asciiTheme="minorHAnsi" w:hAnsiTheme="minorHAnsi" w:cstheme="minorHAnsi"/>
          <w:bCs/>
          <w:i/>
          <w:sz w:val="16"/>
          <w:szCs w:val="16"/>
        </w:rPr>
      </w:pPr>
    </w:p>
    <w:p w14:paraId="689145D7" w14:textId="7A75F2A9" w:rsidR="00874DFA" w:rsidRPr="008D4F73" w:rsidRDefault="00874DFA" w:rsidP="00874DFA">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w:t>
      </w:r>
      <w:r w:rsidR="00143435" w:rsidRPr="008D4F73">
        <w:rPr>
          <w:rFonts w:asciiTheme="minorHAnsi" w:hAnsiTheme="minorHAnsi" w:cstheme="minorHAnsi"/>
          <w:sz w:val="20"/>
          <w:szCs w:val="20"/>
        </w:rPr>
        <w:t>/dostawy</w:t>
      </w:r>
      <w:r w:rsidRPr="008D4F73">
        <w:rPr>
          <w:rFonts w:asciiTheme="minorHAnsi" w:hAnsiTheme="minorHAnsi" w:cstheme="minorHAnsi"/>
          <w:sz w:val="20"/>
          <w:szCs w:val="20"/>
        </w:rPr>
        <w:t>* wykonają poszczególni Wykonawcy wspólnie ubiegający się o udzielenie zamówienia:</w:t>
      </w:r>
    </w:p>
    <w:p w14:paraId="28313E12" w14:textId="3EC216A3"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042700C6" w14:textId="77777777" w:rsidR="00874DFA" w:rsidRPr="008D4F73" w:rsidRDefault="00874DFA" w:rsidP="00874DFA">
      <w:pPr>
        <w:ind w:right="-2"/>
        <w:jc w:val="both"/>
        <w:rPr>
          <w:rFonts w:asciiTheme="minorHAnsi" w:hAnsiTheme="minorHAnsi" w:cstheme="minorHAnsi"/>
          <w:sz w:val="20"/>
          <w:szCs w:val="20"/>
        </w:rPr>
      </w:pPr>
    </w:p>
    <w:p w14:paraId="11ECE170" w14:textId="77777777" w:rsidR="00874DFA" w:rsidRPr="008D4F73" w:rsidRDefault="00874DFA" w:rsidP="00874DFA">
      <w:pPr>
        <w:spacing w:after="120"/>
        <w:jc w:val="both"/>
        <w:rPr>
          <w:rFonts w:asciiTheme="minorHAnsi" w:hAnsiTheme="minorHAnsi" w:cstheme="minorHAnsi"/>
          <w:spacing w:val="4"/>
          <w:sz w:val="16"/>
          <w:szCs w:val="16"/>
        </w:rPr>
      </w:pPr>
    </w:p>
    <w:p w14:paraId="479138F0" w14:textId="77777777" w:rsidR="00874DFA" w:rsidRPr="008D4F73" w:rsidRDefault="00874DFA" w:rsidP="00874DFA">
      <w:pPr>
        <w:spacing w:after="120"/>
        <w:jc w:val="both"/>
        <w:rPr>
          <w:rFonts w:asciiTheme="minorHAnsi" w:hAnsiTheme="minorHAnsi" w:cstheme="minorHAnsi"/>
          <w:spacing w:val="4"/>
          <w:sz w:val="16"/>
          <w:szCs w:val="16"/>
        </w:rPr>
      </w:pPr>
    </w:p>
    <w:p w14:paraId="29423252" w14:textId="48569BEE"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6B91332D" w14:textId="5DDD5B3A"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0434B9D" w14:textId="0396C219" w:rsidR="00874DFA" w:rsidRDefault="00874DFA" w:rsidP="00C258EB">
      <w:pPr>
        <w:pStyle w:val="Akapitzlist"/>
        <w:spacing w:before="120" w:after="120" w:line="240" w:lineRule="auto"/>
        <w:ind w:left="0"/>
        <w:jc w:val="center"/>
        <w:rPr>
          <w:rFonts w:asciiTheme="minorHAnsi" w:hAnsiTheme="minorHAnsi" w:cstheme="minorHAnsi"/>
          <w:sz w:val="20"/>
          <w:szCs w:val="20"/>
        </w:rPr>
      </w:pPr>
    </w:p>
    <w:p w14:paraId="49A0E3CA" w14:textId="5EFD841E"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3EC26697" w14:textId="5EDDF6B3"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1E1C400C" w14:textId="2782E91E" w:rsidR="00D2410B" w:rsidRDefault="00D2410B" w:rsidP="00D2410B">
      <w:pPr>
        <w:rPr>
          <w:rFonts w:ascii="Calibri" w:hAnsi="Calibri" w:cs="Calibri"/>
          <w:b/>
          <w:bCs/>
          <w:sz w:val="20"/>
          <w:szCs w:val="20"/>
        </w:rPr>
      </w:pPr>
    </w:p>
    <w:p w14:paraId="1D3ED197" w14:textId="66C4D3A1" w:rsidR="00693BAE" w:rsidRPr="00693BAE" w:rsidRDefault="00693BAE" w:rsidP="008F4A6A">
      <w:pPr>
        <w:pStyle w:val="Akapitzlist"/>
        <w:spacing w:before="120" w:after="120" w:line="240" w:lineRule="auto"/>
        <w:ind w:left="0"/>
        <w:jc w:val="both"/>
        <w:rPr>
          <w:rFonts w:asciiTheme="minorHAnsi" w:hAnsiTheme="minorHAnsi" w:cstheme="minorHAnsi"/>
          <w:sz w:val="16"/>
          <w:szCs w:val="16"/>
        </w:rPr>
      </w:pPr>
      <w:bookmarkStart w:id="1" w:name="_PictureBullets"/>
      <w:bookmarkEnd w:id="1"/>
    </w:p>
    <w:sectPr w:rsidR="00693BAE" w:rsidRPr="00693BAE">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8037" w14:textId="77777777" w:rsidR="00BF1F4E" w:rsidRDefault="00BF1F4E">
      <w:r>
        <w:separator/>
      </w:r>
    </w:p>
  </w:endnote>
  <w:endnote w:type="continuationSeparator" w:id="0">
    <w:p w14:paraId="3D0B7B01" w14:textId="77777777" w:rsidR="00BF1F4E" w:rsidRDefault="00BF1F4E">
      <w:r>
        <w:continuationSeparator/>
      </w:r>
    </w:p>
  </w:endnote>
  <w:endnote w:type="continuationNotice" w:id="1">
    <w:p w14:paraId="07FF6252" w14:textId="77777777" w:rsidR="00BF1F4E" w:rsidRDefault="00BF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sig w:usb0="00000005" w:usb1="08070000" w:usb2="00000010" w:usb3="00000000" w:csb0="00020002"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135BB6D7" w:rsidR="00BF1F4E" w:rsidRDefault="00BF1F4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9B116E">
      <w:rPr>
        <w:rStyle w:val="Numerstrony"/>
        <w:rFonts w:ascii="Verdana" w:hAnsi="Verdana" w:cs="Verdana"/>
        <w:b/>
        <w:bCs/>
        <w:noProof/>
      </w:rPr>
      <w:t>1</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B487" w14:textId="77777777" w:rsidR="00BF1F4E" w:rsidRDefault="00BF1F4E">
      <w:r>
        <w:separator/>
      </w:r>
    </w:p>
  </w:footnote>
  <w:footnote w:type="continuationSeparator" w:id="0">
    <w:p w14:paraId="7CF70EF1" w14:textId="77777777" w:rsidR="00BF1F4E" w:rsidRDefault="00BF1F4E">
      <w:r>
        <w:continuationSeparator/>
      </w:r>
    </w:p>
  </w:footnote>
  <w:footnote w:type="continuationNotice" w:id="1">
    <w:p w14:paraId="3B126B46" w14:textId="77777777" w:rsidR="00BF1F4E" w:rsidRDefault="00BF1F4E"/>
  </w:footnote>
  <w:footnote w:id="2">
    <w:p w14:paraId="629FB074" w14:textId="232CF222" w:rsidR="00BF1F4E" w:rsidRDefault="00BF1F4E">
      <w:pPr>
        <w:pStyle w:val="Tekstprzypisudolnego"/>
      </w:pPr>
      <w:r>
        <w:rPr>
          <w:rStyle w:val="Odwoanieprzypisudolnego"/>
        </w:rPr>
        <w:footnoteRef/>
      </w:r>
      <w:r>
        <w:t xml:space="preserve"> Ustawa z dnia 11 września 2019 r. – Prawo zamówień publicznych (Dz. U. z 2022</w:t>
      </w:r>
      <w:r w:rsidRPr="00264BFC">
        <w:t xml:space="preserve">, poz. </w:t>
      </w:r>
      <w:r>
        <w:t>1933 ze zm.)</w:t>
      </w:r>
    </w:p>
  </w:footnote>
  <w:footnote w:id="3">
    <w:p w14:paraId="2EB491B5" w14:textId="0D8105D0" w:rsidR="00BF1F4E" w:rsidRDefault="00BF1F4E">
      <w:pPr>
        <w:pStyle w:val="Tekstprzypisudolnego"/>
      </w:pPr>
      <w:r w:rsidRPr="00DC4C42">
        <w:rPr>
          <w:rStyle w:val="Odwoanieprzypisudolnego"/>
        </w:rPr>
        <w:footnoteRef/>
      </w:r>
      <w:r w:rsidRPr="00DC4C42">
        <w:t xml:space="preserve"> Ustawa z dnia 23 kwietnia 1964 r</w:t>
      </w:r>
      <w:r>
        <w:t>. – Kodeks cywilny (Dz. U. z 2020</w:t>
      </w:r>
      <w:r w:rsidRPr="00DC4C42">
        <w:t xml:space="preserve"> r. poz.</w:t>
      </w:r>
      <w:r>
        <w:t xml:space="preserve"> 1740</w:t>
      </w:r>
      <w:r w:rsidRPr="00DC4C42">
        <w:t>)</w:t>
      </w:r>
    </w:p>
  </w:footnote>
  <w:footnote w:id="4">
    <w:p w14:paraId="55C8556A" w14:textId="1FF7C918" w:rsidR="00BF1F4E" w:rsidRDefault="00BF1F4E">
      <w:pPr>
        <w:pStyle w:val="Tekstprzypisudolnego"/>
      </w:pPr>
      <w:r>
        <w:rPr>
          <w:rStyle w:val="Odwoanieprzypisudolnego"/>
        </w:rPr>
        <w:footnoteRef/>
      </w:r>
      <w:r>
        <w:t xml:space="preserve"> Ustawa z dnia 11 września 2019 r. – Prawo zamówień publicznych (Dz. U. z 2022 r. poz. 1933</w:t>
      </w:r>
      <w:r w:rsidRPr="003728A8">
        <w:rPr>
          <w:color w:val="FF0000"/>
        </w:rPr>
        <w:t xml:space="preserve"> </w:t>
      </w:r>
      <w:r>
        <w:t>ze zm.)</w:t>
      </w:r>
    </w:p>
  </w:footnote>
  <w:footnote w:id="5">
    <w:p w14:paraId="74339C68" w14:textId="77777777" w:rsidR="00BF1F4E" w:rsidRDefault="00BF1F4E"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p w14:paraId="2CA57D69" w14:textId="3171F524" w:rsidR="00BF1F4E" w:rsidRDefault="00BF1F4E">
      <w:pPr>
        <w:pStyle w:val="Tekstprzypisudolnego"/>
      </w:pPr>
    </w:p>
  </w:footnote>
  <w:footnote w:id="6">
    <w:p w14:paraId="4CF28D03" w14:textId="77777777" w:rsidR="00BF1F4E" w:rsidRDefault="00BF1F4E"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p w14:paraId="3F44F41E" w14:textId="229A49AF" w:rsidR="00BF1F4E" w:rsidRDefault="00BF1F4E">
      <w:pPr>
        <w:pStyle w:val="Tekstprzypisudolnego"/>
      </w:pPr>
    </w:p>
  </w:footnote>
  <w:footnote w:id="7">
    <w:p w14:paraId="6913D4FC" w14:textId="750C7279" w:rsidR="00BF1F4E" w:rsidRDefault="00BF1F4E">
      <w:pPr>
        <w:pStyle w:val="Tekstprzypisudolnego"/>
      </w:pPr>
      <w:r>
        <w:rPr>
          <w:rStyle w:val="Odwoanieprzypisudolnego"/>
        </w:rPr>
        <w:footnoteRef/>
      </w:r>
      <w:r>
        <w:t xml:space="preserve"> </w:t>
      </w:r>
      <w:hyperlink r:id="rId1" w:history="1">
        <w:r>
          <w:rPr>
            <w:rStyle w:val="Hipercze"/>
          </w:rPr>
          <w:t>Podpis osobisty - e-dowód - Portal Gov.pl (www.gov.pl)</w:t>
        </w:r>
      </w:hyperlink>
      <w:r>
        <w:t xml:space="preserve"> </w:t>
      </w:r>
    </w:p>
    <w:p w14:paraId="42C05CC3" w14:textId="67200D99" w:rsidR="00BF1F4E" w:rsidRDefault="00BF1F4E">
      <w:pPr>
        <w:pStyle w:val="Tekstprzypisudolnego"/>
      </w:pPr>
      <w:r>
        <w:t>link </w:t>
      </w:r>
      <w:hyperlink r:id="rId2" w:history="1">
        <w:r w:rsidRPr="0061589F">
          <w:rPr>
            <w:rStyle w:val="Hipercze"/>
          </w:rPr>
          <w:t>https://www.gov.pl/web/e-dowod/podpis-osobisty</w:t>
        </w:r>
      </w:hyperlink>
      <w:r>
        <w:t xml:space="preserve"> </w:t>
      </w:r>
    </w:p>
  </w:footnote>
  <w:footnote w:id="8">
    <w:p w14:paraId="57EF62F4" w14:textId="085671CA" w:rsidR="00BF1F4E" w:rsidRDefault="00BF1F4E">
      <w:pPr>
        <w:pStyle w:val="Tekstprzypisudolnego"/>
      </w:pPr>
      <w:r>
        <w:rPr>
          <w:rStyle w:val="Odwoanieprzypisudolnego"/>
        </w:rPr>
        <w:footnoteRef/>
      </w:r>
      <w:r>
        <w:t xml:space="preserve"> </w:t>
      </w:r>
      <w:hyperlink r:id="rId3" w:history="1">
        <w:r>
          <w:rPr>
            <w:rStyle w:val="Hipercze"/>
          </w:rPr>
          <w:t>Podpisz dokument elektronicznie za pomocą podpisu zaufanego - Portal gov.pl (moj.gov.pl)</w:t>
        </w:r>
      </w:hyperlink>
      <w:r>
        <w:t xml:space="preserve"> link </w:t>
      </w:r>
      <w:hyperlink r:id="rId4" w:history="1">
        <w:r w:rsidRPr="0061589F">
          <w:rPr>
            <w:rStyle w:val="Hipercze"/>
          </w:rPr>
          <w:t>https://moj.gov.pl/uslugi/signer/upload?xFormsAppName=SIGNER</w:t>
        </w:r>
      </w:hyperlink>
      <w:r>
        <w:t xml:space="preserve"> </w:t>
      </w:r>
    </w:p>
  </w:footnote>
  <w:footnote w:id="9">
    <w:p w14:paraId="7184B7EF" w14:textId="7EFF4F2C" w:rsidR="00BF1F4E" w:rsidRPr="00DC4C42" w:rsidRDefault="00BF1F4E">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10">
    <w:p w14:paraId="6BF87B8F" w14:textId="459D3268" w:rsidR="00BF1F4E" w:rsidRDefault="00BF1F4E">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11">
    <w:p w14:paraId="4D7CF5DB" w14:textId="5F153272" w:rsidR="00BF1F4E" w:rsidRDefault="00BF1F4E">
      <w:pPr>
        <w:pStyle w:val="Tekstprzypisudolnego"/>
      </w:pPr>
      <w:r>
        <w:rPr>
          <w:rStyle w:val="Odwoanieprzypisudolnego"/>
        </w:rPr>
        <w:footnoteRef/>
      </w:r>
      <w:r>
        <w:t xml:space="preserve"> Ustawa z dnia 23 listopada 2012 r. – Prawo pocztowe (Dz. U. z 2020 r. poz. 1041.)</w:t>
      </w:r>
    </w:p>
  </w:footnote>
  <w:footnote w:id="12">
    <w:p w14:paraId="55445A69" w14:textId="77777777" w:rsidR="00BF1F4E" w:rsidRDefault="00BF1F4E">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40264DCF" w14:textId="77777777" w:rsidR="00BF1F4E" w:rsidRDefault="00BF1F4E">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42EF2083" w14:textId="77777777" w:rsidR="00BF1F4E" w:rsidRPr="00874DFA" w:rsidRDefault="00BF1F4E" w:rsidP="00874DFA">
      <w:pPr>
        <w:ind w:left="360"/>
        <w:jc w:val="both"/>
        <w:rPr>
          <w:rFonts w:ascii="Verdana" w:hAnsi="Verdana"/>
          <w:i/>
          <w:iCs/>
          <w:sz w:val="14"/>
          <w:szCs w:val="14"/>
        </w:rPr>
      </w:pPr>
    </w:p>
    <w:p w14:paraId="2C7A73EF" w14:textId="77777777" w:rsidR="00BF1F4E" w:rsidRDefault="00BF1F4E">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B40C951" w14:textId="77777777" w:rsidR="00BF1F4E" w:rsidRDefault="00BF1F4E">
      <w:pPr>
        <w:pStyle w:val="Tekstprzypisudolnego"/>
      </w:pPr>
    </w:p>
  </w:footnote>
  <w:footnote w:id="13">
    <w:p w14:paraId="1F2EBBF3" w14:textId="77777777" w:rsidR="00BF1F4E" w:rsidRPr="002F6DD9" w:rsidRDefault="00BF1F4E"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368523C5" w14:textId="77777777" w:rsidR="00BF1F4E" w:rsidRPr="002F6DD9" w:rsidRDefault="00BF1F4E"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2A0238EF" w14:textId="77777777" w:rsidR="00BF1F4E" w:rsidRDefault="00BF1F4E" w:rsidP="001E167C">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324EF6E7" w14:textId="77777777" w:rsidR="00BF1F4E" w:rsidRDefault="00BF1F4E" w:rsidP="001E167C">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1A62B9BD" w14:textId="77777777" w:rsidR="00BF1F4E" w:rsidRPr="00874DFA" w:rsidRDefault="00BF1F4E" w:rsidP="001E167C">
      <w:pPr>
        <w:ind w:left="360"/>
        <w:jc w:val="both"/>
        <w:rPr>
          <w:rFonts w:ascii="Verdana" w:hAnsi="Verdana"/>
          <w:i/>
          <w:iCs/>
          <w:sz w:val="14"/>
          <w:szCs w:val="14"/>
        </w:rPr>
      </w:pPr>
    </w:p>
    <w:p w14:paraId="587C3584" w14:textId="77777777" w:rsidR="00BF1F4E" w:rsidRDefault="00BF1F4E" w:rsidP="001E167C">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301DE916" w14:textId="77777777" w:rsidR="00BF1F4E" w:rsidRDefault="00BF1F4E" w:rsidP="001E167C">
      <w:pPr>
        <w:pStyle w:val="Tekstprzypisudolnego"/>
      </w:pPr>
    </w:p>
  </w:footnote>
  <w:footnote w:id="16">
    <w:p w14:paraId="0683CC8F" w14:textId="77777777" w:rsidR="00BF1F4E" w:rsidRPr="002F6DD9" w:rsidRDefault="00BF1F4E"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14:paraId="094B3C14" w14:textId="77777777" w:rsidR="00BF1F4E" w:rsidRPr="002F6DD9" w:rsidRDefault="00BF1F4E"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8">
    <w:p w14:paraId="655243E8" w14:textId="68B8E1A1" w:rsidR="00BF1F4E" w:rsidRPr="00A45FA7" w:rsidRDefault="00BF1F4E">
      <w:pPr>
        <w:pStyle w:val="Tekstprzypisudolnego"/>
        <w:rPr>
          <w:rFonts w:asciiTheme="minorHAnsi" w:hAnsiTheme="minorHAnsi" w:cstheme="minorHAnsi"/>
          <w:i/>
          <w:sz w:val="16"/>
          <w:szCs w:val="16"/>
        </w:rPr>
      </w:pPr>
      <w:r w:rsidRPr="00CE0DFF">
        <w:rPr>
          <w:rStyle w:val="Odwoanieprzypisudolnego"/>
        </w:rPr>
        <w:footnoteRef/>
      </w:r>
      <w:r w:rsidRPr="00CE0DFF">
        <w:t xml:space="preserve"> </w:t>
      </w:r>
      <w:r w:rsidRPr="00A45FA7">
        <w:rPr>
          <w:rFonts w:asciiTheme="minorHAnsi" w:hAnsiTheme="minorHAnsi" w:cstheme="minorHAnsi"/>
          <w:i/>
          <w:sz w:val="16"/>
          <w:szCs w:val="16"/>
        </w:rPr>
        <w:t>podać nazwę/y podmiotu/ów</w:t>
      </w:r>
    </w:p>
  </w:footnote>
  <w:footnote w:id="19">
    <w:p w14:paraId="657A56FF" w14:textId="77777777" w:rsidR="00BF1F4E" w:rsidRDefault="00BF1F4E" w:rsidP="00A45FA7">
      <w:pPr>
        <w:pStyle w:val="Tekstprzypisudolnego"/>
        <w:rPr>
          <w:rFonts w:asciiTheme="minorHAnsi" w:hAnsiTheme="minorHAnsi" w:cstheme="minorHAnsi"/>
          <w:i/>
          <w:sz w:val="16"/>
          <w:szCs w:val="16"/>
        </w:rPr>
      </w:pPr>
      <w:r w:rsidRPr="00A45FA7">
        <w:rPr>
          <w:rStyle w:val="Odwoanieprzypisudolnego"/>
          <w:rFonts w:asciiTheme="minorHAnsi" w:hAnsiTheme="minorHAnsi" w:cstheme="minorHAnsi"/>
          <w:i/>
          <w:sz w:val="16"/>
          <w:szCs w:val="16"/>
        </w:rPr>
        <w:footnoteRef/>
      </w:r>
      <w:r w:rsidRPr="00A45FA7">
        <w:rPr>
          <w:rFonts w:asciiTheme="minorHAnsi" w:hAnsiTheme="minorHAnsi" w:cstheme="minorHAnsi"/>
          <w:i/>
          <w:sz w:val="16"/>
          <w:szCs w:val="16"/>
        </w:rPr>
        <w:t xml:space="preserve"> podać zakres udostępnianych zasobów</w:t>
      </w:r>
    </w:p>
    <w:p w14:paraId="30681A5B" w14:textId="77777777" w:rsidR="00BF1F4E" w:rsidRDefault="00BF1F4E" w:rsidP="00A45FA7">
      <w:pPr>
        <w:pStyle w:val="Tekstprzypisudolnego"/>
        <w:rPr>
          <w:rFonts w:asciiTheme="minorHAnsi" w:hAnsiTheme="minorHAnsi" w:cstheme="minorHAnsi"/>
          <w:i/>
          <w:sz w:val="16"/>
          <w:szCs w:val="16"/>
        </w:rPr>
      </w:pPr>
      <w:r w:rsidRPr="00A45FA7">
        <w:rPr>
          <w:rFonts w:asciiTheme="minorHAnsi" w:hAnsiTheme="minorHAnsi" w:cstheme="minorHAnsi"/>
          <w:i/>
          <w:sz w:val="16"/>
          <w:szCs w:val="16"/>
        </w:rPr>
        <w:t>* Ten punkt wypełnia tylko Wykonawca/Wykonawca wspólnie ubiegający się o udzielenie zamówienia</w:t>
      </w:r>
    </w:p>
    <w:p w14:paraId="149CE81D" w14:textId="47C374E4" w:rsidR="00BF1F4E" w:rsidRPr="00A45FA7" w:rsidRDefault="00BF1F4E" w:rsidP="00A45FA7">
      <w:pPr>
        <w:pStyle w:val="Tekstprzypisudolnego"/>
        <w:rPr>
          <w:rFonts w:asciiTheme="minorHAnsi" w:hAnsiTheme="minorHAnsi" w:cstheme="minorHAnsi"/>
          <w:i/>
          <w:sz w:val="16"/>
          <w:szCs w:val="16"/>
        </w:rPr>
      </w:pPr>
      <w:r w:rsidRPr="00A45FA7">
        <w:rPr>
          <w:rFonts w:asciiTheme="minorHAnsi" w:hAnsiTheme="minorHAnsi" w:cstheme="minorHAnsi"/>
          <w:i/>
          <w:sz w:val="16"/>
          <w:szCs w:val="16"/>
        </w:rPr>
        <w:t>** Ten punkt wypełnia tylko Podmiot udostępniający zasoby</w:t>
      </w:r>
    </w:p>
    <w:p w14:paraId="7FC7BE07" w14:textId="77777777" w:rsidR="00BF1F4E" w:rsidRPr="00A45FA7" w:rsidRDefault="00BF1F4E" w:rsidP="00A45FA7">
      <w:pPr>
        <w:pStyle w:val="Tekstprzypisudolnego"/>
        <w:rPr>
          <w:rFonts w:asciiTheme="minorHAnsi" w:hAnsiTheme="minorHAnsi" w:cstheme="minorHAnsi"/>
          <w:i/>
          <w:sz w:val="16"/>
          <w:szCs w:val="16"/>
        </w:rPr>
      </w:pPr>
    </w:p>
    <w:p w14:paraId="6158A4ED" w14:textId="77777777" w:rsidR="00BF1F4E" w:rsidRPr="00A45FA7" w:rsidRDefault="00BF1F4E" w:rsidP="008C2E45">
      <w:pPr>
        <w:pStyle w:val="Tekstprzypisudolnego"/>
        <w:rPr>
          <w:rFonts w:asciiTheme="minorHAnsi" w:hAnsiTheme="minorHAnsi" w:cstheme="minorHAnsi"/>
          <w:i/>
          <w:sz w:val="16"/>
          <w:szCs w:val="16"/>
        </w:rPr>
      </w:pPr>
    </w:p>
    <w:p w14:paraId="50A5B462" w14:textId="77777777" w:rsidR="00BF1F4E" w:rsidRPr="00A45FA7" w:rsidRDefault="00BF1F4E" w:rsidP="008C2E45">
      <w:pPr>
        <w:pStyle w:val="Tekstprzypisudolnego"/>
        <w:rPr>
          <w:rFonts w:asciiTheme="minorHAnsi" w:hAnsiTheme="minorHAnsi" w:cstheme="minorHAnsi"/>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F991" w14:textId="48A76C67" w:rsidR="00BF1F4E" w:rsidRDefault="00BF1F4E">
    <w:pPr>
      <w:pStyle w:val="Nagwek"/>
    </w:pPr>
    <w:r w:rsidRPr="00F8500D">
      <w:rPr>
        <w:noProof/>
      </w:rPr>
      <w:drawing>
        <wp:inline distT="0" distB="0" distL="0" distR="0" wp14:anchorId="3E1CEC2D" wp14:editId="62690D1B">
          <wp:extent cx="5759450" cy="768506"/>
          <wp:effectExtent l="0" t="0" r="0" b="0"/>
          <wp:docPr id="3" name="Obraz 3" descr="C:\Users\krukm\Desktop\NOMATEN\LOGOTYPY\FNP-UE-P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km\Desktop\NOMATEN\LOGOTYPY\FNP-UE-P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8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425"/>
        </w:tabs>
        <w:ind w:left="708"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4"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6"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9" w15:restartNumberingAfterBreak="0">
    <w:nsid w:val="00000014"/>
    <w:multiLevelType w:val="multilevel"/>
    <w:tmpl w:val="6AA23122"/>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2"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3"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4"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18"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19"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0"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1"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2"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3"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4"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5"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6"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7"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8" w15:restartNumberingAfterBreak="0">
    <w:nsid w:val="02203555"/>
    <w:multiLevelType w:val="hybridMultilevel"/>
    <w:tmpl w:val="1BB8E52C"/>
    <w:lvl w:ilvl="0" w:tplc="BEBEEF44">
      <w:start w:val="1"/>
      <w:numFmt w:val="bullet"/>
      <w:lvlText w:val=""/>
      <w:lvlJc w:val="left"/>
      <w:pPr>
        <w:ind w:left="360" w:hanging="360"/>
      </w:pPr>
      <w:rPr>
        <w:rFonts w:ascii="Wingdings" w:hAnsi="Wingdings" w:hint="default"/>
      </w:rPr>
    </w:lvl>
    <w:lvl w:ilvl="1" w:tplc="965CE124">
      <w:start w:val="1"/>
      <w:numFmt w:val="bullet"/>
      <w:lvlText w:val="o"/>
      <w:lvlJc w:val="left"/>
      <w:pPr>
        <w:ind w:left="1360" w:hanging="360"/>
      </w:pPr>
      <w:rPr>
        <w:rFonts w:ascii="Courier New" w:hAnsi="Courier New" w:cs="Courier New" w:hint="default"/>
      </w:rPr>
    </w:lvl>
    <w:lvl w:ilvl="2" w:tplc="B880B1F4">
      <w:start w:val="1"/>
      <w:numFmt w:val="bullet"/>
      <w:lvlText w:val=""/>
      <w:lvlJc w:val="left"/>
      <w:pPr>
        <w:ind w:left="2080" w:hanging="360"/>
      </w:pPr>
      <w:rPr>
        <w:rFonts w:ascii="Wingdings" w:hAnsi="Wingdings" w:hint="default"/>
      </w:rPr>
    </w:lvl>
    <w:lvl w:ilvl="3" w:tplc="646CE910" w:tentative="1">
      <w:start w:val="1"/>
      <w:numFmt w:val="bullet"/>
      <w:lvlText w:val=""/>
      <w:lvlJc w:val="left"/>
      <w:pPr>
        <w:ind w:left="2800" w:hanging="360"/>
      </w:pPr>
      <w:rPr>
        <w:rFonts w:ascii="Symbol" w:hAnsi="Symbol" w:hint="default"/>
      </w:rPr>
    </w:lvl>
    <w:lvl w:ilvl="4" w:tplc="CBCE2ADC" w:tentative="1">
      <w:start w:val="1"/>
      <w:numFmt w:val="bullet"/>
      <w:lvlText w:val="o"/>
      <w:lvlJc w:val="left"/>
      <w:pPr>
        <w:ind w:left="3520" w:hanging="360"/>
      </w:pPr>
      <w:rPr>
        <w:rFonts w:ascii="Courier New" w:hAnsi="Courier New" w:cs="Courier New" w:hint="default"/>
      </w:rPr>
    </w:lvl>
    <w:lvl w:ilvl="5" w:tplc="8618D84A" w:tentative="1">
      <w:start w:val="1"/>
      <w:numFmt w:val="bullet"/>
      <w:lvlText w:val=""/>
      <w:lvlJc w:val="left"/>
      <w:pPr>
        <w:ind w:left="4240" w:hanging="360"/>
      </w:pPr>
      <w:rPr>
        <w:rFonts w:ascii="Wingdings" w:hAnsi="Wingdings" w:hint="default"/>
      </w:rPr>
    </w:lvl>
    <w:lvl w:ilvl="6" w:tplc="4ABA3CCC" w:tentative="1">
      <w:start w:val="1"/>
      <w:numFmt w:val="bullet"/>
      <w:lvlText w:val=""/>
      <w:lvlJc w:val="left"/>
      <w:pPr>
        <w:ind w:left="4960" w:hanging="360"/>
      </w:pPr>
      <w:rPr>
        <w:rFonts w:ascii="Symbol" w:hAnsi="Symbol" w:hint="default"/>
      </w:rPr>
    </w:lvl>
    <w:lvl w:ilvl="7" w:tplc="C3B201BC" w:tentative="1">
      <w:start w:val="1"/>
      <w:numFmt w:val="bullet"/>
      <w:lvlText w:val="o"/>
      <w:lvlJc w:val="left"/>
      <w:pPr>
        <w:ind w:left="5680" w:hanging="360"/>
      </w:pPr>
      <w:rPr>
        <w:rFonts w:ascii="Courier New" w:hAnsi="Courier New" w:cs="Courier New" w:hint="default"/>
      </w:rPr>
    </w:lvl>
    <w:lvl w:ilvl="8" w:tplc="C0E0F788" w:tentative="1">
      <w:start w:val="1"/>
      <w:numFmt w:val="bullet"/>
      <w:lvlText w:val=""/>
      <w:lvlJc w:val="left"/>
      <w:pPr>
        <w:ind w:left="6400" w:hanging="360"/>
      </w:pPr>
      <w:rPr>
        <w:rFonts w:ascii="Wingdings" w:hAnsi="Wingdings" w:hint="default"/>
      </w:rPr>
    </w:lvl>
  </w:abstractNum>
  <w:abstractNum w:abstractNumId="29"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1" w15:restartNumberingAfterBreak="0">
    <w:nsid w:val="08D173A5"/>
    <w:multiLevelType w:val="hybridMultilevel"/>
    <w:tmpl w:val="CBB44984"/>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F92D2D"/>
    <w:multiLevelType w:val="multilevel"/>
    <w:tmpl w:val="AF06FFC0"/>
    <w:lvl w:ilvl="0">
      <w:start w:val="16"/>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F487821"/>
    <w:multiLevelType w:val="multilevel"/>
    <w:tmpl w:val="81C86A22"/>
    <w:name w:val="WW8Num55"/>
    <w:lvl w:ilvl="0">
      <w:start w:val="4"/>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11CD199E"/>
    <w:multiLevelType w:val="hybridMultilevel"/>
    <w:tmpl w:val="13B6989C"/>
    <w:lvl w:ilvl="0" w:tplc="0809000F">
      <w:start w:val="1"/>
      <w:numFmt w:val="decimal"/>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5" w15:restartNumberingAfterBreak="0">
    <w:nsid w:val="13D874A6"/>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5C7116"/>
    <w:multiLevelType w:val="hybridMultilevel"/>
    <w:tmpl w:val="2C807464"/>
    <w:lvl w:ilvl="0" w:tplc="04B6247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7EB3E39"/>
    <w:multiLevelType w:val="hybridMultilevel"/>
    <w:tmpl w:val="17486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6E7B53"/>
    <w:multiLevelType w:val="hybridMultilevel"/>
    <w:tmpl w:val="A3C8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E42193"/>
    <w:multiLevelType w:val="hybridMultilevel"/>
    <w:tmpl w:val="D32A8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302DF8"/>
    <w:multiLevelType w:val="multilevel"/>
    <w:tmpl w:val="F58A3644"/>
    <w:name w:val="WW8Num522"/>
    <w:lvl w:ilvl="0">
      <w:start w:val="6"/>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238602B9"/>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547AFD"/>
    <w:multiLevelType w:val="hybridMultilevel"/>
    <w:tmpl w:val="A3C8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8B40900"/>
    <w:multiLevelType w:val="hybridMultilevel"/>
    <w:tmpl w:val="17486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3D7F7D66"/>
    <w:multiLevelType w:val="hybridMultilevel"/>
    <w:tmpl w:val="9CC83A80"/>
    <w:lvl w:ilvl="0" w:tplc="DD9E9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351FAF"/>
    <w:multiLevelType w:val="hybridMultilevel"/>
    <w:tmpl w:val="5F26AD8C"/>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283713"/>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E0B1A"/>
    <w:multiLevelType w:val="multilevel"/>
    <w:tmpl w:val="3A427CA2"/>
    <w:lvl w:ilvl="0">
      <w:start w:val="10"/>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0482E81"/>
    <w:multiLevelType w:val="hybridMultilevel"/>
    <w:tmpl w:val="6B52BF2C"/>
    <w:lvl w:ilvl="0" w:tplc="B63A6E9C">
      <w:start w:val="1"/>
      <w:numFmt w:val="bullet"/>
      <w:lvlText w:val=""/>
      <w:lvlJc w:val="left"/>
      <w:pPr>
        <w:ind w:left="360" w:hanging="360"/>
      </w:pPr>
      <w:rPr>
        <w:rFonts w:ascii="Wingdings" w:hAnsi="Wingdings" w:hint="default"/>
      </w:rPr>
    </w:lvl>
    <w:lvl w:ilvl="1" w:tplc="C90C655E">
      <w:start w:val="1"/>
      <w:numFmt w:val="bullet"/>
      <w:lvlText w:val="o"/>
      <w:lvlJc w:val="left"/>
      <w:pPr>
        <w:ind w:left="1360" w:hanging="360"/>
      </w:pPr>
      <w:rPr>
        <w:rFonts w:ascii="Courier New" w:hAnsi="Courier New" w:cs="Courier New" w:hint="default"/>
      </w:rPr>
    </w:lvl>
    <w:lvl w:ilvl="2" w:tplc="4F724F12">
      <w:start w:val="1"/>
      <w:numFmt w:val="bullet"/>
      <w:lvlText w:val=""/>
      <w:lvlJc w:val="left"/>
      <w:pPr>
        <w:ind w:left="2080" w:hanging="360"/>
      </w:pPr>
      <w:rPr>
        <w:rFonts w:ascii="Wingdings" w:hAnsi="Wingdings" w:hint="default"/>
      </w:rPr>
    </w:lvl>
    <w:lvl w:ilvl="3" w:tplc="E6BC71BA" w:tentative="1">
      <w:start w:val="1"/>
      <w:numFmt w:val="bullet"/>
      <w:lvlText w:val=""/>
      <w:lvlJc w:val="left"/>
      <w:pPr>
        <w:ind w:left="2800" w:hanging="360"/>
      </w:pPr>
      <w:rPr>
        <w:rFonts w:ascii="Symbol" w:hAnsi="Symbol" w:hint="default"/>
      </w:rPr>
    </w:lvl>
    <w:lvl w:ilvl="4" w:tplc="4DC02FBC" w:tentative="1">
      <w:start w:val="1"/>
      <w:numFmt w:val="bullet"/>
      <w:lvlText w:val="o"/>
      <w:lvlJc w:val="left"/>
      <w:pPr>
        <w:ind w:left="3520" w:hanging="360"/>
      </w:pPr>
      <w:rPr>
        <w:rFonts w:ascii="Courier New" w:hAnsi="Courier New" w:cs="Courier New" w:hint="default"/>
      </w:rPr>
    </w:lvl>
    <w:lvl w:ilvl="5" w:tplc="BA700C26" w:tentative="1">
      <w:start w:val="1"/>
      <w:numFmt w:val="bullet"/>
      <w:lvlText w:val=""/>
      <w:lvlJc w:val="left"/>
      <w:pPr>
        <w:ind w:left="4240" w:hanging="360"/>
      </w:pPr>
      <w:rPr>
        <w:rFonts w:ascii="Wingdings" w:hAnsi="Wingdings" w:hint="default"/>
      </w:rPr>
    </w:lvl>
    <w:lvl w:ilvl="6" w:tplc="7AEC352C" w:tentative="1">
      <w:start w:val="1"/>
      <w:numFmt w:val="bullet"/>
      <w:lvlText w:val=""/>
      <w:lvlJc w:val="left"/>
      <w:pPr>
        <w:ind w:left="4960" w:hanging="360"/>
      </w:pPr>
      <w:rPr>
        <w:rFonts w:ascii="Symbol" w:hAnsi="Symbol" w:hint="default"/>
      </w:rPr>
    </w:lvl>
    <w:lvl w:ilvl="7" w:tplc="3E9431C0" w:tentative="1">
      <w:start w:val="1"/>
      <w:numFmt w:val="bullet"/>
      <w:lvlText w:val="o"/>
      <w:lvlJc w:val="left"/>
      <w:pPr>
        <w:ind w:left="5680" w:hanging="360"/>
      </w:pPr>
      <w:rPr>
        <w:rFonts w:ascii="Courier New" w:hAnsi="Courier New" w:cs="Courier New" w:hint="default"/>
      </w:rPr>
    </w:lvl>
    <w:lvl w:ilvl="8" w:tplc="FC444EBC" w:tentative="1">
      <w:start w:val="1"/>
      <w:numFmt w:val="bullet"/>
      <w:lvlText w:val=""/>
      <w:lvlJc w:val="left"/>
      <w:pPr>
        <w:ind w:left="6400" w:hanging="360"/>
      </w:pPr>
      <w:rPr>
        <w:rFonts w:ascii="Wingdings" w:hAnsi="Wingdings" w:hint="default"/>
      </w:rPr>
    </w:lvl>
  </w:abstractNum>
  <w:abstractNum w:abstractNumId="60"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1" w15:restartNumberingAfterBreak="0">
    <w:nsid w:val="5315082F"/>
    <w:multiLevelType w:val="hybridMultilevel"/>
    <w:tmpl w:val="F4A87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D6638E"/>
    <w:multiLevelType w:val="multilevel"/>
    <w:tmpl w:val="80047F64"/>
    <w:name w:val="WW8Num52"/>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55B677D9"/>
    <w:multiLevelType w:val="hybridMultilevel"/>
    <w:tmpl w:val="5C6E53C8"/>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56886A8A"/>
    <w:multiLevelType w:val="multilevel"/>
    <w:tmpl w:val="F9C0E9A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5A7E5F33"/>
    <w:multiLevelType w:val="multilevel"/>
    <w:tmpl w:val="7390CD26"/>
    <w:name w:val="WW8Num56"/>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9"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3451A4"/>
    <w:multiLevelType w:val="hybridMultilevel"/>
    <w:tmpl w:val="82160B1E"/>
    <w:lvl w:ilvl="0" w:tplc="E5D85678">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946E6"/>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71FEE"/>
    <w:multiLevelType w:val="multilevel"/>
    <w:tmpl w:val="F53EF2AC"/>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AD20FF6"/>
    <w:multiLevelType w:val="hybridMultilevel"/>
    <w:tmpl w:val="F58ED2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41"/>
  </w:num>
  <w:num w:numId="2">
    <w:abstractNumId w:val="1"/>
  </w:num>
  <w:num w:numId="3">
    <w:abstractNumId w:val="53"/>
  </w:num>
  <w:num w:numId="4">
    <w:abstractNumId w:val="64"/>
  </w:num>
  <w:num w:numId="5">
    <w:abstractNumId w:val="42"/>
  </w:num>
  <w:num w:numId="6">
    <w:abstractNumId w:val="73"/>
  </w:num>
  <w:num w:numId="7">
    <w:abstractNumId w:val="47"/>
  </w:num>
  <w:num w:numId="8">
    <w:abstractNumId w:val="50"/>
  </w:num>
  <w:num w:numId="9">
    <w:abstractNumId w:val="82"/>
  </w:num>
  <w:num w:numId="10">
    <w:abstractNumId w:val="43"/>
  </w:num>
  <w:num w:numId="11">
    <w:abstractNumId w:val="75"/>
  </w:num>
  <w:num w:numId="12">
    <w:abstractNumId w:val="72"/>
  </w:num>
  <w:num w:numId="13">
    <w:abstractNumId w:val="37"/>
  </w:num>
  <w:num w:numId="14">
    <w:abstractNumId w:val="57"/>
  </w:num>
  <w:num w:numId="15">
    <w:abstractNumId w:val="30"/>
  </w:num>
  <w:num w:numId="16">
    <w:abstractNumId w:val="80"/>
  </w:num>
  <w:num w:numId="17">
    <w:abstractNumId w:val="69"/>
  </w:num>
  <w:num w:numId="18">
    <w:abstractNumId w:val="29"/>
  </w:num>
  <w:num w:numId="19">
    <w:abstractNumId w:val="52"/>
  </w:num>
  <w:num w:numId="20">
    <w:abstractNumId w:val="70"/>
  </w:num>
  <w:num w:numId="21">
    <w:abstractNumId w:val="48"/>
  </w:num>
  <w:num w:numId="22">
    <w:abstractNumId w:val="76"/>
  </w:num>
  <w:num w:numId="23">
    <w:abstractNumId w:val="55"/>
  </w:num>
  <w:num w:numId="24">
    <w:abstractNumId w:val="74"/>
  </w:num>
  <w:num w:numId="25">
    <w:abstractNumId w:val="60"/>
  </w:num>
  <w:num w:numId="26">
    <w:abstractNumId w:val="66"/>
  </w:num>
  <w:num w:numId="27">
    <w:abstractNumId w:val="31"/>
  </w:num>
  <w:num w:numId="28">
    <w:abstractNumId w:val="61"/>
  </w:num>
  <w:num w:numId="29">
    <w:abstractNumId w:val="32"/>
  </w:num>
  <w:num w:numId="30">
    <w:abstractNumId w:val="68"/>
  </w:num>
  <w:num w:numId="31">
    <w:abstractNumId w:val="38"/>
  </w:num>
  <w:num w:numId="32">
    <w:abstractNumId w:val="35"/>
  </w:num>
  <w:num w:numId="33">
    <w:abstractNumId w:val="49"/>
  </w:num>
  <w:num w:numId="34">
    <w:abstractNumId w:val="81"/>
  </w:num>
  <w:num w:numId="35">
    <w:abstractNumId w:val="40"/>
  </w:num>
  <w:num w:numId="36">
    <w:abstractNumId w:val="54"/>
  </w:num>
  <w:num w:numId="37">
    <w:abstractNumId w:val="63"/>
  </w:num>
  <w:num w:numId="38">
    <w:abstractNumId w:val="46"/>
  </w:num>
  <w:num w:numId="39">
    <w:abstractNumId w:val="62"/>
  </w:num>
  <w:num w:numId="40">
    <w:abstractNumId w:val="33"/>
  </w:num>
  <w:num w:numId="41">
    <w:abstractNumId w:val="44"/>
  </w:num>
  <w:num w:numId="42">
    <w:abstractNumId w:val="5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28"/>
  </w:num>
  <w:num w:numId="46">
    <w:abstractNumId w:val="59"/>
  </w:num>
  <w:num w:numId="47">
    <w:abstractNumId w:val="36"/>
  </w:num>
  <w:num w:numId="48">
    <w:abstractNumId w:val="39"/>
  </w:num>
  <w:num w:numId="49">
    <w:abstractNumId w:val="67"/>
  </w:num>
  <w:num w:numId="50">
    <w:abstractNumId w:val="45"/>
  </w:num>
  <w:num w:numId="51">
    <w:abstractNumId w:val="78"/>
  </w:num>
  <w:num w:numId="52">
    <w:abstractNumId w:val="56"/>
  </w:num>
  <w:num w:numId="53">
    <w:abstractNumId w:val="34"/>
  </w:num>
  <w:num w:numId="54">
    <w:abstractNumId w:val="58"/>
  </w:num>
  <w:num w:numId="55">
    <w:abstractNumId w:val="7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030C"/>
    <w:rsid w:val="0000189C"/>
    <w:rsid w:val="000024B3"/>
    <w:rsid w:val="0000399F"/>
    <w:rsid w:val="000052A5"/>
    <w:rsid w:val="00011391"/>
    <w:rsid w:val="00011446"/>
    <w:rsid w:val="00012A4F"/>
    <w:rsid w:val="0001530F"/>
    <w:rsid w:val="00022B3E"/>
    <w:rsid w:val="00031443"/>
    <w:rsid w:val="000337F3"/>
    <w:rsid w:val="0003772B"/>
    <w:rsid w:val="00037C9A"/>
    <w:rsid w:val="00042BAC"/>
    <w:rsid w:val="00044F36"/>
    <w:rsid w:val="000505CE"/>
    <w:rsid w:val="00056436"/>
    <w:rsid w:val="00062736"/>
    <w:rsid w:val="00063AF4"/>
    <w:rsid w:val="000643B3"/>
    <w:rsid w:val="000658C1"/>
    <w:rsid w:val="00066154"/>
    <w:rsid w:val="0006641D"/>
    <w:rsid w:val="0006792C"/>
    <w:rsid w:val="00067EFF"/>
    <w:rsid w:val="000709BE"/>
    <w:rsid w:val="000770ED"/>
    <w:rsid w:val="00082A00"/>
    <w:rsid w:val="00083C02"/>
    <w:rsid w:val="00085BC5"/>
    <w:rsid w:val="000868BA"/>
    <w:rsid w:val="000921E8"/>
    <w:rsid w:val="00092BDD"/>
    <w:rsid w:val="0009407E"/>
    <w:rsid w:val="000A07A6"/>
    <w:rsid w:val="000A2060"/>
    <w:rsid w:val="000A24C6"/>
    <w:rsid w:val="000A2551"/>
    <w:rsid w:val="000A5D55"/>
    <w:rsid w:val="000B0339"/>
    <w:rsid w:val="000B21E5"/>
    <w:rsid w:val="000B262D"/>
    <w:rsid w:val="000B55F2"/>
    <w:rsid w:val="000B610C"/>
    <w:rsid w:val="000B634D"/>
    <w:rsid w:val="000B6438"/>
    <w:rsid w:val="000C28FB"/>
    <w:rsid w:val="000C2F9E"/>
    <w:rsid w:val="000C455A"/>
    <w:rsid w:val="000C50F2"/>
    <w:rsid w:val="000C79EE"/>
    <w:rsid w:val="000D0142"/>
    <w:rsid w:val="000D0A1D"/>
    <w:rsid w:val="000D26AD"/>
    <w:rsid w:val="000D4296"/>
    <w:rsid w:val="000D547C"/>
    <w:rsid w:val="000E0B08"/>
    <w:rsid w:val="000E1F87"/>
    <w:rsid w:val="000E1F8C"/>
    <w:rsid w:val="000E2D85"/>
    <w:rsid w:val="000E3BCB"/>
    <w:rsid w:val="000F25CE"/>
    <w:rsid w:val="000F33B7"/>
    <w:rsid w:val="000F362D"/>
    <w:rsid w:val="000F5E8C"/>
    <w:rsid w:val="000F66DF"/>
    <w:rsid w:val="00102B40"/>
    <w:rsid w:val="00103828"/>
    <w:rsid w:val="0010536D"/>
    <w:rsid w:val="001059AD"/>
    <w:rsid w:val="0011285C"/>
    <w:rsid w:val="00115062"/>
    <w:rsid w:val="0012143C"/>
    <w:rsid w:val="001222E3"/>
    <w:rsid w:val="00123DCF"/>
    <w:rsid w:val="00123FBB"/>
    <w:rsid w:val="001262F3"/>
    <w:rsid w:val="001268BA"/>
    <w:rsid w:val="0013222E"/>
    <w:rsid w:val="00133311"/>
    <w:rsid w:val="00135163"/>
    <w:rsid w:val="00135C3D"/>
    <w:rsid w:val="00136B1F"/>
    <w:rsid w:val="001376E7"/>
    <w:rsid w:val="00137882"/>
    <w:rsid w:val="00141CE1"/>
    <w:rsid w:val="00143435"/>
    <w:rsid w:val="00144F43"/>
    <w:rsid w:val="001475E7"/>
    <w:rsid w:val="001478A5"/>
    <w:rsid w:val="0015195B"/>
    <w:rsid w:val="001529E1"/>
    <w:rsid w:val="00152B0A"/>
    <w:rsid w:val="00153E93"/>
    <w:rsid w:val="001604CF"/>
    <w:rsid w:val="001617C3"/>
    <w:rsid w:val="00162532"/>
    <w:rsid w:val="001626B9"/>
    <w:rsid w:val="00163471"/>
    <w:rsid w:val="00166672"/>
    <w:rsid w:val="001709F4"/>
    <w:rsid w:val="00173CF0"/>
    <w:rsid w:val="00175397"/>
    <w:rsid w:val="00176B73"/>
    <w:rsid w:val="00180041"/>
    <w:rsid w:val="00181D94"/>
    <w:rsid w:val="00182143"/>
    <w:rsid w:val="0018499E"/>
    <w:rsid w:val="00184B15"/>
    <w:rsid w:val="00187B6E"/>
    <w:rsid w:val="00190848"/>
    <w:rsid w:val="00191154"/>
    <w:rsid w:val="00192237"/>
    <w:rsid w:val="00193C9D"/>
    <w:rsid w:val="001952A9"/>
    <w:rsid w:val="001A11D4"/>
    <w:rsid w:val="001A29A4"/>
    <w:rsid w:val="001A5309"/>
    <w:rsid w:val="001B118E"/>
    <w:rsid w:val="001B5C04"/>
    <w:rsid w:val="001B6380"/>
    <w:rsid w:val="001C007B"/>
    <w:rsid w:val="001C267A"/>
    <w:rsid w:val="001C31C7"/>
    <w:rsid w:val="001C6925"/>
    <w:rsid w:val="001D2F0D"/>
    <w:rsid w:val="001D332D"/>
    <w:rsid w:val="001D33A5"/>
    <w:rsid w:val="001D3F90"/>
    <w:rsid w:val="001D4705"/>
    <w:rsid w:val="001D6E6B"/>
    <w:rsid w:val="001D790E"/>
    <w:rsid w:val="001DBA48"/>
    <w:rsid w:val="001E167C"/>
    <w:rsid w:val="001E2F15"/>
    <w:rsid w:val="001E6EEA"/>
    <w:rsid w:val="001E73DB"/>
    <w:rsid w:val="001F2E7B"/>
    <w:rsid w:val="00200FBF"/>
    <w:rsid w:val="002012F1"/>
    <w:rsid w:val="002062EF"/>
    <w:rsid w:val="00207723"/>
    <w:rsid w:val="002118A3"/>
    <w:rsid w:val="002118FF"/>
    <w:rsid w:val="00215B28"/>
    <w:rsid w:val="0021626F"/>
    <w:rsid w:val="00216366"/>
    <w:rsid w:val="00220530"/>
    <w:rsid w:val="00220F19"/>
    <w:rsid w:val="00220F8D"/>
    <w:rsid w:val="0022148A"/>
    <w:rsid w:val="00222CE4"/>
    <w:rsid w:val="00224671"/>
    <w:rsid w:val="00225B2F"/>
    <w:rsid w:val="002329A7"/>
    <w:rsid w:val="0023407F"/>
    <w:rsid w:val="00236B5A"/>
    <w:rsid w:val="00236E34"/>
    <w:rsid w:val="00241DA5"/>
    <w:rsid w:val="00241EC4"/>
    <w:rsid w:val="002451D4"/>
    <w:rsid w:val="00251E16"/>
    <w:rsid w:val="002523D7"/>
    <w:rsid w:val="00252516"/>
    <w:rsid w:val="0025263A"/>
    <w:rsid w:val="002530D3"/>
    <w:rsid w:val="00264BFC"/>
    <w:rsid w:val="0026519F"/>
    <w:rsid w:val="00267663"/>
    <w:rsid w:val="0027360E"/>
    <w:rsid w:val="00277FE8"/>
    <w:rsid w:val="002813F6"/>
    <w:rsid w:val="00281573"/>
    <w:rsid w:val="0028555F"/>
    <w:rsid w:val="00285E50"/>
    <w:rsid w:val="002912F7"/>
    <w:rsid w:val="002946A8"/>
    <w:rsid w:val="002965D9"/>
    <w:rsid w:val="00297ED4"/>
    <w:rsid w:val="002A034C"/>
    <w:rsid w:val="002A0EC2"/>
    <w:rsid w:val="002A2C96"/>
    <w:rsid w:val="002A33A9"/>
    <w:rsid w:val="002A52D0"/>
    <w:rsid w:val="002A6FC9"/>
    <w:rsid w:val="002B083B"/>
    <w:rsid w:val="002B290F"/>
    <w:rsid w:val="002B3F76"/>
    <w:rsid w:val="002B5163"/>
    <w:rsid w:val="002B6677"/>
    <w:rsid w:val="002BE5F4"/>
    <w:rsid w:val="002C0766"/>
    <w:rsid w:val="002C74FC"/>
    <w:rsid w:val="002D0270"/>
    <w:rsid w:val="002D1CAF"/>
    <w:rsid w:val="002D236E"/>
    <w:rsid w:val="002D26B1"/>
    <w:rsid w:val="002D3F22"/>
    <w:rsid w:val="002D7C88"/>
    <w:rsid w:val="002E7127"/>
    <w:rsid w:val="002E7E3F"/>
    <w:rsid w:val="002F03DC"/>
    <w:rsid w:val="002F57C4"/>
    <w:rsid w:val="002F6770"/>
    <w:rsid w:val="00301C3A"/>
    <w:rsid w:val="00313A18"/>
    <w:rsid w:val="00315989"/>
    <w:rsid w:val="00323038"/>
    <w:rsid w:val="00324696"/>
    <w:rsid w:val="00324B52"/>
    <w:rsid w:val="00324B61"/>
    <w:rsid w:val="00327F75"/>
    <w:rsid w:val="00333225"/>
    <w:rsid w:val="00333FB1"/>
    <w:rsid w:val="00337D0B"/>
    <w:rsid w:val="00342735"/>
    <w:rsid w:val="0034296C"/>
    <w:rsid w:val="0034329C"/>
    <w:rsid w:val="003452CC"/>
    <w:rsid w:val="003508B3"/>
    <w:rsid w:val="00352ADB"/>
    <w:rsid w:val="003620DE"/>
    <w:rsid w:val="00364494"/>
    <w:rsid w:val="00364A98"/>
    <w:rsid w:val="00364CFD"/>
    <w:rsid w:val="00365DC4"/>
    <w:rsid w:val="003671A7"/>
    <w:rsid w:val="003728A8"/>
    <w:rsid w:val="0038584C"/>
    <w:rsid w:val="00386058"/>
    <w:rsid w:val="003925D1"/>
    <w:rsid w:val="00392C7F"/>
    <w:rsid w:val="00393D7A"/>
    <w:rsid w:val="003956F7"/>
    <w:rsid w:val="003A5727"/>
    <w:rsid w:val="003A7A1B"/>
    <w:rsid w:val="003B378B"/>
    <w:rsid w:val="003C20DD"/>
    <w:rsid w:val="003C2641"/>
    <w:rsid w:val="003C38B7"/>
    <w:rsid w:val="003C3A89"/>
    <w:rsid w:val="003D0A72"/>
    <w:rsid w:val="003D1229"/>
    <w:rsid w:val="003D3475"/>
    <w:rsid w:val="003D4656"/>
    <w:rsid w:val="003D535C"/>
    <w:rsid w:val="003D5D3F"/>
    <w:rsid w:val="003E027B"/>
    <w:rsid w:val="003E4A53"/>
    <w:rsid w:val="003E773B"/>
    <w:rsid w:val="003F00FD"/>
    <w:rsid w:val="003F1F89"/>
    <w:rsid w:val="003F461E"/>
    <w:rsid w:val="003F5D90"/>
    <w:rsid w:val="003F7155"/>
    <w:rsid w:val="00407CE3"/>
    <w:rsid w:val="004130F9"/>
    <w:rsid w:val="00415235"/>
    <w:rsid w:val="00420EE8"/>
    <w:rsid w:val="00421BB9"/>
    <w:rsid w:val="004261E2"/>
    <w:rsid w:val="004271E3"/>
    <w:rsid w:val="00427BBE"/>
    <w:rsid w:val="004371DB"/>
    <w:rsid w:val="00437374"/>
    <w:rsid w:val="00437FBC"/>
    <w:rsid w:val="00441D11"/>
    <w:rsid w:val="00443143"/>
    <w:rsid w:val="00443F9F"/>
    <w:rsid w:val="0044538B"/>
    <w:rsid w:val="00446247"/>
    <w:rsid w:val="004464F6"/>
    <w:rsid w:val="004471AE"/>
    <w:rsid w:val="0045006E"/>
    <w:rsid w:val="004509B0"/>
    <w:rsid w:val="00453AB4"/>
    <w:rsid w:val="00455507"/>
    <w:rsid w:val="0045595E"/>
    <w:rsid w:val="00456920"/>
    <w:rsid w:val="0046257D"/>
    <w:rsid w:val="00462A08"/>
    <w:rsid w:val="0046548A"/>
    <w:rsid w:val="00465A10"/>
    <w:rsid w:val="00467330"/>
    <w:rsid w:val="0047531C"/>
    <w:rsid w:val="004760AC"/>
    <w:rsid w:val="004807C9"/>
    <w:rsid w:val="00482596"/>
    <w:rsid w:val="0049056D"/>
    <w:rsid w:val="00490950"/>
    <w:rsid w:val="004913FB"/>
    <w:rsid w:val="00492FC9"/>
    <w:rsid w:val="0049636B"/>
    <w:rsid w:val="00497AF0"/>
    <w:rsid w:val="004A1B8C"/>
    <w:rsid w:val="004A28A3"/>
    <w:rsid w:val="004A2FEE"/>
    <w:rsid w:val="004A3199"/>
    <w:rsid w:val="004A5481"/>
    <w:rsid w:val="004B1D3C"/>
    <w:rsid w:val="004B2B4D"/>
    <w:rsid w:val="004C0F98"/>
    <w:rsid w:val="004C19A8"/>
    <w:rsid w:val="004C2CDC"/>
    <w:rsid w:val="004C3492"/>
    <w:rsid w:val="004C5090"/>
    <w:rsid w:val="004C543A"/>
    <w:rsid w:val="004D0FBB"/>
    <w:rsid w:val="004D119A"/>
    <w:rsid w:val="004D49F1"/>
    <w:rsid w:val="004D50AF"/>
    <w:rsid w:val="004D5219"/>
    <w:rsid w:val="004D5727"/>
    <w:rsid w:val="004D68CC"/>
    <w:rsid w:val="004D796C"/>
    <w:rsid w:val="004E01CB"/>
    <w:rsid w:val="004E0FB5"/>
    <w:rsid w:val="004E3CF7"/>
    <w:rsid w:val="004E5D2D"/>
    <w:rsid w:val="004E6279"/>
    <w:rsid w:val="004F2016"/>
    <w:rsid w:val="004F4336"/>
    <w:rsid w:val="004F712D"/>
    <w:rsid w:val="00503683"/>
    <w:rsid w:val="005061B8"/>
    <w:rsid w:val="005077DC"/>
    <w:rsid w:val="00507969"/>
    <w:rsid w:val="00507D9C"/>
    <w:rsid w:val="005100A7"/>
    <w:rsid w:val="00511937"/>
    <w:rsid w:val="005123CA"/>
    <w:rsid w:val="0051468C"/>
    <w:rsid w:val="005205D1"/>
    <w:rsid w:val="00521230"/>
    <w:rsid w:val="00523410"/>
    <w:rsid w:val="00525AAB"/>
    <w:rsid w:val="00542DCE"/>
    <w:rsid w:val="005437D1"/>
    <w:rsid w:val="005438C9"/>
    <w:rsid w:val="005521C4"/>
    <w:rsid w:val="0055474A"/>
    <w:rsid w:val="00556D8E"/>
    <w:rsid w:val="00557704"/>
    <w:rsid w:val="00562763"/>
    <w:rsid w:val="00564D6D"/>
    <w:rsid w:val="00567143"/>
    <w:rsid w:val="005719D9"/>
    <w:rsid w:val="00576B7A"/>
    <w:rsid w:val="00576EC8"/>
    <w:rsid w:val="00582F43"/>
    <w:rsid w:val="0058347C"/>
    <w:rsid w:val="00584401"/>
    <w:rsid w:val="00586536"/>
    <w:rsid w:val="005915AC"/>
    <w:rsid w:val="00591B9D"/>
    <w:rsid w:val="0059596E"/>
    <w:rsid w:val="005A049A"/>
    <w:rsid w:val="005A1797"/>
    <w:rsid w:val="005A4BFC"/>
    <w:rsid w:val="005AC572"/>
    <w:rsid w:val="005AE06D"/>
    <w:rsid w:val="005B188F"/>
    <w:rsid w:val="005B2947"/>
    <w:rsid w:val="005B29C6"/>
    <w:rsid w:val="005B305C"/>
    <w:rsid w:val="005B4E44"/>
    <w:rsid w:val="005B5AA8"/>
    <w:rsid w:val="005C386F"/>
    <w:rsid w:val="005D1599"/>
    <w:rsid w:val="005D6911"/>
    <w:rsid w:val="005E10E2"/>
    <w:rsid w:val="005E199E"/>
    <w:rsid w:val="005E2822"/>
    <w:rsid w:val="005E3E43"/>
    <w:rsid w:val="005E5573"/>
    <w:rsid w:val="005E67ED"/>
    <w:rsid w:val="005E6FAE"/>
    <w:rsid w:val="005EF575"/>
    <w:rsid w:val="005F0318"/>
    <w:rsid w:val="005F26E0"/>
    <w:rsid w:val="005F2B8F"/>
    <w:rsid w:val="005F3EDB"/>
    <w:rsid w:val="005F56C7"/>
    <w:rsid w:val="00605D7D"/>
    <w:rsid w:val="00610294"/>
    <w:rsid w:val="0061223F"/>
    <w:rsid w:val="006175C6"/>
    <w:rsid w:val="00620580"/>
    <w:rsid w:val="00620A77"/>
    <w:rsid w:val="00625715"/>
    <w:rsid w:val="00626595"/>
    <w:rsid w:val="00632DAB"/>
    <w:rsid w:val="00635F32"/>
    <w:rsid w:val="00636D6C"/>
    <w:rsid w:val="0064062D"/>
    <w:rsid w:val="00642869"/>
    <w:rsid w:val="006434B7"/>
    <w:rsid w:val="00643E37"/>
    <w:rsid w:val="00643F85"/>
    <w:rsid w:val="0064638B"/>
    <w:rsid w:val="00646C2B"/>
    <w:rsid w:val="006513B9"/>
    <w:rsid w:val="00653FB5"/>
    <w:rsid w:val="006546DB"/>
    <w:rsid w:val="00654F1A"/>
    <w:rsid w:val="00662370"/>
    <w:rsid w:val="0066407E"/>
    <w:rsid w:val="00664CE5"/>
    <w:rsid w:val="006651B1"/>
    <w:rsid w:val="00665C8D"/>
    <w:rsid w:val="00667816"/>
    <w:rsid w:val="006706B9"/>
    <w:rsid w:val="00673B16"/>
    <w:rsid w:val="006761A8"/>
    <w:rsid w:val="0068034D"/>
    <w:rsid w:val="00682289"/>
    <w:rsid w:val="00686184"/>
    <w:rsid w:val="00693BAE"/>
    <w:rsid w:val="00694EDF"/>
    <w:rsid w:val="00697BEF"/>
    <w:rsid w:val="006A18A6"/>
    <w:rsid w:val="006A1961"/>
    <w:rsid w:val="006A521A"/>
    <w:rsid w:val="006A7EB5"/>
    <w:rsid w:val="006B1182"/>
    <w:rsid w:val="006B1C25"/>
    <w:rsid w:val="006B2C22"/>
    <w:rsid w:val="006B2C63"/>
    <w:rsid w:val="006B7F5B"/>
    <w:rsid w:val="006C29A1"/>
    <w:rsid w:val="006C4CF8"/>
    <w:rsid w:val="006C523F"/>
    <w:rsid w:val="006C67C8"/>
    <w:rsid w:val="006C7EE5"/>
    <w:rsid w:val="006D00FA"/>
    <w:rsid w:val="006D0193"/>
    <w:rsid w:val="006D163D"/>
    <w:rsid w:val="006D2687"/>
    <w:rsid w:val="006D3661"/>
    <w:rsid w:val="006E14AC"/>
    <w:rsid w:val="006E1E1C"/>
    <w:rsid w:val="006E4F91"/>
    <w:rsid w:val="006E56F2"/>
    <w:rsid w:val="006F0987"/>
    <w:rsid w:val="006F3552"/>
    <w:rsid w:val="006F5202"/>
    <w:rsid w:val="00700BA4"/>
    <w:rsid w:val="00701CEB"/>
    <w:rsid w:val="00702B58"/>
    <w:rsid w:val="00704037"/>
    <w:rsid w:val="00710F8D"/>
    <w:rsid w:val="00717C17"/>
    <w:rsid w:val="007243E6"/>
    <w:rsid w:val="007319BB"/>
    <w:rsid w:val="00732865"/>
    <w:rsid w:val="00744E09"/>
    <w:rsid w:val="0074555C"/>
    <w:rsid w:val="00753593"/>
    <w:rsid w:val="00754808"/>
    <w:rsid w:val="00756192"/>
    <w:rsid w:val="00760CBC"/>
    <w:rsid w:val="00761E39"/>
    <w:rsid w:val="00764FE3"/>
    <w:rsid w:val="007704BB"/>
    <w:rsid w:val="00770F98"/>
    <w:rsid w:val="0077141E"/>
    <w:rsid w:val="0077224A"/>
    <w:rsid w:val="007722FA"/>
    <w:rsid w:val="00774AD2"/>
    <w:rsid w:val="00775A0A"/>
    <w:rsid w:val="0077703E"/>
    <w:rsid w:val="007806AE"/>
    <w:rsid w:val="00781C8F"/>
    <w:rsid w:val="007827CF"/>
    <w:rsid w:val="00782E8B"/>
    <w:rsid w:val="00783F0E"/>
    <w:rsid w:val="00786B7B"/>
    <w:rsid w:val="0079140F"/>
    <w:rsid w:val="007928E4"/>
    <w:rsid w:val="00792AF2"/>
    <w:rsid w:val="00793FF5"/>
    <w:rsid w:val="00795176"/>
    <w:rsid w:val="007977D0"/>
    <w:rsid w:val="007A0293"/>
    <w:rsid w:val="007A0C1E"/>
    <w:rsid w:val="007A528B"/>
    <w:rsid w:val="007A758D"/>
    <w:rsid w:val="007C70BF"/>
    <w:rsid w:val="007C723C"/>
    <w:rsid w:val="007C748D"/>
    <w:rsid w:val="007D3A1D"/>
    <w:rsid w:val="007D3CA2"/>
    <w:rsid w:val="007D3E29"/>
    <w:rsid w:val="007D4D19"/>
    <w:rsid w:val="007E1076"/>
    <w:rsid w:val="007E41BB"/>
    <w:rsid w:val="007E4F90"/>
    <w:rsid w:val="007E64D7"/>
    <w:rsid w:val="007E7780"/>
    <w:rsid w:val="007E7BB0"/>
    <w:rsid w:val="007F6786"/>
    <w:rsid w:val="00802DB7"/>
    <w:rsid w:val="00805195"/>
    <w:rsid w:val="00810608"/>
    <w:rsid w:val="00812D2B"/>
    <w:rsid w:val="008135BA"/>
    <w:rsid w:val="00814AAB"/>
    <w:rsid w:val="00824396"/>
    <w:rsid w:val="0082735D"/>
    <w:rsid w:val="0083239B"/>
    <w:rsid w:val="00834436"/>
    <w:rsid w:val="0083643B"/>
    <w:rsid w:val="008370E7"/>
    <w:rsid w:val="00837725"/>
    <w:rsid w:val="0084094A"/>
    <w:rsid w:val="00843448"/>
    <w:rsid w:val="00843934"/>
    <w:rsid w:val="00846AF6"/>
    <w:rsid w:val="00850B77"/>
    <w:rsid w:val="0085192F"/>
    <w:rsid w:val="00852C7D"/>
    <w:rsid w:val="00853C7B"/>
    <w:rsid w:val="00856340"/>
    <w:rsid w:val="00857EDE"/>
    <w:rsid w:val="00860677"/>
    <w:rsid w:val="008635A4"/>
    <w:rsid w:val="00863766"/>
    <w:rsid w:val="00865ACB"/>
    <w:rsid w:val="00866689"/>
    <w:rsid w:val="0086748D"/>
    <w:rsid w:val="00874DFA"/>
    <w:rsid w:val="00874FFC"/>
    <w:rsid w:val="0087626C"/>
    <w:rsid w:val="00876562"/>
    <w:rsid w:val="00881018"/>
    <w:rsid w:val="008827F0"/>
    <w:rsid w:val="008832D8"/>
    <w:rsid w:val="00883D60"/>
    <w:rsid w:val="00886DE8"/>
    <w:rsid w:val="00890CDA"/>
    <w:rsid w:val="00891BD1"/>
    <w:rsid w:val="00892E15"/>
    <w:rsid w:val="00893ED1"/>
    <w:rsid w:val="0089496C"/>
    <w:rsid w:val="008960A4"/>
    <w:rsid w:val="008A0094"/>
    <w:rsid w:val="008A08D5"/>
    <w:rsid w:val="008A1704"/>
    <w:rsid w:val="008A1AD6"/>
    <w:rsid w:val="008A399B"/>
    <w:rsid w:val="008A6770"/>
    <w:rsid w:val="008B4B14"/>
    <w:rsid w:val="008B78CE"/>
    <w:rsid w:val="008C2E45"/>
    <w:rsid w:val="008C44A5"/>
    <w:rsid w:val="008C660B"/>
    <w:rsid w:val="008C784B"/>
    <w:rsid w:val="008D4F73"/>
    <w:rsid w:val="008D5534"/>
    <w:rsid w:val="008D6C8E"/>
    <w:rsid w:val="008D7572"/>
    <w:rsid w:val="008E658F"/>
    <w:rsid w:val="008E7049"/>
    <w:rsid w:val="008F2644"/>
    <w:rsid w:val="008F443A"/>
    <w:rsid w:val="008F4A6A"/>
    <w:rsid w:val="008F4DD8"/>
    <w:rsid w:val="009002D5"/>
    <w:rsid w:val="00904C02"/>
    <w:rsid w:val="009058A2"/>
    <w:rsid w:val="0090623A"/>
    <w:rsid w:val="009062ED"/>
    <w:rsid w:val="00910A75"/>
    <w:rsid w:val="00915FB2"/>
    <w:rsid w:val="009169F3"/>
    <w:rsid w:val="00916FEC"/>
    <w:rsid w:val="0092099E"/>
    <w:rsid w:val="00921799"/>
    <w:rsid w:val="00922420"/>
    <w:rsid w:val="00922B02"/>
    <w:rsid w:val="00923A82"/>
    <w:rsid w:val="009242E6"/>
    <w:rsid w:val="00932F52"/>
    <w:rsid w:val="00937EC5"/>
    <w:rsid w:val="00940467"/>
    <w:rsid w:val="009435D5"/>
    <w:rsid w:val="009454D8"/>
    <w:rsid w:val="009458D3"/>
    <w:rsid w:val="009465D9"/>
    <w:rsid w:val="0094698B"/>
    <w:rsid w:val="009507E2"/>
    <w:rsid w:val="00950AD8"/>
    <w:rsid w:val="009511F5"/>
    <w:rsid w:val="00955FD0"/>
    <w:rsid w:val="00956E14"/>
    <w:rsid w:val="00960D58"/>
    <w:rsid w:val="0096516D"/>
    <w:rsid w:val="00965916"/>
    <w:rsid w:val="00965AA0"/>
    <w:rsid w:val="009672EF"/>
    <w:rsid w:val="0097362A"/>
    <w:rsid w:val="009818FE"/>
    <w:rsid w:val="00981FC2"/>
    <w:rsid w:val="0098337C"/>
    <w:rsid w:val="00984A2C"/>
    <w:rsid w:val="0098521F"/>
    <w:rsid w:val="009878C7"/>
    <w:rsid w:val="00987BE1"/>
    <w:rsid w:val="00990325"/>
    <w:rsid w:val="00991FB8"/>
    <w:rsid w:val="00992411"/>
    <w:rsid w:val="0099256A"/>
    <w:rsid w:val="00994903"/>
    <w:rsid w:val="0099785B"/>
    <w:rsid w:val="009A36B5"/>
    <w:rsid w:val="009A51F5"/>
    <w:rsid w:val="009A726E"/>
    <w:rsid w:val="009A7566"/>
    <w:rsid w:val="009A7BD0"/>
    <w:rsid w:val="009B06BD"/>
    <w:rsid w:val="009B116E"/>
    <w:rsid w:val="009B2170"/>
    <w:rsid w:val="009B2610"/>
    <w:rsid w:val="009B6443"/>
    <w:rsid w:val="009B6B5E"/>
    <w:rsid w:val="009C57AE"/>
    <w:rsid w:val="009C6DF6"/>
    <w:rsid w:val="009D5330"/>
    <w:rsid w:val="009D7696"/>
    <w:rsid w:val="009D76AF"/>
    <w:rsid w:val="009E03EA"/>
    <w:rsid w:val="009E38AD"/>
    <w:rsid w:val="009E453D"/>
    <w:rsid w:val="009E502A"/>
    <w:rsid w:val="009E7B9F"/>
    <w:rsid w:val="009F7BA4"/>
    <w:rsid w:val="009F7EBA"/>
    <w:rsid w:val="00A0318E"/>
    <w:rsid w:val="00A05D32"/>
    <w:rsid w:val="00A0788A"/>
    <w:rsid w:val="00A10680"/>
    <w:rsid w:val="00A10E18"/>
    <w:rsid w:val="00A116A1"/>
    <w:rsid w:val="00A17939"/>
    <w:rsid w:val="00A219F4"/>
    <w:rsid w:val="00A303AA"/>
    <w:rsid w:val="00A30F53"/>
    <w:rsid w:val="00A31BBB"/>
    <w:rsid w:val="00A33AB4"/>
    <w:rsid w:val="00A3445E"/>
    <w:rsid w:val="00A41E9B"/>
    <w:rsid w:val="00A43EA6"/>
    <w:rsid w:val="00A45FA7"/>
    <w:rsid w:val="00A509B1"/>
    <w:rsid w:val="00A514DD"/>
    <w:rsid w:val="00A52170"/>
    <w:rsid w:val="00A54848"/>
    <w:rsid w:val="00A54FF3"/>
    <w:rsid w:val="00A55658"/>
    <w:rsid w:val="00A55CD4"/>
    <w:rsid w:val="00A563A8"/>
    <w:rsid w:val="00A57F9B"/>
    <w:rsid w:val="00A61C0B"/>
    <w:rsid w:val="00A628A5"/>
    <w:rsid w:val="00A63087"/>
    <w:rsid w:val="00A636ED"/>
    <w:rsid w:val="00A667AA"/>
    <w:rsid w:val="00A67CAD"/>
    <w:rsid w:val="00A7055D"/>
    <w:rsid w:val="00A719B5"/>
    <w:rsid w:val="00A81486"/>
    <w:rsid w:val="00A83896"/>
    <w:rsid w:val="00A94407"/>
    <w:rsid w:val="00AA0A39"/>
    <w:rsid w:val="00AA2D56"/>
    <w:rsid w:val="00AB726F"/>
    <w:rsid w:val="00AB72DF"/>
    <w:rsid w:val="00AB7A0B"/>
    <w:rsid w:val="00AC0D1B"/>
    <w:rsid w:val="00AC2A14"/>
    <w:rsid w:val="00AC2B1A"/>
    <w:rsid w:val="00AC56B1"/>
    <w:rsid w:val="00AC6468"/>
    <w:rsid w:val="00AC7910"/>
    <w:rsid w:val="00AD25C8"/>
    <w:rsid w:val="00AD2958"/>
    <w:rsid w:val="00AD4EF9"/>
    <w:rsid w:val="00AD5908"/>
    <w:rsid w:val="00AD71DC"/>
    <w:rsid w:val="00AE0541"/>
    <w:rsid w:val="00AE1BB5"/>
    <w:rsid w:val="00AE7897"/>
    <w:rsid w:val="00AF1C97"/>
    <w:rsid w:val="00AF2535"/>
    <w:rsid w:val="00AF35B5"/>
    <w:rsid w:val="00AF36DF"/>
    <w:rsid w:val="00AF58A4"/>
    <w:rsid w:val="00B0011E"/>
    <w:rsid w:val="00B005D1"/>
    <w:rsid w:val="00B046F1"/>
    <w:rsid w:val="00B05A17"/>
    <w:rsid w:val="00B1272E"/>
    <w:rsid w:val="00B1274A"/>
    <w:rsid w:val="00B16354"/>
    <w:rsid w:val="00B176EC"/>
    <w:rsid w:val="00B22B25"/>
    <w:rsid w:val="00B24D4E"/>
    <w:rsid w:val="00B35441"/>
    <w:rsid w:val="00B35614"/>
    <w:rsid w:val="00B37740"/>
    <w:rsid w:val="00B41EA5"/>
    <w:rsid w:val="00B43DBD"/>
    <w:rsid w:val="00B50847"/>
    <w:rsid w:val="00B51E04"/>
    <w:rsid w:val="00B53EB6"/>
    <w:rsid w:val="00B54A17"/>
    <w:rsid w:val="00B563AA"/>
    <w:rsid w:val="00B622EE"/>
    <w:rsid w:val="00B715D8"/>
    <w:rsid w:val="00B723E9"/>
    <w:rsid w:val="00B822DF"/>
    <w:rsid w:val="00B834A6"/>
    <w:rsid w:val="00B83DEF"/>
    <w:rsid w:val="00B86E54"/>
    <w:rsid w:val="00B87F6A"/>
    <w:rsid w:val="00B95AD9"/>
    <w:rsid w:val="00B95F61"/>
    <w:rsid w:val="00B9798C"/>
    <w:rsid w:val="00B99585"/>
    <w:rsid w:val="00BA1F6A"/>
    <w:rsid w:val="00BA20D9"/>
    <w:rsid w:val="00BA231D"/>
    <w:rsid w:val="00BA394F"/>
    <w:rsid w:val="00BB274A"/>
    <w:rsid w:val="00BB4A37"/>
    <w:rsid w:val="00BC0ABB"/>
    <w:rsid w:val="00BC2ACC"/>
    <w:rsid w:val="00BD0641"/>
    <w:rsid w:val="00BD1FA3"/>
    <w:rsid w:val="00BD2BBF"/>
    <w:rsid w:val="00BD2C1E"/>
    <w:rsid w:val="00BD3679"/>
    <w:rsid w:val="00BD6049"/>
    <w:rsid w:val="00BE09C3"/>
    <w:rsid w:val="00BE2460"/>
    <w:rsid w:val="00BE3901"/>
    <w:rsid w:val="00BE3B6E"/>
    <w:rsid w:val="00BE4007"/>
    <w:rsid w:val="00BE40BD"/>
    <w:rsid w:val="00BF0096"/>
    <w:rsid w:val="00BF1A76"/>
    <w:rsid w:val="00BF1F4E"/>
    <w:rsid w:val="00BF2142"/>
    <w:rsid w:val="00BF2656"/>
    <w:rsid w:val="00BF464E"/>
    <w:rsid w:val="00BF4863"/>
    <w:rsid w:val="00BF4C27"/>
    <w:rsid w:val="00C03541"/>
    <w:rsid w:val="00C071EB"/>
    <w:rsid w:val="00C1007A"/>
    <w:rsid w:val="00C10C72"/>
    <w:rsid w:val="00C14274"/>
    <w:rsid w:val="00C17CA0"/>
    <w:rsid w:val="00C20884"/>
    <w:rsid w:val="00C2120A"/>
    <w:rsid w:val="00C23DD7"/>
    <w:rsid w:val="00C25837"/>
    <w:rsid w:val="00C258EB"/>
    <w:rsid w:val="00C278CE"/>
    <w:rsid w:val="00C351A8"/>
    <w:rsid w:val="00C35480"/>
    <w:rsid w:val="00C375FA"/>
    <w:rsid w:val="00C43647"/>
    <w:rsid w:val="00C45812"/>
    <w:rsid w:val="00C47E11"/>
    <w:rsid w:val="00C523A7"/>
    <w:rsid w:val="00C52673"/>
    <w:rsid w:val="00C52CBE"/>
    <w:rsid w:val="00C57D94"/>
    <w:rsid w:val="00C6069E"/>
    <w:rsid w:val="00C6093F"/>
    <w:rsid w:val="00C63C33"/>
    <w:rsid w:val="00C651D3"/>
    <w:rsid w:val="00C656D2"/>
    <w:rsid w:val="00C6780E"/>
    <w:rsid w:val="00C715F7"/>
    <w:rsid w:val="00C71D3A"/>
    <w:rsid w:val="00C7347F"/>
    <w:rsid w:val="00C745E9"/>
    <w:rsid w:val="00C80A4B"/>
    <w:rsid w:val="00C8197A"/>
    <w:rsid w:val="00C82B42"/>
    <w:rsid w:val="00C85FA3"/>
    <w:rsid w:val="00C87F62"/>
    <w:rsid w:val="00C90143"/>
    <w:rsid w:val="00C90415"/>
    <w:rsid w:val="00C92D3F"/>
    <w:rsid w:val="00C93AB3"/>
    <w:rsid w:val="00CA3BFE"/>
    <w:rsid w:val="00CA4B8A"/>
    <w:rsid w:val="00CA7781"/>
    <w:rsid w:val="00CB20D2"/>
    <w:rsid w:val="00CB4C97"/>
    <w:rsid w:val="00CB6533"/>
    <w:rsid w:val="00CC1725"/>
    <w:rsid w:val="00CC1EC0"/>
    <w:rsid w:val="00CC2532"/>
    <w:rsid w:val="00CC4740"/>
    <w:rsid w:val="00CC5853"/>
    <w:rsid w:val="00CD6762"/>
    <w:rsid w:val="00CD7F55"/>
    <w:rsid w:val="00CE0DFF"/>
    <w:rsid w:val="00CE5480"/>
    <w:rsid w:val="00CF03AE"/>
    <w:rsid w:val="00CF0EE1"/>
    <w:rsid w:val="00CF182F"/>
    <w:rsid w:val="00CF21DA"/>
    <w:rsid w:val="00CF4C3E"/>
    <w:rsid w:val="00CF5F02"/>
    <w:rsid w:val="00D00202"/>
    <w:rsid w:val="00D01E4A"/>
    <w:rsid w:val="00D05C0F"/>
    <w:rsid w:val="00D06562"/>
    <w:rsid w:val="00D076F8"/>
    <w:rsid w:val="00D1658E"/>
    <w:rsid w:val="00D2274A"/>
    <w:rsid w:val="00D22C1B"/>
    <w:rsid w:val="00D2410B"/>
    <w:rsid w:val="00D25C44"/>
    <w:rsid w:val="00D26B1B"/>
    <w:rsid w:val="00D3030F"/>
    <w:rsid w:val="00D31FF1"/>
    <w:rsid w:val="00D3401A"/>
    <w:rsid w:val="00D36120"/>
    <w:rsid w:val="00D37E0B"/>
    <w:rsid w:val="00D500B0"/>
    <w:rsid w:val="00D51F09"/>
    <w:rsid w:val="00D52D53"/>
    <w:rsid w:val="00D56491"/>
    <w:rsid w:val="00D65208"/>
    <w:rsid w:val="00D65A4B"/>
    <w:rsid w:val="00D7004E"/>
    <w:rsid w:val="00D727A1"/>
    <w:rsid w:val="00D72965"/>
    <w:rsid w:val="00D72B51"/>
    <w:rsid w:val="00D73E84"/>
    <w:rsid w:val="00D75056"/>
    <w:rsid w:val="00D75FF4"/>
    <w:rsid w:val="00D826D8"/>
    <w:rsid w:val="00D8A0EF"/>
    <w:rsid w:val="00D9143A"/>
    <w:rsid w:val="00D917FA"/>
    <w:rsid w:val="00D91881"/>
    <w:rsid w:val="00D91AB3"/>
    <w:rsid w:val="00D91BB8"/>
    <w:rsid w:val="00DA299B"/>
    <w:rsid w:val="00DB0998"/>
    <w:rsid w:val="00DB3EDF"/>
    <w:rsid w:val="00DB5FAA"/>
    <w:rsid w:val="00DB7C7C"/>
    <w:rsid w:val="00DC0E50"/>
    <w:rsid w:val="00DC3DC2"/>
    <w:rsid w:val="00DC44F2"/>
    <w:rsid w:val="00DC4C42"/>
    <w:rsid w:val="00DC5305"/>
    <w:rsid w:val="00DC6FA4"/>
    <w:rsid w:val="00DD3591"/>
    <w:rsid w:val="00DD3DFA"/>
    <w:rsid w:val="00DD73EA"/>
    <w:rsid w:val="00DE3FE6"/>
    <w:rsid w:val="00DE40BD"/>
    <w:rsid w:val="00DF2AB9"/>
    <w:rsid w:val="00DF4951"/>
    <w:rsid w:val="00DF4B79"/>
    <w:rsid w:val="00DF5423"/>
    <w:rsid w:val="00DF56B4"/>
    <w:rsid w:val="00DF57A4"/>
    <w:rsid w:val="00DF6B3B"/>
    <w:rsid w:val="00E006D7"/>
    <w:rsid w:val="00E0071B"/>
    <w:rsid w:val="00E01AE3"/>
    <w:rsid w:val="00E05966"/>
    <w:rsid w:val="00E05E3B"/>
    <w:rsid w:val="00E11764"/>
    <w:rsid w:val="00E16CF3"/>
    <w:rsid w:val="00E20FF1"/>
    <w:rsid w:val="00E2316A"/>
    <w:rsid w:val="00E23E2C"/>
    <w:rsid w:val="00E25C07"/>
    <w:rsid w:val="00E3434A"/>
    <w:rsid w:val="00E343ED"/>
    <w:rsid w:val="00E34815"/>
    <w:rsid w:val="00E37534"/>
    <w:rsid w:val="00E37F39"/>
    <w:rsid w:val="00E400D5"/>
    <w:rsid w:val="00E42FA1"/>
    <w:rsid w:val="00E44E84"/>
    <w:rsid w:val="00E50E98"/>
    <w:rsid w:val="00E5665F"/>
    <w:rsid w:val="00E64D2D"/>
    <w:rsid w:val="00E65FBD"/>
    <w:rsid w:val="00E709A0"/>
    <w:rsid w:val="00E7457A"/>
    <w:rsid w:val="00E7747B"/>
    <w:rsid w:val="00E82F2E"/>
    <w:rsid w:val="00E859B1"/>
    <w:rsid w:val="00E87499"/>
    <w:rsid w:val="00E8764D"/>
    <w:rsid w:val="00E87879"/>
    <w:rsid w:val="00E924B1"/>
    <w:rsid w:val="00E96BFA"/>
    <w:rsid w:val="00E96CA3"/>
    <w:rsid w:val="00E97840"/>
    <w:rsid w:val="00EA096B"/>
    <w:rsid w:val="00EA2189"/>
    <w:rsid w:val="00EA648B"/>
    <w:rsid w:val="00EA7CE8"/>
    <w:rsid w:val="00EB404E"/>
    <w:rsid w:val="00EC0664"/>
    <w:rsid w:val="00EC09DF"/>
    <w:rsid w:val="00EC170F"/>
    <w:rsid w:val="00EC1F26"/>
    <w:rsid w:val="00EC2C0B"/>
    <w:rsid w:val="00ED1FD9"/>
    <w:rsid w:val="00ED3D90"/>
    <w:rsid w:val="00ED7ADE"/>
    <w:rsid w:val="00EE7040"/>
    <w:rsid w:val="00EF4DCA"/>
    <w:rsid w:val="00EF7354"/>
    <w:rsid w:val="00EF753D"/>
    <w:rsid w:val="00F010E5"/>
    <w:rsid w:val="00F0304F"/>
    <w:rsid w:val="00F04FCE"/>
    <w:rsid w:val="00F069AA"/>
    <w:rsid w:val="00F104B3"/>
    <w:rsid w:val="00F106AC"/>
    <w:rsid w:val="00F12DD2"/>
    <w:rsid w:val="00F144FB"/>
    <w:rsid w:val="00F1459A"/>
    <w:rsid w:val="00F16CF1"/>
    <w:rsid w:val="00F202D1"/>
    <w:rsid w:val="00F22C4C"/>
    <w:rsid w:val="00F24775"/>
    <w:rsid w:val="00F27D19"/>
    <w:rsid w:val="00F27F98"/>
    <w:rsid w:val="00F305D1"/>
    <w:rsid w:val="00F314C5"/>
    <w:rsid w:val="00F3332A"/>
    <w:rsid w:val="00F33679"/>
    <w:rsid w:val="00F3522F"/>
    <w:rsid w:val="00F36C48"/>
    <w:rsid w:val="00F376E5"/>
    <w:rsid w:val="00F415E3"/>
    <w:rsid w:val="00F4621E"/>
    <w:rsid w:val="00F5053F"/>
    <w:rsid w:val="00F5119E"/>
    <w:rsid w:val="00F515F2"/>
    <w:rsid w:val="00F53460"/>
    <w:rsid w:val="00F57896"/>
    <w:rsid w:val="00F57AE4"/>
    <w:rsid w:val="00F61068"/>
    <w:rsid w:val="00F628ED"/>
    <w:rsid w:val="00F63A9A"/>
    <w:rsid w:val="00F64005"/>
    <w:rsid w:val="00F64207"/>
    <w:rsid w:val="00F650AA"/>
    <w:rsid w:val="00F71C6F"/>
    <w:rsid w:val="00F76D7C"/>
    <w:rsid w:val="00F7755E"/>
    <w:rsid w:val="00F83477"/>
    <w:rsid w:val="00F8472A"/>
    <w:rsid w:val="00F849EB"/>
    <w:rsid w:val="00F84D55"/>
    <w:rsid w:val="00F84F81"/>
    <w:rsid w:val="00F8500D"/>
    <w:rsid w:val="00F85EBF"/>
    <w:rsid w:val="00F85F2E"/>
    <w:rsid w:val="00F922D4"/>
    <w:rsid w:val="00F94A09"/>
    <w:rsid w:val="00F9514B"/>
    <w:rsid w:val="00F95312"/>
    <w:rsid w:val="00FA2C6C"/>
    <w:rsid w:val="00FA70FC"/>
    <w:rsid w:val="00FB1704"/>
    <w:rsid w:val="00FB209C"/>
    <w:rsid w:val="00FB2270"/>
    <w:rsid w:val="00FB2702"/>
    <w:rsid w:val="00FC04DF"/>
    <w:rsid w:val="00FC0BC5"/>
    <w:rsid w:val="00FC0DF7"/>
    <w:rsid w:val="00FC2183"/>
    <w:rsid w:val="00FC4AAA"/>
    <w:rsid w:val="00FC766A"/>
    <w:rsid w:val="00FCBD20"/>
    <w:rsid w:val="00FD21DD"/>
    <w:rsid w:val="00FD2E97"/>
    <w:rsid w:val="00FD32C5"/>
    <w:rsid w:val="00FE158E"/>
    <w:rsid w:val="00FE3B6C"/>
    <w:rsid w:val="00FE6461"/>
    <w:rsid w:val="00FE7BA2"/>
    <w:rsid w:val="00FE7D8D"/>
    <w:rsid w:val="00FF035D"/>
    <w:rsid w:val="00FF2B06"/>
    <w:rsid w:val="00FF38C9"/>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6E9015"/>
  <w15:docId w15:val="{08EF250D-80F5-4A78-9132-618E798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aliases w:val=" Znak1"/>
    <w:basedOn w:val="Normalny"/>
    <w:link w:val="TekstkomentarzaZnak"/>
    <w:uiPriority w:val="99"/>
    <w:rPr>
      <w:sz w:val="20"/>
      <w:szCs w:val="20"/>
    </w:rPr>
  </w:style>
  <w:style w:type="character" w:customStyle="1" w:styleId="TekstkomentarzaZnak">
    <w:name w:val="Tekst komentarza Znak"/>
    <w:aliases w:val=" Znak1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CW_Lista,Bullet Number,lp1,List Paragraph2,ISCG Numerowanie,lp11,List Paragraph11,Bullet 1,Use Case List Paragraph,Body MS Bullet,Podsis rysunku,Colorful List Accent 1,L1"/>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CW_Lista Znak,Bullet Number Znak,lp1 Znak,List Paragraph2 Znak,ISCG Numerowanie Znak,lp11 Znak,List Paragraph11 Znak,Bullet 1 Znak,L1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numbering" w:customStyle="1" w:styleId="1111114">
    <w:name w:val="1 / 1.1 / 1.1.14"/>
    <w:basedOn w:val="Bezlisty"/>
    <w:next w:val="111111"/>
    <w:rsid w:val="005077DC"/>
    <w:pPr>
      <w:numPr>
        <w:numId w:val="26"/>
      </w:numPr>
    </w:pPr>
  </w:style>
  <w:style w:type="numbering" w:styleId="111111">
    <w:name w:val="Outline List 2"/>
    <w:basedOn w:val="Bezlisty"/>
    <w:uiPriority w:val="99"/>
    <w:semiHidden/>
    <w:unhideWhenUsed/>
    <w:rsid w:val="005077DC"/>
  </w:style>
  <w:style w:type="paragraph" w:customStyle="1" w:styleId="Default">
    <w:name w:val="Default"/>
    <w:rsid w:val="0092099E"/>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521230"/>
    <w:rPr>
      <w:rFonts w:ascii="CIDFont+F4" w:hAnsi="CIDFont+F4" w:hint="default"/>
      <w:b w:val="0"/>
      <w:bCs w:val="0"/>
      <w:i w:val="0"/>
      <w:iCs w:val="0"/>
      <w:color w:val="000000"/>
      <w:sz w:val="20"/>
      <w:szCs w:val="20"/>
    </w:rPr>
  </w:style>
  <w:style w:type="paragraph" w:styleId="Adreszwrotnynakopercie">
    <w:name w:val="envelope return"/>
    <w:basedOn w:val="Normalny"/>
    <w:rsid w:val="00F104B3"/>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4803798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80952683">
      <w:bodyDiv w:val="1"/>
      <w:marLeft w:val="0"/>
      <w:marRight w:val="0"/>
      <w:marTop w:val="0"/>
      <w:marBottom w:val="0"/>
      <w:divBdr>
        <w:top w:val="none" w:sz="0" w:space="0" w:color="auto"/>
        <w:left w:val="none" w:sz="0" w:space="0" w:color="auto"/>
        <w:bottom w:val="none" w:sz="0" w:space="0" w:color="auto"/>
        <w:right w:val="none" w:sz="0" w:space="0" w:color="auto"/>
      </w:divBdr>
    </w:div>
    <w:div w:id="1799374295">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5914064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43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DE7-725C-4B8F-9C2D-3DB02BC82D8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1FAE2B8E-6CB5-4A54-BF12-82830E11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12678</Words>
  <Characters>76072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cp:keywords/>
  <dc:description/>
  <cp:lastModifiedBy>Kruk Magdalena</cp:lastModifiedBy>
  <cp:revision>2</cp:revision>
  <cp:lastPrinted>2018-12-06T23:31:00Z</cp:lastPrinted>
  <dcterms:created xsi:type="dcterms:W3CDTF">2022-11-28T11:28:00Z</dcterms:created>
  <dcterms:modified xsi:type="dcterms:W3CDTF">2022-11-28T11:28:00Z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