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AD05" w14:textId="3D6F5C85" w:rsidR="00C35542" w:rsidRPr="00C35542" w:rsidRDefault="00C35542" w:rsidP="00C35542">
      <w:pPr>
        <w:spacing w:after="160" w:line="254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C35542">
        <w:rPr>
          <w:rFonts w:asciiTheme="minorHAnsi" w:hAnsiTheme="minorHAnsi" w:cstheme="minorBidi"/>
          <w:sz w:val="24"/>
          <w:szCs w:val="24"/>
          <w:lang w:eastAsia="en-US"/>
        </w:rPr>
        <w:t>Rokietnicki Ośrodek Sportu Sp. z o.o.                                              Rokietnica: 2</w:t>
      </w:r>
      <w:r w:rsidR="00965DD3">
        <w:rPr>
          <w:rFonts w:asciiTheme="minorHAnsi" w:hAnsiTheme="minorHAnsi" w:cstheme="minorBidi"/>
          <w:sz w:val="24"/>
          <w:szCs w:val="24"/>
          <w:lang w:eastAsia="en-US"/>
        </w:rPr>
        <w:t>7</w:t>
      </w:r>
      <w:r w:rsidRPr="00C35542">
        <w:rPr>
          <w:rFonts w:asciiTheme="minorHAnsi" w:hAnsiTheme="minorHAnsi" w:cstheme="minorBidi"/>
          <w:sz w:val="24"/>
          <w:szCs w:val="24"/>
          <w:lang w:eastAsia="en-US"/>
        </w:rPr>
        <w:t>.01.2022r.</w:t>
      </w:r>
      <w:r w:rsidRPr="00C35542">
        <w:rPr>
          <w:rFonts w:asciiTheme="minorHAnsi" w:hAnsiTheme="minorHAnsi" w:cstheme="minorBidi"/>
          <w:sz w:val="24"/>
          <w:szCs w:val="24"/>
          <w:lang w:eastAsia="en-US"/>
        </w:rPr>
        <w:br/>
        <w:t>ul. Szamotulska 29</w:t>
      </w:r>
      <w:r w:rsidRPr="00C35542">
        <w:rPr>
          <w:rFonts w:asciiTheme="minorHAnsi" w:hAnsiTheme="minorHAnsi" w:cstheme="minorBidi"/>
          <w:sz w:val="24"/>
          <w:szCs w:val="24"/>
          <w:lang w:eastAsia="en-US"/>
        </w:rPr>
        <w:br/>
        <w:t>62- 090 Rokietnica</w:t>
      </w:r>
      <w:r w:rsidRPr="00C35542">
        <w:rPr>
          <w:rFonts w:asciiTheme="minorHAnsi" w:hAnsiTheme="minorHAnsi" w:cstheme="minorBidi"/>
          <w:sz w:val="24"/>
          <w:szCs w:val="24"/>
          <w:lang w:eastAsia="en-US"/>
        </w:rPr>
        <w:br/>
        <w:t>tel. 61 811 25 59    796 866 122</w:t>
      </w:r>
      <w:r w:rsidRPr="00C35542">
        <w:rPr>
          <w:rFonts w:asciiTheme="minorHAnsi" w:hAnsiTheme="minorHAnsi" w:cstheme="minorBidi"/>
          <w:sz w:val="24"/>
          <w:szCs w:val="24"/>
          <w:lang w:eastAsia="en-US"/>
        </w:rPr>
        <w:br/>
        <w:t xml:space="preserve">adres str. Internet: </w:t>
      </w:r>
      <w:hyperlink r:id="rId5" w:history="1">
        <w:r w:rsidRPr="00C35542">
          <w:rPr>
            <w:rFonts w:asciiTheme="minorHAnsi" w:hAnsiTheme="minorHAnsi" w:cstheme="minorBidi"/>
            <w:color w:val="0000FF"/>
            <w:sz w:val="24"/>
            <w:szCs w:val="24"/>
            <w:u w:val="single"/>
            <w:lang w:eastAsia="en-US"/>
          </w:rPr>
          <w:t>https://www.ros-rokietnica.pl</w:t>
        </w:r>
      </w:hyperlink>
      <w:r w:rsidRPr="00C35542">
        <w:rPr>
          <w:rFonts w:asciiTheme="minorHAnsi" w:hAnsiTheme="minorHAnsi" w:cstheme="minorBidi"/>
          <w:color w:val="0563C1" w:themeColor="hyperlink"/>
          <w:sz w:val="24"/>
          <w:szCs w:val="24"/>
          <w:u w:val="single"/>
          <w:lang w:eastAsia="en-US"/>
        </w:rPr>
        <w:t xml:space="preserve">       </w:t>
      </w:r>
    </w:p>
    <w:p w14:paraId="5505EB15" w14:textId="77777777" w:rsidR="007C33E1" w:rsidRDefault="007C33E1" w:rsidP="009C4353">
      <w:pPr>
        <w:spacing w:after="160" w:line="259" w:lineRule="auto"/>
        <w:rPr>
          <w:rFonts w:asciiTheme="minorHAnsi" w:hAnsiTheme="minorHAnsi" w:cstheme="minorHAnsi"/>
          <w:color w:val="666666"/>
          <w:sz w:val="24"/>
          <w:szCs w:val="24"/>
          <w:lang w:eastAsia="en-US"/>
        </w:rPr>
      </w:pPr>
    </w:p>
    <w:p w14:paraId="44A236A1" w14:textId="77777777" w:rsidR="007C33E1" w:rsidRDefault="00C35542" w:rsidP="009C4353">
      <w:pPr>
        <w:spacing w:after="160" w:line="259" w:lineRule="auto"/>
        <w:rPr>
          <w:rFonts w:eastAsia="Times New Roman"/>
          <w:lang w:eastAsia="en-US"/>
        </w:rPr>
      </w:pPr>
      <w:r w:rsidRPr="00C35542">
        <w:rPr>
          <w:rFonts w:asciiTheme="minorHAnsi" w:hAnsiTheme="minorHAnsi" w:cstheme="minorHAnsi"/>
          <w:color w:val="666666"/>
          <w:sz w:val="24"/>
          <w:szCs w:val="24"/>
          <w:lang w:eastAsia="en-US"/>
        </w:rPr>
        <w:t xml:space="preserve">Działając na podstawie art. 284 ust.2 i ust. 6 ustawy z dnia 11 września 2019r. Prawo zamówień  publicznych (Dz.U. z 2021 poz. 1129 ze zm.) Zamawiający udziela odpowiedzi </w:t>
      </w:r>
      <w:r w:rsidRPr="00C35542">
        <w:rPr>
          <w:rFonts w:asciiTheme="minorHAnsi" w:hAnsiTheme="minorHAnsi" w:cstheme="minorHAnsi"/>
          <w:color w:val="666666"/>
          <w:sz w:val="24"/>
          <w:szCs w:val="24"/>
          <w:lang w:eastAsia="en-US"/>
        </w:rPr>
        <w:br/>
        <w:t xml:space="preserve">na  zapytania do SWZ </w:t>
      </w:r>
      <w:r>
        <w:rPr>
          <w:rFonts w:asciiTheme="minorHAnsi" w:hAnsiTheme="minorHAnsi" w:cstheme="minorHAnsi"/>
          <w:color w:val="666666"/>
          <w:sz w:val="24"/>
          <w:szCs w:val="24"/>
          <w:lang w:eastAsia="en-US"/>
        </w:rPr>
        <w:t xml:space="preserve">  z dnia 26 i 27.01.2022</w:t>
      </w:r>
      <w:r w:rsidRPr="00C35542">
        <w:rPr>
          <w:rFonts w:asciiTheme="minorHAnsi" w:hAnsiTheme="minorHAnsi" w:cstheme="minorHAnsi"/>
          <w:color w:val="666666"/>
          <w:sz w:val="24"/>
          <w:szCs w:val="24"/>
          <w:lang w:eastAsia="en-US"/>
        </w:rPr>
        <w:t xml:space="preserve">r. </w:t>
      </w:r>
      <w:r w:rsidRPr="00C35542">
        <w:rPr>
          <w:rFonts w:asciiTheme="minorHAnsi" w:hAnsiTheme="minorHAnsi" w:cstheme="minorHAnsi"/>
          <w:color w:val="666666"/>
          <w:sz w:val="24"/>
          <w:szCs w:val="24"/>
          <w:lang w:eastAsia="en-US"/>
        </w:rPr>
        <w:br/>
      </w:r>
    </w:p>
    <w:p w14:paraId="27163D0F" w14:textId="5F185C85" w:rsidR="00B56286" w:rsidRPr="007C33E1" w:rsidRDefault="009C4353" w:rsidP="009C4353">
      <w:pPr>
        <w:spacing w:after="160" w:line="259" w:lineRule="auto"/>
        <w:rPr>
          <w:rFonts w:eastAsia="Times New Roman"/>
          <w:u w:val="single"/>
          <w:lang w:eastAsia="en-US"/>
        </w:rPr>
      </w:pPr>
      <w:r>
        <w:rPr>
          <w:rFonts w:eastAsia="Times New Roman"/>
          <w:lang w:eastAsia="en-US"/>
        </w:rPr>
        <w:t xml:space="preserve">1. </w:t>
      </w:r>
      <w:r w:rsidR="00C35542">
        <w:rPr>
          <w:rFonts w:eastAsia="Times New Roman"/>
          <w:lang w:eastAsia="en-US"/>
        </w:rPr>
        <w:t>Zwracamy się z prośbą  o przesunięcie terminu  o 2 dni robocze , ze względu</w:t>
      </w:r>
      <w:r w:rsidR="00B56286">
        <w:rPr>
          <w:rFonts w:eastAsia="Times New Roman"/>
          <w:lang w:eastAsia="en-US"/>
        </w:rPr>
        <w:t xml:space="preserve"> na ciągłe uzupełnianie dokumentacji przez Zamawiaj</w:t>
      </w:r>
      <w:r w:rsidR="00F66D9C">
        <w:rPr>
          <w:rFonts w:eastAsia="Times New Roman"/>
          <w:lang w:eastAsia="en-US"/>
        </w:rPr>
        <w:t>ą</w:t>
      </w:r>
      <w:r w:rsidR="00B56286">
        <w:rPr>
          <w:rFonts w:eastAsia="Times New Roman"/>
          <w:lang w:eastAsia="en-US"/>
        </w:rPr>
        <w:t>cego , którą należy porównać z wcześniej uzupełnioną , a następnie uwzględnić zmiany w wycenie. Zwracamy uwagę, że w udostępnionych dzisiaj odpowiedziach po raz kolejny pojawiły się nowe rysunki rzutów kondygnacji i zestawienia stolarki.</w:t>
      </w:r>
      <w:r w:rsidR="00B56286">
        <w:rPr>
          <w:rFonts w:eastAsia="Times New Roman"/>
          <w:lang w:eastAsia="en-US"/>
        </w:rPr>
        <w:br/>
      </w:r>
      <w:proofErr w:type="spellStart"/>
      <w:r w:rsidR="00B56286" w:rsidRPr="004F5566">
        <w:rPr>
          <w:rFonts w:eastAsia="Times New Roman"/>
          <w:u w:val="single"/>
          <w:lang w:eastAsia="en-US"/>
        </w:rPr>
        <w:t>Odpowied</w:t>
      </w:r>
      <w:r w:rsidR="00965DD3">
        <w:rPr>
          <w:rFonts w:eastAsia="Times New Roman"/>
          <w:u w:val="single"/>
          <w:lang w:eastAsia="en-US"/>
        </w:rPr>
        <w:t>ż</w:t>
      </w:r>
      <w:proofErr w:type="spellEnd"/>
      <w:r w:rsidR="00B56286" w:rsidRPr="004F5566">
        <w:rPr>
          <w:rFonts w:eastAsia="Times New Roman"/>
          <w:u w:val="single"/>
          <w:lang w:eastAsia="en-US"/>
        </w:rPr>
        <w:t>:</w:t>
      </w:r>
      <w:r w:rsidR="00B56286" w:rsidRPr="004F5566">
        <w:rPr>
          <w:rFonts w:eastAsia="Times New Roman"/>
          <w:u w:val="single"/>
          <w:lang w:eastAsia="en-US"/>
        </w:rPr>
        <w:br/>
      </w:r>
      <w:r w:rsidR="00B56286">
        <w:rPr>
          <w:rFonts w:eastAsia="Times New Roman"/>
          <w:lang w:eastAsia="en-US"/>
        </w:rPr>
        <w:t>Zamawiający zmienia termin składania i otwarcia ofert.</w:t>
      </w:r>
      <w:r w:rsidR="00B56286">
        <w:rPr>
          <w:rFonts w:eastAsia="Times New Roman"/>
          <w:lang w:eastAsia="en-US"/>
        </w:rPr>
        <w:br/>
        <w:t>Aktualny termin składania ofert : 07.02. 2022r. godz</w:t>
      </w:r>
      <w:r w:rsidR="009E02BD">
        <w:rPr>
          <w:rFonts w:eastAsia="Times New Roman"/>
          <w:lang w:eastAsia="en-US"/>
        </w:rPr>
        <w:t xml:space="preserve">. </w:t>
      </w:r>
      <w:r w:rsidR="00B56286">
        <w:rPr>
          <w:rFonts w:eastAsia="Times New Roman"/>
          <w:lang w:eastAsia="en-US"/>
        </w:rPr>
        <w:t>09:00</w:t>
      </w:r>
      <w:r w:rsidR="00B56286">
        <w:rPr>
          <w:rFonts w:eastAsia="Times New Roman"/>
          <w:lang w:eastAsia="en-US"/>
        </w:rPr>
        <w:br/>
        <w:t>Aktualny termin otwarcia ofert</w:t>
      </w:r>
      <w:r w:rsidR="009E02BD">
        <w:rPr>
          <w:rFonts w:eastAsia="Times New Roman"/>
          <w:lang w:eastAsia="en-US"/>
        </w:rPr>
        <w:t xml:space="preserve">  : 07.02.2022r    godz. 09:05</w:t>
      </w:r>
      <w:r w:rsidR="009E02BD">
        <w:rPr>
          <w:rFonts w:eastAsia="Times New Roman"/>
          <w:lang w:eastAsia="en-US"/>
        </w:rPr>
        <w:br/>
        <w:t>Aktualny termin związania ofertą</w:t>
      </w:r>
      <w:r w:rsidR="004F5566">
        <w:rPr>
          <w:rFonts w:eastAsia="Times New Roman"/>
          <w:lang w:eastAsia="en-US"/>
        </w:rPr>
        <w:t>: 08.03.2022r.(zmienia się w tym zakresie formularz ofertowy-</w:t>
      </w:r>
      <w:r w:rsidR="00965DD3">
        <w:rPr>
          <w:rFonts w:eastAsia="Times New Roman"/>
          <w:lang w:eastAsia="en-US"/>
        </w:rPr>
        <w:br/>
      </w:r>
      <w:r w:rsidR="004F5566">
        <w:rPr>
          <w:rFonts w:eastAsia="Times New Roman"/>
          <w:lang w:eastAsia="en-US"/>
        </w:rPr>
        <w:t xml:space="preserve"> w załączniku </w:t>
      </w:r>
      <w:r>
        <w:rPr>
          <w:rFonts w:eastAsia="Times New Roman"/>
          <w:lang w:eastAsia="en-US"/>
        </w:rPr>
        <w:t>.</w:t>
      </w:r>
      <w:r w:rsidR="004F5566">
        <w:rPr>
          <w:rFonts w:eastAsia="Times New Roman"/>
          <w:lang w:eastAsia="en-US"/>
        </w:rPr>
        <w:br/>
      </w:r>
      <w:r w:rsidR="009E02BD">
        <w:rPr>
          <w:rFonts w:eastAsia="Times New Roman"/>
          <w:lang w:eastAsia="en-US"/>
        </w:rPr>
        <w:t>Ogłoszenie o zmianie ogłoszenia w załączniku.</w:t>
      </w:r>
      <w:r w:rsidR="009E02BD">
        <w:rPr>
          <w:rFonts w:eastAsia="Times New Roman"/>
          <w:lang w:eastAsia="en-US"/>
        </w:rPr>
        <w:br/>
      </w:r>
      <w:r w:rsidR="004F5566">
        <w:rPr>
          <w:rFonts w:eastAsia="Times New Roman"/>
          <w:lang w:eastAsia="en-US"/>
        </w:rPr>
        <w:t>Zmianie w zakresie terminu składania ,otwarcia ofert oraz okresu związania ofertą ulegają odpowiednio</w:t>
      </w:r>
      <w:r>
        <w:rPr>
          <w:rFonts w:eastAsia="Times New Roman"/>
          <w:lang w:eastAsia="en-US"/>
        </w:rPr>
        <w:t xml:space="preserve"> zapisy SWZ</w:t>
      </w:r>
      <w:r w:rsidR="004F5566">
        <w:rPr>
          <w:rFonts w:eastAsia="Times New Roman"/>
          <w:lang w:eastAsia="en-US"/>
        </w:rPr>
        <w:t>.</w:t>
      </w:r>
      <w:r w:rsidR="007C33E1">
        <w:rPr>
          <w:rFonts w:eastAsia="Times New Roman"/>
          <w:lang w:eastAsia="en-US"/>
        </w:rPr>
        <w:br/>
        <w:t>Uwaga !</w:t>
      </w:r>
      <w:r w:rsidR="007C33E1">
        <w:rPr>
          <w:rFonts w:eastAsia="Times New Roman"/>
          <w:lang w:eastAsia="en-US"/>
        </w:rPr>
        <w:br/>
        <w:t xml:space="preserve">Wadium zgodnie z art. 97 ust.5 ustawy PZP   utrzymuje się nieprzerwanie do dnia upływu terminu związania ofertą tj. do dnia </w:t>
      </w:r>
      <w:r w:rsidR="007C33E1" w:rsidRPr="007C33E1">
        <w:rPr>
          <w:rFonts w:eastAsia="Times New Roman"/>
          <w:u w:val="single"/>
          <w:lang w:eastAsia="en-US"/>
        </w:rPr>
        <w:t>08.03.2022 ROKU.</w:t>
      </w:r>
    </w:p>
    <w:p w14:paraId="1D49083F" w14:textId="77777777" w:rsidR="004F5566" w:rsidRPr="004F5566" w:rsidRDefault="004F5566" w:rsidP="004F5566">
      <w:pPr>
        <w:rPr>
          <w:rFonts w:eastAsia="Times New Roman"/>
          <w:lang w:eastAsia="en-US"/>
        </w:rPr>
      </w:pPr>
    </w:p>
    <w:p w14:paraId="1CD18DBF" w14:textId="7AFBB97A" w:rsidR="004A1DD4" w:rsidRPr="009C4353" w:rsidRDefault="004A1DD4" w:rsidP="009C4353">
      <w:pPr>
        <w:pStyle w:val="Akapitzlist"/>
        <w:numPr>
          <w:ilvl w:val="0"/>
          <w:numId w:val="2"/>
        </w:numPr>
        <w:rPr>
          <w:rFonts w:eastAsia="Times New Roman"/>
          <w:lang w:eastAsia="en-US"/>
        </w:rPr>
      </w:pPr>
      <w:r w:rsidRPr="009C4353">
        <w:rPr>
          <w:rFonts w:eastAsia="Times New Roman"/>
          <w:lang w:eastAsia="en-US"/>
        </w:rPr>
        <w:t>Prosimy o wskazanie dokumentu nadrzędnego do wyceny robót drogowych. Plan sytuacyjny branży drogowej nie jest zgodny z PZT, zwłaszcza w zakresie ilości miejsc dla niepełnosprawnych.</w:t>
      </w:r>
    </w:p>
    <w:p w14:paraId="2E37A9D6" w14:textId="36709000" w:rsidR="004A1DD4" w:rsidRPr="004F5566" w:rsidRDefault="004F5566" w:rsidP="004A1DD4">
      <w:pPr>
        <w:pStyle w:val="Akapitzlist"/>
        <w:rPr>
          <w:u w:val="single"/>
          <w:lang w:eastAsia="en-US"/>
        </w:rPr>
      </w:pPr>
      <w:r w:rsidRPr="004F5566">
        <w:rPr>
          <w:u w:val="single"/>
          <w:lang w:eastAsia="en-US"/>
        </w:rPr>
        <w:t>Odpowiedź</w:t>
      </w:r>
    </w:p>
    <w:p w14:paraId="287B3B3A" w14:textId="77777777" w:rsidR="004A1DD4" w:rsidRPr="004F5566" w:rsidRDefault="004A1DD4" w:rsidP="004A1DD4">
      <w:pPr>
        <w:pStyle w:val="Akapitzlist"/>
        <w:rPr>
          <w:lang w:eastAsia="en-US"/>
        </w:rPr>
      </w:pPr>
      <w:r w:rsidRPr="004F5566">
        <w:rPr>
          <w:lang w:eastAsia="en-US"/>
        </w:rPr>
        <w:t>Projekt drogowy wykonawczy w załączniku.</w:t>
      </w:r>
    </w:p>
    <w:p w14:paraId="1A9BFAA9" w14:textId="77777777" w:rsidR="004A1DD4" w:rsidRDefault="004A1DD4" w:rsidP="004A1DD4">
      <w:pPr>
        <w:pStyle w:val="Akapitzlist"/>
        <w:rPr>
          <w:color w:val="FF0000"/>
          <w:lang w:eastAsia="en-US"/>
        </w:rPr>
      </w:pPr>
    </w:p>
    <w:p w14:paraId="6CEBF005" w14:textId="31BE3706" w:rsidR="004A1DD4" w:rsidRPr="009C4353" w:rsidRDefault="004A1DD4" w:rsidP="009C4353">
      <w:pPr>
        <w:pStyle w:val="Akapitzlist"/>
        <w:numPr>
          <w:ilvl w:val="0"/>
          <w:numId w:val="2"/>
        </w:numPr>
        <w:rPr>
          <w:rFonts w:eastAsia="Times New Roman"/>
          <w:lang w:eastAsia="en-US"/>
        </w:rPr>
      </w:pPr>
      <w:r w:rsidRPr="009C4353">
        <w:rPr>
          <w:rFonts w:eastAsia="Times New Roman"/>
          <w:lang w:eastAsia="en-US"/>
        </w:rPr>
        <w:t xml:space="preserve">Prosimy o zgodę na zastosowanie </w:t>
      </w:r>
      <w:bookmarkStart w:id="0" w:name="_Hlk94189716"/>
      <w:r w:rsidRPr="009C4353">
        <w:rPr>
          <w:rFonts w:eastAsia="Times New Roman"/>
          <w:lang w:eastAsia="en-US"/>
        </w:rPr>
        <w:t xml:space="preserve">klasy antywłamaniowości RC3 w drzwiach wejściowych do mieszkań </w:t>
      </w:r>
      <w:bookmarkEnd w:id="0"/>
      <w:r w:rsidRPr="009C4353">
        <w:rPr>
          <w:rFonts w:eastAsia="Times New Roman"/>
          <w:lang w:eastAsia="en-US"/>
        </w:rPr>
        <w:t>(projekt zakłada klasę RC4). Klasa RC3 jest klasą najczęściej spotykaną w budynkach mieszkalnych, a jej zastosowanie zdecydowanie obniży koszt drzwi.</w:t>
      </w:r>
    </w:p>
    <w:p w14:paraId="3263ECB9" w14:textId="79B9FE2C" w:rsidR="004A1DD4" w:rsidRPr="004F5566" w:rsidRDefault="004F5566" w:rsidP="004F5566">
      <w:pPr>
        <w:ind w:left="720"/>
        <w:rPr>
          <w:u w:val="single"/>
          <w:lang w:eastAsia="en-US"/>
        </w:rPr>
      </w:pPr>
      <w:r w:rsidRPr="004F5566">
        <w:rPr>
          <w:u w:val="single"/>
          <w:lang w:eastAsia="en-US"/>
        </w:rPr>
        <w:t>Odpowiedź</w:t>
      </w:r>
      <w:r w:rsidRPr="004F5566">
        <w:rPr>
          <w:u w:val="single"/>
          <w:lang w:eastAsia="en-US"/>
        </w:rPr>
        <w:br/>
      </w:r>
      <w:r w:rsidR="009C4353" w:rsidRPr="009C4353">
        <w:rPr>
          <w:lang w:eastAsia="en-US"/>
        </w:rPr>
        <w:t>Zamawiający wyraża zgodę na zastosowanie</w:t>
      </w:r>
      <w:r w:rsidR="009C4353">
        <w:rPr>
          <w:u w:val="single"/>
          <w:lang w:eastAsia="en-US"/>
        </w:rPr>
        <w:t xml:space="preserve"> </w:t>
      </w:r>
      <w:r w:rsidR="009C4353">
        <w:rPr>
          <w:rFonts w:eastAsia="Times New Roman"/>
          <w:lang w:eastAsia="en-US"/>
        </w:rPr>
        <w:t>klasy antywłamaniowości RC3 w drzwiach wejściowych do mieszkań.</w:t>
      </w:r>
    </w:p>
    <w:p w14:paraId="67235E7B" w14:textId="77777777" w:rsidR="004A1DD4" w:rsidRDefault="004A1DD4" w:rsidP="004A1DD4">
      <w:pPr>
        <w:ind w:left="720"/>
        <w:rPr>
          <w:color w:val="FF0000"/>
          <w:lang w:eastAsia="en-US"/>
        </w:rPr>
      </w:pPr>
    </w:p>
    <w:p w14:paraId="52EC74AA" w14:textId="77777777" w:rsidR="004A1DD4" w:rsidRDefault="004A1DD4" w:rsidP="009C4353">
      <w:pPr>
        <w:pStyle w:val="Akapitzlist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Zwracam się z prośbą o udostępnienie rysunku MBR_40_A_D_30 DETAL OKNA Z ROLETĄ. Zestawienie stolarki okiennej uwzględnia rolety, jednakże nie wiadomo w jaki sposób mają być montowane - czy podana wysokość na zestawieniu uwzględnia kasetę i należy zmniejszyć wysokość okien?</w:t>
      </w:r>
    </w:p>
    <w:p w14:paraId="544491BF" w14:textId="0ABCC964" w:rsidR="004A1DD4" w:rsidRPr="00F66D9C" w:rsidRDefault="004F5566" w:rsidP="004A1DD4">
      <w:pPr>
        <w:rPr>
          <w:u w:val="single"/>
          <w:lang w:eastAsia="en-US"/>
        </w:rPr>
      </w:pPr>
      <w:r w:rsidRPr="00F66D9C">
        <w:rPr>
          <w:u w:val="single"/>
          <w:lang w:eastAsia="en-US"/>
        </w:rPr>
        <w:t xml:space="preserve">              Odpowiedź</w:t>
      </w:r>
    </w:p>
    <w:p w14:paraId="65982D1E" w14:textId="77777777" w:rsidR="004A1DD4" w:rsidRPr="00F66D9C" w:rsidRDefault="004A1DD4" w:rsidP="004A1DD4">
      <w:pPr>
        <w:ind w:left="720"/>
        <w:rPr>
          <w:lang w:eastAsia="en-US"/>
        </w:rPr>
      </w:pPr>
      <w:r w:rsidRPr="00F66D9C">
        <w:rPr>
          <w:lang w:eastAsia="en-US"/>
        </w:rPr>
        <w:t>Rysunek detalu w załączniku.</w:t>
      </w:r>
    </w:p>
    <w:p w14:paraId="643B3107" w14:textId="2D5B8063" w:rsidR="009C4353" w:rsidRDefault="009C4353" w:rsidP="009C4353">
      <w:pPr>
        <w:spacing w:line="360" w:lineRule="auto"/>
        <w:ind w:left="4956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lastRenderedPageBreak/>
        <w:t xml:space="preserve">                                                                                                                       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Z poważaniem,                                                                                                              Prezes Zarządu                                                                                                            Jerzy Maciejewski </w:t>
      </w:r>
    </w:p>
    <w:p w14:paraId="074D7AAD" w14:textId="4DD4CF41" w:rsidR="00735E81" w:rsidRPr="004A1DD4" w:rsidRDefault="00735E81" w:rsidP="004A1DD4"/>
    <w:sectPr w:rsidR="00735E81" w:rsidRPr="004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6A4"/>
    <w:multiLevelType w:val="hybridMultilevel"/>
    <w:tmpl w:val="73FC067E"/>
    <w:lvl w:ilvl="0" w:tplc="5E00993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07BD"/>
    <w:multiLevelType w:val="hybridMultilevel"/>
    <w:tmpl w:val="594073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D4"/>
    <w:rsid w:val="00361CB1"/>
    <w:rsid w:val="004A1DD4"/>
    <w:rsid w:val="004F5566"/>
    <w:rsid w:val="00735E81"/>
    <w:rsid w:val="007C33E1"/>
    <w:rsid w:val="00965DD3"/>
    <w:rsid w:val="009C4353"/>
    <w:rsid w:val="009E02BD"/>
    <w:rsid w:val="00B56286"/>
    <w:rsid w:val="00C35542"/>
    <w:rsid w:val="00DB758A"/>
    <w:rsid w:val="00F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870A"/>
  <w15:chartTrackingRefBased/>
  <w15:docId w15:val="{6D66EDCE-5B47-4DDD-BCC8-A87A22D5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DD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D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-rokie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4</cp:revision>
  <dcterms:created xsi:type="dcterms:W3CDTF">2022-01-27T13:29:00Z</dcterms:created>
  <dcterms:modified xsi:type="dcterms:W3CDTF">2022-01-27T14:56:00Z</dcterms:modified>
</cp:coreProperties>
</file>