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010" w:rsidRDefault="00DB6010" w:rsidP="00DB6010">
      <w:pPr>
        <w:pStyle w:val="Tytu"/>
        <w:rPr>
          <w:rFonts w:cs="Arial"/>
          <w:szCs w:val="22"/>
        </w:rPr>
      </w:pPr>
      <w:r w:rsidRPr="00277F26">
        <w:rPr>
          <w:rFonts w:cs="Arial"/>
          <w:szCs w:val="22"/>
        </w:rPr>
        <w:t xml:space="preserve">UMOWA </w:t>
      </w:r>
      <w:r>
        <w:rPr>
          <w:rFonts w:cs="Arial"/>
          <w:szCs w:val="22"/>
        </w:rPr>
        <w:t>18/2023   pakiet……</w:t>
      </w:r>
    </w:p>
    <w:p w:rsidR="00DB6010" w:rsidRDefault="00DB6010" w:rsidP="00DB6010">
      <w:pPr>
        <w:pStyle w:val="Tytu"/>
        <w:rPr>
          <w:rFonts w:cs="Arial"/>
          <w:b w:val="0"/>
          <w:i/>
          <w:szCs w:val="22"/>
        </w:rPr>
      </w:pPr>
      <w:r w:rsidRPr="006F6207">
        <w:rPr>
          <w:rFonts w:cs="Arial"/>
          <w:b w:val="0"/>
          <w:i/>
          <w:szCs w:val="22"/>
        </w:rPr>
        <w:t xml:space="preserve">[Projekt umowy dotyczy </w:t>
      </w:r>
      <w:r w:rsidRPr="00D03F2D">
        <w:rPr>
          <w:rFonts w:cs="Arial"/>
          <w:b w:val="0"/>
          <w:i/>
          <w:szCs w:val="22"/>
          <w:u w:val="single"/>
        </w:rPr>
        <w:t>dostawy jednorazowej</w:t>
      </w:r>
      <w:r w:rsidRPr="006F6207">
        <w:rPr>
          <w:rFonts w:cs="Arial"/>
          <w:b w:val="0"/>
          <w:i/>
          <w:szCs w:val="22"/>
        </w:rPr>
        <w:t xml:space="preserve"> – pakiet 4]</w:t>
      </w:r>
    </w:p>
    <w:p w:rsidR="00DB6010" w:rsidRPr="006F6207" w:rsidRDefault="00DB6010" w:rsidP="00DB6010">
      <w:pPr>
        <w:pStyle w:val="Tytu"/>
        <w:rPr>
          <w:rFonts w:cs="Arial"/>
          <w:b w:val="0"/>
          <w:i/>
          <w:szCs w:val="22"/>
        </w:rPr>
      </w:pPr>
    </w:p>
    <w:p w:rsidR="00DB6010" w:rsidRPr="00277F26" w:rsidRDefault="00DB6010" w:rsidP="00DB6010">
      <w:pPr>
        <w:jc w:val="both"/>
        <w:rPr>
          <w:rFonts w:ascii="Arial" w:hAnsi="Arial" w:cs="Arial"/>
          <w:color w:val="000000"/>
          <w:sz w:val="22"/>
          <w:szCs w:val="22"/>
        </w:rPr>
      </w:pPr>
      <w:r w:rsidRPr="00277F26">
        <w:rPr>
          <w:rFonts w:ascii="Arial" w:hAnsi="Arial" w:cs="Arial"/>
          <w:color w:val="000000"/>
          <w:sz w:val="22"/>
          <w:szCs w:val="22"/>
        </w:rPr>
        <w:t xml:space="preserve">       zawarta w dniu …………………….. w Poznaniu na podstawie przepisów Ustawy z dnia 11 września 2019 roku – Prawo zamówień publicznych (</w:t>
      </w:r>
      <w:r w:rsidRPr="00277F26">
        <w:rPr>
          <w:rFonts w:ascii="Arial" w:hAnsi="Arial" w:cs="Arial"/>
          <w:bCs/>
          <w:color w:val="000000"/>
          <w:sz w:val="22"/>
          <w:szCs w:val="22"/>
        </w:rPr>
        <w:t>tj. Dz</w:t>
      </w:r>
      <w:r w:rsidRPr="00277F26">
        <w:rPr>
          <w:rFonts w:ascii="Arial" w:hAnsi="Arial" w:cs="Arial"/>
          <w:sz w:val="22"/>
          <w:szCs w:val="22"/>
        </w:rPr>
        <w:t>. U. z 202</w:t>
      </w:r>
      <w:r>
        <w:rPr>
          <w:rFonts w:ascii="Arial" w:hAnsi="Arial" w:cs="Arial"/>
          <w:sz w:val="22"/>
          <w:szCs w:val="22"/>
        </w:rPr>
        <w:t>2</w:t>
      </w:r>
      <w:r w:rsidRPr="00277F26">
        <w:rPr>
          <w:rFonts w:ascii="Arial" w:hAnsi="Arial" w:cs="Arial"/>
          <w:sz w:val="22"/>
          <w:szCs w:val="22"/>
        </w:rPr>
        <w:t xml:space="preserve"> r. poz. 1</w:t>
      </w:r>
      <w:r>
        <w:rPr>
          <w:rFonts w:ascii="Arial" w:hAnsi="Arial" w:cs="Arial"/>
          <w:sz w:val="22"/>
          <w:szCs w:val="22"/>
        </w:rPr>
        <w:t>710</w:t>
      </w:r>
      <w:r w:rsidRPr="00277F26">
        <w:rPr>
          <w:rFonts w:ascii="Arial" w:hAnsi="Arial" w:cs="Arial"/>
          <w:sz w:val="22"/>
          <w:szCs w:val="22"/>
        </w:rPr>
        <w:t xml:space="preserve"> ze zm</w:t>
      </w:r>
      <w:r w:rsidRPr="00277F26">
        <w:rPr>
          <w:rFonts w:ascii="Arial" w:hAnsi="Arial" w:cs="Arial"/>
          <w:bCs/>
          <w:color w:val="000000"/>
          <w:sz w:val="22"/>
          <w:szCs w:val="22"/>
        </w:rPr>
        <w:t>.</w:t>
      </w:r>
      <w:r w:rsidRPr="00277F26">
        <w:rPr>
          <w:rFonts w:ascii="Arial" w:hAnsi="Arial" w:cs="Arial"/>
          <w:color w:val="000000"/>
          <w:sz w:val="22"/>
          <w:szCs w:val="22"/>
        </w:rPr>
        <w:t>) zwana dalej umową, pomiędzy:</w:t>
      </w:r>
    </w:p>
    <w:p w:rsidR="00DB6010" w:rsidRPr="00277F26" w:rsidRDefault="00DB6010" w:rsidP="00DB6010">
      <w:pPr>
        <w:jc w:val="both"/>
        <w:rPr>
          <w:rFonts w:ascii="Arial" w:hAnsi="Arial" w:cs="Arial"/>
          <w:color w:val="000000"/>
          <w:sz w:val="22"/>
          <w:szCs w:val="22"/>
        </w:rPr>
      </w:pPr>
    </w:p>
    <w:p w:rsidR="00DB6010" w:rsidRPr="00277F26" w:rsidRDefault="00DB6010" w:rsidP="00DB6010">
      <w:pPr>
        <w:jc w:val="both"/>
        <w:rPr>
          <w:rFonts w:ascii="Arial" w:hAnsi="Arial" w:cs="Arial"/>
          <w:b/>
          <w:color w:val="000000"/>
          <w:sz w:val="22"/>
          <w:szCs w:val="22"/>
        </w:rPr>
      </w:pPr>
      <w:r w:rsidRPr="00277F26">
        <w:rPr>
          <w:rFonts w:ascii="Arial" w:hAnsi="Arial" w:cs="Arial"/>
          <w:b/>
          <w:color w:val="000000"/>
          <w:sz w:val="22"/>
          <w:szCs w:val="22"/>
        </w:rPr>
        <w:t xml:space="preserve">Wielkopolskim Centrum Onkologii </w:t>
      </w:r>
    </w:p>
    <w:p w:rsidR="00DB6010" w:rsidRPr="00277F26" w:rsidRDefault="00DB6010" w:rsidP="00DB6010">
      <w:pPr>
        <w:jc w:val="both"/>
        <w:rPr>
          <w:rFonts w:ascii="Arial" w:hAnsi="Arial" w:cs="Arial"/>
          <w:b/>
          <w:color w:val="000000"/>
          <w:sz w:val="22"/>
          <w:szCs w:val="22"/>
        </w:rPr>
      </w:pPr>
      <w:r w:rsidRPr="00277F26">
        <w:rPr>
          <w:rFonts w:ascii="Arial" w:hAnsi="Arial" w:cs="Arial"/>
          <w:b/>
          <w:color w:val="000000"/>
          <w:sz w:val="22"/>
          <w:szCs w:val="22"/>
        </w:rPr>
        <w:t xml:space="preserve">im. Marii Skłodowskiej-Curie </w:t>
      </w:r>
    </w:p>
    <w:p w:rsidR="00DB6010" w:rsidRPr="00277F26" w:rsidRDefault="00DB6010" w:rsidP="00DB6010">
      <w:pPr>
        <w:jc w:val="both"/>
        <w:rPr>
          <w:rFonts w:ascii="Arial" w:hAnsi="Arial" w:cs="Arial"/>
          <w:color w:val="000000"/>
          <w:sz w:val="22"/>
          <w:szCs w:val="22"/>
        </w:rPr>
      </w:pPr>
      <w:r w:rsidRPr="00277F26">
        <w:rPr>
          <w:rFonts w:ascii="Arial" w:hAnsi="Arial" w:cs="Arial"/>
          <w:b/>
          <w:color w:val="000000"/>
          <w:sz w:val="22"/>
          <w:szCs w:val="22"/>
        </w:rPr>
        <w:t>z siedzibą w Poznaniu</w:t>
      </w:r>
      <w:r w:rsidRPr="00277F26">
        <w:rPr>
          <w:rFonts w:ascii="Arial" w:hAnsi="Arial" w:cs="Arial"/>
          <w:color w:val="000000"/>
          <w:sz w:val="22"/>
          <w:szCs w:val="22"/>
        </w:rPr>
        <w:t xml:space="preserve"> </w:t>
      </w:r>
      <w:r w:rsidRPr="00277F26">
        <w:rPr>
          <w:rFonts w:ascii="Arial" w:hAnsi="Arial" w:cs="Arial"/>
          <w:b/>
          <w:color w:val="000000"/>
          <w:sz w:val="22"/>
          <w:szCs w:val="22"/>
        </w:rPr>
        <w:t xml:space="preserve">ul. </w:t>
      </w:r>
      <w:proofErr w:type="spellStart"/>
      <w:r w:rsidRPr="00277F26">
        <w:rPr>
          <w:rFonts w:ascii="Arial" w:hAnsi="Arial" w:cs="Arial"/>
          <w:b/>
          <w:color w:val="000000"/>
          <w:sz w:val="22"/>
          <w:szCs w:val="22"/>
        </w:rPr>
        <w:t>Garbary</w:t>
      </w:r>
      <w:proofErr w:type="spellEnd"/>
      <w:r w:rsidRPr="00277F26">
        <w:rPr>
          <w:rFonts w:ascii="Arial" w:hAnsi="Arial" w:cs="Arial"/>
          <w:b/>
          <w:color w:val="000000"/>
          <w:sz w:val="22"/>
          <w:szCs w:val="22"/>
        </w:rPr>
        <w:t xml:space="preserve"> 15, 61-866 Poznań,</w:t>
      </w:r>
      <w:r w:rsidRPr="00277F26">
        <w:rPr>
          <w:rFonts w:ascii="Arial" w:hAnsi="Arial" w:cs="Arial"/>
          <w:color w:val="000000"/>
          <w:sz w:val="22"/>
          <w:szCs w:val="22"/>
        </w:rPr>
        <w:t xml:space="preserve"> </w:t>
      </w:r>
    </w:p>
    <w:p w:rsidR="00DB6010" w:rsidRPr="00277F26" w:rsidRDefault="00DB6010" w:rsidP="00DB6010">
      <w:pPr>
        <w:jc w:val="both"/>
        <w:rPr>
          <w:rFonts w:ascii="Arial" w:hAnsi="Arial" w:cs="Arial"/>
          <w:color w:val="000000"/>
          <w:sz w:val="22"/>
          <w:szCs w:val="22"/>
        </w:rPr>
      </w:pPr>
      <w:r w:rsidRPr="00277F26">
        <w:rPr>
          <w:rFonts w:ascii="Arial" w:hAnsi="Arial" w:cs="Arial"/>
          <w:color w:val="000000"/>
          <w:sz w:val="22"/>
          <w:szCs w:val="22"/>
        </w:rPr>
        <w:t>wpisanym do rejestru stowarzyszeń</w:t>
      </w:r>
      <w:r w:rsidRPr="00277F26">
        <w:rPr>
          <w:rFonts w:ascii="Arial" w:hAnsi="Arial" w:cs="Arial"/>
          <w:sz w:val="22"/>
          <w:szCs w:val="22"/>
        </w:rPr>
        <w:t>, innych organizacji społecznych i zawodowych, fundacji oraz publicznych zakładów opieki zdrowotnej</w:t>
      </w:r>
      <w:r w:rsidRPr="00277F26">
        <w:rPr>
          <w:rFonts w:ascii="Arial" w:hAnsi="Arial" w:cs="Arial"/>
          <w:color w:val="000000"/>
          <w:sz w:val="22"/>
          <w:szCs w:val="22"/>
        </w:rPr>
        <w:t xml:space="preserve"> Krajowego Rejestru Sądowego pod numerem KRS 8784, posiadającym numer NIP: 778-13-42-057 oraz numer REGON: 000291204;</w:t>
      </w:r>
    </w:p>
    <w:p w:rsidR="00DB6010" w:rsidRPr="00277F26" w:rsidRDefault="00DB6010" w:rsidP="00DB6010">
      <w:pPr>
        <w:jc w:val="both"/>
        <w:rPr>
          <w:rFonts w:ascii="Arial" w:hAnsi="Arial" w:cs="Arial"/>
          <w:color w:val="000000"/>
          <w:sz w:val="22"/>
          <w:szCs w:val="22"/>
        </w:rPr>
      </w:pPr>
    </w:p>
    <w:p w:rsidR="00DB6010" w:rsidRPr="00277F26" w:rsidRDefault="00DB6010" w:rsidP="00DB6010">
      <w:pPr>
        <w:jc w:val="both"/>
        <w:rPr>
          <w:rFonts w:ascii="Arial" w:hAnsi="Arial" w:cs="Arial"/>
          <w:color w:val="000000"/>
          <w:sz w:val="22"/>
          <w:szCs w:val="22"/>
        </w:rPr>
      </w:pPr>
      <w:r w:rsidRPr="00277F26">
        <w:rPr>
          <w:rFonts w:ascii="Arial" w:hAnsi="Arial" w:cs="Arial"/>
          <w:color w:val="000000"/>
          <w:sz w:val="22"/>
          <w:szCs w:val="22"/>
        </w:rPr>
        <w:t>reprezentowanym przez:</w:t>
      </w:r>
    </w:p>
    <w:p w:rsidR="00DB6010" w:rsidRPr="00277F26" w:rsidRDefault="00DB6010" w:rsidP="00DB6010">
      <w:pPr>
        <w:jc w:val="both"/>
        <w:rPr>
          <w:rFonts w:ascii="Arial" w:hAnsi="Arial" w:cs="Arial"/>
          <w:color w:val="000000"/>
          <w:sz w:val="22"/>
          <w:szCs w:val="22"/>
        </w:rPr>
      </w:pPr>
      <w:r w:rsidRPr="00277F26">
        <w:rPr>
          <w:rFonts w:ascii="Arial" w:hAnsi="Arial" w:cs="Arial"/>
          <w:color w:val="000000"/>
          <w:sz w:val="22"/>
          <w:szCs w:val="22"/>
        </w:rPr>
        <w:t>mgr inż. Magdalenę Kraszewską - Z-</w:t>
      </w:r>
      <w:proofErr w:type="spellStart"/>
      <w:r w:rsidRPr="00277F26">
        <w:rPr>
          <w:rFonts w:ascii="Arial" w:hAnsi="Arial" w:cs="Arial"/>
          <w:color w:val="000000"/>
          <w:sz w:val="22"/>
          <w:szCs w:val="22"/>
        </w:rPr>
        <w:t>cę</w:t>
      </w:r>
      <w:proofErr w:type="spellEnd"/>
      <w:r w:rsidRPr="00277F26">
        <w:rPr>
          <w:rFonts w:ascii="Arial" w:hAnsi="Arial" w:cs="Arial"/>
          <w:color w:val="000000"/>
          <w:sz w:val="22"/>
          <w:szCs w:val="22"/>
        </w:rPr>
        <w:t xml:space="preserve"> Dyrektora ds. ekonomicznych,</w:t>
      </w:r>
    </w:p>
    <w:p w:rsidR="00DB6010" w:rsidRPr="00277F26" w:rsidRDefault="00DB6010" w:rsidP="00DB6010">
      <w:pPr>
        <w:jc w:val="both"/>
        <w:rPr>
          <w:rFonts w:ascii="Arial" w:hAnsi="Arial" w:cs="Arial"/>
          <w:color w:val="000000"/>
          <w:sz w:val="22"/>
          <w:szCs w:val="22"/>
        </w:rPr>
      </w:pPr>
      <w:r w:rsidRPr="00277F26">
        <w:rPr>
          <w:rFonts w:ascii="Arial" w:hAnsi="Arial" w:cs="Arial"/>
          <w:color w:val="000000"/>
          <w:sz w:val="22"/>
          <w:szCs w:val="22"/>
        </w:rPr>
        <w:t>dr Mirellę Śmigielską - Głównego Księgowego,</w:t>
      </w:r>
    </w:p>
    <w:p w:rsidR="00DB6010" w:rsidRPr="00277F26" w:rsidRDefault="00DB6010" w:rsidP="00DB6010">
      <w:pPr>
        <w:jc w:val="both"/>
        <w:rPr>
          <w:rFonts w:ascii="Arial" w:hAnsi="Arial" w:cs="Arial"/>
          <w:color w:val="000000"/>
          <w:sz w:val="22"/>
          <w:szCs w:val="22"/>
        </w:rPr>
      </w:pPr>
      <w:r w:rsidRPr="00277F26">
        <w:rPr>
          <w:rFonts w:ascii="Arial" w:hAnsi="Arial" w:cs="Arial"/>
          <w:color w:val="000000"/>
          <w:sz w:val="22"/>
          <w:szCs w:val="22"/>
        </w:rPr>
        <w:t xml:space="preserve">zwanym dalej </w:t>
      </w:r>
      <w:r w:rsidRPr="00277F26">
        <w:rPr>
          <w:rFonts w:ascii="Arial" w:hAnsi="Arial" w:cs="Arial"/>
          <w:b/>
          <w:color w:val="000000"/>
          <w:sz w:val="22"/>
          <w:szCs w:val="22"/>
        </w:rPr>
        <w:t>Zamawiającym</w:t>
      </w:r>
      <w:r w:rsidRPr="00277F26">
        <w:rPr>
          <w:rFonts w:ascii="Arial" w:hAnsi="Arial" w:cs="Arial"/>
          <w:color w:val="000000"/>
          <w:sz w:val="22"/>
          <w:szCs w:val="22"/>
        </w:rPr>
        <w:t xml:space="preserve">, </w:t>
      </w:r>
    </w:p>
    <w:p w:rsidR="00DB6010" w:rsidRPr="00277F26" w:rsidRDefault="00DB6010" w:rsidP="00DB6010">
      <w:pPr>
        <w:jc w:val="both"/>
        <w:rPr>
          <w:rFonts w:ascii="Arial" w:hAnsi="Arial" w:cs="Arial"/>
          <w:color w:val="000000"/>
          <w:sz w:val="22"/>
          <w:szCs w:val="22"/>
        </w:rPr>
      </w:pPr>
    </w:p>
    <w:p w:rsidR="00DB6010" w:rsidRPr="00277F26" w:rsidRDefault="00DB6010" w:rsidP="00DB6010">
      <w:pPr>
        <w:jc w:val="both"/>
        <w:rPr>
          <w:rFonts w:ascii="Arial" w:hAnsi="Arial" w:cs="Arial"/>
          <w:color w:val="000000"/>
          <w:sz w:val="22"/>
          <w:szCs w:val="22"/>
        </w:rPr>
      </w:pPr>
      <w:r w:rsidRPr="00277F26">
        <w:rPr>
          <w:rFonts w:ascii="Arial" w:hAnsi="Arial" w:cs="Arial"/>
          <w:color w:val="000000"/>
          <w:sz w:val="22"/>
          <w:szCs w:val="22"/>
        </w:rPr>
        <w:t>a firmą:</w:t>
      </w:r>
    </w:p>
    <w:p w:rsidR="00DB6010" w:rsidRPr="00277F26" w:rsidRDefault="00DB6010" w:rsidP="00DB6010">
      <w:pPr>
        <w:jc w:val="both"/>
        <w:rPr>
          <w:rFonts w:ascii="Arial" w:hAnsi="Arial" w:cs="Arial"/>
          <w:color w:val="000000"/>
          <w:sz w:val="22"/>
          <w:szCs w:val="22"/>
        </w:rPr>
      </w:pPr>
      <w:r w:rsidRPr="00277F26">
        <w:rPr>
          <w:rFonts w:ascii="Arial" w:hAnsi="Arial" w:cs="Arial"/>
          <w:color w:val="000000"/>
          <w:sz w:val="22"/>
          <w:szCs w:val="22"/>
        </w:rPr>
        <w:t>______________________</w:t>
      </w:r>
    </w:p>
    <w:p w:rsidR="00DB6010" w:rsidRPr="00277F26" w:rsidRDefault="00DB6010" w:rsidP="00DB6010">
      <w:pPr>
        <w:jc w:val="both"/>
        <w:rPr>
          <w:rFonts w:ascii="Arial" w:hAnsi="Arial" w:cs="Arial"/>
          <w:color w:val="000000"/>
          <w:sz w:val="22"/>
          <w:szCs w:val="22"/>
        </w:rPr>
      </w:pPr>
      <w:r w:rsidRPr="00277F26">
        <w:rPr>
          <w:rFonts w:ascii="Arial" w:hAnsi="Arial" w:cs="Arial"/>
          <w:color w:val="000000"/>
          <w:sz w:val="22"/>
          <w:szCs w:val="22"/>
        </w:rPr>
        <w:t>______________________</w:t>
      </w:r>
    </w:p>
    <w:p w:rsidR="00DB6010" w:rsidRPr="00277F26" w:rsidRDefault="00DB6010" w:rsidP="00DB6010">
      <w:pPr>
        <w:jc w:val="both"/>
        <w:rPr>
          <w:rFonts w:ascii="Arial" w:hAnsi="Arial" w:cs="Arial"/>
          <w:color w:val="000000"/>
          <w:sz w:val="22"/>
          <w:szCs w:val="22"/>
        </w:rPr>
      </w:pPr>
      <w:r w:rsidRPr="00277F26">
        <w:rPr>
          <w:rFonts w:ascii="Arial" w:hAnsi="Arial" w:cs="Arial"/>
          <w:color w:val="000000"/>
          <w:sz w:val="22"/>
          <w:szCs w:val="22"/>
        </w:rPr>
        <w:t>______________________</w:t>
      </w:r>
    </w:p>
    <w:p w:rsidR="00DB6010" w:rsidRPr="00277F26" w:rsidRDefault="00DB6010" w:rsidP="00DB6010">
      <w:pPr>
        <w:jc w:val="both"/>
        <w:rPr>
          <w:rFonts w:ascii="Arial" w:hAnsi="Arial" w:cs="Arial"/>
          <w:color w:val="000000"/>
          <w:sz w:val="22"/>
          <w:szCs w:val="22"/>
        </w:rPr>
      </w:pPr>
      <w:r w:rsidRPr="00277F26">
        <w:rPr>
          <w:rFonts w:ascii="Arial" w:hAnsi="Arial" w:cs="Arial"/>
          <w:color w:val="000000"/>
          <w:sz w:val="22"/>
          <w:szCs w:val="22"/>
        </w:rPr>
        <w:t xml:space="preserve">Wpisaną do rejestru przedsiębiorców Krajowego Rejestru Sądowego pod numerem KRS: …………. </w:t>
      </w:r>
      <w:r w:rsidRPr="00277F26">
        <w:rPr>
          <w:rFonts w:ascii="Arial" w:hAnsi="Arial" w:cs="Arial"/>
          <w:b/>
          <w:color w:val="000000"/>
          <w:sz w:val="22"/>
          <w:szCs w:val="22"/>
        </w:rPr>
        <w:t>lub</w:t>
      </w:r>
      <w:r w:rsidRPr="00277F26">
        <w:rPr>
          <w:rFonts w:ascii="Arial" w:hAnsi="Arial" w:cs="Arial"/>
          <w:color w:val="000000"/>
          <w:sz w:val="22"/>
          <w:szCs w:val="22"/>
        </w:rPr>
        <w:t xml:space="preserve"> prowadzącą działalność gospodarczą, jako:……………………………… Zarejestrowaną w Centralnej Ewidencji i Informacji o Działalności Gospodarczej, </w:t>
      </w:r>
    </w:p>
    <w:p w:rsidR="00DB6010" w:rsidRPr="00277F26" w:rsidRDefault="00DB6010" w:rsidP="00DB6010">
      <w:pPr>
        <w:rPr>
          <w:rFonts w:ascii="Arial" w:hAnsi="Arial" w:cs="Arial"/>
          <w:color w:val="000000"/>
          <w:sz w:val="22"/>
          <w:szCs w:val="22"/>
        </w:rPr>
      </w:pPr>
      <w:r w:rsidRPr="00277F26">
        <w:rPr>
          <w:rFonts w:ascii="Arial" w:hAnsi="Arial" w:cs="Arial"/>
          <w:color w:val="000000"/>
          <w:sz w:val="22"/>
          <w:szCs w:val="22"/>
        </w:rPr>
        <w:t xml:space="preserve">posiadającą numer NIP: ………………………………………..   oraz numer REGON: ………………………………, </w:t>
      </w:r>
    </w:p>
    <w:p w:rsidR="00DB6010" w:rsidRPr="00277F26" w:rsidRDefault="00DB6010" w:rsidP="00DB6010">
      <w:pPr>
        <w:jc w:val="both"/>
        <w:rPr>
          <w:rFonts w:ascii="Arial" w:hAnsi="Arial" w:cs="Arial"/>
          <w:color w:val="000000"/>
          <w:sz w:val="22"/>
          <w:szCs w:val="22"/>
        </w:rPr>
      </w:pPr>
    </w:p>
    <w:p w:rsidR="00DB6010" w:rsidRPr="00277F26" w:rsidRDefault="00DB6010" w:rsidP="00DB6010">
      <w:pPr>
        <w:jc w:val="both"/>
        <w:rPr>
          <w:rFonts w:ascii="Arial" w:hAnsi="Arial" w:cs="Arial"/>
          <w:color w:val="000000"/>
          <w:sz w:val="22"/>
          <w:szCs w:val="22"/>
        </w:rPr>
      </w:pPr>
      <w:r w:rsidRPr="00277F26">
        <w:rPr>
          <w:rFonts w:ascii="Arial" w:hAnsi="Arial" w:cs="Arial"/>
          <w:color w:val="000000"/>
          <w:sz w:val="22"/>
          <w:szCs w:val="22"/>
        </w:rPr>
        <w:t>reprezentowaną przez:</w:t>
      </w:r>
    </w:p>
    <w:p w:rsidR="00DB6010" w:rsidRPr="00277F26" w:rsidRDefault="00DB6010" w:rsidP="00DB6010">
      <w:pPr>
        <w:jc w:val="both"/>
        <w:rPr>
          <w:rFonts w:ascii="Arial" w:hAnsi="Arial" w:cs="Arial"/>
          <w:color w:val="000000"/>
          <w:sz w:val="22"/>
          <w:szCs w:val="22"/>
        </w:rPr>
      </w:pPr>
      <w:r w:rsidRPr="00277F26">
        <w:rPr>
          <w:rFonts w:ascii="Arial" w:hAnsi="Arial" w:cs="Arial"/>
          <w:color w:val="000000"/>
          <w:sz w:val="22"/>
          <w:szCs w:val="22"/>
        </w:rPr>
        <w:t>______________________</w:t>
      </w:r>
    </w:p>
    <w:p w:rsidR="00DB6010" w:rsidRPr="00277F26" w:rsidRDefault="00DB6010" w:rsidP="00DB6010">
      <w:pPr>
        <w:jc w:val="both"/>
        <w:rPr>
          <w:rFonts w:ascii="Arial" w:hAnsi="Arial" w:cs="Arial"/>
          <w:color w:val="000000"/>
          <w:sz w:val="22"/>
          <w:szCs w:val="22"/>
        </w:rPr>
      </w:pPr>
      <w:r w:rsidRPr="00277F26">
        <w:rPr>
          <w:rFonts w:ascii="Arial" w:hAnsi="Arial" w:cs="Arial"/>
          <w:color w:val="000000"/>
          <w:sz w:val="22"/>
          <w:szCs w:val="22"/>
        </w:rPr>
        <w:t>______________________</w:t>
      </w:r>
    </w:p>
    <w:p w:rsidR="00DB6010" w:rsidRPr="00277F26" w:rsidRDefault="00DB6010" w:rsidP="00DB6010">
      <w:pPr>
        <w:jc w:val="both"/>
        <w:rPr>
          <w:rFonts w:ascii="Arial" w:hAnsi="Arial" w:cs="Arial"/>
          <w:color w:val="000000"/>
          <w:sz w:val="22"/>
          <w:szCs w:val="22"/>
        </w:rPr>
      </w:pPr>
      <w:r w:rsidRPr="00277F26">
        <w:rPr>
          <w:rFonts w:ascii="Arial" w:hAnsi="Arial" w:cs="Arial"/>
          <w:color w:val="000000"/>
          <w:sz w:val="22"/>
          <w:szCs w:val="22"/>
        </w:rPr>
        <w:t xml:space="preserve">zwaną dalej </w:t>
      </w:r>
      <w:r w:rsidRPr="00277F26">
        <w:rPr>
          <w:rFonts w:ascii="Arial" w:hAnsi="Arial" w:cs="Arial"/>
          <w:b/>
          <w:color w:val="000000"/>
          <w:sz w:val="22"/>
          <w:szCs w:val="22"/>
        </w:rPr>
        <w:t>Wykonawcą</w:t>
      </w:r>
      <w:r w:rsidRPr="00277F26">
        <w:rPr>
          <w:rFonts w:ascii="Arial" w:hAnsi="Arial" w:cs="Arial"/>
          <w:color w:val="000000"/>
          <w:sz w:val="22"/>
          <w:szCs w:val="22"/>
        </w:rPr>
        <w:t xml:space="preserve">, </w:t>
      </w:r>
    </w:p>
    <w:p w:rsidR="00DB6010" w:rsidRPr="00277F26" w:rsidRDefault="00DB6010" w:rsidP="00DB6010">
      <w:pPr>
        <w:jc w:val="both"/>
        <w:rPr>
          <w:rFonts w:ascii="Arial" w:hAnsi="Arial" w:cs="Arial"/>
          <w:color w:val="000000"/>
          <w:sz w:val="22"/>
          <w:szCs w:val="22"/>
        </w:rPr>
      </w:pPr>
    </w:p>
    <w:p w:rsidR="00DB6010" w:rsidRPr="00277F26" w:rsidRDefault="00DB6010" w:rsidP="00DB6010">
      <w:pPr>
        <w:jc w:val="both"/>
        <w:rPr>
          <w:rFonts w:ascii="Arial" w:hAnsi="Arial" w:cs="Arial"/>
          <w:color w:val="000000"/>
          <w:sz w:val="22"/>
          <w:szCs w:val="22"/>
        </w:rPr>
      </w:pPr>
    </w:p>
    <w:p w:rsidR="00DB6010" w:rsidRPr="00277F26" w:rsidRDefault="00DB6010" w:rsidP="00DB6010">
      <w:pPr>
        <w:jc w:val="center"/>
        <w:rPr>
          <w:rFonts w:ascii="Arial" w:hAnsi="Arial" w:cs="Arial"/>
          <w:b/>
          <w:color w:val="000000"/>
          <w:sz w:val="22"/>
          <w:szCs w:val="22"/>
        </w:rPr>
      </w:pPr>
      <w:r w:rsidRPr="00277F26">
        <w:rPr>
          <w:rFonts w:ascii="Arial" w:hAnsi="Arial" w:cs="Arial"/>
          <w:b/>
          <w:color w:val="000000"/>
          <w:sz w:val="22"/>
          <w:szCs w:val="22"/>
        </w:rPr>
        <w:t>§ 1</w:t>
      </w:r>
    </w:p>
    <w:p w:rsidR="00DB6010" w:rsidRPr="00277F26" w:rsidRDefault="00DB6010" w:rsidP="00DB6010">
      <w:pPr>
        <w:jc w:val="both"/>
        <w:rPr>
          <w:rFonts w:ascii="Arial" w:hAnsi="Arial" w:cs="Arial"/>
          <w:color w:val="000000"/>
          <w:sz w:val="22"/>
          <w:szCs w:val="22"/>
        </w:rPr>
      </w:pPr>
      <w:r w:rsidRPr="00277F26">
        <w:rPr>
          <w:rFonts w:ascii="Arial" w:hAnsi="Arial" w:cs="Arial"/>
          <w:color w:val="000000"/>
          <w:sz w:val="22"/>
          <w:szCs w:val="22"/>
        </w:rPr>
        <w:t xml:space="preserve">   Zawarcie niniejszej umowy zostało poprzedzone postępowaniem o udzielenie zamówienia publicznego przeprowadzonym </w:t>
      </w:r>
      <w:r w:rsidRPr="00277F26">
        <w:rPr>
          <w:rFonts w:ascii="Arial" w:hAnsi="Arial" w:cs="Arial"/>
          <w:b/>
          <w:color w:val="000000"/>
          <w:sz w:val="22"/>
          <w:szCs w:val="22"/>
        </w:rPr>
        <w:t xml:space="preserve">w trybie </w:t>
      </w:r>
      <w:r>
        <w:rPr>
          <w:rFonts w:ascii="Arial" w:hAnsi="Arial" w:cs="Arial"/>
          <w:b/>
          <w:color w:val="000000"/>
          <w:sz w:val="22"/>
          <w:szCs w:val="22"/>
        </w:rPr>
        <w:t xml:space="preserve">podstawowym 18/2023 </w:t>
      </w:r>
      <w:r w:rsidRPr="00277F26">
        <w:rPr>
          <w:rFonts w:ascii="Arial" w:hAnsi="Arial" w:cs="Arial"/>
          <w:b/>
          <w:color w:val="000000"/>
          <w:sz w:val="22"/>
          <w:szCs w:val="22"/>
        </w:rPr>
        <w:t xml:space="preserve"> </w:t>
      </w:r>
      <w:r w:rsidRPr="00277F26">
        <w:rPr>
          <w:rFonts w:ascii="Arial" w:hAnsi="Arial" w:cs="Arial"/>
          <w:color w:val="000000"/>
          <w:sz w:val="22"/>
          <w:szCs w:val="22"/>
        </w:rPr>
        <w:t xml:space="preserve">na podstawie art. </w:t>
      </w:r>
      <w:r>
        <w:rPr>
          <w:rFonts w:ascii="Arial" w:hAnsi="Arial" w:cs="Arial"/>
          <w:color w:val="000000"/>
          <w:sz w:val="22"/>
          <w:szCs w:val="22"/>
        </w:rPr>
        <w:t>275 p.1</w:t>
      </w:r>
      <w:r w:rsidRPr="00277F26">
        <w:rPr>
          <w:rFonts w:ascii="Arial" w:hAnsi="Arial" w:cs="Arial"/>
          <w:color w:val="000000"/>
          <w:sz w:val="22"/>
          <w:szCs w:val="22"/>
        </w:rPr>
        <w:t xml:space="preserve"> Ustawy z dnia 11 września 2019 roku – Prawo zamówień publicznych (</w:t>
      </w:r>
      <w:r w:rsidRPr="004E2FB9">
        <w:rPr>
          <w:rFonts w:ascii="Arial" w:hAnsi="Arial" w:cs="Arial"/>
          <w:bCs/>
          <w:color w:val="000000"/>
          <w:sz w:val="22"/>
          <w:szCs w:val="22"/>
        </w:rPr>
        <w:t xml:space="preserve">tj. Dz. U. z 2022 r. poz. 1710 ze </w:t>
      </w:r>
      <w:proofErr w:type="spellStart"/>
      <w:r w:rsidRPr="004E2FB9">
        <w:rPr>
          <w:rFonts w:ascii="Arial" w:hAnsi="Arial" w:cs="Arial"/>
          <w:bCs/>
          <w:color w:val="000000"/>
          <w:sz w:val="22"/>
          <w:szCs w:val="22"/>
        </w:rPr>
        <w:t>zm</w:t>
      </w:r>
      <w:proofErr w:type="spellEnd"/>
      <w:r w:rsidRPr="00277F26">
        <w:rPr>
          <w:rFonts w:ascii="Arial" w:hAnsi="Arial" w:cs="Arial"/>
          <w:color w:val="000000"/>
          <w:sz w:val="22"/>
          <w:szCs w:val="22"/>
        </w:rPr>
        <w:t>)</w:t>
      </w:r>
    </w:p>
    <w:p w:rsidR="00DB6010" w:rsidRPr="00277F26" w:rsidRDefault="00DB6010" w:rsidP="00DB6010">
      <w:pPr>
        <w:jc w:val="both"/>
        <w:rPr>
          <w:rFonts w:ascii="Arial" w:hAnsi="Arial" w:cs="Arial"/>
          <w:color w:val="000000"/>
          <w:sz w:val="22"/>
          <w:szCs w:val="22"/>
        </w:rPr>
      </w:pPr>
    </w:p>
    <w:p w:rsidR="00DB6010" w:rsidRPr="00277F26" w:rsidRDefault="00DB6010" w:rsidP="00DB6010">
      <w:pPr>
        <w:jc w:val="center"/>
        <w:rPr>
          <w:rFonts w:ascii="Arial" w:hAnsi="Arial" w:cs="Arial"/>
          <w:b/>
          <w:color w:val="000000"/>
          <w:sz w:val="22"/>
          <w:szCs w:val="22"/>
        </w:rPr>
      </w:pPr>
      <w:r w:rsidRPr="00277F26">
        <w:rPr>
          <w:rFonts w:ascii="Arial" w:hAnsi="Arial" w:cs="Arial"/>
          <w:b/>
          <w:color w:val="000000"/>
          <w:sz w:val="22"/>
          <w:szCs w:val="22"/>
        </w:rPr>
        <w:t>§ 2</w:t>
      </w:r>
    </w:p>
    <w:p w:rsidR="00DB6010" w:rsidRPr="00277F26" w:rsidRDefault="00DB6010" w:rsidP="00DB6010">
      <w:pPr>
        <w:numPr>
          <w:ilvl w:val="0"/>
          <w:numId w:val="4"/>
        </w:numPr>
        <w:spacing w:line="240" w:lineRule="atLeast"/>
        <w:jc w:val="both"/>
        <w:rPr>
          <w:rFonts w:ascii="Arial" w:hAnsi="Arial" w:cs="Arial"/>
          <w:b/>
          <w:sz w:val="22"/>
          <w:szCs w:val="22"/>
        </w:rPr>
      </w:pPr>
      <w:r w:rsidRPr="00277F26">
        <w:rPr>
          <w:rFonts w:ascii="Arial" w:hAnsi="Arial" w:cs="Arial"/>
          <w:color w:val="000000"/>
          <w:sz w:val="22"/>
          <w:szCs w:val="22"/>
        </w:rPr>
        <w:t>Przedmiotem niniejszej umowy jest</w:t>
      </w:r>
      <w:r w:rsidRPr="00277F26">
        <w:rPr>
          <w:rFonts w:ascii="Arial" w:hAnsi="Arial" w:cs="Arial"/>
          <w:b/>
          <w:sz w:val="22"/>
          <w:szCs w:val="22"/>
        </w:rPr>
        <w:t xml:space="preserve"> </w:t>
      </w:r>
      <w:r>
        <w:rPr>
          <w:rFonts w:ascii="Arial" w:hAnsi="Arial" w:cs="Arial"/>
          <w:b/>
          <w:sz w:val="22"/>
          <w:szCs w:val="22"/>
        </w:rPr>
        <w:t xml:space="preserve">Zakup i dostawa ……………………….  Pakiet 4  </w:t>
      </w:r>
      <w:r w:rsidRPr="00277F26">
        <w:rPr>
          <w:rFonts w:ascii="Arial" w:hAnsi="Arial" w:cs="Arial"/>
          <w:b/>
          <w:sz w:val="22"/>
          <w:szCs w:val="22"/>
        </w:rPr>
        <w:t xml:space="preserve"> </w:t>
      </w:r>
      <w:r w:rsidRPr="00277F26">
        <w:rPr>
          <w:rFonts w:ascii="Arial" w:hAnsi="Arial" w:cs="Arial"/>
          <w:sz w:val="22"/>
          <w:szCs w:val="22"/>
        </w:rPr>
        <w:t xml:space="preserve">opisanego szczegółowo w specyfikacji warunków zamówienia, zwanego w niniejszej umowie </w:t>
      </w:r>
      <w:r w:rsidRPr="00277F26">
        <w:rPr>
          <w:rFonts w:ascii="Arial" w:hAnsi="Arial" w:cs="Arial"/>
          <w:b/>
          <w:sz w:val="22"/>
          <w:szCs w:val="22"/>
        </w:rPr>
        <w:t xml:space="preserve">„Urządzeniem”. </w:t>
      </w:r>
    </w:p>
    <w:p w:rsidR="00DB6010" w:rsidRPr="007C5F72" w:rsidRDefault="00DB6010" w:rsidP="00DB6010">
      <w:pPr>
        <w:numPr>
          <w:ilvl w:val="0"/>
          <w:numId w:val="4"/>
        </w:numPr>
        <w:tabs>
          <w:tab w:val="left" w:pos="720"/>
        </w:tabs>
        <w:jc w:val="both"/>
        <w:rPr>
          <w:rFonts w:ascii="Arial" w:hAnsi="Arial" w:cs="Arial"/>
          <w:sz w:val="22"/>
          <w:szCs w:val="22"/>
        </w:rPr>
      </w:pPr>
      <w:r w:rsidRPr="007C5F72">
        <w:rPr>
          <w:rFonts w:ascii="Arial" w:hAnsi="Arial" w:cs="Arial"/>
          <w:sz w:val="22"/>
          <w:szCs w:val="22"/>
        </w:rPr>
        <w:t xml:space="preserve">Wykonawca zobowiązuje się do sprzedaży, dostawy, instalacji wraz z uruchomieniem  i szkoleniem [minimum </w:t>
      </w:r>
      <w:r>
        <w:rPr>
          <w:rFonts w:ascii="Arial" w:hAnsi="Arial" w:cs="Arial"/>
          <w:sz w:val="22"/>
          <w:szCs w:val="22"/>
        </w:rPr>
        <w:t>3</w:t>
      </w:r>
      <w:r w:rsidRPr="007C5F72">
        <w:rPr>
          <w:rFonts w:ascii="Arial" w:hAnsi="Arial" w:cs="Arial"/>
          <w:sz w:val="22"/>
          <w:szCs w:val="22"/>
        </w:rPr>
        <w:t xml:space="preserve"> osób] Urządzenia </w:t>
      </w:r>
      <w:r w:rsidRPr="007C5F72">
        <w:rPr>
          <w:rFonts w:ascii="Arial" w:hAnsi="Arial" w:cs="Arial"/>
          <w:i/>
          <w:sz w:val="22"/>
          <w:szCs w:val="22"/>
        </w:rPr>
        <w:t>[*instalacja wraz z uruchomieniem i szkoleniem  -</w:t>
      </w:r>
      <w:r w:rsidRPr="007C5F72">
        <w:rPr>
          <w:rFonts w:ascii="Arial" w:hAnsi="Arial" w:cs="Arial"/>
          <w:sz w:val="22"/>
          <w:szCs w:val="22"/>
        </w:rPr>
        <w:t xml:space="preserve"> w sposób zgodny z zestawieniem wyspecyfikowanym w złożonej przez Wykonawcę ofercie oraz załączonym formularzu cenowym, który stanowi integralną część niniejszej umowy.</w:t>
      </w:r>
    </w:p>
    <w:p w:rsidR="00DB6010" w:rsidRPr="00277F26" w:rsidRDefault="00DB6010" w:rsidP="00DB6010">
      <w:pPr>
        <w:numPr>
          <w:ilvl w:val="0"/>
          <w:numId w:val="4"/>
        </w:numPr>
        <w:tabs>
          <w:tab w:val="left" w:pos="720"/>
        </w:tabs>
        <w:jc w:val="both"/>
        <w:rPr>
          <w:rFonts w:ascii="Arial" w:hAnsi="Arial" w:cs="Arial"/>
          <w:sz w:val="22"/>
          <w:szCs w:val="22"/>
        </w:rPr>
      </w:pPr>
      <w:r w:rsidRPr="00277F26">
        <w:rPr>
          <w:rFonts w:ascii="Arial" w:hAnsi="Arial" w:cs="Arial"/>
          <w:sz w:val="22"/>
          <w:szCs w:val="22"/>
        </w:rPr>
        <w:t xml:space="preserve">Wykonawca oświadcza, iż jest uprawniony do swobodnego rozporządzania Urządzeniem, które jest wolne od wad fizycznych i prawnych oraz, że posiada wszelkie niezbędne uprawnienia oraz zgody i zezwolenia odpowiednich organów, urzędów itp. pozwalające na wykonywanie wszelkich zobowiązań wynikających niniejszej umowy </w:t>
      </w:r>
      <w:r w:rsidRPr="00277F26">
        <w:rPr>
          <w:rFonts w:ascii="Arial" w:hAnsi="Arial" w:cs="Arial"/>
          <w:sz w:val="22"/>
          <w:szCs w:val="22"/>
        </w:rPr>
        <w:lastRenderedPageBreak/>
        <w:t xml:space="preserve">oraz że wykonanie niniejszej umowy przez Wykonawcę nie będzie naruszać jakichkolwiek praw osób trzecich. </w:t>
      </w:r>
    </w:p>
    <w:p w:rsidR="00DB6010" w:rsidRPr="00277F26" w:rsidRDefault="00DB6010" w:rsidP="00DB6010">
      <w:pPr>
        <w:numPr>
          <w:ilvl w:val="0"/>
          <w:numId w:val="4"/>
        </w:numPr>
        <w:tabs>
          <w:tab w:val="left" w:pos="720"/>
        </w:tabs>
        <w:jc w:val="both"/>
        <w:rPr>
          <w:rFonts w:ascii="Arial" w:hAnsi="Arial" w:cs="Arial"/>
          <w:sz w:val="22"/>
          <w:szCs w:val="22"/>
        </w:rPr>
      </w:pPr>
      <w:r w:rsidRPr="00277F26">
        <w:rPr>
          <w:rFonts w:ascii="Arial" w:hAnsi="Arial" w:cs="Arial"/>
          <w:sz w:val="22"/>
          <w:szCs w:val="22"/>
        </w:rPr>
        <w:t>Wykonawca oświadcza, iż urządzenie jest nowe, wyprodukowane co najmniej w 202</w:t>
      </w:r>
      <w:r>
        <w:rPr>
          <w:rFonts w:ascii="Arial" w:hAnsi="Arial" w:cs="Arial"/>
          <w:sz w:val="22"/>
          <w:szCs w:val="22"/>
        </w:rPr>
        <w:t>2</w:t>
      </w:r>
      <w:r w:rsidRPr="00277F26">
        <w:rPr>
          <w:rFonts w:ascii="Arial" w:hAnsi="Arial" w:cs="Arial"/>
          <w:sz w:val="22"/>
          <w:szCs w:val="22"/>
        </w:rPr>
        <w:t>r., pochodzące z oficjalnego, autoryzowanego kanału dystrybucji.</w:t>
      </w:r>
    </w:p>
    <w:p w:rsidR="00DB6010" w:rsidRDefault="00DB6010" w:rsidP="00DB6010">
      <w:pPr>
        <w:numPr>
          <w:ilvl w:val="0"/>
          <w:numId w:val="4"/>
        </w:numPr>
        <w:tabs>
          <w:tab w:val="left" w:pos="720"/>
        </w:tabs>
        <w:spacing w:line="240" w:lineRule="atLeast"/>
        <w:jc w:val="both"/>
        <w:rPr>
          <w:rFonts w:ascii="Arial" w:hAnsi="Arial" w:cs="Arial"/>
          <w:sz w:val="22"/>
          <w:szCs w:val="22"/>
        </w:rPr>
      </w:pPr>
      <w:r w:rsidRPr="00823CB3">
        <w:rPr>
          <w:rFonts w:ascii="Arial" w:hAnsi="Arial" w:cs="Arial"/>
          <w:sz w:val="22"/>
          <w:szCs w:val="22"/>
          <w:u w:val="single"/>
        </w:rPr>
        <w:t>Termin realizacji</w:t>
      </w:r>
      <w:r w:rsidRPr="00823CB3">
        <w:rPr>
          <w:rFonts w:ascii="Arial" w:hAnsi="Arial" w:cs="Arial"/>
          <w:b/>
          <w:sz w:val="22"/>
          <w:szCs w:val="22"/>
        </w:rPr>
        <w:t xml:space="preserve"> -</w:t>
      </w:r>
      <w:r w:rsidRPr="00823CB3">
        <w:rPr>
          <w:rFonts w:ascii="Arial" w:hAnsi="Arial" w:cs="Arial"/>
          <w:sz w:val="22"/>
          <w:szCs w:val="22"/>
        </w:rPr>
        <w:t xml:space="preserve"> Wykonawca zobowiązuje do wykonania zamówienia w terminie do 6 tygodni od podpisania umowy</w:t>
      </w:r>
    </w:p>
    <w:p w:rsidR="00DB6010" w:rsidRPr="00823CB3" w:rsidRDefault="00DB6010" w:rsidP="00DB6010">
      <w:pPr>
        <w:numPr>
          <w:ilvl w:val="0"/>
          <w:numId w:val="4"/>
        </w:numPr>
        <w:tabs>
          <w:tab w:val="left" w:pos="720"/>
        </w:tabs>
        <w:spacing w:line="240" w:lineRule="atLeast"/>
        <w:jc w:val="both"/>
        <w:rPr>
          <w:rFonts w:ascii="Arial" w:hAnsi="Arial" w:cs="Arial"/>
          <w:sz w:val="22"/>
          <w:szCs w:val="22"/>
        </w:rPr>
      </w:pPr>
      <w:r w:rsidRPr="00823CB3">
        <w:rPr>
          <w:rFonts w:ascii="Arial" w:hAnsi="Arial" w:cs="Arial"/>
          <w:sz w:val="22"/>
          <w:szCs w:val="22"/>
        </w:rPr>
        <w:t>Wykonawca zobowiązuje się do dostarczenia Urządzenia własnym transportem (obejmującego wniesienie) i na własny koszt i ryzyko w miejsce wskazane przez Zamawiającego.</w:t>
      </w:r>
    </w:p>
    <w:p w:rsidR="00DB6010" w:rsidRPr="00277F26" w:rsidRDefault="00DB6010" w:rsidP="00DB6010">
      <w:pPr>
        <w:numPr>
          <w:ilvl w:val="0"/>
          <w:numId w:val="4"/>
        </w:numPr>
        <w:spacing w:line="240" w:lineRule="atLeast"/>
        <w:jc w:val="both"/>
        <w:rPr>
          <w:rFonts w:ascii="Arial" w:hAnsi="Arial" w:cs="Arial"/>
          <w:sz w:val="22"/>
          <w:szCs w:val="22"/>
        </w:rPr>
      </w:pPr>
      <w:r w:rsidRPr="00277F26">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uruchomienia i podpisania protokołu końcowego pokrywa Wykonawca.</w:t>
      </w:r>
    </w:p>
    <w:p w:rsidR="00DB6010" w:rsidRPr="00277F26" w:rsidRDefault="00DB6010" w:rsidP="00DB6010">
      <w:pPr>
        <w:numPr>
          <w:ilvl w:val="0"/>
          <w:numId w:val="4"/>
        </w:numPr>
        <w:tabs>
          <w:tab w:val="left" w:pos="720"/>
        </w:tabs>
        <w:spacing w:line="240" w:lineRule="atLeast"/>
        <w:jc w:val="both"/>
        <w:rPr>
          <w:rFonts w:ascii="Arial" w:hAnsi="Arial" w:cs="Arial"/>
          <w:sz w:val="22"/>
          <w:szCs w:val="22"/>
        </w:rPr>
      </w:pPr>
      <w:r w:rsidRPr="00277F26">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rsidR="00DB6010" w:rsidRPr="00277F26" w:rsidRDefault="00DB6010" w:rsidP="00DB6010">
      <w:pPr>
        <w:numPr>
          <w:ilvl w:val="0"/>
          <w:numId w:val="4"/>
        </w:numPr>
        <w:tabs>
          <w:tab w:val="left" w:pos="720"/>
        </w:tabs>
        <w:spacing w:line="240" w:lineRule="atLeast"/>
        <w:jc w:val="both"/>
        <w:rPr>
          <w:rFonts w:ascii="Arial" w:hAnsi="Arial" w:cs="Arial"/>
          <w:color w:val="000000"/>
          <w:sz w:val="22"/>
          <w:szCs w:val="22"/>
        </w:rPr>
      </w:pPr>
      <w:r w:rsidRPr="00277F26">
        <w:rPr>
          <w:rFonts w:ascii="Arial" w:hAnsi="Arial" w:cs="Arial"/>
          <w:color w:val="000000"/>
          <w:sz w:val="22"/>
          <w:szCs w:val="22"/>
        </w:rPr>
        <w:t>Wykonawca zobowiązuje się do tego, że parametry techniczne i jakościowe Urządzenia nie będą gorsze niż określone w ofercie złożonej przez Wykonawcę.</w:t>
      </w:r>
    </w:p>
    <w:p w:rsidR="00DB6010" w:rsidRPr="00277F26" w:rsidRDefault="00DB6010" w:rsidP="00DB6010">
      <w:pPr>
        <w:numPr>
          <w:ilvl w:val="0"/>
          <w:numId w:val="4"/>
        </w:numPr>
        <w:tabs>
          <w:tab w:val="left" w:pos="720"/>
        </w:tabs>
        <w:spacing w:line="240" w:lineRule="atLeast"/>
        <w:jc w:val="both"/>
        <w:rPr>
          <w:rFonts w:ascii="Arial" w:hAnsi="Arial" w:cs="Arial"/>
          <w:sz w:val="22"/>
          <w:szCs w:val="22"/>
        </w:rPr>
      </w:pPr>
      <w:r w:rsidRPr="00277F26">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DB6010" w:rsidRPr="00277F26" w:rsidRDefault="00DB6010" w:rsidP="00DB6010">
      <w:pPr>
        <w:numPr>
          <w:ilvl w:val="0"/>
          <w:numId w:val="4"/>
        </w:numPr>
        <w:tabs>
          <w:tab w:val="left" w:pos="720"/>
        </w:tabs>
        <w:jc w:val="both"/>
        <w:rPr>
          <w:rFonts w:ascii="Arial" w:hAnsi="Arial" w:cs="Arial"/>
          <w:sz w:val="22"/>
          <w:szCs w:val="22"/>
        </w:rPr>
      </w:pPr>
      <w:r w:rsidRPr="00277F26">
        <w:rPr>
          <w:rFonts w:ascii="Arial" w:hAnsi="Arial" w:cs="Arial"/>
          <w:sz w:val="22"/>
          <w:szCs w:val="22"/>
        </w:rPr>
        <w:t>Po dokonaniu prawidłowej realizacji umowy strony podpiszą: protokół końcowy.                W razie zgłoszenia przez Zamawiającego uwag lub zastrzeżeń odnośnie funkcjonowania Urządzenia, Wykonawca zobowiązuje się, niezwłocznie, nie później jednakże niż w terminie 14 dni, do usunięcia wszelkich nieprawidłowości – w takim przypadku protokół końcowy Urządzenia zostanie podpisany po usunięciu wszelkich nieprawidłowości.</w:t>
      </w:r>
    </w:p>
    <w:p w:rsidR="00DB6010" w:rsidRPr="00277F26" w:rsidRDefault="00DB6010" w:rsidP="00DB6010">
      <w:pPr>
        <w:numPr>
          <w:ilvl w:val="0"/>
          <w:numId w:val="4"/>
        </w:numPr>
        <w:tabs>
          <w:tab w:val="left" w:pos="720"/>
        </w:tabs>
        <w:spacing w:line="240" w:lineRule="atLeast"/>
        <w:jc w:val="both"/>
        <w:rPr>
          <w:rFonts w:ascii="Arial" w:hAnsi="Arial" w:cs="Arial"/>
          <w:sz w:val="22"/>
          <w:szCs w:val="22"/>
        </w:rPr>
      </w:pPr>
      <w:r w:rsidRPr="00277F26">
        <w:rPr>
          <w:rFonts w:ascii="Arial" w:hAnsi="Arial" w:cs="Arial"/>
          <w:sz w:val="22"/>
          <w:szCs w:val="22"/>
        </w:rPr>
        <w:t>Osobami uprawnionymi do podpisania protokoł</w:t>
      </w:r>
      <w:r>
        <w:rPr>
          <w:rFonts w:ascii="Arial" w:hAnsi="Arial" w:cs="Arial"/>
          <w:sz w:val="22"/>
          <w:szCs w:val="22"/>
        </w:rPr>
        <w:t>u</w:t>
      </w:r>
      <w:r w:rsidRPr="00277F26">
        <w:rPr>
          <w:rFonts w:ascii="Arial" w:hAnsi="Arial" w:cs="Arial"/>
          <w:sz w:val="22"/>
          <w:szCs w:val="22"/>
        </w:rPr>
        <w:t>, o którym mowa w niniejszym paragrafie są:</w:t>
      </w:r>
    </w:p>
    <w:p w:rsidR="00DB6010" w:rsidRPr="00277F26" w:rsidRDefault="00DB6010" w:rsidP="00DB6010">
      <w:pPr>
        <w:spacing w:line="240" w:lineRule="atLeast"/>
        <w:jc w:val="both"/>
        <w:rPr>
          <w:rFonts w:ascii="Arial" w:hAnsi="Arial" w:cs="Arial"/>
          <w:sz w:val="22"/>
          <w:szCs w:val="22"/>
        </w:rPr>
      </w:pPr>
      <w:r w:rsidRPr="00277F26">
        <w:rPr>
          <w:rFonts w:ascii="Arial" w:hAnsi="Arial" w:cs="Arial"/>
          <w:sz w:val="22"/>
          <w:szCs w:val="22"/>
        </w:rPr>
        <w:t xml:space="preserve">                - ze strony Wykonawcy: _____________</w:t>
      </w:r>
      <w:proofErr w:type="spellStart"/>
      <w:r w:rsidRPr="00277F26">
        <w:rPr>
          <w:rFonts w:ascii="Arial" w:hAnsi="Arial" w:cs="Arial"/>
          <w:sz w:val="22"/>
          <w:szCs w:val="22"/>
        </w:rPr>
        <w:t>tel</w:t>
      </w:r>
      <w:proofErr w:type="spellEnd"/>
      <w:r w:rsidRPr="00277F26">
        <w:rPr>
          <w:rFonts w:ascii="Arial" w:hAnsi="Arial" w:cs="Arial"/>
          <w:sz w:val="22"/>
          <w:szCs w:val="22"/>
        </w:rPr>
        <w:t>________email____-_______</w:t>
      </w:r>
    </w:p>
    <w:p w:rsidR="00DB6010" w:rsidRDefault="00DB6010" w:rsidP="00DB6010">
      <w:pPr>
        <w:spacing w:line="240" w:lineRule="atLeast"/>
        <w:ind w:left="709"/>
        <w:jc w:val="both"/>
        <w:rPr>
          <w:rFonts w:ascii="Arial" w:hAnsi="Arial" w:cs="Arial"/>
          <w:sz w:val="22"/>
          <w:szCs w:val="22"/>
        </w:rPr>
      </w:pPr>
      <w:r w:rsidRPr="00277F26">
        <w:rPr>
          <w:rFonts w:ascii="Arial" w:hAnsi="Arial" w:cs="Arial"/>
          <w:sz w:val="22"/>
          <w:szCs w:val="22"/>
        </w:rPr>
        <w:t xml:space="preserve">    - ze strony Zamawiającego: </w:t>
      </w:r>
      <w:r w:rsidRPr="00823CB3">
        <w:rPr>
          <w:rFonts w:ascii="Arial" w:hAnsi="Arial" w:cs="Arial"/>
          <w:sz w:val="22"/>
          <w:szCs w:val="22"/>
        </w:rPr>
        <w:t xml:space="preserve">dr n. biol. IBBS Matthew Asystent - Kierownik Pracowni Histopatologii Zakład Patologii Nowotworów   </w:t>
      </w:r>
      <w:hyperlink r:id="rId5" w:history="1">
        <w:r w:rsidRPr="00823CB3">
          <w:rPr>
            <w:rStyle w:val="Hipercze"/>
            <w:rFonts w:ascii="Arial" w:hAnsi="Arial" w:cs="Arial"/>
            <w:sz w:val="22"/>
            <w:szCs w:val="22"/>
          </w:rPr>
          <w:t>matthew.ibbs@wco.pl</w:t>
        </w:r>
      </w:hyperlink>
      <w:r w:rsidRPr="00823CB3">
        <w:rPr>
          <w:rFonts w:ascii="Arial" w:hAnsi="Arial" w:cs="Arial"/>
          <w:sz w:val="22"/>
          <w:szCs w:val="22"/>
        </w:rPr>
        <w:t xml:space="preserve">   61/88 50  807</w:t>
      </w:r>
    </w:p>
    <w:p w:rsidR="00DB6010" w:rsidRPr="00823CB3" w:rsidRDefault="00DB6010" w:rsidP="00DB6010">
      <w:pPr>
        <w:spacing w:line="240" w:lineRule="atLeast"/>
        <w:ind w:left="709"/>
        <w:jc w:val="both"/>
        <w:rPr>
          <w:rFonts w:ascii="Arial" w:hAnsi="Arial" w:cs="Arial"/>
          <w:i/>
          <w:sz w:val="22"/>
          <w:szCs w:val="22"/>
        </w:rPr>
      </w:pPr>
      <w:r w:rsidRPr="00823CB3">
        <w:rPr>
          <w:rFonts w:ascii="Arial" w:hAnsi="Arial" w:cs="Arial"/>
          <w:i/>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rsidR="00DB6010" w:rsidRPr="00277F26" w:rsidRDefault="00DB6010" w:rsidP="00DB6010">
      <w:pPr>
        <w:numPr>
          <w:ilvl w:val="0"/>
          <w:numId w:val="4"/>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Zamawiaj</w:t>
      </w:r>
      <w:r w:rsidRPr="00277F26">
        <w:rPr>
          <w:rFonts w:ascii="Arial" w:eastAsia="TimesNewRoman" w:hAnsi="Arial" w:cs="Arial"/>
          <w:sz w:val="22"/>
          <w:szCs w:val="22"/>
          <w:lang w:eastAsia="en-US"/>
        </w:rPr>
        <w:t>ą</w:t>
      </w:r>
      <w:r w:rsidRPr="00277F26">
        <w:rPr>
          <w:rFonts w:ascii="Arial" w:hAnsi="Arial" w:cs="Arial"/>
          <w:sz w:val="22"/>
          <w:szCs w:val="22"/>
          <w:lang w:eastAsia="en-US"/>
        </w:rPr>
        <w:t>cemu przysługuje prawo odmowy przyj</w:t>
      </w:r>
      <w:r w:rsidRPr="00277F26">
        <w:rPr>
          <w:rFonts w:ascii="Arial" w:eastAsia="TimesNewRoman" w:hAnsi="Arial" w:cs="Arial"/>
          <w:sz w:val="22"/>
          <w:szCs w:val="22"/>
          <w:lang w:eastAsia="en-US"/>
        </w:rPr>
        <w:t>ę</w:t>
      </w:r>
      <w:r w:rsidRPr="00277F26">
        <w:rPr>
          <w:rFonts w:ascii="Arial" w:hAnsi="Arial" w:cs="Arial"/>
          <w:sz w:val="22"/>
          <w:szCs w:val="22"/>
          <w:lang w:eastAsia="en-US"/>
        </w:rPr>
        <w:t xml:space="preserve">cia dostarczonego Urządzenia             i </w:t>
      </w:r>
      <w:r w:rsidRPr="00277F26">
        <w:rPr>
          <w:rFonts w:ascii="Arial" w:eastAsia="TimesNewRoman" w:hAnsi="Arial" w:cs="Arial"/>
          <w:sz w:val="22"/>
          <w:szCs w:val="22"/>
          <w:lang w:eastAsia="en-US"/>
        </w:rPr>
        <w:t xml:space="preserve">żądania </w:t>
      </w:r>
      <w:r w:rsidRPr="00277F26">
        <w:rPr>
          <w:rFonts w:ascii="Arial" w:hAnsi="Arial" w:cs="Arial"/>
          <w:sz w:val="22"/>
          <w:szCs w:val="22"/>
          <w:lang w:eastAsia="en-US"/>
        </w:rPr>
        <w:t>wymiany na Urządzenie wolne od wad w przypadku:</w:t>
      </w:r>
    </w:p>
    <w:p w:rsidR="00DB6010" w:rsidRPr="00277F26" w:rsidRDefault="00DB6010" w:rsidP="00DB6010">
      <w:pPr>
        <w:numPr>
          <w:ilvl w:val="0"/>
          <w:numId w:val="1"/>
        </w:numPr>
        <w:autoSpaceDE w:val="0"/>
        <w:autoSpaceDN w:val="0"/>
        <w:adjustRightInd w:val="0"/>
        <w:spacing w:line="240" w:lineRule="atLeast"/>
        <w:jc w:val="both"/>
        <w:rPr>
          <w:rFonts w:ascii="Arial" w:hAnsi="Arial" w:cs="Arial"/>
          <w:sz w:val="22"/>
          <w:szCs w:val="22"/>
          <w:lang w:eastAsia="en-US"/>
        </w:rPr>
      </w:pPr>
      <w:r w:rsidRPr="00277F26">
        <w:rPr>
          <w:rFonts w:ascii="Arial" w:hAnsi="Arial" w:cs="Arial"/>
          <w:sz w:val="22"/>
          <w:szCs w:val="22"/>
          <w:lang w:eastAsia="en-US"/>
        </w:rPr>
        <w:t>dostarczenia Urządzenia niewła</w:t>
      </w:r>
      <w:r w:rsidRPr="00277F26">
        <w:rPr>
          <w:rFonts w:ascii="Arial" w:eastAsia="TimesNewRoman" w:hAnsi="Arial" w:cs="Arial"/>
          <w:sz w:val="22"/>
          <w:szCs w:val="22"/>
          <w:lang w:eastAsia="en-US"/>
        </w:rPr>
        <w:t>ś</w:t>
      </w:r>
      <w:r w:rsidRPr="00277F26">
        <w:rPr>
          <w:rFonts w:ascii="Arial" w:hAnsi="Arial" w:cs="Arial"/>
          <w:sz w:val="22"/>
          <w:szCs w:val="22"/>
          <w:lang w:eastAsia="en-US"/>
        </w:rPr>
        <w:t>ciwej, jakości,</w:t>
      </w:r>
    </w:p>
    <w:p w:rsidR="00DB6010" w:rsidRPr="00277F26" w:rsidRDefault="00DB6010" w:rsidP="00DB6010">
      <w:pPr>
        <w:numPr>
          <w:ilvl w:val="0"/>
          <w:numId w:val="1"/>
        </w:numPr>
        <w:spacing w:line="240" w:lineRule="atLeast"/>
        <w:jc w:val="both"/>
        <w:rPr>
          <w:rFonts w:ascii="Arial" w:hAnsi="Arial" w:cs="Arial"/>
          <w:sz w:val="22"/>
          <w:szCs w:val="22"/>
        </w:rPr>
      </w:pPr>
      <w:r w:rsidRPr="00277F26">
        <w:rPr>
          <w:rFonts w:ascii="Arial" w:hAnsi="Arial" w:cs="Arial"/>
          <w:sz w:val="22"/>
          <w:szCs w:val="22"/>
        </w:rPr>
        <w:t>dostarczenia Urządzenia niezgodnego z zamówieniem.</w:t>
      </w:r>
    </w:p>
    <w:p w:rsidR="00DB6010" w:rsidRPr="00277F26" w:rsidRDefault="00DB6010" w:rsidP="00DB6010">
      <w:pPr>
        <w:numPr>
          <w:ilvl w:val="0"/>
          <w:numId w:val="4"/>
        </w:numPr>
        <w:ind w:left="709" w:hanging="425"/>
        <w:jc w:val="both"/>
        <w:rPr>
          <w:rFonts w:ascii="Arial" w:hAnsi="Arial" w:cs="Arial"/>
          <w:sz w:val="22"/>
          <w:szCs w:val="22"/>
          <w:u w:val="single"/>
        </w:rPr>
      </w:pPr>
      <w:r w:rsidRPr="00277F26">
        <w:rPr>
          <w:rFonts w:ascii="Arial" w:hAnsi="Arial" w:cs="Arial"/>
          <w:sz w:val="22"/>
          <w:szCs w:val="22"/>
        </w:rPr>
        <w:t xml:space="preserve">Wykonawca w okresie gwarancji zapewnia Zamawiającemu niżej wymienione </w:t>
      </w:r>
      <w:r w:rsidRPr="00277F26">
        <w:rPr>
          <w:rFonts w:ascii="Arial" w:hAnsi="Arial" w:cs="Arial"/>
          <w:sz w:val="22"/>
          <w:szCs w:val="22"/>
          <w:u w:val="single"/>
        </w:rPr>
        <w:t>warunki gwarancji i napraw serwisowych przedmiotu zamówienia:</w:t>
      </w:r>
    </w:p>
    <w:p w:rsidR="00DB6010" w:rsidRDefault="00DB6010" w:rsidP="00DB6010">
      <w:pPr>
        <w:pStyle w:val="Default"/>
        <w:numPr>
          <w:ilvl w:val="0"/>
          <w:numId w:val="2"/>
        </w:numPr>
        <w:ind w:left="1134" w:hanging="424"/>
        <w:jc w:val="both"/>
        <w:rPr>
          <w:rFonts w:ascii="Arial" w:hAnsi="Arial" w:cs="Arial"/>
          <w:sz w:val="22"/>
          <w:szCs w:val="22"/>
        </w:rPr>
      </w:pPr>
      <w:r w:rsidRPr="00277F26">
        <w:rPr>
          <w:rFonts w:ascii="Arial" w:hAnsi="Arial" w:cs="Arial"/>
          <w:sz w:val="22"/>
          <w:szCs w:val="22"/>
        </w:rPr>
        <w:t xml:space="preserve">Okres gwarancji i obsługi serwisowej – </w:t>
      </w:r>
      <w:r w:rsidRPr="00182685">
        <w:rPr>
          <w:rFonts w:ascii="Arial" w:hAnsi="Arial" w:cs="Arial"/>
          <w:b/>
          <w:sz w:val="22"/>
          <w:szCs w:val="22"/>
        </w:rPr>
        <w:t xml:space="preserve">wynosi </w:t>
      </w:r>
      <w:r>
        <w:rPr>
          <w:rFonts w:ascii="Arial" w:hAnsi="Arial" w:cs="Arial"/>
          <w:b/>
          <w:sz w:val="22"/>
          <w:szCs w:val="22"/>
        </w:rPr>
        <w:t>minimum 12 m-</w:t>
      </w:r>
      <w:proofErr w:type="spellStart"/>
      <w:r>
        <w:rPr>
          <w:rFonts w:ascii="Arial" w:hAnsi="Arial" w:cs="Arial"/>
          <w:b/>
          <w:sz w:val="22"/>
          <w:szCs w:val="22"/>
        </w:rPr>
        <w:t>cy</w:t>
      </w:r>
      <w:proofErr w:type="spellEnd"/>
      <w:r w:rsidRPr="00277F26">
        <w:rPr>
          <w:rFonts w:ascii="Arial" w:hAnsi="Arial" w:cs="Arial"/>
          <w:sz w:val="22"/>
          <w:szCs w:val="22"/>
        </w:rPr>
        <w:t xml:space="preserve"> liczone od dnia realizacji, tj. podpisania protokołu końcowego, którego wzór stanowi załącznik nr 1 do umowy, potwierdzającego należyte wykonanie umowy.</w:t>
      </w:r>
    </w:p>
    <w:p w:rsidR="00DB6010" w:rsidRPr="00277F26" w:rsidRDefault="00DB6010" w:rsidP="00DB6010">
      <w:pPr>
        <w:numPr>
          <w:ilvl w:val="0"/>
          <w:numId w:val="2"/>
        </w:numPr>
        <w:ind w:left="1134" w:hanging="424"/>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 okresie gwarancji wymaga się minimum 1 przeglądu gwarancyjnego rocznie lub                 w ilości przeglądów wg zaleceń producenta wliczonych w cenę oferty. Termin wykonania przeglądów zostanie każdorazowo ustalony przez strony.</w:t>
      </w:r>
    </w:p>
    <w:p w:rsidR="00DB6010" w:rsidRPr="00277F26" w:rsidRDefault="00DB6010" w:rsidP="00DB6010">
      <w:pPr>
        <w:numPr>
          <w:ilvl w:val="0"/>
          <w:numId w:val="2"/>
        </w:numPr>
        <w:ind w:left="1134" w:hanging="424"/>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lastRenderedPageBreak/>
        <w:t>Czas reakcji na podjęcie czynności serwisowych - rozumiane, jako kontakt telefoniczny lub rozpoczęcie interwencji zdalnej max</w:t>
      </w:r>
      <w:r w:rsidRPr="00277F26">
        <w:rPr>
          <w:rFonts w:ascii="Arial" w:eastAsia="Calibri" w:hAnsi="Arial" w:cs="Arial"/>
          <w:b/>
          <w:sz w:val="22"/>
          <w:szCs w:val="22"/>
          <w:lang w:eastAsia="en-US"/>
        </w:rPr>
        <w:t xml:space="preserve"> </w:t>
      </w:r>
      <w:r>
        <w:rPr>
          <w:rFonts w:ascii="Arial" w:eastAsia="Calibri" w:hAnsi="Arial" w:cs="Arial"/>
          <w:b/>
          <w:sz w:val="22"/>
          <w:szCs w:val="22"/>
          <w:lang w:eastAsia="en-US"/>
        </w:rPr>
        <w:t>48</w:t>
      </w:r>
      <w:r w:rsidRPr="00277F26">
        <w:rPr>
          <w:rFonts w:ascii="Arial" w:eastAsia="Calibri" w:hAnsi="Arial" w:cs="Arial"/>
          <w:sz w:val="22"/>
          <w:szCs w:val="22"/>
          <w:lang w:eastAsia="en-US"/>
        </w:rPr>
        <w:t xml:space="preserve"> godz. od momentu zgłoszenia awarii faxem lub emailem, w dni robocze [od poniedziałku do piątku].</w:t>
      </w:r>
    </w:p>
    <w:p w:rsidR="00DB6010" w:rsidRPr="00277F26" w:rsidRDefault="00DB6010" w:rsidP="00DB6010">
      <w:pPr>
        <w:numPr>
          <w:ilvl w:val="0"/>
          <w:numId w:val="2"/>
        </w:numPr>
        <w:ind w:left="1134" w:hanging="424"/>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Podjęcie czynności serwisowych - rozumiane, jako przyjazd serwisu do siedziby zamawiającego w celu rozpoczęcie naprawy serwisowej max </w:t>
      </w:r>
      <w:r>
        <w:rPr>
          <w:rFonts w:ascii="Arial" w:eastAsia="Calibri" w:hAnsi="Arial" w:cs="Arial"/>
          <w:sz w:val="22"/>
          <w:szCs w:val="22"/>
          <w:lang w:eastAsia="en-US"/>
        </w:rPr>
        <w:t>3</w:t>
      </w:r>
      <w:r w:rsidRPr="00277F26">
        <w:rPr>
          <w:rFonts w:ascii="Arial" w:eastAsia="Calibri" w:hAnsi="Arial" w:cs="Arial"/>
          <w:sz w:val="22"/>
          <w:szCs w:val="22"/>
          <w:lang w:eastAsia="en-US"/>
        </w:rPr>
        <w:t xml:space="preserve"> dzień roboczy od momentu zgłoszenia awarii, [od poniedziałku do piątku].</w:t>
      </w:r>
    </w:p>
    <w:p w:rsidR="00DB6010" w:rsidRPr="00277F26" w:rsidRDefault="00DB6010" w:rsidP="00DB6010">
      <w:pPr>
        <w:numPr>
          <w:ilvl w:val="0"/>
          <w:numId w:val="2"/>
        </w:numPr>
        <w:ind w:left="1134" w:hanging="424"/>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Czas na usuniecie awarii w okresie gwarancji (rozumiane, jako – od momentu zgłoszenia awarii – przywrócenie pierwotnej funkcjonalności) ≤ </w:t>
      </w:r>
      <w:r>
        <w:rPr>
          <w:rFonts w:ascii="Arial" w:eastAsia="Calibri" w:hAnsi="Arial" w:cs="Arial"/>
          <w:sz w:val="22"/>
          <w:szCs w:val="22"/>
          <w:lang w:eastAsia="en-US"/>
        </w:rPr>
        <w:t>5</w:t>
      </w:r>
      <w:r w:rsidRPr="00277F26">
        <w:rPr>
          <w:rFonts w:ascii="Arial" w:eastAsia="Calibri" w:hAnsi="Arial" w:cs="Arial"/>
          <w:sz w:val="22"/>
          <w:szCs w:val="22"/>
          <w:lang w:eastAsia="en-US"/>
        </w:rPr>
        <w:t xml:space="preserve"> dni robocze [od </w:t>
      </w:r>
      <w:proofErr w:type="spellStart"/>
      <w:r w:rsidRPr="00277F26">
        <w:rPr>
          <w:rFonts w:ascii="Arial" w:eastAsia="Calibri" w:hAnsi="Arial" w:cs="Arial"/>
          <w:sz w:val="22"/>
          <w:szCs w:val="22"/>
          <w:lang w:eastAsia="en-US"/>
        </w:rPr>
        <w:t>pon</w:t>
      </w:r>
      <w:proofErr w:type="spellEnd"/>
      <w:r w:rsidRPr="00277F26">
        <w:rPr>
          <w:rFonts w:ascii="Arial" w:eastAsia="Calibri" w:hAnsi="Arial" w:cs="Arial"/>
          <w:sz w:val="22"/>
          <w:szCs w:val="22"/>
          <w:lang w:eastAsia="en-US"/>
        </w:rPr>
        <w:t xml:space="preserve"> – </w:t>
      </w:r>
      <w:proofErr w:type="spellStart"/>
      <w:r w:rsidRPr="00277F26">
        <w:rPr>
          <w:rFonts w:ascii="Arial" w:eastAsia="Calibri" w:hAnsi="Arial" w:cs="Arial"/>
          <w:sz w:val="22"/>
          <w:szCs w:val="22"/>
          <w:lang w:eastAsia="en-US"/>
        </w:rPr>
        <w:t>p</w:t>
      </w:r>
      <w:r>
        <w:rPr>
          <w:rFonts w:ascii="Arial" w:eastAsia="Calibri" w:hAnsi="Arial" w:cs="Arial"/>
          <w:sz w:val="22"/>
          <w:szCs w:val="22"/>
          <w:lang w:eastAsia="en-US"/>
        </w:rPr>
        <w:t>t</w:t>
      </w:r>
      <w:proofErr w:type="spellEnd"/>
      <w:r>
        <w:rPr>
          <w:rFonts w:ascii="Arial" w:eastAsia="Calibri" w:hAnsi="Arial" w:cs="Arial"/>
          <w:sz w:val="22"/>
          <w:szCs w:val="22"/>
          <w:lang w:eastAsia="en-US"/>
        </w:rPr>
        <w:t>] – bez części zamiennych, do 10</w:t>
      </w:r>
      <w:r w:rsidRPr="00277F26">
        <w:rPr>
          <w:rFonts w:ascii="Arial" w:eastAsia="Calibri" w:hAnsi="Arial" w:cs="Arial"/>
          <w:sz w:val="22"/>
          <w:szCs w:val="22"/>
          <w:lang w:eastAsia="en-US"/>
        </w:rPr>
        <w:t xml:space="preserve"> dni - z częściami zamiennymi, liczone od poniedziałku do piątku. </w:t>
      </w:r>
    </w:p>
    <w:p w:rsidR="00DB6010" w:rsidRPr="00277F26" w:rsidRDefault="00DB6010" w:rsidP="00DB6010">
      <w:pPr>
        <w:numPr>
          <w:ilvl w:val="0"/>
          <w:numId w:val="2"/>
        </w:numPr>
        <w:ind w:left="1134" w:hanging="424"/>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Okres gwarancji zostaje przedłużony o czas naprawy urządzeń – przedmiotu zamówienia w przypadku naprawy trwającej powyżej 4 dni roboczych (pon.-pt.) od momentu zgłoszenia awarii.</w:t>
      </w:r>
    </w:p>
    <w:p w:rsidR="00DB6010" w:rsidRPr="00277F26" w:rsidRDefault="00DB6010" w:rsidP="00DB6010">
      <w:pPr>
        <w:numPr>
          <w:ilvl w:val="0"/>
          <w:numId w:val="2"/>
        </w:numPr>
        <w:ind w:left="1134" w:hanging="424"/>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rsidR="00DB6010" w:rsidRPr="00277F26" w:rsidRDefault="00DB6010" w:rsidP="00DB6010">
      <w:pPr>
        <w:numPr>
          <w:ilvl w:val="0"/>
          <w:numId w:val="2"/>
        </w:numPr>
        <w:ind w:left="1134" w:hanging="424"/>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Wykonawca jest zobowiązany do zapewnienia serwisu gwarancyjnego autoryzowanego przez producenta dla oferowanego przedmiotu zamówienia, tj. zapewnienia usług serwisowych i oryginalnych części dla dostarczonego przedmiotu zamówienia</w:t>
      </w:r>
    </w:p>
    <w:p w:rsidR="00DB6010" w:rsidRPr="00277F26" w:rsidRDefault="00DB6010" w:rsidP="00DB6010">
      <w:pPr>
        <w:numPr>
          <w:ilvl w:val="0"/>
          <w:numId w:val="2"/>
        </w:numPr>
        <w:ind w:left="1134" w:hanging="424"/>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rsidR="00DB6010" w:rsidRPr="00277F26" w:rsidRDefault="00DB6010" w:rsidP="00DB6010">
      <w:pPr>
        <w:numPr>
          <w:ilvl w:val="0"/>
          <w:numId w:val="2"/>
        </w:numPr>
        <w:ind w:left="1134" w:hanging="424"/>
        <w:contextualSpacing/>
        <w:jc w:val="both"/>
        <w:rPr>
          <w:rFonts w:ascii="Arial" w:eastAsia="Calibri" w:hAnsi="Arial" w:cs="Arial"/>
          <w:sz w:val="22"/>
          <w:szCs w:val="22"/>
          <w:lang w:eastAsia="en-US"/>
        </w:rPr>
      </w:pPr>
      <w:r w:rsidRPr="00277F26">
        <w:rPr>
          <w:rFonts w:ascii="Arial" w:eastAsia="Calibri" w:hAnsi="Arial" w:cs="Arial"/>
          <w:sz w:val="22"/>
          <w:szCs w:val="22"/>
          <w:lang w:eastAsia="en-US"/>
        </w:rPr>
        <w:t xml:space="preserve">Wykonawca zapewnia </w:t>
      </w:r>
      <w:r w:rsidRPr="00277F26">
        <w:rPr>
          <w:rFonts w:ascii="Arial" w:hAnsi="Arial" w:cs="Arial"/>
          <w:sz w:val="22"/>
          <w:szCs w:val="22"/>
        </w:rPr>
        <w:t xml:space="preserve">bezpłatne przeglądy i naprawy w okresie gwarancji. </w:t>
      </w:r>
    </w:p>
    <w:p w:rsidR="00DB6010" w:rsidRPr="00277F26" w:rsidRDefault="00DB6010" w:rsidP="00DB6010">
      <w:pPr>
        <w:numPr>
          <w:ilvl w:val="0"/>
          <w:numId w:val="4"/>
        </w:numPr>
        <w:ind w:left="0" w:firstLine="0"/>
        <w:jc w:val="both"/>
        <w:rPr>
          <w:rFonts w:ascii="Arial" w:hAnsi="Arial" w:cs="Arial"/>
          <w:sz w:val="22"/>
          <w:szCs w:val="22"/>
        </w:rPr>
      </w:pPr>
      <w:r w:rsidRPr="00277F26">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rsidR="00DB6010" w:rsidRPr="00277F26" w:rsidRDefault="00DB6010" w:rsidP="00DB6010">
      <w:pPr>
        <w:jc w:val="both"/>
        <w:rPr>
          <w:rFonts w:ascii="Arial" w:hAnsi="Arial" w:cs="Arial"/>
          <w:b/>
          <w:color w:val="000000"/>
          <w:sz w:val="22"/>
          <w:szCs w:val="22"/>
        </w:rPr>
      </w:pPr>
    </w:p>
    <w:p w:rsidR="00DB6010" w:rsidRPr="00277F26" w:rsidRDefault="00DB6010" w:rsidP="00DB6010">
      <w:pPr>
        <w:jc w:val="center"/>
        <w:rPr>
          <w:rFonts w:ascii="Arial" w:hAnsi="Arial" w:cs="Arial"/>
          <w:b/>
          <w:color w:val="000000"/>
          <w:sz w:val="22"/>
          <w:szCs w:val="22"/>
        </w:rPr>
      </w:pPr>
      <w:r w:rsidRPr="00277F26">
        <w:rPr>
          <w:rFonts w:ascii="Arial" w:hAnsi="Arial" w:cs="Arial"/>
          <w:b/>
          <w:color w:val="000000"/>
          <w:sz w:val="22"/>
          <w:szCs w:val="22"/>
        </w:rPr>
        <w:t>§ 3</w:t>
      </w:r>
    </w:p>
    <w:p w:rsidR="00DB6010" w:rsidRPr="00277F26" w:rsidRDefault="00DB6010" w:rsidP="00DB6010">
      <w:pPr>
        <w:numPr>
          <w:ilvl w:val="0"/>
          <w:numId w:val="5"/>
        </w:numPr>
        <w:spacing w:line="240" w:lineRule="atLeast"/>
        <w:rPr>
          <w:rFonts w:ascii="Arial" w:hAnsi="Arial" w:cs="Arial"/>
          <w:sz w:val="22"/>
          <w:szCs w:val="22"/>
        </w:rPr>
      </w:pPr>
      <w:r w:rsidRPr="00277F26">
        <w:rPr>
          <w:rFonts w:ascii="Arial" w:hAnsi="Arial" w:cs="Arial"/>
          <w:sz w:val="22"/>
          <w:szCs w:val="22"/>
        </w:rPr>
        <w:t>Całkowita wartość przedmiotu umowy zgodnie z ofertą, będącą integralną częścią niniejszej umowy, wynosi:</w:t>
      </w:r>
    </w:p>
    <w:p w:rsidR="00DB6010" w:rsidRPr="00277F26" w:rsidRDefault="00DB6010" w:rsidP="00DB6010">
      <w:pPr>
        <w:spacing w:line="240" w:lineRule="atLeast"/>
        <w:ind w:left="720"/>
        <w:rPr>
          <w:rFonts w:ascii="Arial" w:hAnsi="Arial" w:cs="Arial"/>
          <w:sz w:val="22"/>
          <w:szCs w:val="22"/>
        </w:rPr>
      </w:pPr>
      <w:r w:rsidRPr="00277F26">
        <w:rPr>
          <w:rFonts w:ascii="Arial" w:hAnsi="Arial" w:cs="Arial"/>
          <w:sz w:val="22"/>
          <w:szCs w:val="22"/>
        </w:rPr>
        <w:t>netto:.................................PLN</w:t>
      </w:r>
      <w:r>
        <w:rPr>
          <w:rFonts w:ascii="Arial" w:hAnsi="Arial" w:cs="Arial"/>
          <w:sz w:val="22"/>
          <w:szCs w:val="22"/>
        </w:rPr>
        <w:t xml:space="preserve"> </w:t>
      </w:r>
      <w:r w:rsidRPr="00277F26">
        <w:rPr>
          <w:rFonts w:ascii="Arial" w:hAnsi="Arial" w:cs="Arial"/>
          <w:sz w:val="22"/>
          <w:szCs w:val="22"/>
        </w:rPr>
        <w:t>słownie:.....................................................</w:t>
      </w:r>
      <w:r>
        <w:rPr>
          <w:rFonts w:ascii="Arial" w:hAnsi="Arial" w:cs="Arial"/>
          <w:sz w:val="22"/>
          <w:szCs w:val="22"/>
        </w:rPr>
        <w:t>..............................</w:t>
      </w:r>
      <w:r w:rsidRPr="00277F26">
        <w:rPr>
          <w:rFonts w:ascii="Arial" w:hAnsi="Arial" w:cs="Arial"/>
          <w:sz w:val="22"/>
          <w:szCs w:val="22"/>
        </w:rPr>
        <w:br/>
        <w:t>brutto:...............................PLN</w:t>
      </w:r>
      <w:r>
        <w:rPr>
          <w:rFonts w:ascii="Arial" w:hAnsi="Arial" w:cs="Arial"/>
          <w:sz w:val="22"/>
          <w:szCs w:val="22"/>
        </w:rPr>
        <w:t xml:space="preserve"> s</w:t>
      </w:r>
      <w:r w:rsidRPr="00277F26">
        <w:rPr>
          <w:rFonts w:ascii="Arial" w:hAnsi="Arial" w:cs="Arial"/>
          <w:sz w:val="22"/>
          <w:szCs w:val="22"/>
        </w:rPr>
        <w:t xml:space="preserve">łownie...................................................................................... </w:t>
      </w:r>
      <w:r w:rsidRPr="00277F26">
        <w:rPr>
          <w:rFonts w:ascii="Arial" w:hAnsi="Arial" w:cs="Arial"/>
          <w:sz w:val="22"/>
          <w:szCs w:val="22"/>
        </w:rPr>
        <w:br/>
        <w:t>w tym podatek od towarów i usług VAT wg stawki ….....%.</w:t>
      </w:r>
    </w:p>
    <w:p w:rsidR="00DB6010" w:rsidRPr="00277F26" w:rsidRDefault="00DB6010" w:rsidP="00DB6010">
      <w:pPr>
        <w:numPr>
          <w:ilvl w:val="0"/>
          <w:numId w:val="5"/>
        </w:numPr>
        <w:spacing w:line="240" w:lineRule="atLeast"/>
        <w:jc w:val="both"/>
        <w:rPr>
          <w:rFonts w:ascii="Arial" w:hAnsi="Arial" w:cs="Arial"/>
          <w:sz w:val="22"/>
          <w:szCs w:val="22"/>
          <w:lang w:eastAsia="en-US"/>
        </w:rPr>
      </w:pPr>
      <w:r w:rsidRPr="00277F26">
        <w:rPr>
          <w:rFonts w:ascii="Arial" w:hAnsi="Arial" w:cs="Arial"/>
          <w:sz w:val="22"/>
          <w:szCs w:val="22"/>
          <w:lang w:eastAsia="en-US"/>
        </w:rPr>
        <w:t>Strony zgodnie postanawiają, iż zapłata za przedmiot umowy wskazana w ust. 1 niniejszego paragrafu, nastąpi jednorazowo za kompleksową realizację.</w:t>
      </w:r>
    </w:p>
    <w:p w:rsidR="00DB6010" w:rsidRPr="00277F26" w:rsidRDefault="00DB6010" w:rsidP="00DB6010">
      <w:pPr>
        <w:numPr>
          <w:ilvl w:val="0"/>
          <w:numId w:val="5"/>
        </w:numPr>
        <w:spacing w:line="240" w:lineRule="atLeast"/>
        <w:jc w:val="both"/>
        <w:rPr>
          <w:rFonts w:ascii="Arial" w:hAnsi="Arial" w:cs="Arial"/>
          <w:color w:val="000000"/>
          <w:sz w:val="22"/>
          <w:szCs w:val="22"/>
          <w:lang w:eastAsia="en-US"/>
        </w:rPr>
      </w:pPr>
      <w:r w:rsidRPr="00277F26">
        <w:rPr>
          <w:rFonts w:ascii="Arial" w:hAnsi="Arial" w:cs="Arial"/>
          <w:sz w:val="22"/>
          <w:szCs w:val="22"/>
          <w:lang w:eastAsia="en-US"/>
        </w:rPr>
        <w:t>Wykonaw</w:t>
      </w:r>
      <w:r w:rsidRPr="00277F26">
        <w:rPr>
          <w:rFonts w:ascii="Arial" w:hAnsi="Arial" w:cs="Arial"/>
          <w:color w:val="000000"/>
          <w:sz w:val="22"/>
          <w:szCs w:val="22"/>
          <w:lang w:eastAsia="en-US"/>
        </w:rPr>
        <w:t>ca nie może bez uprzedniego uzyskania pisemnej zgody Zamawiającego przenieść wierzytelności przysługujących mu wobec Zamawiającego,          a wynikających z niniejszej umowy na rzecz jakiegokolwiek podmiotu trzeciego.</w:t>
      </w:r>
    </w:p>
    <w:p w:rsidR="00DB6010" w:rsidRPr="00277F26" w:rsidRDefault="00DB6010" w:rsidP="00DB6010">
      <w:pPr>
        <w:numPr>
          <w:ilvl w:val="0"/>
          <w:numId w:val="5"/>
        </w:numPr>
        <w:spacing w:line="240" w:lineRule="atLeast"/>
        <w:jc w:val="both"/>
        <w:rPr>
          <w:rFonts w:ascii="Arial" w:hAnsi="Arial" w:cs="Arial"/>
          <w:color w:val="000000"/>
          <w:sz w:val="22"/>
          <w:szCs w:val="22"/>
          <w:lang w:eastAsia="en-US"/>
        </w:rPr>
      </w:pPr>
      <w:r w:rsidRPr="00277F26">
        <w:rPr>
          <w:rFonts w:ascii="Arial" w:hAnsi="Arial" w:cs="Arial"/>
          <w:color w:val="000000"/>
          <w:sz w:val="22"/>
          <w:szCs w:val="22"/>
        </w:rPr>
        <w:t>Zapłata za zamówiony i dostarczony asortyment będący przedmiotem umowy</w:t>
      </w:r>
      <w:r w:rsidRPr="00277F26">
        <w:rPr>
          <w:rFonts w:ascii="Arial" w:hAnsi="Arial" w:cs="Arial"/>
          <w:sz w:val="22"/>
          <w:szCs w:val="22"/>
        </w:rPr>
        <w:t xml:space="preserve"> płatna będzie na podstawie prawidłowo wystawionej przez Wykonawcę faktury VAT w formie papierowej na adres zamawiającego lub formie elektronicznej na adres </w:t>
      </w:r>
      <w:hyperlink r:id="rId6" w:tgtFrame="_blank" w:history="1">
        <w:r w:rsidRPr="00277F26">
          <w:rPr>
            <w:rStyle w:val="Hipercze"/>
            <w:sz w:val="22"/>
            <w:szCs w:val="22"/>
          </w:rPr>
          <w:t>https://brokerpefexpert.efaktura.gov.pl</w:t>
        </w:r>
      </w:hyperlink>
      <w:r w:rsidRPr="00277F26">
        <w:rPr>
          <w:rFonts w:ascii="Arial" w:hAnsi="Arial" w:cs="Arial"/>
          <w:sz w:val="22"/>
          <w:szCs w:val="22"/>
        </w:rPr>
        <w:t>,</w:t>
      </w:r>
      <w:r w:rsidRPr="00277F26">
        <w:rPr>
          <w:rStyle w:val="object"/>
          <w:rFonts w:ascii="Arial" w:hAnsi="Arial" w:cs="Arial"/>
          <w:sz w:val="22"/>
          <w:szCs w:val="22"/>
        </w:rPr>
        <w:t xml:space="preserve"> </w:t>
      </w:r>
      <w:r w:rsidRPr="00277F26">
        <w:rPr>
          <w:rFonts w:ascii="Arial" w:hAnsi="Arial" w:cs="Arial"/>
          <w:sz w:val="22"/>
          <w:szCs w:val="22"/>
        </w:rPr>
        <w:t xml:space="preserve"> w terminie do 60 dni od dnia otrzymania przedmiotowej faktury przez zamawiającego, na rachunek bankowy Wykonawcy wskazany na fakturze.   </w:t>
      </w:r>
    </w:p>
    <w:p w:rsidR="00DB6010" w:rsidRPr="00277F26" w:rsidRDefault="00DB6010" w:rsidP="00DB6010">
      <w:pPr>
        <w:numPr>
          <w:ilvl w:val="0"/>
          <w:numId w:val="5"/>
        </w:numPr>
        <w:spacing w:line="240" w:lineRule="atLeast"/>
        <w:jc w:val="both"/>
        <w:rPr>
          <w:rFonts w:ascii="Arial" w:hAnsi="Arial" w:cs="Arial"/>
          <w:color w:val="000000"/>
          <w:sz w:val="22"/>
          <w:szCs w:val="22"/>
          <w:lang w:eastAsia="en-US"/>
        </w:rPr>
      </w:pPr>
      <w:r w:rsidRPr="00277F26">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t>
      </w:r>
      <w:r w:rsidRPr="00277F26">
        <w:rPr>
          <w:rFonts w:ascii="Arial" w:hAnsi="Arial" w:cs="Arial"/>
          <w:sz w:val="22"/>
          <w:szCs w:val="22"/>
        </w:rPr>
        <w:lastRenderedPageBreak/>
        <w:t>w załączniku nr 15 do ustawy z dnia 11 marca 2004 r.</w:t>
      </w:r>
      <w:r>
        <w:rPr>
          <w:rFonts w:ascii="Arial" w:hAnsi="Arial" w:cs="Arial"/>
          <w:sz w:val="22"/>
          <w:szCs w:val="22"/>
        </w:rPr>
        <w:t xml:space="preserve"> </w:t>
      </w:r>
      <w:r w:rsidRPr="00277F26">
        <w:rPr>
          <w:rFonts w:ascii="Arial" w:hAnsi="Arial" w:cs="Arial"/>
          <w:sz w:val="22"/>
          <w:szCs w:val="22"/>
        </w:rPr>
        <w:t xml:space="preserve">o podatku od towarów i usług (tj. Dz. U. z 2020 r. poz. 106 z </w:t>
      </w:r>
      <w:proofErr w:type="spellStart"/>
      <w:r w:rsidRPr="00277F26">
        <w:rPr>
          <w:rFonts w:ascii="Arial" w:hAnsi="Arial" w:cs="Arial"/>
          <w:sz w:val="22"/>
          <w:szCs w:val="22"/>
        </w:rPr>
        <w:t>późn</w:t>
      </w:r>
      <w:proofErr w:type="spellEnd"/>
      <w:r w:rsidRPr="00277F26">
        <w:rPr>
          <w:rFonts w:ascii="Arial" w:hAnsi="Arial" w:cs="Arial"/>
          <w:sz w:val="22"/>
          <w:szCs w:val="22"/>
        </w:rPr>
        <w:t>. zm.) - faktura powinna zawierać wyrazy "mechanizm podzielonej płatności".</w:t>
      </w:r>
    </w:p>
    <w:p w:rsidR="00DB6010" w:rsidRPr="00277F26" w:rsidRDefault="00DB6010" w:rsidP="00DB6010">
      <w:pPr>
        <w:ind w:left="720"/>
        <w:jc w:val="both"/>
        <w:rPr>
          <w:rFonts w:ascii="Arial" w:hAnsi="Arial" w:cs="Arial"/>
          <w:color w:val="000000"/>
          <w:sz w:val="22"/>
          <w:szCs w:val="22"/>
        </w:rPr>
      </w:pPr>
    </w:p>
    <w:p w:rsidR="00DB6010" w:rsidRPr="00277F26" w:rsidRDefault="00DB6010" w:rsidP="00DB6010">
      <w:pPr>
        <w:jc w:val="center"/>
        <w:rPr>
          <w:rFonts w:ascii="Arial" w:hAnsi="Arial" w:cs="Arial"/>
          <w:b/>
          <w:color w:val="000000"/>
          <w:sz w:val="22"/>
          <w:szCs w:val="22"/>
        </w:rPr>
      </w:pPr>
      <w:r w:rsidRPr="00277F26">
        <w:rPr>
          <w:rFonts w:ascii="Arial" w:hAnsi="Arial" w:cs="Arial"/>
          <w:b/>
          <w:color w:val="000000"/>
          <w:sz w:val="22"/>
          <w:szCs w:val="22"/>
        </w:rPr>
        <w:t>§ 4</w:t>
      </w:r>
    </w:p>
    <w:p w:rsidR="00DB6010" w:rsidRPr="00277F26" w:rsidRDefault="00DB6010" w:rsidP="00DB6010">
      <w:pPr>
        <w:pStyle w:val="Akapitzlist"/>
        <w:numPr>
          <w:ilvl w:val="0"/>
          <w:numId w:val="3"/>
        </w:numPr>
        <w:contextualSpacing/>
        <w:jc w:val="both"/>
        <w:rPr>
          <w:rFonts w:ascii="Arial" w:hAnsi="Arial" w:cs="Arial"/>
          <w:sz w:val="22"/>
          <w:szCs w:val="22"/>
        </w:rPr>
      </w:pPr>
      <w:r w:rsidRPr="00277F26">
        <w:rPr>
          <w:rFonts w:ascii="Arial" w:hAnsi="Arial" w:cs="Arial"/>
          <w:sz w:val="22"/>
          <w:szCs w:val="22"/>
        </w:rPr>
        <w:t>W razie niewykonania lub nienależytego wykonania Umowy Wykonawca zobowiązuje się zapłacić Zamawiającemu kary umowne:</w:t>
      </w:r>
    </w:p>
    <w:p w:rsidR="00DB6010" w:rsidRPr="00277F26" w:rsidRDefault="00DB6010" w:rsidP="00DB6010">
      <w:pPr>
        <w:pStyle w:val="Akapitzlist"/>
        <w:numPr>
          <w:ilvl w:val="1"/>
          <w:numId w:val="3"/>
        </w:numPr>
        <w:ind w:hanging="720"/>
        <w:contextualSpacing/>
        <w:jc w:val="both"/>
        <w:rPr>
          <w:rFonts w:ascii="Arial" w:hAnsi="Arial" w:cs="Arial"/>
          <w:sz w:val="22"/>
          <w:szCs w:val="22"/>
        </w:rPr>
      </w:pPr>
      <w:r w:rsidRPr="00277F26">
        <w:rPr>
          <w:rFonts w:ascii="Arial" w:hAnsi="Arial" w:cs="Arial"/>
          <w:bCs/>
          <w:sz w:val="22"/>
          <w:szCs w:val="22"/>
        </w:rPr>
        <w:t>za zwłokę w wykonaniu umowy w wysoko</w:t>
      </w:r>
      <w:r w:rsidRPr="00277F26">
        <w:rPr>
          <w:rFonts w:ascii="Arial" w:eastAsia="TimesNewRoman" w:hAnsi="Arial" w:cs="Arial"/>
          <w:bCs/>
          <w:sz w:val="22"/>
          <w:szCs w:val="22"/>
        </w:rPr>
        <w:t>ś</w:t>
      </w:r>
      <w:r w:rsidRPr="00277F26">
        <w:rPr>
          <w:rFonts w:ascii="Arial" w:hAnsi="Arial" w:cs="Arial"/>
          <w:bCs/>
          <w:sz w:val="22"/>
          <w:szCs w:val="22"/>
        </w:rPr>
        <w:t>ci 0,2 %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w:t>
      </w:r>
    </w:p>
    <w:p w:rsidR="00DB6010" w:rsidRPr="00277F26" w:rsidRDefault="00DB6010" w:rsidP="00DB6010">
      <w:pPr>
        <w:pStyle w:val="Akapitzlist"/>
        <w:numPr>
          <w:ilvl w:val="1"/>
          <w:numId w:val="3"/>
        </w:numPr>
        <w:ind w:hanging="720"/>
        <w:contextualSpacing/>
        <w:jc w:val="both"/>
        <w:rPr>
          <w:rFonts w:ascii="Arial" w:hAnsi="Arial" w:cs="Arial"/>
          <w:sz w:val="22"/>
          <w:szCs w:val="22"/>
        </w:rPr>
      </w:pPr>
      <w:r w:rsidRPr="00277F26">
        <w:rPr>
          <w:rFonts w:ascii="Arial" w:hAnsi="Arial" w:cs="Arial"/>
          <w:bCs/>
          <w:sz w:val="22"/>
          <w:szCs w:val="22"/>
        </w:rPr>
        <w:t>za zwłokę w usuni</w:t>
      </w:r>
      <w:r w:rsidRPr="00277F26">
        <w:rPr>
          <w:rFonts w:ascii="Arial" w:eastAsia="TimesNewRoman" w:hAnsi="Arial" w:cs="Arial"/>
          <w:bCs/>
          <w:sz w:val="22"/>
          <w:szCs w:val="22"/>
        </w:rPr>
        <w:t>ę</w:t>
      </w:r>
      <w:r w:rsidRPr="00277F26">
        <w:rPr>
          <w:rFonts w:ascii="Arial" w:hAnsi="Arial" w:cs="Arial"/>
          <w:bCs/>
          <w:sz w:val="22"/>
          <w:szCs w:val="22"/>
        </w:rPr>
        <w:t>ciu awarii oraz niedokonanie przeglądu zalecanego przez producenta w okresie gwarancji, zgodnie z §</w:t>
      </w:r>
      <w:r>
        <w:rPr>
          <w:rFonts w:ascii="Arial" w:hAnsi="Arial" w:cs="Arial"/>
          <w:bCs/>
          <w:sz w:val="22"/>
          <w:szCs w:val="22"/>
        </w:rPr>
        <w:t xml:space="preserve"> </w:t>
      </w:r>
      <w:r w:rsidRPr="00277F26">
        <w:rPr>
          <w:rFonts w:ascii="Arial" w:hAnsi="Arial" w:cs="Arial"/>
          <w:bCs/>
          <w:sz w:val="22"/>
          <w:szCs w:val="22"/>
        </w:rPr>
        <w:t xml:space="preserve">2 ust. 14 </w:t>
      </w:r>
      <w:r w:rsidRPr="00277F26">
        <w:rPr>
          <w:rFonts w:ascii="Arial" w:hAnsi="Arial" w:cs="Arial"/>
          <w:bCs/>
          <w:sz w:val="22"/>
          <w:szCs w:val="22"/>
        </w:rPr>
        <w:br/>
        <w:t>umowy, w wysoko</w:t>
      </w:r>
      <w:r w:rsidRPr="00277F26">
        <w:rPr>
          <w:rFonts w:ascii="Arial" w:eastAsia="TimesNewRoman" w:hAnsi="Arial" w:cs="Arial"/>
          <w:bCs/>
          <w:sz w:val="22"/>
          <w:szCs w:val="22"/>
        </w:rPr>
        <w:t>ś</w:t>
      </w:r>
      <w:r>
        <w:rPr>
          <w:rFonts w:ascii="Arial" w:hAnsi="Arial" w:cs="Arial"/>
          <w:bCs/>
          <w:sz w:val="22"/>
          <w:szCs w:val="22"/>
        </w:rPr>
        <w:t>ci 0,1</w:t>
      </w:r>
      <w:r w:rsidRPr="00277F26">
        <w:rPr>
          <w:rFonts w:ascii="Arial" w:hAnsi="Arial" w:cs="Arial"/>
          <w:bCs/>
          <w:sz w:val="22"/>
          <w:szCs w:val="22"/>
        </w:rPr>
        <w:t>% warto</w:t>
      </w:r>
      <w:r w:rsidRPr="00277F26">
        <w:rPr>
          <w:rFonts w:ascii="Arial" w:eastAsia="TimesNewRoman" w:hAnsi="Arial" w:cs="Arial"/>
          <w:bCs/>
          <w:sz w:val="22"/>
          <w:szCs w:val="22"/>
        </w:rPr>
        <w:t>ś</w:t>
      </w:r>
      <w:r w:rsidRPr="00277F26">
        <w:rPr>
          <w:rFonts w:ascii="Arial" w:hAnsi="Arial" w:cs="Arial"/>
          <w:bCs/>
          <w:sz w:val="22"/>
          <w:szCs w:val="22"/>
        </w:rPr>
        <w:t>ci umowy brutto za każdy dzie</w:t>
      </w:r>
      <w:r w:rsidRPr="00277F26">
        <w:rPr>
          <w:rFonts w:ascii="Arial" w:eastAsia="TimesNewRoman" w:hAnsi="Arial" w:cs="Arial"/>
          <w:bCs/>
          <w:sz w:val="22"/>
          <w:szCs w:val="22"/>
        </w:rPr>
        <w:t xml:space="preserve">ń </w:t>
      </w:r>
      <w:r w:rsidRPr="00277F26">
        <w:rPr>
          <w:rFonts w:ascii="Arial" w:hAnsi="Arial" w:cs="Arial"/>
          <w:bCs/>
          <w:sz w:val="22"/>
          <w:szCs w:val="22"/>
        </w:rPr>
        <w:t>zwłoki liczony od upływu terminu wyznaczonego na usuni</w:t>
      </w:r>
      <w:r w:rsidRPr="00277F26">
        <w:rPr>
          <w:rFonts w:ascii="Arial" w:eastAsia="TimesNewRoman" w:hAnsi="Arial" w:cs="Arial"/>
          <w:bCs/>
          <w:sz w:val="22"/>
          <w:szCs w:val="22"/>
        </w:rPr>
        <w:t>ę</w:t>
      </w:r>
      <w:r w:rsidRPr="00277F26">
        <w:rPr>
          <w:rFonts w:ascii="Arial" w:hAnsi="Arial" w:cs="Arial"/>
          <w:bCs/>
          <w:sz w:val="22"/>
          <w:szCs w:val="22"/>
        </w:rPr>
        <w:t>cie awarii lub wykonania przeglądu</w:t>
      </w:r>
    </w:p>
    <w:p w:rsidR="00DB6010" w:rsidRPr="00277F26" w:rsidRDefault="00DB6010" w:rsidP="00DB6010">
      <w:pPr>
        <w:pStyle w:val="Akapitzlist"/>
        <w:numPr>
          <w:ilvl w:val="1"/>
          <w:numId w:val="3"/>
        </w:numPr>
        <w:ind w:hanging="720"/>
        <w:contextualSpacing/>
        <w:jc w:val="both"/>
        <w:rPr>
          <w:rFonts w:ascii="Arial" w:hAnsi="Arial" w:cs="Arial"/>
          <w:sz w:val="22"/>
          <w:szCs w:val="22"/>
        </w:rPr>
      </w:pPr>
      <w:r w:rsidRPr="00277F26">
        <w:rPr>
          <w:rFonts w:ascii="Arial" w:hAnsi="Arial" w:cs="Arial"/>
          <w:bCs/>
          <w:sz w:val="22"/>
          <w:szCs w:val="22"/>
        </w:rPr>
        <w:t>z tytułu odst</w:t>
      </w:r>
      <w:r w:rsidRPr="00277F26">
        <w:rPr>
          <w:rFonts w:ascii="Arial" w:eastAsia="TimesNewRoman" w:hAnsi="Arial" w:cs="Arial"/>
          <w:bCs/>
          <w:sz w:val="22"/>
          <w:szCs w:val="22"/>
        </w:rPr>
        <w:t>ą</w:t>
      </w:r>
      <w:r w:rsidRPr="00277F26">
        <w:rPr>
          <w:rFonts w:ascii="Arial" w:hAnsi="Arial" w:cs="Arial"/>
          <w:bCs/>
          <w:sz w:val="22"/>
          <w:szCs w:val="22"/>
        </w:rPr>
        <w:t>pienia od umowy lub rozwi</w:t>
      </w:r>
      <w:r w:rsidRPr="00277F26">
        <w:rPr>
          <w:rFonts w:ascii="Arial" w:eastAsia="TimesNewRoman" w:hAnsi="Arial" w:cs="Arial"/>
          <w:bCs/>
          <w:sz w:val="22"/>
          <w:szCs w:val="22"/>
        </w:rPr>
        <w:t>ą</w:t>
      </w:r>
      <w:r w:rsidRPr="00277F26">
        <w:rPr>
          <w:rFonts w:ascii="Arial" w:hAnsi="Arial" w:cs="Arial"/>
          <w:bCs/>
          <w:sz w:val="22"/>
          <w:szCs w:val="22"/>
        </w:rPr>
        <w:t>zania umowy przez któr</w:t>
      </w:r>
      <w:r w:rsidRPr="00277F26">
        <w:rPr>
          <w:rFonts w:ascii="Arial" w:eastAsia="TimesNewRoman" w:hAnsi="Arial" w:cs="Arial"/>
          <w:bCs/>
          <w:sz w:val="22"/>
          <w:szCs w:val="22"/>
        </w:rPr>
        <w:t>ą</w:t>
      </w:r>
      <w:r w:rsidRPr="00277F26">
        <w:rPr>
          <w:rFonts w:ascii="Arial" w:hAnsi="Arial" w:cs="Arial"/>
          <w:bCs/>
          <w:sz w:val="22"/>
          <w:szCs w:val="22"/>
        </w:rPr>
        <w:t>kolwiek ze stron z przyczyn zależnych od Wykonawcy w wysoko</w:t>
      </w:r>
      <w:r w:rsidRPr="00277F26">
        <w:rPr>
          <w:rFonts w:ascii="Arial" w:eastAsia="TimesNewRoman" w:hAnsi="Arial" w:cs="Arial"/>
          <w:bCs/>
          <w:sz w:val="22"/>
          <w:szCs w:val="22"/>
        </w:rPr>
        <w:t>ś</w:t>
      </w:r>
      <w:r w:rsidRPr="00277F26">
        <w:rPr>
          <w:rFonts w:ascii="Arial" w:hAnsi="Arial" w:cs="Arial"/>
          <w:bCs/>
          <w:sz w:val="22"/>
          <w:szCs w:val="22"/>
        </w:rPr>
        <w:t>ci 5 % warto</w:t>
      </w:r>
      <w:r w:rsidRPr="00277F26">
        <w:rPr>
          <w:rFonts w:ascii="Arial" w:eastAsia="TimesNewRoman" w:hAnsi="Arial" w:cs="Arial"/>
          <w:bCs/>
          <w:sz w:val="22"/>
          <w:szCs w:val="22"/>
        </w:rPr>
        <w:t>ś</w:t>
      </w:r>
      <w:r w:rsidRPr="00277F26">
        <w:rPr>
          <w:rFonts w:ascii="Arial" w:hAnsi="Arial" w:cs="Arial"/>
          <w:bCs/>
          <w:sz w:val="22"/>
          <w:szCs w:val="22"/>
        </w:rPr>
        <w:t xml:space="preserve">ci umowy.                 </w:t>
      </w:r>
    </w:p>
    <w:p w:rsidR="00DB6010" w:rsidRPr="00277F26" w:rsidRDefault="00DB6010" w:rsidP="00DB6010">
      <w:pPr>
        <w:pStyle w:val="Akapitzlist"/>
        <w:numPr>
          <w:ilvl w:val="0"/>
          <w:numId w:val="3"/>
        </w:numPr>
        <w:ind w:hanging="720"/>
        <w:contextualSpacing/>
        <w:jc w:val="both"/>
        <w:rPr>
          <w:rFonts w:ascii="Arial" w:hAnsi="Arial" w:cs="Arial"/>
          <w:sz w:val="22"/>
          <w:szCs w:val="22"/>
        </w:rPr>
      </w:pPr>
      <w:r w:rsidRPr="00277F26">
        <w:rPr>
          <w:rFonts w:ascii="Arial" w:hAnsi="Arial" w:cs="Arial"/>
          <w:sz w:val="22"/>
          <w:szCs w:val="22"/>
        </w:rPr>
        <w:t>Zamawiający, niezależnie od zapłaty kar umownych, ma prawo dochodzić odszkodowania uzupełniającego na zasadach Kodeksu Cywilnego, jeżeli szkoda przewyższy wysokość zastrzeżonych kar umownych.</w:t>
      </w:r>
    </w:p>
    <w:p w:rsidR="00DB6010" w:rsidRPr="00277F26" w:rsidRDefault="00DB6010" w:rsidP="00DB6010">
      <w:pPr>
        <w:pStyle w:val="Akapitzlist"/>
        <w:numPr>
          <w:ilvl w:val="0"/>
          <w:numId w:val="3"/>
        </w:numPr>
        <w:ind w:hanging="720"/>
        <w:contextualSpacing/>
        <w:jc w:val="both"/>
        <w:rPr>
          <w:rFonts w:ascii="Arial" w:hAnsi="Arial" w:cs="Arial"/>
          <w:sz w:val="22"/>
          <w:szCs w:val="22"/>
        </w:rPr>
      </w:pPr>
      <w:r w:rsidRPr="00277F26">
        <w:rPr>
          <w:rFonts w:ascii="Arial" w:hAnsi="Arial" w:cs="Arial"/>
          <w:sz w:val="22"/>
          <w:szCs w:val="22"/>
        </w:rPr>
        <w:t>Łączna maksymalna wysokość naliczonych kar umownych nie może przekroczyć 20% wynagrodzenia brutto należnego Wykonawcy.</w:t>
      </w:r>
    </w:p>
    <w:p w:rsidR="00DB6010" w:rsidRPr="00277F26" w:rsidRDefault="00DB6010" w:rsidP="00DB6010">
      <w:pPr>
        <w:pStyle w:val="Akapitzlist"/>
        <w:numPr>
          <w:ilvl w:val="0"/>
          <w:numId w:val="3"/>
        </w:numPr>
        <w:tabs>
          <w:tab w:val="num" w:pos="426"/>
        </w:tabs>
        <w:ind w:left="426" w:hanging="426"/>
        <w:contextualSpacing/>
        <w:jc w:val="both"/>
        <w:rPr>
          <w:rFonts w:ascii="Arial" w:hAnsi="Arial" w:cs="Arial"/>
          <w:sz w:val="22"/>
          <w:szCs w:val="22"/>
        </w:rPr>
      </w:pPr>
      <w:r w:rsidRPr="00277F26">
        <w:rPr>
          <w:rFonts w:ascii="Arial" w:hAnsi="Arial" w:cs="Arial"/>
          <w:sz w:val="22"/>
          <w:szCs w:val="22"/>
        </w:rPr>
        <w:t>Zamawiający zobowiązuje się do zapłaty na rzecz Wykonawcy kary umownej w przypadku nieuzasadnionego zerwania niniejszej umowy - w takiej sytuacji Zamawiający zapłaci na rzecz Wykonawcy karę umowną w wysokości 5 % łącznej wartości brutto umowy.</w:t>
      </w:r>
    </w:p>
    <w:p w:rsidR="00DB6010" w:rsidRPr="00277F26" w:rsidRDefault="00DB6010" w:rsidP="00DB6010">
      <w:pPr>
        <w:numPr>
          <w:ilvl w:val="0"/>
          <w:numId w:val="3"/>
        </w:numPr>
        <w:tabs>
          <w:tab w:val="num" w:pos="426"/>
        </w:tabs>
        <w:ind w:left="426" w:hanging="426"/>
        <w:jc w:val="both"/>
        <w:rPr>
          <w:rFonts w:ascii="Arial" w:hAnsi="Arial" w:cs="Arial"/>
          <w:sz w:val="22"/>
          <w:szCs w:val="22"/>
        </w:rPr>
      </w:pPr>
      <w:r w:rsidRPr="00277F26">
        <w:rPr>
          <w:rFonts w:ascii="Arial" w:hAnsi="Arial" w:cs="Arial"/>
          <w:sz w:val="22"/>
          <w:szCs w:val="22"/>
        </w:rPr>
        <w:t>Kary umowne wynikające z postanowień niniejszej umowy płatne będą przelewem na rachunek bankowy Zamawiającego w terminie 30 dni od daty wezwania Wykonawcy do ich zapłaty.</w:t>
      </w:r>
    </w:p>
    <w:p w:rsidR="00DB6010" w:rsidRPr="00277F26" w:rsidRDefault="00DB6010" w:rsidP="00DB6010">
      <w:pPr>
        <w:jc w:val="both"/>
        <w:rPr>
          <w:rFonts w:ascii="Arial" w:hAnsi="Arial" w:cs="Arial"/>
          <w:b/>
          <w:color w:val="000000"/>
          <w:sz w:val="22"/>
          <w:szCs w:val="22"/>
        </w:rPr>
      </w:pPr>
    </w:p>
    <w:p w:rsidR="00DB6010" w:rsidRPr="00277F26" w:rsidRDefault="00DB6010" w:rsidP="00DB6010">
      <w:pPr>
        <w:jc w:val="center"/>
        <w:rPr>
          <w:rFonts w:ascii="Arial" w:hAnsi="Arial" w:cs="Arial"/>
          <w:b/>
          <w:color w:val="000000"/>
          <w:sz w:val="22"/>
          <w:szCs w:val="22"/>
        </w:rPr>
      </w:pPr>
      <w:r w:rsidRPr="00277F26">
        <w:rPr>
          <w:rFonts w:ascii="Arial" w:hAnsi="Arial" w:cs="Arial"/>
          <w:b/>
          <w:color w:val="000000"/>
          <w:sz w:val="22"/>
          <w:szCs w:val="22"/>
        </w:rPr>
        <w:t xml:space="preserve">  § 5</w:t>
      </w:r>
    </w:p>
    <w:p w:rsidR="00DB6010" w:rsidRPr="00277F26" w:rsidRDefault="00DB6010" w:rsidP="00DB6010">
      <w:pPr>
        <w:ind w:left="360"/>
        <w:jc w:val="both"/>
        <w:rPr>
          <w:rFonts w:ascii="Arial" w:hAnsi="Arial" w:cs="Arial"/>
          <w:color w:val="000000"/>
          <w:sz w:val="22"/>
          <w:szCs w:val="22"/>
        </w:rPr>
      </w:pPr>
      <w:r>
        <w:rPr>
          <w:rFonts w:ascii="Arial" w:hAnsi="Arial" w:cs="Arial"/>
          <w:color w:val="000000"/>
          <w:sz w:val="22"/>
          <w:szCs w:val="22"/>
        </w:rPr>
        <w:t xml:space="preserve">1. </w:t>
      </w:r>
      <w:r w:rsidRPr="00277F26">
        <w:rPr>
          <w:rFonts w:ascii="Arial" w:hAnsi="Arial" w:cs="Arial"/>
          <w:color w:val="000000"/>
          <w:sz w:val="22"/>
          <w:szCs w:val="22"/>
        </w:rPr>
        <w:t>Osobami odpowiedzialnymi za realizację niniejszej umowy są:</w:t>
      </w:r>
    </w:p>
    <w:p w:rsidR="00DB6010" w:rsidRPr="00277F26" w:rsidRDefault="00DB6010" w:rsidP="00DB6010">
      <w:pPr>
        <w:numPr>
          <w:ilvl w:val="0"/>
          <w:numId w:val="7"/>
        </w:numPr>
        <w:jc w:val="both"/>
        <w:rPr>
          <w:rFonts w:ascii="Arial" w:hAnsi="Arial" w:cs="Arial"/>
          <w:color w:val="000000"/>
          <w:sz w:val="22"/>
          <w:szCs w:val="22"/>
        </w:rPr>
      </w:pPr>
      <w:r w:rsidRPr="00277F26">
        <w:rPr>
          <w:rFonts w:ascii="Arial" w:hAnsi="Arial" w:cs="Arial"/>
          <w:color w:val="000000"/>
          <w:sz w:val="22"/>
          <w:szCs w:val="22"/>
        </w:rPr>
        <w:t>ze strony Wykonawcy: imię i nazwisko………………………..…….....,    tel. ………………; mail: …………………...</w:t>
      </w:r>
    </w:p>
    <w:p w:rsidR="00DB6010" w:rsidRPr="001E0ED7" w:rsidRDefault="00DB6010" w:rsidP="00DB6010">
      <w:pPr>
        <w:pStyle w:val="Akapitzlist"/>
        <w:numPr>
          <w:ilvl w:val="0"/>
          <w:numId w:val="7"/>
        </w:numPr>
        <w:ind w:left="993" w:hanging="284"/>
        <w:rPr>
          <w:rFonts w:ascii="Arial" w:hAnsi="Arial" w:cs="Arial"/>
          <w:color w:val="000000"/>
          <w:sz w:val="22"/>
          <w:szCs w:val="22"/>
        </w:rPr>
      </w:pPr>
      <w:r w:rsidRPr="001E0ED7">
        <w:rPr>
          <w:rFonts w:ascii="Arial" w:hAnsi="Arial" w:cs="Arial"/>
          <w:color w:val="000000"/>
          <w:sz w:val="22"/>
          <w:szCs w:val="22"/>
        </w:rPr>
        <w:t>ze strony Zamawiającego:</w:t>
      </w:r>
      <w:r w:rsidRPr="001E0ED7">
        <w:rPr>
          <w:rFonts w:ascii="Arial" w:hAnsi="Arial" w:cs="Arial"/>
          <w:sz w:val="22"/>
          <w:szCs w:val="22"/>
        </w:rPr>
        <w:t xml:space="preserve"> dr n. biol. IBBS Matthew Asystent - Kierownik Pracowni Histopatologii Zakład Patologii Nowotworów   matthew.ibbs@wco.pl   61/88 50  807</w:t>
      </w:r>
    </w:p>
    <w:p w:rsidR="00DB6010" w:rsidRPr="00277F26" w:rsidRDefault="00DB6010" w:rsidP="00DB6010">
      <w:pPr>
        <w:pStyle w:val="Akapitzlist"/>
        <w:ind w:left="360"/>
        <w:jc w:val="both"/>
        <w:rPr>
          <w:rFonts w:ascii="Arial" w:hAnsi="Arial" w:cs="Arial"/>
          <w:b/>
          <w:color w:val="000000"/>
          <w:sz w:val="22"/>
          <w:szCs w:val="22"/>
        </w:rPr>
      </w:pPr>
      <w:r>
        <w:rPr>
          <w:rFonts w:ascii="Arial" w:hAnsi="Arial" w:cs="Arial"/>
          <w:color w:val="000000"/>
          <w:sz w:val="22"/>
          <w:szCs w:val="22"/>
        </w:rPr>
        <w:t xml:space="preserve">2. </w:t>
      </w:r>
      <w:r w:rsidRPr="00277F2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DB6010" w:rsidRPr="00277F26" w:rsidRDefault="00DB6010" w:rsidP="00DB6010">
      <w:pPr>
        <w:ind w:left="426"/>
        <w:jc w:val="both"/>
        <w:rPr>
          <w:rFonts w:ascii="Arial" w:hAnsi="Arial" w:cs="Arial"/>
          <w:b/>
          <w:color w:val="000000"/>
          <w:sz w:val="22"/>
          <w:szCs w:val="22"/>
        </w:rPr>
      </w:pPr>
    </w:p>
    <w:p w:rsidR="00DB6010" w:rsidRPr="00277F26" w:rsidRDefault="00DB6010" w:rsidP="00DB6010">
      <w:pPr>
        <w:ind w:left="360"/>
        <w:jc w:val="center"/>
        <w:rPr>
          <w:rFonts w:ascii="Arial" w:hAnsi="Arial" w:cs="Arial"/>
          <w:b/>
          <w:color w:val="000000"/>
          <w:sz w:val="22"/>
          <w:szCs w:val="22"/>
        </w:rPr>
      </w:pPr>
      <w:r w:rsidRPr="00277F26">
        <w:rPr>
          <w:rFonts w:ascii="Arial" w:hAnsi="Arial" w:cs="Arial"/>
          <w:b/>
          <w:color w:val="000000"/>
          <w:sz w:val="22"/>
          <w:szCs w:val="22"/>
        </w:rPr>
        <w:t>§ 6</w:t>
      </w:r>
    </w:p>
    <w:p w:rsidR="00DB6010" w:rsidRPr="00277F26" w:rsidRDefault="00DB6010" w:rsidP="00DB6010">
      <w:pPr>
        <w:numPr>
          <w:ilvl w:val="0"/>
          <w:numId w:val="6"/>
        </w:numPr>
        <w:spacing w:line="240" w:lineRule="atLeast"/>
        <w:jc w:val="both"/>
        <w:rPr>
          <w:rFonts w:ascii="Arial" w:hAnsi="Arial" w:cs="Arial"/>
          <w:sz w:val="22"/>
          <w:szCs w:val="22"/>
        </w:rPr>
      </w:pPr>
      <w:r w:rsidRPr="00277F26">
        <w:rPr>
          <w:rFonts w:ascii="Arial" w:hAnsi="Arial" w:cs="Arial"/>
          <w:sz w:val="22"/>
          <w:szCs w:val="22"/>
        </w:rPr>
        <w:t>Zamawiający ma prawo do odstąpienia od umowy i rozwiązania jej ze skutkiem natychmiastowym w przypadku:</w:t>
      </w:r>
    </w:p>
    <w:p w:rsidR="00DB6010" w:rsidRPr="00277F26" w:rsidRDefault="00DB6010" w:rsidP="00DB6010">
      <w:pPr>
        <w:pStyle w:val="Akapitzlist"/>
        <w:numPr>
          <w:ilvl w:val="0"/>
          <w:numId w:val="8"/>
        </w:numPr>
        <w:tabs>
          <w:tab w:val="num" w:pos="720"/>
        </w:tabs>
        <w:spacing w:after="200" w:line="240" w:lineRule="atLeast"/>
        <w:contextualSpacing/>
        <w:jc w:val="both"/>
        <w:rPr>
          <w:rFonts w:ascii="Arial" w:hAnsi="Arial" w:cs="Arial"/>
          <w:sz w:val="22"/>
          <w:szCs w:val="22"/>
        </w:rPr>
      </w:pPr>
      <w:r w:rsidRPr="00277F26">
        <w:rPr>
          <w:rFonts w:ascii="Arial" w:hAnsi="Arial" w:cs="Arial"/>
          <w:sz w:val="22"/>
          <w:szCs w:val="22"/>
        </w:rPr>
        <w:t>gdy Wykonawca nie wykonuje umowy lub wykonuje ją nienależycie, w sposób rażący naruszając istotne jej postanowienia,</w:t>
      </w:r>
    </w:p>
    <w:p w:rsidR="00DB6010" w:rsidRPr="00277F26" w:rsidRDefault="00DB6010" w:rsidP="00DB6010">
      <w:pPr>
        <w:pStyle w:val="Akapitzlist"/>
        <w:numPr>
          <w:ilvl w:val="0"/>
          <w:numId w:val="8"/>
        </w:numPr>
        <w:tabs>
          <w:tab w:val="num" w:pos="360"/>
          <w:tab w:val="num" w:pos="720"/>
        </w:tabs>
        <w:spacing w:line="240" w:lineRule="atLeast"/>
        <w:ind w:hanging="426"/>
        <w:contextualSpacing/>
        <w:jc w:val="both"/>
        <w:rPr>
          <w:rFonts w:ascii="Arial" w:hAnsi="Arial" w:cs="Arial"/>
          <w:sz w:val="22"/>
          <w:szCs w:val="22"/>
        </w:rPr>
      </w:pPr>
      <w:r w:rsidRPr="00277F26">
        <w:rPr>
          <w:rFonts w:ascii="Arial" w:hAnsi="Arial" w:cs="Arial"/>
          <w:sz w:val="22"/>
          <w:szCs w:val="22"/>
        </w:rPr>
        <w:t>z uwagi na wadę fizyczną lub prawną dostarczonego Urządzenia lub niezgodność jego parametrów technicznych lub jakościowych z ofertą złożoną przez Wykonawcę, w drodze oświadczenia złożonego Wykonawcy na piśmie w terminie 30 dni od dnia stwierdzenia wady lub niezgodności,</w:t>
      </w:r>
    </w:p>
    <w:p w:rsidR="00DB6010" w:rsidRPr="00277F26" w:rsidRDefault="00DB6010" w:rsidP="00DB6010">
      <w:pPr>
        <w:pStyle w:val="Akapitzlist"/>
        <w:numPr>
          <w:ilvl w:val="0"/>
          <w:numId w:val="8"/>
        </w:numPr>
        <w:tabs>
          <w:tab w:val="num" w:pos="360"/>
          <w:tab w:val="num" w:pos="720"/>
        </w:tabs>
        <w:spacing w:line="240" w:lineRule="atLeast"/>
        <w:ind w:hanging="426"/>
        <w:contextualSpacing/>
        <w:jc w:val="both"/>
        <w:rPr>
          <w:rFonts w:ascii="Arial" w:hAnsi="Arial" w:cs="Arial"/>
          <w:sz w:val="22"/>
          <w:szCs w:val="22"/>
        </w:rPr>
      </w:pPr>
      <w:r w:rsidRPr="00277F26">
        <w:rPr>
          <w:rFonts w:ascii="Arial" w:hAnsi="Arial" w:cs="Arial"/>
          <w:sz w:val="22"/>
          <w:szCs w:val="22"/>
        </w:rPr>
        <w:t>zwłoki w dostawie powyżej 30 dni roboczych od dnia określonego na podstawie § 2 ust. 5,</w:t>
      </w:r>
    </w:p>
    <w:p w:rsidR="00DB6010" w:rsidRPr="00277F26" w:rsidRDefault="00DB6010" w:rsidP="00DB6010">
      <w:pPr>
        <w:pStyle w:val="Akapitzlist"/>
        <w:numPr>
          <w:ilvl w:val="0"/>
          <w:numId w:val="8"/>
        </w:numPr>
        <w:tabs>
          <w:tab w:val="num" w:pos="360"/>
          <w:tab w:val="num" w:pos="720"/>
        </w:tabs>
        <w:spacing w:line="240" w:lineRule="atLeast"/>
        <w:ind w:hanging="426"/>
        <w:contextualSpacing/>
        <w:jc w:val="both"/>
        <w:rPr>
          <w:rFonts w:ascii="Arial" w:hAnsi="Arial" w:cs="Arial"/>
          <w:sz w:val="22"/>
          <w:szCs w:val="22"/>
        </w:rPr>
      </w:pPr>
      <w:r w:rsidRPr="00277F26">
        <w:rPr>
          <w:rFonts w:ascii="Arial" w:hAnsi="Arial" w:cs="Arial"/>
          <w:sz w:val="22"/>
          <w:szCs w:val="22"/>
        </w:rPr>
        <w:t>3/krotnej uzasadnionej reklamacji.</w:t>
      </w:r>
    </w:p>
    <w:p w:rsidR="00DB6010" w:rsidRPr="00277F26" w:rsidRDefault="00DB6010" w:rsidP="00DB6010">
      <w:pPr>
        <w:numPr>
          <w:ilvl w:val="0"/>
          <w:numId w:val="6"/>
        </w:numPr>
        <w:tabs>
          <w:tab w:val="num" w:pos="360"/>
        </w:tabs>
        <w:spacing w:line="240" w:lineRule="atLeast"/>
        <w:ind w:left="426" w:hanging="426"/>
        <w:jc w:val="both"/>
        <w:rPr>
          <w:rFonts w:ascii="Arial" w:hAnsi="Arial" w:cs="Arial"/>
          <w:sz w:val="22"/>
          <w:szCs w:val="22"/>
        </w:rPr>
      </w:pPr>
      <w:r w:rsidRPr="00277F26">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DB6010" w:rsidRPr="00277F26" w:rsidRDefault="00DB6010" w:rsidP="00DB6010">
      <w:pPr>
        <w:tabs>
          <w:tab w:val="num" w:pos="0"/>
          <w:tab w:val="num" w:pos="360"/>
          <w:tab w:val="num" w:pos="720"/>
        </w:tabs>
        <w:spacing w:line="240" w:lineRule="atLeast"/>
        <w:ind w:left="426" w:hanging="426"/>
        <w:jc w:val="both"/>
        <w:rPr>
          <w:rFonts w:ascii="Arial" w:hAnsi="Arial" w:cs="Arial"/>
          <w:sz w:val="22"/>
          <w:szCs w:val="22"/>
        </w:rPr>
      </w:pPr>
      <w:r>
        <w:rPr>
          <w:rFonts w:ascii="Arial" w:hAnsi="Arial" w:cs="Arial"/>
          <w:sz w:val="22"/>
          <w:szCs w:val="22"/>
        </w:rPr>
        <w:lastRenderedPageBreak/>
        <w:t xml:space="preserve">       </w:t>
      </w:r>
      <w:r w:rsidRPr="00277F26">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DB6010" w:rsidRPr="00277F26" w:rsidRDefault="00DB6010" w:rsidP="00DB6010">
      <w:pPr>
        <w:numPr>
          <w:ilvl w:val="0"/>
          <w:numId w:val="6"/>
        </w:numPr>
        <w:tabs>
          <w:tab w:val="num" w:pos="360"/>
        </w:tabs>
        <w:spacing w:line="240" w:lineRule="atLeast"/>
        <w:ind w:left="426" w:hanging="426"/>
        <w:jc w:val="both"/>
        <w:rPr>
          <w:rFonts w:ascii="Arial" w:hAnsi="Arial" w:cs="Arial"/>
          <w:sz w:val="22"/>
          <w:szCs w:val="22"/>
        </w:rPr>
      </w:pPr>
      <w:r w:rsidRPr="00277F26">
        <w:rPr>
          <w:rFonts w:ascii="Arial" w:hAnsi="Arial" w:cs="Arial"/>
          <w:sz w:val="22"/>
          <w:szCs w:val="22"/>
        </w:rPr>
        <w:t>Wszelkie zmiany i uzupełnienia niniejszej umowy wymagają zachowania formy pisemnej pod rygorem nieważności.</w:t>
      </w:r>
    </w:p>
    <w:p w:rsidR="00DB6010" w:rsidRPr="00277F26" w:rsidRDefault="00DB6010" w:rsidP="00DB6010">
      <w:pPr>
        <w:numPr>
          <w:ilvl w:val="0"/>
          <w:numId w:val="6"/>
        </w:numPr>
        <w:tabs>
          <w:tab w:val="num" w:pos="360"/>
        </w:tabs>
        <w:spacing w:line="240" w:lineRule="atLeast"/>
        <w:ind w:left="426" w:hanging="426"/>
        <w:jc w:val="both"/>
        <w:rPr>
          <w:rFonts w:ascii="Arial" w:hAnsi="Arial" w:cs="Arial"/>
          <w:sz w:val="22"/>
          <w:szCs w:val="22"/>
        </w:rPr>
      </w:pPr>
      <w:r w:rsidRPr="00277F26">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DB6010" w:rsidRPr="00277F26" w:rsidRDefault="00DB6010" w:rsidP="00DB6010">
      <w:pPr>
        <w:numPr>
          <w:ilvl w:val="0"/>
          <w:numId w:val="6"/>
        </w:numPr>
        <w:tabs>
          <w:tab w:val="num" w:pos="360"/>
        </w:tabs>
        <w:spacing w:line="240" w:lineRule="atLeast"/>
        <w:ind w:left="426" w:hanging="426"/>
        <w:jc w:val="both"/>
        <w:rPr>
          <w:rFonts w:ascii="Arial" w:hAnsi="Arial" w:cs="Arial"/>
          <w:sz w:val="22"/>
          <w:szCs w:val="22"/>
        </w:rPr>
      </w:pPr>
      <w:r w:rsidRPr="00277F26">
        <w:rPr>
          <w:rFonts w:ascii="Arial" w:hAnsi="Arial" w:cs="Arial"/>
          <w:sz w:val="22"/>
          <w:szCs w:val="22"/>
        </w:rPr>
        <w:t>Integralną częścią niniejszej umowy jest dokumentacja</w:t>
      </w:r>
      <w:r>
        <w:rPr>
          <w:rFonts w:ascii="Arial" w:hAnsi="Arial" w:cs="Arial"/>
          <w:sz w:val="22"/>
          <w:szCs w:val="22"/>
        </w:rPr>
        <w:t xml:space="preserve"> postepowania </w:t>
      </w:r>
      <w:r w:rsidRPr="00277F26">
        <w:rPr>
          <w:rFonts w:ascii="Arial" w:hAnsi="Arial" w:cs="Arial"/>
          <w:sz w:val="22"/>
          <w:szCs w:val="22"/>
        </w:rPr>
        <w:t xml:space="preserve">, w tym w szczególności specyfikacja istotnych warunków zamówienia oraz oferta Wykonawcy. </w:t>
      </w:r>
    </w:p>
    <w:p w:rsidR="00DB6010" w:rsidRPr="00277F26" w:rsidRDefault="00DB6010" w:rsidP="00DB6010">
      <w:pPr>
        <w:numPr>
          <w:ilvl w:val="0"/>
          <w:numId w:val="6"/>
        </w:numPr>
        <w:tabs>
          <w:tab w:val="num" w:pos="360"/>
        </w:tabs>
        <w:autoSpaceDE w:val="0"/>
        <w:autoSpaceDN w:val="0"/>
        <w:adjustRightInd w:val="0"/>
        <w:spacing w:line="240" w:lineRule="atLeast"/>
        <w:ind w:left="426" w:hanging="426"/>
        <w:rPr>
          <w:rFonts w:ascii="Arial" w:hAnsi="Arial" w:cs="Arial"/>
          <w:sz w:val="22"/>
          <w:szCs w:val="22"/>
        </w:rPr>
      </w:pPr>
      <w:r w:rsidRPr="00277F26">
        <w:rPr>
          <w:rFonts w:ascii="Arial" w:hAnsi="Arial" w:cs="Arial"/>
          <w:sz w:val="22"/>
          <w:szCs w:val="22"/>
        </w:rPr>
        <w:t>Umowa niniejsza została sporządzona w dwóch jednobrzmiących egzemplarzach – po jednym egzemplarzu dla każdej ze Stron.</w:t>
      </w:r>
    </w:p>
    <w:p w:rsidR="00DB6010" w:rsidRPr="00277F26" w:rsidRDefault="00DB6010" w:rsidP="00DB6010">
      <w:pPr>
        <w:pStyle w:val="Akapitzlist"/>
        <w:ind w:left="567"/>
        <w:contextualSpacing/>
        <w:jc w:val="both"/>
        <w:rPr>
          <w:rFonts w:ascii="Arial" w:hAnsi="Arial" w:cs="Arial"/>
          <w:color w:val="000000"/>
          <w:sz w:val="22"/>
          <w:szCs w:val="22"/>
        </w:rPr>
      </w:pPr>
    </w:p>
    <w:p w:rsidR="00DB6010" w:rsidRPr="00277F26" w:rsidRDefault="00DB6010" w:rsidP="00DB6010">
      <w:pPr>
        <w:spacing w:before="120" w:line="276" w:lineRule="auto"/>
        <w:rPr>
          <w:rFonts w:ascii="Arial" w:hAnsi="Arial" w:cs="Arial"/>
          <w:b/>
          <w:bCs/>
          <w:sz w:val="22"/>
          <w:szCs w:val="22"/>
        </w:rPr>
      </w:pPr>
      <w:r w:rsidRPr="00277F26">
        <w:rPr>
          <w:rFonts w:ascii="Arial" w:hAnsi="Arial" w:cs="Arial"/>
          <w:b/>
          <w:color w:val="000000"/>
          <w:sz w:val="22"/>
          <w:szCs w:val="22"/>
        </w:rPr>
        <w:t xml:space="preserve">Zamawiający: </w:t>
      </w:r>
      <w:r>
        <w:rPr>
          <w:rFonts w:ascii="Arial" w:hAnsi="Arial" w:cs="Arial"/>
          <w:b/>
          <w:color w:val="000000"/>
          <w:sz w:val="22"/>
          <w:szCs w:val="22"/>
        </w:rPr>
        <w:t xml:space="preserve">                                                                 </w:t>
      </w:r>
      <w:bookmarkStart w:id="0" w:name="_GoBack"/>
      <w:r w:rsidRPr="00277F26">
        <w:rPr>
          <w:rFonts w:ascii="Arial" w:hAnsi="Arial" w:cs="Arial"/>
          <w:b/>
          <w:color w:val="000000"/>
          <w:sz w:val="22"/>
          <w:szCs w:val="22"/>
        </w:rPr>
        <w:t>Wykonawca:</w:t>
      </w:r>
      <w:bookmarkEnd w:id="0"/>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r w:rsidRPr="00277F26">
        <w:rPr>
          <w:rFonts w:ascii="Arial" w:hAnsi="Arial" w:cs="Arial"/>
          <w:b/>
          <w:color w:val="000000"/>
          <w:sz w:val="22"/>
          <w:szCs w:val="22"/>
        </w:rPr>
        <w:tab/>
      </w:r>
    </w:p>
    <w:p w:rsidR="00DB6010" w:rsidRPr="00277F26" w:rsidRDefault="00DB6010" w:rsidP="00DB6010">
      <w:pPr>
        <w:spacing w:before="120" w:line="276" w:lineRule="auto"/>
        <w:jc w:val="right"/>
        <w:rPr>
          <w:rFonts w:ascii="Arial" w:hAnsi="Arial" w:cs="Arial"/>
          <w:b/>
          <w:bCs/>
          <w:sz w:val="22"/>
          <w:szCs w:val="22"/>
        </w:rPr>
      </w:pPr>
    </w:p>
    <w:p w:rsidR="00DB6010" w:rsidRDefault="00DB6010" w:rsidP="00DB6010"/>
    <w:p w:rsidR="00DB6010" w:rsidRDefault="00DB6010" w:rsidP="00DB6010">
      <w:pPr>
        <w:ind w:left="708"/>
        <w:rPr>
          <w:rFonts w:ascii="Arial" w:hAnsi="Arial" w:cs="Arial"/>
          <w:b/>
          <w:color w:val="000000"/>
          <w:sz w:val="22"/>
          <w:szCs w:val="22"/>
        </w:rPr>
      </w:pPr>
    </w:p>
    <w:p w:rsidR="00DB6010" w:rsidRDefault="00DB6010" w:rsidP="00DB6010">
      <w:pPr>
        <w:ind w:left="708"/>
        <w:rPr>
          <w:rFonts w:ascii="Arial" w:hAnsi="Arial" w:cs="Arial"/>
          <w:b/>
          <w:color w:val="000000"/>
          <w:sz w:val="22"/>
          <w:szCs w:val="22"/>
        </w:rPr>
      </w:pPr>
    </w:p>
    <w:p w:rsidR="00032B07" w:rsidRDefault="00032B07"/>
    <w:sectPr w:rsidR="00032B07" w:rsidSect="00DB6010">
      <w:pgSz w:w="11906" w:h="16838"/>
      <w:pgMar w:top="1560" w:right="1417" w:bottom="1417" w:left="1418"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70001"/>
    <w:multiLevelType w:val="hybridMultilevel"/>
    <w:tmpl w:val="925AFE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68B755E"/>
    <w:multiLevelType w:val="hybridMultilevel"/>
    <w:tmpl w:val="690EC014"/>
    <w:lvl w:ilvl="0" w:tplc="5C524A1E">
      <w:start w:val="1"/>
      <w:numFmt w:val="lowerLetter"/>
      <w:lvlText w:val="%1)"/>
      <w:lvlJc w:val="left"/>
      <w:pPr>
        <w:tabs>
          <w:tab w:val="num" w:pos="1440"/>
        </w:tabs>
        <w:ind w:left="1440"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15:restartNumberingAfterBreak="0">
    <w:nsid w:val="4E5733FF"/>
    <w:multiLevelType w:val="hybridMultilevel"/>
    <w:tmpl w:val="A96ACC8A"/>
    <w:lvl w:ilvl="0" w:tplc="09403AF4">
      <w:start w:val="1"/>
      <w:numFmt w:val="decimal"/>
      <w:lvlText w:val="%1."/>
      <w:lvlJc w:val="left"/>
      <w:pPr>
        <w:tabs>
          <w:tab w:val="num" w:pos="689"/>
        </w:tabs>
        <w:ind w:left="689" w:hanging="405"/>
      </w:pPr>
      <w:rPr>
        <w:rFonts w:ascii="Arial" w:eastAsia="Times New Roman" w:hAnsi="Arial" w:cs="Aria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50977415"/>
    <w:multiLevelType w:val="hybridMultilevel"/>
    <w:tmpl w:val="E24CFBF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671600AB"/>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72D9322E"/>
    <w:multiLevelType w:val="hybridMultilevel"/>
    <w:tmpl w:val="C81ED8EE"/>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770003CD"/>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10"/>
    <w:rsid w:val="00032B07"/>
    <w:rsid w:val="001574FD"/>
    <w:rsid w:val="00DB6010"/>
    <w:rsid w:val="00E72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24508-678B-4332-BAAA-4E03E085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60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Title Char"/>
    <w:basedOn w:val="Normalny"/>
    <w:link w:val="TytuZnak"/>
    <w:uiPriority w:val="99"/>
    <w:qFormat/>
    <w:rsid w:val="00DB6010"/>
    <w:pPr>
      <w:jc w:val="center"/>
    </w:pPr>
    <w:rPr>
      <w:rFonts w:ascii="Arial" w:hAnsi="Arial"/>
      <w:b/>
      <w:sz w:val="22"/>
      <w:szCs w:val="20"/>
      <w:lang w:eastAsia="x-none"/>
    </w:rPr>
  </w:style>
  <w:style w:type="character" w:customStyle="1" w:styleId="TytuZnak">
    <w:name w:val="Tytuł Znak"/>
    <w:aliases w:val="Title Char Znak"/>
    <w:basedOn w:val="Domylnaczcionkaakapitu"/>
    <w:link w:val="Tytu"/>
    <w:uiPriority w:val="99"/>
    <w:rsid w:val="00DB6010"/>
    <w:rPr>
      <w:rFonts w:ascii="Arial" w:eastAsia="Times New Roman" w:hAnsi="Arial" w:cs="Times New Roman"/>
      <w:b/>
      <w:szCs w:val="20"/>
      <w:lang w:eastAsia="x-none"/>
    </w:rPr>
  </w:style>
  <w:style w:type="character" w:styleId="Hipercze">
    <w:name w:val="Hyperlink"/>
    <w:uiPriority w:val="99"/>
    <w:rsid w:val="00DB6010"/>
    <w:rPr>
      <w:color w:val="FF0000"/>
      <w:u w:val="single" w:color="FF0000"/>
    </w:rPr>
  </w:style>
  <w:style w:type="paragraph" w:customStyle="1" w:styleId="Default">
    <w:name w:val="Default"/>
    <w:rsid w:val="00DB601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2 heading,A_wyliczenie,K-P_odwolanie,Akapit z listą5,maz_wyliczenie,opis dzialania,sw tekst,Adresat stanowisko,Akapit z listą BS,Tabela,lp1,Preambuła,Bulleted list,Odstavec,Podsis rysunku,normalny tekst"/>
    <w:basedOn w:val="Normalny"/>
    <w:link w:val="AkapitzlistZnak"/>
    <w:uiPriority w:val="34"/>
    <w:qFormat/>
    <w:rsid w:val="00DB6010"/>
    <w:pPr>
      <w:ind w:left="708"/>
    </w:pPr>
    <w:rPr>
      <w:sz w:val="20"/>
      <w:szCs w:val="20"/>
      <w:lang w:eastAsia="x-none"/>
    </w:rPr>
  </w:style>
  <w:style w:type="character" w:customStyle="1" w:styleId="AkapitzlistZnak">
    <w:name w:val="Akapit z listą Znak"/>
    <w:aliases w:val="L1 Znak,Numerowanie Znak,List Paragraph Znak,2 heading Znak,A_wyliczenie Znak,K-P_odwolanie Znak,Akapit z listą5 Znak,maz_wyliczenie Znak,opis dzialania Znak,sw tekst Znak,Adresat stanowisko Znak,Akapit z listą BS Znak,Tabela Znak"/>
    <w:link w:val="Akapitzlist"/>
    <w:uiPriority w:val="34"/>
    <w:qFormat/>
    <w:locked/>
    <w:rsid w:val="00DB6010"/>
    <w:rPr>
      <w:rFonts w:ascii="Times New Roman" w:eastAsia="Times New Roman" w:hAnsi="Times New Roman" w:cs="Times New Roman"/>
      <w:sz w:val="20"/>
      <w:szCs w:val="20"/>
      <w:lang w:eastAsia="x-none"/>
    </w:rPr>
  </w:style>
  <w:style w:type="character" w:customStyle="1" w:styleId="object">
    <w:name w:val="object"/>
    <w:rsid w:val="00DB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kerpefexpert.efaktura.gov.pl" TargetMode="External"/><Relationship Id="rId5" Type="http://schemas.openxmlformats.org/officeDocument/2006/relationships/hyperlink" Target="mailto:matthew.ibbs@wc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11781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Witkowska</dc:creator>
  <cp:keywords/>
  <dc:description/>
  <cp:lastModifiedBy>Katarzyna Witkowska</cp:lastModifiedBy>
  <cp:revision>1</cp:revision>
  <dcterms:created xsi:type="dcterms:W3CDTF">2023-04-20T11:32:00Z</dcterms:created>
  <dcterms:modified xsi:type="dcterms:W3CDTF">2023-04-20T11:32:00Z</dcterms:modified>
</cp:coreProperties>
</file>