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382" w14:textId="77777777" w:rsidR="003A45F0" w:rsidRDefault="003A45F0">
      <w:pPr>
        <w:rPr>
          <w:rFonts w:ascii="Garamond" w:hAnsi="Garamond" w:cs="Times New Roman"/>
          <w:sz w:val="24"/>
          <w:szCs w:val="24"/>
        </w:rPr>
      </w:pPr>
    </w:p>
    <w:p w14:paraId="72077A28" w14:textId="77777777" w:rsidR="003A45F0" w:rsidRDefault="003D4A17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ISTOTNE POSTANOWIENIA UMOWY (NAJWAŻNIEJSZE PUNKTY PARAGRAFÓW) NA WYKONANIE USŁUGI NA PODSTAWIE WYBRANEJ PRACY KONKURSOWEJ, POLEGAJĄCEJ NA OPRACOWANIU DOKUMENTACJI PROJEKTOWO- KOSZTORYSOWEJ I SPRAWOWANIU NADZORU AUTORSKIEGO</w:t>
      </w:r>
    </w:p>
    <w:p w14:paraId="23E638C2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 PODSTAWA PRAWNA</w:t>
      </w:r>
    </w:p>
    <w:p w14:paraId="521C376D" w14:textId="5864CA7F" w:rsidR="003A45F0" w:rsidRDefault="003D4A17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w niniejszym Załączniku wskazuje istotne dla stron postanowienia, które zostaną wprowadzone do treści umowy (dalej „Umowa”) w sprawie zamówienia publicznego, zawieranej w wyniku negocjacji prowadzonych w trybie zamówienia z wolnej ręki z autore</w:t>
      </w:r>
      <w:r>
        <w:rPr>
          <w:rFonts w:ascii="Garamond" w:hAnsi="Garamond" w:cs="Times New Roman"/>
          <w:sz w:val="24"/>
          <w:szCs w:val="24"/>
        </w:rPr>
        <w:t xml:space="preserve">m wybranej pracy konkursowej  na podstawie art. 305 pkt 1)  w zw. z art. 214 ust.1 pkt 4) ustawy z dnia 11 września 2019 r. Prawo zamówień publicznych (tj. Dz. U. z 2019, poz. 2019 ze zm. -  dalej „ustawa Pzp”)  na wykonanie usługi polegającej na </w:t>
      </w:r>
      <w:r>
        <w:rPr>
          <w:rFonts w:ascii="Garamond" w:eastAsia="Arial" w:hAnsi="Garamond" w:cs="Times New Roman"/>
          <w:sz w:val="24"/>
          <w:szCs w:val="24"/>
        </w:rPr>
        <w:t>opracowan</w:t>
      </w:r>
      <w:r>
        <w:rPr>
          <w:rFonts w:ascii="Garamond" w:eastAsia="Arial" w:hAnsi="Garamond" w:cs="Times New Roman"/>
          <w:sz w:val="24"/>
          <w:szCs w:val="24"/>
        </w:rPr>
        <w:t xml:space="preserve">iu dokumentacji projektowej </w:t>
      </w:r>
      <w:r>
        <w:rPr>
          <w:rFonts w:ascii="Garamond" w:hAnsi="Garamond" w:cs="Times New Roman"/>
          <w:sz w:val="24"/>
          <w:szCs w:val="24"/>
        </w:rPr>
        <w:t xml:space="preserve">(zwanej dalej „Dokumentacją techniczną/ „Dokumentacją”) </w:t>
      </w:r>
      <w:r>
        <w:rPr>
          <w:rFonts w:ascii="Garamond" w:eastAsia="Arial" w:hAnsi="Garamond" w:cs="Times New Roman"/>
          <w:sz w:val="24"/>
          <w:szCs w:val="24"/>
        </w:rPr>
        <w:t xml:space="preserve"> dotyczącej</w:t>
      </w:r>
      <w:r>
        <w:rPr>
          <w:rFonts w:ascii="Garamond" w:hAnsi="Garamond" w:cs="Times New Roman"/>
          <w:sz w:val="24"/>
          <w:szCs w:val="24"/>
        </w:rPr>
        <w:t xml:space="preserve"> przebudowy ciągu komunikacyjnego obejmującego ulice Wolsztyńska-Niepodległości - </w:t>
      </w:r>
      <w:r w:rsidR="00BD2D62">
        <w:rPr>
          <w:rFonts w:ascii="Garamond" w:hAnsi="Garamond" w:cs="Times New Roman"/>
          <w:sz w:val="24"/>
          <w:szCs w:val="24"/>
        </w:rPr>
        <w:t>Boh. Westerplatte</w:t>
      </w:r>
      <w:r w:rsidR="00BD2D62">
        <w:rPr>
          <w:rFonts w:ascii="Garamond" w:hAnsi="Garamond" w:cs="Times New Roman"/>
          <w:sz w:val="24"/>
          <w:szCs w:val="24"/>
        </w:rPr>
        <w:t>-</w:t>
      </w:r>
      <w:r w:rsidR="00BD2D6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Ks. Kostki</w:t>
      </w:r>
      <w:r w:rsidR="00BD2D62">
        <w:rPr>
          <w:rFonts w:ascii="Garamond" w:hAnsi="Garamond" w:cs="Times New Roman"/>
          <w:sz w:val="24"/>
          <w:szCs w:val="24"/>
        </w:rPr>
        <w:t>- Okrężna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w mieście Wschowa, na podstawie wybranej pracy </w:t>
      </w:r>
      <w:r>
        <w:rPr>
          <w:rFonts w:ascii="Garamond" w:hAnsi="Garamond" w:cs="Times New Roman"/>
          <w:sz w:val="24"/>
          <w:szCs w:val="24"/>
        </w:rPr>
        <w:t xml:space="preserve">konkursowej, (zwanej dalej „Inwestycją”), niezbędnej do wszczęcia postępowania o udzielenie zamówienia publicznego na wykonanie robót budowlanych oraz realizacji robót budowlanych. </w:t>
      </w:r>
    </w:p>
    <w:p w14:paraId="1F873F58" w14:textId="77777777" w:rsidR="003A45F0" w:rsidRDefault="003D4A17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Uczestnik, z którym zostanie zawarta Umowa, zwany jest w niniejszych posta</w:t>
      </w:r>
      <w:r>
        <w:rPr>
          <w:rFonts w:ascii="Garamond" w:hAnsi="Garamond" w:cs="Times New Roman"/>
          <w:sz w:val="24"/>
          <w:szCs w:val="24"/>
        </w:rPr>
        <w:t>nowieniach umowy „Wykonawcą” lub „Stroną”.</w:t>
      </w:r>
    </w:p>
    <w:p w14:paraId="2295D848" w14:textId="77777777" w:rsidR="003A45F0" w:rsidRDefault="003A45F0">
      <w:pPr>
        <w:pStyle w:val="Akapitzlist"/>
        <w:ind w:left="284"/>
        <w:rPr>
          <w:rFonts w:ascii="Garamond" w:hAnsi="Garamond" w:cs="Times New Roman"/>
          <w:sz w:val="24"/>
          <w:szCs w:val="24"/>
        </w:rPr>
      </w:pPr>
      <w:bookmarkStart w:id="0" w:name="_Hlk46218082"/>
    </w:p>
    <w:p w14:paraId="6996F64E" w14:textId="77777777" w:rsidR="003A45F0" w:rsidRDefault="003D4A17">
      <w:pPr>
        <w:pStyle w:val="Akapitzlist"/>
        <w:ind w:left="284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2</w:t>
      </w:r>
      <w:bookmarkEnd w:id="0"/>
      <w:r>
        <w:rPr>
          <w:rFonts w:ascii="Garamond" w:hAnsi="Garamond" w:cs="Times New Roman"/>
          <w:sz w:val="24"/>
          <w:szCs w:val="24"/>
        </w:rPr>
        <w:t xml:space="preserve"> PRZEDMIOT UMOWY</w:t>
      </w:r>
    </w:p>
    <w:p w14:paraId="5F73F85C" w14:textId="77777777" w:rsidR="003A45F0" w:rsidRDefault="003D4A1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Przedmiotem Umowy będzie:</w:t>
      </w:r>
    </w:p>
    <w:p w14:paraId="7F0BBC15" w14:textId="77777777" w:rsidR="003A45F0" w:rsidRDefault="003D4A17">
      <w:pPr>
        <w:pStyle w:val="Akapitzlist"/>
        <w:numPr>
          <w:ilvl w:val="1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wykonanie przez Wykonawcę usługi na podstawie wybranej pracy konkursowej, polegającej na opracowaniu dokumentacji technicznej, w  oparciu o koncepcję architektoniczną</w:t>
      </w:r>
      <w:r>
        <w:rPr>
          <w:rFonts w:ascii="Garamond" w:hAnsi="Garamond" w:cs="Times New Roman"/>
          <w:sz w:val="24"/>
          <w:szCs w:val="24"/>
        </w:rPr>
        <w:t xml:space="preserve"> wybraną w konkursie ogłoszonym przez Zamawiającego z uwzględnieniem zaleceń pokonkursowych Sądu konkursowego i zaleceń Zamawiającego oraz wykonanie innych zobowiązań Wykonawcy wynikających z Umowy, w zakresie określonym w Regulaminie Konkursu. </w:t>
      </w:r>
    </w:p>
    <w:p w14:paraId="003B6998" w14:textId="77777777" w:rsidR="003A45F0" w:rsidRDefault="003D4A17">
      <w:pPr>
        <w:pStyle w:val="Akapitzlist"/>
        <w:numPr>
          <w:ilvl w:val="1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pełnienie </w:t>
      </w:r>
      <w:r>
        <w:rPr>
          <w:rFonts w:ascii="Garamond" w:hAnsi="Garamond" w:cs="Times New Roman"/>
          <w:sz w:val="24"/>
          <w:szCs w:val="24"/>
        </w:rPr>
        <w:t>nadzoru autorskiego.</w:t>
      </w:r>
    </w:p>
    <w:p w14:paraId="024E985B" w14:textId="77777777" w:rsidR="003A45F0" w:rsidRDefault="003D4A17">
      <w:pPr>
        <w:pStyle w:val="Akapitzlist"/>
        <w:numPr>
          <w:ilvl w:val="1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Zakres umowy obejmuje również uszczegółowienie koncepcji </w:t>
      </w:r>
      <w:r>
        <w:rPr>
          <w:rFonts w:ascii="Garamond" w:eastAsia="SimSun" w:hAnsi="Garamond" w:cs="Times New Roman"/>
          <w:sz w:val="24"/>
          <w:szCs w:val="24"/>
          <w:lang w:eastAsia="zh-CN" w:bidi="ar"/>
        </w:rPr>
        <w:t>w zakresie objętym opracowaniem konkursowym, zgodnie z ustaleniami dokonanymi z Zamawiającym.</w:t>
      </w:r>
    </w:p>
    <w:p w14:paraId="1C378E04" w14:textId="77777777" w:rsidR="003A45F0" w:rsidRDefault="003D4A1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Wykonanie zamówienia pokonkursowego, z podziałem na etapy będzie obejmowało:</w:t>
      </w:r>
    </w:p>
    <w:p w14:paraId="1A4FDEB9" w14:textId="77777777" w:rsidR="003A45F0" w:rsidRDefault="003D4A17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Etap I:</w:t>
      </w:r>
    </w:p>
    <w:p w14:paraId="05202A67" w14:textId="77777777" w:rsidR="003A45F0" w:rsidRDefault="003D4A17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sporządzenie mapy do celów projektowych;</w:t>
      </w:r>
    </w:p>
    <w:p w14:paraId="3E075C51" w14:textId="77777777" w:rsidR="003A45F0" w:rsidRDefault="003D4A17">
      <w:pPr>
        <w:pStyle w:val="Akapitzlist"/>
        <w:numPr>
          <w:ilvl w:val="1"/>
          <w:numId w:val="3"/>
        </w:numPr>
        <w:suppressAutoHyphens/>
        <w:spacing w:after="0" w:line="240" w:lineRule="auto"/>
        <w:ind w:left="1488" w:hanging="396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inwentaryzacji i dokumentacji stanu istniejącego w zakresie zagospodarowania terenu, istniejącej zieleni, instalacji i urządzeń technologicznych w zakresie niezbędnym dla sporządzenia nowej dokumentacji</w:t>
      </w:r>
      <w:r>
        <w:rPr>
          <w:rFonts w:ascii="Garamond" w:hAnsi="Garamond" w:cs="Times New Roman"/>
          <w:sz w:val="24"/>
          <w:szCs w:val="24"/>
        </w:rPr>
        <w:t>;</w:t>
      </w:r>
    </w:p>
    <w:p w14:paraId="3B6D55AC" w14:textId="77777777" w:rsidR="003A45F0" w:rsidRDefault="003D4A17">
      <w:pPr>
        <w:pStyle w:val="Akapitzlist"/>
        <w:numPr>
          <w:ilvl w:val="1"/>
          <w:numId w:val="3"/>
        </w:numPr>
        <w:suppressAutoHyphens/>
        <w:spacing w:after="0" w:line="240" w:lineRule="auto"/>
        <w:ind w:left="1488" w:hanging="396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dokumentacji geologiczno-inżynierskiej, jeżeli będzie wymagana;</w:t>
      </w:r>
    </w:p>
    <w:p w14:paraId="6C7C7927" w14:textId="77777777" w:rsidR="003A45F0" w:rsidRDefault="003D4A17">
      <w:pPr>
        <w:pStyle w:val="Akapitzlist"/>
        <w:numPr>
          <w:ilvl w:val="1"/>
          <w:numId w:val="3"/>
        </w:numPr>
        <w:suppressAutoHyphens/>
        <w:spacing w:after="0" w:line="240" w:lineRule="auto"/>
        <w:ind w:left="1488" w:hanging="396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opracowanie projektu koncepcyjnego, dla celów uzgodnienia rozwiązań projektowych, uwzględniającego ewentualne zalecenia Sądu Konkursowego oraz dla celów pozyskania opinii, </w:t>
      </w:r>
      <w:r>
        <w:rPr>
          <w:rFonts w:ascii="Garamond" w:hAnsi="Garamond" w:cs="Times New Roman"/>
          <w:sz w:val="24"/>
          <w:szCs w:val="24"/>
        </w:rPr>
        <w:t>wytycznych konserwatorskich  oraz warunków technicznych, niezbędnych do uzyskania pozwolenia na budowę i realizacji inwestycji.</w:t>
      </w:r>
    </w:p>
    <w:p w14:paraId="7E40CCEB" w14:textId="77777777" w:rsidR="003A45F0" w:rsidRDefault="003D4A17">
      <w:pPr>
        <w:pStyle w:val="Akapitzlist"/>
        <w:numPr>
          <w:ilvl w:val="1"/>
          <w:numId w:val="4"/>
        </w:num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Etap II:</w:t>
      </w:r>
    </w:p>
    <w:p w14:paraId="1702480A" w14:textId="77777777" w:rsidR="003A45F0" w:rsidRDefault="003D4A17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wielobranżowego projektu zagospodarowania terenu i wielobranżowego projektu budowlanego, w zakresie niezbęd</w:t>
      </w:r>
      <w:r>
        <w:rPr>
          <w:rFonts w:ascii="Garamond" w:hAnsi="Garamond" w:cs="Times New Roman"/>
          <w:sz w:val="24"/>
          <w:szCs w:val="24"/>
        </w:rPr>
        <w:t xml:space="preserve">nym do uzyskania </w:t>
      </w:r>
      <w:r>
        <w:rPr>
          <w:rFonts w:ascii="Garamond" w:hAnsi="Garamond" w:cs="Times New Roman"/>
          <w:sz w:val="24"/>
          <w:szCs w:val="24"/>
        </w:rPr>
        <w:lastRenderedPageBreak/>
        <w:t xml:space="preserve">decyzji o pozwoleniu na budowę, uwzględniającego ewentualne etapowanie realizacji inwestycji;; </w:t>
      </w:r>
    </w:p>
    <w:p w14:paraId="4D925411" w14:textId="77777777" w:rsidR="003A45F0" w:rsidRDefault="003D4A17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uzyskanie wszelkich niezbędnych warunków, uzgodnień oraz decyzji w tym decyzji o pozwoleniu na budowę,</w:t>
      </w:r>
    </w:p>
    <w:p w14:paraId="01AFDF01" w14:textId="77777777" w:rsidR="003A45F0" w:rsidRDefault="003D4A17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wykonanie projektów wykonawczych,</w:t>
      </w:r>
    </w:p>
    <w:p w14:paraId="530AE023" w14:textId="77777777" w:rsidR="003A45F0" w:rsidRDefault="003D4A17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</w:t>
      </w:r>
      <w:r>
        <w:rPr>
          <w:rFonts w:ascii="Garamond" w:hAnsi="Garamond" w:cs="Times New Roman"/>
          <w:sz w:val="24"/>
          <w:szCs w:val="24"/>
        </w:rPr>
        <w:t>wanie przedmiarów robót,</w:t>
      </w:r>
    </w:p>
    <w:p w14:paraId="63457016" w14:textId="77777777" w:rsidR="003A45F0" w:rsidRDefault="003D4A17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 w:hanging="425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przygotowanie w uzgodnieniu z Zamawiającym założeń wyjściowych do kosztorysowania oraz opracowanie kosztorysów inwestorskich,</w:t>
      </w:r>
    </w:p>
    <w:p w14:paraId="79E9F6DF" w14:textId="77777777" w:rsidR="003A45F0" w:rsidRDefault="003D4A17">
      <w:pPr>
        <w:pStyle w:val="Akapitzlist"/>
        <w:numPr>
          <w:ilvl w:val="2"/>
          <w:numId w:val="6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opracowanie specyfikacji technicznych wykonania i odbioru robót </w:t>
      </w:r>
    </w:p>
    <w:p w14:paraId="1FB0C505" w14:textId="77777777" w:rsidR="003A45F0" w:rsidRDefault="003D4A17">
      <w:pPr>
        <w:pStyle w:val="Akapitzlist"/>
        <w:numPr>
          <w:ilvl w:val="1"/>
          <w:numId w:val="4"/>
        </w:num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Etap III:</w:t>
      </w:r>
    </w:p>
    <w:p w14:paraId="5B831BF8" w14:textId="14DC885E" w:rsidR="003A45F0" w:rsidRDefault="003D4A17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pełnienie nadzoru autorskiego,</w:t>
      </w:r>
      <w:r>
        <w:rPr>
          <w:rFonts w:ascii="Garamond" w:hAnsi="Garamond" w:cs="Times New Roman"/>
          <w:sz w:val="24"/>
          <w:szCs w:val="24"/>
        </w:rPr>
        <w:t xml:space="preserve"> dla zadania inwestycyjnego </w:t>
      </w:r>
      <w:r>
        <w:rPr>
          <w:rFonts w:ascii="Garamond" w:hAnsi="Garamond" w:cs="Times New Roman"/>
          <w:sz w:val="24"/>
          <w:szCs w:val="24"/>
        </w:rPr>
        <w:t>„Przebudowa ulic Wolsztyńska-Niepodległości-</w:t>
      </w:r>
      <w:r w:rsidR="00BD2D6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-Bohaterów Westerplatte</w:t>
      </w:r>
      <w:r w:rsidR="00BD2D62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BD2D62">
        <w:rPr>
          <w:rFonts w:ascii="Garamond" w:hAnsi="Garamond" w:cs="Times New Roman"/>
          <w:sz w:val="24"/>
          <w:szCs w:val="24"/>
        </w:rPr>
        <w:t>Ks.</w:t>
      </w:r>
      <w:r w:rsidR="00BD2D62">
        <w:rPr>
          <w:rFonts w:ascii="Garamond" w:hAnsi="Garamond" w:cs="Times New Roman"/>
          <w:sz w:val="24"/>
          <w:szCs w:val="24"/>
        </w:rPr>
        <w:t xml:space="preserve"> </w:t>
      </w:r>
      <w:r w:rsidR="00BD2D62">
        <w:rPr>
          <w:rFonts w:ascii="Garamond" w:hAnsi="Garamond" w:cs="Times New Roman"/>
          <w:sz w:val="24"/>
          <w:szCs w:val="24"/>
        </w:rPr>
        <w:t>Kostki</w:t>
      </w:r>
      <w:r w:rsidR="00BD2D62">
        <w:rPr>
          <w:rFonts w:ascii="Garamond" w:hAnsi="Garamond" w:cs="Times New Roman"/>
          <w:sz w:val="24"/>
          <w:szCs w:val="24"/>
        </w:rPr>
        <w:t>-Okrężna</w:t>
      </w:r>
      <w:r w:rsidR="00BD2D62" w:rsidRPr="00BD2D62">
        <w:rPr>
          <w:rFonts w:ascii="Garamond" w:hAnsi="Garamond" w:cs="Times New Roman"/>
          <w:sz w:val="24"/>
          <w:szCs w:val="24"/>
        </w:rPr>
        <w:t xml:space="preserve"> </w:t>
      </w:r>
      <w:r w:rsidR="00BD2D62">
        <w:rPr>
          <w:rFonts w:ascii="Garamond" w:hAnsi="Garamond" w:cs="Times New Roman"/>
          <w:sz w:val="24"/>
          <w:szCs w:val="24"/>
        </w:rPr>
        <w:t>we Wschowie</w:t>
      </w:r>
      <w:r>
        <w:rPr>
          <w:rFonts w:ascii="Garamond" w:hAnsi="Garamond" w:cs="Times New Roman"/>
          <w:sz w:val="24"/>
          <w:szCs w:val="24"/>
        </w:rPr>
        <w:t>”</w:t>
      </w:r>
    </w:p>
    <w:p w14:paraId="4FD4DA0D" w14:textId="77777777" w:rsidR="003A45F0" w:rsidRDefault="003D4A1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przewiduje etapowanie inwestycji.</w:t>
      </w:r>
    </w:p>
    <w:p w14:paraId="33BE0036" w14:textId="77777777" w:rsidR="003A45F0" w:rsidRDefault="003D4A1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Dokumentacja techniczna powinna być opracowana oddzielnie dla każdego </w:t>
      </w:r>
      <w:bookmarkStart w:id="1" w:name="_Hlk46221498"/>
      <w:r>
        <w:rPr>
          <w:rFonts w:ascii="Garamond" w:hAnsi="Garamond" w:cs="Times New Roman"/>
          <w:sz w:val="24"/>
          <w:szCs w:val="24"/>
        </w:rPr>
        <w:t>etapu inwestycji (usta</w:t>
      </w:r>
      <w:r>
        <w:rPr>
          <w:rFonts w:ascii="Garamond" w:hAnsi="Garamond" w:cs="Times New Roman"/>
          <w:sz w:val="24"/>
          <w:szCs w:val="24"/>
        </w:rPr>
        <w:t>lenia na etapów nastąpi podczas negocjacji)</w:t>
      </w:r>
      <w:bookmarkEnd w:id="1"/>
      <w:r>
        <w:rPr>
          <w:rFonts w:ascii="Garamond" w:hAnsi="Garamond" w:cs="Times New Roman"/>
          <w:sz w:val="24"/>
          <w:szCs w:val="24"/>
        </w:rPr>
        <w:t xml:space="preserve"> zgodnie z zapisami ust. 2</w:t>
      </w:r>
    </w:p>
    <w:p w14:paraId="1B1AE924" w14:textId="77777777" w:rsidR="003A45F0" w:rsidRDefault="003D4A17">
      <w:pPr>
        <w:pStyle w:val="Akapitzlist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Kompletna Dokumentacja techniczna dla każdego etapu inwestycji zostanie przekazana </w:t>
      </w:r>
      <w:r>
        <w:rPr>
          <w:rFonts w:ascii="Garamond" w:hAnsi="Garamond" w:cs="Times New Roman"/>
          <w:sz w:val="24"/>
          <w:szCs w:val="24"/>
        </w:rPr>
        <w:br/>
        <w:t xml:space="preserve">w wersji papierowej i elektronicznej. </w:t>
      </w:r>
    </w:p>
    <w:p w14:paraId="726ED587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Dokumentacja oraz inne dokumenty formalno-prawne niezbędne do wykonania przedmiotu umowy, musi być wykonana zgodnie z obowiązującymi przepisami prawa, normami, zasadami wiedzy technicznej i sztuki budowlanej oraz musi być aktualna na dzień przekazania Zama</w:t>
      </w:r>
      <w:r>
        <w:rPr>
          <w:rFonts w:ascii="Garamond" w:hAnsi="Garamond" w:cs="Times New Roman"/>
          <w:sz w:val="24"/>
          <w:szCs w:val="24"/>
        </w:rPr>
        <w:t xml:space="preserve">wiającemu Dokumentacji. </w:t>
      </w:r>
    </w:p>
    <w:p w14:paraId="210298E0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Dokumentacja techniczna stanowić będzie w oparciu o art. 103 ust.1 Ustawy Pzp, odpowiednio opis przedmiotu zamówienia przyszłej inwestycji. Dokumentację techniczną należy przygotować zgodnie z zapisami art. 99- art. 103 </w:t>
      </w:r>
      <w:r>
        <w:rPr>
          <w:rFonts w:ascii="Garamond" w:hAnsi="Garamond" w:cs="Times New Roman"/>
          <w:b/>
          <w:bCs/>
          <w:sz w:val="24"/>
          <w:szCs w:val="24"/>
          <w:u w:val="single"/>
        </w:rPr>
        <w:t>Ustawy Pzp.</w:t>
      </w:r>
    </w:p>
    <w:p w14:paraId="7BAF9486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oświadcza, że przekaże Zamawiającemu dokumentację projektowo-kosztorysową kompletną z punktu widzenia celu jakiemu ma służyć, skoordynowaną branżowo i zawierającą podpisane przez projektantów potwierdzenia sprawdzeń rozwiązań projekto</w:t>
      </w:r>
      <w:r>
        <w:rPr>
          <w:rFonts w:ascii="Garamond" w:hAnsi="Garamond" w:cs="Times New Roman"/>
          <w:sz w:val="24"/>
          <w:szCs w:val="24"/>
        </w:rPr>
        <w:t>wych w zakresie wynikającym z przepisów. W rozwiązaniach projektowych uwzględnione będą wnioski i zalecenia Zamawiającego zgłoszone w trakcie opracowania projektów szczegółowych. Zastosowane będą wyroby budowlane dopuszczone do obrotu i powszechnego stosow</w:t>
      </w:r>
      <w:r>
        <w:rPr>
          <w:rFonts w:ascii="Garamond" w:hAnsi="Garamond" w:cs="Times New Roman"/>
          <w:sz w:val="24"/>
          <w:szCs w:val="24"/>
        </w:rPr>
        <w:t xml:space="preserve">ania zgodnie z obowiązującymi przepisami. </w:t>
      </w:r>
    </w:p>
    <w:p w14:paraId="19E1E001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Dokumentacja techniczna winna być sporządzona przez osoby legitymujące się uprawnieniami i kwalifikacjami wymaganymi przez obowiązujące przepisy prawa oraz przez Zamawiającego, których uprawnienia i kwalifikacje p</w:t>
      </w:r>
      <w:r>
        <w:rPr>
          <w:rFonts w:ascii="Garamond" w:hAnsi="Garamond" w:cs="Times New Roman"/>
          <w:sz w:val="24"/>
          <w:szCs w:val="24"/>
        </w:rPr>
        <w:t xml:space="preserve">otwierdzone zostaną właściwymi dokumentami. </w:t>
      </w:r>
    </w:p>
    <w:p w14:paraId="095B3BA4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Wykonawca we własnym zakresie i na własne ryzyko będzie zobowiązany weryfikować obowiązujący stan prawny, w całym okresie wykonania Umowy. </w:t>
      </w:r>
    </w:p>
    <w:p w14:paraId="0C0BBBAD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w ramach wynagrodzenia określonego w Umowie będzie również zo</w:t>
      </w:r>
      <w:r>
        <w:rPr>
          <w:rFonts w:ascii="Garamond" w:hAnsi="Garamond" w:cs="Times New Roman"/>
          <w:sz w:val="24"/>
          <w:szCs w:val="24"/>
        </w:rPr>
        <w:t xml:space="preserve">bowiązany do: </w:t>
      </w:r>
    </w:p>
    <w:p w14:paraId="392B9F0F" w14:textId="77777777" w:rsidR="003A45F0" w:rsidRDefault="003D4A17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dokonania w imieniu Zamawiającego wszelkich niezbędnych do wykonania przedmiotu Umowy zgłoszeń i zawiadomień do odpowiednich organów, instytucji, osób;</w:t>
      </w:r>
    </w:p>
    <w:p w14:paraId="5981D9AA" w14:textId="77777777" w:rsidR="003A45F0" w:rsidRDefault="003D4A17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uzyskania w imieniu Zamawiającego wszelkich niezbędnych do wykonania Umowy decyzji, zezwo</w:t>
      </w:r>
      <w:r>
        <w:rPr>
          <w:rFonts w:ascii="Garamond" w:hAnsi="Garamond" w:cs="Times New Roman"/>
          <w:sz w:val="24"/>
          <w:szCs w:val="24"/>
        </w:rPr>
        <w:t>leń, zgód, sprawdzeń, koniecznych ekspertyz, uzgodnień i innych stanowisk organów administracji, właściwych instytucji i osób, w zakresie umożliwiającym uzyskanie ostatecznego pozwolenia na budowę;</w:t>
      </w:r>
    </w:p>
    <w:p w14:paraId="65883914" w14:textId="77777777" w:rsidR="003A45F0" w:rsidRDefault="003D4A17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razie konieczności, do dokonania aktualizacji przekazane</w:t>
      </w:r>
      <w:r>
        <w:rPr>
          <w:rFonts w:ascii="Garamond" w:hAnsi="Garamond" w:cs="Times New Roman"/>
          <w:sz w:val="24"/>
          <w:szCs w:val="24"/>
        </w:rPr>
        <w:t>go kosztorysu inwestorskiego.</w:t>
      </w:r>
    </w:p>
    <w:p w14:paraId="3602AACE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w ramach wynagrodzenia określonego w umowie będzie zobowiązany w toku wykonywania Dokumentacji, lecz nie później niż do momentu protokolarnego odbioru końcowego Dokumentacji, do niezwłocznego naniesienia w niej wszel</w:t>
      </w:r>
      <w:r>
        <w:rPr>
          <w:rFonts w:ascii="Garamond" w:hAnsi="Garamond" w:cs="Times New Roman"/>
          <w:sz w:val="24"/>
          <w:szCs w:val="24"/>
        </w:rPr>
        <w:t xml:space="preserve">kich zmian, które okażą się konieczne w związku z przebiegiem stosownych postępowań administracyjnych, w tym w </w:t>
      </w:r>
      <w:r>
        <w:rPr>
          <w:rFonts w:ascii="Garamond" w:hAnsi="Garamond" w:cs="Times New Roman"/>
          <w:sz w:val="24"/>
          <w:szCs w:val="24"/>
        </w:rPr>
        <w:lastRenderedPageBreak/>
        <w:t>szczególności w związku z wezwaniami odpowiednich organów, innych uprawnionych instytucji.</w:t>
      </w:r>
    </w:p>
    <w:p w14:paraId="1F5F61F3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podzlecenia wykonania niektórych prac zwią</w:t>
      </w:r>
      <w:r>
        <w:rPr>
          <w:rFonts w:ascii="Garamond" w:hAnsi="Garamond" w:cs="Times New Roman"/>
          <w:sz w:val="24"/>
          <w:szCs w:val="24"/>
        </w:rPr>
        <w:t>zanych z wykonaniem Dokumentacji, stanowiących przedmiot niniejszej Umowy, Wykonawca będzie ponosił odpowiedzialność za działania i zaniechania wszelkich osób, którymi posługuje się przy wykonaniu Umowy, w tym podwykonawców, jak za własne działania i zanie</w:t>
      </w:r>
      <w:r>
        <w:rPr>
          <w:rFonts w:ascii="Garamond" w:hAnsi="Garamond" w:cs="Times New Roman"/>
          <w:sz w:val="24"/>
          <w:szCs w:val="24"/>
        </w:rPr>
        <w:t>chania, a w szczególności będzie ponosił odpowiedzialność za niedołożenie przez te osoby najwyższej staranności.</w:t>
      </w:r>
    </w:p>
    <w:p w14:paraId="293D7B33" w14:textId="77777777" w:rsidR="003A45F0" w:rsidRDefault="003D4A17">
      <w:pPr>
        <w:pStyle w:val="Akapitzlist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całym okresie obowiązywania Umowy Wykonawca będzie miał obowiązek:</w:t>
      </w:r>
    </w:p>
    <w:p w14:paraId="36AC17CA" w14:textId="77777777" w:rsidR="003A45F0" w:rsidRDefault="003D4A17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wyjaśniać wszelkie wątpliwości Zamawiającego odnośnie sporządzanych projek</w:t>
      </w:r>
      <w:r>
        <w:rPr>
          <w:rFonts w:ascii="Garamond" w:hAnsi="Garamond" w:cs="Times New Roman"/>
          <w:sz w:val="24"/>
          <w:szCs w:val="24"/>
        </w:rPr>
        <w:t xml:space="preserve">tów </w:t>
      </w:r>
      <w:r>
        <w:rPr>
          <w:rFonts w:ascii="Garamond" w:hAnsi="Garamond" w:cs="Times New Roman"/>
          <w:sz w:val="24"/>
          <w:szCs w:val="24"/>
        </w:rPr>
        <w:br/>
        <w:t>i przyjmowania rozwiązań;</w:t>
      </w:r>
    </w:p>
    <w:p w14:paraId="03196612" w14:textId="77777777" w:rsidR="003A45F0" w:rsidRDefault="003D4A17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stosować i proponować najkorzystniejsze dla Zamawiającego rozwiązania z punktu widzenia ekonomicznego i technicznego;</w:t>
      </w:r>
    </w:p>
    <w:p w14:paraId="006D712C" w14:textId="77777777" w:rsidR="003A45F0" w:rsidRDefault="003D4A17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współpracy przy przeprowadzeniu procedury przetargowej na wyłonienie wykonawców Inwestycji w zakresie robót</w:t>
      </w:r>
      <w:r>
        <w:rPr>
          <w:rFonts w:ascii="Garamond" w:hAnsi="Garamond" w:cs="Times New Roman"/>
          <w:sz w:val="24"/>
          <w:szCs w:val="24"/>
        </w:rPr>
        <w:t>, usług i dostaw poprzez konsultacje Opisu przedmiotu zamówienia i Specyfikacji Warunków Zamówienia oraz poprzez sformułowanie odpowiedzi na pytania oferentów w zakresie merytorycznej zawartości Dokumentacji i rozwiązań projektowych,</w:t>
      </w:r>
    </w:p>
    <w:p w14:paraId="019B540C" w14:textId="77777777" w:rsidR="003A45F0" w:rsidRDefault="003D4A17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winien być u</w:t>
      </w:r>
      <w:r>
        <w:rPr>
          <w:rFonts w:ascii="Garamond" w:hAnsi="Garamond" w:cs="Times New Roman"/>
          <w:sz w:val="24"/>
          <w:szCs w:val="24"/>
        </w:rPr>
        <w:t>bezpieczony przez cały okres realizacji zamówienia od odpowiedzialności cywilnej   w zakresie prowadzonej działalności gospodarczej związanej z przedmiotem zamówienia, na sumę nie mniejszą niż wartość umowy brutto. Wykonawca przedłożył Zamawiającemu, dokum</w:t>
      </w:r>
      <w:r>
        <w:rPr>
          <w:rFonts w:ascii="Garamond" w:hAnsi="Garamond" w:cs="Times New Roman"/>
          <w:sz w:val="24"/>
          <w:szCs w:val="24"/>
        </w:rPr>
        <w:t xml:space="preserve">ent potwierdzający posiadanie wymaganego ubezpieczenia wraz z dowodem potwierdzającym opłatę wymagalnych składek. </w:t>
      </w:r>
    </w:p>
    <w:p w14:paraId="3EF3F72B" w14:textId="77777777" w:rsidR="003A45F0" w:rsidRDefault="003D4A17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w przypadku powierzenia wykonania części zamówienia podwykonawcy winien być ubezpieczony od odpowiedzialności cywilnej z rozszerzen</w:t>
      </w:r>
      <w:r>
        <w:rPr>
          <w:rFonts w:ascii="Garamond" w:hAnsi="Garamond" w:cs="Times New Roman"/>
          <w:sz w:val="24"/>
          <w:szCs w:val="24"/>
        </w:rPr>
        <w:t>iem o klauzulę włączającą odpowiedzialność za szkody wyrządzone przez podwykonawców ubezpieczonego (OC za podwykonawców).</w:t>
      </w:r>
    </w:p>
    <w:p w14:paraId="305DF6C8" w14:textId="77777777" w:rsidR="003A45F0" w:rsidRDefault="003D4A17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Jeżeli ważność polisy  ubezpieczeniowej, o których mowa w ust.13 wygaśnie w trakcie realizacji niniejszej umowy, Wykonawca zobowiązany</w:t>
      </w:r>
      <w:r>
        <w:rPr>
          <w:rFonts w:ascii="Garamond" w:hAnsi="Garamond" w:cs="Times New Roman"/>
          <w:sz w:val="24"/>
          <w:szCs w:val="24"/>
        </w:rPr>
        <w:t xml:space="preserve"> jest przedłożyć Zamawiającemu w terminie 10 dni od daty jej wygaśnięcia nową polisę  na pozostały okres realizacji umowy, z zastrzeżeniem naliczenia kar umownych.</w:t>
      </w:r>
    </w:p>
    <w:p w14:paraId="1FD1319F" w14:textId="77777777" w:rsidR="003A45F0" w:rsidRDefault="003D4A17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oświadcza, że dysponuję:</w:t>
      </w:r>
    </w:p>
    <w:p w14:paraId="7C7DEC0B" w14:textId="77777777" w:rsidR="005D30C4" w:rsidRDefault="003D4A17" w:rsidP="005D30C4">
      <w:pPr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osobą </w:t>
      </w:r>
      <w:bookmarkStart w:id="2" w:name="_Hlk71702599"/>
      <w:r>
        <w:rPr>
          <w:rFonts w:ascii="Garamond" w:hAnsi="Garamond"/>
          <w:sz w:val="24"/>
          <w:szCs w:val="24"/>
        </w:rPr>
        <w:t>posiadającą uprawnienia budowlane do projektowani</w:t>
      </w:r>
      <w:r>
        <w:rPr>
          <w:rFonts w:ascii="Garamond" w:hAnsi="Garamond"/>
          <w:sz w:val="24"/>
          <w:szCs w:val="24"/>
        </w:rPr>
        <w:t xml:space="preserve">a bez ograniczeń: w specjalności, o której mowa w art. 14 ust. 1 ustawy Prawo budowlanego, wymagane od autora projektu budowlanego, </w:t>
      </w:r>
      <w:r>
        <w:rPr>
          <w:rFonts w:ascii="Garamond" w:hAnsi="Garamond"/>
          <w:sz w:val="24"/>
          <w:szCs w:val="24"/>
        </w:rPr>
        <w:t>umożliwiającego uzyskanie pozwolenia budowlanego l</w:t>
      </w:r>
      <w:r>
        <w:rPr>
          <w:rFonts w:ascii="Garamond" w:hAnsi="Garamond" w:cs="Arial"/>
          <w:bCs/>
          <w:sz w:val="24"/>
          <w:szCs w:val="24"/>
        </w:rPr>
        <w:t xml:space="preserve">ub </w:t>
      </w:r>
      <w:r>
        <w:rPr>
          <w:rFonts w:ascii="Garamond" w:hAnsi="Garamond" w:cs="ArialNarrow-Bold"/>
          <w:bCs/>
          <w:sz w:val="24"/>
          <w:szCs w:val="24"/>
        </w:rPr>
        <w:t>odpowiadające im uprawn</w:t>
      </w:r>
      <w:r>
        <w:rPr>
          <w:rFonts w:ascii="Garamond" w:hAnsi="Garamond" w:cs="ArialNarrow-Bold"/>
          <w:bCs/>
          <w:sz w:val="24"/>
          <w:szCs w:val="24"/>
        </w:rPr>
        <w:t>ienia wydane w innych państwach członkowskich UE, w państwach członkowskich Europejskiego Porozumienia o Wolnym Handlu (EFTA)</w:t>
      </w:r>
      <w:r>
        <w:rPr>
          <w:rFonts w:ascii="Garamond" w:hAnsi="Garamond"/>
          <w:bCs/>
          <w:sz w:val="24"/>
          <w:szCs w:val="24"/>
        </w:rPr>
        <w:t xml:space="preserve">- stronach </w:t>
      </w:r>
      <w:hyperlink r:id="rId9" w:anchor="/document/67435948?cm=DOCUMENT" w:tgtFrame="_blank" w:history="1">
        <w:r>
          <w:rPr>
            <w:rFonts w:ascii="Garamond" w:hAnsi="Garamond"/>
            <w:bCs/>
            <w:sz w:val="24"/>
            <w:szCs w:val="24"/>
            <w:u w:val="single"/>
          </w:rPr>
          <w:t>umowy</w:t>
        </w:r>
      </w:hyperlink>
      <w:r>
        <w:rPr>
          <w:rFonts w:ascii="Garamond" w:hAnsi="Garamond"/>
          <w:bCs/>
          <w:sz w:val="24"/>
          <w:szCs w:val="24"/>
        </w:rPr>
        <w:t xml:space="preserve"> o Europejskim Obszarze Gospodarczym</w:t>
      </w:r>
      <w:r>
        <w:rPr>
          <w:rFonts w:ascii="Garamond" w:hAnsi="Garamond" w:cs="ArialNarrow-Bold"/>
          <w:bCs/>
          <w:sz w:val="24"/>
          <w:szCs w:val="24"/>
        </w:rPr>
        <w:t xml:space="preserve">, oraz Konfederacji Szwajcarskiej z zastrzeżeniem art. 12a oraz innych przepisów ustawy Prawo budowlane oraz ustawy z dnia 22 grudnia 2015r. </w:t>
      </w:r>
      <w:r>
        <w:rPr>
          <w:rFonts w:ascii="Garamond" w:hAnsi="Garamond" w:cs="ArialNarrow-Bold"/>
          <w:bCs/>
          <w:sz w:val="24"/>
          <w:szCs w:val="24"/>
        </w:rPr>
        <w:br/>
        <w:t xml:space="preserve">o zasadach uznania kwalifikacji zawodowych nabytych w państwach członkowskich </w:t>
      </w:r>
      <w:r>
        <w:rPr>
          <w:rFonts w:ascii="Garamond" w:hAnsi="Garamond" w:cs="ArialNarrow-Bold"/>
          <w:bCs/>
          <w:sz w:val="24"/>
          <w:szCs w:val="24"/>
        </w:rPr>
        <w:t>Unii Europejskiej (</w:t>
      </w:r>
      <w:proofErr w:type="spellStart"/>
      <w:r>
        <w:rPr>
          <w:rFonts w:ascii="Garamond" w:hAnsi="Garamond" w:cs="ArialNarrow-Bold"/>
          <w:bCs/>
          <w:sz w:val="24"/>
          <w:szCs w:val="24"/>
        </w:rPr>
        <w:t>t.j</w:t>
      </w:r>
      <w:proofErr w:type="spellEnd"/>
      <w:r>
        <w:rPr>
          <w:rFonts w:ascii="Garamond" w:hAnsi="Garamond" w:cs="ArialNarrow-Bold"/>
          <w:bCs/>
          <w:sz w:val="24"/>
          <w:szCs w:val="24"/>
        </w:rPr>
        <w:t xml:space="preserve">. Dz. U. z 2020 r., poz. 220) – w zakresie umożliwiającym </w:t>
      </w:r>
      <w:r>
        <w:rPr>
          <w:rFonts w:ascii="Garamond" w:hAnsi="Garamond" w:cs="Calibri"/>
          <w:sz w:val="24"/>
          <w:szCs w:val="24"/>
        </w:rPr>
        <w:t>realizację przedmiotu zamówienia</w:t>
      </w:r>
      <w:r w:rsidR="005D30C4">
        <w:rPr>
          <w:rFonts w:ascii="Garamond" w:hAnsi="Garamond" w:cs="Calibri"/>
          <w:sz w:val="24"/>
          <w:szCs w:val="24"/>
        </w:rPr>
        <w:t>:</w:t>
      </w:r>
    </w:p>
    <w:p w14:paraId="7DF362BD" w14:textId="77777777" w:rsidR="005D30C4" w:rsidRPr="005D30C4" w:rsidRDefault="003D4A17" w:rsidP="005D30C4">
      <w:pPr>
        <w:pStyle w:val="Akapitzlist"/>
        <w:numPr>
          <w:ilvl w:val="0"/>
          <w:numId w:val="37"/>
        </w:numPr>
        <w:jc w:val="both"/>
        <w:rPr>
          <w:rFonts w:ascii="Garamond" w:eastAsia="Calibri" w:hAnsi="Garamond" w:cs="Calibri"/>
          <w:color w:val="00B0F0"/>
          <w:sz w:val="24"/>
          <w:szCs w:val="24"/>
        </w:rPr>
      </w:pP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 xml:space="preserve">uprawnienia budowlane do projektowania bez ograniczeń w specjalności </w:t>
      </w:r>
      <w:r w:rsidR="005D30C4"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>…………………………………</w:t>
      </w: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 xml:space="preserve"> osoba……………………………</w:t>
      </w:r>
      <w:r w:rsidRPr="005D30C4">
        <w:rPr>
          <w:rFonts w:ascii="Garamond" w:hAnsi="Garamond" w:cs="Calibri"/>
          <w:color w:val="00B0F0"/>
          <w:sz w:val="24"/>
          <w:szCs w:val="24"/>
        </w:rPr>
        <w:t xml:space="preserve"> nr uprawnień………………………………</w:t>
      </w:r>
    </w:p>
    <w:p w14:paraId="5F6C9DEA" w14:textId="3AD78908" w:rsidR="003A45F0" w:rsidRPr="005D30C4" w:rsidRDefault="003D4A17" w:rsidP="005D30C4">
      <w:pPr>
        <w:pStyle w:val="Akapitzlist"/>
        <w:numPr>
          <w:ilvl w:val="0"/>
          <w:numId w:val="37"/>
        </w:numPr>
        <w:jc w:val="both"/>
        <w:rPr>
          <w:rFonts w:ascii="Garamond" w:eastAsia="Calibri" w:hAnsi="Garamond" w:cs="Calibri"/>
          <w:color w:val="00B0F0"/>
          <w:sz w:val="24"/>
          <w:szCs w:val="24"/>
        </w:rPr>
      </w:pP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lastRenderedPageBreak/>
        <w:t xml:space="preserve">uprawnienia budowlane do projektowania bez ograniczeń w specjalności </w:t>
      </w:r>
      <w:r w:rsidR="005D30C4"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>……………………..</w:t>
      </w: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 xml:space="preserve"> osoba……………………………</w:t>
      </w:r>
      <w:r w:rsidRPr="005D30C4">
        <w:rPr>
          <w:rFonts w:ascii="Garamond" w:hAnsi="Garamond" w:cs="Calibri"/>
          <w:color w:val="00B0F0"/>
          <w:sz w:val="24"/>
          <w:szCs w:val="24"/>
        </w:rPr>
        <w:t xml:space="preserve"> nr uprawnień………………………………</w:t>
      </w:r>
    </w:p>
    <w:p w14:paraId="5089B2E7" w14:textId="77777777" w:rsidR="005D30C4" w:rsidRPr="005D30C4" w:rsidRDefault="005D30C4" w:rsidP="005D30C4">
      <w:pPr>
        <w:pStyle w:val="Akapitzlist"/>
        <w:jc w:val="both"/>
        <w:rPr>
          <w:rFonts w:ascii="Garamond" w:eastAsia="Calibri" w:hAnsi="Garamond" w:cs="Calibri"/>
          <w:color w:val="00B0F0"/>
          <w:sz w:val="24"/>
          <w:szCs w:val="24"/>
        </w:rPr>
      </w:pPr>
    </w:p>
    <w:p w14:paraId="6604C64C" w14:textId="6657C767" w:rsidR="005D30C4" w:rsidRPr="005D30C4" w:rsidRDefault="005D30C4" w:rsidP="005D30C4">
      <w:pPr>
        <w:pStyle w:val="Akapitzlist"/>
        <w:numPr>
          <w:ilvl w:val="0"/>
          <w:numId w:val="37"/>
        </w:numPr>
        <w:jc w:val="both"/>
        <w:rPr>
          <w:rFonts w:ascii="Garamond" w:eastAsia="Calibri" w:hAnsi="Garamond" w:cs="Calibri"/>
          <w:color w:val="00B0F0"/>
          <w:sz w:val="24"/>
          <w:szCs w:val="24"/>
        </w:rPr>
      </w:pP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>uprawnienia budowlane do projektowania bez ograniczeń w specjalności …………………….. osoba……………………………</w:t>
      </w:r>
      <w:r w:rsidRPr="005D30C4">
        <w:rPr>
          <w:rFonts w:ascii="Garamond" w:hAnsi="Garamond" w:cs="Calibri"/>
          <w:color w:val="00B0F0"/>
          <w:sz w:val="24"/>
          <w:szCs w:val="24"/>
        </w:rPr>
        <w:t xml:space="preserve"> nr uprawnień………………………………</w:t>
      </w:r>
    </w:p>
    <w:p w14:paraId="3A0BDBFA" w14:textId="77777777" w:rsidR="005D30C4" w:rsidRPr="005D30C4" w:rsidRDefault="005D30C4" w:rsidP="005D30C4">
      <w:pPr>
        <w:pStyle w:val="Akapitzlist"/>
        <w:jc w:val="both"/>
        <w:rPr>
          <w:rFonts w:ascii="Garamond" w:eastAsia="Calibri" w:hAnsi="Garamond" w:cs="Calibri"/>
          <w:color w:val="00B0F0"/>
          <w:sz w:val="24"/>
          <w:szCs w:val="24"/>
        </w:rPr>
      </w:pPr>
    </w:p>
    <w:p w14:paraId="79B0CFDE" w14:textId="15C5832F" w:rsidR="005D30C4" w:rsidRPr="005D30C4" w:rsidRDefault="005D30C4" w:rsidP="005D30C4">
      <w:pPr>
        <w:pStyle w:val="Akapitzlist"/>
        <w:numPr>
          <w:ilvl w:val="0"/>
          <w:numId w:val="37"/>
        </w:numPr>
        <w:jc w:val="both"/>
        <w:rPr>
          <w:rFonts w:ascii="Garamond" w:eastAsia="Calibri" w:hAnsi="Garamond" w:cs="Calibri"/>
          <w:color w:val="00B0F0"/>
          <w:sz w:val="24"/>
          <w:szCs w:val="24"/>
        </w:rPr>
      </w:pPr>
      <w:r w:rsidRPr="005D30C4">
        <w:rPr>
          <w:rFonts w:ascii="Garamond" w:eastAsia="SimSun" w:hAnsi="Garamond"/>
          <w:color w:val="00B0F0"/>
          <w:sz w:val="24"/>
          <w:szCs w:val="24"/>
          <w:lang w:eastAsia="zh-CN" w:bidi="ar"/>
        </w:rPr>
        <w:t>uprawnienia budowlane do projektowania bez ograniczeń w specjalności …………………….. osoba……………………………</w:t>
      </w:r>
      <w:r w:rsidRPr="005D30C4">
        <w:rPr>
          <w:rFonts w:ascii="Garamond" w:hAnsi="Garamond" w:cs="Calibri"/>
          <w:color w:val="00B0F0"/>
          <w:sz w:val="24"/>
          <w:szCs w:val="24"/>
        </w:rPr>
        <w:t xml:space="preserve"> nr uprawnień………………………………</w:t>
      </w:r>
    </w:p>
    <w:bookmarkEnd w:id="2"/>
    <w:p w14:paraId="023346E3" w14:textId="77777777" w:rsidR="003A45F0" w:rsidRDefault="003A45F0">
      <w:pPr>
        <w:pStyle w:val="Akapitzlist"/>
        <w:rPr>
          <w:rFonts w:ascii="Garamond" w:hAnsi="Garamond" w:cs="Times New Roman"/>
          <w:sz w:val="24"/>
          <w:szCs w:val="24"/>
        </w:rPr>
      </w:pPr>
    </w:p>
    <w:p w14:paraId="04332C8A" w14:textId="77777777" w:rsidR="003A45F0" w:rsidRDefault="003D4A17">
      <w:pPr>
        <w:pStyle w:val="Akapitzlist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Wykonawca oświadcza, że przedłożył </w:t>
      </w:r>
      <w:r>
        <w:rPr>
          <w:rFonts w:ascii="Garamond" w:hAnsi="Garamond" w:cs="Calibri"/>
          <w:color w:val="000000"/>
          <w:sz w:val="24"/>
          <w:szCs w:val="24"/>
        </w:rPr>
        <w:t xml:space="preserve">dokumenty potwierdzające </w:t>
      </w:r>
      <w:r>
        <w:rPr>
          <w:rFonts w:ascii="Garamond" w:hAnsi="Garamond" w:cs="Times New Roman"/>
          <w:sz w:val="24"/>
          <w:szCs w:val="24"/>
        </w:rPr>
        <w:t>posiadanie wymaganych uprawnień</w:t>
      </w:r>
      <w:r>
        <w:rPr>
          <w:rFonts w:ascii="Garamond" w:hAnsi="Garamond" w:cs="Calibri"/>
          <w:color w:val="000000"/>
          <w:sz w:val="24"/>
          <w:szCs w:val="24"/>
        </w:rPr>
        <w:t xml:space="preserve">  oraz przynależność do właściwej izby samorządu zawodowego osób wymienionych w ust.16 (Zamawiający będzie wymagał przedłożenia dokumentów najpóźniej w dniu podpisania umowy)</w:t>
      </w:r>
    </w:p>
    <w:p w14:paraId="3A4054D8" w14:textId="77777777" w:rsidR="003A45F0" w:rsidRDefault="003A45F0">
      <w:pPr>
        <w:jc w:val="both"/>
        <w:rPr>
          <w:rFonts w:ascii="Garamond" w:hAnsi="Garamond" w:cs="Times New Roman"/>
          <w:sz w:val="24"/>
          <w:szCs w:val="24"/>
        </w:rPr>
      </w:pPr>
    </w:p>
    <w:p w14:paraId="5103C178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3 NADZÓR AUTORSKI</w:t>
      </w:r>
    </w:p>
    <w:p w14:paraId="1821EF70" w14:textId="77777777" w:rsidR="003A45F0" w:rsidRDefault="003D4A17">
      <w:pPr>
        <w:pStyle w:val="Akapitzlist"/>
        <w:numPr>
          <w:ilvl w:val="0"/>
          <w:numId w:val="1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zobowiązuje się do wykonywania na rzecz Zamawiając</w:t>
      </w:r>
      <w:r>
        <w:rPr>
          <w:rFonts w:ascii="Garamond" w:hAnsi="Garamond" w:cs="Times New Roman"/>
          <w:sz w:val="24"/>
          <w:szCs w:val="24"/>
        </w:rPr>
        <w:t>ego, zadań związanych z pełnieniem funkcji pełno-branżowego nadzoru autorskiego do czasu zakończenia i odbioru technicznego Inwestycji, za kwotę brutto wynoszącą ………………. zł.</w:t>
      </w:r>
    </w:p>
    <w:p w14:paraId="68EB632B" w14:textId="77777777" w:rsidR="003A45F0" w:rsidRDefault="003D4A17">
      <w:pPr>
        <w:pStyle w:val="Akapitzlist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w następującym zakresie:</w:t>
      </w:r>
    </w:p>
    <w:p w14:paraId="29484D67" w14:textId="77777777" w:rsidR="003A45F0" w:rsidRDefault="003D4A17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czuwania w toku realizacji Inwestycji nad zgodnością rozw</w:t>
      </w:r>
      <w:r>
        <w:rPr>
          <w:rFonts w:ascii="Garamond" w:hAnsi="Garamond" w:cs="Times New Roman"/>
          <w:sz w:val="24"/>
          <w:szCs w:val="24"/>
        </w:rPr>
        <w:t>iązań technicznych, materiałowych i użytkowych z Dokumentacją i obowiązującymi przepisami, weryfikacja rysunków warsztatowych przygotowanych przez wykonawcę robót budowlanych, oraz w zakresie wskazanym w Dokumentacji,</w:t>
      </w:r>
    </w:p>
    <w:p w14:paraId="55CE27A8" w14:textId="77777777" w:rsidR="003A45F0" w:rsidRDefault="003D4A17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uzupełniania szczegółów rozwiązań proj</w:t>
      </w:r>
      <w:r>
        <w:rPr>
          <w:rFonts w:ascii="Garamond" w:hAnsi="Garamond" w:cs="Times New Roman"/>
          <w:sz w:val="24"/>
          <w:szCs w:val="24"/>
        </w:rPr>
        <w:t>ektowych, jeśli w Dokumentacji były one przedstawione nieczytelnie lub nie były ujęte oraz wyjaśniania wykonawcom robót budowlanych, usług i dostaw wątpliwości powstałych w toku realizacji takich robót,</w:t>
      </w:r>
    </w:p>
    <w:p w14:paraId="60D43D8F" w14:textId="77777777" w:rsidR="003A45F0" w:rsidRDefault="003D4A17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uzgadniania z Zamawiającym oraz z wykonawcą robót moż</w:t>
      </w:r>
      <w:r>
        <w:rPr>
          <w:rFonts w:ascii="Garamond" w:hAnsi="Garamond" w:cs="Times New Roman"/>
          <w:sz w:val="24"/>
          <w:szCs w:val="24"/>
        </w:rPr>
        <w:t>liwości wprowadzenia rozwiązań zamiennych w stosunku do materiałów i technologii przewidzianych w Dokumentacji,</w:t>
      </w:r>
    </w:p>
    <w:p w14:paraId="494A7582" w14:textId="77777777" w:rsidR="003A45F0" w:rsidRDefault="003D4A17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każde żądanie Zamawiającego udziału w komisjach i naradach technicznych, obecność w uzasadnionych przypadkach na wezwanie zamawiającego (np. </w:t>
      </w:r>
      <w:r>
        <w:rPr>
          <w:rFonts w:ascii="Garamond" w:hAnsi="Garamond" w:cs="Times New Roman"/>
          <w:sz w:val="24"/>
          <w:szCs w:val="24"/>
        </w:rPr>
        <w:t>pilne rozwiązanie problemu). Zamawiający odpowiednio z wcześniejszym wyprzedzeniem-  obejmującym co najmniej 4 dni robocze zawiadomi Stronę o zaistniałej konieczności spotkania.</w:t>
      </w:r>
    </w:p>
    <w:p w14:paraId="488ADEE8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4 OBOWIĄZKI ZAMAWIAJĄCEGO</w:t>
      </w:r>
    </w:p>
    <w:p w14:paraId="12964C97" w14:textId="77777777" w:rsidR="003A45F0" w:rsidRDefault="003D4A17">
      <w:pPr>
        <w:pStyle w:val="Akapitzlist"/>
        <w:numPr>
          <w:ilvl w:val="0"/>
          <w:numId w:val="14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zobowiązuje się dostarczyć Wykonawcy w</w:t>
      </w:r>
      <w:r>
        <w:rPr>
          <w:rFonts w:ascii="Garamond" w:hAnsi="Garamond" w:cs="Times New Roman"/>
          <w:sz w:val="24"/>
          <w:szCs w:val="24"/>
        </w:rPr>
        <w:t>ymagane pełnomocnictwa do występowania przed organami administracji/ instytucjami/ gestorami mediów oraz oświadczenia, dokumenty, w których posiadaniu jest zamawiający, niezbędne do zrealizowania  niniejszej umowy.</w:t>
      </w:r>
    </w:p>
    <w:p w14:paraId="2B04FC52" w14:textId="77777777" w:rsidR="003A45F0" w:rsidRDefault="003D4A17">
      <w:pPr>
        <w:pStyle w:val="Akapitzlist"/>
        <w:numPr>
          <w:ilvl w:val="0"/>
          <w:numId w:val="14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zobowiązuje się do współpracy</w:t>
      </w:r>
      <w:r>
        <w:rPr>
          <w:rFonts w:ascii="Garamond" w:hAnsi="Garamond" w:cs="Times New Roman"/>
          <w:sz w:val="24"/>
          <w:szCs w:val="24"/>
        </w:rPr>
        <w:t xml:space="preserve"> z Wykonawcą w czasie realizacji przedmiotu Umowy i niezwłocznego udzielania odpowiedzi na zadawane przez Wykonawcę pytania związane  z  realizacją przedmiotu Umowy.</w:t>
      </w:r>
    </w:p>
    <w:p w14:paraId="7950A9DB" w14:textId="77777777" w:rsidR="003A45F0" w:rsidRDefault="003A45F0">
      <w:pPr>
        <w:jc w:val="center"/>
        <w:rPr>
          <w:rFonts w:ascii="Garamond" w:hAnsi="Garamond" w:cs="Times New Roman"/>
          <w:sz w:val="24"/>
          <w:szCs w:val="24"/>
        </w:rPr>
      </w:pPr>
    </w:p>
    <w:p w14:paraId="26912F1F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5 TERMIN REALIZACJI</w:t>
      </w:r>
    </w:p>
    <w:p w14:paraId="616E1DD3" w14:textId="77777777" w:rsidR="008E6762" w:rsidRPr="008E6762" w:rsidRDefault="003D4A17" w:rsidP="008E6762">
      <w:pPr>
        <w:pStyle w:val="Akapitzlist"/>
        <w:numPr>
          <w:ilvl w:val="0"/>
          <w:numId w:val="15"/>
        </w:numPr>
        <w:ind w:left="426" w:hanging="284"/>
        <w:jc w:val="both"/>
        <w:rPr>
          <w:rFonts w:ascii="Garamond" w:hAnsi="Garamond" w:cs="Times New Roman"/>
          <w:strike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Wszelka Dokumentacja stanowiącą przedmiot Umowy, będzie </w:t>
      </w:r>
      <w:r>
        <w:rPr>
          <w:rFonts w:ascii="Garamond" w:hAnsi="Garamond" w:cs="Times New Roman"/>
          <w:sz w:val="24"/>
          <w:szCs w:val="24"/>
        </w:rPr>
        <w:t>dostarczana do siedziby Zamawiającego w ilości egzemplarzy wynikającej z treści Umowy i w terminach uzgodnionych z Zamawiającym</w:t>
      </w:r>
      <w:r w:rsidR="008E6762">
        <w:rPr>
          <w:rFonts w:ascii="Garamond" w:hAnsi="Garamond" w:cs="Times New Roman"/>
          <w:sz w:val="24"/>
          <w:szCs w:val="24"/>
        </w:rPr>
        <w:t>.</w:t>
      </w:r>
    </w:p>
    <w:p w14:paraId="74B34694" w14:textId="46E52FF8" w:rsidR="008E6762" w:rsidRPr="008E6762" w:rsidRDefault="008E6762" w:rsidP="008E6762">
      <w:pPr>
        <w:pStyle w:val="Akapitzlist"/>
        <w:numPr>
          <w:ilvl w:val="0"/>
          <w:numId w:val="15"/>
        </w:numPr>
        <w:ind w:left="426" w:hanging="284"/>
        <w:jc w:val="both"/>
        <w:rPr>
          <w:rFonts w:ascii="Garamond" w:hAnsi="Garamond" w:cs="Times New Roman"/>
          <w:strike/>
          <w:sz w:val="24"/>
          <w:szCs w:val="24"/>
        </w:rPr>
      </w:pPr>
      <w:r w:rsidRPr="008E6762">
        <w:rPr>
          <w:rFonts w:ascii="Garamond" w:hAnsi="Garamond"/>
          <w:b/>
          <w:bCs/>
          <w:sz w:val="24"/>
          <w:szCs w:val="24"/>
        </w:rPr>
        <w:t>ORIENTACYJNY TERMIN REALIZACJI USŁUGI:</w:t>
      </w:r>
    </w:p>
    <w:p w14:paraId="50A744F0" w14:textId="162C3C37" w:rsidR="008E6762" w:rsidRDefault="008E6762" w:rsidP="008E676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- </w:t>
      </w:r>
      <w:r>
        <w:rPr>
          <w:rFonts w:ascii="Garamond" w:hAnsi="Garamond"/>
          <w:b/>
          <w:bCs/>
          <w:sz w:val="24"/>
          <w:szCs w:val="24"/>
        </w:rPr>
        <w:t>Termin realizacji usługi na prace projektowe: 18 miesięcy</w:t>
      </w:r>
      <w:r>
        <w:rPr>
          <w:rFonts w:ascii="Garamond" w:eastAsia="SimSun" w:hAnsi="Garamond"/>
          <w:sz w:val="24"/>
          <w:szCs w:val="24"/>
          <w:lang w:eastAsia="zh-CN" w:bidi="ar"/>
        </w:rPr>
        <w:t xml:space="preserve"> od dnia podpisania umowy, </w:t>
      </w:r>
      <w:r>
        <w:rPr>
          <w:rFonts w:ascii="Garamond" w:eastAsia="SimSun" w:hAnsi="Garamond"/>
          <w:sz w:val="24"/>
          <w:szCs w:val="24"/>
          <w:lang w:eastAsia="zh-CN" w:bidi="ar"/>
        </w:rPr>
        <w:t xml:space="preserve">             </w:t>
      </w:r>
      <w:r>
        <w:rPr>
          <w:rFonts w:ascii="Garamond" w:eastAsia="SimSun" w:hAnsi="Garamond"/>
          <w:sz w:val="24"/>
          <w:szCs w:val="24"/>
          <w:lang w:eastAsia="zh-CN" w:bidi="ar"/>
        </w:rPr>
        <w:t xml:space="preserve">z zastrzeżeniem, że I etap powinien być zrealizowany w ciągu </w:t>
      </w:r>
      <w:r w:rsidRPr="003F2A7C">
        <w:rPr>
          <w:rFonts w:ascii="Garamond" w:eastAsia="SimSun" w:hAnsi="Garamond"/>
          <w:b/>
          <w:bCs/>
          <w:sz w:val="24"/>
          <w:szCs w:val="24"/>
          <w:lang w:eastAsia="zh-CN" w:bidi="ar"/>
        </w:rPr>
        <w:t>6 miesięcy</w:t>
      </w:r>
      <w:r>
        <w:rPr>
          <w:rFonts w:ascii="Garamond" w:eastAsia="SimSun" w:hAnsi="Garamond"/>
          <w:sz w:val="24"/>
          <w:szCs w:val="24"/>
          <w:lang w:eastAsia="zh-CN" w:bidi="ar"/>
        </w:rPr>
        <w:t xml:space="preserve"> od dnia podpisania umowy.</w:t>
      </w:r>
    </w:p>
    <w:p w14:paraId="0DB83201" w14:textId="65FC5B57" w:rsidR="003A45F0" w:rsidRDefault="008E6762" w:rsidP="008E676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- </w:t>
      </w:r>
      <w:r>
        <w:rPr>
          <w:rFonts w:ascii="Garamond" w:hAnsi="Garamond"/>
          <w:b/>
          <w:bCs/>
          <w:sz w:val="24"/>
          <w:szCs w:val="24"/>
        </w:rPr>
        <w:t>Termin realizacji usługi w zakresie nadzoru autorskiego uzależniony jest od terminu wyłonienia wykonawcy robót budowlanych, wykonywanych na podstawie dokumentacji projektowej.</w:t>
      </w:r>
    </w:p>
    <w:p w14:paraId="1D491510" w14:textId="77777777" w:rsidR="008E6762" w:rsidRPr="008E6762" w:rsidRDefault="008E6762" w:rsidP="008E676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E631A9D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6 PRZEKAZYWANIE I ODBIÓR DOKUMENTACJI PROJEKTOWEJ</w:t>
      </w:r>
    </w:p>
    <w:p w14:paraId="6B00F976" w14:textId="6FF8DF51" w:rsidR="003A45F0" w:rsidRDefault="003D4A17">
      <w:pPr>
        <w:pStyle w:val="Akapitzlist"/>
        <w:numPr>
          <w:ilvl w:val="0"/>
          <w:numId w:val="16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Wraz z przekazaniem dokumentacji projektowej Wykonawca zobowiązany jest pr</w:t>
      </w:r>
      <w:r>
        <w:rPr>
          <w:rFonts w:ascii="Garamond" w:hAnsi="Garamond" w:cs="Times New Roman"/>
          <w:sz w:val="24"/>
          <w:szCs w:val="24"/>
        </w:rPr>
        <w:t xml:space="preserve">zedłożyć wykaz opracowań oraz oświadczenie o wykonaniu dokumentacji projektowej zgodnie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z Umową i obowiązującymi przepisami prawa. Z przekazania dokumentacji sporządzony zostanie protokół przekazania. Podpisanie protokołu w żadnym razie nie może być trakto</w:t>
      </w:r>
      <w:r>
        <w:rPr>
          <w:rFonts w:ascii="Garamond" w:hAnsi="Garamond" w:cs="Times New Roman"/>
          <w:sz w:val="24"/>
          <w:szCs w:val="24"/>
        </w:rPr>
        <w:t>wane jako stwierdzenie prawidłowości i jakości wykonania Przedmiotu umowy oraz jako ograniczenie uprawnień wynikających z rękojmi za wady.</w:t>
      </w:r>
    </w:p>
    <w:p w14:paraId="1F6F0A99" w14:textId="77777777" w:rsidR="003A45F0" w:rsidRDefault="003A45F0">
      <w:pPr>
        <w:pStyle w:val="Akapitzlist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01F64443" w14:textId="77777777" w:rsidR="003A45F0" w:rsidRDefault="003D4A17">
      <w:pPr>
        <w:pStyle w:val="Akapitzlist"/>
        <w:numPr>
          <w:ilvl w:val="0"/>
          <w:numId w:val="16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dokona sprawdzenia przekazanej Dokumentacji w terminie 21 dni od dnia przekazania Dokumentacji zgodnie z</w:t>
      </w:r>
      <w:r>
        <w:rPr>
          <w:rFonts w:ascii="Garamond" w:hAnsi="Garamond" w:cs="Times New Roman"/>
          <w:sz w:val="24"/>
          <w:szCs w:val="24"/>
        </w:rPr>
        <w:t xml:space="preserve"> ustalonymi terminami przekazania dokumentacji. Zamawiający ma prawo do zgłaszania uwag i zastrzeżeń w ciągu w/w terminu. W przypadku braku uwag Strony podpiszą protokół zdawczo-odbiorczy. Jeżeli Zamawiający nie zgłosi uwag do Dokumentacji projektowej w te</w:t>
      </w:r>
      <w:r>
        <w:rPr>
          <w:rFonts w:ascii="Garamond" w:hAnsi="Garamond" w:cs="Times New Roman"/>
          <w:sz w:val="24"/>
          <w:szCs w:val="24"/>
        </w:rPr>
        <w:t>rminie 21 dni, Dokumentacja traktowana będzie jako odebrana bez zastrzeżeń.  Brak zastrzeżeń nie ogranicza Zamawiającego do uprawnień wynikających z rękojmi za wady.</w:t>
      </w:r>
    </w:p>
    <w:p w14:paraId="5FA5660D" w14:textId="399C1CBD" w:rsidR="003A45F0" w:rsidRDefault="003D4A17">
      <w:pPr>
        <w:pStyle w:val="Akapitzlist"/>
        <w:numPr>
          <w:ilvl w:val="0"/>
          <w:numId w:val="16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przypadku zgłoszenia przez Zamawiającego zastrzeżeń do złożonej Dokumentacji,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o których </w:t>
      </w:r>
      <w:r>
        <w:rPr>
          <w:rFonts w:ascii="Garamond" w:hAnsi="Garamond" w:cs="Times New Roman"/>
          <w:sz w:val="24"/>
          <w:szCs w:val="24"/>
        </w:rPr>
        <w:t>mowa w ust.4, Zamawiający przekaże każdorazowo zakres niezbędnych uzupełnień, zmian i poprawek oraz uzgodni z Wykonawcą termin na ich wprowadzenie, w którym Wykonawca zobowiązany będzie je wprowadzić, chyba że rodzaj usterki wymaga natychmiastowego działan</w:t>
      </w:r>
      <w:r>
        <w:rPr>
          <w:rFonts w:ascii="Garamond" w:hAnsi="Garamond" w:cs="Times New Roman"/>
          <w:sz w:val="24"/>
          <w:szCs w:val="24"/>
        </w:rPr>
        <w:t>ia ze strony Wykonawcy. Wszystkie ustalenia dokonane przez Strony w tym zakresie na etapie czynności odbioru zostaną potwierdzone protokołem. Zamawiający dokona odbioru uzupełnionej lub poprawionej Dokumentacji w formie protokołu w ciągu 14 dni roboczych o</w:t>
      </w:r>
      <w:r>
        <w:rPr>
          <w:rFonts w:ascii="Garamond" w:hAnsi="Garamond" w:cs="Times New Roman"/>
          <w:sz w:val="24"/>
          <w:szCs w:val="24"/>
        </w:rPr>
        <w:t>d dnia jej dostarczenia. Jedynie protokół odbioru bez zastrzeżeń będzie stanowił podstawę do wystawienia faktury i zapłaty na jej podstawie wynagrodzenia należnego za odebrany Etap.</w:t>
      </w:r>
    </w:p>
    <w:p w14:paraId="6748E4E7" w14:textId="3507514F" w:rsidR="003A45F0" w:rsidRDefault="003D4A17">
      <w:pPr>
        <w:pStyle w:val="Akapitzlist"/>
        <w:numPr>
          <w:ilvl w:val="0"/>
          <w:numId w:val="16"/>
        </w:numPr>
        <w:ind w:left="426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trzykrotnego powtórzenia procedury zgłaszania zastrzeżeń i prz</w:t>
      </w:r>
      <w:r>
        <w:rPr>
          <w:rFonts w:ascii="Garamond" w:hAnsi="Garamond" w:cs="Times New Roman"/>
          <w:sz w:val="24"/>
          <w:szCs w:val="24"/>
        </w:rPr>
        <w:t>eprowadzania procedury odbioru, o której mowa powyżej i niedostarczenia przez Wykonawcę Dokumentacji uzupełnionej o wskazane przez Zamawiającego zastrzeżenia lub spełniającej wszystkie wymagania opisane w Umowie oraz w przepisach prawa, w szczególności zaw</w:t>
      </w:r>
      <w:r>
        <w:rPr>
          <w:rFonts w:ascii="Garamond" w:hAnsi="Garamond" w:cs="Times New Roman"/>
          <w:sz w:val="24"/>
          <w:szCs w:val="24"/>
        </w:rPr>
        <w:t xml:space="preserve">ierającej istotne wady niedające się usunąć, Zamawiający zastrzega sobie prawo odstąpienia od umowy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w całości lub w części.</w:t>
      </w:r>
    </w:p>
    <w:p w14:paraId="72825D23" w14:textId="77777777" w:rsidR="003A45F0" w:rsidRDefault="003D4A17">
      <w:pPr>
        <w:pStyle w:val="Akapitzlist"/>
        <w:numPr>
          <w:ilvl w:val="0"/>
          <w:numId w:val="16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Wniesienie przez Zamawiającego uwag do Dokumentacji lub jej części nie zwalnia Wykonawcy z odpowiedzialności za wykonane dzieło oraz</w:t>
      </w:r>
      <w:r>
        <w:rPr>
          <w:rFonts w:ascii="Garamond" w:hAnsi="Garamond" w:cs="Times New Roman"/>
          <w:sz w:val="24"/>
          <w:szCs w:val="24"/>
        </w:rPr>
        <w:t xml:space="preserve"> z obowiązku naprawienia szkody, jeżeli okaże się, że Dokumentacja była wadliwa.</w:t>
      </w:r>
    </w:p>
    <w:p w14:paraId="0E3C0526" w14:textId="77777777" w:rsidR="003A45F0" w:rsidRDefault="003D4A17">
      <w:pPr>
        <w:pStyle w:val="Akapitzlist"/>
        <w:numPr>
          <w:ilvl w:val="0"/>
          <w:numId w:val="16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Dokonanie odbioru przedmiotu Umowy lub jego części przez Zamawiającego nie będzie interpretowane jako zwolnienie Wykonawcy od jakiejkolwiek odpowiedzialności z tytułu nienależ</w:t>
      </w:r>
      <w:r>
        <w:rPr>
          <w:rFonts w:ascii="Garamond" w:hAnsi="Garamond" w:cs="Times New Roman"/>
          <w:sz w:val="24"/>
          <w:szCs w:val="24"/>
        </w:rPr>
        <w:t>ytego wykonania Umowy, w szczególności z tytułu wad Dokumentacji.</w:t>
      </w:r>
    </w:p>
    <w:p w14:paraId="2F9E38FB" w14:textId="74C70496" w:rsidR="003A45F0" w:rsidRDefault="003D4A17">
      <w:pPr>
        <w:pStyle w:val="Akapitzlist"/>
        <w:numPr>
          <w:ilvl w:val="0"/>
          <w:numId w:val="16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Czas niezbędny do usunięcia wad i usterek zgłoszonych w trybie ust. 8 wskazany w ust. 9 nie stanowi opóźnienia Wykonawcy, o ile Dokumentacja pozbawiona wad zostanie przekazana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w terminie okr</w:t>
      </w:r>
      <w:r>
        <w:rPr>
          <w:rFonts w:ascii="Garamond" w:hAnsi="Garamond" w:cs="Times New Roman"/>
          <w:sz w:val="24"/>
          <w:szCs w:val="24"/>
        </w:rPr>
        <w:t>eślonym w Harmonogramie rzeczowo-finansowym jako dzień zakończenia danego Etapu.</w:t>
      </w:r>
    </w:p>
    <w:p w14:paraId="63FCB52C" w14:textId="77777777" w:rsidR="003A45F0" w:rsidRDefault="003A45F0">
      <w:pPr>
        <w:pStyle w:val="Akapitzlist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70BF3777" w14:textId="77777777" w:rsidR="003A45F0" w:rsidRDefault="003D4A17">
      <w:pPr>
        <w:pStyle w:val="Akapitzlist"/>
        <w:ind w:left="426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7 WYNAGRODZENIE</w:t>
      </w:r>
    </w:p>
    <w:p w14:paraId="72BFD24E" w14:textId="77777777" w:rsidR="003A45F0" w:rsidRDefault="003A45F0">
      <w:pPr>
        <w:pStyle w:val="Akapitzlist"/>
        <w:ind w:left="426"/>
        <w:jc w:val="center"/>
        <w:rPr>
          <w:rFonts w:ascii="Garamond" w:hAnsi="Garamond" w:cs="Times New Roman"/>
          <w:sz w:val="24"/>
          <w:szCs w:val="24"/>
        </w:rPr>
      </w:pPr>
    </w:p>
    <w:p w14:paraId="43F3E0C3" w14:textId="1207D3E0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Wynagrodzenie Wykonawcy za wykonanie przedmiotu Umowy, w zakresie i na zasadach określonych w Umowie i wykonanie lub uzyskanie innych dokumentów określonyc</w:t>
      </w:r>
      <w:r>
        <w:rPr>
          <w:rFonts w:ascii="Garamond" w:hAnsi="Garamond" w:cs="Times New Roman"/>
          <w:sz w:val="24"/>
          <w:szCs w:val="24"/>
        </w:rPr>
        <w:t>h Umową oraz za przeniesienie autorskich praw majątkowych do Dokumentacji wraz z prawem do wykonywania zależnych praw autorskich, w zakresie i na zasadach określonych w § 8 niniejszej Umowy, obsługi formalno-prawnej przez Wykonawcę jest wynagrodzeniem rycz</w:t>
      </w:r>
      <w:r>
        <w:rPr>
          <w:rFonts w:ascii="Garamond" w:hAnsi="Garamond" w:cs="Times New Roman"/>
          <w:sz w:val="24"/>
          <w:szCs w:val="24"/>
        </w:rPr>
        <w:t xml:space="preserve">ałtowym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i stanowi kwotę brutto………………………. złotych (słownie: ……………………………………………złotych), w tym podatek VAT w wysokości ……..% tj. ……………………złotych (słownie: …………………………… złotych). </w:t>
      </w:r>
    </w:p>
    <w:p w14:paraId="7E027E5D" w14:textId="77777777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Wynagrodzenie obejmuje wszystkie koszty związane z wykonaniem przedmiotu Umowy, w</w:t>
      </w:r>
      <w:r>
        <w:rPr>
          <w:rFonts w:ascii="Garamond" w:hAnsi="Garamond" w:cs="Times New Roman"/>
          <w:sz w:val="24"/>
          <w:szCs w:val="24"/>
        </w:rPr>
        <w:t xml:space="preserve"> tym w szczególności: wartość usług, wymagane uzgodnienia, koszty wynagrodzenia za pełnienie nadzoru autorskiego, Zamawiającemu za przedmiot Umowy, koszty opracowania dokumentów, które zostaną przekazane w czasie czynności odbioru przedmiotu Umowy, koszt d</w:t>
      </w:r>
      <w:r>
        <w:rPr>
          <w:rFonts w:ascii="Garamond" w:hAnsi="Garamond" w:cs="Times New Roman"/>
          <w:sz w:val="24"/>
          <w:szCs w:val="24"/>
        </w:rPr>
        <w:t>ostarczenia przedmiotu Umowy do Zamawiającego oraz wynagrodzenie za przeniesienie autorskich praw majątkowych do utworów wchodzących w skład przedmiotu Umowy, wynagrodzenie za przeniesienie prawa do zezwalania na wykonywanie zależnych praw autorskich do ty</w:t>
      </w:r>
      <w:r>
        <w:rPr>
          <w:rFonts w:ascii="Garamond" w:hAnsi="Garamond" w:cs="Times New Roman"/>
          <w:sz w:val="24"/>
          <w:szCs w:val="24"/>
        </w:rPr>
        <w:t>ch utworów, ubezpieczenia, należny podatek VAT.</w:t>
      </w:r>
    </w:p>
    <w:p w14:paraId="40B6BAB5" w14:textId="77777777" w:rsidR="003A45F0" w:rsidRDefault="003D4A1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Faktury winny być wystawione w następujący sposób:</w:t>
      </w:r>
    </w:p>
    <w:p w14:paraId="3D259496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 Nabywca:              </w:t>
      </w:r>
    </w:p>
    <w:p w14:paraId="65C2085F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GMINA WSCHOWA </w:t>
      </w:r>
    </w:p>
    <w:p w14:paraId="5FC80218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ul. Rynek 1</w:t>
      </w:r>
    </w:p>
    <w:p w14:paraId="17054DE7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67-400 Wschowa</w:t>
      </w:r>
    </w:p>
    <w:p w14:paraId="418A6212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NIP 925-19-31-551</w:t>
      </w:r>
    </w:p>
    <w:p w14:paraId="74E12D7E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  <w:u w:val="single"/>
        </w:rPr>
        <w:t>Odbiorca/Płatnik:</w:t>
      </w:r>
      <w:r>
        <w:rPr>
          <w:rFonts w:ascii="Garamond" w:hAnsi="Garamond" w:cs="Times New Roman"/>
          <w:sz w:val="24"/>
          <w:szCs w:val="24"/>
        </w:rPr>
        <w:t xml:space="preserve">          </w:t>
      </w:r>
    </w:p>
    <w:p w14:paraId="7D9B3C9F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Urząd Miasta i Gminy we Wschowie </w:t>
      </w:r>
    </w:p>
    <w:p w14:paraId="477197B9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ul. Rynek 1</w:t>
      </w:r>
    </w:p>
    <w:p w14:paraId="6BD666B3" w14:textId="77777777" w:rsidR="003A45F0" w:rsidRDefault="003D4A17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67-400 </w:t>
      </w:r>
      <w:r>
        <w:rPr>
          <w:rFonts w:ascii="Garamond" w:hAnsi="Garamond" w:cs="Times New Roman"/>
          <w:sz w:val="24"/>
          <w:szCs w:val="24"/>
          <w:lang w:val="zh-CN"/>
        </w:rPr>
        <w:t>Wschowa</w:t>
      </w:r>
    </w:p>
    <w:p w14:paraId="1B2EE0B5" w14:textId="77777777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Faktury winny być wystawione w zgodzie z przepisami ustawy z dnia 9 listopada 2018 r. o elektronicznym fakturowaniu w zamówieniach publicznych, koncesjach na roboty budowlane lub usługi oraz partnerstwie publiczno-prywatnym (Dz. U.2018 poz. 2191). </w:t>
      </w:r>
      <w:bookmarkStart w:id="3" w:name="_Hlk10631041"/>
    </w:p>
    <w:p w14:paraId="706F4702" w14:textId="77777777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Szczegó</w:t>
      </w:r>
      <w:r>
        <w:rPr>
          <w:rFonts w:ascii="Garamond" w:hAnsi="Garamond" w:cs="Times New Roman"/>
          <w:sz w:val="24"/>
          <w:szCs w:val="24"/>
        </w:rPr>
        <w:t xml:space="preserve">łowe informacje dot. elektronicznego wystawiania faktur w zamówieniach publicznych można znaleźć pod adresem: </w:t>
      </w:r>
      <w:hyperlink r:id="rId10" w:history="1">
        <w:r>
          <w:rPr>
            <w:rStyle w:val="Hipercze"/>
            <w:rFonts w:ascii="Garamond" w:hAnsi="Garamond" w:cs="Times New Roman"/>
            <w:color w:val="auto"/>
            <w:sz w:val="24"/>
            <w:szCs w:val="24"/>
          </w:rPr>
          <w:t>https://efaktura.gov.pl</w:t>
        </w:r>
      </w:hyperlink>
      <w:bookmarkEnd w:id="3"/>
    </w:p>
    <w:p w14:paraId="78040DF6" w14:textId="77777777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 oświadcza, że będzie realizować płatności za faktury z zastosowaniem m</w:t>
      </w:r>
      <w:r>
        <w:rPr>
          <w:rFonts w:ascii="Garamond" w:hAnsi="Garamond" w:cs="Times New Roman"/>
          <w:sz w:val="24"/>
          <w:szCs w:val="24"/>
        </w:rPr>
        <w:t xml:space="preserve">echanizmu podzielonej płatności tzw. </w:t>
      </w:r>
      <w:proofErr w:type="spellStart"/>
      <w:r>
        <w:rPr>
          <w:rFonts w:ascii="Garamond" w:hAnsi="Garamond" w:cs="Times New Roman"/>
          <w:sz w:val="24"/>
          <w:szCs w:val="24"/>
        </w:rPr>
        <w:t>split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payment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4E98887B" w14:textId="77777777" w:rsidR="003A45F0" w:rsidRDefault="003D4A17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Podzieloną płatność tzw. </w:t>
      </w:r>
      <w:proofErr w:type="spellStart"/>
      <w:r>
        <w:rPr>
          <w:rFonts w:ascii="Garamond" w:hAnsi="Garamond" w:cs="Times New Roman"/>
          <w:sz w:val="24"/>
          <w:szCs w:val="24"/>
        </w:rPr>
        <w:t>split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payment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stosuje się wyłącznie przy płatnościach bezgotówkowych, realizowanych za pośrednictwem polecenia przelewu lub polecenia zapłaty </w:t>
      </w:r>
      <w:r>
        <w:rPr>
          <w:rFonts w:ascii="Garamond" w:hAnsi="Garamond" w:cs="Times New Roman"/>
          <w:sz w:val="24"/>
          <w:szCs w:val="24"/>
        </w:rPr>
        <w:lastRenderedPageBreak/>
        <w:t>dla czynnych podatników VAT. Mechaniz</w:t>
      </w:r>
      <w:r>
        <w:rPr>
          <w:rFonts w:ascii="Garamond" w:hAnsi="Garamond" w:cs="Times New Roman"/>
          <w:sz w:val="24"/>
          <w:szCs w:val="24"/>
        </w:rPr>
        <w:t>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4CB8C919" w14:textId="77777777" w:rsidR="003A45F0" w:rsidRDefault="003A45F0">
      <w:pPr>
        <w:jc w:val="both"/>
        <w:rPr>
          <w:rFonts w:ascii="Garamond" w:hAnsi="Garamond" w:cs="Times New Roman"/>
          <w:sz w:val="24"/>
          <w:szCs w:val="24"/>
        </w:rPr>
      </w:pPr>
    </w:p>
    <w:p w14:paraId="6807ABEE" w14:textId="77777777" w:rsidR="003A45F0" w:rsidRDefault="003D4A17">
      <w:pPr>
        <w:pStyle w:val="Akapitzlist"/>
        <w:ind w:left="284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§ 8 PRAWA </w:t>
      </w:r>
      <w:r>
        <w:rPr>
          <w:rFonts w:ascii="Garamond" w:hAnsi="Garamond" w:cs="Times New Roman"/>
          <w:sz w:val="24"/>
          <w:szCs w:val="24"/>
        </w:rPr>
        <w:t>AUTORSKIE</w:t>
      </w:r>
    </w:p>
    <w:p w14:paraId="095BC03A" w14:textId="5157E2B5" w:rsidR="003A45F0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Garamond" w:hAnsi="Garamond" w:cs="Calibri"/>
          <w:kern w:val="2"/>
          <w:lang w:eastAsia="zh-CN"/>
        </w:rPr>
      </w:pPr>
      <w:r>
        <w:rPr>
          <w:rFonts w:ascii="Garamond" w:hAnsi="Garamond" w:cs="Calibri"/>
          <w:kern w:val="2"/>
          <w:lang w:eastAsia="zh-CN"/>
        </w:rPr>
        <w:t>Z chwilą przyjęcia przez Zamawiającego utworów powstałych w związku z realizacją niniejszej Umowy (lub przyjmowanej przez niego części), w ramach wynagrodzenia brutto, o którym mowa w § 7 ust.1, Wykonawca przenosi na rzecz Zamawiającego bezwarunk</w:t>
      </w:r>
      <w:r>
        <w:rPr>
          <w:rFonts w:ascii="Garamond" w:hAnsi="Garamond" w:cs="Calibri"/>
          <w:kern w:val="2"/>
          <w:lang w:eastAsia="zh-CN"/>
        </w:rPr>
        <w:t xml:space="preserve">owo, bez dodatkowych opłat, całość autorskich praw majątkowych do wszystkich utworów w rozumieniu ustawy z dnia 4 lutego 1994 r. </w:t>
      </w:r>
      <w:r w:rsidR="00B10FF2">
        <w:rPr>
          <w:rFonts w:ascii="Garamond" w:hAnsi="Garamond" w:cs="Calibri"/>
          <w:kern w:val="2"/>
          <w:lang w:eastAsia="zh-CN"/>
        </w:rPr>
        <w:br/>
      </w:r>
      <w:r>
        <w:rPr>
          <w:rFonts w:ascii="Garamond" w:hAnsi="Garamond" w:cs="Calibri"/>
          <w:kern w:val="2"/>
          <w:lang w:eastAsia="zh-CN"/>
        </w:rPr>
        <w:t>o Prawie autorskim i prawach pokrewnych (</w:t>
      </w:r>
      <w:proofErr w:type="spellStart"/>
      <w:r>
        <w:rPr>
          <w:rFonts w:ascii="Garamond" w:hAnsi="Garamond" w:cs="Calibri"/>
          <w:kern w:val="2"/>
          <w:lang w:eastAsia="zh-CN"/>
        </w:rPr>
        <w:t>t.j</w:t>
      </w:r>
      <w:proofErr w:type="spellEnd"/>
      <w:r>
        <w:rPr>
          <w:rFonts w:ascii="Garamond" w:hAnsi="Garamond" w:cs="Calibri"/>
          <w:kern w:val="2"/>
          <w:lang w:eastAsia="zh-CN"/>
        </w:rPr>
        <w:t>. Dz.U. z 2019 r. poz.1231), stworzonych na potrzeby realizacji przedmiotu Umowy, l</w:t>
      </w:r>
      <w:r>
        <w:rPr>
          <w:rFonts w:ascii="Garamond" w:hAnsi="Garamond" w:cs="Calibri"/>
          <w:kern w:val="2"/>
          <w:lang w:eastAsia="zh-CN"/>
        </w:rPr>
        <w:t>ub odpowiednio całość nieograniczonych czasowo i terytorialnie niewyłącznych licencji, niezbędnych do korzystania z przekazanych utworów, w szczególności takich jak: raporty, mapy, wykresy, rysunki, plany, dane statystyczne, ekspertyzy, obliczenia, program</w:t>
      </w:r>
      <w:r>
        <w:rPr>
          <w:rFonts w:ascii="Garamond" w:hAnsi="Garamond" w:cs="Calibri"/>
          <w:kern w:val="2"/>
          <w:lang w:eastAsia="zh-CN"/>
        </w:rPr>
        <w:t>y komputerowe przeznaczone do sterowania urządzeniami, instalacjami itp. obiektów i inne dokumenty oraz broszury przekazane Zamawiającemu w wykonaniu niniejszej Umowy, zwanych dalej „utworami”, bez dodatkowych oświadczeń stron w tym zakresie, wraz z wyłącz</w:t>
      </w:r>
      <w:r>
        <w:rPr>
          <w:rFonts w:ascii="Garamond" w:hAnsi="Garamond" w:cs="Calibri"/>
          <w:kern w:val="2"/>
          <w:lang w:eastAsia="zh-CN"/>
        </w:rPr>
        <w:t xml:space="preserve">nym prawem do </w:t>
      </w:r>
      <w:r>
        <w:rPr>
          <w:rFonts w:ascii="Garamond" w:eastAsia="SimSun" w:hAnsi="Garamond" w:cs="Calibri"/>
          <w:kern w:val="2"/>
          <w:lang w:eastAsia="zh-CN"/>
        </w:rPr>
        <w:t xml:space="preserve">wykonywania i zezwalania na wykonywanie zależnych praw autorskich, na polach eksploatacji wskazanych w ust. 2. </w:t>
      </w:r>
      <w:r>
        <w:rPr>
          <w:rFonts w:ascii="Garamond" w:hAnsi="Garamond" w:cs="Calibri"/>
          <w:kern w:val="2"/>
          <w:lang w:eastAsia="zh-CN"/>
        </w:rPr>
        <w:t>Równocześnie Wykonawca przenosi na rzecz Zamawiającego własność wszelkich egzemplarzy lub nośników, na których utrwalono ww. utwory</w:t>
      </w:r>
      <w:r>
        <w:rPr>
          <w:rFonts w:ascii="Garamond" w:hAnsi="Garamond" w:cs="Calibri"/>
          <w:kern w:val="2"/>
          <w:lang w:eastAsia="zh-CN"/>
        </w:rPr>
        <w:t>, które przekaże Zamawiającemu stosownie do postanowień niniejszej Umowy.</w:t>
      </w:r>
    </w:p>
    <w:p w14:paraId="1FEA20BA" w14:textId="77777777" w:rsidR="003A45F0" w:rsidRDefault="003D4A17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Garamond" w:hAnsi="Garamond" w:cs="Calibri"/>
          <w:kern w:val="2"/>
          <w:lang w:eastAsia="zh-CN"/>
        </w:rPr>
      </w:pPr>
      <w:r>
        <w:rPr>
          <w:rFonts w:ascii="Garamond" w:hAnsi="Garamond" w:cs="Calibri"/>
          <w:kern w:val="2"/>
          <w:lang w:eastAsia="zh-CN"/>
        </w:rPr>
        <w:t xml:space="preserve">Zamawiający z chwilą przeniesienia na niego autorskich praw majątkowych i praw zależnych do utworów wchodzących w skład ww. dokumentacji lub jej części będzie mógł korzystać z </w:t>
      </w:r>
      <w:r>
        <w:rPr>
          <w:rFonts w:ascii="Garamond" w:hAnsi="Garamond" w:cs="Calibri"/>
          <w:kern w:val="2"/>
          <w:lang w:eastAsia="zh-CN"/>
        </w:rPr>
        <w:t>niej w całości lub w części, na następujących polach eksploatacji:</w:t>
      </w:r>
    </w:p>
    <w:p w14:paraId="73F64720" w14:textId="77777777" w:rsidR="003A45F0" w:rsidRDefault="003D4A17">
      <w:pPr>
        <w:pStyle w:val="Akapitzlist"/>
        <w:numPr>
          <w:ilvl w:val="0"/>
          <w:numId w:val="1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SimSun" w:hAnsi="Garamond" w:cs="Calibri"/>
          <w:kern w:val="2"/>
          <w:lang w:eastAsia="zh-CN" w:bidi="hi-IN"/>
        </w:rPr>
        <w:t>utrwalenie i zwielokrotnianie dowolnymi technikami, w tym drukarskimi, poligraficznymi, reprograficznymi, informatycznymi, cyfrowymi, w tym kserokopie, slajdy, reprodukcje, komputerowe, odr</w:t>
      </w:r>
      <w:r>
        <w:rPr>
          <w:rFonts w:ascii="Garamond" w:eastAsia="SimSun" w:hAnsi="Garamond" w:cs="Calibri"/>
          <w:kern w:val="2"/>
          <w:lang w:eastAsia="zh-CN" w:bidi="hi-IN"/>
        </w:rPr>
        <w:t xml:space="preserve">ęcznie i odmianami tych technik, </w:t>
      </w:r>
      <w:r>
        <w:rPr>
          <w:rFonts w:ascii="Garamond" w:hAnsi="Garamond" w:cs="Times New Roman"/>
          <w:sz w:val="24"/>
          <w:szCs w:val="24"/>
        </w:rPr>
        <w:t>na jakimkolwiek nośniku, w dowolnej skali, na potrzeby jakichkolwiek mediów, a w szczególności w postaci publikacji drukowanych, plansz, taśmy światłoczułej, magnetycznej, na dyskach komputerowych oraz wszystkich typach noś</w:t>
      </w:r>
      <w:r>
        <w:rPr>
          <w:rFonts w:ascii="Garamond" w:hAnsi="Garamond" w:cs="Times New Roman"/>
          <w:sz w:val="24"/>
          <w:szCs w:val="24"/>
        </w:rPr>
        <w:t>ników przeznaczonych do zapisu cyfrowego.</w:t>
      </w:r>
    </w:p>
    <w:p w14:paraId="4A13825F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wykorzystywanie wielokrotne utworu do realizacji celów, zadań i inwestycji Zamawiającego,</w:t>
      </w:r>
    </w:p>
    <w:p w14:paraId="697D5824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wykorzystanie do opracowania dokumentów o dofinansowanie z funduszy UE,</w:t>
      </w:r>
    </w:p>
    <w:p w14:paraId="08AB50EC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wprowadzanie do pamięci komputera,</w:t>
      </w:r>
    </w:p>
    <w:p w14:paraId="2F4C1A2B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wykorzystanie w z</w:t>
      </w:r>
      <w:r>
        <w:rPr>
          <w:rFonts w:ascii="Garamond" w:eastAsia="SimSun" w:hAnsi="Garamond" w:cs="Calibri"/>
          <w:kern w:val="2"/>
          <w:lang w:eastAsia="zh-CN" w:bidi="hi-IN"/>
        </w:rPr>
        <w:t xml:space="preserve">akresie koniecznym dla prawidłowej eksploatacji utworu </w:t>
      </w:r>
      <w:r>
        <w:rPr>
          <w:rFonts w:ascii="Garamond" w:eastAsia="SimSun" w:hAnsi="Garamond" w:cs="Calibri"/>
          <w:kern w:val="2"/>
          <w:lang w:eastAsia="zh-CN" w:bidi="hi-IN"/>
        </w:rPr>
        <w:br/>
        <w:t>u Zamawiającego w dowolnym miejscu i czasie w dowolnej liczbie,</w:t>
      </w:r>
    </w:p>
    <w:p w14:paraId="1594B273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udostępnianie wykonawcom, w tym także wykonanych kopii,</w:t>
      </w:r>
    </w:p>
    <w:p w14:paraId="048E9C8E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 xml:space="preserve">wielokrotne wykorzystywanie do opracowania i realizacji projektu technicznego </w:t>
      </w:r>
      <w:r>
        <w:rPr>
          <w:rFonts w:ascii="Garamond" w:eastAsia="SimSun" w:hAnsi="Garamond" w:cs="Calibri"/>
          <w:kern w:val="2"/>
          <w:lang w:eastAsia="zh-CN" w:bidi="hi-IN"/>
        </w:rPr>
        <w:br/>
        <w:t>z</w:t>
      </w:r>
      <w:r>
        <w:rPr>
          <w:rFonts w:ascii="Garamond" w:eastAsia="SimSun" w:hAnsi="Garamond" w:cs="Calibri"/>
          <w:kern w:val="2"/>
          <w:lang w:eastAsia="zh-CN" w:bidi="hi-IN"/>
        </w:rPr>
        <w:t> przedmiarami i kosztorysami inwestorskimi,</w:t>
      </w:r>
    </w:p>
    <w:p w14:paraId="6E189E98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rozpowszechnianie w inny sposób w tym: wprowadzanie do obrotu, ekspozycja, publikowanie części lub całości, opracowania,</w:t>
      </w:r>
    </w:p>
    <w:p w14:paraId="41891119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 xml:space="preserve">umieszczenie i wykorzystywanie w dowolnej skali lub części we wszelkich materiałach  publikowanych dla celów promocyjnych Zamawiającego lub podmiotu wskazanego przez Zamawiającego; </w:t>
      </w:r>
    </w:p>
    <w:p w14:paraId="4261CADE" w14:textId="33A12BA5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>wprowadzanie w dowolnej części do Internetu i pamięci komputera, umieszcza</w:t>
      </w:r>
      <w:r>
        <w:rPr>
          <w:rFonts w:ascii="Garamond" w:hAnsi="Garamond" w:cs="Times New Roman"/>
          <w:sz w:val="24"/>
          <w:szCs w:val="24"/>
        </w:rPr>
        <w:t xml:space="preserve">nie </w:t>
      </w:r>
      <w:r w:rsidR="00B10FF2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i  wykorzystywanie w ramach publikacji on-line; </w:t>
      </w:r>
    </w:p>
    <w:p w14:paraId="3CB077DF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>wykorzystanie w utworach multimedialnych;</w:t>
      </w:r>
    </w:p>
    <w:p w14:paraId="58F37BF4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Arial"/>
          <w:szCs w:val="20"/>
        </w:rPr>
        <w:t>użyczenie;</w:t>
      </w:r>
    </w:p>
    <w:p w14:paraId="0FE72698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>publiczne wystawianie, wyświetlanie, odtwarzanie oraz nadawanie i reemitowanie za  pomocą wizji przewodowej, bezprzewodowej przez stacje naziemne, nad</w:t>
      </w:r>
      <w:r>
        <w:rPr>
          <w:rFonts w:ascii="Garamond" w:hAnsi="Garamond" w:cs="Times New Roman"/>
          <w:sz w:val="24"/>
          <w:szCs w:val="24"/>
        </w:rPr>
        <w:t xml:space="preserve">awane za pośrednictwem satelity i Internetu; </w:t>
      </w:r>
    </w:p>
    <w:p w14:paraId="31C05EB9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 xml:space="preserve">wykorzystanie w dowolnej części dla celów reklamy, promocji, oznaczenia lub  </w:t>
      </w:r>
      <w:r>
        <w:rPr>
          <w:rFonts w:ascii="Garamond" w:hAnsi="Garamond" w:cs="Times New Roman"/>
          <w:sz w:val="24"/>
          <w:szCs w:val="24"/>
        </w:rPr>
        <w:lastRenderedPageBreak/>
        <w:t xml:space="preserve">identyfikacji   Zamawiającego, jego programów, audycji i publikacji; </w:t>
      </w:r>
    </w:p>
    <w:p w14:paraId="3BFEC051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>sporządzenie wersji obcojęzycznych;</w:t>
      </w:r>
    </w:p>
    <w:p w14:paraId="3724A67D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przetwarzanie, wprowadzanie</w:t>
      </w:r>
      <w:r>
        <w:rPr>
          <w:rFonts w:ascii="Garamond" w:eastAsia="SimSun" w:hAnsi="Garamond" w:cs="Calibri"/>
          <w:kern w:val="2"/>
          <w:lang w:eastAsia="zh-CN" w:bidi="hi-IN"/>
        </w:rPr>
        <w:t xml:space="preserve"> zmian, poprawek i modyfikacji,</w:t>
      </w:r>
    </w:p>
    <w:p w14:paraId="1413D2B1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dalsze rozwijanie i modyfikowanie opracowań lub jego fragmentów – samodzielnie albo jako części składowej innych dzieł stworzonych w ramach innej działalności Zamawiającego,</w:t>
      </w:r>
    </w:p>
    <w:p w14:paraId="57869C80" w14:textId="77777777" w:rsidR="003A45F0" w:rsidRDefault="003D4A1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wykorzystania opracowań w celach reklamowych i pro</w:t>
      </w:r>
      <w:r>
        <w:rPr>
          <w:rFonts w:ascii="Garamond" w:eastAsia="SimSun" w:hAnsi="Garamond" w:cs="Calibri"/>
          <w:kern w:val="2"/>
          <w:lang w:eastAsia="zh-CN" w:bidi="hi-IN"/>
        </w:rPr>
        <w:t>mocyjnych.</w:t>
      </w:r>
    </w:p>
    <w:p w14:paraId="622ED049" w14:textId="77777777" w:rsidR="003A45F0" w:rsidRDefault="003D4A17">
      <w:pPr>
        <w:widowControl w:val="0"/>
        <w:numPr>
          <w:ilvl w:val="1"/>
          <w:numId w:val="18"/>
        </w:numPr>
        <w:suppressAutoHyphens/>
        <w:autoSpaceDN w:val="0"/>
        <w:spacing w:before="280" w:after="0" w:line="240" w:lineRule="auto"/>
        <w:ind w:left="284" w:hanging="284"/>
        <w:jc w:val="both"/>
        <w:textAlignment w:val="baseline"/>
        <w:rPr>
          <w:rFonts w:ascii="Garamond" w:eastAsia="Calibri" w:hAnsi="Garamond" w:cs="Calibri"/>
          <w:lang w:eastAsia="pl-PL"/>
        </w:rPr>
      </w:pPr>
      <w:r>
        <w:rPr>
          <w:rFonts w:ascii="Garamond" w:eastAsia="Calibri" w:hAnsi="Garamond" w:cs="Calibri"/>
        </w:rPr>
        <w:t>Postanowienia ust. 1 i ust. 2 stosuje się odpowiednio do zmian utworów wchodzących w skład ww. dokumentacji w ramach nadzoru autorskiego dokonane podczas wykonywania prac objętych tą dokumentacją.</w:t>
      </w:r>
    </w:p>
    <w:p w14:paraId="38F96F0A" w14:textId="77777777" w:rsidR="003A45F0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 xml:space="preserve">Strony ustalają, iż </w:t>
      </w:r>
      <w:r>
        <w:rPr>
          <w:rFonts w:ascii="Garamond" w:eastAsia="SimSun" w:hAnsi="Garamond" w:cs="Calibri"/>
          <w:kern w:val="2"/>
          <w:lang w:eastAsia="zh-CN" w:bidi="hi-IN"/>
        </w:rPr>
        <w:t>rozpowszechnianie na polach eksploatacji określonych w ust. 2 może następować w całości, w części, fragmentach, samodzielnie, w połączeniu z dziełami innych podmiotów, w tym jako część dzieła zbiorowego, po zarchiwizowaniu w formie elektronicznej i drukowa</w:t>
      </w:r>
      <w:r>
        <w:rPr>
          <w:rFonts w:ascii="Garamond" w:eastAsia="SimSun" w:hAnsi="Garamond" w:cs="Calibri"/>
          <w:kern w:val="2"/>
          <w:lang w:eastAsia="zh-CN" w:bidi="hi-IN"/>
        </w:rPr>
        <w:t>nej, po dokonaniu opracowań, przystosowań, uzupełnień lub innych modyfikacji, itd.</w:t>
      </w:r>
    </w:p>
    <w:p w14:paraId="5425A966" w14:textId="77777777" w:rsidR="003A45F0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Wykonawca wyraża zgodę na dokonywanie zmian przez Zamawiającego w wykonanych przez Wykonawcę w ramach niniejszej Umowy opracowaniach (tworzenie dzieł zależnych i korzystanie</w:t>
      </w:r>
      <w:r>
        <w:rPr>
          <w:rFonts w:ascii="Garamond" w:eastAsia="SimSun" w:hAnsi="Garamond" w:cs="Calibri"/>
          <w:kern w:val="2"/>
          <w:lang w:eastAsia="zh-CN" w:bidi="hi-IN"/>
        </w:rPr>
        <w:t xml:space="preserve"> z nich w takim zakresie jak z opracowań).</w:t>
      </w:r>
    </w:p>
    <w:p w14:paraId="43E094EE" w14:textId="77777777" w:rsidR="003A45F0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Zamawiający jest również uprawniony do korzystania z tych opracowań i rozporządzania nimi bez konieczności uzyskiwania każdorazowo odrębnej zgody oraz zapłaty odrębnego wynagrodzenia. Zamawiający jest uprawniony d</w:t>
      </w:r>
      <w:r>
        <w:rPr>
          <w:rFonts w:ascii="Garamond" w:eastAsia="SimSun" w:hAnsi="Garamond" w:cs="Calibri"/>
          <w:kern w:val="2"/>
          <w:lang w:eastAsia="zh-CN" w:bidi="hi-IN"/>
        </w:rPr>
        <w:t>o wykonywania autorskich praw osobistych przysługujących autorom tych opracowań.</w:t>
      </w:r>
    </w:p>
    <w:p w14:paraId="19BE575D" w14:textId="2776EE1F" w:rsidR="003A45F0" w:rsidRPr="00B10FF2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t>Wykonawca wyraża zgodę na dokonywanie przez Zamawiającego niezbędnych zmian w Dokumentacji na każdym etapie projektowania oraz po jego zakończeniu. Dokonywanie opracowań (zmia</w:t>
      </w:r>
      <w:r w:rsidRPr="00B10FF2">
        <w:rPr>
          <w:rFonts w:ascii="Garamond" w:hAnsi="Garamond" w:cs="Times New Roman"/>
        </w:rPr>
        <w:t xml:space="preserve">n, przeróbek, adaptacji lub uzupełnień Dokumentacji) będzie powierzane Wykonawcy przez Zamawiającego wraz </w:t>
      </w:r>
      <w:r w:rsidR="00B10FF2">
        <w:rPr>
          <w:rFonts w:ascii="Garamond" w:hAnsi="Garamond" w:cs="Times New Roman"/>
        </w:rPr>
        <w:br/>
      </w:r>
      <w:r w:rsidRPr="00B10FF2">
        <w:rPr>
          <w:rFonts w:ascii="Garamond" w:hAnsi="Garamond" w:cs="Times New Roman"/>
        </w:rPr>
        <w:t>z określeniem terminu realizacji.</w:t>
      </w:r>
    </w:p>
    <w:p w14:paraId="362A49A7" w14:textId="77777777" w:rsidR="003A45F0" w:rsidRPr="00B10FF2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t>Zmiany, adaptacje, opracowania czy przeróbki Utworu mogą nastąpić jedynie w uzasadnionych przypadkach, a w przypadku</w:t>
      </w:r>
      <w:r w:rsidRPr="00B10FF2">
        <w:rPr>
          <w:rFonts w:ascii="Garamond" w:hAnsi="Garamond" w:cs="Times New Roman"/>
        </w:rPr>
        <w:t>, gdy zmiany mają charakter zmian zasadniczych, istotnych, mających wpływ na wzrost wynagrodzenia umownego – za osobnym wynagrodzeniem dla autora Utworu określonym w § 7 z zastrzeżeniem przeróbek lub adaptacji wynikających z zaleceń Sądu Konkursowego lub p</w:t>
      </w:r>
      <w:r w:rsidRPr="00B10FF2">
        <w:rPr>
          <w:rFonts w:ascii="Garamond" w:hAnsi="Garamond" w:cs="Times New Roman"/>
        </w:rPr>
        <w:t>rawomocnych decyzji uprawnionego organu, które zostaną sporządzone bez dodatkowego wynagrodzenia.</w:t>
      </w:r>
    </w:p>
    <w:p w14:paraId="0F584E5C" w14:textId="77777777" w:rsidR="003A45F0" w:rsidRPr="00B10FF2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t xml:space="preserve">Projekt jest chroniony prawem autorskim co oznacza między innymi, że zmieniony w stosunku do Dokumentacji sposób realizacji robót budowlanych, o ile nastąpił </w:t>
      </w:r>
      <w:r w:rsidRPr="00B10FF2">
        <w:rPr>
          <w:rFonts w:ascii="Garamond" w:hAnsi="Garamond" w:cs="Times New Roman"/>
        </w:rPr>
        <w:t>bez zgody Wykonawcy, zwalnia Wykonawcę z obowiązku naprawienia szkody w okresie rękojmi oraz że Zamawiający nie może wykorzystać Dokumentacji do realizowania inwestycji innej niż budowa przedmiotowej Inwestycji.</w:t>
      </w:r>
    </w:p>
    <w:p w14:paraId="49C2C5DC" w14:textId="77777777" w:rsidR="003A45F0" w:rsidRPr="00B10FF2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t>Zamawiający ma prawo udzielać licencji do ko</w:t>
      </w:r>
      <w:r w:rsidRPr="00B10FF2">
        <w:rPr>
          <w:rFonts w:ascii="Garamond" w:hAnsi="Garamond" w:cs="Times New Roman"/>
        </w:rPr>
        <w:t>rzystania z Utworów przez osoby trzecie na warunkach przez niego określonych lub przenieść autorskie prawa majątkowe do Utworów na osoby trzecie.</w:t>
      </w:r>
    </w:p>
    <w:p w14:paraId="502D69BB" w14:textId="49143660" w:rsidR="003A45F0" w:rsidRPr="00B10FF2" w:rsidRDefault="003D4A17">
      <w:pPr>
        <w:widowControl w:val="0"/>
        <w:numPr>
          <w:ilvl w:val="1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t>Wykonawca oświadczy i zagwarantuje, iż korzystanie przez Zamawiającego z Utworu nie naruszy jakichkolwiek praw</w:t>
      </w:r>
      <w:r w:rsidRPr="00B10FF2">
        <w:rPr>
          <w:rFonts w:ascii="Garamond" w:hAnsi="Garamond" w:cs="Times New Roman"/>
        </w:rPr>
        <w:t xml:space="preserve"> osób trzecich, w tym majątkowych i osobistych praw autorskich osób trzecich. </w:t>
      </w:r>
      <w:r w:rsidR="00B10FF2">
        <w:rPr>
          <w:rFonts w:ascii="Garamond" w:hAnsi="Garamond" w:cs="Times New Roman"/>
        </w:rPr>
        <w:br/>
      </w:r>
      <w:r w:rsidRPr="00B10FF2">
        <w:rPr>
          <w:rFonts w:ascii="Garamond" w:hAnsi="Garamond" w:cs="Times New Roman"/>
        </w:rPr>
        <w:t>W przypadku zgłoszenia Zamawiającemu przez osoby trzecie roszczeń z tytułu naruszenia ich jakichkolwiek praw do utworów, w szczególności praw autorskich i pokrewnych, Wykonawca:</w:t>
      </w:r>
    </w:p>
    <w:p w14:paraId="793DF87B" w14:textId="77777777" w:rsidR="003A45F0" w:rsidRDefault="003D4A17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przyjmie na siebie pełną odpowiedzialność za powstanie oraz wszelkie skutki powyższych zdarzeń;</w:t>
      </w:r>
    </w:p>
    <w:p w14:paraId="597286CF" w14:textId="77777777" w:rsidR="003A45F0" w:rsidRDefault="003D4A17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w przypadku skierowania sprawy na drogę postępowania sądowego wstąpi do procesu po stronie Zamawiającego i pokryje wszelkie koszty związane z udziałem Zamawiają</w:t>
      </w:r>
      <w:r>
        <w:rPr>
          <w:rFonts w:ascii="Garamond" w:eastAsia="SimSun" w:hAnsi="Garamond" w:cs="Calibri"/>
          <w:kern w:val="2"/>
          <w:lang w:eastAsia="zh-CN" w:bidi="hi-IN"/>
        </w:rPr>
        <w:t xml:space="preserve">cego w postępowaniu sądowym oraz ewentualnym postępowaniu egzekucyjnym, w tym koszty obsługi prawnej postępowania;  </w:t>
      </w:r>
    </w:p>
    <w:p w14:paraId="19AAA46B" w14:textId="77777777" w:rsidR="003A45F0" w:rsidRDefault="003D4A1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 xml:space="preserve">poniesie wszelkie koszty związane z ewentualnym pokryciem roszczeń majątkowych </w:t>
      </w:r>
      <w:r>
        <w:rPr>
          <w:rFonts w:ascii="Garamond" w:eastAsia="SimSun" w:hAnsi="Garamond" w:cs="Calibri"/>
          <w:kern w:val="2"/>
          <w:lang w:eastAsia="zh-CN" w:bidi="hi-IN"/>
        </w:rPr>
        <w:br/>
        <w:t xml:space="preserve">i  niemajątkowych związanych z naruszeniem praw autorskich </w:t>
      </w:r>
      <w:r>
        <w:rPr>
          <w:rFonts w:ascii="Garamond" w:eastAsia="SimSun" w:hAnsi="Garamond" w:cs="Calibri"/>
          <w:kern w:val="2"/>
          <w:lang w:eastAsia="zh-CN" w:bidi="hi-IN"/>
        </w:rPr>
        <w:t xml:space="preserve">majątkowych lub osobistych osoby lub osób zgłaszających roszczenia.  </w:t>
      </w:r>
    </w:p>
    <w:p w14:paraId="427261F5" w14:textId="77777777" w:rsidR="003A45F0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 w:cs="Times New Roman"/>
          <w:sz w:val="24"/>
          <w:szCs w:val="24"/>
        </w:rPr>
        <w:t>Wykonawca oświadcza, że zapewnił sobie, a w przypadku jeśli tego nie uczynił to będzie dysponował zapewnieniem twórcy utworów w dacie przekazania przedmiotu Umowy Zamawiającemu, że w prz</w:t>
      </w:r>
      <w:r>
        <w:rPr>
          <w:rFonts w:ascii="Garamond" w:hAnsi="Garamond" w:cs="Times New Roman"/>
          <w:sz w:val="24"/>
          <w:szCs w:val="24"/>
        </w:rPr>
        <w:t>ypadku powstania nowych pól eksploatacji utworów nie znanych w dacie zawarcia Umowy, prawo do eksploatacji utworów na tych polach zostanie na niego przeniesione, a on przeniesie je w ramach wynagrodzenia wynikającego z Umowy na rzecz Zamawiającego na pierw</w:t>
      </w:r>
      <w:r>
        <w:rPr>
          <w:rFonts w:ascii="Garamond" w:hAnsi="Garamond" w:cs="Times New Roman"/>
          <w:sz w:val="24"/>
          <w:szCs w:val="24"/>
        </w:rPr>
        <w:t>sze żądanie Zamawiającego.</w:t>
      </w:r>
    </w:p>
    <w:p w14:paraId="3924B99D" w14:textId="13347C20" w:rsidR="003A45F0" w:rsidRPr="00B10FF2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 w:rsidRPr="00B10FF2">
        <w:rPr>
          <w:rFonts w:ascii="Garamond" w:hAnsi="Garamond" w:cs="Times New Roman"/>
        </w:rPr>
        <w:lastRenderedPageBreak/>
        <w:t xml:space="preserve">W przypadku odstąpienia od Umowy w części, Zamawiający nabywa wszelkie prawa wynikające </w:t>
      </w:r>
      <w:r w:rsidR="00B10FF2">
        <w:rPr>
          <w:rFonts w:ascii="Garamond" w:hAnsi="Garamond" w:cs="Times New Roman"/>
        </w:rPr>
        <w:br/>
      </w:r>
      <w:r w:rsidRPr="00B10FF2">
        <w:rPr>
          <w:rFonts w:ascii="Garamond" w:hAnsi="Garamond" w:cs="Times New Roman"/>
        </w:rPr>
        <w:t>z wcześniej odebranych Etapów (zakresów przedmiotu zamówienia), w tym majątkowe prawa autorskie w zakresie wynikającym z Umowy, zaś Wykonawca</w:t>
      </w:r>
      <w:r w:rsidRPr="00B10FF2">
        <w:rPr>
          <w:rFonts w:ascii="Garamond" w:hAnsi="Garamond" w:cs="Times New Roman"/>
        </w:rPr>
        <w:t xml:space="preserve"> zachowa prawo do wynagrodzenia jedynie za wykonany w części i odebrany przez Zamawiającego przedmiot zamówienia.</w:t>
      </w:r>
    </w:p>
    <w:p w14:paraId="50F18C0F" w14:textId="77777777" w:rsidR="003A45F0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/>
        </w:rPr>
        <w:t xml:space="preserve">Wraz z prawami autorskimi Wykonawca przenosi w ramach wynagrodzenia na Zamawiającego własność wszystkich przekazanych egzemplarzy projektu. </w:t>
      </w:r>
    </w:p>
    <w:p w14:paraId="5D96F4FD" w14:textId="77777777" w:rsidR="003A45F0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/>
        </w:rPr>
        <w:t xml:space="preserve">Przeniesienie praw autorskich nie jest ograniczone czasowo, ilościowo ani terytorialnie – Zamawiającemu przysługuje prawo rozporządzania, korzystania z projektu i ich eksploatacji na terytorium Rzeczypospolitej Polskiej oraz poza jej granicami, a prawa te </w:t>
      </w:r>
      <w:r>
        <w:rPr>
          <w:rFonts w:ascii="Garamond" w:hAnsi="Garamond"/>
        </w:rPr>
        <w:t xml:space="preserve">mogą być przenoszone przez Zamawiającego na inne podmioty bez żadnych ograniczeń. </w:t>
      </w:r>
    </w:p>
    <w:p w14:paraId="03416A13" w14:textId="77777777" w:rsidR="003A45F0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hAnsi="Garamond"/>
        </w:rPr>
        <w:t>Wykonawca upoważnia Zamawiającego do wykonywania w swoim imieniu autorskich praw osobistych oraz upoważnia Zamawiającego do udzielania w tym zakresie dalszych pełnomocnictw.</w:t>
      </w:r>
    </w:p>
    <w:p w14:paraId="7F8F1E69" w14:textId="77777777" w:rsidR="003A45F0" w:rsidRDefault="003D4A17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Calibri"/>
          <w:kern w:val="2"/>
          <w:lang w:eastAsia="zh-CN" w:bidi="hi-IN"/>
        </w:rPr>
      </w:pPr>
      <w:r>
        <w:rPr>
          <w:rFonts w:ascii="Garamond" w:eastAsia="SimSun" w:hAnsi="Garamond" w:cs="Calibri"/>
          <w:kern w:val="2"/>
          <w:lang w:eastAsia="zh-CN" w:bidi="hi-IN"/>
        </w:rPr>
        <w:t>Jeżeli do czasu odstąpienia od Umowy przez Wykonawcę lub Zamawiającego autorskie prawa majątkowe, o których mowa w ust. 1, nie zostaną przeniesione na Zamawiającego, przejście tych praw na Zamawiającego nastąpi z chwilą odstąpienia.</w:t>
      </w:r>
    </w:p>
    <w:p w14:paraId="308E953D" w14:textId="77777777" w:rsidR="003A45F0" w:rsidRDefault="003A45F0">
      <w:pPr>
        <w:jc w:val="center"/>
        <w:rPr>
          <w:rFonts w:ascii="Garamond" w:hAnsi="Garamond" w:cs="Times New Roman"/>
          <w:sz w:val="24"/>
          <w:szCs w:val="24"/>
        </w:rPr>
      </w:pPr>
    </w:p>
    <w:p w14:paraId="69000FB6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9 RĘKOJMIA, ZABEZPI</w:t>
      </w:r>
      <w:r>
        <w:rPr>
          <w:rFonts w:ascii="Garamond" w:hAnsi="Garamond" w:cs="Times New Roman"/>
          <w:sz w:val="24"/>
          <w:szCs w:val="24"/>
        </w:rPr>
        <w:t>ECZENIE NALEŻYTEGO WYKONANIA UMOWY</w:t>
      </w:r>
    </w:p>
    <w:p w14:paraId="4267AF0E" w14:textId="5DAD88B8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Uprawnienia z tytułu rękojmi za wady fizyczne Dokumentacji wygasają po </w:t>
      </w:r>
      <w:r w:rsidRPr="00B10FF2">
        <w:rPr>
          <w:rFonts w:ascii="Garamond" w:hAnsi="Garamond" w:cs="Times New Roman"/>
          <w:sz w:val="24"/>
          <w:szCs w:val="24"/>
        </w:rPr>
        <w:t xml:space="preserve">upływie </w:t>
      </w:r>
      <w:r w:rsidR="00B10FF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D5129">
        <w:rPr>
          <w:rFonts w:ascii="Garamond" w:hAnsi="Garamond" w:cs="Times New Roman"/>
          <w:b/>
          <w:bCs/>
          <w:sz w:val="24"/>
          <w:szCs w:val="24"/>
        </w:rPr>
        <w:t>trzech</w:t>
      </w:r>
      <w:r w:rsidRPr="00B10FF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10FF2">
        <w:rPr>
          <w:rFonts w:ascii="Garamond" w:hAnsi="Garamond" w:cs="Times New Roman"/>
          <w:b/>
          <w:bCs/>
          <w:sz w:val="24"/>
          <w:szCs w:val="24"/>
        </w:rPr>
        <w:t>(</w:t>
      </w:r>
      <w:r w:rsidR="00BD5129">
        <w:rPr>
          <w:rFonts w:ascii="Garamond" w:hAnsi="Garamond" w:cs="Times New Roman"/>
          <w:b/>
          <w:bCs/>
          <w:sz w:val="24"/>
          <w:szCs w:val="24"/>
        </w:rPr>
        <w:t>3</w:t>
      </w:r>
      <w:r w:rsidR="00B10FF2">
        <w:rPr>
          <w:rFonts w:ascii="Garamond" w:hAnsi="Garamond" w:cs="Times New Roman"/>
          <w:b/>
          <w:bCs/>
          <w:sz w:val="24"/>
          <w:szCs w:val="24"/>
        </w:rPr>
        <w:t xml:space="preserve">) </w:t>
      </w:r>
      <w:r w:rsidRPr="00B10FF2">
        <w:rPr>
          <w:rFonts w:ascii="Garamond" w:hAnsi="Garamond" w:cs="Times New Roman"/>
          <w:b/>
          <w:bCs/>
          <w:sz w:val="24"/>
          <w:szCs w:val="24"/>
        </w:rPr>
        <w:t>lat</w:t>
      </w:r>
      <w:r w:rsidRPr="00B10FF2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licząc od dnia odbioru końcowego Inwestycji (robót budowlanych wykonanych na podstawie dokumentacji) przez Zamawiającemu.</w:t>
      </w:r>
    </w:p>
    <w:p w14:paraId="1EB3822E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razie ujawnienia się wad w odebranej Dokumentacji w szczególności w trakcie realizacji robót lub dostaw na jej podstawie, Wykonawca zobowiązany będzie do ich usunięcia na własny koszt w terminie do 14 dni roboczych, od dnia zgłoszenia przez Zamawiającego</w:t>
      </w:r>
      <w:r>
        <w:rPr>
          <w:rFonts w:ascii="Garamond" w:hAnsi="Garamond" w:cs="Times New Roman"/>
          <w:sz w:val="24"/>
          <w:szCs w:val="24"/>
        </w:rPr>
        <w:t xml:space="preserve">, o ile Strony nie uzgodniły inaczej, chyba że rodzaj wady wymaga natychmiastowego działania ze strony Wykonawcy. </w:t>
      </w:r>
    </w:p>
    <w:p w14:paraId="6795ED3C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Jeżeli Wykonawca nie usunie konkretnej wady w terminie określonym przez Zamawiającego, to ma on prawo polecić usunięcie takiej wady osobie tr</w:t>
      </w:r>
      <w:r>
        <w:rPr>
          <w:rFonts w:ascii="Garamond" w:hAnsi="Garamond" w:cs="Times New Roman"/>
          <w:sz w:val="24"/>
          <w:szCs w:val="24"/>
        </w:rPr>
        <w:t>zeciej, na koszt Wykonawcy oraz naliczenia Wykonawcy kary umownej określonej w Umowie za niewykonanie świadczenia, o której mowa w § 10.</w:t>
      </w:r>
    </w:p>
    <w:p w14:paraId="7DBAFE6B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Koszty wymienione w ust.3 lub ich odpowiednią część Zamawiający ma prawo pokryć w całości lub w części z przeznaczonego</w:t>
      </w:r>
      <w:r>
        <w:rPr>
          <w:rFonts w:ascii="Garamond" w:hAnsi="Garamond" w:cs="Times New Roman"/>
          <w:sz w:val="24"/>
          <w:szCs w:val="24"/>
        </w:rPr>
        <w:t xml:space="preserve"> na ten cel zabezpieczenia należytego wykonania umowy.</w:t>
      </w:r>
    </w:p>
    <w:p w14:paraId="09BF5718" w14:textId="77777777" w:rsidR="003A45F0" w:rsidRDefault="003A45F0">
      <w:pPr>
        <w:pStyle w:val="Akapitzlist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0C7CEFE4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 wniósł zabezpieczenie należytego wykonania Umowy w wysokości 5 % ceny całkowitej podanej w ofercie albo maksymalnej wartości nominalnej zobowiązania zamawiającego wynikającego z umowy.</w:t>
      </w:r>
    </w:p>
    <w:p w14:paraId="300BABD6" w14:textId="77777777" w:rsidR="003A45F0" w:rsidRDefault="003A45F0">
      <w:pPr>
        <w:pStyle w:val="Akapitzlist"/>
        <w:rPr>
          <w:rFonts w:ascii="Garamond" w:hAnsi="Garamond" w:cs="Times New Roman"/>
          <w:sz w:val="24"/>
          <w:szCs w:val="24"/>
        </w:rPr>
      </w:pPr>
    </w:p>
    <w:p w14:paraId="4ACBF873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</w:t>
      </w:r>
      <w:r>
        <w:rPr>
          <w:rFonts w:ascii="Garamond" w:hAnsi="Garamond" w:cs="Times New Roman"/>
          <w:sz w:val="24"/>
          <w:szCs w:val="24"/>
        </w:rPr>
        <w:t>wiający zwróci wykonawcy 70% zabezpieczenia w terminie 30 dni licząc od dnia wykonania zamówienia i uznania przez zamawiającego za należycie wykonane. Pozostałe 30% zostanie zwrócone w ciągu 15 dni licząc od daty upływu okresu lub gwarancji jakości i rękoj</w:t>
      </w:r>
      <w:r>
        <w:rPr>
          <w:rFonts w:ascii="Garamond" w:hAnsi="Garamond" w:cs="Times New Roman"/>
          <w:sz w:val="24"/>
          <w:szCs w:val="24"/>
        </w:rPr>
        <w:t>mi za wady.</w:t>
      </w:r>
    </w:p>
    <w:p w14:paraId="0E07271A" w14:textId="77777777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Zmiana formy zabezpieczenia nie powoduje istotnej zmiany umowy.</w:t>
      </w:r>
    </w:p>
    <w:p w14:paraId="4373C352" w14:textId="5A89DBCB" w:rsidR="003A45F0" w:rsidRDefault="003D4A17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razie wystąpienia konieczności przedłużenia terminu realizacji przedmiotu umowy,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w przypadku wniesienia przez Wykonawcę w/w zabezpieczenia w innej formie niż w pieniądzu, Wykonaw</w:t>
      </w:r>
      <w:r>
        <w:rPr>
          <w:rFonts w:ascii="Garamond" w:hAnsi="Garamond" w:cs="Times New Roman"/>
          <w:sz w:val="24"/>
          <w:szCs w:val="24"/>
        </w:rPr>
        <w:t>ca jest zobowiązany przedłużyć odpowiednio termin jego ważności i stosowny dokument przedłożyć najpóźniej w dniu podpisania umowy.</w:t>
      </w:r>
    </w:p>
    <w:p w14:paraId="7B91AA5D" w14:textId="77777777" w:rsidR="003D4A17" w:rsidRDefault="003D4A17">
      <w:pPr>
        <w:jc w:val="center"/>
        <w:rPr>
          <w:rFonts w:ascii="Garamond" w:hAnsi="Garamond" w:cs="Times New Roman"/>
          <w:sz w:val="24"/>
          <w:szCs w:val="24"/>
        </w:rPr>
      </w:pPr>
    </w:p>
    <w:p w14:paraId="5916CB80" w14:textId="77777777" w:rsidR="003D4A17" w:rsidRDefault="003D4A17">
      <w:pPr>
        <w:jc w:val="center"/>
        <w:rPr>
          <w:rFonts w:ascii="Garamond" w:hAnsi="Garamond" w:cs="Times New Roman"/>
          <w:sz w:val="24"/>
          <w:szCs w:val="24"/>
        </w:rPr>
      </w:pPr>
    </w:p>
    <w:p w14:paraId="4B190771" w14:textId="1E41B05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§ 10 KARY UMOWNE</w:t>
      </w:r>
    </w:p>
    <w:p w14:paraId="1A3F4E0C" w14:textId="77777777" w:rsidR="003A45F0" w:rsidRDefault="003D4A17">
      <w:pPr>
        <w:pStyle w:val="Akapitzlist"/>
        <w:numPr>
          <w:ilvl w:val="0"/>
          <w:numId w:val="2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postanawiają, że Wykonawca zapłaci Zamawiającemu następujące kary umowne:</w:t>
      </w:r>
    </w:p>
    <w:p w14:paraId="09A1ED97" w14:textId="75C1E2F8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zwłokę w wykonaniu przed</w:t>
      </w:r>
      <w:r>
        <w:rPr>
          <w:rFonts w:ascii="Garamond" w:hAnsi="Garamond" w:cs="Times New Roman"/>
          <w:sz w:val="24"/>
          <w:szCs w:val="24"/>
        </w:rPr>
        <w:t xml:space="preserve">miotu umowy w terminie wskazanym § 5 Umowy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w wysokości 0,1% wynagrodzenia umownego brutto, za każdy dzień opóźnienia,</w:t>
      </w:r>
    </w:p>
    <w:p w14:paraId="24247B6B" w14:textId="77777777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zwłokę w usunięciu wad Dokumentacji, w wysokości 0,1% wynagrodzenia umownego brutto za każdy dzień opóźnienia licząc od dnia następnego</w:t>
      </w:r>
      <w:r>
        <w:rPr>
          <w:rFonts w:ascii="Garamond" w:hAnsi="Garamond" w:cs="Times New Roman"/>
          <w:sz w:val="24"/>
          <w:szCs w:val="24"/>
        </w:rPr>
        <w:t xml:space="preserve"> po upływie uzgodnionego terminu usunięcia wad,</w:t>
      </w:r>
    </w:p>
    <w:p w14:paraId="269F8F3D" w14:textId="23B09FCE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 brak udziału przedstawiciela Wykonawcy wskazanego w wezwaniu Zamawiającego,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w komisjach, naradach technicznych, odbiorach, wizytach na budowie realizowanych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w ramach nadzorów autorskich o których mowa w § </w:t>
      </w:r>
      <w:r>
        <w:rPr>
          <w:rFonts w:ascii="Garamond" w:hAnsi="Garamond" w:cs="Times New Roman"/>
          <w:sz w:val="24"/>
          <w:szCs w:val="24"/>
        </w:rPr>
        <w:t>3 Umowy, w wysokości 500 zł za każde niestawienie się,</w:t>
      </w:r>
    </w:p>
    <w:p w14:paraId="5246E90E" w14:textId="77777777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niedostarczenie aktualnej polisy ubezpieczeniowej w sytuacji, o której mowa w §  2 ust. 13   - w wysokości 0,1 % wynagrodzenia brutto, określonego w §  7 ust. 1</w:t>
      </w:r>
    </w:p>
    <w:p w14:paraId="0567AC62" w14:textId="77777777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 odstąpienie od Umowy przez </w:t>
      </w:r>
      <w:r>
        <w:rPr>
          <w:rFonts w:ascii="Garamond" w:hAnsi="Garamond" w:cs="Times New Roman"/>
          <w:sz w:val="24"/>
          <w:szCs w:val="24"/>
        </w:rPr>
        <w:t>Wykonawcę z przyczyn nie leżących po stronie Zamawiającego w wysokości 10% wynagrodzenia umownego brutto,</w:t>
      </w:r>
    </w:p>
    <w:p w14:paraId="754CED76" w14:textId="77777777" w:rsidR="003A45F0" w:rsidRDefault="003D4A17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 odstąpienie od Umowy przez Zamawiającego z przyczyn leżących po stronie Wykonawcy w wysokości 10% wynagrodzenia umownego brutto za niezrealizowane </w:t>
      </w:r>
      <w:r>
        <w:rPr>
          <w:rFonts w:ascii="Garamond" w:hAnsi="Garamond" w:cs="Times New Roman"/>
          <w:sz w:val="24"/>
          <w:szCs w:val="24"/>
        </w:rPr>
        <w:t>etap (zakres umowy), od których wykonania Zamawiający odstąpił.</w:t>
      </w:r>
    </w:p>
    <w:p w14:paraId="233EBB1C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Maksymalna wysokość kar umownych, których mogą dochodzić strony nie może przekroczyć 15 % wartości wynagrodzenia określonego  w  brutto, o którym mowa w § 7 ust. 1 umowy.</w:t>
      </w:r>
    </w:p>
    <w:p w14:paraId="389CE2BC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Crimson Text" w:hAnsi="Crimson Text" w:cs="Calibri"/>
          <w:bCs/>
          <w:szCs w:val="24"/>
        </w:rPr>
        <w:t>Kar umownych nie nali</w:t>
      </w:r>
      <w:r>
        <w:rPr>
          <w:rFonts w:ascii="Crimson Text" w:hAnsi="Crimson Text" w:cs="Calibri"/>
          <w:bCs/>
          <w:szCs w:val="24"/>
        </w:rPr>
        <w:t>cza się jeżeli naruszenie zapisów umowy nastąpiło z przyczyn niezależnych od Wykonawcy, co Wykonawca zobowiązany jest udokumentować.</w:t>
      </w:r>
    </w:p>
    <w:p w14:paraId="75B31DA9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Crimson Text" w:hAnsi="Crimson Text" w:cs="Calibri"/>
          <w:szCs w:val="24"/>
        </w:rPr>
        <w:t>W przypadku wystąpienia jednocześnie kilku podstaw przewidzianych w Umowie, które uprawniają Zamawiającego do naliczenia ka</w:t>
      </w:r>
      <w:r>
        <w:rPr>
          <w:rFonts w:ascii="Crimson Text" w:hAnsi="Crimson Text" w:cs="Calibri"/>
          <w:szCs w:val="24"/>
        </w:rPr>
        <w:t xml:space="preserve">ry umownej, Zamawiającemu przysługuje prawo do łącznego naliczania kar umownych. </w:t>
      </w:r>
    </w:p>
    <w:p w14:paraId="7385D4A7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Crimson Text" w:hAnsi="Crimson Text" w:cs="Calibri"/>
          <w:szCs w:val="24"/>
        </w:rPr>
        <w:t xml:space="preserve">Naliczone kary umowne Wykonawca będzie zobowiązany wpłacić na wskazane konto bankowe Zamawiającego na podstawie noty obciążeniowej, w terminie 14 dni od dnia otrzymania noty </w:t>
      </w:r>
      <w:r>
        <w:rPr>
          <w:rFonts w:ascii="Crimson Text" w:hAnsi="Crimson Text" w:cs="Calibri"/>
          <w:szCs w:val="24"/>
        </w:rPr>
        <w:t>obciążeniowej.</w:t>
      </w:r>
    </w:p>
    <w:p w14:paraId="703BF909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Crimson Text" w:hAnsi="Crimson Text" w:cs="Calibri"/>
          <w:bCs/>
          <w:szCs w:val="24"/>
        </w:rPr>
        <w:t>Zamawiający jest uprawniony do potrącenia należnych mu kar umownych z wynagrodzenia przysługującego wykonawcy, na co wykonawca wyraża zgodę.</w:t>
      </w:r>
    </w:p>
    <w:p w14:paraId="47CDBD8A" w14:textId="77777777" w:rsidR="003A45F0" w:rsidRDefault="003D4A17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hAnsi="Garamond" w:cstheme="minorHAnsi"/>
          <w:szCs w:val="24"/>
        </w:rPr>
      </w:pPr>
      <w:r>
        <w:rPr>
          <w:rFonts w:ascii="Crimson Text" w:hAnsi="Crimson Text" w:cs="Calibri"/>
          <w:szCs w:val="24"/>
        </w:rPr>
        <w:t>Strony zastrzegają sobie prawo do odszkodowania na zasadach ogólnych, o ile wartość faktycznie ponie</w:t>
      </w:r>
      <w:r>
        <w:rPr>
          <w:rFonts w:ascii="Crimson Text" w:hAnsi="Crimson Text" w:cs="Calibri"/>
          <w:szCs w:val="24"/>
        </w:rPr>
        <w:t xml:space="preserve">sionych szkód przekracza wysokość kar umownych. </w:t>
      </w:r>
    </w:p>
    <w:p w14:paraId="3AED26EF" w14:textId="77777777" w:rsidR="003A45F0" w:rsidRDefault="003A45F0">
      <w:pPr>
        <w:pStyle w:val="Akapitzlist"/>
        <w:suppressAutoHyphens/>
        <w:spacing w:after="0" w:line="240" w:lineRule="auto"/>
        <w:ind w:left="284"/>
        <w:rPr>
          <w:rFonts w:ascii="Garamond" w:hAnsi="Garamond" w:cstheme="minorHAnsi"/>
          <w:szCs w:val="24"/>
        </w:rPr>
      </w:pPr>
    </w:p>
    <w:p w14:paraId="36FB6376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65236807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11 ODSTĄPIENIE OD UMOWY</w:t>
      </w:r>
    </w:p>
    <w:p w14:paraId="1A5ABD4C" w14:textId="77777777" w:rsidR="003A45F0" w:rsidRDefault="003D4A17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0" w:hanging="284"/>
        <w:jc w:val="both"/>
        <w:rPr>
          <w:rFonts w:ascii="Garamond" w:hAnsi="Garamond" w:cs="Calibri"/>
          <w:bCs/>
          <w:szCs w:val="24"/>
        </w:rPr>
      </w:pPr>
      <w:r>
        <w:rPr>
          <w:rFonts w:ascii="Garamond" w:hAnsi="Garamond" w:cs="Calibri"/>
          <w:szCs w:val="24"/>
        </w:rPr>
        <w:t xml:space="preserve">W razie wystąpienia istotnej zmiany okoliczności powodującej, że wykonanie umowy nie leży </w:t>
      </w:r>
      <w:r>
        <w:rPr>
          <w:rFonts w:ascii="Garamond" w:hAnsi="Garamond" w:cs="Calibri"/>
          <w:szCs w:val="24"/>
        </w:rPr>
        <w:br/>
        <w:t xml:space="preserve">w interesie publicznym, czego nie można było przewidzieć w chwili zawarcia </w:t>
      </w:r>
      <w:r>
        <w:rPr>
          <w:rFonts w:ascii="Garamond" w:hAnsi="Garamond" w:cs="Calibri"/>
          <w:bCs/>
          <w:szCs w:val="24"/>
        </w:rPr>
        <w:t>Zamawiający</w:t>
      </w:r>
      <w:r>
        <w:rPr>
          <w:rFonts w:ascii="Garamond" w:hAnsi="Garamond" w:cs="Calibri"/>
          <w:szCs w:val="24"/>
        </w:rPr>
        <w:t xml:space="preserve"> m</w:t>
      </w:r>
      <w:r>
        <w:rPr>
          <w:rFonts w:ascii="Garamond" w:hAnsi="Garamond" w:cs="Calibri"/>
          <w:szCs w:val="24"/>
        </w:rPr>
        <w:t xml:space="preserve">oże odstąpić od umowy w terminie 30 dni od powzięcia wiadomości o powyższych okolicznościach. W takim przypadku </w:t>
      </w:r>
      <w:r>
        <w:rPr>
          <w:rFonts w:ascii="Garamond" w:hAnsi="Garamond" w:cs="Calibri"/>
          <w:bCs/>
          <w:szCs w:val="24"/>
        </w:rPr>
        <w:t>WYKONAWCA</w:t>
      </w:r>
      <w:r>
        <w:rPr>
          <w:rFonts w:ascii="Garamond" w:hAnsi="Garamond" w:cs="Calibri"/>
          <w:szCs w:val="24"/>
        </w:rPr>
        <w:t xml:space="preserve"> może żądać jedynie wynagrodzenia należnego mu z tytułu wykonania części umowy stwierdzonego protokołem sporządzonym  przy udziale </w:t>
      </w:r>
      <w:r>
        <w:rPr>
          <w:rFonts w:ascii="Garamond" w:hAnsi="Garamond" w:cs="Calibri"/>
          <w:bCs/>
          <w:szCs w:val="24"/>
        </w:rPr>
        <w:t>ZAMA</w:t>
      </w:r>
      <w:r>
        <w:rPr>
          <w:rFonts w:ascii="Garamond" w:hAnsi="Garamond" w:cs="Calibri"/>
          <w:bCs/>
          <w:szCs w:val="24"/>
        </w:rPr>
        <w:t>WIAJĄCEGO.</w:t>
      </w:r>
    </w:p>
    <w:p w14:paraId="261CBD8A" w14:textId="77777777" w:rsidR="003A45F0" w:rsidRDefault="003D4A17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0" w:hanging="284"/>
        <w:rPr>
          <w:rFonts w:ascii="Garamond" w:hAnsi="Garamond" w:cs="Calibri"/>
          <w:bCs/>
          <w:szCs w:val="24"/>
        </w:rPr>
      </w:pPr>
      <w:r>
        <w:rPr>
          <w:rFonts w:ascii="Garamond" w:hAnsi="Garamond" w:cs="Calibri"/>
          <w:bCs/>
          <w:szCs w:val="24"/>
        </w:rPr>
        <w:t xml:space="preserve">Zamawiający może rozwiązać umowę, jeżeli zachodzi co najmniej jedna z następujących okoliczności: </w:t>
      </w:r>
    </w:p>
    <w:p w14:paraId="37A02210" w14:textId="77777777" w:rsidR="003A45F0" w:rsidRDefault="003D4A17">
      <w:pPr>
        <w:ind w:left="567" w:hanging="283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a) dokonano zmiany umowy z naruszeniem art. 454 i art. 455 ustawy Pzp,</w:t>
      </w:r>
    </w:p>
    <w:p w14:paraId="15478BDE" w14:textId="77777777" w:rsidR="003A45F0" w:rsidRDefault="003D4A17">
      <w:pPr>
        <w:ind w:left="567" w:hanging="283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b) wykonawca w chwili zawarcia umowy podlegał wykluczeniu na podstawie art. 108, </w:t>
      </w:r>
    </w:p>
    <w:p w14:paraId="74CD8522" w14:textId="77777777" w:rsidR="003A45F0" w:rsidRDefault="003D4A17">
      <w:pPr>
        <w:ind w:left="567" w:hanging="283"/>
        <w:rPr>
          <w:rFonts w:ascii="Garamond" w:hAnsi="Garamond" w:cs="Calibri"/>
          <w:bCs/>
          <w:szCs w:val="24"/>
        </w:rPr>
      </w:pPr>
      <w:r>
        <w:rPr>
          <w:rFonts w:ascii="Garamond" w:hAnsi="Garamond" w:cs="Calibri"/>
          <w:szCs w:val="24"/>
        </w:rPr>
        <w:t xml:space="preserve">c) Trybunał Sprawiedliwości Unii Europejskiej stwierdził, w ramach procedury przewidzianej w art. 258 Traktatu o funkcjonowaniu Unii Europejskiej, że </w:t>
      </w:r>
      <w:r>
        <w:rPr>
          <w:rFonts w:ascii="Garamond" w:hAnsi="Garamond" w:cs="Calibri"/>
          <w:szCs w:val="24"/>
        </w:rPr>
        <w:t xml:space="preserve">Rzeczpospolita Polska uchybiła zobowiązaniom, które ciążą na niej na mocy Traktatów, dyrektywy 2014/24/UE, dyrektywy </w:t>
      </w:r>
      <w:r>
        <w:rPr>
          <w:rFonts w:ascii="Garamond" w:hAnsi="Garamond" w:cs="Calibri"/>
          <w:szCs w:val="24"/>
        </w:rPr>
        <w:lastRenderedPageBreak/>
        <w:t>2014/25/UE i dyrektywy 2009/81/WE, z uwagi na to, że zamawiający udzielił zamówienia z naruszeniem prawa Unii Europejskiej.</w:t>
      </w:r>
    </w:p>
    <w:p w14:paraId="0B79601E" w14:textId="77777777" w:rsidR="003A45F0" w:rsidRDefault="003D4A17">
      <w:pPr>
        <w:pStyle w:val="Default"/>
        <w:rPr>
          <w:rFonts w:ascii="Garamond" w:hAnsi="Garamond" w:cs="Calibri"/>
          <w:color w:val="auto"/>
        </w:rPr>
      </w:pPr>
      <w:r>
        <w:rPr>
          <w:rFonts w:ascii="Garamond" w:hAnsi="Garamond" w:cs="Calibri"/>
          <w:bCs/>
          <w:color w:val="auto"/>
        </w:rPr>
        <w:t>W takim przypad</w:t>
      </w:r>
      <w:r>
        <w:rPr>
          <w:rFonts w:ascii="Garamond" w:hAnsi="Garamond" w:cs="Calibri"/>
          <w:bCs/>
          <w:color w:val="auto"/>
        </w:rPr>
        <w:t>ku, wykonawca może żądać wyłącznie wynagrodzenia należnego z tytułu wykonania części umowy.</w:t>
      </w:r>
    </w:p>
    <w:p w14:paraId="4A690EA1" w14:textId="5CD13CF5" w:rsidR="003A45F0" w:rsidRDefault="003D4A17">
      <w:pPr>
        <w:pStyle w:val="Akapitzlist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Zamawiający będzie również uprawniony do odstąpienia od umowy w całości lub w części   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z przyczyn leżących po stronie Wykonawcy w następujących przypadkach:</w:t>
      </w:r>
    </w:p>
    <w:p w14:paraId="3B630504" w14:textId="77777777" w:rsidR="003A45F0" w:rsidRDefault="003D4A17">
      <w:pPr>
        <w:pStyle w:val="Akapitzlist"/>
        <w:numPr>
          <w:ilvl w:val="0"/>
          <w:numId w:val="2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gdy wady </w:t>
      </w:r>
      <w:r>
        <w:rPr>
          <w:rFonts w:ascii="Garamond" w:hAnsi="Garamond" w:cs="Times New Roman"/>
          <w:sz w:val="24"/>
          <w:szCs w:val="24"/>
        </w:rPr>
        <w:t>przedmiotu Umowy mają charakter istotny i nie zostały usunięte w wyznaczonym przez Zamawiającego terminie i zgodnie z warunkami niniejszej Umowy;</w:t>
      </w:r>
    </w:p>
    <w:p w14:paraId="60C42BB7" w14:textId="77777777" w:rsidR="003A45F0" w:rsidRDefault="003D4A17">
      <w:pPr>
        <w:pStyle w:val="Akapitzlist"/>
        <w:numPr>
          <w:ilvl w:val="0"/>
          <w:numId w:val="2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gdy Wykonawca realizuje Umowę niezgodnie z jej postanowieniami lub nie wywiązuje się z pozostałych obowiązków </w:t>
      </w:r>
      <w:r>
        <w:rPr>
          <w:rFonts w:ascii="Garamond" w:hAnsi="Garamond" w:cs="Times New Roman"/>
          <w:sz w:val="24"/>
          <w:szCs w:val="24"/>
        </w:rPr>
        <w:t>w niej określonych pomimo dwukrotnego, pisemnego upomnienia Zamawiającego;</w:t>
      </w:r>
    </w:p>
    <w:p w14:paraId="60CDED56" w14:textId="77777777" w:rsidR="003A45F0" w:rsidRDefault="003D4A17">
      <w:pPr>
        <w:pStyle w:val="Akapitzlist"/>
        <w:numPr>
          <w:ilvl w:val="0"/>
          <w:numId w:val="2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gdy sumaryczna wysokość kar umownych nałożonych na Wykonawcę przekroczy 15% wynagrodzenia umownego brutto określonego w § 7 Umowy.</w:t>
      </w:r>
    </w:p>
    <w:p w14:paraId="5716DE9F" w14:textId="621C5F9D" w:rsidR="003A45F0" w:rsidRDefault="003D4A17">
      <w:pPr>
        <w:pStyle w:val="Akapitzlist"/>
        <w:numPr>
          <w:ilvl w:val="0"/>
          <w:numId w:val="25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Zamawiający ma prawo odstąpić od Umowy w ciągu 30 </w:t>
      </w:r>
      <w:r>
        <w:rPr>
          <w:rFonts w:ascii="Garamond" w:hAnsi="Garamond" w:cs="Times New Roman"/>
          <w:sz w:val="24"/>
          <w:szCs w:val="24"/>
        </w:rPr>
        <w:t xml:space="preserve">dni od dnia powzięcia wiadomości 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o okolicznościach stanowiących postawę odstąpienia. W takim przypadku Wykonawca może żądać wyłącznie wynagrodzenia należnego z tytułu wykonania części Umowy.</w:t>
      </w:r>
    </w:p>
    <w:p w14:paraId="2367668F" w14:textId="77777777" w:rsidR="003A45F0" w:rsidRDefault="003D4A17">
      <w:pPr>
        <w:pStyle w:val="Akapitzlist"/>
        <w:numPr>
          <w:ilvl w:val="0"/>
          <w:numId w:val="25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Zamawiającemu przysługuje prawo do odstąpienia od umowy przed upł</w:t>
      </w:r>
      <w:r>
        <w:rPr>
          <w:rFonts w:ascii="Garamond" w:hAnsi="Garamond" w:cs="Times New Roman"/>
          <w:sz w:val="24"/>
          <w:szCs w:val="24"/>
        </w:rPr>
        <w:t xml:space="preserve">ywem terminu określonego </w:t>
      </w:r>
      <w:r>
        <w:rPr>
          <w:rStyle w:val="Teksttreci"/>
          <w:rFonts w:ascii="Garamond" w:hAnsi="Garamond" w:cs="Times New Roman"/>
          <w:sz w:val="24"/>
          <w:szCs w:val="24"/>
        </w:rPr>
        <w:t>w § 3 niniejszej umowy</w:t>
      </w:r>
      <w:r>
        <w:rPr>
          <w:rFonts w:ascii="Garamond" w:hAnsi="Garamond" w:cs="Times New Roman"/>
          <w:sz w:val="24"/>
          <w:szCs w:val="24"/>
        </w:rPr>
        <w:t xml:space="preserve"> również </w:t>
      </w:r>
      <w:r>
        <w:rPr>
          <w:rFonts w:ascii="Garamond" w:eastAsia="TimesNewRomanPSMT" w:hAnsi="Garamond" w:cs="Times New Roman"/>
          <w:sz w:val="24"/>
          <w:szCs w:val="24"/>
        </w:rPr>
        <w:t>w przypadku zmiany przepisów prawa uniemożliwiającej realizację umowy na jej warunkach.</w:t>
      </w:r>
    </w:p>
    <w:p w14:paraId="50D64BE6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482A8920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22DB70E9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57875DC7" w14:textId="77777777" w:rsidR="003A45F0" w:rsidRDefault="003D4A17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12 KOMUNIKACJA MIĘDZY ZAMAWIAJĄCYM I WYKONAWCĄ</w:t>
      </w:r>
    </w:p>
    <w:p w14:paraId="7F2591E7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5F5B395C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kierowania pracami projektowymi Wykonawca wyznacza: .…….</w:t>
      </w:r>
      <w:r>
        <w:rPr>
          <w:rFonts w:ascii="Garamond" w:hAnsi="Garamond" w:cs="Times New Roman"/>
          <w:sz w:val="24"/>
          <w:szCs w:val="24"/>
        </w:rPr>
        <w:t>………………………..….….…tel. kom. …...…….., e-mail: …………………….…………,</w:t>
      </w:r>
    </w:p>
    <w:p w14:paraId="49B474BC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Koordynatorem Zamawiającego w zakresie wykonywania obowiązków umownych Wykonawcy Zamawiający wyznacza:……...………………………..….……tel. kom. …...…….., e-mail: …………….…………,</w:t>
      </w:r>
    </w:p>
    <w:p w14:paraId="2AEF22DF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uzgadniają, że bieżąca komun</w:t>
      </w:r>
      <w:r>
        <w:rPr>
          <w:rFonts w:ascii="Garamond" w:hAnsi="Garamond" w:cs="Times New Roman"/>
          <w:sz w:val="24"/>
          <w:szCs w:val="24"/>
        </w:rPr>
        <w:t>ikacja przedstawicieli Stron przy realizacji umowy odbywać się będzie za pomocą telefonu oraz e-mail, na numery oraz adresy wskazane wyżej przy ich nazwiskach, przy czym każda ze Stron może żądać od drugiej pisemnego potwierdzenia otrzymania komunikatu lub</w:t>
      </w:r>
      <w:r>
        <w:rPr>
          <w:rFonts w:ascii="Garamond" w:hAnsi="Garamond" w:cs="Times New Roman"/>
          <w:sz w:val="24"/>
          <w:szCs w:val="24"/>
        </w:rPr>
        <w:t xml:space="preserve"> oświadczenia woli przesłanego drogą elektroniczną.</w:t>
      </w:r>
    </w:p>
    <w:p w14:paraId="33197EEF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postanawiają, że protokoły zdawczo - odbiorcze, protokoły z narad technicznych oraz inne dokumenty, z których wynikać będą okoliczności mające w szczególności wpływ na przedmiot i zakres realizacji</w:t>
      </w:r>
      <w:r>
        <w:rPr>
          <w:rFonts w:ascii="Garamond" w:hAnsi="Garamond" w:cs="Times New Roman"/>
          <w:sz w:val="24"/>
          <w:szCs w:val="24"/>
        </w:rPr>
        <w:t xml:space="preserve"> prac będących przedmiotem umowy, termin wykonania prac, okoliczności mające wpływ na wysokość wynagrodzenia Wykonawcy lub odpowiedzialność Stron Umowy powinny zostać sporządzone w formie pisemnej pod rygorem nieważności przez osoby upoważnione do działani</w:t>
      </w:r>
      <w:r>
        <w:rPr>
          <w:rFonts w:ascii="Garamond" w:hAnsi="Garamond" w:cs="Times New Roman"/>
          <w:sz w:val="24"/>
          <w:szCs w:val="24"/>
        </w:rPr>
        <w:t>a w imieniu Stron, a w przypadku protokołów z narad technicznych przez osoby w nich uczestniczące.</w:t>
      </w:r>
    </w:p>
    <w:p w14:paraId="742759F5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Przedstawiciele Stron wskazani w ust.1 – 2 są upoważnieni do podpisywania protokołów zdawczo - odbiorczych samodzielnie, przy czym protokoły te mogą być równ</w:t>
      </w:r>
      <w:r>
        <w:rPr>
          <w:rFonts w:ascii="Garamond" w:hAnsi="Garamond" w:cs="Times New Roman"/>
          <w:sz w:val="24"/>
          <w:szCs w:val="24"/>
        </w:rPr>
        <w:t>ież podpisywane przez inne osoby upoważnione do reprezentacji Stron, zgodnie z przepisami prawa lub na podstawie odrębnych pełnomocnictw.</w:t>
      </w:r>
    </w:p>
    <w:p w14:paraId="24B3029E" w14:textId="77777777" w:rsidR="003A45F0" w:rsidRDefault="003D4A17">
      <w:pPr>
        <w:pStyle w:val="Akapitzlist"/>
        <w:numPr>
          <w:ilvl w:val="0"/>
          <w:numId w:val="27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Przedstawiciele Stron nie są upoważnieni do składania oświadczeń woli wywołujących skutki finansowe lub zmieniających </w:t>
      </w:r>
      <w:r>
        <w:rPr>
          <w:rFonts w:ascii="Garamond" w:hAnsi="Garamond" w:cs="Times New Roman"/>
          <w:sz w:val="24"/>
          <w:szCs w:val="24"/>
        </w:rPr>
        <w:t>czas realizacji prac objętych Umową.</w:t>
      </w:r>
    </w:p>
    <w:p w14:paraId="02782F8F" w14:textId="77777777" w:rsidR="003A45F0" w:rsidRDefault="003A45F0">
      <w:pPr>
        <w:pStyle w:val="Akapitzlist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57C5315A" w14:textId="77777777" w:rsidR="003A45F0" w:rsidRDefault="003D4A17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13 ZMIANY UMOWY</w:t>
      </w:r>
    </w:p>
    <w:p w14:paraId="43033093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6C6B50F0" w14:textId="77777777" w:rsidR="003A45F0" w:rsidRDefault="003D4A17">
      <w:pPr>
        <w:pStyle w:val="Akapitzlist"/>
        <w:numPr>
          <w:ilvl w:val="1"/>
          <w:numId w:val="26"/>
        </w:numPr>
        <w:ind w:left="567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Zmiany i uzupełnienia Umowy wymagają formy pisemnej pod rygorem nieważności.</w:t>
      </w:r>
    </w:p>
    <w:p w14:paraId="6C0D09B6" w14:textId="77777777" w:rsidR="003A45F0" w:rsidRDefault="003D4A17">
      <w:pPr>
        <w:pStyle w:val="Akapitzlist"/>
        <w:numPr>
          <w:ilvl w:val="1"/>
          <w:numId w:val="26"/>
        </w:numPr>
        <w:ind w:left="567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Oprócz okoliczności przewidzianych w Ustawie, Zamawiający na podstawie art. 455 ust. 1 ustawy Pzp., przewiduje </w:t>
      </w:r>
      <w:r>
        <w:rPr>
          <w:rFonts w:ascii="Garamond" w:hAnsi="Garamond" w:cs="Times New Roman"/>
          <w:sz w:val="24"/>
          <w:szCs w:val="24"/>
        </w:rPr>
        <w:t>również możliwość dokonania zmian następujących:</w:t>
      </w:r>
    </w:p>
    <w:p w14:paraId="4B3A7524" w14:textId="77777777" w:rsidR="003A45F0" w:rsidRDefault="003D4A17">
      <w:pPr>
        <w:pStyle w:val="NormalnyWeb"/>
        <w:numPr>
          <w:ilvl w:val="2"/>
          <w:numId w:val="26"/>
        </w:numPr>
        <w:tabs>
          <w:tab w:val="left" w:pos="1440"/>
        </w:tabs>
        <w:spacing w:before="0" w:beforeAutospacing="0" w:after="0" w:afterAutospacing="0"/>
        <w:ind w:left="851" w:hanging="284"/>
        <w:jc w:val="both"/>
        <w:rPr>
          <w:rFonts w:ascii="Garamond" w:hAnsi="Garamond"/>
          <w:color w:val="auto"/>
          <w:u w:val="single"/>
        </w:rPr>
      </w:pPr>
      <w:r>
        <w:rPr>
          <w:rFonts w:ascii="Garamond" w:hAnsi="Garamond"/>
          <w:color w:val="auto"/>
          <w:u w:val="single"/>
        </w:rPr>
        <w:t>Zmiana wynagrodzenia może nastąpić w sytuacji:</w:t>
      </w:r>
    </w:p>
    <w:p w14:paraId="1CACC0D2" w14:textId="77777777" w:rsidR="003A45F0" w:rsidRDefault="003D4A17">
      <w:pPr>
        <w:pStyle w:val="NormalnyWeb"/>
        <w:numPr>
          <w:ilvl w:val="0"/>
          <w:numId w:val="28"/>
        </w:numPr>
        <w:tabs>
          <w:tab w:val="left" w:pos="1440"/>
        </w:tabs>
        <w:spacing w:before="0" w:beforeAutospacing="0" w:after="0" w:afterAutospacing="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zmian stawki urzędowej podatku VAT, przy czym zmianie ulega kwota podatku VAT i kwota brutto;</w:t>
      </w:r>
    </w:p>
    <w:p w14:paraId="2A6DEA7E" w14:textId="77777777" w:rsidR="003A45F0" w:rsidRDefault="003D4A17">
      <w:pPr>
        <w:pStyle w:val="NormalnyWeb"/>
        <w:numPr>
          <w:ilvl w:val="0"/>
          <w:numId w:val="28"/>
        </w:numPr>
        <w:tabs>
          <w:tab w:val="left" w:pos="1440"/>
        </w:tabs>
        <w:spacing w:before="0" w:beforeAutospacing="0" w:after="0" w:afterAutospacing="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Sytuacji określonej w pkt. d) </w:t>
      </w:r>
      <w:proofErr w:type="spellStart"/>
      <w:r>
        <w:rPr>
          <w:rFonts w:ascii="Garamond" w:hAnsi="Garamond"/>
          <w:color w:val="auto"/>
        </w:rPr>
        <w:t>tiret</w:t>
      </w:r>
      <w:proofErr w:type="spellEnd"/>
      <w:r>
        <w:rPr>
          <w:rFonts w:ascii="Garamond" w:hAnsi="Garamond"/>
          <w:color w:val="auto"/>
        </w:rPr>
        <w:t xml:space="preserve">. 2, e)  </w:t>
      </w:r>
      <w:proofErr w:type="spellStart"/>
      <w:r>
        <w:rPr>
          <w:rFonts w:ascii="Garamond" w:hAnsi="Garamond"/>
          <w:color w:val="auto"/>
        </w:rPr>
        <w:t>tiret</w:t>
      </w:r>
      <w:proofErr w:type="spellEnd"/>
      <w:r>
        <w:rPr>
          <w:rFonts w:ascii="Garamond" w:hAnsi="Garamond"/>
          <w:color w:val="auto"/>
        </w:rPr>
        <w:t xml:space="preserve"> 2.</w:t>
      </w:r>
    </w:p>
    <w:p w14:paraId="55C9B213" w14:textId="77777777" w:rsidR="003A45F0" w:rsidRDefault="003D4A17">
      <w:pPr>
        <w:pStyle w:val="NormalnyWeb"/>
        <w:numPr>
          <w:ilvl w:val="0"/>
          <w:numId w:val="28"/>
        </w:numPr>
        <w:tabs>
          <w:tab w:val="left" w:pos="1440"/>
        </w:tabs>
        <w:spacing w:before="0" w:beforeAutospacing="0" w:after="0" w:afterAutospacing="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konieczności wykonania dodatkowych uzgodnień, badań, ekspertyz, analiz, projektów niemożliwych wcześniej do przewidzenia. W takim przypadku wynagrodzenie Wykonawcy zostanie ustalone na podstawie obowiązujących Środowiskowych Zasad Wycen Prac Projektowych.</w:t>
      </w:r>
    </w:p>
    <w:p w14:paraId="35C155A0" w14:textId="77777777" w:rsidR="003A45F0" w:rsidRDefault="003A45F0">
      <w:pPr>
        <w:pStyle w:val="NormalnyWeb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Garamond" w:hAnsi="Garamond"/>
          <w:color w:val="auto"/>
        </w:rPr>
      </w:pPr>
    </w:p>
    <w:p w14:paraId="54FEA2FB" w14:textId="77777777" w:rsidR="003A45F0" w:rsidRDefault="003D4A17">
      <w:pPr>
        <w:pStyle w:val="Akapitzlist"/>
        <w:numPr>
          <w:ilvl w:val="2"/>
          <w:numId w:val="26"/>
        </w:numPr>
        <w:ind w:left="851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Zamawiający zastrzega sobie prawo do zmiany terminu realizacji przedmiotu zamówienia lub jego poszczególnych etapów w sytuacji: </w:t>
      </w:r>
    </w:p>
    <w:p w14:paraId="47BF5871" w14:textId="77777777" w:rsidR="003A45F0" w:rsidRDefault="003D4A17">
      <w:pPr>
        <w:pStyle w:val="Akapitzlist"/>
        <w:numPr>
          <w:ilvl w:val="0"/>
          <w:numId w:val="29"/>
        </w:numPr>
        <w:ind w:left="851" w:firstLine="13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uchybienia terminowi załatwiania spraw i wydania stosownych decyzji (w tym opinii, uzgodnień, stanowisk, pozwoleń itp.) przez </w:t>
      </w:r>
      <w:r>
        <w:rPr>
          <w:rFonts w:ascii="Garamond" w:hAnsi="Garamond" w:cs="Times New Roman"/>
          <w:sz w:val="24"/>
          <w:szCs w:val="24"/>
        </w:rPr>
        <w:t>organy administracji publicznej gestorów sieci, zarządców, administratorów terenów, urządzeń ponad terminy określone w przepisach Kodeksu postępowania administracyjnego w tym zakresie, przez co Strony rozumieją, że wniosek w danej sprawie powinien zostać r</w:t>
      </w:r>
      <w:r>
        <w:rPr>
          <w:rFonts w:ascii="Garamond" w:hAnsi="Garamond" w:cs="Times New Roman"/>
          <w:sz w:val="24"/>
          <w:szCs w:val="24"/>
        </w:rPr>
        <w:t>ozpatrzony, a sprawa zakończona merytorycznym rozstrzygnięciem w terminie nie dłuższym niż 1 miesiąc od dnia złożenia wniosku – chyba, że przyczyną uchybienia przez organ terminowi, o którym mowa powyżej jest błędne lub niepełne sformułowanie wniosku lub j</w:t>
      </w:r>
      <w:r>
        <w:rPr>
          <w:rFonts w:ascii="Garamond" w:hAnsi="Garamond" w:cs="Times New Roman"/>
          <w:sz w:val="24"/>
          <w:szCs w:val="24"/>
        </w:rPr>
        <w:t>ego załączników lub skierowanie wniosku do niewłaściwego organu,</w:t>
      </w:r>
    </w:p>
    <w:p w14:paraId="12B0B80D" w14:textId="77777777" w:rsidR="003A45F0" w:rsidRDefault="003D4A17">
      <w:pPr>
        <w:pStyle w:val="Akapitzlist"/>
        <w:numPr>
          <w:ilvl w:val="0"/>
          <w:numId w:val="29"/>
        </w:numPr>
        <w:ind w:left="851" w:firstLine="13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wniesienia od uzyskanych aktów administracyjnych dotyczących któregokolwiek z Etapów realizacji Dokumentacji </w:t>
      </w:r>
      <w:proofErr w:type="spellStart"/>
      <w:r>
        <w:rPr>
          <w:rFonts w:ascii="Garamond" w:hAnsi="Garamond" w:cs="Times New Roman"/>
          <w:sz w:val="24"/>
          <w:szCs w:val="24"/>
        </w:rPr>
        <w:t>odwołań</w:t>
      </w:r>
      <w:proofErr w:type="spellEnd"/>
      <w:r>
        <w:rPr>
          <w:rFonts w:ascii="Garamond" w:hAnsi="Garamond" w:cs="Times New Roman"/>
          <w:sz w:val="24"/>
          <w:szCs w:val="24"/>
        </w:rPr>
        <w:t>, zażaleń, skarg itp.,</w:t>
      </w:r>
    </w:p>
    <w:p w14:paraId="20918BC3" w14:textId="77777777" w:rsidR="003A45F0" w:rsidRDefault="003D4A17">
      <w:pPr>
        <w:pStyle w:val="Akapitzlist"/>
        <w:numPr>
          <w:ilvl w:val="0"/>
          <w:numId w:val="29"/>
        </w:numPr>
        <w:ind w:left="851" w:firstLine="13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CIDFont+F5"/>
          <w:sz w:val="24"/>
          <w:szCs w:val="24"/>
        </w:rPr>
        <w:t>konieczności wykonania dodatkowych badań i ekspertyz</w:t>
      </w:r>
      <w:r>
        <w:rPr>
          <w:rFonts w:ascii="Garamond" w:hAnsi="Garamond" w:cs="CIDFont+F5"/>
          <w:sz w:val="24"/>
          <w:szCs w:val="24"/>
        </w:rPr>
        <w:t>;</w:t>
      </w:r>
    </w:p>
    <w:p w14:paraId="0AAB84CB" w14:textId="77777777" w:rsidR="003A45F0" w:rsidRDefault="003D4A17">
      <w:pPr>
        <w:pStyle w:val="Akapitzlist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-W przypadkach określonych w ust. 2 termin wykonania zadania projektowego zostaje automatycznie przedłużony:</w:t>
      </w:r>
    </w:p>
    <w:p w14:paraId="71122820" w14:textId="77777777" w:rsidR="003A45F0" w:rsidRDefault="003D4A17">
      <w:pPr>
        <w:pStyle w:val="Akapitzlist"/>
        <w:numPr>
          <w:ilvl w:val="0"/>
          <w:numId w:val="30"/>
        </w:numPr>
        <w:ind w:left="1134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przypadku opóźnienia w zakresie rozpatrywania spraw przez organy administracji publicznej gestorów sieci, zarządców, </w:t>
      </w:r>
      <w:r>
        <w:rPr>
          <w:rFonts w:ascii="Garamond" w:hAnsi="Garamond" w:cs="Times New Roman"/>
          <w:sz w:val="24"/>
          <w:szCs w:val="24"/>
        </w:rPr>
        <w:t>administratorów terenów - o okres przekraczający czas rozpatrywania sprawy do wydania prawomocnego rozstrzygnięcia;</w:t>
      </w:r>
    </w:p>
    <w:p w14:paraId="609A3F4C" w14:textId="77777777" w:rsidR="003A45F0" w:rsidRDefault="003D4A17">
      <w:pPr>
        <w:pStyle w:val="Akapitzlist"/>
        <w:numPr>
          <w:ilvl w:val="0"/>
          <w:numId w:val="30"/>
        </w:numPr>
        <w:ind w:left="1134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zaskarżenia aktów administracyjnych - od momentu złożenia odwołania, zażalenia, skargi itp. do czasu prawomocnego rozstrzygnięci</w:t>
      </w:r>
      <w:r>
        <w:rPr>
          <w:rFonts w:ascii="Garamond" w:hAnsi="Garamond" w:cs="Times New Roman"/>
          <w:sz w:val="24"/>
          <w:szCs w:val="24"/>
        </w:rPr>
        <w:t>a przez organy wyższego stopnia;</w:t>
      </w:r>
    </w:p>
    <w:p w14:paraId="187B2133" w14:textId="77777777" w:rsidR="003A45F0" w:rsidRDefault="003D4A17">
      <w:pPr>
        <w:pStyle w:val="Akapitzlist"/>
        <w:numPr>
          <w:ilvl w:val="0"/>
          <w:numId w:val="30"/>
        </w:numPr>
        <w:ind w:left="1134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o którym mowa w lit. c) o czas nie dłuższy niż okres trwania tych okoliczności.</w:t>
      </w:r>
    </w:p>
    <w:p w14:paraId="46B56C28" w14:textId="77777777" w:rsidR="003A45F0" w:rsidRDefault="003D4A17">
      <w:pPr>
        <w:pStyle w:val="Akapitzlist"/>
        <w:numPr>
          <w:ilvl w:val="0"/>
          <w:numId w:val="29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zaistnienia, zdarzeń o charakterze siły wyższej, niezależnych od Stron Umowy, które uniemożliwiłyby terminowe wykonanie zobowiązań,</w:t>
      </w:r>
      <w:r>
        <w:rPr>
          <w:rFonts w:ascii="Garamond" w:hAnsi="Garamond" w:cs="Times New Roman"/>
          <w:sz w:val="24"/>
          <w:szCs w:val="24"/>
        </w:rPr>
        <w:t xml:space="preserve"> Strony zobowiązują się do ustalenia odpowiednio zmienionego terminu wykonania przedmiotu Umowy. Za siłę wyższą uważa się zdarzenie zewnętrzne, którego skutków nie da się przewidzieć, ani im zapobiec. W szczególności za siłę wyższą z zachowaniem powyższego</w:t>
      </w:r>
      <w:r>
        <w:rPr>
          <w:rFonts w:ascii="Garamond" w:hAnsi="Garamond" w:cs="Times New Roman"/>
          <w:sz w:val="24"/>
          <w:szCs w:val="24"/>
        </w:rPr>
        <w:t xml:space="preserve"> będzie się uważać działania sił przyrody takie jak: huragan, trzęsienie ziemi, powódź oraz inne zdarzenia takie jak wojnę, zamieszki, skażenie radioaktywne, zgon lub ciężka choroba któregoś z projektantów;</w:t>
      </w:r>
    </w:p>
    <w:p w14:paraId="39031113" w14:textId="77777777" w:rsidR="003A45F0" w:rsidRDefault="003D4A1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3) Dokonać zmian w przedmiocie zamówienia, zmieni</w:t>
      </w:r>
      <w:r>
        <w:rPr>
          <w:rFonts w:ascii="Garamond" w:hAnsi="Garamond" w:cs="Times New Roman"/>
          <w:sz w:val="24"/>
          <w:szCs w:val="24"/>
        </w:rPr>
        <w:t>ć jego zakres, sposób realizacji przedmiot zamówienia w sytuacji:</w:t>
      </w:r>
    </w:p>
    <w:p w14:paraId="45B2D7E0" w14:textId="77777777" w:rsidR="003A45F0" w:rsidRDefault="003D4A17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konieczności wykonania rozwiązań zamiennych niemożliwych wcześniej do przewidzenia. W takim przypadku wynagrodzenie Wykonawcy zostanie ustalone na podstawie obowiązujących Środowiskowych Z</w:t>
      </w:r>
      <w:r>
        <w:rPr>
          <w:rFonts w:ascii="Garamond" w:hAnsi="Garamond" w:cs="Times New Roman"/>
          <w:sz w:val="24"/>
          <w:szCs w:val="24"/>
        </w:rPr>
        <w:t>asad Wycen Prac Projektowych.</w:t>
      </w:r>
    </w:p>
    <w:p w14:paraId="79107B45" w14:textId="77777777" w:rsidR="003A45F0" w:rsidRDefault="003D4A17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gdy </w:t>
      </w:r>
      <w:r>
        <w:rPr>
          <w:rFonts w:ascii="Garamond" w:hAnsi="Garamond" w:cs="CIDFont+F5"/>
          <w:sz w:val="24"/>
          <w:szCs w:val="24"/>
        </w:rPr>
        <w:t>wykonane dodatkowe badania,  ekspertyzy powodują konieczność dokonania zmian w przedmiocie zamówienia poprzez zmianę zakresu, sposób realizacji przedmiotu zamówienia.</w:t>
      </w:r>
    </w:p>
    <w:p w14:paraId="0856108A" w14:textId="77777777" w:rsidR="003A45F0" w:rsidRDefault="003D4A17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podjęcia decyzji przez Zamawiającego dot. etapowani</w:t>
      </w:r>
      <w:r>
        <w:rPr>
          <w:rFonts w:ascii="Garamond" w:hAnsi="Garamond" w:cs="Times New Roman"/>
          <w:sz w:val="24"/>
          <w:szCs w:val="24"/>
        </w:rPr>
        <w:t>a Inwestycji,</w:t>
      </w:r>
    </w:p>
    <w:p w14:paraId="68C52505" w14:textId="77777777" w:rsidR="003A45F0" w:rsidRDefault="003A45F0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</w:p>
    <w:p w14:paraId="6E2A1511" w14:textId="77777777" w:rsidR="003A45F0" w:rsidRDefault="003D4A17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14 PRAWO WŁAŚCIWE</w:t>
      </w:r>
    </w:p>
    <w:p w14:paraId="5F772EBA" w14:textId="77777777" w:rsidR="003A45F0" w:rsidRDefault="003A45F0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</w:p>
    <w:p w14:paraId="7A4871A7" w14:textId="77777777" w:rsidR="003A45F0" w:rsidRDefault="003D4A17">
      <w:pPr>
        <w:pStyle w:val="Akapitzlist"/>
        <w:numPr>
          <w:ilvl w:val="0"/>
          <w:numId w:val="3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sprawach nieuregulowanych Umową mają zastosowanie odpowiednie przepisy Kodeksu Cywilnego, ustawy Prawo zamówień publicznych, przepisy ustawy o prawie autorskim i prawach pokrewnych oraz przepisy ustawy Prawo budowlane </w:t>
      </w:r>
      <w:r>
        <w:rPr>
          <w:rFonts w:ascii="Garamond" w:hAnsi="Garamond" w:cs="Times New Roman"/>
          <w:sz w:val="24"/>
          <w:szCs w:val="24"/>
        </w:rPr>
        <w:t>i inne obowiązujące przepisy prawa.</w:t>
      </w:r>
    </w:p>
    <w:p w14:paraId="483D1CF0" w14:textId="77777777" w:rsidR="003A45F0" w:rsidRDefault="003D4A17">
      <w:pPr>
        <w:ind w:left="36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15 ADRESY DLA DORĘCZEŃ</w:t>
      </w:r>
    </w:p>
    <w:p w14:paraId="6B8BF408" w14:textId="77777777" w:rsidR="003A45F0" w:rsidRDefault="003D4A17">
      <w:pPr>
        <w:pStyle w:val="Akapitzlist"/>
        <w:numPr>
          <w:ilvl w:val="0"/>
          <w:numId w:val="3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oświadczają, że wskazują następujące adresy do doręczeń:</w:t>
      </w:r>
    </w:p>
    <w:p w14:paraId="731DD6BB" w14:textId="77777777" w:rsidR="003A45F0" w:rsidRDefault="003D4A17">
      <w:pPr>
        <w:pStyle w:val="Akapitzlist"/>
        <w:numPr>
          <w:ilvl w:val="0"/>
          <w:numId w:val="3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Wykonawca: …………………………………………………………………………………………</w:t>
      </w:r>
    </w:p>
    <w:p w14:paraId="5AC3BFA4" w14:textId="77777777" w:rsidR="003A45F0" w:rsidRDefault="003D4A17">
      <w:pPr>
        <w:pStyle w:val="Akapitzlist"/>
        <w:numPr>
          <w:ilvl w:val="0"/>
          <w:numId w:val="3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Zamawiający: Gmina Wschowa, ul. Rynek 1, 67-400 Wschowa</w:t>
      </w:r>
    </w:p>
    <w:p w14:paraId="229BCC39" w14:textId="77777777" w:rsidR="003A45F0" w:rsidRDefault="003D4A17">
      <w:pPr>
        <w:pStyle w:val="Akapitzlist"/>
        <w:numPr>
          <w:ilvl w:val="0"/>
          <w:numId w:val="3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zobowiązują się powiad</w:t>
      </w:r>
      <w:r>
        <w:rPr>
          <w:rFonts w:ascii="Garamond" w:hAnsi="Garamond" w:cs="Times New Roman"/>
          <w:sz w:val="24"/>
          <w:szCs w:val="24"/>
        </w:rPr>
        <w:t>amiać się w zmianach powyższych adresów do doręczeń z tym skutkiem, że w przypadku zaniedbania tego obowiązku list polecony lub poczta kurierska przesłane na ten adres uznawane będą za skutecznie doręczone.</w:t>
      </w:r>
    </w:p>
    <w:p w14:paraId="4DF671C9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16 NASTĘPSTWO PRAWNE I CESJA</w:t>
      </w:r>
    </w:p>
    <w:p w14:paraId="02780603" w14:textId="77777777" w:rsidR="003A45F0" w:rsidRDefault="003D4A17">
      <w:pPr>
        <w:pStyle w:val="Akapitzlist"/>
        <w:numPr>
          <w:ilvl w:val="0"/>
          <w:numId w:val="34"/>
        </w:numPr>
        <w:ind w:left="567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Umowa jest </w:t>
      </w:r>
      <w:r>
        <w:rPr>
          <w:rFonts w:ascii="Garamond" w:hAnsi="Garamond" w:cs="Times New Roman"/>
          <w:sz w:val="24"/>
          <w:szCs w:val="24"/>
        </w:rPr>
        <w:t>wiążąca dla Stron, jak również dla ich następców prawnych. Jakiekolwiek uprawnienia wynikające z umowy (w tym wierzytelności) nie mogą zostać przeniesione bez uprzedniej zgody drugiej Strony wyrażonej w formie pisemnej pod rygorem nieważności.</w:t>
      </w:r>
    </w:p>
    <w:p w14:paraId="518B5A56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17 ROZWIĄZ</w:t>
      </w:r>
      <w:r>
        <w:rPr>
          <w:rFonts w:ascii="Garamond" w:hAnsi="Garamond" w:cs="Times New Roman"/>
          <w:sz w:val="24"/>
          <w:szCs w:val="24"/>
        </w:rPr>
        <w:t>YWANIE SPORÓW</w:t>
      </w:r>
    </w:p>
    <w:p w14:paraId="6A156664" w14:textId="77777777" w:rsidR="003A45F0" w:rsidRDefault="003D4A17">
      <w:pPr>
        <w:pStyle w:val="Akapitzlist"/>
        <w:numPr>
          <w:ilvl w:val="0"/>
          <w:numId w:val="35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zobowiązują się polubownie rozwiązywać spory powstałe na tle realizacji postanowień Umowy. W przypadku niemożności polubownego rozwiązania sporu sądem właściwym do jego rozstrzygnięcia będzie sąd powszechny właściwy dla siedziby Zamawi</w:t>
      </w:r>
      <w:r>
        <w:rPr>
          <w:rFonts w:ascii="Garamond" w:hAnsi="Garamond" w:cs="Times New Roman"/>
          <w:sz w:val="24"/>
          <w:szCs w:val="24"/>
        </w:rPr>
        <w:t>ającego.</w:t>
      </w:r>
    </w:p>
    <w:p w14:paraId="5205F04E" w14:textId="77777777" w:rsidR="003A45F0" w:rsidRDefault="003A45F0">
      <w:pPr>
        <w:jc w:val="center"/>
        <w:rPr>
          <w:rFonts w:ascii="Garamond" w:hAnsi="Garamond" w:cs="Times New Roman"/>
          <w:sz w:val="24"/>
          <w:szCs w:val="24"/>
        </w:rPr>
      </w:pPr>
    </w:p>
    <w:p w14:paraId="48E0C258" w14:textId="77777777" w:rsidR="003A45F0" w:rsidRDefault="003D4A1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 18 POSTANOWIENIA KOŃCOWE</w:t>
      </w:r>
    </w:p>
    <w:p w14:paraId="718C73EC" w14:textId="77777777" w:rsidR="003A45F0" w:rsidRDefault="003D4A17">
      <w:pPr>
        <w:pStyle w:val="Akapitzlist"/>
        <w:numPr>
          <w:ilvl w:val="0"/>
          <w:numId w:val="3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Jeżeli którekolwiek z postanowień Umowy uznane będzie za nieważne z mocy prawa, prawomocnego orzeczenia sądu lub ostatecznej decyzji innego uprawnionego organu administracji publicznej, albo jeżeli wskutek zmiany przepi</w:t>
      </w:r>
      <w:r>
        <w:rPr>
          <w:rFonts w:ascii="Garamond" w:hAnsi="Garamond" w:cs="Times New Roman"/>
          <w:sz w:val="24"/>
          <w:szCs w:val="24"/>
        </w:rPr>
        <w:t>sów obowiązującego prawa lub zmiany interpretacji przepisów przez organy stosujące prawo, istnieje wysokie prawdopodobieństwo uznania za nieważne niektórych postanowień Umowy, Strony z poszanowaniem obowiązujących przepisów prawa niezwłocznie podejmą negoc</w:t>
      </w:r>
      <w:r>
        <w:rPr>
          <w:rFonts w:ascii="Garamond" w:hAnsi="Garamond" w:cs="Times New Roman"/>
          <w:sz w:val="24"/>
          <w:szCs w:val="24"/>
        </w:rPr>
        <w:t xml:space="preserve">jacje w </w:t>
      </w:r>
      <w:r>
        <w:rPr>
          <w:rFonts w:ascii="Garamond" w:hAnsi="Garamond" w:cs="Times New Roman"/>
          <w:sz w:val="24"/>
          <w:szCs w:val="24"/>
        </w:rPr>
        <w:lastRenderedPageBreak/>
        <w:t>celu zastąpienia postanowień nieważnych lub postanowień, które mogą być uznane za nieważne, innymi postanowieniami, które będą realizować możliwie zbliżony cel gospodarczy.</w:t>
      </w:r>
    </w:p>
    <w:p w14:paraId="3448094A" w14:textId="77777777" w:rsidR="003A45F0" w:rsidRDefault="003D4A17">
      <w:pPr>
        <w:pStyle w:val="Akapitzlist"/>
        <w:numPr>
          <w:ilvl w:val="0"/>
          <w:numId w:val="3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Strony postanawiają, że w przypadku uznania za nieważne niektórych postanow</w:t>
      </w:r>
      <w:r>
        <w:rPr>
          <w:rFonts w:ascii="Garamond" w:hAnsi="Garamond" w:cs="Times New Roman"/>
          <w:sz w:val="24"/>
          <w:szCs w:val="24"/>
        </w:rPr>
        <w:t>ień Umowy, należy ją interpretować w sposób najbardziej zbliżony do treści tych przepisów oraz w sposób odpowiadający celom i intencjom stron tej Umowy.</w:t>
      </w:r>
    </w:p>
    <w:p w14:paraId="4A992CBB" w14:textId="77777777" w:rsidR="003A45F0" w:rsidRDefault="003D4A17">
      <w:pPr>
        <w:pStyle w:val="Akapitzlist"/>
        <w:numPr>
          <w:ilvl w:val="0"/>
          <w:numId w:val="36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Umowę niniejszą sporządzono w trzech jednobrzmiących egzemplarzach, jeden dla Wykonawcy oraz dwa dla Za</w:t>
      </w:r>
      <w:r>
        <w:rPr>
          <w:rFonts w:ascii="Garamond" w:hAnsi="Garamond" w:cs="Times New Roman"/>
          <w:sz w:val="24"/>
          <w:szCs w:val="24"/>
        </w:rPr>
        <w:t>mawiającego.</w:t>
      </w:r>
    </w:p>
    <w:p w14:paraId="7155DB65" w14:textId="77777777" w:rsidR="003A45F0" w:rsidRDefault="003A45F0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</w:p>
    <w:p w14:paraId="05CEAD41" w14:textId="77777777" w:rsidR="003A45F0" w:rsidRDefault="003D4A1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Wykonawca                                                                                                         Zamawiający</w:t>
      </w:r>
    </w:p>
    <w:p w14:paraId="64D937F4" w14:textId="77777777" w:rsidR="003A45F0" w:rsidRDefault="003A45F0">
      <w:pPr>
        <w:jc w:val="both"/>
        <w:rPr>
          <w:rFonts w:ascii="Garamond" w:hAnsi="Garamond" w:cs="Times New Roman"/>
          <w:sz w:val="24"/>
          <w:szCs w:val="24"/>
        </w:rPr>
      </w:pPr>
    </w:p>
    <w:sectPr w:rsidR="003A45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7AB2" w14:textId="77777777" w:rsidR="003A45F0" w:rsidRDefault="003D4A17">
      <w:pPr>
        <w:spacing w:line="240" w:lineRule="auto"/>
      </w:pPr>
      <w:r>
        <w:separator/>
      </w:r>
    </w:p>
  </w:endnote>
  <w:endnote w:type="continuationSeparator" w:id="0">
    <w:p w14:paraId="7D3C0A8B" w14:textId="77777777" w:rsidR="003A45F0" w:rsidRDefault="003D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">
    <w:altName w:val="Arial"/>
    <w:charset w:val="00"/>
    <w:family w:val="swiss"/>
    <w:pitch w:val="default"/>
    <w:sig w:usb0="00000000" w:usb1="00000000" w:usb2="00000000" w:usb3="00000000" w:csb0="00000003" w:csb1="00000000"/>
  </w:font>
  <w:font w:name="TimesNewRomanPSMT">
    <w:altName w:val="Times New Roman"/>
    <w:charset w:val="80"/>
    <w:family w:val="auto"/>
    <w:pitch w:val="default"/>
  </w:font>
  <w:font w:name="CIDFont+F5">
    <w:altName w:val="Calibri"/>
    <w:charset w:val="EE"/>
    <w:family w:val="auto"/>
    <w:pitch w:val="default"/>
    <w:sig w:usb0="00000000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364825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0E764BB9" w14:textId="77777777" w:rsidR="003A45F0" w:rsidRDefault="003D4A17">
            <w:pPr>
              <w:pStyle w:val="Stopk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6B43A96F" w14:textId="77777777" w:rsidR="003A45F0" w:rsidRDefault="003A4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552" w14:textId="77777777" w:rsidR="003A45F0" w:rsidRDefault="003D4A17">
      <w:pPr>
        <w:spacing w:after="0" w:line="240" w:lineRule="auto"/>
      </w:pPr>
      <w:r>
        <w:separator/>
      </w:r>
    </w:p>
  </w:footnote>
  <w:footnote w:type="continuationSeparator" w:id="0">
    <w:p w14:paraId="171ED50F" w14:textId="77777777" w:rsidR="003A45F0" w:rsidRDefault="003D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2BC2" w14:textId="77777777" w:rsidR="003A45F0" w:rsidRDefault="003D4A17">
    <w:pPr>
      <w:pStyle w:val="Nagwek"/>
      <w:jc w:val="right"/>
      <w:rPr>
        <w:rFonts w:ascii="Times New Roman" w:hAnsi="Times New Roman" w:cs="Times New Roman"/>
        <w:i/>
        <w:iCs/>
      </w:rPr>
    </w:pPr>
    <w:r>
      <w:tab/>
    </w:r>
    <w:r>
      <w:rPr>
        <w:rFonts w:ascii="Times New Roman" w:hAnsi="Times New Roman" w:cs="Times New Roman"/>
        <w:i/>
        <w:iCs/>
      </w:rPr>
      <w:t xml:space="preserve">Załącznik nr 15 do Regulaminu Konkursu </w:t>
    </w:r>
  </w:p>
  <w:p w14:paraId="12EE66D4" w14:textId="77777777" w:rsidR="003A45F0" w:rsidRDefault="003A45F0">
    <w:pPr>
      <w:pStyle w:val="Nagwek"/>
      <w:tabs>
        <w:tab w:val="clear" w:pos="4536"/>
        <w:tab w:val="clear" w:pos="9072"/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Garamond" w:hAnsi="Garamond" w:cs="Calibri" w:hint="default"/>
        <w:b w:val="0"/>
        <w:bCs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left" w:pos="1534"/>
        </w:tabs>
        <w:ind w:left="1534" w:hanging="454"/>
      </w:pPr>
      <w:rPr>
        <w:rFonts w:ascii="Wingdings" w:hAnsi="Wingdings" w:cs="Wingdings"/>
      </w:rPr>
    </w:lvl>
    <w:lvl w:ilvl="2">
      <w:start w:val="3"/>
      <w:numFmt w:val="decimal"/>
      <w:lvlText w:val="%3."/>
      <w:lvlJc w:val="left"/>
      <w:pPr>
        <w:tabs>
          <w:tab w:val="left" w:pos="757"/>
        </w:tabs>
        <w:ind w:left="737" w:hanging="340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Arial Narrow" w:eastAsia="Calibri" w:hAnsi="Arial Narrow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412A37"/>
    <w:multiLevelType w:val="multilevel"/>
    <w:tmpl w:val="02412A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595"/>
    <w:multiLevelType w:val="multilevel"/>
    <w:tmpl w:val="0BF205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94C"/>
    <w:multiLevelType w:val="multilevel"/>
    <w:tmpl w:val="0D59494C"/>
    <w:lvl w:ilvl="0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68" w:hanging="360"/>
      </w:pPr>
    </w:lvl>
    <w:lvl w:ilvl="4">
      <w:start w:val="1"/>
      <w:numFmt w:val="lowerLetter"/>
      <w:lvlText w:val="%5."/>
      <w:lvlJc w:val="left"/>
      <w:pPr>
        <w:ind w:left="4888" w:hanging="360"/>
      </w:pPr>
    </w:lvl>
    <w:lvl w:ilvl="5">
      <w:start w:val="1"/>
      <w:numFmt w:val="lowerRoman"/>
      <w:lvlText w:val="%6."/>
      <w:lvlJc w:val="right"/>
      <w:pPr>
        <w:ind w:left="5608" w:hanging="180"/>
      </w:pPr>
    </w:lvl>
    <w:lvl w:ilvl="6">
      <w:start w:val="1"/>
      <w:numFmt w:val="decimal"/>
      <w:lvlText w:val="%7."/>
      <w:lvlJc w:val="left"/>
      <w:pPr>
        <w:ind w:left="6328" w:hanging="360"/>
      </w:pPr>
    </w:lvl>
    <w:lvl w:ilvl="7">
      <w:start w:val="1"/>
      <w:numFmt w:val="lowerLetter"/>
      <w:lvlText w:val="%8."/>
      <w:lvlJc w:val="left"/>
      <w:pPr>
        <w:ind w:left="7048" w:hanging="360"/>
      </w:pPr>
    </w:lvl>
    <w:lvl w:ilvl="8">
      <w:start w:val="1"/>
      <w:numFmt w:val="lowerRoman"/>
      <w:lvlText w:val="%9."/>
      <w:lvlJc w:val="right"/>
      <w:pPr>
        <w:ind w:left="7768" w:hanging="180"/>
      </w:pPr>
    </w:lvl>
  </w:abstractNum>
  <w:abstractNum w:abstractNumId="4" w15:restartNumberingAfterBreak="0">
    <w:nsid w:val="0F30483C"/>
    <w:multiLevelType w:val="multilevel"/>
    <w:tmpl w:val="0F30483C"/>
    <w:lvl w:ilvl="0">
      <w:start w:val="28"/>
      <w:numFmt w:val="decimal"/>
      <w:lvlText w:val="%1."/>
      <w:lvlJc w:val="left"/>
      <w:pPr>
        <w:ind w:left="480" w:hanging="480"/>
      </w:pPr>
      <w:rPr>
        <w:rFonts w:cs="Courier New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Courier New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11A87BDF"/>
    <w:multiLevelType w:val="hybridMultilevel"/>
    <w:tmpl w:val="D20E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7159"/>
    <w:multiLevelType w:val="multilevel"/>
    <w:tmpl w:val="16F271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7169"/>
    <w:multiLevelType w:val="multilevel"/>
    <w:tmpl w:val="19407169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374"/>
    <w:multiLevelType w:val="multilevel"/>
    <w:tmpl w:val="1964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7CA"/>
    <w:multiLevelType w:val="multilevel"/>
    <w:tmpl w:val="1A2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21A5"/>
    <w:multiLevelType w:val="multilevel"/>
    <w:tmpl w:val="1ACB21A5"/>
    <w:lvl w:ilvl="0">
      <w:start w:val="1"/>
      <w:numFmt w:val="decimal"/>
      <w:lvlText w:val="%1."/>
      <w:lvlJc w:val="left"/>
      <w:pPr>
        <w:ind w:left="1152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16B2"/>
    <w:multiLevelType w:val="multilevel"/>
    <w:tmpl w:val="21D516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966E2"/>
    <w:multiLevelType w:val="multilevel"/>
    <w:tmpl w:val="2FD9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250E"/>
    <w:multiLevelType w:val="multilevel"/>
    <w:tmpl w:val="3136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55C"/>
    <w:multiLevelType w:val="multilevel"/>
    <w:tmpl w:val="3410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1C0"/>
    <w:multiLevelType w:val="multilevel"/>
    <w:tmpl w:val="34EE4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E8E"/>
    <w:multiLevelType w:val="multilevel"/>
    <w:tmpl w:val="35901E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170EA"/>
    <w:multiLevelType w:val="multilevel"/>
    <w:tmpl w:val="3D117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D91261"/>
    <w:multiLevelType w:val="multilevel"/>
    <w:tmpl w:val="47D912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5C26"/>
    <w:multiLevelType w:val="multilevel"/>
    <w:tmpl w:val="486A5C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1243D"/>
    <w:multiLevelType w:val="multilevel"/>
    <w:tmpl w:val="4A61243D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063F42"/>
    <w:multiLevelType w:val="multilevel"/>
    <w:tmpl w:val="4C063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510085"/>
    <w:multiLevelType w:val="multilevel"/>
    <w:tmpl w:val="4C510085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411DF"/>
    <w:multiLevelType w:val="multilevel"/>
    <w:tmpl w:val="4E1411D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021FDA"/>
    <w:multiLevelType w:val="multilevel"/>
    <w:tmpl w:val="5002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94DDB"/>
    <w:multiLevelType w:val="multilevel"/>
    <w:tmpl w:val="50994DDB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Wingdings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21019C"/>
    <w:multiLevelType w:val="multilevel"/>
    <w:tmpl w:val="5621019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7A376B"/>
    <w:multiLevelType w:val="multilevel"/>
    <w:tmpl w:val="577A3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7D3B22"/>
    <w:multiLevelType w:val="multilevel"/>
    <w:tmpl w:val="5A7D3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671"/>
    <w:multiLevelType w:val="multilevel"/>
    <w:tmpl w:val="5DF55671"/>
    <w:lvl w:ilvl="0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2" w:hanging="360"/>
      </w:pPr>
      <w:rPr>
        <w:rFonts w:ascii="Crimson Text" w:eastAsiaTheme="minorHAnsi" w:hAnsi="Crimson Text" w:cstheme="minorBidi"/>
      </w:r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5FDC5017"/>
    <w:multiLevelType w:val="multilevel"/>
    <w:tmpl w:val="5FDC50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31" w15:restartNumberingAfterBreak="0">
    <w:nsid w:val="63FF69D1"/>
    <w:multiLevelType w:val="multilevel"/>
    <w:tmpl w:val="63FF69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A0"/>
    <w:multiLevelType w:val="multilevel"/>
    <w:tmpl w:val="6C287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13A9"/>
    <w:multiLevelType w:val="multilevel"/>
    <w:tmpl w:val="712913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09FE"/>
    <w:multiLevelType w:val="multilevel"/>
    <w:tmpl w:val="73640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D73"/>
    <w:multiLevelType w:val="multilevel"/>
    <w:tmpl w:val="49F6C8F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20"/>
      </w:pPr>
      <w:rPr>
        <w:rFonts w:hint="default"/>
        <w:b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36" w15:restartNumberingAfterBreak="0">
    <w:nsid w:val="7E1968D5"/>
    <w:multiLevelType w:val="multilevel"/>
    <w:tmpl w:val="7E1968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421DD"/>
    <w:multiLevelType w:val="multilevel"/>
    <w:tmpl w:val="7F0421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56BC7"/>
    <w:multiLevelType w:val="multilevel"/>
    <w:tmpl w:val="7F856BC7"/>
    <w:lvl w:ilvl="0">
      <w:start w:val="1"/>
      <w:numFmt w:val="decimal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8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22"/>
  </w:num>
  <w:num w:numId="11">
    <w:abstractNumId w:val="25"/>
  </w:num>
  <w:num w:numId="12">
    <w:abstractNumId w:val="14"/>
  </w:num>
  <w:num w:numId="13">
    <w:abstractNumId w:val="11"/>
  </w:num>
  <w:num w:numId="14">
    <w:abstractNumId w:val="12"/>
  </w:num>
  <w:num w:numId="15">
    <w:abstractNumId w:val="33"/>
  </w:num>
  <w:num w:numId="16">
    <w:abstractNumId w:val="36"/>
  </w:num>
  <w:num w:numId="17">
    <w:abstractNumId w:val="2"/>
  </w:num>
  <w:num w:numId="18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24"/>
  </w:num>
  <w:num w:numId="23">
    <w:abstractNumId w:val="6"/>
  </w:num>
  <w:num w:numId="24">
    <w:abstractNumId w:val="15"/>
  </w:num>
  <w:num w:numId="25">
    <w:abstractNumId w:val="0"/>
  </w:num>
  <w:num w:numId="26">
    <w:abstractNumId w:val="7"/>
  </w:num>
  <w:num w:numId="27">
    <w:abstractNumId w:val="10"/>
  </w:num>
  <w:num w:numId="28">
    <w:abstractNumId w:val="16"/>
  </w:num>
  <w:num w:numId="29">
    <w:abstractNumId w:val="32"/>
  </w:num>
  <w:num w:numId="30">
    <w:abstractNumId w:val="19"/>
  </w:num>
  <w:num w:numId="31">
    <w:abstractNumId w:val="34"/>
  </w:num>
  <w:num w:numId="32">
    <w:abstractNumId w:val="13"/>
  </w:num>
  <w:num w:numId="33">
    <w:abstractNumId w:val="23"/>
  </w:num>
  <w:num w:numId="34">
    <w:abstractNumId w:val="37"/>
  </w:num>
  <w:num w:numId="35">
    <w:abstractNumId w:val="9"/>
  </w:num>
  <w:num w:numId="36">
    <w:abstractNumId w:val="18"/>
  </w:num>
  <w:num w:numId="37">
    <w:abstractNumId w:val="5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72"/>
    <w:rsid w:val="00001772"/>
    <w:rsid w:val="00026BD0"/>
    <w:rsid w:val="00037445"/>
    <w:rsid w:val="0005732C"/>
    <w:rsid w:val="000746F3"/>
    <w:rsid w:val="000A0C39"/>
    <w:rsid w:val="000B35DE"/>
    <w:rsid w:val="000D4A69"/>
    <w:rsid w:val="000E1CA9"/>
    <w:rsid w:val="000F35BA"/>
    <w:rsid w:val="00135748"/>
    <w:rsid w:val="001703BA"/>
    <w:rsid w:val="00183628"/>
    <w:rsid w:val="001A75DC"/>
    <w:rsid w:val="001C748A"/>
    <w:rsid w:val="001D0C31"/>
    <w:rsid w:val="001D4CD5"/>
    <w:rsid w:val="00206CB6"/>
    <w:rsid w:val="00217BB2"/>
    <w:rsid w:val="00225599"/>
    <w:rsid w:val="00231F68"/>
    <w:rsid w:val="002472DE"/>
    <w:rsid w:val="002512ED"/>
    <w:rsid w:val="002755CD"/>
    <w:rsid w:val="002A478F"/>
    <w:rsid w:val="002D1928"/>
    <w:rsid w:val="0033081E"/>
    <w:rsid w:val="003554CF"/>
    <w:rsid w:val="003A45F0"/>
    <w:rsid w:val="003B2782"/>
    <w:rsid w:val="003B2B59"/>
    <w:rsid w:val="003D49CF"/>
    <w:rsid w:val="003D4A17"/>
    <w:rsid w:val="003E6EDF"/>
    <w:rsid w:val="00402799"/>
    <w:rsid w:val="00431389"/>
    <w:rsid w:val="00466F0B"/>
    <w:rsid w:val="00467B6C"/>
    <w:rsid w:val="004B26E8"/>
    <w:rsid w:val="0051743E"/>
    <w:rsid w:val="00523AA2"/>
    <w:rsid w:val="00524DFC"/>
    <w:rsid w:val="005508EE"/>
    <w:rsid w:val="005601F0"/>
    <w:rsid w:val="0056136B"/>
    <w:rsid w:val="00565987"/>
    <w:rsid w:val="00575104"/>
    <w:rsid w:val="005817CF"/>
    <w:rsid w:val="005D30C4"/>
    <w:rsid w:val="005D6AD5"/>
    <w:rsid w:val="005E16FA"/>
    <w:rsid w:val="006255E9"/>
    <w:rsid w:val="006540A4"/>
    <w:rsid w:val="00676673"/>
    <w:rsid w:val="006A4CA2"/>
    <w:rsid w:val="006E3561"/>
    <w:rsid w:val="006F52B6"/>
    <w:rsid w:val="00716629"/>
    <w:rsid w:val="0072716F"/>
    <w:rsid w:val="00775964"/>
    <w:rsid w:val="00777A33"/>
    <w:rsid w:val="0078022A"/>
    <w:rsid w:val="00790C1D"/>
    <w:rsid w:val="007B6118"/>
    <w:rsid w:val="007F70D1"/>
    <w:rsid w:val="0080624A"/>
    <w:rsid w:val="00815CEE"/>
    <w:rsid w:val="00824284"/>
    <w:rsid w:val="00884947"/>
    <w:rsid w:val="008870C7"/>
    <w:rsid w:val="008B25E6"/>
    <w:rsid w:val="008D6F5D"/>
    <w:rsid w:val="008E1829"/>
    <w:rsid w:val="008E6762"/>
    <w:rsid w:val="00915704"/>
    <w:rsid w:val="009623EE"/>
    <w:rsid w:val="0098542A"/>
    <w:rsid w:val="009D77E5"/>
    <w:rsid w:val="00A01763"/>
    <w:rsid w:val="00A2338F"/>
    <w:rsid w:val="00AA213C"/>
    <w:rsid w:val="00AA6CA7"/>
    <w:rsid w:val="00AF4E31"/>
    <w:rsid w:val="00B10FF2"/>
    <w:rsid w:val="00B45892"/>
    <w:rsid w:val="00B70D40"/>
    <w:rsid w:val="00BA2ECD"/>
    <w:rsid w:val="00BA5E1B"/>
    <w:rsid w:val="00BC173B"/>
    <w:rsid w:val="00BD265C"/>
    <w:rsid w:val="00BD2D62"/>
    <w:rsid w:val="00BD5129"/>
    <w:rsid w:val="00C05100"/>
    <w:rsid w:val="00C112E6"/>
    <w:rsid w:val="00C26022"/>
    <w:rsid w:val="00C3343C"/>
    <w:rsid w:val="00C51DF0"/>
    <w:rsid w:val="00C843CA"/>
    <w:rsid w:val="00CD73A1"/>
    <w:rsid w:val="00CD7AA6"/>
    <w:rsid w:val="00D0750D"/>
    <w:rsid w:val="00D71EBE"/>
    <w:rsid w:val="00D973E5"/>
    <w:rsid w:val="00DA6327"/>
    <w:rsid w:val="00DC0FA8"/>
    <w:rsid w:val="00DD1E34"/>
    <w:rsid w:val="00E225F6"/>
    <w:rsid w:val="00E258D0"/>
    <w:rsid w:val="00E52F91"/>
    <w:rsid w:val="00E57A21"/>
    <w:rsid w:val="00E75B95"/>
    <w:rsid w:val="00E75E92"/>
    <w:rsid w:val="00E96416"/>
    <w:rsid w:val="00EC169F"/>
    <w:rsid w:val="00EF2DEF"/>
    <w:rsid w:val="00F23E57"/>
    <w:rsid w:val="00F72787"/>
    <w:rsid w:val="00FC3C0A"/>
    <w:rsid w:val="068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47F"/>
  <w15:docId w15:val="{71F75CC6-1209-4EE6-A5AE-57B511C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lb">
    <w:name w:val="a_lb"/>
    <w:basedOn w:val="Domylnaczcionkaakapitu"/>
    <w:qFormat/>
  </w:style>
  <w:style w:type="character" w:customStyle="1" w:styleId="alb-s">
    <w:name w:val="a_lb-s"/>
    <w:basedOn w:val="Domylnaczcionkaakapitu"/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F67B1-25A0-4D9B-983A-554F0D515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5827</Words>
  <Characters>34968</Characters>
  <Application>Microsoft Office Word</Application>
  <DocSecurity>0</DocSecurity>
  <Lines>291</Lines>
  <Paragraphs>81</Paragraphs>
  <ScaleCrop>false</ScaleCrop>
  <Company/>
  <LinksUpToDate>false</LinksUpToDate>
  <CharactersWithSpaces>40714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Barbara Nowodworska</cp:lastModifiedBy>
  <cp:revision>16</cp:revision>
  <cp:lastPrinted>2021-05-11T07:11:00Z</cp:lastPrinted>
  <dcterms:created xsi:type="dcterms:W3CDTF">2021-05-26T13:48:00Z</dcterms:created>
  <dcterms:modified xsi:type="dcterms:W3CDTF">2021-06-02T11:27:00Z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