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B4" w:rsidRDefault="00007FB4" w:rsidP="00007FB4">
      <w:pPr>
        <w:pStyle w:val="Tekstpodstawowy"/>
        <w:spacing w:line="276" w:lineRule="auto"/>
        <w:jc w:val="right"/>
      </w:pPr>
      <w:r>
        <w:rPr>
          <w:rFonts w:ascii="Arial" w:hAnsi="Arial" w:cs="Arial"/>
          <w:b/>
        </w:rPr>
        <w:t xml:space="preserve">WZÓR </w:t>
      </w:r>
    </w:p>
    <w:p w:rsidR="00007FB4" w:rsidRDefault="00007FB4" w:rsidP="00007FB4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zawarta w dniu ………202</w:t>
      </w:r>
      <w:r w:rsidR="00F7268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w Krakowie pomiędzy Skarbem Państwa -  Rejonowym Zarządem Infrastruktury w Krakowie, ul. Mogilska 85, 30-901 Kraków, zwanym dalej </w:t>
      </w:r>
      <w:r>
        <w:rPr>
          <w:rFonts w:ascii="Arial" w:hAnsi="Arial" w:cs="Arial"/>
          <w:b/>
        </w:rPr>
        <w:t>„Kupującym”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 xml:space="preserve">NIP 675–000–46-95  Regon 350 13 68 43 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 xml:space="preserve">…………………………………wpisaną do Krajowego Rejestru Sądowego - Rejestru Przedsiębiorców pod numerem KRS …………/ lub prowadzącym działalność gospodarczą pod nazwą…………………………….. z siedzibą </w:t>
      </w:r>
      <w:r>
        <w:rPr>
          <w:rFonts w:ascii="Arial" w:hAnsi="Arial" w:cs="Arial"/>
        </w:rPr>
        <w:br/>
        <w:t xml:space="preserve">w ………………… wpisanym do Centralnej Ewidencji i Informacji o Działalności Gospodarczej, zwanym dalej </w:t>
      </w:r>
      <w:r>
        <w:rPr>
          <w:rFonts w:ascii="Arial" w:hAnsi="Arial" w:cs="Arial"/>
          <w:b/>
        </w:rPr>
        <w:t>„Sprzedawcą”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NIP……………….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REGON …………………………</w:t>
      </w:r>
    </w:p>
    <w:p w:rsidR="00007FB4" w:rsidRDefault="00007FB4" w:rsidP="00007FB4">
      <w:pPr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została zawarta umowa następującej treści: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Niniejsza umowa jest następstwem wyboru przez Kupującego oferty Sprzedawcy w trybie przetargu nieograniczonego w oparciu o przepisy ustawy Prawo zamówień publicznych (art. 39 ustawy)</w:t>
      </w:r>
      <w:r>
        <w:rPr>
          <w:rFonts w:ascii="Arial" w:hAnsi="Arial" w:cs="Arial"/>
          <w:b/>
        </w:rPr>
        <w:t>.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Nagwek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>Przedmiotem niniejszej umowy jest sprzedaż i dostarczenie mebli biurowych – metalowych.</w:t>
      </w:r>
    </w:p>
    <w:p w:rsidR="00007FB4" w:rsidRDefault="00007FB4" w:rsidP="00007FB4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 stanowiący jej integralną część.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>3. Sprzedawca dostarczy przedmiot umowy na swój koszt i ryzyko do siedziby Kupującego, tj. Kraków ul. Mogilska 85</w:t>
      </w:r>
      <w:r w:rsidR="00D454A7">
        <w:rPr>
          <w:rFonts w:ascii="Arial" w:hAnsi="Arial" w:cs="Arial"/>
        </w:rPr>
        <w:t xml:space="preserve"> oraz do instytucji wojskowych wymienionych w załączniku nr 5 </w:t>
      </w:r>
      <w:r w:rsidR="00C20C45">
        <w:rPr>
          <w:rFonts w:ascii="Arial" w:hAnsi="Arial" w:cs="Arial"/>
        </w:rPr>
        <w:t xml:space="preserve">i do miejsc w nim wskazanych.  </w:t>
      </w:r>
      <w:r w:rsidR="00D454A7">
        <w:rPr>
          <w:rFonts w:ascii="Arial" w:hAnsi="Arial" w:cs="Arial"/>
        </w:rPr>
        <w:tab/>
      </w:r>
      <w:r w:rsidR="00976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9769B3" w:rsidRDefault="009769B3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2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 z art. 34 ust. 5 ustawy z dnia 29 stycznia 2004 r. Prawo zamówień publicznych Kupujący zastrzega sobie możliwość skorzystania w ramach niniejszej Umowy z prawa opcji, a Sprzedawca wyraża zgodę na prawo opcji. Prawem opcji objęte jest nabycie (zakup) w zależności od bieżących potrzeb Kupującego i posiadanych przez niego środków finansowych, ponad ilość wynikającą z §1 ust. 2, umowy następujących wyrobów: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krzesło obrotowe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wyściełane wys. 1000-1170 mm, wys. oparcia 540-610 mm, gł. 640 mm, szer. podstawy ø 640-700mm - do 80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007FB4" w:rsidRDefault="00007FB4" w:rsidP="00007FB4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krzesło obrotowe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wyściełane siatkowe (z zagłówkiem) wys. 1190-1270mm, szer.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całk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625 mm, gł.500 mm, szer. podstawy ø 690mm - do 20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007FB4" w:rsidRDefault="00007FB4" w:rsidP="00007FB4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krzesło biurowe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wyściełane ISO, wys. 810-840 mm, szer.545-560 mm,  gł. 425mm - do 100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007FB4" w:rsidRDefault="00007FB4" w:rsidP="00007FB4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biurko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 wys.760 mm, wymiary blatu 1600x700mm  - do 15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007FB4" w:rsidRPr="009769B3" w:rsidRDefault="00007FB4" w:rsidP="00007FB4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szafa kartotekowa metalowa, wys. 1285mm, 415x630mm (szer. x  gł.) - do 10 szt. </w:t>
      </w:r>
    </w:p>
    <w:p w:rsidR="009769B3" w:rsidRDefault="009769B3" w:rsidP="00007FB4">
      <w:pPr>
        <w:numPr>
          <w:ilvl w:val="0"/>
          <w:numId w:val="1"/>
        </w:numPr>
        <w:spacing w:line="276" w:lineRule="auto"/>
        <w:jc w:val="both"/>
      </w:pPr>
    </w:p>
    <w:p w:rsidR="00007FB4" w:rsidRDefault="00007FB4" w:rsidP="00007FB4">
      <w:pPr>
        <w:pStyle w:val="Tekstpodstawowy"/>
        <w:spacing w:line="276" w:lineRule="auto"/>
        <w:ind w:left="284"/>
        <w:jc w:val="left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007FB4" w:rsidRDefault="00007FB4" w:rsidP="00007FB4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Kupujący  pisemnie poinformuje o skorzystaniu z prawa opcji, o którym mowa w ust.1, przesyłając zamówienie z określoną ilością i terminem realizacji.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007FB4" w:rsidRPr="009769B3" w:rsidRDefault="00007FB4" w:rsidP="00007FB4">
      <w:pPr>
        <w:pStyle w:val="Tekstpodstawowy"/>
        <w:spacing w:line="276" w:lineRule="auto"/>
        <w:ind w:left="284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Pr="009769B3" w:rsidRDefault="00007FB4" w:rsidP="00007FB4">
      <w:pPr>
        <w:pStyle w:val="Tekstpodstawowy"/>
        <w:numPr>
          <w:ilvl w:val="0"/>
          <w:numId w:val="1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zobowiązuje się dostarczyć przedmiot umowy wraz </w:t>
      </w:r>
      <w:r>
        <w:rPr>
          <w:rFonts w:ascii="Arial" w:hAnsi="Arial" w:cs="Arial"/>
        </w:rPr>
        <w:br/>
        <w:t>z dokumentacją wymienioną w załączniku nr 1 w terminie do ……………..</w:t>
      </w:r>
      <w:r>
        <w:rPr>
          <w:rFonts w:ascii="Arial" w:hAnsi="Arial" w:cs="Arial"/>
        </w:rPr>
        <w:br/>
      </w:r>
      <w:r w:rsidRPr="009769B3">
        <w:rPr>
          <w:rFonts w:ascii="Arial" w:hAnsi="Arial" w:cs="Arial"/>
          <w:b/>
        </w:rPr>
        <w:t>(</w:t>
      </w:r>
      <w:r w:rsidR="00867F89" w:rsidRPr="009769B3">
        <w:rPr>
          <w:rFonts w:ascii="Arial" w:hAnsi="Arial" w:cs="Arial"/>
          <w:b/>
        </w:rPr>
        <w:t>8</w:t>
      </w:r>
      <w:r w:rsidRPr="009769B3">
        <w:rPr>
          <w:rFonts w:ascii="Arial" w:hAnsi="Arial" w:cs="Arial"/>
          <w:b/>
        </w:rPr>
        <w:t>0 dni od daty podpisania umowy tj. do dnia ……..) (zamówienie podstawowe).</w:t>
      </w:r>
    </w:p>
    <w:p w:rsidR="009769B3" w:rsidRPr="009769B3" w:rsidRDefault="009769B3" w:rsidP="009769B3">
      <w:pPr>
        <w:pStyle w:val="Tekstpodstawowy"/>
        <w:spacing w:line="276" w:lineRule="auto"/>
        <w:rPr>
          <w:rFonts w:ascii="Arial" w:hAnsi="Arial" w:cs="Arial"/>
          <w:b/>
        </w:rPr>
      </w:pP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769B3" w:rsidRDefault="009769B3" w:rsidP="009769B3">
      <w:pPr>
        <w:pStyle w:val="Tekstpodstawowy"/>
        <w:spacing w:line="276" w:lineRule="auto"/>
      </w:pPr>
    </w:p>
    <w:p w:rsidR="00007FB4" w:rsidRDefault="00007FB4" w:rsidP="00007FB4">
      <w:pPr>
        <w:pStyle w:val="Tekstpodstawowy"/>
        <w:numPr>
          <w:ilvl w:val="0"/>
          <w:numId w:val="14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dnia zamówienia i nie dłuższy niż 10 dni.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 xml:space="preserve">, że dostawy przedmiotu umowy Sprzedawca dokona w dzień roboczy tj. od poniedziałku do czwartku  w godzinach od 8ºº do 13ºº.  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Odbiór przedmiotu umowy nastąpi po jego sprawdzeniu, przedłożeniu dokumentów wymienionych w załączniku nr 1.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stanowiący załącznik nr 3 lub 3a.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007FB4" w:rsidRDefault="00007FB4" w:rsidP="00007FB4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007FB4" w:rsidRDefault="00007FB4" w:rsidP="00007FB4">
      <w:pPr>
        <w:spacing w:line="276" w:lineRule="auto"/>
        <w:ind w:left="284"/>
        <w:jc w:val="both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Za prawidłowe i kompletne wykonanie przedmiotu umowy Kupujący zapłaci Sprzedawcy cenę w łącznej, maksymalnej kwocie netto …………………..zł (</w:t>
      </w:r>
      <w:proofErr w:type="spellStart"/>
      <w:r>
        <w:rPr>
          <w:rFonts w:ascii="Arial" w:hAnsi="Arial" w:cs="Arial"/>
        </w:rPr>
        <w:t>słownie:……………………………………………………………złotych</w:t>
      </w:r>
      <w:proofErr w:type="spellEnd"/>
      <w:r>
        <w:rPr>
          <w:rFonts w:ascii="Arial" w:hAnsi="Arial" w:cs="Arial"/>
        </w:rPr>
        <w:t xml:space="preserve">…/100, powiększonej o należny podatek VAT zgodnie z obowiązującą stawką </w:t>
      </w:r>
      <w:r>
        <w:rPr>
          <w:rFonts w:ascii="Arial" w:hAnsi="Arial" w:cs="Arial"/>
        </w:rPr>
        <w:br/>
        <w:t xml:space="preserve">w wysokości ….%, łącznie </w:t>
      </w:r>
      <w:proofErr w:type="spellStart"/>
      <w:r>
        <w:rPr>
          <w:rFonts w:ascii="Arial" w:hAnsi="Arial" w:cs="Arial"/>
        </w:rPr>
        <w:t>brutto………………..zł</w:t>
      </w:r>
      <w:proofErr w:type="spellEnd"/>
      <w:r>
        <w:rPr>
          <w:rFonts w:ascii="Arial" w:hAnsi="Arial" w:cs="Arial"/>
        </w:rPr>
        <w:t xml:space="preserve"> (słownie……………….. zł).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ust.1 stanowi sumę wartości brutto zamówienia podstawowego i maksymalnej wartości brutto zamówienia objętego prawem opcji.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ustalają cenę za zamówienie podstawowe na kwotę netto </w:t>
      </w:r>
      <w:r>
        <w:rPr>
          <w:rFonts w:ascii="Arial" w:hAnsi="Arial" w:cs="Arial"/>
        </w:rPr>
        <w:br/>
        <w:t>w wysokości …………..złotych, powiększoną o należny podatek VAT zgodnie z obowiązującą stawką w wysokości ….%, łącznie brutto ……………… zł (słownie ……..zł).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Strony ustalają maksymalną cenę za zamówienie objęte prawem opcji na kwotę netto w wysokości …………zł (</w:t>
      </w:r>
      <w:proofErr w:type="spellStart"/>
      <w:r>
        <w:rPr>
          <w:rFonts w:ascii="Arial" w:hAnsi="Arial" w:cs="Arial"/>
        </w:rPr>
        <w:t>słownie……..zł</w:t>
      </w:r>
      <w:proofErr w:type="spellEnd"/>
      <w:r>
        <w:rPr>
          <w:rFonts w:ascii="Arial" w:hAnsi="Arial" w:cs="Arial"/>
        </w:rPr>
        <w:t xml:space="preserve">), powiększoną o należny podatek VAT zgodnie z obowiązującą stawką w wysokości ….%, łącznie brutto ….. zł (słownie …………zł). </w:t>
      </w:r>
    </w:p>
    <w:p w:rsidR="00007FB4" w:rsidRPr="009769B3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9769B3" w:rsidRDefault="009769B3" w:rsidP="009769B3">
      <w:pPr>
        <w:pStyle w:val="Tekstpodstawowy"/>
        <w:spacing w:line="276" w:lineRule="auto"/>
      </w:pPr>
    </w:p>
    <w:p w:rsidR="00007FB4" w:rsidRDefault="00007FB4" w:rsidP="00007FB4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lastRenderedPageBreak/>
        <w:t>§ 5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t>Zapłata nastąpi w  terminie 30 dni od dnia otrzymania przez Kupującego prawidłowo wystawionej faktury na rachunek bankowy Sprzedawcy wskazany w fakturze.</w:t>
      </w: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>Dostarczony przedmiot umowy ma być oznakowany kodem kreskowym zgodnie z wymaganiami decyzji nr 3/MON Ministra Obrony Narodowej z dnia 3 stycznia 2014 r. w sprawie wytycznych określających wymagania w zakresie znakowania kodem kreskowym wyrobów dostarczanych do resortu obrony narodowej (Dz. Urz. Ministra Obrony Narodowej z dnia 7 stycznia 2014 r. poz.11).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Kod kreskowy zostanie umieszczony w miejscu zapewniającym  nieutrudniony dostęp.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wypełnioną Kartę Wyrobu w postaci elektronicznej dostarczy Kupującemu (w celu określenia prawidłowych danych w zakresie JIM </w:t>
      </w:r>
      <w:r>
        <w:rPr>
          <w:rFonts w:ascii="Arial" w:hAnsi="Arial" w:cs="Arial"/>
        </w:rPr>
        <w:br/>
        <w:t>i ewentualnie skorygowania błędów w Karcie) i następnie przekaże Kupującemu minimum 10 dni przed dostarczeniem przedmiotu umowy.</w:t>
      </w:r>
    </w:p>
    <w:p w:rsidR="00007FB4" w:rsidRDefault="00007FB4" w:rsidP="00007FB4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Dodatkowe informacje w zakresie IŻ GTIN SSCC dostępne są u organizatora systemu GS-1 w Polsce – Instytut Logistyki </w:t>
      </w:r>
      <w:r>
        <w:rPr>
          <w:rFonts w:ascii="Arial" w:hAnsi="Arial" w:cs="Arial"/>
        </w:rPr>
        <w:br/>
        <w:t>i Magazynowania w Poznaniu.</w:t>
      </w:r>
    </w:p>
    <w:p w:rsidR="00007FB4" w:rsidRDefault="00007FB4" w:rsidP="00007FB4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hAnsi="Arial" w:cs="Arial"/>
        </w:rPr>
        <w:t>Sprzedawca bierze na siebie pełna odpowiedzialność za należyte wykonanie przedmiotu zamówienia i gwarantuje, że przedmiot umowy jest fabrycznie nowy, wyprodukowany w 2019/2020 roku, wolny od wad, dobrej jakości oraz zgodny z wymaganiami opisanymi w załączniku nr 1 do niniejszej umowy.</w:t>
      </w: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z tytułu rękojmi na zasadach i warunkach określonych w kodeksie cywilnym, a okres rękojmi za wady biegnie od daty odbioru potwierdzonego protokołem przyjęcia przekazania. </w:t>
      </w:r>
      <w:r>
        <w:rPr>
          <w:rFonts w:ascii="Arial" w:hAnsi="Arial" w:cs="Arial"/>
          <w:i/>
        </w:rPr>
        <w:t>Rękojmia na cały asortyment przedmiotu umowy wynosi 3 lata.</w:t>
      </w: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Sprzedawca  udziela Kupującemu  ...  miesięcznej gwarancji na  przedmiot zamówienia, licząc od dnia podpisania przez Kupującego protokołu przyjęcia – przekazania bez zastrzeżeń.</w:t>
      </w:r>
    </w:p>
    <w:p w:rsidR="00007FB4" w:rsidRPr="009769B3" w:rsidRDefault="00007FB4" w:rsidP="00007FB4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Szczegółowe warunki gwarancji określa dokument gwarancyjny stanowiący załącznik nr 4 do niniejszej umowy</w:t>
      </w:r>
      <w:r w:rsidR="009769B3">
        <w:rPr>
          <w:rFonts w:ascii="Arial" w:hAnsi="Arial" w:cs="Arial"/>
        </w:rPr>
        <w:t>.</w:t>
      </w:r>
    </w:p>
    <w:p w:rsidR="009769B3" w:rsidRPr="009769B3" w:rsidRDefault="009769B3" w:rsidP="009769B3">
      <w:pPr>
        <w:pStyle w:val="Tekstpodstawowy"/>
        <w:tabs>
          <w:tab w:val="left" w:pos="1065"/>
        </w:tabs>
        <w:spacing w:line="276" w:lineRule="auto"/>
        <w:ind w:left="142"/>
        <w:jc w:val="center"/>
      </w:pPr>
      <w:r w:rsidRPr="009769B3">
        <w:rPr>
          <w:rFonts w:ascii="Arial" w:hAnsi="Arial" w:cs="Arial"/>
        </w:rPr>
        <w:t>§ 8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142"/>
      </w:pPr>
    </w:p>
    <w:p w:rsidR="009769B3" w:rsidRPr="009769B3" w:rsidRDefault="009769B3" w:rsidP="009769B3">
      <w:pPr>
        <w:pStyle w:val="Tekstpodstawowy"/>
        <w:tabs>
          <w:tab w:val="left" w:pos="142"/>
        </w:tabs>
        <w:spacing w:line="276" w:lineRule="auto"/>
        <w:ind w:left="142"/>
      </w:pPr>
    </w:p>
    <w:p w:rsidR="009769B3" w:rsidRDefault="009769B3" w:rsidP="009769B3">
      <w:pPr>
        <w:pStyle w:val="Tekstpodstawowy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9769B3" w:rsidRDefault="009769B3" w:rsidP="009769B3">
      <w:pPr>
        <w:pStyle w:val="Tekstpodstawowy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 tj. od poniedziałku do piątku w godzinach od 8˚˚ do 15˚˚.</w:t>
      </w:r>
    </w:p>
    <w:p w:rsidR="009769B3" w:rsidRDefault="009769B3" w:rsidP="009769B3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9769B3" w:rsidRDefault="009769B3" w:rsidP="009769B3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9769B3" w:rsidRDefault="009769B3" w:rsidP="009769B3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9769B3" w:rsidRDefault="009769B3" w:rsidP="009769B3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145 Prawo zamówień publicznych;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9769B3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powiadomić Kupującego o zaistnieniu okoliczności o których mowa w pkt. a i e.</w:t>
      </w:r>
    </w:p>
    <w:p w:rsidR="009769B3" w:rsidRPr="00867F89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W sytuacjach, o których mowa w ust.1 Kupujący uprawniony jest </w:t>
      </w:r>
      <w:r>
        <w:rPr>
          <w:rFonts w:ascii="Arial" w:hAnsi="Arial" w:cs="Arial"/>
        </w:rPr>
        <w:br/>
        <w:t>do odstąpienia od umowy w terminie 30 dni od zaistnienia danej okoliczności lub powzięcia o niej wiadomości.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>za opóźnienie w wykonaniu przedmiotu umowy objętego zamówieniem podstawowym w wysokości 0,5 % wartości brutto części umowy niezrealizowanej w wymaganym terminie za każdy dzień opóźnienia, licząc od upływu terminu, o którym mowa w § 3 ust. 1;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za opóźnienie w wykonaniu danej części zamówienia objętej prawem opcji w wysokości 0,5 % wartości brutto części niezrealizowanej </w:t>
      </w:r>
      <w:r>
        <w:rPr>
          <w:rFonts w:ascii="Arial" w:hAnsi="Arial" w:cs="Arial"/>
        </w:rPr>
        <w:br/>
        <w:t>w wymaganym terminie, o którym mowa w § 3 ust. 2;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za opóźnienie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 xml:space="preserve">i zamówienia objętego prawem opcji w wysokości 0,2 % wartości brutto wadliwego towaru za każdy dzień opóźnienia liczony od dnia wyznaczonego na usunięcie wad lub wymianę towaru wadliwego, </w:t>
      </w:r>
      <w:r>
        <w:rPr>
          <w:rFonts w:ascii="Arial" w:hAnsi="Arial" w:cs="Arial"/>
        </w:rPr>
        <w:br/>
        <w:t>na wolny od wad;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od wykonania, której Kupujący lub Sprzedawca odstąpił (liczonej w odniesieniu do łącznego maksymalnego wynagrodzenia).</w:t>
      </w:r>
    </w:p>
    <w:p w:rsidR="009769B3" w:rsidRDefault="009769B3" w:rsidP="009769B3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umowy, od wykonania, której Kupujący odstąpił  za wyjątkiem przypadku określonego w art. 145 ustawy Prawo zamówień publicznych.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  przez Kupującego  z przyczyn leżących po stronie Sprzedawcy, Sprzedawca niezależnie od kary określonej w § 10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z wystawionej przez Wykonawcę faktury na co Sprzedawca oświadcza, iż </w:t>
      </w:r>
      <w:r>
        <w:rPr>
          <w:rFonts w:ascii="Arial" w:hAnsi="Arial" w:cs="Arial"/>
          <w:b/>
        </w:rPr>
        <w:t xml:space="preserve">wyraża </w:t>
      </w:r>
      <w:r>
        <w:rPr>
          <w:rFonts w:ascii="Arial" w:hAnsi="Arial" w:cs="Arial"/>
          <w:b/>
        </w:rPr>
        <w:lastRenderedPageBreak/>
        <w:t>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9769B3" w:rsidRDefault="009769B3" w:rsidP="009769B3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nie może zwolnić się od odpowiedzialności względem Kupującego z tego powodu, że niewykonanie lub nienależyte wykonanie umowy przez Sprzedawcę było następstwem niewykonania lub nienależytego wykonania zobowiązań przez jego kooperantów.</w:t>
      </w:r>
    </w:p>
    <w:p w:rsidR="009769B3" w:rsidRDefault="009769B3" w:rsidP="009769B3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pod rygorem nieważności i muszą być zgodne z art. 144 ustawy Prawo zamówień publicznych.</w:t>
      </w: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wyrażoną na piśmie, w formie aneksu do umowy, pod rygorem nieważności takiej zmiany w następujących przypadkach i w zakresie: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9769B3" w:rsidRDefault="009769B3" w:rsidP="009769B3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Właściwym dla rozpoznania sporów wynikłych na tle realizacji niniejszej umowy jest sąd właściwy dla  siedziby Kupującego.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9769B3" w:rsidRDefault="009769B3" w:rsidP="009769B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68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załącznik nr 1,</w:t>
      </w:r>
    </w:p>
    <w:p w:rsidR="00F7268F" w:rsidRDefault="00F7268F" w:rsidP="009769B3">
      <w:pPr>
        <w:pStyle w:val="Tekstpodstawowy"/>
        <w:spacing w:line="276" w:lineRule="auto"/>
      </w:pPr>
      <w:r>
        <w:rPr>
          <w:rFonts w:ascii="Arial" w:hAnsi="Arial" w:cs="Arial"/>
        </w:rPr>
        <w:t xml:space="preserve">   - Minimalne wymagania sprzętu Grupy WP1           załącznik nr 1 a 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załącznik nr 2,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3a,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- Wykaz miejsc dostawy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5,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- Karta wyrobu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6.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769B3" w:rsidRDefault="009769B3" w:rsidP="009769B3"/>
    <w:p w:rsidR="009769B3" w:rsidRPr="009769B3" w:rsidRDefault="009769B3" w:rsidP="009769B3">
      <w:pPr>
        <w:pStyle w:val="Tekstpodstawowy"/>
        <w:tabs>
          <w:tab w:val="left" w:pos="142"/>
        </w:tabs>
        <w:spacing w:line="276" w:lineRule="auto"/>
      </w:pPr>
    </w:p>
    <w:sectPr w:rsidR="009769B3" w:rsidRPr="009769B3" w:rsidSect="0030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07FB4"/>
    <w:rsid w:val="00007FB4"/>
    <w:rsid w:val="001B2405"/>
    <w:rsid w:val="00305028"/>
    <w:rsid w:val="00706226"/>
    <w:rsid w:val="007400D0"/>
    <w:rsid w:val="00867F89"/>
    <w:rsid w:val="009769B3"/>
    <w:rsid w:val="00C20C45"/>
    <w:rsid w:val="00D454A7"/>
    <w:rsid w:val="00F7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07FB4"/>
    <w:pPr>
      <w:jc w:val="center"/>
    </w:pPr>
    <w:rPr>
      <w:rFonts w:ascii="Arial" w:hAnsi="Arial" w:cs="Arial"/>
      <w:b/>
      <w:szCs w:val="20"/>
    </w:rPr>
  </w:style>
  <w:style w:type="paragraph" w:styleId="Tekstpodstawowy">
    <w:name w:val="Body Text"/>
    <w:basedOn w:val="Normalny"/>
    <w:link w:val="TekstpodstawowyZnak"/>
    <w:rsid w:val="00007F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7F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2138</Words>
  <Characters>12830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adamczyk7808</dc:creator>
  <cp:keywords/>
  <dc:description/>
  <cp:lastModifiedBy>adamczyk7808</cp:lastModifiedBy>
  <cp:revision>19</cp:revision>
  <dcterms:created xsi:type="dcterms:W3CDTF">2020-11-27T11:01:00Z</dcterms:created>
  <dcterms:modified xsi:type="dcterms:W3CDTF">2020-12-21T07:31:00Z</dcterms:modified>
</cp:coreProperties>
</file>