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43C" w:rsidRPr="00201726" w:rsidRDefault="005B743C" w:rsidP="00201726">
      <w:pPr>
        <w:spacing w:line="276" w:lineRule="auto"/>
      </w:pPr>
      <w:r w:rsidRPr="00E90E8F">
        <w:rPr>
          <w:rFonts w:ascii="Bookman Old Style" w:hAnsi="Bookman Old Style"/>
          <w:sz w:val="22"/>
          <w:szCs w:val="22"/>
        </w:rPr>
        <w:t>ZP.271.</w:t>
      </w:r>
      <w:r w:rsidR="00201726">
        <w:rPr>
          <w:rFonts w:ascii="Bookman Old Style" w:hAnsi="Bookman Old Style"/>
          <w:sz w:val="22"/>
          <w:szCs w:val="22"/>
        </w:rPr>
        <w:t>58</w:t>
      </w:r>
      <w:r w:rsidR="00B77C99" w:rsidRPr="00E90E8F">
        <w:rPr>
          <w:rFonts w:ascii="Bookman Old Style" w:hAnsi="Bookman Old Style"/>
          <w:sz w:val="22"/>
          <w:szCs w:val="22"/>
        </w:rPr>
        <w:t>.202</w:t>
      </w:r>
      <w:r w:rsidR="00C62D6D">
        <w:rPr>
          <w:rFonts w:ascii="Bookman Old Style" w:hAnsi="Bookman Old Style"/>
          <w:sz w:val="22"/>
          <w:szCs w:val="22"/>
        </w:rPr>
        <w:t>2</w:t>
      </w:r>
      <w:r w:rsidRPr="00E90E8F">
        <w:rPr>
          <w:rFonts w:ascii="Bookman Old Style" w:hAnsi="Bookman Old Style"/>
          <w:sz w:val="22"/>
          <w:szCs w:val="22"/>
        </w:rPr>
        <w:tab/>
      </w:r>
      <w:r w:rsidRPr="00E90E8F">
        <w:rPr>
          <w:rFonts w:ascii="Bookman Old Style" w:hAnsi="Bookman Old Style"/>
          <w:sz w:val="22"/>
          <w:szCs w:val="22"/>
        </w:rPr>
        <w:tab/>
      </w:r>
      <w:r w:rsidRPr="00E90E8F">
        <w:rPr>
          <w:rFonts w:ascii="Bookman Old Style" w:hAnsi="Bookman Old Style"/>
          <w:sz w:val="22"/>
          <w:szCs w:val="22"/>
        </w:rPr>
        <w:tab/>
      </w:r>
      <w:r w:rsidRPr="00E90E8F">
        <w:rPr>
          <w:rFonts w:ascii="Bookman Old Style" w:hAnsi="Bookman Old Style"/>
          <w:sz w:val="22"/>
          <w:szCs w:val="22"/>
        </w:rPr>
        <w:tab/>
      </w:r>
      <w:r w:rsidRPr="00E90E8F">
        <w:rPr>
          <w:rFonts w:ascii="Bookman Old Style" w:hAnsi="Bookman Old Style"/>
          <w:sz w:val="22"/>
          <w:szCs w:val="22"/>
        </w:rPr>
        <w:tab/>
      </w:r>
      <w:r w:rsidRPr="00E90E8F">
        <w:rPr>
          <w:rFonts w:ascii="Bookman Old Style" w:hAnsi="Bookman Old Style"/>
          <w:sz w:val="22"/>
          <w:szCs w:val="22"/>
        </w:rPr>
        <w:tab/>
        <w:t xml:space="preserve">     </w:t>
      </w:r>
      <w:r w:rsidR="00D903B8" w:rsidRPr="00E90E8F">
        <w:rPr>
          <w:rFonts w:ascii="Bookman Old Style" w:hAnsi="Bookman Old Style"/>
          <w:sz w:val="22"/>
          <w:szCs w:val="22"/>
        </w:rPr>
        <w:t xml:space="preserve">Krosno, dnia </w:t>
      </w:r>
      <w:r w:rsidR="00201726">
        <w:rPr>
          <w:rFonts w:ascii="Bookman Old Style" w:hAnsi="Bookman Old Style"/>
          <w:sz w:val="22"/>
          <w:szCs w:val="22"/>
        </w:rPr>
        <w:t>12.08</w:t>
      </w:r>
      <w:r w:rsidR="00392160" w:rsidRPr="00E90E8F">
        <w:rPr>
          <w:rFonts w:ascii="Bookman Old Style" w:hAnsi="Bookman Old Style"/>
          <w:sz w:val="22"/>
          <w:szCs w:val="22"/>
        </w:rPr>
        <w:t>.202</w:t>
      </w:r>
      <w:r w:rsidR="00C62D6D">
        <w:rPr>
          <w:rFonts w:ascii="Bookman Old Style" w:hAnsi="Bookman Old Style"/>
          <w:sz w:val="22"/>
          <w:szCs w:val="22"/>
        </w:rPr>
        <w:t xml:space="preserve">2 </w:t>
      </w:r>
      <w:r w:rsidRPr="00E90E8F">
        <w:rPr>
          <w:rFonts w:ascii="Bookman Old Style" w:hAnsi="Bookman Old Style"/>
          <w:sz w:val="22"/>
          <w:szCs w:val="22"/>
        </w:rPr>
        <w:t>r.</w:t>
      </w:r>
    </w:p>
    <w:p w:rsidR="002321F1" w:rsidRDefault="002321F1" w:rsidP="00201726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201726" w:rsidRPr="00E90E8F" w:rsidRDefault="00201726" w:rsidP="00201726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5B743C" w:rsidRPr="00E90E8F" w:rsidRDefault="000F1C25" w:rsidP="00201726">
      <w:pPr>
        <w:spacing w:line="276" w:lineRule="auto"/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E90E8F">
        <w:rPr>
          <w:rFonts w:ascii="Bookman Old Style" w:hAnsi="Bookman Old Style"/>
          <w:b/>
          <w:sz w:val="22"/>
          <w:szCs w:val="22"/>
          <w:u w:val="single"/>
        </w:rPr>
        <w:t>Informacja o unieważnieniu postępowania</w:t>
      </w:r>
    </w:p>
    <w:p w:rsidR="004B6961" w:rsidRPr="00E90E8F" w:rsidRDefault="004B6961" w:rsidP="00201726">
      <w:pPr>
        <w:spacing w:line="276" w:lineRule="auto"/>
        <w:jc w:val="center"/>
        <w:outlineLvl w:val="0"/>
        <w:rPr>
          <w:rFonts w:ascii="Bookman Old Style" w:hAnsi="Bookman Old Style"/>
          <w:b/>
          <w:sz w:val="22"/>
          <w:szCs w:val="22"/>
        </w:rPr>
      </w:pPr>
      <w:r w:rsidRPr="00E90E8F">
        <w:rPr>
          <w:rFonts w:ascii="Bookman Old Style" w:hAnsi="Bookman Old Style"/>
          <w:b/>
          <w:sz w:val="22"/>
          <w:szCs w:val="22"/>
        </w:rPr>
        <w:t>(art. 260 ust. 2 ustawy Prawo zamówień publicznych)</w:t>
      </w:r>
    </w:p>
    <w:p w:rsidR="002321F1" w:rsidRPr="00E90E8F" w:rsidRDefault="002321F1" w:rsidP="00201726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201726" w:rsidRPr="00201726" w:rsidRDefault="00201726" w:rsidP="00201726">
      <w:pPr>
        <w:pStyle w:val="Nagwek3"/>
        <w:spacing w:before="0" w:line="276" w:lineRule="auto"/>
        <w:ind w:firstLine="708"/>
        <w:jc w:val="both"/>
        <w:rPr>
          <w:rFonts w:ascii="Bookman Old Style" w:hAnsi="Bookman Old Style"/>
          <w:b/>
          <w:color w:val="auto"/>
          <w:sz w:val="22"/>
          <w:szCs w:val="22"/>
        </w:rPr>
      </w:pPr>
      <w:r w:rsidRPr="00201726">
        <w:rPr>
          <w:rFonts w:ascii="Bookman Old Style" w:hAnsi="Bookman Old Style"/>
          <w:color w:val="auto"/>
          <w:sz w:val="22"/>
          <w:szCs w:val="22"/>
        </w:rPr>
        <w:t>W dniu 6.06.2022 roku dokonano otwarcia ofert złożonych w postępowaniu pn.</w:t>
      </w:r>
      <w:r w:rsidRPr="00201726">
        <w:rPr>
          <w:rFonts w:ascii="Bookman Old Style" w:hAnsi="Bookman Old Style"/>
          <w:b/>
          <w:color w:val="auto"/>
          <w:sz w:val="22"/>
          <w:szCs w:val="22"/>
        </w:rPr>
        <w:t xml:space="preserve"> Modernizacja budynku DPS Nr 1 w Krośnie – opracowanie dokumentacji projektowej.</w:t>
      </w:r>
    </w:p>
    <w:p w:rsidR="00201726" w:rsidRPr="00201726" w:rsidRDefault="00201726" w:rsidP="00201726">
      <w:pPr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</w:p>
    <w:p w:rsidR="00201726" w:rsidRPr="00B32874" w:rsidRDefault="00201726" w:rsidP="00201726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B32874">
        <w:rPr>
          <w:rFonts w:ascii="Bookman Old Style" w:hAnsi="Bookman Old Style"/>
          <w:sz w:val="22"/>
          <w:szCs w:val="22"/>
        </w:rPr>
        <w:t>Na wykonanie przedmiotowego zadania wpłynęły 3 oferty złożone przez następujących wykonawców:</w:t>
      </w:r>
    </w:p>
    <w:p w:rsidR="00201726" w:rsidRPr="00B32874" w:rsidRDefault="00201726" w:rsidP="00201726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BookmanOldStyle"/>
          <w:sz w:val="22"/>
          <w:szCs w:val="22"/>
        </w:rPr>
      </w:pPr>
      <w:r w:rsidRPr="00B32874">
        <w:rPr>
          <w:rFonts w:ascii="Bookman Old Style" w:hAnsi="Bookman Old Style" w:cs="BookmanOldStyle"/>
          <w:sz w:val="22"/>
          <w:szCs w:val="22"/>
        </w:rPr>
        <w:t>APA ARCHES Sp. z o. o. Sp. k., ul</w:t>
      </w:r>
      <w:r>
        <w:rPr>
          <w:rFonts w:ascii="Bookman Old Style" w:hAnsi="Bookman Old Style" w:cs="BookmanOldStyle"/>
          <w:sz w:val="22"/>
          <w:szCs w:val="22"/>
        </w:rPr>
        <w:t>.</w:t>
      </w:r>
      <w:r w:rsidRPr="00B32874">
        <w:rPr>
          <w:rFonts w:ascii="Bookman Old Style" w:hAnsi="Bookman Old Style" w:cs="BookmanOldStyle"/>
          <w:sz w:val="22"/>
          <w:szCs w:val="22"/>
        </w:rPr>
        <w:t xml:space="preserve"> Jawornicka 8/229, 60-161 Poznań,</w:t>
      </w:r>
    </w:p>
    <w:p w:rsidR="00201726" w:rsidRPr="00B32874" w:rsidRDefault="00201726" w:rsidP="00201726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BookmanOldStyle"/>
          <w:sz w:val="22"/>
          <w:szCs w:val="22"/>
        </w:rPr>
      </w:pPr>
      <w:r w:rsidRPr="00B32874">
        <w:rPr>
          <w:rFonts w:ascii="Bookman Old Style" w:hAnsi="Bookman Old Style"/>
          <w:sz w:val="22"/>
          <w:szCs w:val="22"/>
        </w:rPr>
        <w:t>MBM - FIRMA KONSULTINGOWA I PROJEKTOWO-BADAWCZO-BUDOWLANA Sp. z o. o., ul. Wybickiego 10/5, 51-144 Wrocław,</w:t>
      </w:r>
    </w:p>
    <w:p w:rsidR="00201726" w:rsidRPr="00B32874" w:rsidRDefault="00201726" w:rsidP="00201726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BookmanOldStyle"/>
          <w:sz w:val="22"/>
          <w:szCs w:val="22"/>
        </w:rPr>
      </w:pPr>
      <w:r w:rsidRPr="00B32874">
        <w:rPr>
          <w:rFonts w:ascii="Bookman Old Style" w:hAnsi="Bookman Old Style"/>
          <w:sz w:val="22"/>
          <w:szCs w:val="22"/>
        </w:rPr>
        <w:t xml:space="preserve">Zespół Usług Projektowych i Wykonawczych Wacław Krzanowski, </w:t>
      </w:r>
      <w:r w:rsidRPr="00B32874">
        <w:rPr>
          <w:rFonts w:ascii="Bookman Old Style" w:hAnsi="Bookman Old Style"/>
          <w:sz w:val="22"/>
          <w:szCs w:val="22"/>
        </w:rPr>
        <w:br/>
        <w:t>ul. ks. Stanisława Staszica 21, 38-400 Krosno.</w:t>
      </w:r>
    </w:p>
    <w:p w:rsidR="00201726" w:rsidRPr="00B32874" w:rsidRDefault="00201726" w:rsidP="00201726">
      <w:pPr>
        <w:pStyle w:val="Nagwek1"/>
        <w:spacing w:before="0" w:after="0"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201726" w:rsidRPr="00B32874" w:rsidRDefault="00201726" w:rsidP="00201726">
      <w:pPr>
        <w:pStyle w:val="Nagwek1"/>
        <w:spacing w:before="0" w:after="0"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  <w:r w:rsidRPr="00B32874">
        <w:rPr>
          <w:rFonts w:ascii="Bookman Old Style" w:hAnsi="Bookman Old Style"/>
          <w:sz w:val="22"/>
          <w:szCs w:val="22"/>
        </w:rPr>
        <w:t xml:space="preserve">Ceny ofert: </w:t>
      </w:r>
    </w:p>
    <w:p w:rsidR="00201726" w:rsidRPr="00B32874" w:rsidRDefault="00201726" w:rsidP="00201726">
      <w:pPr>
        <w:numPr>
          <w:ilvl w:val="0"/>
          <w:numId w:val="37"/>
        </w:numPr>
        <w:spacing w:line="276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B32874">
        <w:rPr>
          <w:rFonts w:ascii="Bookman Old Style" w:hAnsi="Bookman Old Style"/>
          <w:sz w:val="22"/>
          <w:szCs w:val="22"/>
        </w:rPr>
        <w:t>324 477,00 zł,</w:t>
      </w:r>
    </w:p>
    <w:p w:rsidR="00201726" w:rsidRPr="00B32874" w:rsidRDefault="00201726" w:rsidP="00201726">
      <w:pPr>
        <w:numPr>
          <w:ilvl w:val="0"/>
          <w:numId w:val="37"/>
        </w:numPr>
        <w:spacing w:line="276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B32874">
        <w:rPr>
          <w:rFonts w:ascii="Bookman Old Style" w:hAnsi="Bookman Old Style"/>
          <w:sz w:val="22"/>
          <w:szCs w:val="22"/>
        </w:rPr>
        <w:t>93 480,00 zł,</w:t>
      </w:r>
    </w:p>
    <w:p w:rsidR="00201726" w:rsidRPr="00B32874" w:rsidRDefault="00201726" w:rsidP="00201726">
      <w:pPr>
        <w:numPr>
          <w:ilvl w:val="0"/>
          <w:numId w:val="37"/>
        </w:numPr>
        <w:spacing w:line="276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B32874">
        <w:rPr>
          <w:rFonts w:ascii="Bookman Old Style" w:hAnsi="Bookman Old Style"/>
          <w:sz w:val="22"/>
          <w:szCs w:val="22"/>
        </w:rPr>
        <w:t>123 000,00 zł.</w:t>
      </w:r>
    </w:p>
    <w:p w:rsidR="00D56886" w:rsidRPr="00D736AF" w:rsidRDefault="00D56886" w:rsidP="00201726">
      <w:pPr>
        <w:pStyle w:val="Nagwek3"/>
        <w:spacing w:before="0" w:line="276" w:lineRule="auto"/>
        <w:ind w:firstLine="567"/>
        <w:jc w:val="both"/>
        <w:rPr>
          <w:rFonts w:ascii="Bookman Old Style" w:hAnsi="Bookman Old Style"/>
          <w:sz w:val="22"/>
          <w:szCs w:val="22"/>
        </w:rPr>
      </w:pPr>
    </w:p>
    <w:p w:rsidR="00201726" w:rsidRPr="00B32874" w:rsidRDefault="00201726" w:rsidP="00201726">
      <w:pPr>
        <w:spacing w:line="276" w:lineRule="auto"/>
        <w:jc w:val="both"/>
        <w:rPr>
          <w:rFonts w:ascii="Bookman Old Style" w:hAnsi="Bookman Old Style"/>
          <w:bCs/>
          <w:sz w:val="22"/>
          <w:szCs w:val="22"/>
        </w:rPr>
      </w:pPr>
      <w:r w:rsidRPr="00B32874">
        <w:rPr>
          <w:rFonts w:ascii="Bookman Old Style" w:hAnsi="Bookman Old Style"/>
          <w:sz w:val="22"/>
          <w:szCs w:val="22"/>
        </w:rPr>
        <w:t xml:space="preserve">Po dokonaniu </w:t>
      </w:r>
      <w:r w:rsidRPr="00B32874">
        <w:rPr>
          <w:rFonts w:ascii="Bookman Old Style" w:hAnsi="Bookman Old Style"/>
          <w:bCs/>
          <w:sz w:val="22"/>
          <w:szCs w:val="22"/>
        </w:rPr>
        <w:t>oceny ofert ustalono, co następuje:</w:t>
      </w:r>
    </w:p>
    <w:p w:rsidR="00201726" w:rsidRPr="00B32874" w:rsidRDefault="00201726" w:rsidP="00201726">
      <w:pPr>
        <w:pStyle w:val="NormalnyWeb"/>
        <w:spacing w:before="0" w:beforeAutospacing="0" w:after="0" w:afterAutospacing="0" w:line="276" w:lineRule="auto"/>
        <w:jc w:val="both"/>
        <w:rPr>
          <w:rFonts w:ascii="Bookman Old Style" w:hAnsi="Bookman Old Style"/>
          <w:bCs/>
          <w:sz w:val="22"/>
          <w:szCs w:val="22"/>
        </w:rPr>
      </w:pPr>
      <w:r w:rsidRPr="00B32874">
        <w:rPr>
          <w:rFonts w:ascii="Bookman Old Style" w:hAnsi="Bookman Old Style"/>
          <w:b/>
          <w:bCs/>
          <w:sz w:val="22"/>
          <w:szCs w:val="22"/>
        </w:rPr>
        <w:t>1) oferta nr 1</w:t>
      </w:r>
      <w:r w:rsidR="007809FF">
        <w:rPr>
          <w:rFonts w:ascii="Bookman Old Style" w:hAnsi="Bookman Old Style"/>
          <w:bCs/>
          <w:sz w:val="22"/>
          <w:szCs w:val="22"/>
        </w:rPr>
        <w:t xml:space="preserve"> </w:t>
      </w:r>
      <w:r w:rsidRPr="00B32874">
        <w:rPr>
          <w:rFonts w:ascii="Bookman Old Style" w:hAnsi="Bookman Old Style"/>
          <w:bCs/>
          <w:sz w:val="22"/>
          <w:szCs w:val="22"/>
        </w:rPr>
        <w:t>nie podlega odrzuceniu.</w:t>
      </w:r>
    </w:p>
    <w:p w:rsidR="00201726" w:rsidRPr="00201726" w:rsidRDefault="00201726" w:rsidP="00201726">
      <w:pPr>
        <w:shd w:val="clear" w:color="auto" w:fill="FFFFFF"/>
        <w:spacing w:line="276" w:lineRule="auto"/>
        <w:ind w:left="14" w:right="5"/>
        <w:jc w:val="both"/>
        <w:rPr>
          <w:rFonts w:ascii="Bookman Old Style" w:hAnsi="Bookman Old Style" w:cs="Arial,Bold"/>
          <w:bCs/>
          <w:sz w:val="22"/>
          <w:szCs w:val="22"/>
        </w:rPr>
      </w:pPr>
      <w:r w:rsidRPr="00B32874">
        <w:rPr>
          <w:rFonts w:ascii="Bookman Old Style" w:hAnsi="Bookman Old Style"/>
          <w:b/>
          <w:bCs/>
          <w:sz w:val="22"/>
          <w:szCs w:val="22"/>
        </w:rPr>
        <w:t>2) oferta nr 2</w:t>
      </w:r>
      <w:r>
        <w:rPr>
          <w:rFonts w:ascii="Bookman Old Style" w:hAnsi="Bookman Old Style"/>
          <w:bCs/>
          <w:sz w:val="22"/>
          <w:szCs w:val="22"/>
        </w:rPr>
        <w:t xml:space="preserve"> </w:t>
      </w:r>
      <w:r>
        <w:rPr>
          <w:rFonts w:ascii="Bookman Old Style" w:hAnsi="Bookman Old Style" w:cs="Arial,Bold"/>
          <w:bCs/>
          <w:sz w:val="22"/>
          <w:szCs w:val="22"/>
          <w:u w:val="single"/>
        </w:rPr>
        <w:t>została</w:t>
      </w:r>
      <w:r w:rsidRPr="00B32874">
        <w:rPr>
          <w:rFonts w:ascii="Bookman Old Style" w:hAnsi="Bookman Old Style" w:cs="Arial,Bold"/>
          <w:bCs/>
          <w:sz w:val="22"/>
          <w:szCs w:val="22"/>
          <w:u w:val="single"/>
        </w:rPr>
        <w:t xml:space="preserve"> odrzucona</w:t>
      </w:r>
      <w:r w:rsidRPr="00B32874">
        <w:rPr>
          <w:rFonts w:ascii="Bookman Old Style" w:hAnsi="Bookman Old Style" w:cs="Arial,Bold"/>
          <w:bCs/>
          <w:sz w:val="22"/>
          <w:szCs w:val="22"/>
        </w:rPr>
        <w:t xml:space="preserve"> na podstawie </w:t>
      </w:r>
      <w:r w:rsidRPr="00B32874">
        <w:rPr>
          <w:rFonts w:ascii="Bookman Old Style" w:hAnsi="Bookman Old Style"/>
          <w:sz w:val="22"/>
          <w:szCs w:val="22"/>
        </w:rPr>
        <w:t>art. 226 ust. 1 pkt 13) ustawy Prawo zamówień publicznych. Zgodnie z treścią przedmiotowego przepisu Zamawiający odrzuca ofertę, jeżeli wykonawca nie wyraził pisemnej zgody na wybór jego oferty po upływie terminu związania ofertą.</w:t>
      </w:r>
    </w:p>
    <w:p w:rsidR="00201726" w:rsidRPr="00201726" w:rsidRDefault="00201726" w:rsidP="00201726">
      <w:pPr>
        <w:spacing w:line="276" w:lineRule="auto"/>
        <w:jc w:val="both"/>
        <w:rPr>
          <w:rFonts w:ascii="Bookman Old Style" w:hAnsi="Bookman Old Style"/>
          <w:bCs/>
          <w:sz w:val="22"/>
          <w:szCs w:val="22"/>
          <w:u w:val="single"/>
        </w:rPr>
      </w:pPr>
      <w:r w:rsidRPr="004D2163">
        <w:rPr>
          <w:rFonts w:ascii="Bookman Old Style" w:hAnsi="Bookman Old Style"/>
          <w:b/>
          <w:sz w:val="22"/>
          <w:szCs w:val="22"/>
        </w:rPr>
        <w:t>3)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 xml:space="preserve">oferta nr 3 </w:t>
      </w:r>
      <w:r>
        <w:rPr>
          <w:rFonts w:ascii="Bookman Old Style" w:hAnsi="Bookman Old Style"/>
          <w:sz w:val="22"/>
          <w:szCs w:val="22"/>
          <w:u w:val="single"/>
        </w:rPr>
        <w:t>została</w:t>
      </w:r>
      <w:r w:rsidRPr="001B24D0">
        <w:rPr>
          <w:rFonts w:ascii="Bookman Old Style" w:hAnsi="Bookman Old Style"/>
          <w:sz w:val="22"/>
          <w:szCs w:val="22"/>
          <w:u w:val="single"/>
        </w:rPr>
        <w:t xml:space="preserve"> odrzucona</w:t>
      </w:r>
      <w:r>
        <w:rPr>
          <w:rFonts w:ascii="Bookman Old Style" w:hAnsi="Bookman Old Style"/>
          <w:sz w:val="22"/>
          <w:szCs w:val="22"/>
        </w:rPr>
        <w:t xml:space="preserve"> na podstawie art. 226 ust. 1 pkt 8) ustawy Prawo zamówień publicznych, zgodnie z którym Zamawiający odrzuca ofertę, jeżeli zawiera rażąco niską cenę lub koszt w stosunku do</w:t>
      </w:r>
      <w:r w:rsidR="002D48CB">
        <w:rPr>
          <w:rFonts w:ascii="Bookman Old Style" w:hAnsi="Bookman Old Style"/>
          <w:sz w:val="22"/>
          <w:szCs w:val="22"/>
        </w:rPr>
        <w:t xml:space="preserve"> przedmiotu zamówienia</w:t>
      </w:r>
      <w:r>
        <w:rPr>
          <w:rFonts w:ascii="Bookman Old Style" w:hAnsi="Bookman Old Style"/>
          <w:sz w:val="22"/>
          <w:szCs w:val="22"/>
        </w:rPr>
        <w:t xml:space="preserve"> oraz </w:t>
      </w:r>
      <w:r w:rsidRPr="00573D6A">
        <w:rPr>
          <w:rFonts w:ascii="Bookman Old Style" w:hAnsi="Bookman Old Style" w:cs="Arial,Bold"/>
          <w:bCs/>
          <w:sz w:val="22"/>
          <w:szCs w:val="22"/>
        </w:rPr>
        <w:t xml:space="preserve">na podstawie </w:t>
      </w:r>
      <w:r w:rsidRPr="00573D6A">
        <w:rPr>
          <w:rFonts w:ascii="Bookman Old Style" w:hAnsi="Bookman Old Style"/>
          <w:sz w:val="22"/>
          <w:szCs w:val="22"/>
        </w:rPr>
        <w:t xml:space="preserve">art. 226 ust. 1 pkt 2) lit. c) ustawy Prawo zamówień publicznych. </w:t>
      </w:r>
      <w:r w:rsidRPr="001B24D0">
        <w:rPr>
          <w:rFonts w:ascii="Bookman Old Style" w:hAnsi="Bookman Old Style"/>
          <w:sz w:val="22"/>
          <w:szCs w:val="22"/>
        </w:rPr>
        <w:t>Zgodnie z treścią przedmiotowego przepisu Zamawiający odrzuca ofertę, jeżeli została złożona przez wykonawcę, który nie złożył w przewidzianym terminie oświadczenia, o którym mowa w art. 125 ust. 1, lub podmiotowego środka dowodowego, potwierdzających brak podstaw wykluczenia lub spełnianie warunków udziału w postępowaniu, przedmiotowego środka dowodowego, lub innych dokumentów lub oświadczeń.</w:t>
      </w:r>
    </w:p>
    <w:p w:rsidR="00201726" w:rsidRDefault="00201726" w:rsidP="00201726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201726" w:rsidRDefault="00121500" w:rsidP="00201726">
      <w:pPr>
        <w:spacing w:line="276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 związku z tym, że ofert</w:t>
      </w:r>
      <w:r w:rsidR="00201726">
        <w:rPr>
          <w:rFonts w:ascii="Bookman Old Style" w:hAnsi="Bookman Old Style"/>
          <w:sz w:val="22"/>
          <w:szCs w:val="22"/>
        </w:rPr>
        <w:t xml:space="preserve">y nr 2 i 3 zostały odrzucone, a cena oferty </w:t>
      </w:r>
      <w:r w:rsidR="00201726">
        <w:rPr>
          <w:rFonts w:ascii="Bookman Old Style" w:hAnsi="Bookman Old Style"/>
          <w:sz w:val="22"/>
          <w:szCs w:val="22"/>
        </w:rPr>
        <w:br/>
        <w:t xml:space="preserve">nr 1 </w:t>
      </w:r>
      <w:r>
        <w:rPr>
          <w:rFonts w:ascii="Bookman Old Style" w:hAnsi="Bookman Old Style"/>
          <w:sz w:val="22"/>
          <w:szCs w:val="22"/>
        </w:rPr>
        <w:t xml:space="preserve">znacznie </w:t>
      </w:r>
      <w:r w:rsidR="00201726">
        <w:rPr>
          <w:rFonts w:ascii="Bookman Old Style" w:hAnsi="Bookman Old Style"/>
          <w:sz w:val="22"/>
          <w:szCs w:val="22"/>
        </w:rPr>
        <w:t xml:space="preserve">przewyższa kwotę, jaką Zamawiający zamierzał przeznaczyć na sfinansowanie przedmiotowego zamówienia Zamawiający podjął decyzję </w:t>
      </w:r>
      <w:r w:rsidR="00994271">
        <w:rPr>
          <w:rFonts w:ascii="Bookman Old Style" w:hAnsi="Bookman Old Style"/>
          <w:sz w:val="22"/>
          <w:szCs w:val="22"/>
        </w:rPr>
        <w:br/>
      </w:r>
      <w:bookmarkStart w:id="0" w:name="_GoBack"/>
      <w:bookmarkEnd w:id="0"/>
      <w:r w:rsidR="00201726">
        <w:rPr>
          <w:rFonts w:ascii="Bookman Old Style" w:hAnsi="Bookman Old Style"/>
          <w:sz w:val="22"/>
          <w:szCs w:val="22"/>
        </w:rPr>
        <w:t xml:space="preserve">o </w:t>
      </w:r>
      <w:r w:rsidR="00201726">
        <w:rPr>
          <w:rFonts w:ascii="Bookman Old Style" w:hAnsi="Bookman Old Style"/>
          <w:b/>
          <w:sz w:val="22"/>
          <w:szCs w:val="22"/>
          <w:u w:val="single"/>
        </w:rPr>
        <w:t>unieważnieniu postępowania</w:t>
      </w:r>
      <w:r w:rsidR="00201726">
        <w:rPr>
          <w:rFonts w:ascii="Bookman Old Style" w:hAnsi="Bookman Old Style"/>
          <w:sz w:val="22"/>
          <w:szCs w:val="22"/>
        </w:rPr>
        <w:t xml:space="preserve"> z przyczyn ekonomicznych na podstawie art. 255 pkt 3) ustawy Prawo zamówień publicznych. Zgodnie z treścią przedmiotowego przepisu Zamawiający unieważnia postępowanie o udzielenie zamówienia, jeżeli cena lub koszt najkorzystniejszej oferty lub oferta z najniższą ceną przewyższa kwotę, którą Zamawiający zamierza przeznaczyć na sfinansowanie zamówienia, chyba że Zamawiający może zwiększyć tę kwotę do ceny lub kosztu najkorzystniejszej oferty.</w:t>
      </w:r>
    </w:p>
    <w:p w:rsidR="003431D6" w:rsidRPr="00E90E8F" w:rsidRDefault="003431D6" w:rsidP="00201726">
      <w:pPr>
        <w:spacing w:line="276" w:lineRule="auto"/>
        <w:ind w:firstLine="708"/>
        <w:jc w:val="both"/>
        <w:rPr>
          <w:rFonts w:ascii="Bookman Old Style" w:hAnsi="Bookman Old Style"/>
          <w:sz w:val="22"/>
          <w:szCs w:val="22"/>
        </w:rPr>
      </w:pPr>
    </w:p>
    <w:sectPr w:rsidR="003431D6" w:rsidRPr="00E90E8F" w:rsidSect="00F7504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037" w:rsidRDefault="007D4037">
      <w:r>
        <w:separator/>
      </w:r>
    </w:p>
  </w:endnote>
  <w:endnote w:type="continuationSeparator" w:id="0">
    <w:p w:rsidR="007D4037" w:rsidRDefault="007D4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OldStyl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037" w:rsidRDefault="007D4037">
      <w:r>
        <w:separator/>
      </w:r>
    </w:p>
  </w:footnote>
  <w:footnote w:type="continuationSeparator" w:id="0">
    <w:p w:rsidR="007D4037" w:rsidRDefault="007D4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114A"/>
    <w:multiLevelType w:val="hybridMultilevel"/>
    <w:tmpl w:val="4EB6194C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72FC7"/>
    <w:multiLevelType w:val="hybridMultilevel"/>
    <w:tmpl w:val="5112A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37D41"/>
    <w:multiLevelType w:val="hybridMultilevel"/>
    <w:tmpl w:val="C8260E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21FF0"/>
    <w:multiLevelType w:val="hybridMultilevel"/>
    <w:tmpl w:val="B03C5D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35207"/>
    <w:multiLevelType w:val="hybridMultilevel"/>
    <w:tmpl w:val="C0422570"/>
    <w:lvl w:ilvl="0" w:tplc="7AAC96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B81E97"/>
    <w:multiLevelType w:val="hybridMultilevel"/>
    <w:tmpl w:val="101441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03543"/>
    <w:multiLevelType w:val="hybridMultilevel"/>
    <w:tmpl w:val="F99A0C0A"/>
    <w:lvl w:ilvl="0" w:tplc="510A7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002FAA"/>
    <w:multiLevelType w:val="hybridMultilevel"/>
    <w:tmpl w:val="B4081FE8"/>
    <w:lvl w:ilvl="0" w:tplc="81A28D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B298D"/>
    <w:multiLevelType w:val="hybridMultilevel"/>
    <w:tmpl w:val="87F43C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16F7E"/>
    <w:multiLevelType w:val="hybridMultilevel"/>
    <w:tmpl w:val="9A4AA580"/>
    <w:lvl w:ilvl="0" w:tplc="9ABCB7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177F26"/>
    <w:multiLevelType w:val="hybridMultilevel"/>
    <w:tmpl w:val="AAF4D7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233A4"/>
    <w:multiLevelType w:val="hybridMultilevel"/>
    <w:tmpl w:val="F8BAA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C144C"/>
    <w:multiLevelType w:val="hybridMultilevel"/>
    <w:tmpl w:val="38D6B7B8"/>
    <w:lvl w:ilvl="0" w:tplc="962CB54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3D0228"/>
    <w:multiLevelType w:val="hybridMultilevel"/>
    <w:tmpl w:val="30A22778"/>
    <w:lvl w:ilvl="0" w:tplc="9DA8BE56">
      <w:start w:val="1"/>
      <w:numFmt w:val="decimal"/>
      <w:lvlText w:val="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A1C64"/>
    <w:multiLevelType w:val="hybridMultilevel"/>
    <w:tmpl w:val="7A4C5922"/>
    <w:lvl w:ilvl="0" w:tplc="7908C97E">
      <w:start w:val="1"/>
      <w:numFmt w:val="decimal"/>
      <w:lvlText w:val="%1)"/>
      <w:lvlJc w:val="left"/>
      <w:pPr>
        <w:ind w:left="643" w:hanging="360"/>
      </w:pPr>
      <w:rPr>
        <w:rFonts w:ascii="Bookman Old Style" w:eastAsia="Times New Roman" w:hAnsi="Bookman Old Styl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 w15:restartNumberingAfterBreak="0">
    <w:nsid w:val="38F71913"/>
    <w:multiLevelType w:val="hybridMultilevel"/>
    <w:tmpl w:val="3DB6E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164576"/>
    <w:multiLevelType w:val="hybridMultilevel"/>
    <w:tmpl w:val="EF924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D6765"/>
    <w:multiLevelType w:val="hybridMultilevel"/>
    <w:tmpl w:val="044654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91BE1"/>
    <w:multiLevelType w:val="hybridMultilevel"/>
    <w:tmpl w:val="81D07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54571"/>
    <w:multiLevelType w:val="hybridMultilevel"/>
    <w:tmpl w:val="E1589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5F5FF2"/>
    <w:multiLevelType w:val="hybridMultilevel"/>
    <w:tmpl w:val="D0F04874"/>
    <w:lvl w:ilvl="0" w:tplc="5A90D76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A35B8E"/>
    <w:multiLevelType w:val="hybridMultilevel"/>
    <w:tmpl w:val="3000EF64"/>
    <w:lvl w:ilvl="0" w:tplc="69C2BE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D826AE"/>
    <w:multiLevelType w:val="hybridMultilevel"/>
    <w:tmpl w:val="3D4ACC0A"/>
    <w:lvl w:ilvl="0" w:tplc="44A495C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CB5049"/>
    <w:multiLevelType w:val="hybridMultilevel"/>
    <w:tmpl w:val="781EB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0409F"/>
    <w:multiLevelType w:val="hybridMultilevel"/>
    <w:tmpl w:val="F28C9214"/>
    <w:lvl w:ilvl="0" w:tplc="A8929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F13A14"/>
    <w:multiLevelType w:val="hybridMultilevel"/>
    <w:tmpl w:val="5564635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25A049F"/>
    <w:multiLevelType w:val="hybridMultilevel"/>
    <w:tmpl w:val="B232C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D329C9"/>
    <w:multiLevelType w:val="hybridMultilevel"/>
    <w:tmpl w:val="A7DACB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B8135A"/>
    <w:multiLevelType w:val="hybridMultilevel"/>
    <w:tmpl w:val="0B2E490E"/>
    <w:lvl w:ilvl="0" w:tplc="04150011">
      <w:start w:val="1"/>
      <w:numFmt w:val="decimal"/>
      <w:lvlText w:val="%1)"/>
      <w:lvlJc w:val="left"/>
      <w:pPr>
        <w:ind w:left="12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9" w15:restartNumberingAfterBreak="0">
    <w:nsid w:val="53EE13A3"/>
    <w:multiLevelType w:val="hybridMultilevel"/>
    <w:tmpl w:val="0114C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115A6B"/>
    <w:multiLevelType w:val="hybridMultilevel"/>
    <w:tmpl w:val="54941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96123B"/>
    <w:multiLevelType w:val="hybridMultilevel"/>
    <w:tmpl w:val="E6C6DB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CE007B"/>
    <w:multiLevelType w:val="hybridMultilevel"/>
    <w:tmpl w:val="81BCA4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CF1EA2"/>
    <w:multiLevelType w:val="hybridMultilevel"/>
    <w:tmpl w:val="80B62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18597C"/>
    <w:multiLevelType w:val="hybridMultilevel"/>
    <w:tmpl w:val="FBB4DE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F83F60"/>
    <w:multiLevelType w:val="hybridMultilevel"/>
    <w:tmpl w:val="0B30A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0B198D"/>
    <w:multiLevelType w:val="hybridMultilevel"/>
    <w:tmpl w:val="3216EB46"/>
    <w:lvl w:ilvl="0" w:tplc="419C8F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96E5C81"/>
    <w:multiLevelType w:val="hybridMultilevel"/>
    <w:tmpl w:val="E7205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BC18B9"/>
    <w:multiLevelType w:val="hybridMultilevel"/>
    <w:tmpl w:val="459E3C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452A62"/>
    <w:multiLevelType w:val="hybridMultilevel"/>
    <w:tmpl w:val="37A082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4C6881"/>
    <w:multiLevelType w:val="hybridMultilevel"/>
    <w:tmpl w:val="452E7B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327A8D"/>
    <w:multiLevelType w:val="hybridMultilevel"/>
    <w:tmpl w:val="526A0E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8B687E"/>
    <w:multiLevelType w:val="hybridMultilevel"/>
    <w:tmpl w:val="144AD7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816F84"/>
    <w:multiLevelType w:val="hybridMultilevel"/>
    <w:tmpl w:val="EACE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30"/>
  </w:num>
  <w:num w:numId="7">
    <w:abstractNumId w:val="9"/>
  </w:num>
  <w:num w:numId="8">
    <w:abstractNumId w:val="12"/>
  </w:num>
  <w:num w:numId="9">
    <w:abstractNumId w:val="24"/>
  </w:num>
  <w:num w:numId="10">
    <w:abstractNumId w:val="35"/>
  </w:num>
  <w:num w:numId="11">
    <w:abstractNumId w:val="41"/>
  </w:num>
  <w:num w:numId="12">
    <w:abstractNumId w:val="31"/>
  </w:num>
  <w:num w:numId="13">
    <w:abstractNumId w:val="2"/>
  </w:num>
  <w:num w:numId="14">
    <w:abstractNumId w:val="7"/>
  </w:num>
  <w:num w:numId="15">
    <w:abstractNumId w:val="20"/>
  </w:num>
  <w:num w:numId="16">
    <w:abstractNumId w:val="25"/>
  </w:num>
  <w:num w:numId="17">
    <w:abstractNumId w:val="15"/>
  </w:num>
  <w:num w:numId="18">
    <w:abstractNumId w:val="4"/>
  </w:num>
  <w:num w:numId="19">
    <w:abstractNumId w:val="21"/>
  </w:num>
  <w:num w:numId="20">
    <w:abstractNumId w:val="27"/>
  </w:num>
  <w:num w:numId="21">
    <w:abstractNumId w:val="6"/>
  </w:num>
  <w:num w:numId="22">
    <w:abstractNumId w:val="17"/>
  </w:num>
  <w:num w:numId="23">
    <w:abstractNumId w:val="40"/>
  </w:num>
  <w:num w:numId="24">
    <w:abstractNumId w:val="10"/>
  </w:num>
  <w:num w:numId="25">
    <w:abstractNumId w:val="3"/>
  </w:num>
  <w:num w:numId="26">
    <w:abstractNumId w:val="22"/>
  </w:num>
  <w:num w:numId="27">
    <w:abstractNumId w:val="1"/>
  </w:num>
  <w:num w:numId="28">
    <w:abstractNumId w:val="36"/>
  </w:num>
  <w:num w:numId="29">
    <w:abstractNumId w:val="8"/>
  </w:num>
  <w:num w:numId="30">
    <w:abstractNumId w:val="34"/>
  </w:num>
  <w:num w:numId="31">
    <w:abstractNumId w:val="38"/>
  </w:num>
  <w:num w:numId="32">
    <w:abstractNumId w:val="43"/>
  </w:num>
  <w:num w:numId="33">
    <w:abstractNumId w:val="26"/>
  </w:num>
  <w:num w:numId="34">
    <w:abstractNumId w:val="16"/>
  </w:num>
  <w:num w:numId="35">
    <w:abstractNumId w:val="33"/>
  </w:num>
  <w:num w:numId="36">
    <w:abstractNumId w:val="13"/>
  </w:num>
  <w:num w:numId="37">
    <w:abstractNumId w:val="11"/>
  </w:num>
  <w:num w:numId="38">
    <w:abstractNumId w:val="37"/>
  </w:num>
  <w:num w:numId="39">
    <w:abstractNumId w:val="39"/>
  </w:num>
  <w:num w:numId="40">
    <w:abstractNumId w:val="23"/>
  </w:num>
  <w:num w:numId="41">
    <w:abstractNumId w:val="29"/>
  </w:num>
  <w:num w:numId="42">
    <w:abstractNumId w:val="0"/>
  </w:num>
  <w:num w:numId="43">
    <w:abstractNumId w:val="32"/>
  </w:num>
  <w:num w:numId="44">
    <w:abstractNumId w:val="42"/>
  </w:num>
  <w:num w:numId="45">
    <w:abstractNumId w:val="18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3C"/>
    <w:rsid w:val="00001720"/>
    <w:rsid w:val="00043937"/>
    <w:rsid w:val="00055185"/>
    <w:rsid w:val="000827A2"/>
    <w:rsid w:val="000A6A31"/>
    <w:rsid w:val="000C33E4"/>
    <w:rsid w:val="000D17C2"/>
    <w:rsid w:val="000E1E8A"/>
    <w:rsid w:val="000F1C25"/>
    <w:rsid w:val="00121500"/>
    <w:rsid w:val="0012263B"/>
    <w:rsid w:val="00161F68"/>
    <w:rsid w:val="00166EBC"/>
    <w:rsid w:val="00192645"/>
    <w:rsid w:val="001D77FC"/>
    <w:rsid w:val="001E4859"/>
    <w:rsid w:val="00201726"/>
    <w:rsid w:val="002321F1"/>
    <w:rsid w:val="0025093D"/>
    <w:rsid w:val="00264DBE"/>
    <w:rsid w:val="00283C38"/>
    <w:rsid w:val="002B06A7"/>
    <w:rsid w:val="002C4CFB"/>
    <w:rsid w:val="002D48CB"/>
    <w:rsid w:val="002F01DF"/>
    <w:rsid w:val="00315C58"/>
    <w:rsid w:val="00316FEC"/>
    <w:rsid w:val="003431D6"/>
    <w:rsid w:val="00356C38"/>
    <w:rsid w:val="00360930"/>
    <w:rsid w:val="00390284"/>
    <w:rsid w:val="00392160"/>
    <w:rsid w:val="0039437A"/>
    <w:rsid w:val="003D271E"/>
    <w:rsid w:val="003F784D"/>
    <w:rsid w:val="00434439"/>
    <w:rsid w:val="004512D2"/>
    <w:rsid w:val="00453354"/>
    <w:rsid w:val="004550D3"/>
    <w:rsid w:val="0046342C"/>
    <w:rsid w:val="00465BC2"/>
    <w:rsid w:val="004B6961"/>
    <w:rsid w:val="004C2E58"/>
    <w:rsid w:val="004D7164"/>
    <w:rsid w:val="00550691"/>
    <w:rsid w:val="0055478E"/>
    <w:rsid w:val="00585A25"/>
    <w:rsid w:val="005919AF"/>
    <w:rsid w:val="005B743C"/>
    <w:rsid w:val="005C0059"/>
    <w:rsid w:val="00636113"/>
    <w:rsid w:val="00643D85"/>
    <w:rsid w:val="006523CA"/>
    <w:rsid w:val="00655C95"/>
    <w:rsid w:val="00670420"/>
    <w:rsid w:val="00673B7D"/>
    <w:rsid w:val="00685EEA"/>
    <w:rsid w:val="00686BA6"/>
    <w:rsid w:val="006910DF"/>
    <w:rsid w:val="00695F21"/>
    <w:rsid w:val="006B7925"/>
    <w:rsid w:val="006C3DFE"/>
    <w:rsid w:val="006E3887"/>
    <w:rsid w:val="006F3816"/>
    <w:rsid w:val="00704380"/>
    <w:rsid w:val="00715781"/>
    <w:rsid w:val="007443EB"/>
    <w:rsid w:val="00762529"/>
    <w:rsid w:val="00764178"/>
    <w:rsid w:val="007809FF"/>
    <w:rsid w:val="00782A9B"/>
    <w:rsid w:val="007C6E58"/>
    <w:rsid w:val="007D4037"/>
    <w:rsid w:val="007F1C34"/>
    <w:rsid w:val="008011A6"/>
    <w:rsid w:val="008312BC"/>
    <w:rsid w:val="00856070"/>
    <w:rsid w:val="00884ABF"/>
    <w:rsid w:val="0089030E"/>
    <w:rsid w:val="00892EBA"/>
    <w:rsid w:val="008E568A"/>
    <w:rsid w:val="009343CE"/>
    <w:rsid w:val="009350EE"/>
    <w:rsid w:val="009367AB"/>
    <w:rsid w:val="009927A6"/>
    <w:rsid w:val="00994271"/>
    <w:rsid w:val="009B56AE"/>
    <w:rsid w:val="009C4960"/>
    <w:rsid w:val="009D337F"/>
    <w:rsid w:val="00A12A95"/>
    <w:rsid w:val="00A37438"/>
    <w:rsid w:val="00A847F1"/>
    <w:rsid w:val="00A957FA"/>
    <w:rsid w:val="00AA46B8"/>
    <w:rsid w:val="00AB6CBA"/>
    <w:rsid w:val="00AD5CFA"/>
    <w:rsid w:val="00AF0F4B"/>
    <w:rsid w:val="00B00DF6"/>
    <w:rsid w:val="00B13F2C"/>
    <w:rsid w:val="00B77C99"/>
    <w:rsid w:val="00B91876"/>
    <w:rsid w:val="00BB3FF2"/>
    <w:rsid w:val="00BD14D3"/>
    <w:rsid w:val="00BE6EC8"/>
    <w:rsid w:val="00BF016C"/>
    <w:rsid w:val="00BF6DB5"/>
    <w:rsid w:val="00C13A92"/>
    <w:rsid w:val="00C62D6D"/>
    <w:rsid w:val="00C94748"/>
    <w:rsid w:val="00CE5BFA"/>
    <w:rsid w:val="00D249FC"/>
    <w:rsid w:val="00D56886"/>
    <w:rsid w:val="00D753E3"/>
    <w:rsid w:val="00D850ED"/>
    <w:rsid w:val="00D903B8"/>
    <w:rsid w:val="00DD0B42"/>
    <w:rsid w:val="00DF71AE"/>
    <w:rsid w:val="00E01820"/>
    <w:rsid w:val="00E03944"/>
    <w:rsid w:val="00E42AD9"/>
    <w:rsid w:val="00E52394"/>
    <w:rsid w:val="00E77BFE"/>
    <w:rsid w:val="00E90E8F"/>
    <w:rsid w:val="00E949B3"/>
    <w:rsid w:val="00EB4007"/>
    <w:rsid w:val="00EE0364"/>
    <w:rsid w:val="00F1528B"/>
    <w:rsid w:val="00F15C1B"/>
    <w:rsid w:val="00F75049"/>
    <w:rsid w:val="00F9339B"/>
    <w:rsid w:val="00FC110F"/>
    <w:rsid w:val="00FE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EDA75-419F-453E-BA36-F82F29352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77C9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568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B743C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rsid w:val="005B74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4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6C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6C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F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FF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83C38"/>
    <w:pPr>
      <w:ind w:left="720"/>
      <w:contextualSpacing/>
    </w:pPr>
  </w:style>
  <w:style w:type="character" w:customStyle="1" w:styleId="ZnakZnak">
    <w:name w:val="Znak Znak"/>
    <w:rsid w:val="009350EE"/>
    <w:rPr>
      <w:rFonts w:ascii="Tahoma" w:hAnsi="Tahoma" w:cs="Tahoma" w:hint="default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B77C99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customStyle="1" w:styleId="company-address-postal-name">
    <w:name w:val="company-address-postal-name"/>
    <w:rsid w:val="00B77C99"/>
  </w:style>
  <w:style w:type="paragraph" w:customStyle="1" w:styleId="ZnakZnakZnakZnak">
    <w:name w:val="Znak Znak Znak Znak"/>
    <w:basedOn w:val="Normalny"/>
    <w:rsid w:val="00D56886"/>
  </w:style>
  <w:style w:type="character" w:customStyle="1" w:styleId="Nagwek3Znak">
    <w:name w:val="Nagłówek 3 Znak"/>
    <w:basedOn w:val="Domylnaczcionkaakapitu"/>
    <w:link w:val="Nagwek3"/>
    <w:uiPriority w:val="9"/>
    <w:semiHidden/>
    <w:rsid w:val="00D5688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Edyta Filip</cp:lastModifiedBy>
  <cp:revision>9</cp:revision>
  <cp:lastPrinted>2022-08-12T11:06:00Z</cp:lastPrinted>
  <dcterms:created xsi:type="dcterms:W3CDTF">2022-07-11T13:49:00Z</dcterms:created>
  <dcterms:modified xsi:type="dcterms:W3CDTF">2022-08-12T11:06:00Z</dcterms:modified>
</cp:coreProperties>
</file>