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EF" w:rsidRDefault="007A27EF" w:rsidP="007A2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7EF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7A27EF" w:rsidRPr="007A27EF" w:rsidRDefault="007A27EF" w:rsidP="007A27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7EF" w:rsidRPr="007A27EF" w:rsidRDefault="007A27EF" w:rsidP="007A27EF">
      <w:pPr>
        <w:rPr>
          <w:rFonts w:ascii="Times New Roman" w:hAnsi="Times New Roman" w:cs="Times New Roman"/>
          <w:b/>
        </w:rPr>
      </w:pPr>
      <w:r w:rsidRPr="007A27EF">
        <w:rPr>
          <w:rFonts w:ascii="Times New Roman" w:hAnsi="Times New Roman" w:cs="Times New Roman"/>
          <w:b/>
        </w:rPr>
        <w:t>1). Dane zamawiającego: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  <w:r w:rsidRPr="007A27EF">
        <w:rPr>
          <w:rFonts w:ascii="Times New Roman" w:hAnsi="Times New Roman" w:cs="Times New Roman"/>
        </w:rPr>
        <w:t>Akademia Wojsk Lądowych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  <w:r w:rsidRPr="007A27EF">
        <w:rPr>
          <w:rFonts w:ascii="Times New Roman" w:hAnsi="Times New Roman" w:cs="Times New Roman"/>
        </w:rPr>
        <w:t>imienia generała Tadeusza Kościuszki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  <w:r w:rsidRPr="007A27EF">
        <w:rPr>
          <w:rFonts w:ascii="Times New Roman" w:hAnsi="Times New Roman" w:cs="Times New Roman"/>
        </w:rPr>
        <w:t>ul. Czajkowskiego 109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  <w:r w:rsidRPr="007A27EF">
        <w:rPr>
          <w:rFonts w:ascii="Times New Roman" w:hAnsi="Times New Roman" w:cs="Times New Roman"/>
        </w:rPr>
        <w:t>51 - 147 Wrocław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  <w:r w:rsidRPr="007A27EF">
        <w:rPr>
          <w:rFonts w:ascii="Times New Roman" w:hAnsi="Times New Roman" w:cs="Times New Roman"/>
        </w:rPr>
        <w:t>NIP: 896-10-00-117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  <w:r w:rsidRPr="007A27EF">
        <w:rPr>
          <w:rFonts w:ascii="Times New Roman" w:hAnsi="Times New Roman" w:cs="Times New Roman"/>
        </w:rPr>
        <w:t>fax. 261 658</w:t>
      </w:r>
      <w:r>
        <w:rPr>
          <w:rFonts w:ascii="Times New Roman" w:hAnsi="Times New Roman" w:cs="Times New Roman"/>
        </w:rPr>
        <w:t> </w:t>
      </w:r>
      <w:r w:rsidRPr="007A27EF">
        <w:rPr>
          <w:rFonts w:ascii="Times New Roman" w:hAnsi="Times New Roman" w:cs="Times New Roman"/>
        </w:rPr>
        <w:t>425</w:t>
      </w:r>
    </w:p>
    <w:p w:rsidR="007A27EF" w:rsidRDefault="007A27EF" w:rsidP="007A27EF">
      <w:pPr>
        <w:rPr>
          <w:rFonts w:ascii="Times New Roman" w:hAnsi="Times New Roman" w:cs="Times New Roman"/>
        </w:rPr>
      </w:pPr>
    </w:p>
    <w:p w:rsidR="007A27EF" w:rsidRPr="007A27EF" w:rsidRDefault="007A27EF" w:rsidP="007A27EF">
      <w:pPr>
        <w:rPr>
          <w:rFonts w:ascii="Times New Roman" w:hAnsi="Times New Roman" w:cs="Times New Roman"/>
          <w:b/>
        </w:rPr>
      </w:pPr>
      <w:r w:rsidRPr="007A27EF">
        <w:rPr>
          <w:rFonts w:ascii="Times New Roman" w:hAnsi="Times New Roman" w:cs="Times New Roman"/>
          <w:b/>
        </w:rPr>
        <w:t xml:space="preserve">2. Przedmiot zamówienia: 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  <w:r w:rsidRPr="007A27EF">
        <w:rPr>
          <w:rFonts w:ascii="Times New Roman" w:hAnsi="Times New Roman" w:cs="Times New Roman"/>
        </w:rPr>
        <w:t>Zakup wraz z dostawą domofonu do drzwi.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</w:p>
    <w:p w:rsidR="003A4C4D" w:rsidRPr="007A27EF" w:rsidRDefault="007A27EF" w:rsidP="007A27EF">
      <w:pPr>
        <w:rPr>
          <w:rFonts w:ascii="Times New Roman" w:hAnsi="Times New Roman" w:cs="Times New Roman"/>
          <w:b/>
        </w:rPr>
      </w:pPr>
      <w:r w:rsidRPr="007A27EF">
        <w:rPr>
          <w:rFonts w:ascii="Times New Roman" w:hAnsi="Times New Roman" w:cs="Times New Roman"/>
          <w:b/>
        </w:rPr>
        <w:t>3). Opis przedmiotu zamówienia: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Domofon do drzwi:</w:t>
      </w:r>
    </w:p>
    <w:p w:rsidR="007A27EF" w:rsidRPr="007A27EF" w:rsidRDefault="001F2994" w:rsidP="007A27E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Cechy produktu </w:t>
      </w:r>
      <w:r w:rsidR="007A27EF" w:rsidRPr="007A27EF">
        <w:rPr>
          <w:rFonts w:ascii="Times New Roman" w:hAnsi="Times New Roman" w:cs="Times New Roman"/>
          <w:u w:val="single"/>
        </w:rPr>
        <w:t>: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Jednoprzyciskowa, aluminiowa obudowa, </w:t>
      </w:r>
      <w:r w:rsidRPr="007A27EF">
        <w:rPr>
          <w:rFonts w:ascii="Times New Roman" w:hAnsi="Times New Roman" w:cs="Times New Roman"/>
        </w:rPr>
        <w:t>montaż podtynkowy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  <w:r w:rsidRPr="007A27EF">
        <w:rPr>
          <w:rFonts w:ascii="Times New Roman" w:hAnsi="Times New Roman" w:cs="Times New Roman"/>
        </w:rPr>
        <w:t>wymiary puszki podtynkowej 165 x 95 x 40 (</w:t>
      </w:r>
      <w:proofErr w:type="spellStart"/>
      <w:r w:rsidRPr="007A27EF">
        <w:rPr>
          <w:rFonts w:ascii="Times New Roman" w:hAnsi="Times New Roman" w:cs="Times New Roman"/>
        </w:rPr>
        <w:t>wys</w:t>
      </w:r>
      <w:proofErr w:type="spellEnd"/>
      <w:r w:rsidRPr="007A27EF">
        <w:rPr>
          <w:rFonts w:ascii="Times New Roman" w:hAnsi="Times New Roman" w:cs="Times New Roman"/>
        </w:rPr>
        <w:t xml:space="preserve"> x </w:t>
      </w:r>
      <w:proofErr w:type="spellStart"/>
      <w:r w:rsidRPr="007A27EF">
        <w:rPr>
          <w:rFonts w:ascii="Times New Roman" w:hAnsi="Times New Roman" w:cs="Times New Roman"/>
        </w:rPr>
        <w:t>szer</w:t>
      </w:r>
      <w:proofErr w:type="spellEnd"/>
      <w:r w:rsidRPr="007A27EF">
        <w:rPr>
          <w:rFonts w:ascii="Times New Roman" w:hAnsi="Times New Roman" w:cs="Times New Roman"/>
        </w:rPr>
        <w:t xml:space="preserve"> x </w:t>
      </w:r>
      <w:proofErr w:type="spellStart"/>
      <w:r w:rsidRPr="007A27EF">
        <w:rPr>
          <w:rFonts w:ascii="Times New Roman" w:hAnsi="Times New Roman" w:cs="Times New Roman"/>
        </w:rPr>
        <w:t>gł</w:t>
      </w:r>
      <w:proofErr w:type="spellEnd"/>
      <w:r w:rsidRPr="007A27EF">
        <w:rPr>
          <w:rFonts w:ascii="Times New Roman" w:hAnsi="Times New Roman" w:cs="Times New Roman"/>
        </w:rPr>
        <w:t>) mm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  <w:r w:rsidRPr="007A27EF">
        <w:rPr>
          <w:rFonts w:ascii="Times New Roman" w:hAnsi="Times New Roman" w:cs="Times New Roman"/>
        </w:rPr>
        <w:t xml:space="preserve">wymiary </w:t>
      </w:r>
      <w:proofErr w:type="spellStart"/>
      <w:r w:rsidRPr="007A27EF">
        <w:rPr>
          <w:rFonts w:ascii="Times New Roman" w:hAnsi="Times New Roman" w:cs="Times New Roman"/>
        </w:rPr>
        <w:t>panela</w:t>
      </w:r>
      <w:proofErr w:type="spellEnd"/>
      <w:r w:rsidRPr="007A27EF">
        <w:rPr>
          <w:rFonts w:ascii="Times New Roman" w:hAnsi="Times New Roman" w:cs="Times New Roman"/>
        </w:rPr>
        <w:t xml:space="preserve"> natynkowego: 190 x 115 x 15 (</w:t>
      </w:r>
      <w:proofErr w:type="spellStart"/>
      <w:r w:rsidRPr="007A27EF">
        <w:rPr>
          <w:rFonts w:ascii="Times New Roman" w:hAnsi="Times New Roman" w:cs="Times New Roman"/>
        </w:rPr>
        <w:t>wys</w:t>
      </w:r>
      <w:proofErr w:type="spellEnd"/>
      <w:r w:rsidRPr="007A27EF">
        <w:rPr>
          <w:rFonts w:ascii="Times New Roman" w:hAnsi="Times New Roman" w:cs="Times New Roman"/>
        </w:rPr>
        <w:t xml:space="preserve"> x </w:t>
      </w:r>
      <w:proofErr w:type="spellStart"/>
      <w:r w:rsidRPr="007A27EF">
        <w:rPr>
          <w:rFonts w:ascii="Times New Roman" w:hAnsi="Times New Roman" w:cs="Times New Roman"/>
        </w:rPr>
        <w:t>szer</w:t>
      </w:r>
      <w:proofErr w:type="spellEnd"/>
      <w:r w:rsidRPr="007A27EF">
        <w:rPr>
          <w:rFonts w:ascii="Times New Roman" w:hAnsi="Times New Roman" w:cs="Times New Roman"/>
        </w:rPr>
        <w:t xml:space="preserve"> x </w:t>
      </w:r>
      <w:proofErr w:type="spellStart"/>
      <w:r w:rsidRPr="007A27EF">
        <w:rPr>
          <w:rFonts w:ascii="Times New Roman" w:hAnsi="Times New Roman" w:cs="Times New Roman"/>
        </w:rPr>
        <w:t>gł</w:t>
      </w:r>
      <w:proofErr w:type="spellEnd"/>
      <w:r w:rsidRPr="007A27EF">
        <w:rPr>
          <w:rFonts w:ascii="Times New Roman" w:hAnsi="Times New Roman" w:cs="Times New Roman"/>
        </w:rPr>
        <w:t>) mm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  <w:r w:rsidRPr="007A27EF">
        <w:rPr>
          <w:rFonts w:ascii="Times New Roman" w:hAnsi="Times New Roman" w:cs="Times New Roman"/>
        </w:rPr>
        <w:t>osłona OS-201n (do montaż</w:t>
      </w:r>
      <w:r>
        <w:rPr>
          <w:rFonts w:ascii="Times New Roman" w:hAnsi="Times New Roman" w:cs="Times New Roman"/>
        </w:rPr>
        <w:t xml:space="preserve">u natynkowego) 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</w:p>
    <w:p w:rsidR="007A27EF" w:rsidRPr="007A27EF" w:rsidRDefault="007A27EF" w:rsidP="007A27EF">
      <w:pPr>
        <w:rPr>
          <w:rFonts w:ascii="Times New Roman" w:hAnsi="Times New Roman" w:cs="Times New Roman"/>
          <w:u w:val="single"/>
        </w:rPr>
      </w:pPr>
      <w:r w:rsidRPr="007A27EF">
        <w:rPr>
          <w:rFonts w:ascii="Times New Roman" w:hAnsi="Times New Roman" w:cs="Times New Roman"/>
          <w:u w:val="single"/>
        </w:rPr>
        <w:t>Cechy produktu: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  <w:proofErr w:type="spellStart"/>
      <w:r w:rsidRPr="007A27EF">
        <w:rPr>
          <w:rFonts w:ascii="Times New Roman" w:hAnsi="Times New Roman" w:cs="Times New Roman"/>
        </w:rPr>
        <w:t>unifon</w:t>
      </w:r>
      <w:proofErr w:type="spellEnd"/>
      <w:r w:rsidRPr="007A27EF">
        <w:rPr>
          <w:rFonts w:ascii="Times New Roman" w:hAnsi="Times New Roman" w:cs="Times New Roman"/>
        </w:rPr>
        <w:t xml:space="preserve"> do domofonu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  <w:r w:rsidRPr="007A27EF">
        <w:rPr>
          <w:rFonts w:ascii="Times New Roman" w:hAnsi="Times New Roman" w:cs="Times New Roman"/>
        </w:rPr>
        <w:t xml:space="preserve">maksymalna konfiguracja 3 </w:t>
      </w:r>
      <w:proofErr w:type="spellStart"/>
      <w:r w:rsidRPr="007A27EF">
        <w:rPr>
          <w:rFonts w:ascii="Times New Roman" w:hAnsi="Times New Roman" w:cs="Times New Roman"/>
        </w:rPr>
        <w:t>unifonów</w:t>
      </w:r>
      <w:proofErr w:type="spellEnd"/>
      <w:r w:rsidRPr="007A27EF">
        <w:rPr>
          <w:rFonts w:ascii="Times New Roman" w:hAnsi="Times New Roman" w:cs="Times New Roman"/>
        </w:rPr>
        <w:t xml:space="preserve"> (1x DP-2HPR + 2x DP-2HPR SLAVE)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  <w:r w:rsidRPr="007A27EF">
        <w:rPr>
          <w:rFonts w:ascii="Times New Roman" w:hAnsi="Times New Roman" w:cs="Times New Roman"/>
        </w:rPr>
        <w:t>2 przyciski otwierania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  <w:r w:rsidRPr="007A27EF">
        <w:rPr>
          <w:rFonts w:ascii="Times New Roman" w:hAnsi="Times New Roman" w:cs="Times New Roman"/>
        </w:rPr>
        <w:t>insta</w:t>
      </w:r>
      <w:r>
        <w:rPr>
          <w:rFonts w:ascii="Times New Roman" w:hAnsi="Times New Roman" w:cs="Times New Roman"/>
        </w:rPr>
        <w:t xml:space="preserve">lacja 2-przewowodowa </w:t>
      </w:r>
    </w:p>
    <w:p w:rsidR="007A27EF" w:rsidRDefault="007A27EF" w:rsidP="007A27EF">
      <w:pPr>
        <w:rPr>
          <w:rFonts w:ascii="Times New Roman" w:hAnsi="Times New Roman" w:cs="Times New Roman"/>
        </w:rPr>
      </w:pPr>
      <w:r w:rsidRPr="007A27EF">
        <w:rPr>
          <w:rFonts w:ascii="Times New Roman" w:hAnsi="Times New Roman" w:cs="Times New Roman"/>
        </w:rPr>
        <w:t>zasilanie: 230V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</w:p>
    <w:p w:rsidR="007A27EF" w:rsidRPr="007A27EF" w:rsidRDefault="001F2994" w:rsidP="007A27E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Specyfikacja techniczna: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  <w:r w:rsidRPr="007A27EF">
        <w:rPr>
          <w:rFonts w:ascii="Times New Roman" w:hAnsi="Times New Roman" w:cs="Times New Roman"/>
        </w:rPr>
        <w:t xml:space="preserve">moc wyjściowa RMS: 40 </w:t>
      </w:r>
      <w:proofErr w:type="spellStart"/>
      <w:r w:rsidRPr="007A27EF">
        <w:rPr>
          <w:rFonts w:ascii="Times New Roman" w:hAnsi="Times New Roman" w:cs="Times New Roman"/>
        </w:rPr>
        <w:t>mW</w:t>
      </w:r>
      <w:proofErr w:type="spellEnd"/>
      <w:r w:rsidRPr="007A27EF">
        <w:rPr>
          <w:rFonts w:ascii="Times New Roman" w:hAnsi="Times New Roman" w:cs="Times New Roman"/>
        </w:rPr>
        <w:t xml:space="preserve"> (8 Ohm)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  <w:r w:rsidRPr="007A27EF">
        <w:rPr>
          <w:rFonts w:ascii="Times New Roman" w:hAnsi="Times New Roman" w:cs="Times New Roman"/>
        </w:rPr>
        <w:t xml:space="preserve">moc wyjściowa gongu: 300 </w:t>
      </w:r>
      <w:proofErr w:type="spellStart"/>
      <w:r w:rsidRPr="007A27EF">
        <w:rPr>
          <w:rFonts w:ascii="Times New Roman" w:hAnsi="Times New Roman" w:cs="Times New Roman"/>
        </w:rPr>
        <w:t>mW</w:t>
      </w:r>
      <w:proofErr w:type="spellEnd"/>
      <w:r w:rsidRPr="007A27EF">
        <w:rPr>
          <w:rFonts w:ascii="Times New Roman" w:hAnsi="Times New Roman" w:cs="Times New Roman"/>
        </w:rPr>
        <w:t xml:space="preserve"> (8 Ohm; głośno); 50 </w:t>
      </w:r>
      <w:proofErr w:type="spellStart"/>
      <w:r w:rsidRPr="007A27EF">
        <w:rPr>
          <w:rFonts w:ascii="Times New Roman" w:hAnsi="Times New Roman" w:cs="Times New Roman"/>
        </w:rPr>
        <w:t>mW</w:t>
      </w:r>
      <w:proofErr w:type="spellEnd"/>
      <w:r w:rsidRPr="007A27EF">
        <w:rPr>
          <w:rFonts w:ascii="Times New Roman" w:hAnsi="Times New Roman" w:cs="Times New Roman"/>
        </w:rPr>
        <w:t xml:space="preserve"> (8 Ohm; cicho)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  <w:r w:rsidRPr="007A27EF">
        <w:rPr>
          <w:rFonts w:ascii="Times New Roman" w:hAnsi="Times New Roman" w:cs="Times New Roman"/>
        </w:rPr>
        <w:t>okablowanie (max.): 150 m - 0,8 mm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  <w:r w:rsidRPr="007A27EF">
        <w:rPr>
          <w:rFonts w:ascii="Times New Roman" w:hAnsi="Times New Roman" w:cs="Times New Roman"/>
        </w:rPr>
        <w:lastRenderedPageBreak/>
        <w:t>zasilanie: 230V, 50Hz</w:t>
      </w:r>
    </w:p>
    <w:p w:rsidR="007A27EF" w:rsidRPr="007A27EF" w:rsidRDefault="007A27EF" w:rsidP="007A27EF">
      <w:pPr>
        <w:rPr>
          <w:rFonts w:ascii="Times New Roman" w:hAnsi="Times New Roman" w:cs="Times New Roman"/>
        </w:rPr>
      </w:pPr>
      <w:r w:rsidRPr="007A27EF">
        <w:rPr>
          <w:rFonts w:ascii="Times New Roman" w:hAnsi="Times New Roman" w:cs="Times New Roman"/>
        </w:rPr>
        <w:t>wymiary: 195 x 107 x 52 mm</w:t>
      </w:r>
    </w:p>
    <w:p w:rsidR="007A27EF" w:rsidRDefault="007A27EF" w:rsidP="007A27EF">
      <w:pPr>
        <w:rPr>
          <w:rFonts w:ascii="Times New Roman" w:hAnsi="Times New Roman" w:cs="Times New Roman"/>
        </w:rPr>
      </w:pPr>
      <w:r w:rsidRPr="007A27EF">
        <w:rPr>
          <w:rFonts w:ascii="Times New Roman" w:hAnsi="Times New Roman" w:cs="Times New Roman"/>
        </w:rPr>
        <w:t>waga: 620 g</w:t>
      </w:r>
    </w:p>
    <w:p w:rsidR="00480088" w:rsidRPr="00480088" w:rsidRDefault="00480088" w:rsidP="007A27EF">
      <w:pPr>
        <w:rPr>
          <w:rFonts w:ascii="Times New Roman" w:hAnsi="Times New Roman" w:cs="Times New Roman"/>
          <w:u w:val="single"/>
        </w:rPr>
      </w:pPr>
      <w:r w:rsidRPr="00480088">
        <w:rPr>
          <w:rFonts w:ascii="Times New Roman" w:hAnsi="Times New Roman" w:cs="Times New Roman"/>
          <w:u w:val="single"/>
        </w:rPr>
        <w:t>Termin realizacji: 14 dni</w:t>
      </w:r>
      <w:bookmarkStart w:id="0" w:name="_GoBack"/>
      <w:bookmarkEnd w:id="0"/>
    </w:p>
    <w:p w:rsidR="007A27EF" w:rsidRDefault="007A27EF" w:rsidP="007A27EF">
      <w:pPr>
        <w:rPr>
          <w:rFonts w:ascii="Times New Roman" w:hAnsi="Times New Roman" w:cs="Times New Roman"/>
          <w:u w:val="single"/>
        </w:rPr>
      </w:pPr>
      <w:r w:rsidRPr="007A27EF">
        <w:rPr>
          <w:rFonts w:ascii="Times New Roman" w:hAnsi="Times New Roman" w:cs="Times New Roman"/>
          <w:u w:val="single"/>
        </w:rPr>
        <w:t>Zdjęcie poglądowe:</w:t>
      </w:r>
    </w:p>
    <w:p w:rsidR="007A27EF" w:rsidRPr="007A27EF" w:rsidRDefault="007A27EF" w:rsidP="007A27EF">
      <w:pPr>
        <w:rPr>
          <w:rFonts w:ascii="Times New Roman" w:hAnsi="Times New Roman" w:cs="Times New Roman"/>
          <w:u w:val="single"/>
        </w:rPr>
      </w:pPr>
      <w:r w:rsidRPr="007A27EF">
        <w:rPr>
          <w:rFonts w:ascii="Times New Roman" w:hAnsi="Times New Roman" w:cs="Times New Roman"/>
          <w:noProof/>
          <w:u w:val="single"/>
          <w:lang w:eastAsia="pl-PL"/>
        </w:rPr>
        <w:drawing>
          <wp:inline distT="0" distB="0" distL="0" distR="0">
            <wp:extent cx="5760720" cy="6272186"/>
            <wp:effectExtent l="0" t="0" r="0" b="0"/>
            <wp:docPr id="1" name="Obraz 1" descr="https://d.allegroimg.com/original/0359f2/f9fe5ef14352be258f3a58f67add/COMMAX-ZESTAW-DOMOFONOWY-DP-2HPR-230V-DR-2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.allegroimg.com/original/0359f2/f9fe5ef14352be258f3a58f67add/COMMAX-ZESTAW-DOMOFONOWY-DP-2HPR-230V-DR-201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7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27EF" w:rsidRPr="007A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EF"/>
    <w:rsid w:val="001F2994"/>
    <w:rsid w:val="002A1C5A"/>
    <w:rsid w:val="00480088"/>
    <w:rsid w:val="007A27EF"/>
    <w:rsid w:val="00A9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D6F1"/>
  <w15:chartTrackingRefBased/>
  <w15:docId w15:val="{6B74A0C9-A5BF-4968-BBF9-265B8EB3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Tokarska Ewelina</dc:creator>
  <cp:keywords/>
  <dc:description/>
  <cp:lastModifiedBy>Tokarska Ewelina</cp:lastModifiedBy>
  <cp:revision>4</cp:revision>
  <dcterms:created xsi:type="dcterms:W3CDTF">2024-08-08T11:04:00Z</dcterms:created>
  <dcterms:modified xsi:type="dcterms:W3CDTF">2024-08-08T11:23:00Z</dcterms:modified>
</cp:coreProperties>
</file>