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9913" w14:textId="77777777" w:rsidR="00452B7F" w:rsidRDefault="00452B7F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740126F" w14:textId="0D6BF67D" w:rsidR="00C62A64" w:rsidRDefault="00452B7F" w:rsidP="00452B7F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</w:t>
      </w:r>
      <w:r w:rsidR="00527CA7" w:rsidRPr="00527CA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1DBCE77" wp14:editId="688C4F6B">
            <wp:extent cx="5759450" cy="552963"/>
            <wp:effectExtent l="0" t="0" r="0" b="0"/>
            <wp:docPr id="1" name="Obraz 1" descr="Logotyp Funduszy Europejskich dla Wielkopolski, Flaga Rzeczypospolitej Polskiej, Logotyp finansowania przez Unię Europejską wraz z flagą Unii Europejskiej, Logotyp Samorządu Województwa Wielk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Funduszy Europejskich dla Wielkopolski, Flaga Rzeczypospolitej Polskiej, Logotyp finansowania przez Unię Europejską wraz z flagą Unii Europejskiej, Logotyp Samorządu Województwa Wielkopolskie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</w:t>
      </w:r>
      <w:r w:rsidR="001D0876"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11</w:t>
      </w:r>
      <w:r w:rsidR="001D0876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C8D99EE" w14:textId="77777777" w:rsidR="00452B7F" w:rsidRDefault="00452B7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0"/>
          <w:szCs w:val="20"/>
        </w:rPr>
      </w:pPr>
    </w:p>
    <w:p w14:paraId="0EB4729F" w14:textId="5FA34D10" w:rsidR="0090695E" w:rsidRDefault="00452B7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INF-I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>
        <w:rPr>
          <w:rFonts w:ascii="Calibri" w:eastAsia="Calibri" w:hAnsi="Calibri" w:cs="Calibri"/>
          <w:sz w:val="20"/>
          <w:szCs w:val="20"/>
        </w:rPr>
        <w:t>.07</w:t>
      </w:r>
      <w:r w:rsidR="0001038C">
        <w:rPr>
          <w:rFonts w:ascii="Calibri" w:eastAsia="Calibri" w:hAnsi="Calibri" w:cs="Calibri"/>
          <w:sz w:val="20"/>
          <w:szCs w:val="20"/>
        </w:rPr>
        <w:t>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12148D">
        <w:rPr>
          <w:rFonts w:ascii="Calibri" w:eastAsia="Calibri" w:hAnsi="Calibri" w:cs="Calibri"/>
          <w:sz w:val="20"/>
          <w:szCs w:val="20"/>
        </w:rPr>
        <w:t>4</w:t>
      </w:r>
    </w:p>
    <w:p w14:paraId="51D459E5" w14:textId="77777777" w:rsidR="00452B7F" w:rsidRDefault="00452B7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0"/>
          <w:szCs w:val="20"/>
        </w:rPr>
      </w:pPr>
    </w:p>
    <w:p w14:paraId="66A5B439" w14:textId="77777777" w:rsidR="00452B7F" w:rsidRDefault="00452B7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0"/>
          <w:szCs w:val="20"/>
        </w:rPr>
      </w:pPr>
    </w:p>
    <w:p w14:paraId="5E691338" w14:textId="77777777" w:rsidR="00452B7F" w:rsidRDefault="00452B7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527CA7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858475" w14:textId="5B63BE3E" w:rsidR="00E07E36" w:rsidRPr="00D85DB6" w:rsidRDefault="001C710C" w:rsidP="007B1054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</w:t>
      </w:r>
      <w:r w:rsidR="005E24A7" w:rsidRPr="00AA28E2">
        <w:rPr>
          <w:rFonts w:asciiTheme="majorHAnsi" w:eastAsia="Calibri" w:hAnsiTheme="majorHAnsi" w:cstheme="majorHAnsi"/>
          <w:color w:val="000000"/>
          <w:sz w:val="22"/>
          <w:szCs w:val="22"/>
        </w:rPr>
        <w:t>nazwą</w:t>
      </w:r>
      <w:bookmarkStart w:id="1" w:name="_heading=h.gjdgxs" w:colFirst="0" w:colLast="0"/>
      <w:bookmarkStart w:id="2" w:name="_Hlk96686786"/>
      <w:bookmarkEnd w:id="1"/>
      <w:r w:rsidR="007B1054" w:rsidRPr="00AA28E2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2910EF" w:rsidRPr="00D85DB6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AA28E2" w:rsidRPr="00CD6CF7">
        <w:rPr>
          <w:rFonts w:ascii="Calibri" w:hAnsi="Calibri"/>
          <w:b/>
          <w:sz w:val="20"/>
          <w:szCs w:val="20"/>
        </w:rPr>
        <w:t>Przebudowa wraz z rozbudową i wyposażeniem w bazę dydaktyczną budynku Centrum Kształcenia Zawodowego i Ustawicznego w Lesznie</w:t>
      </w:r>
      <w:r w:rsidR="002910EF" w:rsidRPr="00D85DB6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2"/>
    </w:p>
    <w:p w14:paraId="14338C70" w14:textId="77777777" w:rsidR="002910EF" w:rsidRPr="002453BA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427EB0CE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lit. b)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835"/>
        <w:gridCol w:w="1842"/>
        <w:gridCol w:w="2977"/>
        <w:gridCol w:w="2552"/>
        <w:gridCol w:w="2126"/>
      </w:tblGrid>
      <w:tr w:rsidR="00C62A64" w14:paraId="7EF8294F" w14:textId="77777777" w:rsidTr="00994F41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615DB44C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Posiadane kwal</w:t>
            </w:r>
            <w:r w:rsidR="000F496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numer uprawnień budowlanych)*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9457" w14:textId="5EAE809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A9557F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3A328" w14:textId="77777777" w:rsidR="00C62A64" w:rsidRDefault="00C012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</w:t>
            </w:r>
          </w:p>
          <w:p w14:paraId="340D9BFB" w14:textId="5B42A3CD" w:rsidR="00C01253" w:rsidRDefault="00C012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(nazwa, zakres wykonanej dokumentacji projektowej)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CA1CD" w14:textId="5CCD3F19" w:rsidR="00C62A64" w:rsidRDefault="001C710C" w:rsidP="000A5B28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Informację o podstawie do dysponowania wymienionymi osobami (np. umowa o pracę, umowa zlecenie itp.) **</w:t>
            </w:r>
          </w:p>
        </w:tc>
      </w:tr>
      <w:tr w:rsidR="00C62A64" w14:paraId="1C64E0A9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12148D" w14:paraId="279F09BA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9410" w14:textId="01FB352F" w:rsidR="0012148D" w:rsidRDefault="0012148D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27D7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BABA" w14:textId="2BF67BD0" w:rsidR="0012148D" w:rsidRPr="000F4962" w:rsidRDefault="006F2470" w:rsidP="006F2470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</w:p>
          <w:p w14:paraId="04C01F34" w14:textId="76FFC682" w:rsidR="006F2470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4048B8A" w14:textId="34FA1F20" w:rsidR="006F2470" w:rsidRPr="000F4962" w:rsidRDefault="006F2470" w:rsidP="006F2470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0F4962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14:paraId="1BD65107" w14:textId="6E180302" w:rsidR="006F2470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3F01" w14:textId="73FB7EAB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7483F" w14:textId="6E9CEA52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>Nazwa inwestycji</w:t>
            </w:r>
            <w:r w:rsidR="00AA28E2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 xml:space="preserve"> nr 1 </w:t>
            </w: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 xml:space="preserve"> dla której wykonywana była dokumentacja: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4962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</w:t>
            </w:r>
          </w:p>
          <w:p w14:paraId="323B7BA5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</w:p>
          <w:p w14:paraId="2F032BDB" w14:textId="12347271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Dokumentacja dotyczyła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:  </w:t>
            </w:r>
          </w:p>
          <w:p w14:paraId="27B62BE7" w14:textId="162AA06A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12BF115E" w14:textId="369CB023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przebudow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4709EB76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629ADD11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spacing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powierzchnia użytkowa ………………………………….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**</w:t>
            </w:r>
          </w:p>
          <w:p w14:paraId="6A1FAEC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5A0D6E3C" w14:textId="77777777" w:rsid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przy realizacji której występowała:</w:t>
            </w:r>
          </w:p>
          <w:p w14:paraId="0FEDD613" w14:textId="39B68283" w:rsidR="006F2470" w:rsidRPr="006F2470" w:rsidRDefault="006F2470" w:rsidP="003446A7">
            <w:pPr>
              <w:autoSpaceDE/>
              <w:autoSpaceDN w:val="0"/>
              <w:adjustRightInd w:val="0"/>
              <w:spacing w:after="60"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   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budowa* lub przebudowa* </w:t>
            </w:r>
          </w:p>
          <w:p w14:paraId="323A46DC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co najmniej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trzech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elementów instalacji wewnętrznej spośród następujących elementów: </w:t>
            </w:r>
          </w:p>
          <w:p w14:paraId="00BD22FE" w14:textId="62A754DB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wodociągowa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72F41F2C" w14:textId="759D11C4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kanalizacyjna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1A5CBDF8" w14:textId="5DA7EA70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c.o.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 xml:space="preserve"> *</w:t>
            </w:r>
          </w:p>
          <w:p w14:paraId="72F09028" w14:textId="04942914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gazowa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11D75029" w14:textId="2DFF5212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elektryczna</w:t>
            </w:r>
            <w:r w:rsidR="003F61E1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</w:t>
            </w:r>
          </w:p>
          <w:p w14:paraId="0C2AF1AA" w14:textId="05D150B4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teletechniczna</w:t>
            </w:r>
          </w:p>
          <w:p w14:paraId="6685C625" w14:textId="77777777" w:rsidR="006F2470" w:rsidRPr="006F2470" w:rsidRDefault="006F2470" w:rsidP="003446A7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wentylacyjna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350F6CE8" w14:textId="77777777" w:rsid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24C7DA22" w14:textId="59DF40B3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 xml:space="preserve">Nazwa inwestycji </w:t>
            </w:r>
            <w:r w:rsidR="00AA28E2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 xml:space="preserve">nr 2 </w:t>
            </w:r>
            <w:r w:rsidR="002F1702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 xml:space="preserve">dla której wykonywana była </w:t>
            </w: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>dokumentacja: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4962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</w:t>
            </w:r>
          </w:p>
          <w:p w14:paraId="2208009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</w:p>
          <w:p w14:paraId="280BDAE7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Dokumentacja dotyczyła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:  </w:t>
            </w:r>
          </w:p>
          <w:p w14:paraId="69D9AA47" w14:textId="57546A33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5E66683E" w14:textId="77777777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przebudow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19B9F56E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0E094DD0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spacing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powierzchnia użytkowa ………………………………….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**</w:t>
            </w:r>
          </w:p>
          <w:p w14:paraId="15FAD7AB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533069F3" w14:textId="77777777" w:rsid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przy realizacji której występowała:</w:t>
            </w:r>
          </w:p>
          <w:p w14:paraId="54268004" w14:textId="60DFEED4" w:rsidR="006F2470" w:rsidRPr="006F2470" w:rsidRDefault="006F2470" w:rsidP="002F1702">
            <w:pPr>
              <w:autoSpaceDE/>
              <w:autoSpaceDN w:val="0"/>
              <w:adjustRightInd w:val="0"/>
              <w:spacing w:after="60"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   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budowa* lub przebudowa* </w:t>
            </w:r>
          </w:p>
          <w:p w14:paraId="6409FFBA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co najmniej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trzech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elementów instalacji wewnętrznej spośród następujących elementów: </w:t>
            </w:r>
          </w:p>
          <w:p w14:paraId="6EA48073" w14:textId="6B551125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lastRenderedPageBreak/>
              <w:t>instalacja wodociągowa,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 xml:space="preserve"> 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</w:t>
            </w:r>
          </w:p>
          <w:p w14:paraId="37E09B9D" w14:textId="3FBCDE15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kanalizacyjna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,</w:t>
            </w:r>
          </w:p>
          <w:p w14:paraId="3EBE95CD" w14:textId="4F8BC2CC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c.o.,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 xml:space="preserve"> 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</w:t>
            </w:r>
          </w:p>
          <w:p w14:paraId="3085A30E" w14:textId="7B8DBCB4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gazowa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,</w:t>
            </w:r>
          </w:p>
          <w:p w14:paraId="11CD11CD" w14:textId="748DB60B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elektryczna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, </w:t>
            </w:r>
          </w:p>
          <w:p w14:paraId="0330A46B" w14:textId="5C7AF81F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teletechniczna</w:t>
            </w:r>
            <w:r w:rsidR="006509CE"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, </w:t>
            </w:r>
          </w:p>
          <w:p w14:paraId="0412BB5D" w14:textId="09A9ADEB" w:rsidR="006F2470" w:rsidRPr="006F2470" w:rsidRDefault="006F2470" w:rsidP="002F1702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left="601" w:firstLineChars="0" w:hanging="28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wentylacyjna</w:t>
            </w:r>
            <w:r w:rsidRPr="002F1702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*</w:t>
            </w:r>
          </w:p>
          <w:p w14:paraId="2BD1D69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i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i/>
                <w:color w:val="auto"/>
                <w:position w:val="0"/>
                <w:szCs w:val="20"/>
                <w:lang w:eastAsia="pl-PL"/>
              </w:rPr>
              <w:t xml:space="preserve">   *    należy zaznaczyć właściwe,</w:t>
            </w:r>
          </w:p>
          <w:p w14:paraId="0050CB74" w14:textId="2C228F03" w:rsidR="00C01253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F2470">
              <w:rPr>
                <w:rFonts w:ascii="Calibri" w:hAnsi="Calibri" w:cs="Calibri"/>
                <w:b/>
                <w:i/>
                <w:sz w:val="20"/>
                <w:szCs w:val="20"/>
              </w:rPr>
              <w:t>**     należy uzupełnić.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DC8F" w14:textId="2A2537A3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Projektant branży architektonicznej/</w:t>
            </w:r>
            <w:r w:rsidR="00C0125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Koordynator zespołu projektantów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355D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AE56383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FDAD" w14:textId="167EACB9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DD75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A8B8" w14:textId="1DD36DB2" w:rsidR="00B652FD" w:rsidRPr="000F4962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5C4A63D3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864B9BB" w14:textId="11D2E120" w:rsidR="0012148D" w:rsidRPr="000F4962" w:rsidRDefault="00B652FD" w:rsidP="000F49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</w:t>
            </w:r>
            <w:r w:rsidR="000F4962">
              <w:rPr>
                <w:rFonts w:ascii="Calibri" w:eastAsia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607D0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677FA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57B3F" w14:textId="35ACB97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konstrukcyjno-budowlanej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2063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F226B18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C4EF" w14:textId="0C689061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C56A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B08B" w14:textId="070EBE0E" w:rsidR="00B652FD" w:rsidRPr="000F4962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180BB112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F6E3D03" w14:textId="3DBB5367" w:rsidR="0012148D" w:rsidRPr="000F4962" w:rsidRDefault="00B652FD" w:rsidP="000F49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0F4962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77D33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AD097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0FA23" w14:textId="135CE98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F3EB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7D3237A4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91A2" w14:textId="61BF7EBC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D21D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A4EF" w14:textId="7E075966" w:rsidR="00B652FD" w:rsidRPr="000F4962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11C93FDE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2BEF6958" w14:textId="63C16BA9" w:rsidR="0012148D" w:rsidRPr="000F4962" w:rsidRDefault="00B652FD" w:rsidP="000F49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0F4962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92166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30405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E15FA" w14:textId="5CA647D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C95A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2E59D3A" w14:textId="77777777" w:rsidTr="00994F41">
        <w:trPr>
          <w:trHeight w:val="1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379F" w14:textId="32795E29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2A6A" w14:textId="77777777" w:rsidR="00B652FD" w:rsidRDefault="00B652FD" w:rsidP="000F4962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E319D8" w14:textId="77777777" w:rsidR="00B652FD" w:rsidRDefault="00B652F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635EB2" w14:textId="77777777" w:rsidR="00B652FD" w:rsidRDefault="00B652F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D2C6A6" w14:textId="77777777" w:rsidR="00B652FD" w:rsidRDefault="00B652F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E09A" w14:textId="46B5DFF2" w:rsidR="00B652FD" w:rsidRPr="000F4962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…………...</w:t>
            </w:r>
          </w:p>
          <w:p w14:paraId="3AF3483E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71B99C2" w14:textId="16C0FAD7" w:rsidR="0012148D" w:rsidRPr="000F4962" w:rsidRDefault="00B652FD" w:rsidP="000F49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0F4962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7DF2" w14:textId="77777777" w:rsidR="0012148D" w:rsidRDefault="0012148D" w:rsidP="000F4962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A77EA" w14:textId="77777777" w:rsidR="0012148D" w:rsidRPr="005B181E" w:rsidRDefault="0012148D" w:rsidP="000F4962">
            <w:pPr>
              <w:pStyle w:val="Normalny1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74564" w14:textId="7427A3A8" w:rsidR="0012148D" w:rsidRDefault="00C01253" w:rsidP="000F4962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drogowej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F10F" w14:textId="77777777" w:rsidR="0012148D" w:rsidRDefault="0012148D" w:rsidP="000F4962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423CB70D" w14:textId="77777777" w:rsidTr="00994F41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B6D" w14:textId="21710697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D149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68C8" w14:textId="1A09324E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…………...</w:t>
            </w:r>
          </w:p>
          <w:p w14:paraId="264E9986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457AB72" w14:textId="655A13FC" w:rsidR="0012148D" w:rsidRPr="000F4962" w:rsidRDefault="00B652FD" w:rsidP="000F49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F4962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0F4962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90AA9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FAAB7E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1E028" w14:textId="7883E689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telekomunikacyjnej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4123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2A64" w14:paraId="18F916F9" w14:textId="77777777" w:rsidTr="00994F41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555B0BC" w:rsidR="00C62A64" w:rsidRPr="00F360C4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3D03" w14:textId="13CCF836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1E366572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7C2704F" w14:textId="3D24430C" w:rsidR="00C62A64" w:rsidRPr="00994F41" w:rsidRDefault="00B652FD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C1B70" w14:textId="77777777" w:rsidR="00C62A64" w:rsidRPr="005B181E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66CDCF3C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konstrukcyjno-budowlanej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,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56AE" w14:paraId="3731563F" w14:textId="77777777" w:rsidTr="00994F41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097A" w14:textId="2599AA64" w:rsidR="006B56AE" w:rsidRPr="00F360C4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5CF9" w14:textId="77777777" w:rsidR="006B56AE" w:rsidRDefault="006B56AE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DACC" w14:textId="52694B25" w:rsidR="00B652FD" w:rsidRPr="00994F41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</w:p>
          <w:p w14:paraId="7EF48CA3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CA77327" w14:textId="5E8C045A" w:rsidR="006B56AE" w:rsidRPr="00994F41" w:rsidRDefault="00B652FD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994F41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98FEF" w14:textId="5E42B76F" w:rsidR="006B56AE" w:rsidRDefault="006B56A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3ABD3" w14:textId="77777777" w:rsidR="006B56AE" w:rsidRPr="005B181E" w:rsidRDefault="006B56A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E6E06" w14:textId="27CB5DE8" w:rsidR="006B56AE" w:rsidRPr="00DA0EDD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sanitarnych</w:t>
            </w:r>
          </w:p>
          <w:p w14:paraId="28B39BFD" w14:textId="5B76ABB2" w:rsidR="006B56AE" w:rsidRPr="00F360C4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instalacyjnej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w zakresie sieci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, i</w:t>
            </w:r>
            <w:r w:rsidR="00994F41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nstalacji i urządzeń cieplnych, wentylacyjnych, gazowych,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wodociągowych i kanalizacyjnych</w:t>
            </w:r>
            <w:r w:rsidR="00994F41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06B0" w14:textId="77777777" w:rsidR="006B56AE" w:rsidRDefault="006B56A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635DBCB" w14:textId="77777777" w:rsidTr="00994F41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5F81F051" w:rsidR="00DA0EDD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1ABD" w14:textId="7B19AF5C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470093C9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6F7E958" w14:textId="3C299D70" w:rsidR="00DA0EDD" w:rsidRPr="00994F41" w:rsidRDefault="00B652FD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994F41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F994D" w14:textId="408402C7" w:rsidR="00DA0EDD" w:rsidRDefault="00DA0ED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911FD" w14:textId="77777777" w:rsidR="00DA0EDD" w:rsidRPr="00C01253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B92B5" w14:textId="19DB82AA" w:rsidR="00DA0EDD" w:rsidRPr="009C6327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elektrycznych</w:t>
            </w:r>
          </w:p>
          <w:p w14:paraId="5DE3E9C8" w14:textId="0A757FCD" w:rsidR="00DA0EDD" w:rsidRPr="00F360C4" w:rsidRDefault="00DA0EDD" w:rsidP="009C6327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instalacyjnej </w:t>
            </w: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w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zakresie sieci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, instalacji i urządzeń elektrycznych i 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elektroenergetycznych,  bez ograniczeń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55697B8" w14:textId="77777777" w:rsidTr="00994F41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9E7" w14:textId="6E9AE983" w:rsidR="00DA0EDD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4C6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5903" w14:textId="79F1EBFD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</w:p>
          <w:p w14:paraId="00E38742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E25B24F" w14:textId="68762D5A" w:rsidR="00DA0EDD" w:rsidRPr="00994F41" w:rsidRDefault="00B652FD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994F41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66D7F" w14:textId="236B63E3" w:rsidR="00DA0EDD" w:rsidRDefault="00DA0ED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37116" w14:textId="77777777" w:rsidR="00DA0EDD" w:rsidRPr="00C01253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315E1" w14:textId="5B1AE74E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t drogowych</w:t>
            </w:r>
          </w:p>
          <w:p w14:paraId="0AE62B91" w14:textId="6D2282D0" w:rsidR="00DA0EDD" w:rsidRPr="00F360C4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drogowej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1399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00153" w14:paraId="2D9AF430" w14:textId="77777777" w:rsidTr="00994F41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9D7C" w14:textId="4C4B4653" w:rsidR="00A00153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85E6" w14:textId="77777777" w:rsidR="00A00153" w:rsidRDefault="00A0015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25AB" w14:textId="570CFA68" w:rsidR="00B652FD" w:rsidRPr="00994F41" w:rsidRDefault="00B652FD" w:rsidP="00B652F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Uprawnienia do (specjalność): </w:t>
            </w: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…………..</w:t>
            </w:r>
          </w:p>
          <w:p w14:paraId="3A2BD891" w14:textId="77777777" w:rsidR="00B652FD" w:rsidRDefault="00B652FD" w:rsidP="00B652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172B98F5" w14:textId="422511C6" w:rsidR="00A00153" w:rsidRPr="00994F41" w:rsidRDefault="00B652FD" w:rsidP="00994F4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994F41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0F4962" w:rsidRPr="00994F4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</w:t>
            </w:r>
            <w:r w:rsidR="00994F41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79EA8" w14:textId="77777777" w:rsidR="00A00153" w:rsidRDefault="00A0015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E80F4" w14:textId="77777777" w:rsidR="00A00153" w:rsidRPr="00C01253" w:rsidRDefault="00A0015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40BED" w14:textId="7E5E9CEA" w:rsidR="00A00153" w:rsidRPr="009C6327" w:rsidRDefault="00A00153" w:rsidP="00A001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telekomunikacyjnej</w:t>
            </w:r>
          </w:p>
          <w:p w14:paraId="5695D619" w14:textId="41A479F2" w:rsidR="00A00153" w:rsidRPr="00DA0EDD" w:rsidRDefault="00A00153" w:rsidP="00A001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instalacyjnej </w:t>
            </w: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w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zakresie</w:t>
            </w:r>
            <w:r w:rsidR="00994F41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sieci, instalacji i urządzeń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>telekomunikacyjnych bez ograniczeń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6588" w14:textId="77777777" w:rsidR="00A00153" w:rsidRDefault="00A001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EF8E5CF" w14:textId="77777777" w:rsidR="000F4962" w:rsidRDefault="000F4962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57F08F27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 dane w kolumnie nr 2</w:t>
      </w:r>
      <w:r w:rsidR="006A0271">
        <w:rPr>
          <w:rFonts w:ascii="Calibri" w:eastAsia="Calibri" w:hAnsi="Calibri" w:cs="Calibri"/>
          <w:b/>
          <w:i/>
          <w:sz w:val="20"/>
          <w:szCs w:val="20"/>
        </w:rPr>
        <w:t xml:space="preserve">, 3, 4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należy wypełnić w taki sposób, aby Zamawiający na podstawie wskazanych informacji był w stanie ocenić, czy osoby wskazane w kolumnie nr 1 posiadają uprawnienia budowlane do</w:t>
      </w:r>
      <w:r w:rsidR="006A0271">
        <w:rPr>
          <w:rFonts w:ascii="Calibri" w:eastAsia="Calibri" w:hAnsi="Calibri" w:cs="Calibri"/>
          <w:b/>
          <w:i/>
          <w:sz w:val="20"/>
          <w:szCs w:val="20"/>
        </w:rPr>
        <w:t>projektowania oraz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6B20E9D" w14:textId="549E58D0" w:rsidR="00B3161A" w:rsidRDefault="00B3161A" w:rsidP="00B3161A">
      <w:pPr>
        <w:spacing w:after="120"/>
        <w:jc w:val="both"/>
        <w:rPr>
          <w:rFonts w:ascii="Calibri" w:hAnsi="Calibri" w:cs="Calibri"/>
          <w:b w:val="0"/>
          <w:i/>
          <w:color w:val="auto"/>
          <w:position w:val="0"/>
          <w:sz w:val="22"/>
          <w:szCs w:val="22"/>
          <w:lang w:eastAsia="pl-PL"/>
        </w:rPr>
      </w:pPr>
      <w:r>
        <w:rPr>
          <w:rFonts w:ascii="Calibri" w:hAnsi="Calibri" w:cs="Calibri"/>
          <w:b w:val="0"/>
          <w:i/>
          <w:sz w:val="22"/>
          <w:szCs w:val="22"/>
        </w:rPr>
        <w:t>**  w kolumnie nr 6 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 (na zasadach opisanych w Rozdziale 5 SWZ).</w:t>
      </w:r>
    </w:p>
    <w:p w14:paraId="3D958871" w14:textId="77777777" w:rsidR="00B3161A" w:rsidRDefault="00B3161A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8412F59" w14:textId="77777777" w:rsidR="00B3161A" w:rsidRDefault="00B3161A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96A3834" w14:textId="77777777" w:rsidR="00B3161A" w:rsidRDefault="00B3161A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429C3E2" w14:textId="77777777" w:rsidR="00B3161A" w:rsidRDefault="00B3161A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53AFF29" w14:textId="77777777" w:rsidR="009B5BAB" w:rsidRPr="009B5BAB" w:rsidRDefault="009B5BAB" w:rsidP="009B5BAB">
      <w:pPr>
        <w:tabs>
          <w:tab w:val="left" w:pos="0"/>
        </w:tabs>
        <w:autoSpaceDN w:val="0"/>
        <w:adjustRightInd w:val="0"/>
        <w:spacing w:after="200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9B5BAB">
        <w:rPr>
          <w:rFonts w:ascii="Calibri" w:hAnsi="Calibri" w:cs="Calibri"/>
          <w:color w:val="FF0000"/>
          <w:sz w:val="22"/>
          <w:szCs w:val="22"/>
        </w:rPr>
        <w:t>UWAGA:</w:t>
      </w:r>
    </w:p>
    <w:p w14:paraId="235BB870" w14:textId="77777777" w:rsidR="009B5BAB" w:rsidRPr="009B5BAB" w:rsidRDefault="009B5BAB" w:rsidP="009B5BAB">
      <w:pPr>
        <w:tabs>
          <w:tab w:val="left" w:pos="0"/>
        </w:tabs>
        <w:autoSpaceDN w:val="0"/>
        <w:adjustRightInd w:val="0"/>
        <w:spacing w:after="200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9B5BAB">
        <w:rPr>
          <w:rFonts w:ascii="Calibri" w:hAnsi="Calibri" w:cs="Calibri"/>
          <w:iCs/>
          <w:color w:val="FF0000"/>
          <w:sz w:val="22"/>
          <w:szCs w:val="22"/>
        </w:rPr>
        <w:t>Niniejszy dokument należy opatrzyć kwalifikowanym podpisem elektronicznym, podpisem zaufanym lub podpisem osobistym osoby lub osób uprawnionych do reprezentowania Wykonawcy. Nanoszenie jakichkolwiek zmian w treści dokumentu po opatrzeniu ww. podpisem może skutkować naruszeniem integralności podpisu</w:t>
      </w:r>
      <w:r w:rsidRPr="009B5BAB">
        <w:rPr>
          <w:rFonts w:ascii="Calibri" w:hAnsi="Calibri" w:cs="Calibri"/>
          <w:color w:val="FF0000"/>
          <w:sz w:val="22"/>
          <w:szCs w:val="22"/>
        </w:rPr>
        <w:t>.</w:t>
      </w:r>
    </w:p>
    <w:p w14:paraId="137AD7B8" w14:textId="3F4CEAA1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C62A64" w:rsidSect="00520304">
      <w:headerReference w:type="default" r:id="rId11"/>
      <w:footerReference w:type="default" r:id="rId12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0D5D" w14:textId="77777777" w:rsidR="00B93AD9" w:rsidRDefault="00B93AD9" w:rsidP="00EA3683">
      <w:r>
        <w:separator/>
      </w:r>
    </w:p>
  </w:endnote>
  <w:endnote w:type="continuationSeparator" w:id="0">
    <w:p w14:paraId="2437460F" w14:textId="77777777" w:rsidR="00B93AD9" w:rsidRDefault="00B93AD9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6272"/>
      <w:docPartObj>
        <w:docPartGallery w:val="Page Numbers (Bottom of Page)"/>
        <w:docPartUnique/>
      </w:docPartObj>
    </w:sdtPr>
    <w:sdtEndPr/>
    <w:sdtContent>
      <w:p w14:paraId="2A59F281" w14:textId="5BCB8681" w:rsidR="006A45B0" w:rsidRDefault="006A45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A7">
          <w:rPr>
            <w:noProof/>
          </w:rPr>
          <w:t>2</w:t>
        </w:r>
        <w:r>
          <w:fldChar w:fldCharType="end"/>
        </w:r>
      </w:p>
    </w:sdtContent>
  </w:sdt>
  <w:p w14:paraId="381E864B" w14:textId="77777777" w:rsidR="006A45B0" w:rsidRDefault="006A45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F80F" w14:textId="77777777" w:rsidR="00B93AD9" w:rsidRDefault="00B93AD9" w:rsidP="00EA3683">
      <w:r>
        <w:separator/>
      </w:r>
    </w:p>
  </w:footnote>
  <w:footnote w:type="continuationSeparator" w:id="0">
    <w:p w14:paraId="4CD882BF" w14:textId="77777777" w:rsidR="00B93AD9" w:rsidRDefault="00B93AD9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361"/>
    <w:multiLevelType w:val="hybridMultilevel"/>
    <w:tmpl w:val="6EE0255E"/>
    <w:lvl w:ilvl="0" w:tplc="D848C350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0A482F65"/>
    <w:multiLevelType w:val="hybridMultilevel"/>
    <w:tmpl w:val="03CE47A6"/>
    <w:lvl w:ilvl="0" w:tplc="D848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259B"/>
    <w:multiLevelType w:val="hybridMultilevel"/>
    <w:tmpl w:val="50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C111C"/>
    <w:multiLevelType w:val="hybridMultilevel"/>
    <w:tmpl w:val="63645DC4"/>
    <w:lvl w:ilvl="0" w:tplc="745C6C98">
      <w:start w:val="1"/>
      <w:numFmt w:val="decimal"/>
      <w:lvlText w:val="%1)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7FF95181"/>
    <w:multiLevelType w:val="hybridMultilevel"/>
    <w:tmpl w:val="7398F5A2"/>
    <w:lvl w:ilvl="0" w:tplc="0B7E4828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00B2B"/>
    <w:rsid w:val="0001038C"/>
    <w:rsid w:val="00015456"/>
    <w:rsid w:val="00026074"/>
    <w:rsid w:val="000A5B28"/>
    <w:rsid w:val="000D5C86"/>
    <w:rsid w:val="000F4962"/>
    <w:rsid w:val="0012148D"/>
    <w:rsid w:val="001557E1"/>
    <w:rsid w:val="001C2286"/>
    <w:rsid w:val="001C710C"/>
    <w:rsid w:val="001C7DC8"/>
    <w:rsid w:val="001D0876"/>
    <w:rsid w:val="002134D0"/>
    <w:rsid w:val="002453BA"/>
    <w:rsid w:val="00261112"/>
    <w:rsid w:val="002910EF"/>
    <w:rsid w:val="00291564"/>
    <w:rsid w:val="002B59A9"/>
    <w:rsid w:val="002D0FC7"/>
    <w:rsid w:val="002D1AF5"/>
    <w:rsid w:val="002F1702"/>
    <w:rsid w:val="003446A7"/>
    <w:rsid w:val="003E5952"/>
    <w:rsid w:val="003F03D2"/>
    <w:rsid w:val="003F61E1"/>
    <w:rsid w:val="00420472"/>
    <w:rsid w:val="004374E2"/>
    <w:rsid w:val="00452B7F"/>
    <w:rsid w:val="00471569"/>
    <w:rsid w:val="0048656C"/>
    <w:rsid w:val="004D54DE"/>
    <w:rsid w:val="004E3F6D"/>
    <w:rsid w:val="00520304"/>
    <w:rsid w:val="0052218B"/>
    <w:rsid w:val="00527CA7"/>
    <w:rsid w:val="005A37E1"/>
    <w:rsid w:val="005B181E"/>
    <w:rsid w:val="005E24A7"/>
    <w:rsid w:val="006509CE"/>
    <w:rsid w:val="006A0271"/>
    <w:rsid w:val="006A45B0"/>
    <w:rsid w:val="006B56AE"/>
    <w:rsid w:val="006C364F"/>
    <w:rsid w:val="006F2470"/>
    <w:rsid w:val="00701A89"/>
    <w:rsid w:val="0073378C"/>
    <w:rsid w:val="007B1054"/>
    <w:rsid w:val="007E4085"/>
    <w:rsid w:val="00802668"/>
    <w:rsid w:val="0090695E"/>
    <w:rsid w:val="0093008A"/>
    <w:rsid w:val="0098118D"/>
    <w:rsid w:val="00984C26"/>
    <w:rsid w:val="00994F41"/>
    <w:rsid w:val="009A0447"/>
    <w:rsid w:val="009B5BAB"/>
    <w:rsid w:val="009B7C04"/>
    <w:rsid w:val="009C6327"/>
    <w:rsid w:val="009E5751"/>
    <w:rsid w:val="00A00153"/>
    <w:rsid w:val="00A17E8A"/>
    <w:rsid w:val="00A9557F"/>
    <w:rsid w:val="00AA28E2"/>
    <w:rsid w:val="00B25284"/>
    <w:rsid w:val="00B3161A"/>
    <w:rsid w:val="00B62040"/>
    <w:rsid w:val="00B652FD"/>
    <w:rsid w:val="00B93AD9"/>
    <w:rsid w:val="00C01253"/>
    <w:rsid w:val="00C41646"/>
    <w:rsid w:val="00C62A64"/>
    <w:rsid w:val="00CA29F4"/>
    <w:rsid w:val="00CD6CF7"/>
    <w:rsid w:val="00D740DC"/>
    <w:rsid w:val="00D85DB6"/>
    <w:rsid w:val="00DA0EDD"/>
    <w:rsid w:val="00DE3F0E"/>
    <w:rsid w:val="00E07E36"/>
    <w:rsid w:val="00E96ABF"/>
    <w:rsid w:val="00EA3683"/>
    <w:rsid w:val="00EA6383"/>
    <w:rsid w:val="00EC0663"/>
    <w:rsid w:val="00ED6DCD"/>
    <w:rsid w:val="00EE23BE"/>
    <w:rsid w:val="00F360C4"/>
    <w:rsid w:val="00F952E6"/>
    <w:rsid w:val="00FB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uiPriority w:val="99"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uiPriority w:val="99"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rsid w:val="006F24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470"/>
    <w:pPr>
      <w:ind w:left="720"/>
      <w:contextualSpacing/>
    </w:pPr>
  </w:style>
  <w:style w:type="paragraph" w:styleId="Poprawka">
    <w:name w:val="Revision"/>
    <w:hidden/>
    <w:uiPriority w:val="99"/>
    <w:semiHidden/>
    <w:rsid w:val="009B5BAB"/>
    <w:rPr>
      <w:rFonts w:asciiTheme="majorHAnsi" w:hAnsiTheme="majorHAnsi"/>
      <w:b/>
      <w:color w:val="000000"/>
      <w:position w:val="-1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A76E14-EE6A-4A77-958F-B9E66E5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Garbowski Mirosław</cp:lastModifiedBy>
  <cp:revision>56</cp:revision>
  <cp:lastPrinted>2022-04-04T06:57:00Z</cp:lastPrinted>
  <dcterms:created xsi:type="dcterms:W3CDTF">2021-03-28T16:55:00Z</dcterms:created>
  <dcterms:modified xsi:type="dcterms:W3CDTF">2024-12-20T08:23:00Z</dcterms:modified>
</cp:coreProperties>
</file>