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93B" w14:textId="3E28C000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E40DD2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E40DD2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1DF8842" w14:textId="77777777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277B454A" w14:textId="7B19722D" w:rsidR="00BC2D53" w:rsidRPr="00AB645B" w:rsidRDefault="00BC2D53" w:rsidP="00BC2D53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osobow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z napędem elektrycznym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– Zadanie Nr 2</w:t>
      </w:r>
    </w:p>
    <w:p w14:paraId="3F1DDE5B" w14:textId="77777777" w:rsidR="00BC2D53" w:rsidRDefault="00BC2D53" w:rsidP="00BC2D53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02C26D5D" w14:textId="77777777" w:rsidR="00F33451" w:rsidRDefault="00F33451" w:rsidP="00F33451">
      <w:pPr>
        <w:widowControl w:val="0"/>
        <w:tabs>
          <w:tab w:val="left" w:pos="1418"/>
        </w:tabs>
        <w:spacing w:after="0" w:line="240" w:lineRule="auto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1FDD3FBD" w14:textId="7664DD35" w:rsidR="00BC2D53" w:rsidRDefault="00BC2D53" w:rsidP="00F33451">
      <w:pPr>
        <w:pStyle w:val="Akapitzlist"/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284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33451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oferowanego 1. samochodu</w:t>
      </w:r>
      <w:r w:rsidRPr="00F33451">
        <w:rPr>
          <w:rFonts w:eastAsia="Times New Roman" w:cstheme="minorHAnsi"/>
          <w:b/>
          <w:iCs/>
          <w:sz w:val="24"/>
          <w:szCs w:val="24"/>
          <w:lang w:eastAsia="pl-PL"/>
        </w:rPr>
        <w:t>, zgodnie ze Specyfikacj</w:t>
      </w:r>
      <w:r w:rsidR="00771AF0">
        <w:rPr>
          <w:rFonts w:eastAsia="Times New Roman" w:cstheme="minorHAnsi"/>
          <w:b/>
          <w:iCs/>
          <w:sz w:val="24"/>
          <w:szCs w:val="24"/>
          <w:lang w:eastAsia="pl-PL"/>
        </w:rPr>
        <w:t>ą</w:t>
      </w:r>
      <w:r w:rsidRPr="00F3345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EB6F64" w:rsidRPr="00AB645B" w14:paraId="4234EF3E" w14:textId="77777777" w:rsidTr="00273C8E">
        <w:trPr>
          <w:jc w:val="center"/>
        </w:trPr>
        <w:tc>
          <w:tcPr>
            <w:tcW w:w="704" w:type="dxa"/>
            <w:vAlign w:val="center"/>
          </w:tcPr>
          <w:p w14:paraId="4C08BFA0" w14:textId="77777777" w:rsidR="00EB6F64" w:rsidRPr="00AB645B" w:rsidRDefault="00EB6F64" w:rsidP="00273C8E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06AC31DF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1701FC3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EB6F64" w:rsidRPr="00AB645B" w14:paraId="701D0BDC" w14:textId="77777777" w:rsidTr="00273C8E">
        <w:trPr>
          <w:jc w:val="center"/>
        </w:trPr>
        <w:tc>
          <w:tcPr>
            <w:tcW w:w="704" w:type="dxa"/>
            <w:vAlign w:val="center"/>
          </w:tcPr>
          <w:p w14:paraId="03CAF8A4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B15A43" w14:textId="77777777" w:rsidR="00EB6F64" w:rsidRPr="00AB645B" w:rsidRDefault="00EB6F64" w:rsidP="00273C8E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marka, model wersja wyposażenia oferowanego samochodu</w:t>
            </w:r>
          </w:p>
        </w:tc>
        <w:tc>
          <w:tcPr>
            <w:tcW w:w="2835" w:type="dxa"/>
            <w:vAlign w:val="center"/>
          </w:tcPr>
          <w:p w14:paraId="5AE07609" w14:textId="2A122E8B" w:rsidR="00EB6F64" w:rsidRPr="00AB645B" w:rsidRDefault="00142217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B76A6E0" w14:textId="77777777" w:rsidTr="00AA1BA0">
        <w:trPr>
          <w:trHeight w:val="290"/>
          <w:jc w:val="center"/>
        </w:trPr>
        <w:tc>
          <w:tcPr>
            <w:tcW w:w="704" w:type="dxa"/>
            <w:vAlign w:val="center"/>
          </w:tcPr>
          <w:p w14:paraId="255CF9E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EBB382" w14:textId="77777777" w:rsidR="00142217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moc silnika</w:t>
            </w:r>
          </w:p>
        </w:tc>
        <w:tc>
          <w:tcPr>
            <w:tcW w:w="2835" w:type="dxa"/>
          </w:tcPr>
          <w:p w14:paraId="3F5282F4" w14:textId="40BA0D08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315BDFCC" w14:textId="77777777" w:rsidTr="00AA1BA0">
        <w:trPr>
          <w:trHeight w:val="411"/>
          <w:jc w:val="center"/>
        </w:trPr>
        <w:tc>
          <w:tcPr>
            <w:tcW w:w="704" w:type="dxa"/>
            <w:vAlign w:val="center"/>
          </w:tcPr>
          <w:p w14:paraId="71ECD037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FCBCF4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rok produkcji (min. 2022r.)</w:t>
            </w:r>
          </w:p>
        </w:tc>
        <w:tc>
          <w:tcPr>
            <w:tcW w:w="2835" w:type="dxa"/>
          </w:tcPr>
          <w:p w14:paraId="0EE99092" w14:textId="63072118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7635FA37" w14:textId="77777777" w:rsidTr="00AA1BA0">
        <w:trPr>
          <w:jc w:val="center"/>
        </w:trPr>
        <w:tc>
          <w:tcPr>
            <w:tcW w:w="704" w:type="dxa"/>
            <w:vAlign w:val="center"/>
          </w:tcPr>
          <w:p w14:paraId="2CA555C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D85D67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stacja naścienna (moc min. 7,4 kW)</w:t>
            </w:r>
          </w:p>
        </w:tc>
        <w:tc>
          <w:tcPr>
            <w:tcW w:w="2835" w:type="dxa"/>
          </w:tcPr>
          <w:p w14:paraId="50841567" w14:textId="086A1FAC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EF2B811" w14:textId="77777777" w:rsidTr="00AA1BA0">
        <w:trPr>
          <w:jc w:val="center"/>
        </w:trPr>
        <w:tc>
          <w:tcPr>
            <w:tcW w:w="704" w:type="dxa"/>
            <w:vAlign w:val="center"/>
          </w:tcPr>
          <w:p w14:paraId="0FCCFC1B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5F04F7B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zasięg na w pełni naładowanych akumulatorach wg WLTP (min.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190</w:t>
            </w: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km)</w:t>
            </w:r>
          </w:p>
        </w:tc>
        <w:tc>
          <w:tcPr>
            <w:tcW w:w="2835" w:type="dxa"/>
          </w:tcPr>
          <w:p w14:paraId="2F25F9F3" w14:textId="6A4DB012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72ECBB05" w14:textId="77777777" w:rsidTr="00AA1BA0">
        <w:trPr>
          <w:jc w:val="center"/>
        </w:trPr>
        <w:tc>
          <w:tcPr>
            <w:tcW w:w="704" w:type="dxa"/>
            <w:vAlign w:val="center"/>
          </w:tcPr>
          <w:p w14:paraId="208C4762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9B40F6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typ nadwozia</w:t>
            </w:r>
          </w:p>
        </w:tc>
        <w:tc>
          <w:tcPr>
            <w:tcW w:w="2835" w:type="dxa"/>
          </w:tcPr>
          <w:p w14:paraId="1F17E65A" w14:textId="41689149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193ECEFF" w14:textId="77777777" w:rsidTr="00AA1BA0">
        <w:trPr>
          <w:jc w:val="center"/>
        </w:trPr>
        <w:tc>
          <w:tcPr>
            <w:tcW w:w="704" w:type="dxa"/>
            <w:vAlign w:val="center"/>
          </w:tcPr>
          <w:p w14:paraId="7ECFB516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62FA04" w14:textId="1BA691F1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długość (min.</w:t>
            </w:r>
            <w:r w:rsidR="006868B7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4385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mm)</w:t>
            </w:r>
          </w:p>
        </w:tc>
        <w:tc>
          <w:tcPr>
            <w:tcW w:w="2835" w:type="dxa"/>
          </w:tcPr>
          <w:p w14:paraId="4D1E2A05" w14:textId="639A62D4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2873FC85" w14:textId="77777777" w:rsidTr="00AA1BA0">
        <w:trPr>
          <w:jc w:val="center"/>
        </w:trPr>
        <w:tc>
          <w:tcPr>
            <w:tcW w:w="704" w:type="dxa"/>
            <w:vAlign w:val="center"/>
          </w:tcPr>
          <w:p w14:paraId="1997CF07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EDF078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wysokość (min. 1520 mm)</w:t>
            </w:r>
          </w:p>
        </w:tc>
        <w:tc>
          <w:tcPr>
            <w:tcW w:w="2835" w:type="dxa"/>
          </w:tcPr>
          <w:p w14:paraId="162F1CE3" w14:textId="34CE3988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45B4E7B" w14:textId="77777777" w:rsidTr="00AA1BA0">
        <w:trPr>
          <w:jc w:val="center"/>
        </w:trPr>
        <w:tc>
          <w:tcPr>
            <w:tcW w:w="704" w:type="dxa"/>
            <w:vAlign w:val="center"/>
          </w:tcPr>
          <w:p w14:paraId="04AB3BCF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221E3C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ładowność (min. 390 kg)</w:t>
            </w:r>
          </w:p>
        </w:tc>
        <w:tc>
          <w:tcPr>
            <w:tcW w:w="2835" w:type="dxa"/>
          </w:tcPr>
          <w:p w14:paraId="0FEEB9D1" w14:textId="6681DA11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4C0FE4AE" w14:textId="77777777" w:rsidTr="00AA1BA0">
        <w:trPr>
          <w:jc w:val="center"/>
        </w:trPr>
        <w:tc>
          <w:tcPr>
            <w:tcW w:w="704" w:type="dxa"/>
            <w:vAlign w:val="center"/>
          </w:tcPr>
          <w:p w14:paraId="4DDEB06E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34D71" w14:textId="77777777" w:rsidR="00142217" w:rsidRPr="00AB645B" w:rsidRDefault="00142217" w:rsidP="00142217">
            <w:pPr>
              <w:widowControl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Kolor tapicerki wnętrza (czarny lub szary)</w:t>
            </w:r>
          </w:p>
        </w:tc>
        <w:tc>
          <w:tcPr>
            <w:tcW w:w="2835" w:type="dxa"/>
          </w:tcPr>
          <w:p w14:paraId="2C5ECDF4" w14:textId="1E9798D7" w:rsidR="00142217" w:rsidRPr="00AB645B" w:rsidRDefault="00142217" w:rsidP="00142217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3CC0F905" w14:textId="77777777" w:rsidTr="00AA1BA0">
        <w:trPr>
          <w:jc w:val="center"/>
        </w:trPr>
        <w:tc>
          <w:tcPr>
            <w:tcW w:w="704" w:type="dxa"/>
            <w:vAlign w:val="center"/>
          </w:tcPr>
          <w:p w14:paraId="18C4B54A" w14:textId="77777777" w:rsidR="00142217" w:rsidRPr="00AB645B" w:rsidRDefault="00142217" w:rsidP="00142217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6B95B3" w14:textId="77777777" w:rsidR="00142217" w:rsidRPr="00AB645B" w:rsidRDefault="00142217" w:rsidP="00142217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kolor nadwozia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35AC83F" w14:textId="38CF41B4" w:rsidR="00142217" w:rsidRPr="00AB645B" w:rsidRDefault="00142217" w:rsidP="00142217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06274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EB6F64" w:rsidRPr="00AB645B" w14:paraId="2C89F98C" w14:textId="77777777" w:rsidTr="00273C8E">
        <w:trPr>
          <w:jc w:val="center"/>
        </w:trPr>
        <w:tc>
          <w:tcPr>
            <w:tcW w:w="704" w:type="dxa"/>
            <w:vAlign w:val="center"/>
          </w:tcPr>
          <w:p w14:paraId="521E1061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6731BA" w14:textId="77777777" w:rsidR="00EB6F64" w:rsidRPr="00AB645B" w:rsidRDefault="00EB6F64" w:rsidP="00273C8E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ładowania Typu 2 umożliwiające ładowanie prądem przemiennym trójfazowym ze stacji ładowania o mocy do 11 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2835" w:type="dxa"/>
            <w:vAlign w:val="center"/>
          </w:tcPr>
          <w:p w14:paraId="1FEB9A4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755C26B" w14:textId="77777777" w:rsidTr="00273C8E">
        <w:trPr>
          <w:jc w:val="center"/>
        </w:trPr>
        <w:tc>
          <w:tcPr>
            <w:tcW w:w="704" w:type="dxa"/>
            <w:vAlign w:val="center"/>
          </w:tcPr>
          <w:p w14:paraId="4437375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52E96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ładowarka pokładowa umożliwiająca ładowanie prądem przemiennym z gniazd o mocy do 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6,6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2835" w:type="dxa"/>
            <w:vAlign w:val="center"/>
          </w:tcPr>
          <w:p w14:paraId="28D03A3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0B6F7EE" w14:textId="77777777" w:rsidTr="00273C8E">
        <w:trPr>
          <w:jc w:val="center"/>
        </w:trPr>
        <w:tc>
          <w:tcPr>
            <w:tcW w:w="704" w:type="dxa"/>
            <w:vAlign w:val="center"/>
          </w:tcPr>
          <w:p w14:paraId="1010616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769BA4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gniazdo CSS lub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CHAdeMO</w:t>
            </w:r>
            <w:proofErr w:type="spellEnd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i możliwość ładowania prądem stałym z szybkich ładowarek prądu stałego DC</w:t>
            </w:r>
          </w:p>
        </w:tc>
        <w:tc>
          <w:tcPr>
            <w:tcW w:w="2835" w:type="dxa"/>
            <w:vAlign w:val="center"/>
          </w:tcPr>
          <w:p w14:paraId="643DC4E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1C2605D" w14:textId="77777777" w:rsidTr="00273C8E">
        <w:trPr>
          <w:jc w:val="center"/>
        </w:trPr>
        <w:tc>
          <w:tcPr>
            <w:tcW w:w="704" w:type="dxa"/>
            <w:vAlign w:val="center"/>
          </w:tcPr>
          <w:p w14:paraId="7652398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75E89A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wymagana ładowarka/kabel EVSE TYP 2 do ładowania z gniazda domowego 230 V/10 A</w:t>
            </w:r>
          </w:p>
        </w:tc>
        <w:tc>
          <w:tcPr>
            <w:tcW w:w="2835" w:type="dxa"/>
            <w:vAlign w:val="center"/>
          </w:tcPr>
          <w:p w14:paraId="05693FD4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067618D" w14:textId="77777777" w:rsidTr="00273C8E">
        <w:trPr>
          <w:jc w:val="center"/>
        </w:trPr>
        <w:tc>
          <w:tcPr>
            <w:tcW w:w="704" w:type="dxa"/>
            <w:vAlign w:val="center"/>
          </w:tcPr>
          <w:p w14:paraId="08F79A0B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DDD4BB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rekuperacji energii</w:t>
            </w:r>
          </w:p>
        </w:tc>
        <w:tc>
          <w:tcPr>
            <w:tcW w:w="2835" w:type="dxa"/>
            <w:vAlign w:val="center"/>
          </w:tcPr>
          <w:p w14:paraId="4DADD23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6DCF786" w14:textId="77777777" w:rsidTr="00273C8E">
        <w:trPr>
          <w:jc w:val="center"/>
        </w:trPr>
        <w:tc>
          <w:tcPr>
            <w:tcW w:w="704" w:type="dxa"/>
            <w:vAlign w:val="center"/>
          </w:tcPr>
          <w:p w14:paraId="39162D9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DF219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651878B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DC38F5F" w14:textId="77777777" w:rsidTr="00273C8E">
        <w:trPr>
          <w:jc w:val="center"/>
        </w:trPr>
        <w:tc>
          <w:tcPr>
            <w:tcW w:w="704" w:type="dxa"/>
            <w:vAlign w:val="center"/>
          </w:tcPr>
          <w:p w14:paraId="1610BC1B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0D04FE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5D854C0E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0F626567" w14:textId="77777777" w:rsidTr="00273C8E">
        <w:trPr>
          <w:jc w:val="center"/>
        </w:trPr>
        <w:tc>
          <w:tcPr>
            <w:tcW w:w="704" w:type="dxa"/>
            <w:vAlign w:val="center"/>
          </w:tcPr>
          <w:p w14:paraId="32602AF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5E394D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6FC90F71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F7E5277" w14:textId="77777777" w:rsidTr="00273C8E">
        <w:trPr>
          <w:jc w:val="center"/>
        </w:trPr>
        <w:tc>
          <w:tcPr>
            <w:tcW w:w="704" w:type="dxa"/>
            <w:vAlign w:val="center"/>
          </w:tcPr>
          <w:p w14:paraId="4CD8E3EE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ACEE30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boczne: kierowcy, pasażera</w:t>
            </w:r>
          </w:p>
        </w:tc>
        <w:tc>
          <w:tcPr>
            <w:tcW w:w="2835" w:type="dxa"/>
            <w:vAlign w:val="center"/>
          </w:tcPr>
          <w:p w14:paraId="003A8148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48732D2" w14:textId="77777777" w:rsidTr="00273C8E">
        <w:trPr>
          <w:jc w:val="center"/>
        </w:trPr>
        <w:tc>
          <w:tcPr>
            <w:tcW w:w="704" w:type="dxa"/>
            <w:vAlign w:val="center"/>
          </w:tcPr>
          <w:p w14:paraId="0C2E78A0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D6485F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poduszki powietrzne kurtynowe</w:t>
            </w:r>
          </w:p>
        </w:tc>
        <w:tc>
          <w:tcPr>
            <w:tcW w:w="2835" w:type="dxa"/>
            <w:vAlign w:val="center"/>
          </w:tcPr>
          <w:p w14:paraId="50A351D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FF2713E" w14:textId="77777777" w:rsidTr="00273C8E">
        <w:trPr>
          <w:jc w:val="center"/>
        </w:trPr>
        <w:tc>
          <w:tcPr>
            <w:tcW w:w="704" w:type="dxa"/>
            <w:vAlign w:val="center"/>
          </w:tcPr>
          <w:p w14:paraId="71B55EFA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9A1F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klimatyzacja automatyczna</w:t>
            </w:r>
          </w:p>
        </w:tc>
        <w:tc>
          <w:tcPr>
            <w:tcW w:w="2835" w:type="dxa"/>
            <w:vAlign w:val="center"/>
          </w:tcPr>
          <w:p w14:paraId="4A977864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23621EF" w14:textId="77777777" w:rsidTr="00273C8E">
        <w:trPr>
          <w:jc w:val="center"/>
        </w:trPr>
        <w:tc>
          <w:tcPr>
            <w:tcW w:w="704" w:type="dxa"/>
            <w:vAlign w:val="center"/>
          </w:tcPr>
          <w:p w14:paraId="02EF13F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8DEC128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kierownica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multifunkcyjna</w:t>
            </w:r>
            <w:proofErr w:type="spellEnd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ze sterowaniem radia oraz zestawu głośnomówiącego</w:t>
            </w:r>
          </w:p>
        </w:tc>
        <w:tc>
          <w:tcPr>
            <w:tcW w:w="2835" w:type="dxa"/>
            <w:vAlign w:val="center"/>
          </w:tcPr>
          <w:p w14:paraId="04A4D2C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E2C6975" w14:textId="77777777" w:rsidTr="00273C8E">
        <w:trPr>
          <w:jc w:val="center"/>
        </w:trPr>
        <w:tc>
          <w:tcPr>
            <w:tcW w:w="704" w:type="dxa"/>
            <w:vAlign w:val="center"/>
          </w:tcPr>
          <w:p w14:paraId="31C0B647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1D7D3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elektrycznie sterowane szyby przednie</w:t>
            </w:r>
          </w:p>
        </w:tc>
        <w:tc>
          <w:tcPr>
            <w:tcW w:w="2835" w:type="dxa"/>
            <w:vAlign w:val="center"/>
          </w:tcPr>
          <w:p w14:paraId="0B595C0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AF8F022" w14:textId="77777777" w:rsidTr="00273C8E">
        <w:trPr>
          <w:jc w:val="center"/>
        </w:trPr>
        <w:tc>
          <w:tcPr>
            <w:tcW w:w="704" w:type="dxa"/>
            <w:vAlign w:val="center"/>
          </w:tcPr>
          <w:p w14:paraId="08D6A372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48FC4B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zdalnie sterowany zamek z pilotem</w:t>
            </w:r>
          </w:p>
        </w:tc>
        <w:tc>
          <w:tcPr>
            <w:tcW w:w="2835" w:type="dxa"/>
            <w:vAlign w:val="center"/>
          </w:tcPr>
          <w:p w14:paraId="6403A5B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756D3E18" w14:textId="77777777" w:rsidTr="00273C8E">
        <w:trPr>
          <w:jc w:val="center"/>
        </w:trPr>
        <w:tc>
          <w:tcPr>
            <w:tcW w:w="704" w:type="dxa"/>
            <w:vAlign w:val="center"/>
          </w:tcPr>
          <w:p w14:paraId="3B215152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399221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fabryczny </w:t>
            </w:r>
            <w:proofErr w:type="spellStart"/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2835" w:type="dxa"/>
            <w:vAlign w:val="center"/>
          </w:tcPr>
          <w:p w14:paraId="23A7BF9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C3BDAEE" w14:textId="77777777" w:rsidTr="00273C8E">
        <w:trPr>
          <w:jc w:val="center"/>
        </w:trPr>
        <w:tc>
          <w:tcPr>
            <w:tcW w:w="704" w:type="dxa"/>
            <w:vAlign w:val="center"/>
          </w:tcPr>
          <w:p w14:paraId="7AF41ACC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B4FC8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kierownica regulowana w minimum jednej płaszczyźnie</w:t>
            </w:r>
          </w:p>
        </w:tc>
        <w:tc>
          <w:tcPr>
            <w:tcW w:w="2835" w:type="dxa"/>
            <w:vAlign w:val="center"/>
          </w:tcPr>
          <w:p w14:paraId="17485043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240DD527" w14:textId="77777777" w:rsidTr="00273C8E">
        <w:trPr>
          <w:jc w:val="center"/>
        </w:trPr>
        <w:tc>
          <w:tcPr>
            <w:tcW w:w="704" w:type="dxa"/>
            <w:vAlign w:val="center"/>
          </w:tcPr>
          <w:p w14:paraId="2F4ABCF8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404E22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komplet dywaników welurowych oraz gumowych</w:t>
            </w:r>
          </w:p>
        </w:tc>
        <w:tc>
          <w:tcPr>
            <w:tcW w:w="2835" w:type="dxa"/>
            <w:vAlign w:val="center"/>
          </w:tcPr>
          <w:p w14:paraId="7B02589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60925314" w14:textId="77777777" w:rsidTr="00273C8E">
        <w:trPr>
          <w:jc w:val="center"/>
        </w:trPr>
        <w:tc>
          <w:tcPr>
            <w:tcW w:w="704" w:type="dxa"/>
            <w:vAlign w:val="center"/>
          </w:tcPr>
          <w:p w14:paraId="41B6FE7A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4D68D6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komputer pokładowy</w:t>
            </w:r>
          </w:p>
        </w:tc>
        <w:tc>
          <w:tcPr>
            <w:tcW w:w="2835" w:type="dxa"/>
            <w:vAlign w:val="center"/>
          </w:tcPr>
          <w:p w14:paraId="48BB9D67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90B45A4" w14:textId="77777777" w:rsidTr="00273C8E">
        <w:trPr>
          <w:jc w:val="center"/>
        </w:trPr>
        <w:tc>
          <w:tcPr>
            <w:tcW w:w="704" w:type="dxa"/>
            <w:vAlign w:val="center"/>
          </w:tcPr>
          <w:p w14:paraId="688A1E39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B6697F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t>Regulacja wysokości fotela kierowcy</w:t>
            </w:r>
          </w:p>
        </w:tc>
        <w:tc>
          <w:tcPr>
            <w:tcW w:w="2835" w:type="dxa"/>
            <w:vAlign w:val="center"/>
          </w:tcPr>
          <w:p w14:paraId="11F9D91F" w14:textId="77777777" w:rsidR="00EB6F64" w:rsidRPr="00AB645B" w:rsidRDefault="00EB6F64" w:rsidP="00273C8E">
            <w:pPr>
              <w:widowControl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2681B36" w14:textId="77777777" w:rsidTr="00273C8E">
        <w:trPr>
          <w:jc w:val="center"/>
        </w:trPr>
        <w:tc>
          <w:tcPr>
            <w:tcW w:w="704" w:type="dxa"/>
            <w:vAlign w:val="center"/>
          </w:tcPr>
          <w:p w14:paraId="007B7415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0F264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kanapa tylna dzielona i składana</w:t>
            </w:r>
          </w:p>
        </w:tc>
        <w:tc>
          <w:tcPr>
            <w:tcW w:w="2835" w:type="dxa"/>
            <w:vAlign w:val="center"/>
          </w:tcPr>
          <w:p w14:paraId="59FFB8F9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19EC54D6" w14:textId="77777777" w:rsidTr="00273C8E">
        <w:trPr>
          <w:jc w:val="center"/>
        </w:trPr>
        <w:tc>
          <w:tcPr>
            <w:tcW w:w="704" w:type="dxa"/>
            <w:vAlign w:val="center"/>
          </w:tcPr>
          <w:p w14:paraId="2EE8B43F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578F42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radio z minimum dwoma głośnikami i z funkcją głośnomówiącą</w:t>
            </w:r>
          </w:p>
        </w:tc>
        <w:tc>
          <w:tcPr>
            <w:tcW w:w="2835" w:type="dxa"/>
            <w:vAlign w:val="center"/>
          </w:tcPr>
          <w:p w14:paraId="2A1F9D90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2F0F78A" w14:textId="77777777" w:rsidTr="00273C8E">
        <w:trPr>
          <w:jc w:val="center"/>
        </w:trPr>
        <w:tc>
          <w:tcPr>
            <w:tcW w:w="704" w:type="dxa"/>
            <w:vAlign w:val="center"/>
          </w:tcPr>
          <w:p w14:paraId="1A7F601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95739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pełnowymiarowe lub dojazdowe koło zapasowe z lewarkiem i kluczem do wymiany kół lub zestaw naprawczy</w:t>
            </w:r>
          </w:p>
        </w:tc>
        <w:tc>
          <w:tcPr>
            <w:tcW w:w="2835" w:type="dxa"/>
            <w:vAlign w:val="center"/>
          </w:tcPr>
          <w:p w14:paraId="377F8A7F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4FA67C8C" w14:textId="77777777" w:rsidTr="00273C8E">
        <w:trPr>
          <w:jc w:val="center"/>
        </w:trPr>
        <w:tc>
          <w:tcPr>
            <w:tcW w:w="704" w:type="dxa"/>
            <w:vAlign w:val="center"/>
          </w:tcPr>
          <w:p w14:paraId="615534F5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DD9451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system kontrolujący ciśnienie w oponach</w:t>
            </w:r>
          </w:p>
        </w:tc>
        <w:tc>
          <w:tcPr>
            <w:tcW w:w="2835" w:type="dxa"/>
            <w:vAlign w:val="center"/>
          </w:tcPr>
          <w:p w14:paraId="7B8F9DD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31F2827D" w14:textId="77777777" w:rsidTr="00273C8E">
        <w:trPr>
          <w:jc w:val="center"/>
        </w:trPr>
        <w:tc>
          <w:tcPr>
            <w:tcW w:w="704" w:type="dxa"/>
            <w:vAlign w:val="center"/>
          </w:tcPr>
          <w:p w14:paraId="4104D90E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07D1E3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</w:t>
            </w:r>
          </w:p>
        </w:tc>
        <w:tc>
          <w:tcPr>
            <w:tcW w:w="2835" w:type="dxa"/>
            <w:vAlign w:val="center"/>
          </w:tcPr>
          <w:p w14:paraId="310BEF92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38FCA4D" w14:textId="77777777" w:rsidTr="00273C8E">
        <w:trPr>
          <w:jc w:val="center"/>
        </w:trPr>
        <w:tc>
          <w:tcPr>
            <w:tcW w:w="704" w:type="dxa"/>
            <w:vAlign w:val="center"/>
          </w:tcPr>
          <w:p w14:paraId="3F84D611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153027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gniazdo 12V</w:t>
            </w:r>
          </w:p>
        </w:tc>
        <w:tc>
          <w:tcPr>
            <w:tcW w:w="2835" w:type="dxa"/>
            <w:vAlign w:val="center"/>
          </w:tcPr>
          <w:p w14:paraId="55E52A2C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595D2F79" w14:textId="77777777" w:rsidTr="00273C8E">
        <w:trPr>
          <w:jc w:val="center"/>
        </w:trPr>
        <w:tc>
          <w:tcPr>
            <w:tcW w:w="704" w:type="dxa"/>
            <w:vAlign w:val="center"/>
          </w:tcPr>
          <w:p w14:paraId="65B4CB46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E73630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zagłówki przednie i tylne</w:t>
            </w:r>
          </w:p>
        </w:tc>
        <w:tc>
          <w:tcPr>
            <w:tcW w:w="2835" w:type="dxa"/>
            <w:vAlign w:val="center"/>
          </w:tcPr>
          <w:p w14:paraId="3816AFA5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  <w:tr w:rsidR="00EB6F64" w:rsidRPr="00AB645B" w14:paraId="0DDD06C9" w14:textId="77777777" w:rsidTr="00273C8E">
        <w:trPr>
          <w:jc w:val="center"/>
        </w:trPr>
        <w:tc>
          <w:tcPr>
            <w:tcW w:w="704" w:type="dxa"/>
            <w:vAlign w:val="center"/>
          </w:tcPr>
          <w:p w14:paraId="66F30953" w14:textId="77777777" w:rsidR="00EB6F64" w:rsidRPr="00AB645B" w:rsidRDefault="00EB6F64" w:rsidP="00273C8E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B9A33A" w14:textId="77777777" w:rsidR="00EB6F64" w:rsidRPr="00AB645B" w:rsidRDefault="00EB6F64" w:rsidP="00273C8E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wspomaganie układu kierowniczego</w:t>
            </w:r>
          </w:p>
        </w:tc>
        <w:tc>
          <w:tcPr>
            <w:tcW w:w="2835" w:type="dxa"/>
            <w:vAlign w:val="center"/>
          </w:tcPr>
          <w:p w14:paraId="30B79507" w14:textId="77777777" w:rsidR="00EB6F64" w:rsidRPr="00AB645B" w:rsidRDefault="00EB6F64" w:rsidP="00273C8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TAK/NIE*</w:t>
            </w:r>
          </w:p>
        </w:tc>
      </w:tr>
    </w:tbl>
    <w:p w14:paraId="4EA44CD1" w14:textId="77777777" w:rsidR="00EB6F64" w:rsidRPr="00F33451" w:rsidRDefault="00EB6F64" w:rsidP="00EB6F64">
      <w:pPr>
        <w:pStyle w:val="Akapitzlist"/>
        <w:widowControl w:val="0"/>
        <w:tabs>
          <w:tab w:val="left" w:pos="1418"/>
        </w:tabs>
        <w:spacing w:after="0" w:line="240" w:lineRule="auto"/>
        <w:ind w:left="284"/>
        <w:rPr>
          <w:rFonts w:eastAsia="Times New Roman" w:cstheme="minorHAnsi"/>
          <w:b/>
          <w:iCs/>
          <w:sz w:val="24"/>
          <w:szCs w:val="24"/>
          <w:lang w:eastAsia="pl-PL"/>
        </w:rPr>
      </w:pPr>
    </w:p>
    <w:p w14:paraId="5947278A" w14:textId="77777777" w:rsidR="00BC2D53" w:rsidRPr="00AB645B" w:rsidRDefault="00BC2D53" w:rsidP="00BC2D53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645B">
        <w:rPr>
          <w:rFonts w:eastAsia="Times New Roman" w:cstheme="minorHAnsi"/>
          <w:sz w:val="24"/>
          <w:szCs w:val="24"/>
          <w:lang w:eastAsia="pl-PL"/>
        </w:rPr>
        <w:t>* niepotrzebne skreślić</w:t>
      </w:r>
    </w:p>
    <w:p w14:paraId="19C4B6B9" w14:textId="77777777" w:rsidR="00BC2D53" w:rsidRPr="00AB645B" w:rsidRDefault="00BC2D53" w:rsidP="00BC2D53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564DA15D" w14:textId="3E5A90EC" w:rsidR="00F33451" w:rsidRPr="00EB6F64" w:rsidRDefault="00BC2D53" w:rsidP="00EB6F64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DB1C61">
        <w:rPr>
          <w:rFonts w:eastAsia="Times New Roman" w:cstheme="minorHAnsi"/>
          <w:i/>
          <w:color w:val="C00000"/>
          <w:sz w:val="24"/>
          <w:szCs w:val="24"/>
          <w:lang w:eastAsia="pl-PL"/>
        </w:rPr>
        <w:t>11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56F9EC9A" w14:textId="1687210F" w:rsidR="00BC2D53" w:rsidRPr="00EB6F64" w:rsidRDefault="00BC2D53" w:rsidP="00DB1C6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hanging="284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6C5C5B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Oferowane warunki gwarancji 1. samochodu</w:t>
      </w:r>
      <w:r w:rsidRPr="00EB6F64">
        <w:rPr>
          <w:rFonts w:eastAsia="Times New Roman" w:cstheme="minorHAnsi"/>
          <w:b/>
          <w:iCs/>
          <w:sz w:val="24"/>
          <w:szCs w:val="24"/>
          <w:lang w:eastAsia="pl-PL"/>
        </w:rPr>
        <w:t>, o którym mowa w Załączniku nr 1</w:t>
      </w:r>
      <w:r w:rsidR="00F33451" w:rsidRPr="00EB6F64">
        <w:rPr>
          <w:rFonts w:eastAsia="Times New Roman" w:cstheme="minorHAnsi"/>
          <w:b/>
          <w:iCs/>
          <w:sz w:val="24"/>
          <w:szCs w:val="24"/>
          <w:lang w:eastAsia="pl-PL"/>
        </w:rPr>
        <w:t>b</w:t>
      </w:r>
      <w:r w:rsidRPr="00EB6F64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SWZ – Opis przedmiotu zamówienia - </w:t>
      </w:r>
      <w:r w:rsidRPr="00EB6F64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2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BC2D53" w:rsidRPr="00AB645B" w14:paraId="6AD43FC4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2E1B92D9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72DD5A48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30DD78FD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3B774D10" w14:textId="77777777" w:rsidR="00BC2D53" w:rsidRPr="00AB645B" w:rsidRDefault="00BC2D53" w:rsidP="005C67A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142217" w:rsidRPr="00AB645B" w14:paraId="557699D0" w14:textId="77777777" w:rsidTr="00D47F46">
        <w:trPr>
          <w:trHeight w:val="619"/>
          <w:jc w:val="center"/>
        </w:trPr>
        <w:tc>
          <w:tcPr>
            <w:tcW w:w="487" w:type="dxa"/>
            <w:vAlign w:val="center"/>
          </w:tcPr>
          <w:p w14:paraId="6B9F440D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58029EAF" w14:textId="69F3793B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778E7211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2EBAF5DB" w14:textId="69FC2F79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1317A6A4" w14:textId="77777777" w:rsidTr="00D47F46">
        <w:trPr>
          <w:trHeight w:val="502"/>
          <w:jc w:val="center"/>
        </w:trPr>
        <w:tc>
          <w:tcPr>
            <w:tcW w:w="487" w:type="dxa"/>
            <w:vAlign w:val="center"/>
          </w:tcPr>
          <w:p w14:paraId="41F7B6CD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572CA213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6652974E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36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(3 lata)</w:t>
            </w:r>
          </w:p>
        </w:tc>
        <w:tc>
          <w:tcPr>
            <w:tcW w:w="2206" w:type="dxa"/>
          </w:tcPr>
          <w:p w14:paraId="09837477" w14:textId="0AB611A6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  <w:tr w:rsidR="00142217" w:rsidRPr="00AB645B" w14:paraId="5CC6994C" w14:textId="77777777" w:rsidTr="00D47F46">
        <w:trPr>
          <w:trHeight w:val="401"/>
          <w:jc w:val="center"/>
        </w:trPr>
        <w:tc>
          <w:tcPr>
            <w:tcW w:w="487" w:type="dxa"/>
            <w:vAlign w:val="center"/>
          </w:tcPr>
          <w:p w14:paraId="0D6097E8" w14:textId="77777777" w:rsidR="00142217" w:rsidRPr="00AB645B" w:rsidRDefault="00142217" w:rsidP="00142217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4DB046D8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7E9AA2B5" w14:textId="77777777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120 miesięcy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(10 lat)</w:t>
            </w:r>
          </w:p>
        </w:tc>
        <w:tc>
          <w:tcPr>
            <w:tcW w:w="2206" w:type="dxa"/>
          </w:tcPr>
          <w:p w14:paraId="0D60FC95" w14:textId="05CFB4DF" w:rsidR="00142217" w:rsidRPr="00AB645B" w:rsidRDefault="00142217" w:rsidP="00142217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97672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…………..………….</w:t>
            </w:r>
          </w:p>
        </w:tc>
      </w:tr>
    </w:tbl>
    <w:p w14:paraId="0EE2D402" w14:textId="77777777" w:rsidR="00A532A6" w:rsidRPr="00AB645B" w:rsidRDefault="00A532A6" w:rsidP="00A532A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2EEBFE22" w14:textId="1A8EE673" w:rsidR="00A532A6" w:rsidRPr="00AB645B" w:rsidRDefault="00A532A6" w:rsidP="00A532A6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49F3E927" w14:textId="77777777" w:rsidR="00BC2D53" w:rsidRPr="00AB645B" w:rsidRDefault="00BC2D53" w:rsidP="00BC2D53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3817DE73" w14:textId="77777777" w:rsidR="001705A9" w:rsidRPr="001705A9" w:rsidRDefault="001705A9" w:rsidP="001705A9">
      <w:pPr>
        <w:widowControl w:val="0"/>
        <w:spacing w:before="120"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UWAGA!!!</w:t>
      </w:r>
    </w:p>
    <w:p w14:paraId="06BDA78A" w14:textId="77777777" w:rsidR="001705A9" w:rsidRPr="001705A9" w:rsidRDefault="001705A9" w:rsidP="001705A9">
      <w:pPr>
        <w:spacing w:line="256" w:lineRule="auto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WYPEŁNIONY DOKUMENT NALEŻY opatrzyć kwalifikowanym podpisem elektronicznym właściwej, umocowanej osoby / właściwych, umocowanych osób</w:t>
      </w:r>
    </w:p>
    <w:p w14:paraId="733C07D8" w14:textId="77777777" w:rsidR="00E712F2" w:rsidRDefault="00E712F2"/>
    <w:sectPr w:rsidR="00E71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57A3" w14:textId="77777777" w:rsidR="00545A4E" w:rsidRDefault="00545A4E" w:rsidP="00DF5B4A">
      <w:pPr>
        <w:spacing w:after="0" w:line="240" w:lineRule="auto"/>
      </w:pPr>
      <w:r>
        <w:separator/>
      </w:r>
    </w:p>
  </w:endnote>
  <w:endnote w:type="continuationSeparator" w:id="0">
    <w:p w14:paraId="324B0E20" w14:textId="77777777" w:rsidR="00545A4E" w:rsidRDefault="00545A4E" w:rsidP="00D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7097" w14:textId="76005474" w:rsidR="00DF5B4A" w:rsidRDefault="00DF5B4A">
    <w:pPr>
      <w:pStyle w:val="Stopka"/>
    </w:pPr>
  </w:p>
  <w:p w14:paraId="6FA5EFBE" w14:textId="77777777" w:rsidR="00DF5B4A" w:rsidRDefault="00DF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FB06" w14:textId="77777777" w:rsidR="00545A4E" w:rsidRDefault="00545A4E" w:rsidP="00DF5B4A">
      <w:pPr>
        <w:spacing w:after="0" w:line="240" w:lineRule="auto"/>
      </w:pPr>
      <w:r>
        <w:separator/>
      </w:r>
    </w:p>
  </w:footnote>
  <w:footnote w:type="continuationSeparator" w:id="0">
    <w:p w14:paraId="33A1F495" w14:textId="77777777" w:rsidR="00545A4E" w:rsidRDefault="00545A4E" w:rsidP="00D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196" w14:textId="77777777" w:rsidR="00DF5B4A" w:rsidRPr="00DF5B4A" w:rsidRDefault="00DF5B4A" w:rsidP="00DF5B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F5B4A">
      <w:rPr>
        <w:rFonts w:ascii="Calibri" w:eastAsia="Calibri" w:hAnsi="Calibri" w:cs="Times New Roman"/>
      </w:rPr>
      <w:t>WAD.272.1.7.2022.AM</w:t>
    </w:r>
  </w:p>
  <w:p w14:paraId="30280C2F" w14:textId="77777777" w:rsidR="00DF5B4A" w:rsidRDefault="00DF5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65CB"/>
    <w:multiLevelType w:val="hybridMultilevel"/>
    <w:tmpl w:val="21C835F8"/>
    <w:lvl w:ilvl="0" w:tplc="3206A0F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9085">
    <w:abstractNumId w:val="0"/>
  </w:num>
  <w:num w:numId="2" w16cid:durableId="75235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1"/>
    <w:rsid w:val="00053741"/>
    <w:rsid w:val="000B4FD7"/>
    <w:rsid w:val="00142217"/>
    <w:rsid w:val="001546DE"/>
    <w:rsid w:val="001705A9"/>
    <w:rsid w:val="00545A4E"/>
    <w:rsid w:val="006868B7"/>
    <w:rsid w:val="006C5C5B"/>
    <w:rsid w:val="00771AF0"/>
    <w:rsid w:val="0078536D"/>
    <w:rsid w:val="00791D00"/>
    <w:rsid w:val="008F4848"/>
    <w:rsid w:val="00985A5A"/>
    <w:rsid w:val="00A06578"/>
    <w:rsid w:val="00A532A6"/>
    <w:rsid w:val="00BC2D53"/>
    <w:rsid w:val="00DB1C61"/>
    <w:rsid w:val="00DF5B4A"/>
    <w:rsid w:val="00E40DD2"/>
    <w:rsid w:val="00E712F2"/>
    <w:rsid w:val="00EB6F64"/>
    <w:rsid w:val="00F17BD9"/>
    <w:rsid w:val="00F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403"/>
  <w15:chartTrackingRefBased/>
  <w15:docId w15:val="{DB2A3321-3534-4BAB-8859-5C95D18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34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4A"/>
  </w:style>
  <w:style w:type="paragraph" w:styleId="Stopka">
    <w:name w:val="footer"/>
    <w:basedOn w:val="Normalny"/>
    <w:link w:val="Stopka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4</cp:revision>
  <dcterms:created xsi:type="dcterms:W3CDTF">2023-01-03T09:05:00Z</dcterms:created>
  <dcterms:modified xsi:type="dcterms:W3CDTF">2023-01-10T14:04:00Z</dcterms:modified>
</cp:coreProperties>
</file>