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891" w14:textId="29EA5672" w:rsidR="00E20E91" w:rsidRDefault="009812F8" w:rsidP="009812F8">
      <w:pPr>
        <w:spacing w:line="276" w:lineRule="auto"/>
        <w:rPr>
          <w:rFonts w:ascii="Calibri" w:hAnsi="Calibri" w:cs="Tahoma"/>
          <w:b/>
          <w:bCs/>
        </w:rPr>
      </w:pPr>
      <w:r w:rsidRPr="00AB34B3">
        <w:rPr>
          <w:rFonts w:ascii="Calibri" w:hAnsi="Calibri" w:cs="Tahoma"/>
          <w:b/>
          <w:bCs/>
        </w:rPr>
        <w:t>IB.271.1</w:t>
      </w:r>
      <w:r w:rsidR="00AB34B3" w:rsidRPr="00AB34B3">
        <w:rPr>
          <w:rFonts w:ascii="Calibri" w:hAnsi="Calibri" w:cs="Tahoma"/>
          <w:b/>
          <w:bCs/>
        </w:rPr>
        <w:t>2</w:t>
      </w:r>
      <w:r w:rsidR="00DC4259" w:rsidRPr="00AB34B3">
        <w:rPr>
          <w:rFonts w:ascii="Calibri" w:hAnsi="Calibri" w:cs="Tahoma"/>
          <w:b/>
          <w:bCs/>
        </w:rPr>
        <w:t xml:space="preserve">.2022                                                                      </w:t>
      </w:r>
      <w:r w:rsidRPr="00AB34B3">
        <w:rPr>
          <w:rFonts w:ascii="Calibri" w:hAnsi="Calibri" w:cs="Tahoma"/>
          <w:b/>
          <w:bCs/>
        </w:rPr>
        <w:t xml:space="preserve">                                               </w:t>
      </w:r>
      <w:r w:rsidR="005B3088" w:rsidRPr="009812F8">
        <w:rPr>
          <w:rFonts w:ascii="Calibri" w:hAnsi="Calibri" w:cs="Tahoma"/>
          <w:b/>
          <w:bCs/>
        </w:rPr>
        <w:t xml:space="preserve">Załącznik nr </w:t>
      </w:r>
      <w:r w:rsidR="00FD0EB1">
        <w:rPr>
          <w:rFonts w:ascii="Calibri" w:hAnsi="Calibri" w:cs="Tahoma"/>
          <w:b/>
          <w:bCs/>
        </w:rPr>
        <w:t>2.</w:t>
      </w:r>
      <w:r w:rsidR="00A33C6D" w:rsidRPr="009812F8">
        <w:rPr>
          <w:rFonts w:ascii="Calibri" w:hAnsi="Calibri" w:cs="Tahoma"/>
          <w:b/>
          <w:bCs/>
        </w:rPr>
        <w:t>2</w:t>
      </w:r>
      <w:r w:rsidR="00DF7618">
        <w:rPr>
          <w:rFonts w:ascii="Calibri" w:hAnsi="Calibri" w:cs="Tahoma"/>
          <w:b/>
          <w:bCs/>
        </w:rPr>
        <w:t>d</w:t>
      </w:r>
      <w:r w:rsidR="005B3088" w:rsidRPr="009812F8">
        <w:rPr>
          <w:rFonts w:ascii="Calibri" w:hAnsi="Calibri" w:cs="Tahoma"/>
          <w:b/>
          <w:bCs/>
        </w:rPr>
        <w:t xml:space="preserve"> do </w:t>
      </w:r>
      <w:r w:rsidR="00FD0EB1">
        <w:rPr>
          <w:rFonts w:ascii="Calibri" w:hAnsi="Calibri" w:cs="Tahoma"/>
          <w:b/>
          <w:bCs/>
        </w:rPr>
        <w:t>formularza ofertowego</w:t>
      </w:r>
      <w:r w:rsidR="00AE5849" w:rsidRPr="009812F8">
        <w:rPr>
          <w:rFonts w:ascii="Calibri" w:hAnsi="Calibri" w:cs="Tahoma"/>
          <w:b/>
          <w:bCs/>
        </w:rPr>
        <w:t xml:space="preserve"> </w:t>
      </w:r>
    </w:p>
    <w:p w14:paraId="1EC4AF8D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7A8F64C6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6A19F4BE" w14:textId="519DD05B" w:rsidR="0065299E" w:rsidRPr="00DC4259" w:rsidRDefault="0065299E" w:rsidP="00DC4259">
      <w:pPr>
        <w:spacing w:line="276" w:lineRule="auto"/>
        <w:jc w:val="center"/>
        <w:rPr>
          <w:rFonts w:ascii="Calibri" w:hAnsi="Calibri"/>
          <w:sz w:val="32"/>
          <w:szCs w:val="32"/>
          <w:u w:val="single"/>
        </w:rPr>
      </w:pP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Formularz szczegółowy</w:t>
      </w:r>
      <w:r w:rsidR="00AB34B3">
        <w:rPr>
          <w:rFonts w:ascii="Calibri" w:hAnsi="Calibri" w:cs="Tahoma"/>
          <w:b/>
          <w:bCs/>
          <w:sz w:val="32"/>
          <w:szCs w:val="32"/>
          <w:u w:val="single"/>
        </w:rPr>
        <w:t xml:space="preserve"> dla części </w:t>
      </w:r>
      <w:r w:rsidR="00DF7618">
        <w:rPr>
          <w:rFonts w:ascii="Calibri" w:hAnsi="Calibri" w:cs="Tahoma"/>
          <w:b/>
          <w:bCs/>
          <w:sz w:val="32"/>
          <w:szCs w:val="32"/>
          <w:u w:val="single"/>
        </w:rPr>
        <w:t>4</w:t>
      </w: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:</w:t>
      </w:r>
    </w:p>
    <w:p w14:paraId="00CEFDC3" w14:textId="1B379B14" w:rsidR="005222F8" w:rsidRPr="0020766D" w:rsidRDefault="0065299E" w:rsidP="005222F8">
      <w:pPr>
        <w:jc w:val="center"/>
        <w:rPr>
          <w:rFonts w:asciiTheme="minorHAnsi" w:hAnsiTheme="minorHAnsi" w:cstheme="minorHAnsi"/>
          <w:b/>
        </w:rPr>
      </w:pPr>
      <w:r w:rsidRPr="0020766D">
        <w:rPr>
          <w:rFonts w:asciiTheme="minorHAnsi" w:hAnsiTheme="minorHAnsi" w:cstheme="minorHAnsi"/>
          <w:b/>
        </w:rPr>
        <w:t>Charakterystyka przedmiotu zamówienia</w:t>
      </w:r>
    </w:p>
    <w:p w14:paraId="3F450BC8" w14:textId="2BE5D31A" w:rsidR="00B50082" w:rsidRDefault="0020766D" w:rsidP="005222F8">
      <w:pPr>
        <w:jc w:val="center"/>
        <w:rPr>
          <w:b/>
        </w:rPr>
      </w:pPr>
      <w:r w:rsidRPr="0068782A">
        <w:rPr>
          <w:rFonts w:asciiTheme="minorHAnsi" w:hAnsiTheme="minorHAnsi" w:cstheme="minorHAnsi"/>
          <w:b/>
          <w:bCs/>
        </w:rPr>
        <w:t xml:space="preserve">Dostawa </w:t>
      </w:r>
      <w:r w:rsidR="00DF7618" w:rsidRPr="00DF7618">
        <w:rPr>
          <w:rFonts w:asciiTheme="minorHAnsi" w:hAnsiTheme="minorHAnsi" w:cstheme="minorHAnsi"/>
          <w:b/>
          <w:bCs/>
        </w:rPr>
        <w:t>serwera z systemem operacyjnym</w:t>
      </w:r>
    </w:p>
    <w:p w14:paraId="16C89775" w14:textId="77777777" w:rsidR="00AB34B3" w:rsidRPr="00AB34B3" w:rsidRDefault="00AB34B3" w:rsidP="005222F8">
      <w:pPr>
        <w:jc w:val="center"/>
        <w:rPr>
          <w:bCs/>
        </w:rPr>
      </w:pPr>
    </w:p>
    <w:p w14:paraId="1FE9C210" w14:textId="77777777" w:rsidR="005222F8" w:rsidRPr="00AB34B3" w:rsidRDefault="005222F8" w:rsidP="005222F8">
      <w:pPr>
        <w:jc w:val="center"/>
        <w:rPr>
          <w:b/>
          <w:bCs/>
          <w:sz w:val="22"/>
        </w:rPr>
      </w:pPr>
    </w:p>
    <w:p w14:paraId="2340FE26" w14:textId="77777777" w:rsidR="00DF7618" w:rsidRPr="00DF7618" w:rsidRDefault="00DF7618" w:rsidP="00DF7618">
      <w:pPr>
        <w:pStyle w:val="Akapitzlist"/>
        <w:numPr>
          <w:ilvl w:val="0"/>
          <w:numId w:val="18"/>
        </w:numPr>
        <w:ind w:left="284"/>
        <w:rPr>
          <w:rFonts w:asciiTheme="minorHAnsi" w:hAnsiTheme="minorHAnsi" w:cstheme="minorHAnsi"/>
          <w:b/>
          <w:bCs/>
        </w:rPr>
      </w:pPr>
      <w:r w:rsidRPr="00DF7618">
        <w:rPr>
          <w:rFonts w:asciiTheme="minorHAnsi" w:hAnsiTheme="minorHAnsi" w:cstheme="minorHAnsi"/>
          <w:b/>
          <w:bCs/>
        </w:rPr>
        <w:t>Serwer z systemem operacyjnym – 1 sztuka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6379"/>
        <w:gridCol w:w="2835"/>
        <w:gridCol w:w="3118"/>
      </w:tblGrid>
      <w:tr w:rsidR="00974F7E" w:rsidRPr="00E67A62" w14:paraId="5AE44AFE" w14:textId="3F4FF217" w:rsidTr="00974F7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5B98F0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006E655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BF3F19" w14:textId="1C0CBD08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</w:t>
            </w:r>
            <w:r w:rsidR="00D3090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90721BC" w14:textId="2E775169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D35E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53469C" w:rsidRPr="00E67A62" w14:paraId="4AE5CCE1" w14:textId="21A63125" w:rsidTr="00520E21">
        <w:tc>
          <w:tcPr>
            <w:tcW w:w="1985" w:type="dxa"/>
          </w:tcPr>
          <w:p w14:paraId="031DD2DC" w14:textId="60F97CD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Serwer z systemem operacyjnym</w:t>
            </w:r>
          </w:p>
        </w:tc>
        <w:tc>
          <w:tcPr>
            <w:tcW w:w="6379" w:type="dxa"/>
          </w:tcPr>
          <w:p w14:paraId="2A2EFA92" w14:textId="5DEDA32B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W ofercie należy podać nazwę producenta, typ, model oraz rok produkcji.</w:t>
            </w:r>
          </w:p>
        </w:tc>
        <w:tc>
          <w:tcPr>
            <w:tcW w:w="2835" w:type="dxa"/>
          </w:tcPr>
          <w:p w14:paraId="0D89C0B9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259DE2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  <w:p w14:paraId="19617A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2D92B3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………………………………..</w:t>
            </w:r>
          </w:p>
          <w:p w14:paraId="71BAAE32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6DF4296B" w14:textId="4765C59D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</w:tc>
        <w:tc>
          <w:tcPr>
            <w:tcW w:w="3118" w:type="dxa"/>
          </w:tcPr>
          <w:p w14:paraId="7FB8180D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0E603C5" w14:textId="547FB317" w:rsidTr="00FF3BA9">
        <w:tc>
          <w:tcPr>
            <w:tcW w:w="1985" w:type="dxa"/>
            <w:vAlign w:val="center"/>
          </w:tcPr>
          <w:p w14:paraId="6CF1B9DD" w14:textId="76A672CA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379" w:type="dxa"/>
            <w:vAlign w:val="center"/>
          </w:tcPr>
          <w:p w14:paraId="1CEF51E0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Rack o wysokości max 1U z możliwością instalacji min. 4 dysków 3,5” wraz z kompletem wysuwanych szyn umożliwiających montaż w szafie rack i wysuwanie serwera do celów serwisowych Organizer kablowy nie jest wymagany. </w:t>
            </w:r>
          </w:p>
          <w:p w14:paraId="46905CD3" w14:textId="2424D033" w:rsidR="0053469C" w:rsidRPr="0053469C" w:rsidRDefault="0053469C" w:rsidP="0053469C">
            <w:pPr>
              <w:widowControl w:val="0"/>
              <w:tabs>
                <w:tab w:val="left" w:pos="247"/>
              </w:tabs>
              <w:suppressAutoHyphens w:val="0"/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wyposażona w ramkę zamykaną na kluczyk, chroniącą dyski przed nieuprawnionym dostępem. </w:t>
            </w:r>
          </w:p>
        </w:tc>
        <w:tc>
          <w:tcPr>
            <w:tcW w:w="2835" w:type="dxa"/>
          </w:tcPr>
          <w:p w14:paraId="2B45D415" w14:textId="7EB21D42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20669AC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D05E026" w14:textId="0B10D00B" w:rsidTr="00D43D9A">
        <w:tc>
          <w:tcPr>
            <w:tcW w:w="1985" w:type="dxa"/>
          </w:tcPr>
          <w:p w14:paraId="032B63C1" w14:textId="1E01AC9A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6379" w:type="dxa"/>
          </w:tcPr>
          <w:p w14:paraId="329E85A8" w14:textId="38B6E4E8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Do montażu w szafie rack 19”, wysokość 1U</w:t>
            </w:r>
          </w:p>
        </w:tc>
        <w:tc>
          <w:tcPr>
            <w:tcW w:w="2835" w:type="dxa"/>
          </w:tcPr>
          <w:p w14:paraId="067A4DC3" w14:textId="0B5A7E3E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F09E05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2AE1071" w14:textId="58EFE868" w:rsidTr="00FF3BA9">
        <w:tc>
          <w:tcPr>
            <w:tcW w:w="1985" w:type="dxa"/>
            <w:vAlign w:val="center"/>
          </w:tcPr>
          <w:p w14:paraId="0574CF06" w14:textId="7F7CD907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6379" w:type="dxa"/>
            <w:vAlign w:val="center"/>
          </w:tcPr>
          <w:p w14:paraId="6D36DC03" w14:textId="34CF0748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835" w:type="dxa"/>
          </w:tcPr>
          <w:p w14:paraId="6CA36030" w14:textId="52E8411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B3BB3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4704DBFB" w14:textId="38221A3A" w:rsidTr="00FF3BA9">
        <w:tc>
          <w:tcPr>
            <w:tcW w:w="1985" w:type="dxa"/>
            <w:vAlign w:val="center"/>
          </w:tcPr>
          <w:p w14:paraId="7AB99464" w14:textId="315B4D4E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Chipset</w:t>
            </w:r>
          </w:p>
        </w:tc>
        <w:tc>
          <w:tcPr>
            <w:tcW w:w="6379" w:type="dxa"/>
            <w:vAlign w:val="center"/>
          </w:tcPr>
          <w:p w14:paraId="3BB8367B" w14:textId="7A73D82C" w:rsidR="0053469C" w:rsidRPr="0053469C" w:rsidRDefault="0053469C" w:rsidP="0053469C">
            <w:pPr>
              <w:widowControl w:val="0"/>
              <w:numPr>
                <w:ilvl w:val="0"/>
                <w:numId w:val="16"/>
              </w:numPr>
              <w:tabs>
                <w:tab w:val="left" w:pos="164"/>
              </w:tabs>
              <w:suppressAutoHyphens w:val="0"/>
              <w:autoSpaceDE w:val="0"/>
              <w:autoSpaceDN w:val="0"/>
              <w:spacing w:line="238" w:lineRule="exact"/>
              <w:ind w:left="306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2835" w:type="dxa"/>
          </w:tcPr>
          <w:p w14:paraId="250EE21B" w14:textId="0A308CF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54F67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36A224C" w14:textId="49801370" w:rsidTr="00FF3BA9">
        <w:tc>
          <w:tcPr>
            <w:tcW w:w="1985" w:type="dxa"/>
            <w:vAlign w:val="center"/>
          </w:tcPr>
          <w:p w14:paraId="2078128A" w14:textId="30B7C167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379" w:type="dxa"/>
            <w:vAlign w:val="center"/>
          </w:tcPr>
          <w:p w14:paraId="396BF041" w14:textId="5C1B3D49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 xml:space="preserve">Zainstalowany jeden procesor min. 8-rdzeniowe, min. 2.8 GHz, min. 12MB pamięci cache klasy x86 dedykowane do pracy z zaoferowanym serwerem umożliwiające </w:t>
            </w:r>
            <w:r w:rsidRPr="00B317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osiągnięcie wyniku min. 127 w teście SPECrate2017_int_base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3469C">
              <w:rPr>
                <w:rFonts w:asciiTheme="minorHAnsi" w:hAnsiTheme="minorHAnsi" w:cstheme="minorHAnsi"/>
              </w:rPr>
              <w:t xml:space="preserve"> 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 xml:space="preserve">dostępnym na stronie </w:t>
            </w:r>
            <w:hyperlink r:id="rId8" w:history="1">
              <w:r w:rsidR="00B3177F" w:rsidRPr="00156BD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www.spec.org</w:t>
              </w:r>
            </w:hyperlink>
            <w:r w:rsidR="00B31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dla konfiguracji dwuprocesorowej.</w:t>
            </w:r>
          </w:p>
        </w:tc>
        <w:tc>
          <w:tcPr>
            <w:tcW w:w="2835" w:type="dxa"/>
          </w:tcPr>
          <w:p w14:paraId="704E4841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0636CFB7" w14:textId="77777777" w:rsidR="00B3177F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Nazwa procesora: …………………………</w:t>
            </w:r>
          </w:p>
          <w:p w14:paraId="7FCB5ABF" w14:textId="77777777" w:rsidR="00B3177F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procesor osiąga wynik:</w:t>
            </w:r>
          </w:p>
          <w:p w14:paraId="22F45B95" w14:textId="279E3944" w:rsidR="00B3177F" w:rsidRPr="006926C0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…………………………..pkt</w:t>
            </w:r>
          </w:p>
        </w:tc>
        <w:tc>
          <w:tcPr>
            <w:tcW w:w="3118" w:type="dxa"/>
          </w:tcPr>
          <w:p w14:paraId="5176923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5D77BE9" w14:textId="4CD442B6" w:rsidTr="00FF3BA9">
        <w:tc>
          <w:tcPr>
            <w:tcW w:w="1985" w:type="dxa"/>
            <w:vAlign w:val="center"/>
          </w:tcPr>
          <w:p w14:paraId="69B275CE" w14:textId="0F670A1E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6379" w:type="dxa"/>
            <w:vAlign w:val="center"/>
          </w:tcPr>
          <w:p w14:paraId="012AA443" w14:textId="6449DFAE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Minimum 64GB DDR4 RDIMM 3200MT/s, w modułach po 16GB, na płycie głównej powinno znajdować się minimum 16 slotów przeznaczonych do instalacji pamięci. Płyta główna powinna obsługiwać do 1TB pamięci RAM.</w:t>
            </w:r>
          </w:p>
        </w:tc>
        <w:tc>
          <w:tcPr>
            <w:tcW w:w="2835" w:type="dxa"/>
          </w:tcPr>
          <w:p w14:paraId="5BEC5DCD" w14:textId="094C108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102E3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68CCEF8B" w14:textId="35C8BAC2" w:rsidTr="00D43D9A">
        <w:tc>
          <w:tcPr>
            <w:tcW w:w="1985" w:type="dxa"/>
            <w:vAlign w:val="center"/>
          </w:tcPr>
          <w:p w14:paraId="06B950F2" w14:textId="202020C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6379" w:type="dxa"/>
          </w:tcPr>
          <w:p w14:paraId="0E630957" w14:textId="6A797812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 slot PCIe x16 generacji 4 typu low-profile</w:t>
            </w:r>
          </w:p>
        </w:tc>
        <w:tc>
          <w:tcPr>
            <w:tcW w:w="2835" w:type="dxa"/>
          </w:tcPr>
          <w:p w14:paraId="086A15A4" w14:textId="7C919946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0B17DB7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08F8508" w14:textId="6430BC21" w:rsidTr="00FF3BA9">
        <w:tc>
          <w:tcPr>
            <w:tcW w:w="1985" w:type="dxa"/>
            <w:vAlign w:val="center"/>
          </w:tcPr>
          <w:p w14:paraId="190EA5D4" w14:textId="7902C686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6379" w:type="dxa"/>
            <w:vAlign w:val="center"/>
          </w:tcPr>
          <w:p w14:paraId="1029BBBA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Wbudowane min. 2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interfejsy sieciowe 1Gb Ethernet w standardzie BaseT.</w:t>
            </w:r>
          </w:p>
          <w:p w14:paraId="61FC72EE" w14:textId="2C138E56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Karta czteroportowa BaseT 1Gb nie zajmująca slotu PCIe. </w:t>
            </w:r>
          </w:p>
        </w:tc>
        <w:tc>
          <w:tcPr>
            <w:tcW w:w="2835" w:type="dxa"/>
          </w:tcPr>
          <w:p w14:paraId="2CD20827" w14:textId="54269798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CAE387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DDF28E3" w14:textId="02BA394E" w:rsidTr="00FF3BA9">
        <w:tc>
          <w:tcPr>
            <w:tcW w:w="1985" w:type="dxa"/>
            <w:vAlign w:val="center"/>
          </w:tcPr>
          <w:p w14:paraId="6CEF349B" w14:textId="25CEC926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379" w:type="dxa"/>
            <w:vAlign w:val="center"/>
          </w:tcPr>
          <w:p w14:paraId="40385A5D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Możliwość instalacji dysków SAS, SATA, SSD.</w:t>
            </w:r>
          </w:p>
          <w:p w14:paraId="4CEF8716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Zainstalowane 2 dyski o pojemności min. 960GB SSD SATA 6Gb/s 512 2,5‘‘, hot-plug, 1 DWPD</w:t>
            </w:r>
          </w:p>
          <w:p w14:paraId="2FC2210F" w14:textId="1C1E4703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zainstalowania dwóch dysków M.2 SATA o pojemności min. 480GB Hot-Plug z możliwością konfiguracji RAID 1. </w:t>
            </w:r>
          </w:p>
        </w:tc>
        <w:tc>
          <w:tcPr>
            <w:tcW w:w="2835" w:type="dxa"/>
          </w:tcPr>
          <w:p w14:paraId="457B14F1" w14:textId="71615C9D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D351EA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6DC93B45" w14:textId="39E5EB26" w:rsidTr="00FF3BA9">
        <w:tc>
          <w:tcPr>
            <w:tcW w:w="1985" w:type="dxa"/>
            <w:vAlign w:val="center"/>
          </w:tcPr>
          <w:p w14:paraId="15303CF2" w14:textId="7D7C52B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6379" w:type="dxa"/>
            <w:vAlign w:val="center"/>
          </w:tcPr>
          <w:p w14:paraId="769ED765" w14:textId="4CEB94BF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Sprzętowy kontroler dyskowy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</w:rPr>
              <w:t xml:space="preserve">, możliwe konfiguracje poziomów RAID: 0,1,10  </w:t>
            </w:r>
          </w:p>
        </w:tc>
        <w:tc>
          <w:tcPr>
            <w:tcW w:w="2835" w:type="dxa"/>
          </w:tcPr>
          <w:p w14:paraId="46BA2278" w14:textId="2AF437F1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47AF2A9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84E9D9E" w14:textId="3BBC1FC7" w:rsidTr="00FF3BA9">
        <w:tc>
          <w:tcPr>
            <w:tcW w:w="1985" w:type="dxa"/>
            <w:vAlign w:val="center"/>
          </w:tcPr>
          <w:p w14:paraId="5BF3B290" w14:textId="6355808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6379" w:type="dxa"/>
            <w:vAlign w:val="center"/>
          </w:tcPr>
          <w:p w14:paraId="2F1618C1" w14:textId="61B8E4D0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22" w:right="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3 x USB z czego nie mniej niż 1x USB 2.0 na przednim panelu obudowy i nie mniej niż 1x USB 3.0 z tyłu, 2xVGA z czego jeden na panelu przednim.</w:t>
            </w:r>
          </w:p>
        </w:tc>
        <w:tc>
          <w:tcPr>
            <w:tcW w:w="2835" w:type="dxa"/>
          </w:tcPr>
          <w:p w14:paraId="7DC060CD" w14:textId="724006A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B1BDBBA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EBF6D0D" w14:textId="36C93E85" w:rsidTr="00D43D9A">
        <w:tc>
          <w:tcPr>
            <w:tcW w:w="1985" w:type="dxa"/>
            <w:vAlign w:val="center"/>
          </w:tcPr>
          <w:p w14:paraId="5B01AE0F" w14:textId="70D71D8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6379" w:type="dxa"/>
          </w:tcPr>
          <w:p w14:paraId="5D3DBB4D" w14:textId="5D1A0AC4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2835" w:type="dxa"/>
          </w:tcPr>
          <w:p w14:paraId="24474F71" w14:textId="7CF67A86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17046E3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BC3C180" w14:textId="2B5C52C0" w:rsidTr="00FF3BA9">
        <w:tc>
          <w:tcPr>
            <w:tcW w:w="1985" w:type="dxa"/>
            <w:vAlign w:val="center"/>
          </w:tcPr>
          <w:p w14:paraId="70C7851B" w14:textId="4B3D0C1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6379" w:type="dxa"/>
            <w:vAlign w:val="center"/>
          </w:tcPr>
          <w:p w14:paraId="06B1E68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Redundantne, Hot-Plug min. 600W, 230V</w:t>
            </w:r>
          </w:p>
          <w:p w14:paraId="089ABEFC" w14:textId="71E6116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Dwa kable C13/C14 o dl. min. 2metrów</w:t>
            </w:r>
          </w:p>
        </w:tc>
        <w:tc>
          <w:tcPr>
            <w:tcW w:w="2835" w:type="dxa"/>
          </w:tcPr>
          <w:p w14:paraId="339D7CA6" w14:textId="42D65AF2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DF52E4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177BE02" w14:textId="057B9EB8" w:rsidTr="00FF3BA9">
        <w:tc>
          <w:tcPr>
            <w:tcW w:w="1985" w:type="dxa"/>
            <w:vAlign w:val="center"/>
          </w:tcPr>
          <w:p w14:paraId="5FE31321" w14:textId="53DB6ADF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379" w:type="dxa"/>
            <w:vAlign w:val="center"/>
          </w:tcPr>
          <w:p w14:paraId="1CB46720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Moduł TPM 2.0 v3. </w:t>
            </w:r>
          </w:p>
          <w:p w14:paraId="446E6311" w14:textId="4FE4F4F7" w:rsidR="0053469C" w:rsidRPr="0053469C" w:rsidRDefault="0053469C" w:rsidP="0053469C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2835" w:type="dxa"/>
          </w:tcPr>
          <w:p w14:paraId="59DB69D4" w14:textId="473E3A69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14:paraId="72849A8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5151500" w14:textId="642A561C" w:rsidTr="00D43D9A">
        <w:tc>
          <w:tcPr>
            <w:tcW w:w="1985" w:type="dxa"/>
            <w:vAlign w:val="center"/>
          </w:tcPr>
          <w:p w14:paraId="79C14451" w14:textId="44A7CCB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6379" w:type="dxa"/>
          </w:tcPr>
          <w:p w14:paraId="32AD876F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Niezależna od zainstalowanego na serwerze systemu operacyjnego posiadająca dedykowany port Gigabit Ethernet RJ-45 i umożliwiająca:</w:t>
            </w:r>
          </w:p>
          <w:p w14:paraId="46318B8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zdalny dostęp do graficznego interfejsu Web karty zarządzającej;</w:t>
            </w:r>
          </w:p>
          <w:p w14:paraId="75C1E06D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zdalne monitorowanie i informowanie o statusie serwera (m.in. prędkości obrotowej wentylatorów, konfiguracji serwera);</w:t>
            </w:r>
          </w:p>
          <w:p w14:paraId="29CBAC8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szyfrowane połączenie (TLS) oraz autentykacje i autoryzację użytkownika;</w:t>
            </w:r>
          </w:p>
          <w:p w14:paraId="05A5DB4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podmontowania zdalnych wirtualnych napędów;</w:t>
            </w:r>
          </w:p>
          <w:p w14:paraId="46D9394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wirtualną konsolę z dostępem do myszy, klawiatury;</w:t>
            </w:r>
          </w:p>
          <w:p w14:paraId="1676815B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wsparcie dla IPv6;</w:t>
            </w:r>
          </w:p>
          <w:p w14:paraId="5B4D348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469C">
              <w:rPr>
                <w:rFonts w:asciiTheme="minorHAnsi" w:hAnsiTheme="minorHAnsi" w:cstheme="minorHAnsi"/>
                <w:sz w:val="20"/>
                <w:lang w:val="en-US"/>
              </w:rPr>
              <w:t>wsparcie dla WSMAN (Web Service for Management); SNMP; IPMI2.0, SSH, Redfish;</w:t>
            </w:r>
          </w:p>
          <w:p w14:paraId="3BE43EC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zdalnego monitorowania w czasie rzeczywistym poboru prądu przez serwer;</w:t>
            </w:r>
          </w:p>
          <w:p w14:paraId="3E488905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zdalnego ustawienia limitu poboru prądu przez konkretny serwer;</w:t>
            </w:r>
          </w:p>
          <w:p w14:paraId="7FBD57E9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integracja z Active Directory;</w:t>
            </w:r>
          </w:p>
          <w:p w14:paraId="1DE27058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obsługi przez dwóch administratorów jednocześnie;</w:t>
            </w:r>
          </w:p>
          <w:p w14:paraId="12FCACA0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wsparcie dla dynamic DNS;</w:t>
            </w:r>
          </w:p>
          <w:p w14:paraId="027722A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wysyłanie do administratora maila z powiadomieniem o awarii lub zmianie konfiguracji sprzętowej.</w:t>
            </w:r>
          </w:p>
          <w:p w14:paraId="2F7876A5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bezpośredniego zarządzania poprzez dedykowany port USB na przednim panelu serwera</w:t>
            </w:r>
          </w:p>
          <w:p w14:paraId="40F6B55C" w14:textId="3B6C70F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zarządzania do 100 serwerów bezpośrednio z konsoli karty zarządzającej pojedynczego serwera</w:t>
            </w:r>
          </w:p>
        </w:tc>
        <w:tc>
          <w:tcPr>
            <w:tcW w:w="2835" w:type="dxa"/>
          </w:tcPr>
          <w:p w14:paraId="53984ED5" w14:textId="08DEE761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Spełnia: TAK/NIE</w:t>
            </w:r>
          </w:p>
        </w:tc>
        <w:tc>
          <w:tcPr>
            <w:tcW w:w="3118" w:type="dxa"/>
          </w:tcPr>
          <w:p w14:paraId="47365B3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5FF8040" w14:textId="0B574905" w:rsidTr="00FF3BA9">
        <w:tc>
          <w:tcPr>
            <w:tcW w:w="1985" w:type="dxa"/>
            <w:vAlign w:val="center"/>
          </w:tcPr>
          <w:p w14:paraId="64D36FBF" w14:textId="5CF0167D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6379" w:type="dxa"/>
            <w:vAlign w:val="center"/>
          </w:tcPr>
          <w:p w14:paraId="20CB969E" w14:textId="209E7668" w:rsidR="0053469C" w:rsidRPr="0053469C" w:rsidRDefault="0053469C" w:rsidP="0053469C">
            <w:pPr>
              <w:widowControl w:val="0"/>
              <w:tabs>
                <w:tab w:val="left" w:pos="164"/>
              </w:tabs>
              <w:suppressAutoHyphens w:val="0"/>
              <w:autoSpaceDE w:val="0"/>
              <w:autoSpaceDN w:val="0"/>
              <w:spacing w:line="236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musi być wyprodukowany zgodnie z normą ISO-9001:2015 oraz ISO-14001. 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Serwer musi posiadać deklarację CE.</w:t>
            </w:r>
          </w:p>
        </w:tc>
        <w:tc>
          <w:tcPr>
            <w:tcW w:w="2835" w:type="dxa"/>
          </w:tcPr>
          <w:p w14:paraId="3D5DE3F8" w14:textId="5BA3550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E99031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4599018" w14:textId="3F18144C" w:rsidTr="00FF3BA9">
        <w:tc>
          <w:tcPr>
            <w:tcW w:w="1985" w:type="dxa"/>
            <w:vAlign w:val="center"/>
          </w:tcPr>
          <w:p w14:paraId="45E80B50" w14:textId="47E2D62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35E0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6379" w:type="dxa"/>
            <w:vAlign w:val="center"/>
          </w:tcPr>
          <w:p w14:paraId="4E3F982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Min. 60 miesięcy gwarancji producenta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czasem reakcji do końca następnego dnia roboczego od przyjęcia zgłoszenia. Gwarancja musi oferować możliwość zgłaszania awarii 24 godziny 7 dni w tygodniu przez cały rok poprzez ogólnopolską linię telefoniczną producenta.</w:t>
            </w:r>
          </w:p>
          <w:p w14:paraId="78BD918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weryfikacji na stronie producenta posiadanej/wykupionej gwarancji.</w:t>
            </w:r>
          </w:p>
          <w:p w14:paraId="1B857F3A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Naprawy gwarancyjne urządzeń muszą być realizowane przez Producenta lub przez Autoryzowanego Partnera Serwisowego Producenta.</w:t>
            </w:r>
          </w:p>
          <w:p w14:paraId="7206E3C3" w14:textId="6B6EA61D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Uszkodzone dyski zostają własnością zamawiającego. </w:t>
            </w:r>
          </w:p>
        </w:tc>
        <w:tc>
          <w:tcPr>
            <w:tcW w:w="2835" w:type="dxa"/>
          </w:tcPr>
          <w:p w14:paraId="2686B991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989C984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56049EA0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0D5C98AB" w14:textId="1B1C44C3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CF6F0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09EF2F9F" w14:textId="45E2CA43" w:rsidTr="00FF3BA9">
        <w:tc>
          <w:tcPr>
            <w:tcW w:w="1985" w:type="dxa"/>
            <w:vAlign w:val="center"/>
          </w:tcPr>
          <w:p w14:paraId="6AF9B67E" w14:textId="28B21D95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379" w:type="dxa"/>
            <w:vAlign w:val="center"/>
          </w:tcPr>
          <w:p w14:paraId="08DAEE72" w14:textId="675C195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192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Zamawiający wymaga dokumentacji w języku polskim lub angielskim.</w:t>
            </w:r>
          </w:p>
        </w:tc>
        <w:tc>
          <w:tcPr>
            <w:tcW w:w="2835" w:type="dxa"/>
          </w:tcPr>
          <w:p w14:paraId="51FA49D4" w14:textId="71A63D3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876561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7581C66C" w14:textId="5ED088F7" w:rsidTr="00602B5B">
        <w:tc>
          <w:tcPr>
            <w:tcW w:w="1985" w:type="dxa"/>
            <w:vAlign w:val="center"/>
          </w:tcPr>
          <w:p w14:paraId="3802A5ED" w14:textId="44EF050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System operacyjny </w:t>
            </w:r>
          </w:p>
        </w:tc>
        <w:tc>
          <w:tcPr>
            <w:tcW w:w="6379" w:type="dxa"/>
          </w:tcPr>
          <w:p w14:paraId="7FC8BC0D" w14:textId="77777777" w:rsidR="00AB38C8" w:rsidRPr="00AB38C8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  <w:lang w:val="pl-PL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>Licencja na Windows Server 2022 Standard w ilości 16 rdzeni lub równoważna</w:t>
            </w:r>
          </w:p>
          <w:p w14:paraId="52E32D64" w14:textId="77777777" w:rsidR="00AB38C8" w:rsidRPr="00AB38C8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  <w:lang w:val="pl-PL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>Licencja na Windows Server 2022/2019 User CALs lub równoważna dla 30 użytkowników.</w:t>
            </w:r>
          </w:p>
          <w:p w14:paraId="70513A1B" w14:textId="77777777" w:rsidR="00AB38C8" w:rsidRPr="00AB38C8" w:rsidRDefault="00AB38C8" w:rsidP="00AB38C8">
            <w:pPr>
              <w:pStyle w:val="TableParagraph"/>
              <w:spacing w:line="230" w:lineRule="exact"/>
              <w:ind w:left="111"/>
              <w:rPr>
                <w:rFonts w:asciiTheme="minorHAnsi" w:hAnsiTheme="minorHAnsi" w:cstheme="minorHAnsi"/>
                <w:color w:val="385623" w:themeColor="accent6" w:themeShade="80"/>
                <w:spacing w:val="-1"/>
                <w:sz w:val="20"/>
                <w:lang w:val="pl-PL"/>
              </w:rPr>
            </w:pPr>
          </w:p>
          <w:p w14:paraId="772F0369" w14:textId="77777777" w:rsidR="00AB38C8" w:rsidRPr="00AF61F9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System operacyjny – fabrycznie nowy, nieużywany, nie pochodzący z recyklingu, z licencją na czas nieoznaczony, nie naruszający praw osób trzecich; System operacyjny wraz ze wszystkimi wymaganymi sterownikami podzespołów ma być zainstalowany lub preinstalowany na oferowanym urządzeniu komputerowym. </w:t>
            </w:r>
            <w:r w:rsidRPr="00AF61F9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>Zabrania się instalowania lub preinstalowania systemu operacyjnego w jakimkolwiek środowisku wirtualnym.</w:t>
            </w:r>
            <w:r w:rsidRPr="00AF61F9">
              <w:rPr>
                <w:rFonts w:asciiTheme="minorHAnsi" w:hAnsiTheme="minorHAnsi" w:cstheme="minorHAnsi"/>
                <w:spacing w:val="-1"/>
                <w:sz w:val="20"/>
              </w:rPr>
              <w:t xml:space="preserve"> Zamawiający nie dopuszcza zaoferowania systemu operacyjnego, programów i planów licencyjnych opartych o rozwiązania chmurowe oraz rozwiązań wymagających wnoszenia przez Zamawiającego jakichkolwiek dodatkowych opłat związanych z użytkowaniem zakupionego systemu operacyjnego. </w:t>
            </w:r>
            <w:r w:rsidRPr="00AF61F9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>Zamawiający wymaga, aby wszystkie elementy systemu operacyjnego oraz jego licencja pochodziły od tego samego producenta.</w:t>
            </w:r>
          </w:p>
          <w:p w14:paraId="61A2B8AC" w14:textId="77777777" w:rsidR="00AB38C8" w:rsidRPr="0065649B" w:rsidRDefault="00AB38C8" w:rsidP="00AB38C8">
            <w:pPr>
              <w:pStyle w:val="TableParagraph"/>
              <w:spacing w:line="230" w:lineRule="exact"/>
              <w:ind w:left="111"/>
              <w:rPr>
                <w:rFonts w:asciiTheme="minorHAnsi" w:hAnsiTheme="minorHAnsi" w:cstheme="minorHAnsi"/>
                <w:color w:val="385623" w:themeColor="accent6" w:themeShade="80"/>
                <w:spacing w:val="-1"/>
                <w:sz w:val="20"/>
              </w:rPr>
            </w:pPr>
          </w:p>
          <w:p w14:paraId="3A937D1F" w14:textId="77777777" w:rsidR="00AB38C8" w:rsidRPr="00AF61F9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</w:pPr>
            <w:r w:rsidRPr="00AF61F9">
              <w:rPr>
                <w:rFonts w:asciiTheme="minorHAnsi" w:hAnsiTheme="minorHAnsi" w:cstheme="minorHAnsi"/>
                <w:spacing w:val="-1"/>
                <w:sz w:val="20"/>
              </w:rPr>
              <w:t xml:space="preserve">MS Windows Server 2022 Standard wersja polskojęzyczna z nieujawnianym wcześniej, nieaktywowanym wcześniej kluczem licencyjnym, pochodzący z </w:t>
            </w:r>
            <w:r w:rsidRPr="00AF61F9">
              <w:rPr>
                <w:rFonts w:asciiTheme="minorHAnsi" w:hAnsiTheme="minorHAnsi" w:cstheme="minorHAnsi"/>
                <w:spacing w:val="-1"/>
                <w:sz w:val="20"/>
              </w:rPr>
              <w:lastRenderedPageBreak/>
              <w:t xml:space="preserve">oficjalnej sieci dystrybucji firmy Microsoft® wraz z licencjami dostępowymi CAL dla 30 użytkowników lub </w:t>
            </w:r>
            <w:r w:rsidRPr="00AF61F9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>równoważny.</w:t>
            </w:r>
          </w:p>
          <w:p w14:paraId="4733D18C" w14:textId="77777777" w:rsidR="00AB38C8" w:rsidRPr="0065649B" w:rsidRDefault="00AB38C8" w:rsidP="00AB38C8">
            <w:pPr>
              <w:pStyle w:val="TableParagraph"/>
              <w:spacing w:before="4"/>
              <w:rPr>
                <w:rFonts w:asciiTheme="minorHAnsi" w:hAnsiTheme="minorHAnsi" w:cstheme="minorHAnsi"/>
                <w:color w:val="385623" w:themeColor="accent6" w:themeShade="80"/>
                <w:sz w:val="20"/>
              </w:rPr>
            </w:pPr>
          </w:p>
          <w:p w14:paraId="29FAC60C" w14:textId="77777777" w:rsidR="00AB38C8" w:rsidRPr="00B0119F" w:rsidRDefault="00AB38C8" w:rsidP="00AB38C8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>Warunki</w:t>
            </w:r>
            <w:r w:rsidRPr="00B0119F">
              <w:rPr>
                <w:rFonts w:asciiTheme="minorHAnsi" w:hAnsiTheme="minorHAnsi" w:cstheme="minorHAnsi"/>
                <w:b/>
                <w:bCs/>
                <w:spacing w:val="-11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>równoważności:</w:t>
            </w:r>
          </w:p>
          <w:p w14:paraId="148C7A34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4"/>
              <w:ind w:right="1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być przeznaczony do zastosowań serwerowych w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Środowiskach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fizycznych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lub o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minimalnej wirtualizacji.</w:t>
            </w:r>
          </w:p>
          <w:p w14:paraId="6C38C713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być najnowszą wersją rodziny systemów operacyjnych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danego producenta.</w:t>
            </w:r>
          </w:p>
          <w:p w14:paraId="593A07DB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2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Licencja na system operacyjny musi uwzględniać prawo do bezpłatnej instalacji udostępnianych przez producenta poprawek krytycznych i opcjonalnych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zakupionej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wersji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najmniej przez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lat.</w:t>
            </w:r>
          </w:p>
          <w:p w14:paraId="224C4263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Licencja na system operacyjny musi być licencją stałą, bez ograniczeń czasowych.</w:t>
            </w:r>
          </w:p>
          <w:p w14:paraId="629BA408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1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Licencja na system operacyjny musi uprawniać do uruchamiania systemu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operacyjnego w środowisku fizycznym i min. 2 środowiskach wirtualnych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za pomocą wbudowanych mechanizmów wirtualizacji,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 konieczności</w:t>
            </w:r>
            <w:r w:rsidRPr="00E0292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zakupu</w:t>
            </w:r>
            <w:r w:rsidRPr="00E0292C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dodatkowych</w:t>
            </w:r>
            <w:r w:rsidRPr="00E0292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licencji.</w:t>
            </w:r>
          </w:p>
          <w:p w14:paraId="07F0BF78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Zaimplementowanie w systemie operacyjnym środowiska wirtualizacyjnego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umożliwiać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dodawanie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usuwanie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wirtualnej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sieciowych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podczas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maszyny wirtualnej.</w:t>
            </w:r>
          </w:p>
          <w:p w14:paraId="39EE1C09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line="248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graficzny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użytkownika.</w:t>
            </w:r>
          </w:p>
          <w:p w14:paraId="7EB65D02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4"/>
              <w:ind w:right="1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System operacyjny musi być w pełni kompatybilny z usługą Active Directory lub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równoważną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zakresie:</w:t>
            </w:r>
          </w:p>
          <w:p w14:paraId="351B0A77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49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zarządzania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użytkownikami,</w:t>
            </w:r>
          </w:p>
          <w:p w14:paraId="696D5111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before="3"/>
              <w:ind w:right="174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zarządzania certyfikatami dla użytkowników wraz ze wsparciem możliwości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logowania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domeny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kartą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mikroprocesorową,</w:t>
            </w:r>
          </w:p>
          <w:p w14:paraId="21CBF137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51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możliwości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przydzielania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praw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zasobów</w:t>
            </w:r>
            <w:r w:rsidRPr="00E0292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sieciowych,</w:t>
            </w:r>
          </w:p>
          <w:p w14:paraId="27F17E02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52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zdalnej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pakietów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msi,</w:t>
            </w:r>
          </w:p>
          <w:p w14:paraId="767BE0F3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before="4"/>
              <w:ind w:right="145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definiowania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polityk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użytkowników,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grup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stacji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roboczych z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systemami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Windows:</w:t>
            </w:r>
            <w:r w:rsidRPr="00E0292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7,8,8.1,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11. lub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równoważnymi.</w:t>
            </w:r>
          </w:p>
          <w:p w14:paraId="0971BC66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3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wspierać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pracę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domenową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automatyczną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synchronizacją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dodatkowych serwerów.</w:t>
            </w:r>
          </w:p>
          <w:p w14:paraId="6B553ABE" w14:textId="77777777" w:rsidR="00AB38C8" w:rsidRPr="00E0292C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wspierać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zarządzanie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dostępne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narzędzia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administracji serwera dla systemu Windows 10 (RSAT) oraz Windows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Admin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Centre lub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równoważnymi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BB72E0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2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posiadać obsługę zdalnego pulpitu poprzez protokół RDP. System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umożliwiać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ustawianie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relacji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zaufania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domenami.</w:t>
            </w:r>
          </w:p>
          <w:p w14:paraId="1532CBED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Wszystkie narzędzia i usługi systemu operacyjnego powinny być rozwiązaniem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jednego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producenta.</w:t>
            </w:r>
          </w:p>
          <w:p w14:paraId="58C600B0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posiadać obsługę pamięci USB jako monitora klastra.</w:t>
            </w:r>
          </w:p>
          <w:p w14:paraId="3F15459E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pozwalać na stopniowe uaktualnienia systemu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operacyjnego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klastra.</w:t>
            </w:r>
          </w:p>
          <w:p w14:paraId="2E1C8488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obsługę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deduplikacji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plików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ReFS.</w:t>
            </w:r>
          </w:p>
          <w:p w14:paraId="17152FD9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obsługę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optymalizacji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transportu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tle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kątem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opóźnień.</w:t>
            </w:r>
          </w:p>
          <w:p w14:paraId="22D95487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 operacyjny musi posiadać wbudowaną zaporę internetową (firewall) dla ochrony połączeń internetowych; zapora musi być zintegrowana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systemem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konsoli do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zarządzania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ustawieniami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zapory</w:t>
            </w:r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regułami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ip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v4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v6;</w:t>
            </w:r>
          </w:p>
          <w:p w14:paraId="068C7778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uruchomienia</w:t>
            </w:r>
            <w:r w:rsidRPr="00E0292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serwera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możliwością</w:t>
            </w:r>
            <w:r w:rsidRPr="00E0292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integracji</w:t>
            </w:r>
            <w:r w:rsidRPr="00E0292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kontrolerem domeny;</w:t>
            </w:r>
          </w:p>
          <w:p w14:paraId="55CFE174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zdalnej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automatycznej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instalacji,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konfiguracji,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administrowania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E029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aktualizowania systemu;</w:t>
            </w:r>
          </w:p>
          <w:p w14:paraId="2308F516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line="251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029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E0292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domyślną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obsługę</w:t>
            </w:r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PowerShell</w:t>
            </w:r>
            <w:r w:rsidRPr="00E0292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5.1 lub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równoważne</w:t>
            </w:r>
            <w:r w:rsidRPr="00E0292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9AF0D95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System operacyjny musi posiadać obsługę certyfikatów w Active Directory lub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usłudze równoważnej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A8D6A2" w14:textId="77777777" w:rsidR="00AB38C8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Wszystkie wymienione powyżej parametry, role, funkcje, itp. systemu operacyjnego objęte musza być dostarczoną licencją (licencjami) i zawarte w</w:t>
            </w:r>
            <w:r w:rsidRPr="00E029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dostarczonej wersji oprogramowania (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wymagają ponoszenia przez Zamawiającego</w:t>
            </w:r>
            <w:r w:rsidRPr="00E0292C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dodatkowych</w:t>
            </w:r>
            <w:r w:rsidRPr="00E0292C">
              <w:rPr>
                <w:rFonts w:asciiTheme="minorHAnsi" w:hAnsiTheme="minorHAns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kosztów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73EE5F5" w14:textId="77777777" w:rsidR="00AB38C8" w:rsidRPr="00B0119F" w:rsidRDefault="00AB38C8" w:rsidP="00AB38C8">
            <w:pPr>
              <w:pStyle w:val="TableParagraph"/>
              <w:tabs>
                <w:tab w:val="left" w:pos="481"/>
              </w:tabs>
              <w:spacing w:before="1"/>
              <w:ind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8D16E" w14:textId="77777777" w:rsidR="00AB38C8" w:rsidRPr="00B0119F" w:rsidRDefault="00AB38C8" w:rsidP="00AB38C8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B0119F">
              <w:rPr>
                <w:rFonts w:asciiTheme="minorHAnsi" w:hAnsiTheme="minorHAnsi" w:cstheme="minorHAnsi"/>
                <w:sz w:val="20"/>
              </w:rPr>
              <w:t>Wymagania licencji</w:t>
            </w:r>
            <w:r w:rsidRPr="00B011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dostępowych</w:t>
            </w:r>
            <w:r w:rsidRPr="00B0119F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dla</w:t>
            </w:r>
            <w:r w:rsidRPr="00B011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urządzenia:</w:t>
            </w:r>
          </w:p>
          <w:p w14:paraId="2457323E" w14:textId="77777777" w:rsidR="00AB38C8" w:rsidRPr="00B0119F" w:rsidRDefault="00AB38C8" w:rsidP="00AB38C8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uppressAutoHyphens w:val="0"/>
              <w:autoSpaceDE w:val="0"/>
              <w:autoSpaceDN w:val="0"/>
              <w:spacing w:before="1"/>
              <w:ind w:left="373" w:right="99"/>
              <w:jc w:val="both"/>
              <w:rPr>
                <w:rFonts w:asciiTheme="minorHAnsi" w:hAnsiTheme="minorHAnsi" w:cstheme="minorHAnsi"/>
                <w:sz w:val="20"/>
              </w:rPr>
            </w:pPr>
            <w:r w:rsidRPr="00B0119F">
              <w:rPr>
                <w:rFonts w:asciiTheme="minorHAnsi" w:hAnsiTheme="minorHAnsi" w:cstheme="minorHAnsi"/>
                <w:sz w:val="20"/>
              </w:rPr>
              <w:t>Licencja dostępowa dla użytkownika umożliwiająca podłączenie i wykorzystywanie wszystkich dostępnych funkcjonalności serwera Microsoft Windows Server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2022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typu</w:t>
            </w:r>
            <w:r w:rsidRPr="00B011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User</w:t>
            </w:r>
            <w:r w:rsidRPr="00B011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Cal</w:t>
            </w:r>
            <w:r w:rsidRPr="00B0119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z</w:t>
            </w:r>
            <w:r w:rsidRPr="00B011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wdrożoną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rolą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Active</w:t>
            </w:r>
            <w:r w:rsidRPr="00B0119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 xml:space="preserve">Directory lub </w:t>
            </w:r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 xml:space="preserve"> równoważna.</w:t>
            </w:r>
          </w:p>
          <w:p w14:paraId="402F40BA" w14:textId="77777777" w:rsidR="00AB38C8" w:rsidRPr="00B0119F" w:rsidRDefault="00AB38C8" w:rsidP="00AB38C8">
            <w:pPr>
              <w:pStyle w:val="TableParagraph"/>
              <w:tabs>
                <w:tab w:val="left" w:pos="373"/>
              </w:tabs>
              <w:spacing w:before="1"/>
              <w:ind w:left="13" w:right="99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FD2EEFE" w14:textId="77777777" w:rsidR="00AB38C8" w:rsidRPr="00B0119F" w:rsidRDefault="00AB38C8" w:rsidP="00AB38C8">
            <w:pPr>
              <w:pStyle w:val="TableParagraph"/>
              <w:ind w:right="33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1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zaproponowania przez Wykonawcę oprogramowania równoważnego</w:t>
            </w:r>
            <w:r w:rsidRPr="00B011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zobowiązuje się</w:t>
            </w:r>
            <w:r w:rsidRPr="00B0119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</w:t>
            </w:r>
            <w:r w:rsidRPr="00B011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do:</w:t>
            </w:r>
          </w:p>
          <w:p w14:paraId="0A2774CC" w14:textId="77777777" w:rsidR="00AB38C8" w:rsidRPr="00B0119F" w:rsidRDefault="00AB38C8" w:rsidP="00AB38C8">
            <w:pPr>
              <w:pStyle w:val="TableParagraph"/>
              <w:numPr>
                <w:ilvl w:val="0"/>
                <w:numId w:val="35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left="373" w:right="207"/>
              <w:jc w:val="both"/>
              <w:rPr>
                <w:rFonts w:asciiTheme="minorHAnsi" w:hAnsiTheme="minorHAnsi" w:cstheme="minorHAnsi"/>
                <w:sz w:val="20"/>
              </w:rPr>
            </w:pPr>
            <w:r w:rsidRPr="00B0119F">
              <w:rPr>
                <w:rFonts w:asciiTheme="minorHAnsi" w:hAnsiTheme="minorHAnsi" w:cstheme="minorHAnsi"/>
                <w:sz w:val="20"/>
              </w:rPr>
              <w:t xml:space="preserve">wdrożenia oprogramowania oraz przeprowadzenia certyfikowanych szkoleń dla użytkowników oferowanego rozwiązania w wymiarze co najmniej </w:t>
            </w:r>
            <w:r w:rsidRPr="00B0119F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40 godzin w ramach zakupu.</w:t>
            </w:r>
          </w:p>
          <w:p w14:paraId="58A453A8" w14:textId="26B86697" w:rsidR="0053469C" w:rsidRPr="0053469C" w:rsidRDefault="00AB38C8" w:rsidP="00AB38C8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119F">
              <w:rPr>
                <w:rFonts w:asciiTheme="minorHAnsi" w:hAnsiTheme="minorHAnsi" w:cstheme="minorHAnsi"/>
                <w:sz w:val="20"/>
              </w:rPr>
              <w:t>pokrycia wszelkich możliwych kosztów, wymaganych w czasie wdrożenia</w:t>
            </w:r>
            <w:r w:rsidRPr="00B0119F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oferowanego rozwiązania, w szczególności związanych z dostosowaniem</w:t>
            </w:r>
            <w:r w:rsidRPr="00B011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infrastruktury informatycznej, oprogramowania nią zarządzającego, systemowego</w:t>
            </w:r>
            <w:r w:rsidRPr="00B0119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 narzędziowego</w:t>
            </w:r>
            <w:r w:rsidRPr="00B011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(licencje,</w:t>
            </w:r>
            <w:r w:rsidRPr="00B011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wdrożenie),</w:t>
            </w:r>
            <w:r w:rsidRPr="00B011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serwisu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gwarancyjnego oraz</w:t>
            </w:r>
            <w:r w:rsidRPr="00B0119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kosztów</w:t>
            </w:r>
            <w:r w:rsidRPr="00B0119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certyfikowanych</w:t>
            </w:r>
            <w:r w:rsidRPr="00B011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szkoleń</w:t>
            </w:r>
            <w:r w:rsidRPr="00B011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dla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administratorów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</w:t>
            </w:r>
            <w:r w:rsidRPr="00B0119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użytkowników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oferowanego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rozwiązania</w:t>
            </w:r>
          </w:p>
        </w:tc>
        <w:tc>
          <w:tcPr>
            <w:tcW w:w="2835" w:type="dxa"/>
          </w:tcPr>
          <w:p w14:paraId="5D6D713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4A9DE071" w14:textId="082EC7F3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Producent licencji systemu operacyjnego:</w:t>
            </w:r>
          </w:p>
          <w:p w14:paraId="25B81A22" w14:textId="77777777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…………………………….</w:t>
            </w:r>
          </w:p>
          <w:p w14:paraId="22CF3DFB" w14:textId="50C4489D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Pełna nazwa licencji oferowanego systemu operacyjnego:</w:t>
            </w:r>
          </w:p>
          <w:p w14:paraId="332A36B7" w14:textId="03897F6F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</w:tc>
        <w:tc>
          <w:tcPr>
            <w:tcW w:w="3118" w:type="dxa"/>
          </w:tcPr>
          <w:p w14:paraId="01234DD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5E44F289" w14:textId="77777777" w:rsidR="0053469C" w:rsidRDefault="0053469C">
      <w:pPr>
        <w:tabs>
          <w:tab w:val="left" w:pos="709"/>
        </w:tabs>
        <w:spacing w:line="360" w:lineRule="auto"/>
        <w:rPr>
          <w:b/>
          <w:bCs/>
        </w:rPr>
      </w:pPr>
    </w:p>
    <w:p w14:paraId="2280D4B9" w14:textId="5ABB4B4F" w:rsidR="0041295F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*Niewłaściwe skreślić.</w:t>
      </w:r>
    </w:p>
    <w:p w14:paraId="7C422DC4" w14:textId="2B3D4673" w:rsidR="00E20E91" w:rsidRDefault="0041295F" w:rsidP="0053469C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</w:t>
      </w:r>
      <w:r w:rsidR="0065299E">
        <w:rPr>
          <w:b/>
          <w:bCs/>
        </w:rPr>
        <w:t>*</w:t>
      </w:r>
      <w:r w:rsidR="00A728B1">
        <w:rPr>
          <w:b/>
          <w:bCs/>
        </w:rPr>
        <w:t>O</w:t>
      </w:r>
      <w:r w:rsidR="0065299E">
        <w:rPr>
          <w:b/>
          <w:bCs/>
        </w:rPr>
        <w:t>pis rozwiązań równoważnych wypełniamy tylko w przypadku, gdy wykonawca oferuje rozwiązania równoważne do tych przedstawionych w Opisie Przedmiotu Zamówienia.</w:t>
      </w:r>
    </w:p>
    <w:p w14:paraId="68C466B1" w14:textId="51A487FD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001E022" w14:textId="53004F6B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DF39842" w14:textId="1524F465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5C0870E" w14:textId="0609FF0E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88A5CD4" w14:textId="7F181950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5A900C45" w14:textId="633396CB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D2CE0E2" w14:textId="4DBC1099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2D596E6" w14:textId="170ABCD0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1FA4770" w14:textId="49935F4A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5BB7E4A" w14:textId="74E89FA4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B4150B7" w14:textId="33C232F4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C299681" w14:textId="227FA0DE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54B1B80" w14:textId="7D6AAF79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00DABB15" w14:textId="6247CD7F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77A37C2B" w14:textId="77777777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AA17D2B" w14:textId="77777777" w:rsidR="00FD0EB1" w:rsidRDefault="00FD0EB1" w:rsidP="00FD0EB1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604BB5BB" w14:textId="77777777" w:rsidR="00FD0EB1" w:rsidRDefault="00FD0EB1" w:rsidP="00FD0EB1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79390545" w14:textId="77777777" w:rsidR="00FD0EB1" w:rsidRDefault="00FD0EB1" w:rsidP="0053469C">
      <w:pPr>
        <w:tabs>
          <w:tab w:val="left" w:pos="709"/>
        </w:tabs>
        <w:spacing w:line="360" w:lineRule="auto"/>
      </w:pPr>
    </w:p>
    <w:sectPr w:rsidR="00FD0EB1" w:rsidSect="0065299E">
      <w:headerReference w:type="default" r:id="rId9"/>
      <w:footerReference w:type="default" r:id="rId10"/>
      <w:pgSz w:w="16838" w:h="11906" w:orient="landscape"/>
      <w:pgMar w:top="1276" w:right="2239" w:bottom="1418" w:left="2385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0967" w14:textId="77777777" w:rsidR="00594E10" w:rsidRDefault="00594E10">
      <w:r>
        <w:separator/>
      </w:r>
    </w:p>
  </w:endnote>
  <w:endnote w:type="continuationSeparator" w:id="0">
    <w:p w14:paraId="763D30D2" w14:textId="77777777" w:rsidR="00594E10" w:rsidRDefault="005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B3F" w14:textId="77777777" w:rsidR="00E20E91" w:rsidRDefault="005B3088">
    <w:pPr>
      <w:pStyle w:val="Stopka"/>
      <w:ind w:left="-227" w:right="-227"/>
      <w:jc w:val="center"/>
    </w:pPr>
    <w:r>
      <w:rPr>
        <w:rFonts w:ascii="Calibri" w:hAnsi="Calibri"/>
        <w:color w:val="000000"/>
      </w:rPr>
      <w:t xml:space="preserve">strona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PAGE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2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  <w:color w:val="000000"/>
      </w:rPr>
      <w:t xml:space="preserve"> z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NUMPAGES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9</w:t>
    </w:r>
    <w:r>
      <w:rPr>
        <w:rFonts w:ascii="Calibri" w:hAnsi="Calibri"/>
        <w:b/>
        <w:bCs/>
      </w:rPr>
      <w:fldChar w:fldCharType="end"/>
    </w:r>
  </w:p>
  <w:p w14:paraId="3B024B1C" w14:textId="77777777" w:rsidR="00E20E91" w:rsidRDefault="00E20E91">
    <w:pPr>
      <w:pStyle w:val="Stopka"/>
      <w:jc w:val="center"/>
      <w:rPr>
        <w:b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2B7E" w14:textId="77777777" w:rsidR="00594E10" w:rsidRDefault="00594E10">
      <w:r>
        <w:separator/>
      </w:r>
    </w:p>
  </w:footnote>
  <w:footnote w:type="continuationSeparator" w:id="0">
    <w:p w14:paraId="68FACB8A" w14:textId="77777777" w:rsidR="00594E10" w:rsidRDefault="0059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6C" w14:textId="77777777" w:rsidR="00E20E91" w:rsidRDefault="005B3088" w:rsidP="00D747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85B47" wp14:editId="38627328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07E91" w14:textId="77777777" w:rsidR="00E20E91" w:rsidRDefault="005B3088">
    <w:pPr>
      <w:pStyle w:val="Stopka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34"/>
    <w:multiLevelType w:val="hybridMultilevel"/>
    <w:tmpl w:val="98C2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C18"/>
    <w:multiLevelType w:val="hybridMultilevel"/>
    <w:tmpl w:val="56266068"/>
    <w:lvl w:ilvl="0" w:tplc="DEB8E904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72A9FC">
      <w:numFmt w:val="bullet"/>
      <w:lvlText w:val="•"/>
      <w:lvlJc w:val="left"/>
      <w:pPr>
        <w:ind w:left="1154" w:hanging="360"/>
      </w:pPr>
      <w:rPr>
        <w:rFonts w:hint="default"/>
        <w:lang w:val="pl-PL" w:eastAsia="en-US" w:bidi="ar-SA"/>
      </w:rPr>
    </w:lvl>
    <w:lvl w:ilvl="2" w:tplc="ACAEFE66"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3" w:tplc="18944342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4" w:tplc="88047AF0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EE80461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6" w:tplc="382A121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7" w:tplc="4E7C4AC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8" w:tplc="37840FB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AA0543"/>
    <w:multiLevelType w:val="hybridMultilevel"/>
    <w:tmpl w:val="389E7C5A"/>
    <w:lvl w:ilvl="0" w:tplc="FB9419C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7362C3E">
      <w:numFmt w:val="bullet"/>
      <w:lvlText w:val="•"/>
      <w:lvlJc w:val="left"/>
      <w:pPr>
        <w:ind w:left="1075" w:hanging="360"/>
      </w:pPr>
      <w:rPr>
        <w:rFonts w:hint="default"/>
        <w:lang w:val="pl-PL" w:eastAsia="en-US" w:bidi="ar-SA"/>
      </w:rPr>
    </w:lvl>
    <w:lvl w:ilvl="2" w:tplc="8BCEF08A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3" w:tplc="A7969156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1F101816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77603F6A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6" w:tplc="510C99E6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7" w:tplc="B97073C8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8" w:tplc="56D6D67E">
      <w:numFmt w:val="bullet"/>
      <w:lvlText w:val="•"/>
      <w:lvlJc w:val="left"/>
      <w:pPr>
        <w:ind w:left="552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6C075A"/>
    <w:multiLevelType w:val="hybridMultilevel"/>
    <w:tmpl w:val="A1A267FC"/>
    <w:lvl w:ilvl="0" w:tplc="C980D700">
      <w:start w:val="1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pl-PL" w:eastAsia="en-US" w:bidi="ar-SA"/>
      </w:rPr>
    </w:lvl>
    <w:lvl w:ilvl="1" w:tplc="0674D5CE">
      <w:numFmt w:val="bullet"/>
      <w:lvlText w:val="•"/>
      <w:lvlJc w:val="left"/>
      <w:pPr>
        <w:ind w:left="1154" w:hanging="360"/>
      </w:pPr>
      <w:rPr>
        <w:rFonts w:hint="default"/>
        <w:lang w:val="pl-PL" w:eastAsia="en-US" w:bidi="ar-SA"/>
      </w:rPr>
    </w:lvl>
    <w:lvl w:ilvl="2" w:tplc="E092D970"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3" w:tplc="3432BC6C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4" w:tplc="FF6444B6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6EC2A85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6" w:tplc="7236E69A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7" w:tplc="6734AAD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8" w:tplc="5492E92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39149BB"/>
    <w:multiLevelType w:val="hybridMultilevel"/>
    <w:tmpl w:val="7C64657C"/>
    <w:lvl w:ilvl="0" w:tplc="D708FC4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pl-PL" w:eastAsia="en-US" w:bidi="ar-SA"/>
      </w:rPr>
    </w:lvl>
    <w:lvl w:ilvl="1" w:tplc="213691D0">
      <w:start w:val="1"/>
      <w:numFmt w:val="lowerLetter"/>
      <w:lvlText w:val="%2)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548195A">
      <w:numFmt w:val="bullet"/>
      <w:lvlText w:val="•"/>
      <w:lvlJc w:val="left"/>
      <w:pPr>
        <w:ind w:left="1549" w:hanging="363"/>
      </w:pPr>
      <w:rPr>
        <w:rFonts w:hint="default"/>
        <w:lang w:val="pl-PL" w:eastAsia="en-US" w:bidi="ar-SA"/>
      </w:rPr>
    </w:lvl>
    <w:lvl w:ilvl="3" w:tplc="17488E22">
      <w:numFmt w:val="bullet"/>
      <w:lvlText w:val="•"/>
      <w:lvlJc w:val="left"/>
      <w:pPr>
        <w:ind w:left="2258" w:hanging="363"/>
      </w:pPr>
      <w:rPr>
        <w:rFonts w:hint="default"/>
        <w:lang w:val="pl-PL" w:eastAsia="en-US" w:bidi="ar-SA"/>
      </w:rPr>
    </w:lvl>
    <w:lvl w:ilvl="4" w:tplc="23221A44">
      <w:numFmt w:val="bullet"/>
      <w:lvlText w:val="•"/>
      <w:lvlJc w:val="left"/>
      <w:pPr>
        <w:ind w:left="2967" w:hanging="363"/>
      </w:pPr>
      <w:rPr>
        <w:rFonts w:hint="default"/>
        <w:lang w:val="pl-PL" w:eastAsia="en-US" w:bidi="ar-SA"/>
      </w:rPr>
    </w:lvl>
    <w:lvl w:ilvl="5" w:tplc="1AB86754">
      <w:numFmt w:val="bullet"/>
      <w:lvlText w:val="•"/>
      <w:lvlJc w:val="left"/>
      <w:pPr>
        <w:ind w:left="3676" w:hanging="363"/>
      </w:pPr>
      <w:rPr>
        <w:rFonts w:hint="default"/>
        <w:lang w:val="pl-PL" w:eastAsia="en-US" w:bidi="ar-SA"/>
      </w:rPr>
    </w:lvl>
    <w:lvl w:ilvl="6" w:tplc="5F4663E4">
      <w:numFmt w:val="bullet"/>
      <w:lvlText w:val="•"/>
      <w:lvlJc w:val="left"/>
      <w:pPr>
        <w:ind w:left="4385" w:hanging="363"/>
      </w:pPr>
      <w:rPr>
        <w:rFonts w:hint="default"/>
        <w:lang w:val="pl-PL" w:eastAsia="en-US" w:bidi="ar-SA"/>
      </w:rPr>
    </w:lvl>
    <w:lvl w:ilvl="7" w:tplc="BCD2578E">
      <w:numFmt w:val="bullet"/>
      <w:lvlText w:val="•"/>
      <w:lvlJc w:val="left"/>
      <w:pPr>
        <w:ind w:left="5094" w:hanging="363"/>
      </w:pPr>
      <w:rPr>
        <w:rFonts w:hint="default"/>
        <w:lang w:val="pl-PL" w:eastAsia="en-US" w:bidi="ar-SA"/>
      </w:rPr>
    </w:lvl>
    <w:lvl w:ilvl="8" w:tplc="49ACBC66">
      <w:numFmt w:val="bullet"/>
      <w:lvlText w:val="•"/>
      <w:lvlJc w:val="left"/>
      <w:pPr>
        <w:ind w:left="5803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13A84B54"/>
    <w:multiLevelType w:val="hybridMultilevel"/>
    <w:tmpl w:val="48D807F4"/>
    <w:lvl w:ilvl="0" w:tplc="915ABA2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B9C25D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A86780E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3" w:tplc="1CD2E51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4" w:tplc="92AAF8D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5" w:tplc="90D24C16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6" w:tplc="68EA7AFC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7" w:tplc="BB3094B4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445E50B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052"/>
    <w:multiLevelType w:val="hybridMultilevel"/>
    <w:tmpl w:val="087CC186"/>
    <w:lvl w:ilvl="0" w:tplc="AD8C5D5A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BAC20E">
      <w:numFmt w:val="bullet"/>
      <w:lvlText w:val="•"/>
      <w:lvlJc w:val="left"/>
      <w:pPr>
        <w:ind w:left="830" w:hanging="128"/>
      </w:pPr>
      <w:rPr>
        <w:rFonts w:hint="default"/>
        <w:lang w:val="pl-PL" w:eastAsia="en-US" w:bidi="ar-SA"/>
      </w:rPr>
    </w:lvl>
    <w:lvl w:ilvl="2" w:tplc="46465B6E">
      <w:numFmt w:val="bullet"/>
      <w:lvlText w:val="•"/>
      <w:lvlJc w:val="left"/>
      <w:pPr>
        <w:ind w:left="1540" w:hanging="128"/>
      </w:pPr>
      <w:rPr>
        <w:rFonts w:hint="default"/>
        <w:lang w:val="pl-PL" w:eastAsia="en-US" w:bidi="ar-SA"/>
      </w:rPr>
    </w:lvl>
    <w:lvl w:ilvl="3" w:tplc="060EBD34">
      <w:numFmt w:val="bullet"/>
      <w:lvlText w:val="•"/>
      <w:lvlJc w:val="left"/>
      <w:pPr>
        <w:ind w:left="2250" w:hanging="128"/>
      </w:pPr>
      <w:rPr>
        <w:rFonts w:hint="default"/>
        <w:lang w:val="pl-PL" w:eastAsia="en-US" w:bidi="ar-SA"/>
      </w:rPr>
    </w:lvl>
    <w:lvl w:ilvl="4" w:tplc="02D6364A">
      <w:numFmt w:val="bullet"/>
      <w:lvlText w:val="•"/>
      <w:lvlJc w:val="left"/>
      <w:pPr>
        <w:ind w:left="2960" w:hanging="128"/>
      </w:pPr>
      <w:rPr>
        <w:rFonts w:hint="default"/>
        <w:lang w:val="pl-PL" w:eastAsia="en-US" w:bidi="ar-SA"/>
      </w:rPr>
    </w:lvl>
    <w:lvl w:ilvl="5" w:tplc="11AAFA7A">
      <w:numFmt w:val="bullet"/>
      <w:lvlText w:val="•"/>
      <w:lvlJc w:val="left"/>
      <w:pPr>
        <w:ind w:left="3670" w:hanging="128"/>
      </w:pPr>
      <w:rPr>
        <w:rFonts w:hint="default"/>
        <w:lang w:val="pl-PL" w:eastAsia="en-US" w:bidi="ar-SA"/>
      </w:rPr>
    </w:lvl>
    <w:lvl w:ilvl="6" w:tplc="C0B447D0">
      <w:numFmt w:val="bullet"/>
      <w:lvlText w:val="•"/>
      <w:lvlJc w:val="left"/>
      <w:pPr>
        <w:ind w:left="4380" w:hanging="128"/>
      </w:pPr>
      <w:rPr>
        <w:rFonts w:hint="default"/>
        <w:lang w:val="pl-PL" w:eastAsia="en-US" w:bidi="ar-SA"/>
      </w:rPr>
    </w:lvl>
    <w:lvl w:ilvl="7" w:tplc="445E3626">
      <w:numFmt w:val="bullet"/>
      <w:lvlText w:val="•"/>
      <w:lvlJc w:val="left"/>
      <w:pPr>
        <w:ind w:left="5090" w:hanging="128"/>
      </w:pPr>
      <w:rPr>
        <w:rFonts w:hint="default"/>
        <w:lang w:val="pl-PL" w:eastAsia="en-US" w:bidi="ar-SA"/>
      </w:rPr>
    </w:lvl>
    <w:lvl w:ilvl="8" w:tplc="A12EECC6">
      <w:numFmt w:val="bullet"/>
      <w:lvlText w:val="•"/>
      <w:lvlJc w:val="left"/>
      <w:pPr>
        <w:ind w:left="5800" w:hanging="128"/>
      </w:pPr>
      <w:rPr>
        <w:rFonts w:hint="default"/>
        <w:lang w:val="pl-PL" w:eastAsia="en-US" w:bidi="ar-SA"/>
      </w:rPr>
    </w:lvl>
  </w:abstractNum>
  <w:abstractNum w:abstractNumId="11" w15:restartNumberingAfterBreak="0">
    <w:nsid w:val="2BF75182"/>
    <w:multiLevelType w:val="hybridMultilevel"/>
    <w:tmpl w:val="7BA291CE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F743381"/>
    <w:multiLevelType w:val="hybridMultilevel"/>
    <w:tmpl w:val="16DE877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0693"/>
    <w:multiLevelType w:val="multilevel"/>
    <w:tmpl w:val="8E02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DA4362"/>
    <w:multiLevelType w:val="hybridMultilevel"/>
    <w:tmpl w:val="A704C4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5047"/>
    <w:multiLevelType w:val="hybridMultilevel"/>
    <w:tmpl w:val="D848BD8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746D"/>
    <w:multiLevelType w:val="hybridMultilevel"/>
    <w:tmpl w:val="AA60CC8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617F"/>
    <w:multiLevelType w:val="hybridMultilevel"/>
    <w:tmpl w:val="B680DB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0AD5"/>
    <w:multiLevelType w:val="hybridMultilevel"/>
    <w:tmpl w:val="779AE2E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5F86"/>
    <w:multiLevelType w:val="hybridMultilevel"/>
    <w:tmpl w:val="ACF49D36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215D"/>
    <w:multiLevelType w:val="hybridMultilevel"/>
    <w:tmpl w:val="6826F76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C44EF"/>
    <w:multiLevelType w:val="hybridMultilevel"/>
    <w:tmpl w:val="6E9853A0"/>
    <w:lvl w:ilvl="0" w:tplc="915ABA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261A"/>
    <w:multiLevelType w:val="hybridMultilevel"/>
    <w:tmpl w:val="D250C66A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4E4F7D92"/>
    <w:multiLevelType w:val="hybridMultilevel"/>
    <w:tmpl w:val="50DA1D04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5111347E"/>
    <w:multiLevelType w:val="hybridMultilevel"/>
    <w:tmpl w:val="16C60E2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4D22"/>
    <w:multiLevelType w:val="hybridMultilevel"/>
    <w:tmpl w:val="92265C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002C"/>
    <w:multiLevelType w:val="hybridMultilevel"/>
    <w:tmpl w:val="A80C57A8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6E4D5D6C"/>
    <w:multiLevelType w:val="hybridMultilevel"/>
    <w:tmpl w:val="23E42B96"/>
    <w:lvl w:ilvl="0" w:tplc="517C905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2A0F"/>
    <w:multiLevelType w:val="hybridMultilevel"/>
    <w:tmpl w:val="8B28FF4A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FC76207"/>
    <w:multiLevelType w:val="hybridMultilevel"/>
    <w:tmpl w:val="E8021E42"/>
    <w:lvl w:ilvl="0" w:tplc="DF3E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0156F"/>
    <w:multiLevelType w:val="hybridMultilevel"/>
    <w:tmpl w:val="39BAE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2790">
    <w:abstractNumId w:val="22"/>
  </w:num>
  <w:num w:numId="2" w16cid:durableId="2083406313">
    <w:abstractNumId w:val="33"/>
  </w:num>
  <w:num w:numId="3" w16cid:durableId="1051804147">
    <w:abstractNumId w:val="0"/>
  </w:num>
  <w:num w:numId="4" w16cid:durableId="537742320">
    <w:abstractNumId w:val="20"/>
  </w:num>
  <w:num w:numId="5" w16cid:durableId="1277561305">
    <w:abstractNumId w:val="8"/>
  </w:num>
  <w:num w:numId="6" w16cid:durableId="1862429171">
    <w:abstractNumId w:val="7"/>
  </w:num>
  <w:num w:numId="7" w16cid:durableId="1343314125">
    <w:abstractNumId w:val="9"/>
  </w:num>
  <w:num w:numId="8" w16cid:durableId="98642906">
    <w:abstractNumId w:val="34"/>
  </w:num>
  <w:num w:numId="9" w16cid:durableId="1987473782">
    <w:abstractNumId w:val="32"/>
  </w:num>
  <w:num w:numId="10" w16cid:durableId="161045270">
    <w:abstractNumId w:val="24"/>
  </w:num>
  <w:num w:numId="11" w16cid:durableId="324403404">
    <w:abstractNumId w:val="21"/>
  </w:num>
  <w:num w:numId="12" w16cid:durableId="1086809797">
    <w:abstractNumId w:val="30"/>
  </w:num>
  <w:num w:numId="13" w16cid:durableId="1558006409">
    <w:abstractNumId w:val="12"/>
  </w:num>
  <w:num w:numId="14" w16cid:durableId="486744212">
    <w:abstractNumId w:val="19"/>
  </w:num>
  <w:num w:numId="15" w16cid:durableId="2144080214">
    <w:abstractNumId w:val="15"/>
  </w:num>
  <w:num w:numId="16" w16cid:durableId="1305542895">
    <w:abstractNumId w:val="25"/>
  </w:num>
  <w:num w:numId="17" w16cid:durableId="2090499115">
    <w:abstractNumId w:val="13"/>
  </w:num>
  <w:num w:numId="18" w16cid:durableId="367528553">
    <w:abstractNumId w:val="1"/>
  </w:num>
  <w:num w:numId="19" w16cid:durableId="861359061">
    <w:abstractNumId w:val="26"/>
  </w:num>
  <w:num w:numId="20" w16cid:durableId="1735152731">
    <w:abstractNumId w:val="27"/>
  </w:num>
  <w:num w:numId="21" w16cid:durableId="1738934076">
    <w:abstractNumId w:val="16"/>
  </w:num>
  <w:num w:numId="22" w16cid:durableId="886844538">
    <w:abstractNumId w:val="14"/>
  </w:num>
  <w:num w:numId="23" w16cid:durableId="1838837482">
    <w:abstractNumId w:val="11"/>
  </w:num>
  <w:num w:numId="24" w16cid:durableId="1278564931">
    <w:abstractNumId w:val="6"/>
  </w:num>
  <w:num w:numId="25" w16cid:durableId="340590782">
    <w:abstractNumId w:val="3"/>
  </w:num>
  <w:num w:numId="26" w16cid:durableId="482114599">
    <w:abstractNumId w:val="18"/>
  </w:num>
  <w:num w:numId="27" w16cid:durableId="24138407">
    <w:abstractNumId w:val="28"/>
  </w:num>
  <w:num w:numId="28" w16cid:durableId="603615451">
    <w:abstractNumId w:val="17"/>
  </w:num>
  <w:num w:numId="29" w16cid:durableId="2048529856">
    <w:abstractNumId w:val="29"/>
  </w:num>
  <w:num w:numId="30" w16cid:durableId="427392373">
    <w:abstractNumId w:val="31"/>
  </w:num>
  <w:num w:numId="31" w16cid:durableId="1403598956">
    <w:abstractNumId w:val="5"/>
  </w:num>
  <w:num w:numId="32" w16cid:durableId="1387681332">
    <w:abstractNumId w:val="2"/>
  </w:num>
  <w:num w:numId="33" w16cid:durableId="1495991618">
    <w:abstractNumId w:val="10"/>
  </w:num>
  <w:num w:numId="34" w16cid:durableId="1487164171">
    <w:abstractNumId w:val="4"/>
  </w:num>
  <w:num w:numId="35" w16cid:durableId="990522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91"/>
    <w:rsid w:val="0009400B"/>
    <w:rsid w:val="000A12EA"/>
    <w:rsid w:val="000A2E3C"/>
    <w:rsid w:val="0013672B"/>
    <w:rsid w:val="00177726"/>
    <w:rsid w:val="001A5002"/>
    <w:rsid w:val="0020766D"/>
    <w:rsid w:val="00250191"/>
    <w:rsid w:val="0027061B"/>
    <w:rsid w:val="00272A29"/>
    <w:rsid w:val="00354BDA"/>
    <w:rsid w:val="003733BA"/>
    <w:rsid w:val="00373A72"/>
    <w:rsid w:val="003910DA"/>
    <w:rsid w:val="003954E6"/>
    <w:rsid w:val="0041295F"/>
    <w:rsid w:val="00440EB9"/>
    <w:rsid w:val="00451D30"/>
    <w:rsid w:val="004642FB"/>
    <w:rsid w:val="004669C8"/>
    <w:rsid w:val="004A1A40"/>
    <w:rsid w:val="005222F8"/>
    <w:rsid w:val="0053469C"/>
    <w:rsid w:val="00574D15"/>
    <w:rsid w:val="00594E10"/>
    <w:rsid w:val="0059741E"/>
    <w:rsid w:val="005B3088"/>
    <w:rsid w:val="005F2748"/>
    <w:rsid w:val="00601651"/>
    <w:rsid w:val="00602918"/>
    <w:rsid w:val="0065299E"/>
    <w:rsid w:val="00662B90"/>
    <w:rsid w:val="006926C0"/>
    <w:rsid w:val="006B5091"/>
    <w:rsid w:val="00711093"/>
    <w:rsid w:val="0072207F"/>
    <w:rsid w:val="007603A1"/>
    <w:rsid w:val="0079002C"/>
    <w:rsid w:val="007B30F0"/>
    <w:rsid w:val="007C1F86"/>
    <w:rsid w:val="008B7F4B"/>
    <w:rsid w:val="00974F7E"/>
    <w:rsid w:val="009812F8"/>
    <w:rsid w:val="009D1D9E"/>
    <w:rsid w:val="009F1136"/>
    <w:rsid w:val="00A317D9"/>
    <w:rsid w:val="00A33C6D"/>
    <w:rsid w:val="00A442B7"/>
    <w:rsid w:val="00A54654"/>
    <w:rsid w:val="00A728B1"/>
    <w:rsid w:val="00A966C7"/>
    <w:rsid w:val="00AB34B3"/>
    <w:rsid w:val="00AB38C8"/>
    <w:rsid w:val="00AB7601"/>
    <w:rsid w:val="00AE5849"/>
    <w:rsid w:val="00AF5AE1"/>
    <w:rsid w:val="00B104D7"/>
    <w:rsid w:val="00B3177F"/>
    <w:rsid w:val="00B50082"/>
    <w:rsid w:val="00BD1837"/>
    <w:rsid w:val="00BE6CAA"/>
    <w:rsid w:val="00C753EB"/>
    <w:rsid w:val="00CC50DE"/>
    <w:rsid w:val="00CF5C73"/>
    <w:rsid w:val="00D03682"/>
    <w:rsid w:val="00D222BE"/>
    <w:rsid w:val="00D3090C"/>
    <w:rsid w:val="00D35E03"/>
    <w:rsid w:val="00D4366D"/>
    <w:rsid w:val="00D74782"/>
    <w:rsid w:val="00DC4259"/>
    <w:rsid w:val="00DD127E"/>
    <w:rsid w:val="00DE3795"/>
    <w:rsid w:val="00DF5C1D"/>
    <w:rsid w:val="00DF7618"/>
    <w:rsid w:val="00E04DC6"/>
    <w:rsid w:val="00E17495"/>
    <w:rsid w:val="00E207FB"/>
    <w:rsid w:val="00E20E91"/>
    <w:rsid w:val="00E45772"/>
    <w:rsid w:val="00E67A62"/>
    <w:rsid w:val="00EA47B4"/>
    <w:rsid w:val="00EA67BF"/>
    <w:rsid w:val="00EC3843"/>
    <w:rsid w:val="00EE3D6A"/>
    <w:rsid w:val="00EE6152"/>
    <w:rsid w:val="00F16236"/>
    <w:rsid w:val="00F37139"/>
    <w:rsid w:val="00FD0EB1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F3D"/>
  <w15:docId w15:val="{1D64361A-D222-434D-ADB1-FE0FEF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 w:val="0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Pr>
      <w:i w:val="0"/>
      <w:color w:val="000000"/>
    </w:rPr>
  </w:style>
  <w:style w:type="character" w:customStyle="1" w:styleId="WW8Num12z0">
    <w:name w:val="WW8Num12z0"/>
    <w:qFormat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ahoma" w:eastAsia="Times New Roman" w:hAnsi="Tahoma" w:cs="Tahoma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color w:val="000000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Tahoma" w:hAnsi="Tahoma" w:cs="Tahoma"/>
      <w:lang w:val="pl-P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Pr>
      <w:b w:val="0"/>
      <w:i w:val="0"/>
      <w:color w:val="000000"/>
    </w:rPr>
  </w:style>
  <w:style w:type="character" w:customStyle="1" w:styleId="WW8Num24z2">
    <w:name w:val="WW8Num24z2"/>
    <w:qFormat/>
    <w:rPr>
      <w:b w:val="0"/>
      <w:i w:val="0"/>
      <w:sz w:val="22"/>
      <w:szCs w:val="22"/>
    </w:rPr>
  </w:style>
  <w:style w:type="character" w:customStyle="1" w:styleId="WW8Num24z3">
    <w:name w:val="WW8Num24z3"/>
    <w:qFormat/>
    <w:rPr>
      <w:b w:val="0"/>
      <w:i w:val="0"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b w:val="0"/>
      <w:i w:val="0"/>
      <w:sz w:val="22"/>
      <w:szCs w:val="22"/>
    </w:rPr>
  </w:style>
  <w:style w:type="character" w:customStyle="1" w:styleId="WW8Num13z3">
    <w:name w:val="WW8Num13z3"/>
    <w:qFormat/>
    <w:rPr>
      <w:b w:val="0"/>
      <w:i w:val="0"/>
    </w:rPr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Tahoma" w:eastAsia="Times New Roman" w:hAnsi="Tahoma" w:cs="Tahoma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  <w:rPr>
      <w:color w:val="000000"/>
    </w:rPr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  <w:rPr>
      <w:rFonts w:ascii="Tahoma" w:hAnsi="Tahoma" w:cs="Tahoma"/>
      <w:lang w:val="pl-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Pr>
      <w:b w:val="0"/>
      <w:i w:val="0"/>
      <w:color w:val="000000"/>
    </w:rPr>
  </w:style>
  <w:style w:type="character" w:customStyle="1" w:styleId="WW8Num26z2">
    <w:name w:val="WW8Num26z2"/>
    <w:qFormat/>
    <w:rPr>
      <w:b w:val="0"/>
      <w:i w:val="0"/>
      <w:sz w:val="22"/>
      <w:szCs w:val="22"/>
    </w:rPr>
  </w:style>
  <w:style w:type="character" w:customStyle="1" w:styleId="WW8Num26z3">
    <w:name w:val="WW8Num26z3"/>
    <w:qFormat/>
    <w:rPr>
      <w:b w:val="0"/>
      <w:i w:val="0"/>
    </w:rPr>
  </w:style>
  <w:style w:type="character" w:customStyle="1" w:styleId="WW8Num2z1">
    <w:name w:val="WW8Num2z1"/>
    <w:qFormat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</w:style>
  <w:style w:type="character" w:customStyle="1" w:styleId="WW8Num3z1">
    <w:name w:val="WW8Num3z1"/>
    <w:qFormat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ahoma" w:eastAsia="Times New Roman" w:hAnsi="Tahoma" w:cs="Tahoma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Tahoma" w:hAnsi="Tahoma" w:cs="Tahoma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0">
    <w:name w:val="WW8Num27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color w:val="000000"/>
    </w:rPr>
  </w:style>
  <w:style w:type="character" w:customStyle="1" w:styleId="WW8Num33z1">
    <w:name w:val="WW8Num33z1"/>
    <w:qFormat/>
    <w:rPr>
      <w:rFonts w:ascii="Tahoma" w:eastAsia="Times New Roman" w:hAnsi="Tahoma" w:cs="Tahoma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Pr>
      <w:rFonts w:ascii="Tahoma" w:eastAsia="Times New Roman" w:hAnsi="Tahoma" w:cs="Tahoma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9z1">
    <w:name w:val="WW8Num39z1"/>
    <w:qFormat/>
    <w:rPr>
      <w:rFonts w:ascii="Tahoma" w:eastAsia="Times New Roman" w:hAnsi="Tahoma" w:cs="Tahom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Pr>
      <w:b w:val="0"/>
      <w:i w:val="0"/>
      <w:color w:val="000000"/>
    </w:rPr>
  </w:style>
  <w:style w:type="character" w:customStyle="1" w:styleId="WW8Num42z2">
    <w:name w:val="WW8Num42z2"/>
    <w:qFormat/>
    <w:rPr>
      <w:b w:val="0"/>
      <w:i w:val="0"/>
      <w:sz w:val="22"/>
      <w:szCs w:val="22"/>
    </w:rPr>
  </w:style>
  <w:style w:type="character" w:customStyle="1" w:styleId="WW8Num42z3">
    <w:name w:val="WW8Num42z3"/>
    <w:qFormat/>
    <w:rPr>
      <w:b w:val="0"/>
      <w:i w:val="0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Symbol" w:hAnsi="Symbol" w:cs="Symbol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Pr>
      <w:rFonts w:ascii="Symbol" w:hAnsi="Symbol" w:cs="Symbol"/>
      <w:sz w:val="24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Pr>
      <w:rFonts w:ascii="Symbol" w:hAnsi="Symbol" w:cs="Symbol"/>
      <w:sz w:val="24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Symbol" w:hAnsi="Symbol" w:cs="Symbol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  <w:rPr>
      <w:rFonts w:ascii="Tahoma" w:eastAsia="Times New Roman" w:hAnsi="Tahoma" w:cs="Tahoma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  <w:rPr>
      <w:color w:val="000000"/>
    </w:rPr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Tahoma" w:eastAsia="Arial" w:hAnsi="Tahoma" w:cs="Tahoma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Tahoma" w:hAnsi="Tahoma" w:cs="Tahom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rFonts w:ascii="Tahoma" w:hAnsi="Tahoma" w:cs="Tahoma"/>
      <w:lang w:val="pl-PL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ahoma" w:hAnsi="Tahoma" w:cs="Tahoma"/>
      <w:b w:val="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Pr>
      <w:b/>
      <w:bCs/>
      <w:sz w:val="18"/>
      <w:szCs w:val="18"/>
    </w:rPr>
  </w:style>
  <w:style w:type="character" w:customStyle="1" w:styleId="PlandokumentuZnak">
    <w:name w:val="Plan dokumentu Znak"/>
    <w:qFormat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qFormat/>
    <w:rPr>
      <w:b/>
      <w:bCs/>
    </w:rPr>
  </w:style>
  <w:style w:type="character" w:customStyle="1" w:styleId="postbody">
    <w:name w:val="postbody"/>
    <w:basedOn w:val="Domylnaczcionkaakapitu"/>
    <w:qFormat/>
  </w:style>
  <w:style w:type="character" w:customStyle="1" w:styleId="TekstpodstawowyZnak1">
    <w:name w:val="Tekst podstawowy Znak1"/>
    <w:qFormat/>
    <w:rPr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</w:style>
  <w:style w:type="character" w:customStyle="1" w:styleId="gwp49efe491colour">
    <w:name w:val="gwp49efe491_colour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eastAsia="Calibri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eastAsia="Calibri"/>
    </w:rPr>
  </w:style>
  <w:style w:type="paragraph" w:styleId="Tekstdymka">
    <w:name w:val="Balloon Text"/>
    <w:basedOn w:val="Normalny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ist Paragraph,Akapit z listą BS,normalny tekst,Obiekt,BulletC,Akapit z listą31,NOWY,Akapit z listą32,CW_Lista,L1,Akapit z listą5,T_SZ_List Paragraph,Kolorowa lista — akcent 11,Wyliczanie,Colorful List Accent 1,Akapit z listą4,sw tekst"/>
    <w:basedOn w:val="Normalny"/>
    <w:uiPriority w:val="34"/>
    <w:qFormat/>
    <w:pPr>
      <w:spacing w:after="160"/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pPr>
      <w:spacing w:line="278" w:lineRule="atLeast"/>
    </w:pPr>
  </w:style>
  <w:style w:type="paragraph" w:customStyle="1" w:styleId="CM7">
    <w:name w:val="CM7"/>
    <w:basedOn w:val="Default"/>
    <w:next w:val="Default"/>
    <w:qFormat/>
    <w:pPr>
      <w:spacing w:line="278" w:lineRule="atLeast"/>
    </w:pPr>
  </w:style>
  <w:style w:type="paragraph" w:customStyle="1" w:styleId="CM36">
    <w:name w:val="CM36"/>
    <w:basedOn w:val="Default"/>
    <w:next w:val="Default"/>
    <w:qFormat/>
    <w:pPr>
      <w:spacing w:after="275"/>
    </w:pPr>
  </w:style>
  <w:style w:type="paragraph" w:customStyle="1" w:styleId="CM17">
    <w:name w:val="CM17"/>
    <w:basedOn w:val="Default"/>
    <w:next w:val="Default"/>
    <w:qFormat/>
    <w:pPr>
      <w:spacing w:line="276" w:lineRule="atLeast"/>
    </w:pPr>
  </w:style>
  <w:style w:type="paragraph" w:customStyle="1" w:styleId="CM19">
    <w:name w:val="CM19"/>
    <w:basedOn w:val="Default"/>
    <w:next w:val="Default"/>
    <w:qFormat/>
    <w:pPr>
      <w:spacing w:line="276" w:lineRule="atLeast"/>
    </w:pPr>
  </w:style>
  <w:style w:type="paragraph" w:customStyle="1" w:styleId="CM4">
    <w:name w:val="CM4"/>
    <w:basedOn w:val="Default"/>
    <w:next w:val="Default"/>
    <w:qFormat/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pPr>
      <w:spacing w:after="468"/>
    </w:p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pPr>
      <w:ind w:left="225"/>
    </w:pPr>
  </w:style>
  <w:style w:type="paragraph" w:customStyle="1" w:styleId="WW-Tekstpodstawowy3">
    <w:name w:val="WW-Tekst podstawowy 3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pPr>
      <w:spacing w:after="393"/>
    </w:pPr>
  </w:style>
  <w:style w:type="paragraph" w:customStyle="1" w:styleId="Tekstpodstawowy36">
    <w:name w:val="Tekst podstawowy 36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pPr>
      <w:spacing w:before="280" w:after="280"/>
    </w:pPr>
  </w:style>
  <w:style w:type="paragraph" w:customStyle="1" w:styleId="Tabelapozycja">
    <w:name w:val="Tabela pozycja"/>
    <w:basedOn w:val="Normalny"/>
    <w:qFormat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Listapunktowana4">
    <w:name w:val="List Bullet 4"/>
    <w:basedOn w:val="Normalny"/>
    <w:qFormat/>
    <w:pPr>
      <w:ind w:left="849" w:hanging="283"/>
    </w:pPr>
  </w:style>
  <w:style w:type="paragraph" w:customStyle="1" w:styleId="Tekstpodstawowy37">
    <w:name w:val="Tekst podstawowy 37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</w:style>
  <w:style w:type="paragraph" w:customStyle="1" w:styleId="Znak1">
    <w:name w:val="Znak1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Normalny"/>
    <w:qFormat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Pr>
      <w:rFonts w:ascii="Arial" w:hAnsi="Arial" w:cs="Arial"/>
    </w:rPr>
  </w:style>
  <w:style w:type="paragraph" w:customStyle="1" w:styleId="Zwykytekst4">
    <w:name w:val="Zwykły tekst4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pPr>
      <w:ind w:left="720"/>
    </w:pPr>
    <w:rPr>
      <w:rFonts w:eastAsia="Calibri"/>
    </w:rPr>
  </w:style>
  <w:style w:type="paragraph" w:customStyle="1" w:styleId="Domylnyteks">
    <w:name w:val="Domyślny teks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uiPriority w:val="1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pPr>
      <w:spacing w:after="120"/>
      <w:ind w:left="283"/>
    </w:p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styleId="Hipercze">
    <w:name w:val="Hyperlink"/>
    <w:uiPriority w:val="99"/>
    <w:unhideWhenUsed/>
    <w:rsid w:val="005222F8"/>
    <w:rPr>
      <w:color w:val="0000FF"/>
      <w:u w:val="single"/>
    </w:rPr>
  </w:style>
  <w:style w:type="table" w:styleId="Tabela-Siatka">
    <w:name w:val="Table Grid"/>
    <w:basedOn w:val="Standardowy"/>
    <w:uiPriority w:val="39"/>
    <w:rsid w:val="005222F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5EF2-381E-40F5-822A-D3D72DA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Your User Name</dc:creator>
  <dc:description/>
  <cp:lastModifiedBy>dpyka</cp:lastModifiedBy>
  <cp:revision>4</cp:revision>
  <cp:lastPrinted>2022-07-27T10:42:00Z</cp:lastPrinted>
  <dcterms:created xsi:type="dcterms:W3CDTF">2022-10-10T13:26:00Z</dcterms:created>
  <dcterms:modified xsi:type="dcterms:W3CDTF">2022-10-12T09:01:00Z</dcterms:modified>
  <dc:language>pl-PL</dc:language>
</cp:coreProperties>
</file>