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73" w:rsidRPr="00810A7F" w:rsidRDefault="00F171A6" w:rsidP="003E58A4">
      <w:pPr>
        <w:spacing w:line="276" w:lineRule="auto"/>
        <w:jc w:val="right"/>
        <w:rPr>
          <w:rFonts w:ascii="Cambria" w:eastAsia="Cambria" w:hAnsi="Cambria" w:cs="Cambria"/>
          <w:b/>
          <w:bCs/>
          <w:sz w:val="20"/>
          <w:szCs w:val="20"/>
        </w:rPr>
      </w:pPr>
      <w:r w:rsidRPr="6A5ACF83">
        <w:rPr>
          <w:rFonts w:ascii="Cambria" w:eastAsia="Cambria" w:hAnsi="Cambria" w:cs="Cambria"/>
          <w:b/>
          <w:bCs/>
          <w:sz w:val="20"/>
          <w:szCs w:val="20"/>
        </w:rPr>
        <w:t xml:space="preserve">Załącznik nr </w:t>
      </w:r>
      <w:r w:rsidR="001D73A8">
        <w:rPr>
          <w:rFonts w:ascii="Cambria" w:eastAsia="Cambria" w:hAnsi="Cambria" w:cs="Cambria"/>
          <w:b/>
          <w:bCs/>
          <w:sz w:val="20"/>
          <w:szCs w:val="20"/>
        </w:rPr>
        <w:t>7 do SWZ</w:t>
      </w:r>
    </w:p>
    <w:p w:rsidR="001D73A8" w:rsidRDefault="001D73A8" w:rsidP="003E58A4">
      <w:pPr>
        <w:spacing w:line="276" w:lineRule="auto"/>
        <w:jc w:val="center"/>
        <w:rPr>
          <w:rFonts w:ascii="Cambria" w:eastAsia="Cambria" w:hAnsi="Cambria" w:cs="Cambria"/>
          <w:b/>
          <w:bCs/>
          <w:sz w:val="20"/>
          <w:szCs w:val="20"/>
        </w:rPr>
      </w:pPr>
    </w:p>
    <w:p w:rsidR="00884073" w:rsidRPr="00810A7F" w:rsidRDefault="00884073" w:rsidP="003E58A4">
      <w:pPr>
        <w:spacing w:line="276" w:lineRule="auto"/>
        <w:jc w:val="center"/>
        <w:rPr>
          <w:rFonts w:ascii="Cambria" w:eastAsia="Cambria" w:hAnsi="Cambria" w:cs="Cambria"/>
          <w:b/>
          <w:bCs/>
          <w:sz w:val="20"/>
          <w:szCs w:val="20"/>
        </w:rPr>
      </w:pPr>
      <w:r w:rsidRPr="6A5ACF83">
        <w:rPr>
          <w:rFonts w:ascii="Cambria" w:eastAsia="Cambria" w:hAnsi="Cambria" w:cs="Cambria"/>
          <w:b/>
          <w:bCs/>
          <w:sz w:val="20"/>
          <w:szCs w:val="20"/>
        </w:rPr>
        <w:t xml:space="preserve">Regulamin prezentacji propozycji opracowania </w:t>
      </w:r>
      <w:r w:rsidR="009B3843" w:rsidRPr="6A5ACF83">
        <w:rPr>
          <w:rFonts w:ascii="Cambria" w:eastAsia="Cambria" w:hAnsi="Cambria" w:cs="Cambria"/>
          <w:b/>
          <w:bCs/>
          <w:sz w:val="20"/>
          <w:szCs w:val="20"/>
        </w:rPr>
        <w:t>P</w:t>
      </w:r>
      <w:r w:rsidRPr="6A5ACF83">
        <w:rPr>
          <w:rFonts w:ascii="Cambria" w:eastAsia="Cambria" w:hAnsi="Cambria" w:cs="Cambria"/>
          <w:b/>
          <w:bCs/>
          <w:sz w:val="20"/>
          <w:szCs w:val="20"/>
        </w:rPr>
        <w:t>latformy</w:t>
      </w:r>
      <w:r w:rsidR="00B20DFB" w:rsidRPr="6A5ACF83">
        <w:rPr>
          <w:rFonts w:ascii="Cambria" w:eastAsia="Cambria" w:hAnsi="Cambria" w:cs="Cambria"/>
          <w:b/>
          <w:bCs/>
          <w:sz w:val="20"/>
          <w:szCs w:val="20"/>
        </w:rPr>
        <w:t xml:space="preserve"> LMS</w:t>
      </w:r>
    </w:p>
    <w:p w:rsidR="00884073" w:rsidRPr="00810A7F" w:rsidRDefault="00884073" w:rsidP="003E58A4">
      <w:pPr>
        <w:spacing w:line="276" w:lineRule="auto"/>
        <w:jc w:val="both"/>
        <w:rPr>
          <w:rFonts w:ascii="Cambria" w:eastAsia="Cambria" w:hAnsi="Cambria" w:cs="Cambria"/>
          <w:b/>
          <w:bCs/>
          <w:sz w:val="20"/>
          <w:szCs w:val="20"/>
        </w:rPr>
      </w:pPr>
    </w:p>
    <w:p w:rsidR="00884073" w:rsidRPr="00810A7F" w:rsidRDefault="00884073" w:rsidP="003E58A4">
      <w:pPr>
        <w:spacing w:line="276" w:lineRule="auto"/>
        <w:jc w:val="both"/>
        <w:rPr>
          <w:rFonts w:ascii="Cambria" w:eastAsia="Cambria" w:hAnsi="Cambria" w:cs="Cambria"/>
          <w:b/>
          <w:bCs/>
          <w:sz w:val="20"/>
          <w:szCs w:val="20"/>
        </w:rPr>
      </w:pPr>
    </w:p>
    <w:p w:rsidR="00884073" w:rsidRPr="00810A7F" w:rsidRDefault="6A088E1F" w:rsidP="003E58A4">
      <w:pPr>
        <w:pStyle w:val="Tekstkomentarza"/>
        <w:numPr>
          <w:ilvl w:val="0"/>
          <w:numId w:val="4"/>
        </w:numPr>
        <w:spacing w:after="0" w:line="276" w:lineRule="auto"/>
        <w:ind w:left="714" w:hanging="357"/>
        <w:jc w:val="both"/>
        <w:rPr>
          <w:rFonts w:ascii="Cambria" w:hAnsi="Cambria"/>
        </w:rPr>
      </w:pPr>
      <w:r w:rsidRPr="307151AF">
        <w:rPr>
          <w:rFonts w:ascii="Cambria" w:eastAsia="Cambria" w:hAnsi="Cambria" w:cs="Cambria"/>
        </w:rPr>
        <w:t xml:space="preserve">W celu przeprowadzenia oceny </w:t>
      </w:r>
      <w:r w:rsidR="42EED93E" w:rsidRPr="307151AF">
        <w:rPr>
          <w:rFonts w:ascii="Cambria" w:eastAsia="Cambria" w:hAnsi="Cambria" w:cs="Cambria"/>
        </w:rPr>
        <w:t>kryterium pn. Zakres funkcjonalności wszyscy Wykonawcy będą zobowiązani do zaprezentowania swojej propozycji opracowania Platformy (zwanej dalej Platformą LMS) przed komisją przetargową</w:t>
      </w:r>
      <w:r w:rsidRPr="307151AF">
        <w:rPr>
          <w:rFonts w:ascii="Cambria" w:eastAsia="Cambria" w:hAnsi="Cambria" w:cs="Cambria"/>
        </w:rPr>
        <w:t>.</w:t>
      </w:r>
    </w:p>
    <w:p w:rsidR="00884073" w:rsidRPr="00810A7F" w:rsidRDefault="6A088E1F" w:rsidP="003E58A4">
      <w:pPr>
        <w:pStyle w:val="Akapitzlist"/>
        <w:numPr>
          <w:ilvl w:val="0"/>
          <w:numId w:val="4"/>
        </w:numPr>
        <w:spacing w:line="276" w:lineRule="auto"/>
        <w:jc w:val="both"/>
      </w:pPr>
      <w:r w:rsidRPr="5D116A49">
        <w:rPr>
          <w:rFonts w:ascii="Cambria" w:eastAsia="Cambria" w:hAnsi="Cambria" w:cs="Cambria"/>
          <w:sz w:val="20"/>
          <w:szCs w:val="20"/>
        </w:rPr>
        <w:t>W czasie prezentacji oferowana Platforma LMS zostanie poddana ocenie zgodnie z załączonym poniżej sposobem oceny.</w:t>
      </w:r>
    </w:p>
    <w:p w:rsidR="00884073" w:rsidRPr="00810A7F" w:rsidRDefault="37D4748B" w:rsidP="003E58A4">
      <w:pPr>
        <w:pStyle w:val="Akapitzlist"/>
        <w:numPr>
          <w:ilvl w:val="0"/>
          <w:numId w:val="4"/>
        </w:numPr>
        <w:spacing w:line="276" w:lineRule="auto"/>
        <w:jc w:val="both"/>
        <w:rPr>
          <w:rFonts w:ascii="Cambria" w:hAnsi="Cambria" w:cstheme="minorBidi"/>
        </w:rPr>
      </w:pPr>
      <w:r w:rsidRPr="5D116A49">
        <w:rPr>
          <w:rFonts w:ascii="Cambria" w:eastAsia="Cambria" w:hAnsi="Cambria" w:cs="Cambria"/>
          <w:sz w:val="20"/>
          <w:szCs w:val="20"/>
        </w:rPr>
        <w:t xml:space="preserve">Zamawiający wyznaczy każdemu Wykonawcy termin przeprowadzenia prezentacji. Informacja </w:t>
      </w:r>
      <w:r w:rsidR="001D73A8">
        <w:rPr>
          <w:rFonts w:ascii="Cambria" w:eastAsia="Cambria" w:hAnsi="Cambria" w:cs="Cambria"/>
          <w:sz w:val="20"/>
          <w:szCs w:val="20"/>
        </w:rPr>
        <w:br/>
      </w:r>
      <w:r w:rsidRPr="5D116A49">
        <w:rPr>
          <w:rFonts w:ascii="Cambria" w:eastAsia="Cambria" w:hAnsi="Cambria" w:cs="Cambria"/>
          <w:sz w:val="20"/>
          <w:szCs w:val="20"/>
        </w:rPr>
        <w:t>o terminie i godzinie prezentacji zostanie przesłana do każdego Wykonawcy na jego adres e-mail podany w ofercie jako adres do korespondencji. Informację tę Wykonawca otrzyma na co najmniej 1</w:t>
      </w:r>
      <w:r w:rsidR="66D0DCA7" w:rsidRPr="5D116A49">
        <w:rPr>
          <w:rFonts w:ascii="Cambria" w:eastAsia="Cambria" w:hAnsi="Cambria" w:cs="Cambria"/>
          <w:sz w:val="20"/>
          <w:szCs w:val="20"/>
        </w:rPr>
        <w:t>0</w:t>
      </w:r>
      <w:r w:rsidRPr="5D116A49">
        <w:rPr>
          <w:rFonts w:ascii="Cambria" w:eastAsia="Cambria" w:hAnsi="Cambria" w:cs="Cambria"/>
          <w:sz w:val="20"/>
          <w:szCs w:val="20"/>
        </w:rPr>
        <w:t xml:space="preserve"> dni kalendarzowych przed wyznaczonym terminem prezentacji. Kolejność wystąpień ustalona zostanie w oparciu o kryterium daty wpływu ofert.</w:t>
      </w:r>
    </w:p>
    <w:p w:rsidR="00884073" w:rsidRPr="00810A7F" w:rsidRDefault="2A938E69" w:rsidP="003E58A4">
      <w:pPr>
        <w:pStyle w:val="Akapitzlist"/>
        <w:numPr>
          <w:ilvl w:val="0"/>
          <w:numId w:val="4"/>
        </w:numPr>
        <w:spacing w:line="276" w:lineRule="auto"/>
        <w:jc w:val="both"/>
      </w:pPr>
      <w:r w:rsidRPr="5D116A49">
        <w:rPr>
          <w:rFonts w:ascii="Cambria" w:eastAsia="Cambria" w:hAnsi="Cambria" w:cs="Cambria"/>
          <w:sz w:val="20"/>
          <w:szCs w:val="20"/>
        </w:rPr>
        <w:t>Wszelkie koszty przeprowadzenia prezentacji w tym m.in. dostarczenie i użycia niezbędnego sprzętu i oprogramowania do siedziby Zamawiającego, dojazd osób itp. ponosi Wykonawca.</w:t>
      </w:r>
    </w:p>
    <w:p w:rsidR="00884073" w:rsidRPr="00810A7F" w:rsidRDefault="2A938E69" w:rsidP="003E58A4">
      <w:pPr>
        <w:pStyle w:val="Akapitzlist"/>
        <w:numPr>
          <w:ilvl w:val="0"/>
          <w:numId w:val="4"/>
        </w:numPr>
        <w:spacing w:line="276" w:lineRule="auto"/>
        <w:jc w:val="both"/>
      </w:pPr>
      <w:r w:rsidRPr="5D116A49">
        <w:rPr>
          <w:rFonts w:ascii="Cambria" w:eastAsia="Cambria" w:hAnsi="Cambria" w:cs="Cambria"/>
          <w:sz w:val="20"/>
          <w:szCs w:val="20"/>
        </w:rPr>
        <w:t xml:space="preserve">Zamawiający na potrzeby prezentacji udostępnia pomieszczenie wyposażone w rzutnik </w:t>
      </w:r>
      <w:r w:rsidR="001D73A8">
        <w:rPr>
          <w:rFonts w:ascii="Cambria" w:eastAsia="Cambria" w:hAnsi="Cambria" w:cs="Cambria"/>
          <w:sz w:val="20"/>
          <w:szCs w:val="20"/>
        </w:rPr>
        <w:br/>
      </w:r>
      <w:r w:rsidRPr="5D116A49">
        <w:rPr>
          <w:rFonts w:ascii="Cambria" w:eastAsia="Cambria" w:hAnsi="Cambria" w:cs="Cambria"/>
          <w:sz w:val="20"/>
          <w:szCs w:val="20"/>
        </w:rPr>
        <w:t>i umożliwia podłączenie sprzętu Wykonawcy do sieci elektrycznej.</w:t>
      </w:r>
    </w:p>
    <w:p w:rsidR="67A853AB" w:rsidRDefault="67A853AB" w:rsidP="003E58A4">
      <w:pPr>
        <w:pStyle w:val="Akapitzlist"/>
        <w:numPr>
          <w:ilvl w:val="0"/>
          <w:numId w:val="4"/>
        </w:numPr>
        <w:spacing w:line="276" w:lineRule="auto"/>
        <w:jc w:val="both"/>
      </w:pPr>
      <w:r w:rsidRPr="5D116A49">
        <w:rPr>
          <w:rFonts w:ascii="Cambria" w:eastAsia="Cambria" w:hAnsi="Cambria" w:cs="Cambria"/>
          <w:sz w:val="20"/>
          <w:szCs w:val="20"/>
        </w:rPr>
        <w:t>W przypadku opóźnienia rozpoczęcia prezentacji, które nastąpiło z winy Wykonawcy Zamawiający nie przewiduje przesunięcia terminu jej zakończenia.</w:t>
      </w:r>
    </w:p>
    <w:p w:rsidR="5F0492BF" w:rsidRDefault="5F0492BF" w:rsidP="003E58A4">
      <w:pPr>
        <w:pStyle w:val="Akapitzlist"/>
        <w:numPr>
          <w:ilvl w:val="0"/>
          <w:numId w:val="4"/>
        </w:numPr>
        <w:spacing w:line="276" w:lineRule="auto"/>
        <w:jc w:val="both"/>
        <w:rPr>
          <w:rFonts w:ascii="Cambria" w:hAnsi="Cambria" w:cstheme="minorBidi"/>
          <w:sz w:val="20"/>
          <w:szCs w:val="20"/>
        </w:rPr>
      </w:pPr>
      <w:r w:rsidRPr="5D116A49">
        <w:rPr>
          <w:rFonts w:ascii="Cambria" w:eastAsia="Cambria" w:hAnsi="Cambria" w:cs="Cambria"/>
          <w:sz w:val="20"/>
          <w:szCs w:val="20"/>
        </w:rPr>
        <w:t>Harmonogram prezentacji będzie składać się z następujących części wraz z przypisanym im maksymalnym czasem trwania:</w:t>
      </w:r>
    </w:p>
    <w:p w:rsidR="5F0492BF" w:rsidRDefault="5F0492BF" w:rsidP="001D73A8">
      <w:pPr>
        <w:tabs>
          <w:tab w:val="left" w:pos="1985"/>
        </w:tabs>
        <w:spacing w:before="120" w:line="276" w:lineRule="auto"/>
        <w:ind w:left="1985" w:hanging="992"/>
        <w:jc w:val="both"/>
        <w:rPr>
          <w:rFonts w:ascii="Cambria" w:eastAsia="Cambria" w:hAnsi="Cambria" w:cs="Cambria"/>
          <w:sz w:val="20"/>
          <w:szCs w:val="20"/>
        </w:rPr>
      </w:pPr>
      <w:r w:rsidRPr="6A5ACF83">
        <w:rPr>
          <w:rFonts w:ascii="Cambria" w:eastAsia="Cambria" w:hAnsi="Cambria" w:cs="Cambria"/>
          <w:sz w:val="20"/>
          <w:szCs w:val="20"/>
        </w:rPr>
        <w:t>30 minut</w:t>
      </w:r>
      <w:r>
        <w:tab/>
      </w:r>
      <w:r w:rsidRPr="6A5ACF83">
        <w:rPr>
          <w:rFonts w:ascii="Cambria" w:eastAsia="Cambria" w:hAnsi="Cambria" w:cs="Cambria"/>
          <w:sz w:val="20"/>
          <w:szCs w:val="20"/>
        </w:rPr>
        <w:t>udostępnienie pomieszczenia Wykonawcy (podłączenie,</w:t>
      </w:r>
      <w:r w:rsidR="00273E38">
        <w:rPr>
          <w:rFonts w:ascii="Cambria" w:eastAsia="Cambria" w:hAnsi="Cambria" w:cs="Cambria"/>
          <w:sz w:val="20"/>
          <w:szCs w:val="20"/>
        </w:rPr>
        <w:t xml:space="preserve"> </w:t>
      </w:r>
      <w:r w:rsidRPr="6A5ACF83">
        <w:rPr>
          <w:rFonts w:ascii="Cambria" w:eastAsia="Cambria" w:hAnsi="Cambria" w:cs="Cambria"/>
          <w:sz w:val="20"/>
          <w:szCs w:val="20"/>
        </w:rPr>
        <w:t>przygotowanie sprzętu, itp.)</w:t>
      </w:r>
    </w:p>
    <w:p w:rsidR="5F0492BF" w:rsidRDefault="5F0492BF" w:rsidP="001D73A8">
      <w:pPr>
        <w:tabs>
          <w:tab w:val="left" w:pos="1985"/>
        </w:tabs>
        <w:spacing w:before="120" w:line="276" w:lineRule="auto"/>
        <w:ind w:left="1985" w:hanging="992"/>
        <w:jc w:val="both"/>
        <w:rPr>
          <w:rFonts w:ascii="Cambria" w:eastAsia="Cambria" w:hAnsi="Cambria" w:cs="Cambria"/>
          <w:sz w:val="20"/>
          <w:szCs w:val="20"/>
        </w:rPr>
      </w:pPr>
      <w:r w:rsidRPr="53B03C55">
        <w:rPr>
          <w:rFonts w:ascii="Cambria" w:eastAsia="Cambria" w:hAnsi="Cambria" w:cs="Cambria"/>
          <w:sz w:val="20"/>
          <w:szCs w:val="20"/>
        </w:rPr>
        <w:t xml:space="preserve">10 minut    rozpoczęcie spotkania przez Zamawiającego </w:t>
      </w:r>
    </w:p>
    <w:p w:rsidR="190F380C" w:rsidRDefault="002F2369" w:rsidP="001D73A8">
      <w:pPr>
        <w:tabs>
          <w:tab w:val="left" w:pos="1985"/>
        </w:tabs>
        <w:spacing w:before="120" w:line="276" w:lineRule="auto"/>
        <w:ind w:left="1985" w:hanging="992"/>
        <w:jc w:val="both"/>
        <w:rPr>
          <w:rFonts w:ascii="Cambria" w:eastAsia="Cambria" w:hAnsi="Cambria" w:cs="Cambria"/>
          <w:sz w:val="20"/>
          <w:szCs w:val="20"/>
        </w:rPr>
      </w:pPr>
      <w:r>
        <w:rPr>
          <w:rFonts w:ascii="Cambria" w:eastAsia="Cambria" w:hAnsi="Cambria" w:cs="Cambria"/>
          <w:sz w:val="20"/>
          <w:szCs w:val="20"/>
        </w:rPr>
        <w:t>90</w:t>
      </w:r>
      <w:r w:rsidR="5F0492BF" w:rsidRPr="5DC127A6">
        <w:rPr>
          <w:rFonts w:ascii="Cambria" w:eastAsia="Cambria" w:hAnsi="Cambria" w:cs="Cambria"/>
          <w:sz w:val="20"/>
          <w:szCs w:val="20"/>
        </w:rPr>
        <w:t xml:space="preserve"> minut</w:t>
      </w:r>
      <w:r w:rsidR="5F0492BF">
        <w:tab/>
      </w:r>
      <w:r w:rsidR="5F0492BF" w:rsidRPr="5DC127A6">
        <w:rPr>
          <w:rFonts w:ascii="Cambria" w:eastAsia="Cambria" w:hAnsi="Cambria" w:cs="Cambria"/>
          <w:sz w:val="20"/>
          <w:szCs w:val="20"/>
        </w:rPr>
        <w:t>prezentacja propozycji przez Wykonawcę</w:t>
      </w:r>
      <w:r>
        <w:rPr>
          <w:rFonts w:ascii="Cambria" w:eastAsia="Cambria" w:hAnsi="Cambria" w:cs="Cambria"/>
          <w:sz w:val="20"/>
          <w:szCs w:val="20"/>
        </w:rPr>
        <w:t xml:space="preserve">; </w:t>
      </w:r>
      <w:r w:rsidR="6F869D40" w:rsidRPr="5DC127A6">
        <w:rPr>
          <w:rFonts w:ascii="Cambria" w:eastAsia="Cambria" w:hAnsi="Cambria" w:cs="Cambria"/>
          <w:sz w:val="20"/>
          <w:szCs w:val="20"/>
        </w:rPr>
        <w:t xml:space="preserve">prezentacja </w:t>
      </w:r>
      <w:r>
        <w:rPr>
          <w:rFonts w:ascii="Cambria" w:eastAsia="Cambria" w:hAnsi="Cambria" w:cs="Cambria"/>
          <w:sz w:val="20"/>
          <w:szCs w:val="20"/>
        </w:rPr>
        <w:t xml:space="preserve">  </w:t>
      </w:r>
      <w:r w:rsidR="79F459B3" w:rsidRPr="5DC127A6">
        <w:rPr>
          <w:rFonts w:ascii="Cambria" w:eastAsia="Cambria" w:hAnsi="Cambria" w:cs="Cambria"/>
          <w:sz w:val="20"/>
          <w:szCs w:val="20"/>
        </w:rPr>
        <w:t>funkcjonalności zgodnie ze scenariuszem przez Wykonawcę</w:t>
      </w:r>
    </w:p>
    <w:p w:rsidR="5F0492BF" w:rsidRDefault="6BA11D1B" w:rsidP="001D73A8">
      <w:pPr>
        <w:tabs>
          <w:tab w:val="left" w:pos="1985"/>
        </w:tabs>
        <w:spacing w:before="120" w:line="276" w:lineRule="auto"/>
        <w:ind w:left="1985" w:hanging="992"/>
        <w:jc w:val="both"/>
        <w:rPr>
          <w:rFonts w:ascii="Cambria" w:eastAsia="Cambria" w:hAnsi="Cambria" w:cs="Cambria"/>
          <w:sz w:val="20"/>
          <w:szCs w:val="20"/>
        </w:rPr>
      </w:pPr>
      <w:r w:rsidRPr="5DC127A6">
        <w:rPr>
          <w:rFonts w:ascii="Cambria" w:eastAsia="Cambria" w:hAnsi="Cambria" w:cs="Cambria"/>
          <w:sz w:val="20"/>
          <w:szCs w:val="20"/>
        </w:rPr>
        <w:t>15</w:t>
      </w:r>
      <w:r w:rsidR="5F0492BF" w:rsidRPr="5DC127A6">
        <w:rPr>
          <w:rFonts w:ascii="Cambria" w:eastAsia="Cambria" w:hAnsi="Cambria" w:cs="Cambria"/>
          <w:sz w:val="20"/>
          <w:szCs w:val="20"/>
        </w:rPr>
        <w:t xml:space="preserve"> minut    </w:t>
      </w:r>
      <w:r w:rsidR="5F0492BF">
        <w:tab/>
      </w:r>
      <w:r w:rsidR="5F0492BF" w:rsidRPr="5DC127A6">
        <w:rPr>
          <w:rFonts w:ascii="Cambria" w:eastAsia="Cambria" w:hAnsi="Cambria" w:cs="Cambria"/>
          <w:sz w:val="20"/>
          <w:szCs w:val="20"/>
        </w:rPr>
        <w:t>pytania i odpowiedzi - dyskusja (Zamawiający zastrzega sobie prawo do zadawania pytań również na bieżąco w czasie prezentacji)</w:t>
      </w:r>
    </w:p>
    <w:p w:rsidR="5F0492BF" w:rsidRDefault="5F0492BF" w:rsidP="001D73A8">
      <w:pPr>
        <w:tabs>
          <w:tab w:val="left" w:pos="1985"/>
        </w:tabs>
        <w:spacing w:before="120" w:line="276" w:lineRule="auto"/>
        <w:ind w:left="1985" w:hanging="992"/>
        <w:jc w:val="both"/>
        <w:rPr>
          <w:rFonts w:ascii="Cambria" w:eastAsia="Cambria" w:hAnsi="Cambria" w:cs="Cambria"/>
          <w:sz w:val="20"/>
          <w:szCs w:val="20"/>
        </w:rPr>
      </w:pPr>
      <w:r w:rsidRPr="53B03C55">
        <w:rPr>
          <w:rFonts w:ascii="Cambria" w:eastAsia="Cambria" w:hAnsi="Cambria" w:cs="Cambria"/>
          <w:sz w:val="20"/>
          <w:szCs w:val="20"/>
        </w:rPr>
        <w:t>5 minut</w:t>
      </w:r>
      <w:r>
        <w:tab/>
      </w:r>
      <w:r w:rsidRPr="53B03C55">
        <w:rPr>
          <w:rFonts w:ascii="Cambria" w:eastAsia="Cambria" w:hAnsi="Cambria" w:cs="Cambria"/>
          <w:sz w:val="20"/>
          <w:szCs w:val="20"/>
        </w:rPr>
        <w:t>zakończenie spotkania przez Zamawiającego.</w:t>
      </w:r>
    </w:p>
    <w:p w:rsidR="5F0492BF" w:rsidRDefault="5F0492BF" w:rsidP="003E58A4">
      <w:pPr>
        <w:pStyle w:val="Akapitzlist"/>
        <w:numPr>
          <w:ilvl w:val="0"/>
          <w:numId w:val="4"/>
        </w:numPr>
        <w:tabs>
          <w:tab w:val="left" w:pos="1985"/>
        </w:tabs>
        <w:spacing w:before="120" w:line="276" w:lineRule="auto"/>
        <w:jc w:val="both"/>
        <w:rPr>
          <w:rFonts w:ascii="Cambria" w:hAnsi="Cambria" w:cstheme="minorBidi"/>
          <w:sz w:val="20"/>
          <w:szCs w:val="20"/>
        </w:rPr>
      </w:pPr>
      <w:r w:rsidRPr="5D116A49">
        <w:rPr>
          <w:rFonts w:ascii="Cambria" w:eastAsia="Cambria" w:hAnsi="Cambria" w:cs="Cambria"/>
          <w:sz w:val="20"/>
          <w:szCs w:val="20"/>
        </w:rPr>
        <w:t>Szczegółowe godziny przeprowadzenia prezentacji zostaną podane w informacji przesłanej do Wykonawcy, o której mowa w pkt. 3 niniejszego Regulaminu.</w:t>
      </w:r>
    </w:p>
    <w:p w:rsidR="1FAE4445" w:rsidRDefault="1FAE4445" w:rsidP="003E58A4">
      <w:pPr>
        <w:pStyle w:val="Akapitzlist"/>
        <w:numPr>
          <w:ilvl w:val="0"/>
          <w:numId w:val="4"/>
        </w:numPr>
        <w:tabs>
          <w:tab w:val="left" w:pos="1985"/>
        </w:tabs>
        <w:spacing w:before="120" w:line="276" w:lineRule="auto"/>
        <w:jc w:val="both"/>
        <w:rPr>
          <w:rFonts w:ascii="Cambria" w:hAnsi="Cambria" w:cstheme="minorBidi"/>
          <w:sz w:val="20"/>
          <w:szCs w:val="20"/>
        </w:rPr>
      </w:pPr>
      <w:r w:rsidRPr="5D116A49">
        <w:rPr>
          <w:rFonts w:ascii="Cambria" w:eastAsia="Cambria" w:hAnsi="Cambria" w:cs="Cambria"/>
          <w:sz w:val="20"/>
          <w:szCs w:val="20"/>
        </w:rPr>
        <w:t>Po stronie Wykonawcy w trakcie prezentacji będą uczestniczyć maksymalnie 3 osoby.</w:t>
      </w:r>
    </w:p>
    <w:p w:rsidR="00884073" w:rsidRPr="00810A7F" w:rsidRDefault="2A938E69" w:rsidP="003E58A4">
      <w:pPr>
        <w:pStyle w:val="Akapitzlist"/>
        <w:numPr>
          <w:ilvl w:val="0"/>
          <w:numId w:val="4"/>
        </w:numPr>
        <w:spacing w:line="276" w:lineRule="auto"/>
        <w:jc w:val="both"/>
      </w:pPr>
      <w:r w:rsidRPr="5D116A49">
        <w:rPr>
          <w:rFonts w:ascii="Cambria" w:eastAsia="Cambria" w:hAnsi="Cambria" w:cs="Cambria"/>
          <w:sz w:val="20"/>
          <w:szCs w:val="20"/>
        </w:rPr>
        <w:t>Przedstawiciele Wykonawcy muszą być przygotowani do udzielania odpowiedzi na pytania Zamawiającego dotyczące prezentowanej</w:t>
      </w:r>
      <w:r w:rsidR="00273E38">
        <w:rPr>
          <w:rFonts w:ascii="Cambria" w:eastAsia="Cambria" w:hAnsi="Cambria" w:cs="Cambria"/>
          <w:sz w:val="20"/>
          <w:szCs w:val="20"/>
        </w:rPr>
        <w:t xml:space="preserve"> </w:t>
      </w:r>
      <w:r w:rsidRPr="5D116A49">
        <w:rPr>
          <w:rFonts w:ascii="Cambria" w:eastAsia="Cambria" w:hAnsi="Cambria" w:cs="Cambria"/>
          <w:sz w:val="20"/>
          <w:szCs w:val="20"/>
        </w:rPr>
        <w:t>Platformy LMS.</w:t>
      </w:r>
    </w:p>
    <w:p w:rsidR="00884073" w:rsidRPr="00810A7F" w:rsidRDefault="2A938E69" w:rsidP="003E58A4">
      <w:pPr>
        <w:pStyle w:val="Akapitzlist"/>
        <w:numPr>
          <w:ilvl w:val="0"/>
          <w:numId w:val="4"/>
        </w:numPr>
        <w:spacing w:line="276" w:lineRule="auto"/>
        <w:jc w:val="both"/>
      </w:pPr>
      <w:r w:rsidRPr="5D116A49">
        <w:rPr>
          <w:rFonts w:ascii="Cambria" w:eastAsia="Cambria" w:hAnsi="Cambria" w:cs="Cambria"/>
          <w:sz w:val="20"/>
          <w:szCs w:val="20"/>
        </w:rPr>
        <w:t>Po stronie Zamawiającego w prezentacji brać będą udział członkowie komisji przetargowej oraz osoby dodatkowe powołane m.in. do oceny Platformy LMS.</w:t>
      </w:r>
    </w:p>
    <w:p w:rsidR="00884073" w:rsidRPr="00810A7F" w:rsidRDefault="2A938E69" w:rsidP="003E58A4">
      <w:pPr>
        <w:pStyle w:val="Akapitzlist"/>
        <w:numPr>
          <w:ilvl w:val="0"/>
          <w:numId w:val="4"/>
        </w:numPr>
        <w:spacing w:line="276" w:lineRule="auto"/>
        <w:jc w:val="both"/>
      </w:pPr>
      <w:r w:rsidRPr="5D116A49">
        <w:rPr>
          <w:rFonts w:ascii="Cambria" w:eastAsia="Cambria" w:hAnsi="Cambria" w:cs="Cambria"/>
          <w:sz w:val="20"/>
          <w:szCs w:val="20"/>
        </w:rPr>
        <w:t xml:space="preserve">Zamawiający zastrzega sobie prawo do sprawdzenia Platformy LMS w czasie trwania prezentacji pod kątem występowania i działania funkcjonalności deklarowanych przez Wykonawcę, jako istniejące w obrębie Platformy LMS. Ponadto Zamawiający zastrzega sobie prawo zmiany parametrów wprowadzanych do Platformy LMS w czasie prezentacji by sprawdzić jej rzeczywiste działanie. </w:t>
      </w:r>
    </w:p>
    <w:p w:rsidR="00884073" w:rsidRPr="00810A7F" w:rsidRDefault="2A938E69" w:rsidP="003E58A4">
      <w:pPr>
        <w:pStyle w:val="Akapitzlist"/>
        <w:numPr>
          <w:ilvl w:val="0"/>
          <w:numId w:val="4"/>
        </w:numPr>
        <w:spacing w:line="276" w:lineRule="auto"/>
        <w:jc w:val="both"/>
      </w:pPr>
      <w:r w:rsidRPr="5D116A49">
        <w:rPr>
          <w:rFonts w:ascii="Cambria" w:eastAsia="Cambria" w:hAnsi="Cambria" w:cs="Cambria"/>
          <w:sz w:val="20"/>
          <w:szCs w:val="20"/>
        </w:rPr>
        <w:t xml:space="preserve">Jeżeli w trakcie prezentacji wystąpi błąd Zamawiający dopuszcza jego usunięcie w trakcie trwania prezentacji. Opóźnienie z tym związane nie powoduje przesunięcia terminu zakończenia </w:t>
      </w:r>
      <w:r w:rsidRPr="5D116A49">
        <w:rPr>
          <w:rFonts w:ascii="Cambria" w:eastAsia="Cambria" w:hAnsi="Cambria" w:cs="Cambria"/>
          <w:sz w:val="20"/>
          <w:szCs w:val="20"/>
        </w:rPr>
        <w:lastRenderedPageBreak/>
        <w:t>prezentacji. Jeżeli wskutek opóźnienia prezentacji związanego z koniecznością usunięcia błędu prezentacja nie zostanie dokończona Platforma LMS może nie zostać w całości oceniona przez Zamawiającego. Zebrana do czasu zakończenia prezentacji liczba punktów będzie traktowana jako całkowita liczba punktów przyznanych Platformie LMS.</w:t>
      </w:r>
    </w:p>
    <w:p w:rsidR="00884073" w:rsidRPr="00810A7F" w:rsidRDefault="2A938E69" w:rsidP="003E58A4">
      <w:pPr>
        <w:pStyle w:val="Akapitzlist"/>
        <w:numPr>
          <w:ilvl w:val="0"/>
          <w:numId w:val="4"/>
        </w:numPr>
        <w:spacing w:line="276" w:lineRule="auto"/>
        <w:jc w:val="both"/>
      </w:pPr>
      <w:r w:rsidRPr="5D116A49">
        <w:rPr>
          <w:rFonts w:ascii="Cambria" w:eastAsia="Cambria" w:hAnsi="Cambria" w:cs="Cambria"/>
          <w:sz w:val="20"/>
          <w:szCs w:val="20"/>
        </w:rPr>
        <w:t>Przez błąd Zamawiający rozumie niepoprawne funkcjonowanie Platformy LMS, niestabilność, spowolnienie działania Platformy LMS lub inne zdarzenie znacząco utrudniające lub uniemożliwiające wykonanie określonej operacji.</w:t>
      </w:r>
    </w:p>
    <w:p w:rsidR="00884073" w:rsidRPr="00810A7F" w:rsidRDefault="2A938E69" w:rsidP="003E58A4">
      <w:pPr>
        <w:pStyle w:val="Akapitzlist"/>
        <w:numPr>
          <w:ilvl w:val="0"/>
          <w:numId w:val="4"/>
        </w:numPr>
        <w:spacing w:line="276" w:lineRule="auto"/>
        <w:jc w:val="both"/>
        <w:rPr>
          <w:rFonts w:ascii="Cambria" w:eastAsia="Cambria" w:hAnsi="Cambria" w:cs="Cambria"/>
          <w:sz w:val="20"/>
          <w:szCs w:val="20"/>
        </w:rPr>
      </w:pPr>
      <w:r w:rsidRPr="5D116A49">
        <w:rPr>
          <w:rFonts w:ascii="Cambria" w:eastAsia="Cambria" w:hAnsi="Cambria" w:cs="Cambria"/>
          <w:sz w:val="20"/>
          <w:szCs w:val="20"/>
        </w:rPr>
        <w:t>Awaria sprzętu nie będzie przez Zamawiającego traktowana jako błąd oferowanej Platformy LMS. W przypadku wystąpienia awarii sprzętu Wykonawca będzie miał możliwość dokończenia prezentacji w innym terminie. Termin dodatkowy zostanie ustalony w trakcie prezentacji.</w:t>
      </w:r>
    </w:p>
    <w:p w:rsidR="0F5EE7CB" w:rsidRDefault="007D7892" w:rsidP="003E58A4">
      <w:pPr>
        <w:pStyle w:val="Akapitzlist"/>
        <w:numPr>
          <w:ilvl w:val="0"/>
          <w:numId w:val="4"/>
        </w:numPr>
        <w:spacing w:line="276" w:lineRule="auto"/>
        <w:jc w:val="both"/>
        <w:rPr>
          <w:rFonts w:ascii="Cambria" w:eastAsia="Cambria" w:hAnsi="Cambria" w:cs="Cambria"/>
          <w:sz w:val="20"/>
          <w:szCs w:val="20"/>
        </w:rPr>
      </w:pPr>
      <w:r>
        <w:rPr>
          <w:rFonts w:ascii="Cambria" w:eastAsia="Cambria" w:hAnsi="Cambria" w:cs="Cambria"/>
          <w:sz w:val="20"/>
          <w:szCs w:val="20"/>
        </w:rPr>
        <w:t>S</w:t>
      </w:r>
      <w:r w:rsidR="0F5EE7CB" w:rsidRPr="5D116A49">
        <w:rPr>
          <w:rFonts w:ascii="Cambria" w:eastAsia="Cambria" w:hAnsi="Cambria" w:cs="Cambria"/>
          <w:sz w:val="20"/>
          <w:szCs w:val="20"/>
        </w:rPr>
        <w:t>cenariusz</w:t>
      </w:r>
      <w:r>
        <w:rPr>
          <w:rFonts w:ascii="Cambria" w:eastAsia="Cambria" w:hAnsi="Cambria" w:cs="Cambria"/>
          <w:sz w:val="20"/>
          <w:szCs w:val="20"/>
        </w:rPr>
        <w:t xml:space="preserve"> prezentacji znajduje się w pkt 22 niniejszego Regulaminu</w:t>
      </w:r>
      <w:r w:rsidR="0F5EE7CB" w:rsidRPr="5D116A49">
        <w:rPr>
          <w:rFonts w:ascii="Cambria" w:eastAsia="Cambria" w:hAnsi="Cambria" w:cs="Cambria"/>
          <w:sz w:val="20"/>
          <w:szCs w:val="20"/>
        </w:rPr>
        <w:t xml:space="preserve">. Prezentacja wszystkich </w:t>
      </w:r>
      <w:r w:rsidR="2A98D99A" w:rsidRPr="5D116A49">
        <w:rPr>
          <w:rFonts w:ascii="Cambria" w:eastAsia="Cambria" w:hAnsi="Cambria" w:cs="Cambria"/>
          <w:sz w:val="20"/>
          <w:szCs w:val="20"/>
        </w:rPr>
        <w:t xml:space="preserve">widoków </w:t>
      </w:r>
      <w:bookmarkStart w:id="0" w:name="_GoBack"/>
      <w:bookmarkEnd w:id="0"/>
      <w:r w:rsidR="2A98D99A" w:rsidRPr="5D116A49">
        <w:rPr>
          <w:rFonts w:ascii="Cambria" w:eastAsia="Cambria" w:hAnsi="Cambria" w:cs="Cambria"/>
          <w:sz w:val="20"/>
          <w:szCs w:val="20"/>
        </w:rPr>
        <w:t>i funkcjonalności wymienionych w scenariuszu jest obowiązkowa.</w:t>
      </w:r>
      <w:r w:rsidR="00273E38">
        <w:rPr>
          <w:rFonts w:ascii="Cambria" w:eastAsia="Cambria" w:hAnsi="Cambria" w:cs="Cambria"/>
          <w:sz w:val="20"/>
          <w:szCs w:val="20"/>
        </w:rPr>
        <w:t xml:space="preserve"> </w:t>
      </w:r>
      <w:r w:rsidR="7586B971" w:rsidRPr="5D116A49">
        <w:rPr>
          <w:rFonts w:ascii="Cambria" w:eastAsia="Cambria" w:hAnsi="Cambria" w:cs="Cambria"/>
          <w:sz w:val="20"/>
          <w:szCs w:val="20"/>
        </w:rPr>
        <w:t xml:space="preserve">Brak zaprezentowania </w:t>
      </w:r>
      <w:r w:rsidR="002F2369">
        <w:rPr>
          <w:rFonts w:ascii="Cambria" w:eastAsia="Cambria" w:hAnsi="Cambria" w:cs="Cambria"/>
          <w:sz w:val="20"/>
          <w:szCs w:val="20"/>
        </w:rPr>
        <w:t>któregokolwiek z</w:t>
      </w:r>
      <w:r w:rsidR="7586B971" w:rsidRPr="5D116A49">
        <w:rPr>
          <w:rFonts w:ascii="Cambria" w:eastAsia="Cambria" w:hAnsi="Cambria" w:cs="Cambria"/>
          <w:sz w:val="20"/>
          <w:szCs w:val="20"/>
        </w:rPr>
        <w:t xml:space="preserve"> punków wymienionych w scenariuszu będzie skutkował uznaniem oferty za niezgodną z SWZ i</w:t>
      </w:r>
      <w:r w:rsidR="0A6F7E55" w:rsidRPr="5D116A49">
        <w:rPr>
          <w:rFonts w:ascii="Cambria" w:eastAsia="Cambria" w:hAnsi="Cambria" w:cs="Cambria"/>
          <w:sz w:val="20"/>
          <w:szCs w:val="20"/>
        </w:rPr>
        <w:t xml:space="preserve"> taka oferta</w:t>
      </w:r>
      <w:r w:rsidR="7586B971" w:rsidRPr="5D116A49">
        <w:rPr>
          <w:rFonts w:ascii="Cambria" w:eastAsia="Cambria" w:hAnsi="Cambria" w:cs="Cambria"/>
          <w:sz w:val="20"/>
          <w:szCs w:val="20"/>
        </w:rPr>
        <w:t xml:space="preserve"> zostanie odrzucon</w:t>
      </w:r>
      <w:r w:rsidR="07B99FD5" w:rsidRPr="5D116A49">
        <w:rPr>
          <w:rFonts w:ascii="Cambria" w:eastAsia="Cambria" w:hAnsi="Cambria" w:cs="Cambria"/>
          <w:sz w:val="20"/>
          <w:szCs w:val="20"/>
        </w:rPr>
        <w:t>a.</w:t>
      </w:r>
    </w:p>
    <w:p w:rsidR="00884073" w:rsidRPr="00810A7F" w:rsidRDefault="2A938E69" w:rsidP="003E58A4">
      <w:pPr>
        <w:pStyle w:val="Akapitzlist"/>
        <w:numPr>
          <w:ilvl w:val="0"/>
          <w:numId w:val="4"/>
        </w:numPr>
        <w:spacing w:line="276" w:lineRule="auto"/>
        <w:jc w:val="both"/>
      </w:pPr>
      <w:r w:rsidRPr="5D116A49">
        <w:rPr>
          <w:rFonts w:ascii="Cambria" w:eastAsia="Cambria" w:hAnsi="Cambria" w:cs="Cambria"/>
          <w:sz w:val="20"/>
          <w:szCs w:val="20"/>
        </w:rPr>
        <w:t>Zamawiający dopuszcza wystąpienie nie więcej niż 3 błędów niezależnie od tego czy zostaną naprawione czy nie.</w:t>
      </w:r>
    </w:p>
    <w:p w:rsidR="00884073" w:rsidRPr="00810A7F" w:rsidRDefault="2A938E69" w:rsidP="003E58A4">
      <w:pPr>
        <w:pStyle w:val="Akapitzlist"/>
        <w:numPr>
          <w:ilvl w:val="0"/>
          <w:numId w:val="4"/>
        </w:numPr>
        <w:spacing w:line="276" w:lineRule="auto"/>
        <w:jc w:val="both"/>
        <w:rPr>
          <w:rFonts w:ascii="Cambria" w:eastAsia="Cambria" w:hAnsi="Cambria" w:cs="Cambria"/>
          <w:sz w:val="20"/>
          <w:szCs w:val="20"/>
        </w:rPr>
      </w:pPr>
      <w:r w:rsidRPr="1EE53584">
        <w:rPr>
          <w:rFonts w:ascii="Cambria" w:eastAsia="Cambria" w:hAnsi="Cambria" w:cs="Cambria"/>
          <w:sz w:val="20"/>
          <w:szCs w:val="20"/>
        </w:rPr>
        <w:t xml:space="preserve">Jeżeli w trakcie prezentacji niezależnie od wykorzystanej funkcjonalności Platformy LMS dojdzie do wystąpienia większej liczby błędów niż wskazana w p. </w:t>
      </w:r>
      <w:r w:rsidR="02032B4A" w:rsidRPr="1EE53584">
        <w:rPr>
          <w:rFonts w:ascii="Cambria" w:eastAsia="Cambria" w:hAnsi="Cambria" w:cs="Cambria"/>
          <w:sz w:val="20"/>
          <w:szCs w:val="20"/>
        </w:rPr>
        <w:t>17,</w:t>
      </w:r>
      <w:r w:rsidRPr="1EE53584">
        <w:rPr>
          <w:rFonts w:ascii="Cambria" w:eastAsia="Cambria" w:hAnsi="Cambria" w:cs="Cambria"/>
          <w:sz w:val="20"/>
          <w:szCs w:val="20"/>
        </w:rPr>
        <w:t xml:space="preserve"> Zamawiający zakończy prezentację uznając, że Platforma LMS nie zapewnia odpowiedniej stabilności. W takim przypadku oferta tego Wykonawcy zostanie uznana za niezgodną z SWZ i zostanie odrzucona.</w:t>
      </w:r>
    </w:p>
    <w:p w:rsidR="00884073" w:rsidRPr="00810A7F" w:rsidRDefault="2A938E69" w:rsidP="003E58A4">
      <w:pPr>
        <w:pStyle w:val="Akapitzlist"/>
        <w:numPr>
          <w:ilvl w:val="0"/>
          <w:numId w:val="4"/>
        </w:numPr>
        <w:spacing w:line="276" w:lineRule="auto"/>
        <w:jc w:val="both"/>
      </w:pPr>
      <w:r w:rsidRPr="5D116A49">
        <w:rPr>
          <w:rFonts w:ascii="Cambria" w:eastAsia="Cambria" w:hAnsi="Cambria" w:cs="Cambria"/>
          <w:sz w:val="20"/>
          <w:szCs w:val="20"/>
        </w:rPr>
        <w:t>Jeżeli w trakcie prezentacji wystąpi błąd, który nie będzie mógł być naprawiony w trakcie prezentacji Zamawiający zakończy prezentację uznając, że Platforma LMS nie zapewnia odpowiedniej stabilności. W takim przypadku oferta tego Wykonawcy zostanie uznana za niezgodną z SWZ i zostanie odrzucona.</w:t>
      </w:r>
    </w:p>
    <w:p w:rsidR="00884073" w:rsidRPr="00810A7F" w:rsidRDefault="57B25D21" w:rsidP="003E58A4">
      <w:pPr>
        <w:pStyle w:val="Akapitzlist"/>
        <w:numPr>
          <w:ilvl w:val="0"/>
          <w:numId w:val="4"/>
        </w:numPr>
        <w:spacing w:line="276" w:lineRule="auto"/>
        <w:jc w:val="both"/>
      </w:pPr>
      <w:r w:rsidRPr="5D116A49">
        <w:rPr>
          <w:rFonts w:ascii="Cambria" w:eastAsia="Cambria" w:hAnsi="Cambria" w:cs="Cambria"/>
          <w:sz w:val="20"/>
          <w:szCs w:val="20"/>
        </w:rPr>
        <w:t>N</w:t>
      </w:r>
      <w:r w:rsidR="2A938E69" w:rsidRPr="5D116A49">
        <w:rPr>
          <w:rFonts w:ascii="Cambria" w:eastAsia="Cambria" w:hAnsi="Cambria" w:cs="Cambria"/>
          <w:sz w:val="20"/>
          <w:szCs w:val="20"/>
        </w:rPr>
        <w:t>a potrzeby prezentacji Oferent dostarczy skonfigurowaną Platformę LMS, w której znajdować się będą wszelkie dane niezbędne do przeprowadzenia prezentacji wg załączonego scenariusza. Ponadto w ramach Platformy LMS powinny znajdować się konta użytkowników przypisanych do grup o różnych poziomach dostępu w tym m.in. administrator, koordynator kursu, nauczyciel, student oraz inne niezbędne do przeprowadzenia prezentacji.</w:t>
      </w:r>
    </w:p>
    <w:p w:rsidR="00884073" w:rsidRPr="00810A7F" w:rsidRDefault="2A938E69" w:rsidP="003E58A4">
      <w:pPr>
        <w:pStyle w:val="Akapitzlist"/>
        <w:numPr>
          <w:ilvl w:val="0"/>
          <w:numId w:val="4"/>
        </w:numPr>
        <w:spacing w:line="276" w:lineRule="auto"/>
        <w:jc w:val="both"/>
      </w:pPr>
      <w:r w:rsidRPr="5D116A49">
        <w:rPr>
          <w:rFonts w:ascii="Cambria" w:eastAsia="Cambria" w:hAnsi="Cambria" w:cs="Cambria"/>
          <w:sz w:val="20"/>
          <w:szCs w:val="20"/>
        </w:rPr>
        <w:t>Spowolnienie pracy lub jakiekolwiek problemy</w:t>
      </w:r>
      <w:r w:rsidR="00210EF9">
        <w:rPr>
          <w:rFonts w:ascii="Cambria" w:eastAsia="Cambria" w:hAnsi="Cambria" w:cs="Cambria"/>
          <w:sz w:val="20"/>
          <w:szCs w:val="20"/>
        </w:rPr>
        <w:t xml:space="preserve"> </w:t>
      </w:r>
      <w:r w:rsidRPr="5D116A49">
        <w:rPr>
          <w:rFonts w:ascii="Cambria" w:eastAsia="Cambria" w:hAnsi="Cambria" w:cs="Cambria"/>
          <w:sz w:val="20"/>
          <w:szCs w:val="20"/>
        </w:rPr>
        <w:t>czy awarie Platformy LMS w czasie prezentacji nie mogą być tłumaczone niedostateczną mocą obliczeniową sprzętu używanego do prezentacji, niewłaściwą pracą sieci komputerowej Zamawiającego lub niedostarczeniem określonego sprzętu bądź oprogramowania niezbędnego do przeprowadzenia całości lub części prezentacji. Oferent musi zadbać o to by sprzęt użyty do demonstracji zapewniał płynną pracę Platformy LMS, a prezentacja mogła zostać przeprowadzona w całości.</w:t>
      </w:r>
    </w:p>
    <w:p w:rsidR="51A8DDFD" w:rsidRDefault="51A8DDFD" w:rsidP="003E58A4">
      <w:pPr>
        <w:pStyle w:val="Akapitzlist"/>
        <w:numPr>
          <w:ilvl w:val="0"/>
          <w:numId w:val="4"/>
        </w:numPr>
        <w:spacing w:line="276" w:lineRule="auto"/>
        <w:jc w:val="both"/>
        <w:rPr>
          <w:rFonts w:ascii="Cambria" w:eastAsia="Cambria" w:hAnsi="Cambria" w:cs="Cambria"/>
          <w:sz w:val="20"/>
          <w:szCs w:val="20"/>
        </w:rPr>
      </w:pPr>
      <w:r w:rsidRPr="5D116A49">
        <w:rPr>
          <w:rFonts w:ascii="Cambria" w:eastAsia="Cambria" w:hAnsi="Cambria" w:cs="Cambria"/>
          <w:sz w:val="20"/>
          <w:szCs w:val="20"/>
        </w:rPr>
        <w:t>Scenariusz prezentacji</w:t>
      </w:r>
      <w:r w:rsidR="073A2E78" w:rsidRPr="5D116A49">
        <w:rPr>
          <w:rFonts w:ascii="Cambria" w:eastAsia="Cambria" w:hAnsi="Cambria" w:cs="Cambria"/>
          <w:sz w:val="20"/>
          <w:szCs w:val="20"/>
        </w:rPr>
        <w:t>:</w:t>
      </w:r>
    </w:p>
    <w:p w:rsidR="00210EF9" w:rsidRPr="003E58A4" w:rsidRDefault="326F1B0F" w:rsidP="001D73A8">
      <w:pPr>
        <w:pStyle w:val="Akapitzlist"/>
        <w:numPr>
          <w:ilvl w:val="0"/>
          <w:numId w:val="1"/>
        </w:numPr>
        <w:spacing w:line="276" w:lineRule="auto"/>
        <w:ind w:left="1134" w:hanging="425"/>
        <w:jc w:val="both"/>
        <w:rPr>
          <w:rFonts w:ascii="Cambria" w:hAnsi="Cambria"/>
          <w:sz w:val="20"/>
          <w:szCs w:val="20"/>
        </w:rPr>
      </w:pPr>
      <w:r w:rsidRPr="6A5ACF83">
        <w:rPr>
          <w:rFonts w:ascii="Cambria" w:eastAsia="Cambria" w:hAnsi="Cambria" w:cs="Cambria"/>
          <w:sz w:val="20"/>
          <w:szCs w:val="20"/>
        </w:rPr>
        <w:t xml:space="preserve">Prezentacja 2 </w:t>
      </w:r>
      <w:r w:rsidR="04F9F2F7" w:rsidRPr="6A5ACF83">
        <w:rPr>
          <w:rFonts w:ascii="Cambria" w:eastAsia="Cambria" w:hAnsi="Cambria" w:cs="Cambria"/>
          <w:sz w:val="20"/>
          <w:szCs w:val="20"/>
        </w:rPr>
        <w:t xml:space="preserve">wybranych przez Wykonawcę </w:t>
      </w:r>
      <w:r w:rsidRPr="6A5ACF83">
        <w:rPr>
          <w:rFonts w:ascii="Cambria" w:eastAsia="Cambria" w:hAnsi="Cambria" w:cs="Cambria"/>
          <w:sz w:val="20"/>
          <w:szCs w:val="20"/>
        </w:rPr>
        <w:t xml:space="preserve">widoków w języku </w:t>
      </w:r>
      <w:r w:rsidR="2A938E69" w:rsidRPr="6A5ACF83">
        <w:rPr>
          <w:rFonts w:ascii="Cambria" w:eastAsia="Cambria" w:hAnsi="Cambria" w:cs="Cambria"/>
          <w:sz w:val="20"/>
          <w:szCs w:val="20"/>
        </w:rPr>
        <w:t>polski</w:t>
      </w:r>
      <w:r w:rsidR="092BF4A7" w:rsidRPr="6A5ACF83">
        <w:rPr>
          <w:rFonts w:ascii="Cambria" w:eastAsia="Cambria" w:hAnsi="Cambria" w:cs="Cambria"/>
          <w:sz w:val="20"/>
          <w:szCs w:val="20"/>
        </w:rPr>
        <w:t>m</w:t>
      </w:r>
      <w:r w:rsidR="2A938E69" w:rsidRPr="6A5ACF83">
        <w:rPr>
          <w:rFonts w:ascii="Cambria" w:eastAsia="Cambria" w:hAnsi="Cambria" w:cs="Cambria"/>
          <w:sz w:val="20"/>
          <w:szCs w:val="20"/>
        </w:rPr>
        <w:t xml:space="preserve"> i angielski</w:t>
      </w:r>
      <w:r w:rsidR="38C77A87" w:rsidRPr="6A5ACF83">
        <w:rPr>
          <w:rFonts w:ascii="Cambria" w:eastAsia="Cambria" w:hAnsi="Cambria" w:cs="Cambria"/>
          <w:sz w:val="20"/>
          <w:szCs w:val="20"/>
        </w:rPr>
        <w:t>m</w:t>
      </w:r>
      <w:r w:rsidR="2A938E69" w:rsidRPr="6A5ACF83">
        <w:rPr>
          <w:rFonts w:ascii="Cambria" w:eastAsia="Cambria" w:hAnsi="Cambria" w:cs="Cambria"/>
          <w:sz w:val="20"/>
          <w:szCs w:val="20"/>
        </w:rPr>
        <w:t xml:space="preserve">. Dotyczy zarówno obsługi jak i treści poszczególnych zasobów oraz </w:t>
      </w:r>
      <w:r w:rsidR="2A938E69" w:rsidRPr="003E58A4">
        <w:rPr>
          <w:rFonts w:ascii="Cambria" w:eastAsia="Cambria" w:hAnsi="Cambria" w:cs="Cambria"/>
          <w:sz w:val="20"/>
          <w:szCs w:val="20"/>
        </w:rPr>
        <w:t>aktywności edukacyjnej.</w:t>
      </w:r>
    </w:p>
    <w:p w:rsidR="00884073" w:rsidRPr="003E58A4" w:rsidRDefault="21F71E83" w:rsidP="001D73A8">
      <w:pPr>
        <w:pStyle w:val="Akapitzlist"/>
        <w:numPr>
          <w:ilvl w:val="0"/>
          <w:numId w:val="1"/>
        </w:numPr>
        <w:spacing w:line="276" w:lineRule="auto"/>
        <w:ind w:left="1134" w:hanging="425"/>
        <w:jc w:val="both"/>
        <w:rPr>
          <w:rFonts w:ascii="Cambria" w:eastAsia="Cambria" w:hAnsi="Cambria" w:cs="Cambria"/>
          <w:sz w:val="20"/>
          <w:szCs w:val="20"/>
        </w:rPr>
      </w:pPr>
      <w:r w:rsidRPr="003E58A4">
        <w:rPr>
          <w:rFonts w:ascii="Cambria" w:eastAsia="Cambria" w:hAnsi="Cambria" w:cs="Cambria"/>
          <w:sz w:val="20"/>
          <w:szCs w:val="20"/>
        </w:rPr>
        <w:t>Z</w:t>
      </w:r>
      <w:r w:rsidR="0B5957E9" w:rsidRPr="003E58A4">
        <w:rPr>
          <w:rFonts w:ascii="Cambria" w:eastAsia="Cambria" w:hAnsi="Cambria" w:cs="Cambria"/>
          <w:sz w:val="20"/>
          <w:szCs w:val="20"/>
        </w:rPr>
        <w:t>d</w:t>
      </w:r>
      <w:r w:rsidR="2A938E69" w:rsidRPr="003E58A4">
        <w:rPr>
          <w:rFonts w:ascii="Cambria" w:eastAsia="Cambria" w:hAnsi="Cambria" w:cs="Cambria"/>
          <w:sz w:val="20"/>
          <w:szCs w:val="20"/>
        </w:rPr>
        <w:t>efiniowani</w:t>
      </w:r>
      <w:r w:rsidR="60C66249" w:rsidRPr="003E58A4">
        <w:rPr>
          <w:rFonts w:ascii="Cambria" w:eastAsia="Cambria" w:hAnsi="Cambria" w:cs="Cambria"/>
          <w:sz w:val="20"/>
          <w:szCs w:val="20"/>
        </w:rPr>
        <w:t>e</w:t>
      </w:r>
      <w:r w:rsidR="2A938E69" w:rsidRPr="003E58A4">
        <w:rPr>
          <w:rFonts w:ascii="Cambria" w:eastAsia="Cambria" w:hAnsi="Cambria" w:cs="Cambria"/>
          <w:sz w:val="20"/>
          <w:szCs w:val="20"/>
        </w:rPr>
        <w:t xml:space="preserve"> now</w:t>
      </w:r>
      <w:r w:rsidR="56CFB426" w:rsidRPr="003E58A4">
        <w:rPr>
          <w:rFonts w:ascii="Cambria" w:eastAsia="Cambria" w:hAnsi="Cambria" w:cs="Cambria"/>
          <w:sz w:val="20"/>
          <w:szCs w:val="20"/>
        </w:rPr>
        <w:t>ej</w:t>
      </w:r>
      <w:r w:rsidR="2A938E69" w:rsidRPr="003E58A4">
        <w:rPr>
          <w:rFonts w:ascii="Cambria" w:eastAsia="Cambria" w:hAnsi="Cambria" w:cs="Cambria"/>
          <w:sz w:val="20"/>
          <w:szCs w:val="20"/>
        </w:rPr>
        <w:t xml:space="preserve"> r</w:t>
      </w:r>
      <w:r w:rsidR="7CAEB517" w:rsidRPr="003E58A4">
        <w:rPr>
          <w:rFonts w:ascii="Cambria" w:eastAsia="Cambria" w:hAnsi="Cambria" w:cs="Cambria"/>
          <w:sz w:val="20"/>
          <w:szCs w:val="20"/>
        </w:rPr>
        <w:t>oli</w:t>
      </w:r>
      <w:r w:rsidR="2A938E69" w:rsidRPr="003E58A4">
        <w:rPr>
          <w:rFonts w:ascii="Cambria" w:eastAsia="Cambria" w:hAnsi="Cambria" w:cs="Cambria"/>
          <w:sz w:val="20"/>
          <w:szCs w:val="20"/>
        </w:rPr>
        <w:t xml:space="preserve"> i przypis</w:t>
      </w:r>
      <w:r w:rsidR="2067CC52" w:rsidRPr="003E58A4">
        <w:rPr>
          <w:rFonts w:ascii="Cambria" w:eastAsia="Cambria" w:hAnsi="Cambria" w:cs="Cambria"/>
          <w:sz w:val="20"/>
          <w:szCs w:val="20"/>
        </w:rPr>
        <w:t>a</w:t>
      </w:r>
      <w:r w:rsidR="2A938E69" w:rsidRPr="003E58A4">
        <w:rPr>
          <w:rFonts w:ascii="Cambria" w:eastAsia="Cambria" w:hAnsi="Cambria" w:cs="Cambria"/>
          <w:sz w:val="20"/>
          <w:szCs w:val="20"/>
        </w:rPr>
        <w:t>ni</w:t>
      </w:r>
      <w:r w:rsidR="218C5DBF" w:rsidRPr="003E58A4">
        <w:rPr>
          <w:rFonts w:ascii="Cambria" w:eastAsia="Cambria" w:hAnsi="Cambria" w:cs="Cambria"/>
          <w:sz w:val="20"/>
          <w:szCs w:val="20"/>
        </w:rPr>
        <w:t>e</w:t>
      </w:r>
      <w:r w:rsidR="00273E38" w:rsidRPr="003E58A4">
        <w:rPr>
          <w:rFonts w:ascii="Cambria" w:eastAsia="Cambria" w:hAnsi="Cambria" w:cs="Cambria"/>
          <w:sz w:val="20"/>
          <w:szCs w:val="20"/>
        </w:rPr>
        <w:t xml:space="preserve"> </w:t>
      </w:r>
      <w:r w:rsidR="65503655" w:rsidRPr="003E58A4">
        <w:rPr>
          <w:rFonts w:ascii="Cambria" w:eastAsia="Cambria" w:hAnsi="Cambria" w:cs="Cambria"/>
          <w:sz w:val="20"/>
          <w:szCs w:val="20"/>
        </w:rPr>
        <w:t xml:space="preserve">jej </w:t>
      </w:r>
      <w:r w:rsidR="2A938E69" w:rsidRPr="003E58A4">
        <w:rPr>
          <w:rFonts w:ascii="Cambria" w:eastAsia="Cambria" w:hAnsi="Cambria" w:cs="Cambria"/>
          <w:sz w:val="20"/>
          <w:szCs w:val="20"/>
        </w:rPr>
        <w:t>Użytkownikom oraz Grupom Użytkowników</w:t>
      </w:r>
    </w:p>
    <w:p w:rsidR="00884073" w:rsidRPr="003E58A4" w:rsidRDefault="2A938E69" w:rsidP="001D73A8">
      <w:pPr>
        <w:pStyle w:val="Akapitzlist"/>
        <w:numPr>
          <w:ilvl w:val="0"/>
          <w:numId w:val="1"/>
        </w:numPr>
        <w:spacing w:line="276" w:lineRule="auto"/>
        <w:ind w:left="1134" w:hanging="425"/>
        <w:jc w:val="both"/>
        <w:rPr>
          <w:rFonts w:ascii="Cambria" w:eastAsia="Cambria" w:hAnsi="Cambria" w:cs="Cambria"/>
          <w:sz w:val="20"/>
          <w:szCs w:val="20"/>
        </w:rPr>
      </w:pPr>
      <w:r w:rsidRPr="003E58A4">
        <w:rPr>
          <w:rFonts w:ascii="Cambria" w:eastAsia="Cambria" w:hAnsi="Cambria" w:cs="Cambria"/>
          <w:sz w:val="20"/>
          <w:szCs w:val="20"/>
        </w:rPr>
        <w:t>Modyfik</w:t>
      </w:r>
      <w:r w:rsidR="7B672CD9" w:rsidRPr="003E58A4">
        <w:rPr>
          <w:rFonts w:ascii="Cambria" w:eastAsia="Cambria" w:hAnsi="Cambria" w:cs="Cambria"/>
          <w:sz w:val="20"/>
          <w:szCs w:val="20"/>
        </w:rPr>
        <w:t>acja</w:t>
      </w:r>
      <w:r w:rsidRPr="003E58A4">
        <w:rPr>
          <w:rFonts w:ascii="Cambria" w:eastAsia="Cambria" w:hAnsi="Cambria" w:cs="Cambria"/>
          <w:sz w:val="20"/>
          <w:szCs w:val="20"/>
        </w:rPr>
        <w:t xml:space="preserve"> uprawnień </w:t>
      </w:r>
      <w:r w:rsidR="484F44B9" w:rsidRPr="003E58A4">
        <w:rPr>
          <w:rFonts w:ascii="Cambria" w:eastAsia="Cambria" w:hAnsi="Cambria" w:cs="Cambria"/>
          <w:sz w:val="20"/>
          <w:szCs w:val="20"/>
        </w:rPr>
        <w:t>jednej roli</w:t>
      </w:r>
      <w:r w:rsidR="003E58A4">
        <w:rPr>
          <w:rFonts w:ascii="Cambria" w:eastAsia="Cambria" w:hAnsi="Cambria" w:cs="Cambria"/>
          <w:sz w:val="20"/>
          <w:szCs w:val="20"/>
        </w:rPr>
        <w:t>.</w:t>
      </w:r>
    </w:p>
    <w:p w:rsidR="00884073" w:rsidRPr="003E58A4" w:rsidRDefault="5C2B3B5D" w:rsidP="001D73A8">
      <w:pPr>
        <w:pStyle w:val="Akapitzlist"/>
        <w:numPr>
          <w:ilvl w:val="0"/>
          <w:numId w:val="1"/>
        </w:numPr>
        <w:spacing w:line="276" w:lineRule="auto"/>
        <w:ind w:left="1134" w:hanging="425"/>
        <w:jc w:val="both"/>
        <w:rPr>
          <w:rFonts w:ascii="Cambria" w:hAnsi="Cambria"/>
          <w:sz w:val="20"/>
          <w:szCs w:val="20"/>
        </w:rPr>
      </w:pPr>
      <w:r w:rsidRPr="003E58A4">
        <w:rPr>
          <w:rFonts w:ascii="Cambria" w:eastAsia="Cambria" w:hAnsi="Cambria" w:cs="Cambria"/>
          <w:sz w:val="20"/>
          <w:szCs w:val="20"/>
        </w:rPr>
        <w:t>Ut</w:t>
      </w:r>
      <w:r w:rsidR="2A938E69" w:rsidRPr="003E58A4">
        <w:rPr>
          <w:rFonts w:ascii="Cambria" w:eastAsia="Cambria" w:hAnsi="Cambria" w:cs="Cambria"/>
          <w:sz w:val="20"/>
          <w:szCs w:val="20"/>
        </w:rPr>
        <w:t>worzenie repozytoriów z możliwością konfiguracji dostępu dla określonych Użytkowników</w:t>
      </w:r>
      <w:r w:rsidR="003E58A4">
        <w:rPr>
          <w:rFonts w:ascii="Cambria" w:eastAsia="Cambria" w:hAnsi="Cambria" w:cs="Cambria"/>
          <w:sz w:val="20"/>
          <w:szCs w:val="20"/>
        </w:rPr>
        <w:t>.</w:t>
      </w:r>
    </w:p>
    <w:p w:rsidR="003E58A4" w:rsidRDefault="00210EF9" w:rsidP="001D73A8">
      <w:pPr>
        <w:pStyle w:val="Akapitzlist"/>
        <w:numPr>
          <w:ilvl w:val="0"/>
          <w:numId w:val="1"/>
        </w:numPr>
        <w:spacing w:line="276" w:lineRule="auto"/>
        <w:ind w:left="1134" w:hanging="425"/>
        <w:jc w:val="both"/>
        <w:rPr>
          <w:rFonts w:ascii="Cambria" w:hAnsi="Cambria"/>
          <w:sz w:val="20"/>
          <w:szCs w:val="20"/>
        </w:rPr>
      </w:pPr>
      <w:r w:rsidRPr="003E58A4">
        <w:rPr>
          <w:rFonts w:ascii="Cambria" w:hAnsi="Cambria"/>
          <w:sz w:val="20"/>
          <w:szCs w:val="20"/>
        </w:rPr>
        <w:t>Zdefiniowanie ścieżki edukacyjnej dla utworzonej wcześniej kohorty, obejmującej minimum 4 kwalifikacje.</w:t>
      </w:r>
    </w:p>
    <w:p w:rsidR="00210EF9" w:rsidRPr="003E58A4" w:rsidRDefault="00210EF9" w:rsidP="001D73A8">
      <w:pPr>
        <w:pStyle w:val="Akapitzlist"/>
        <w:numPr>
          <w:ilvl w:val="1"/>
          <w:numId w:val="1"/>
        </w:numPr>
        <w:spacing w:line="276" w:lineRule="auto"/>
        <w:ind w:left="1418" w:hanging="284"/>
        <w:jc w:val="both"/>
      </w:pPr>
      <w:r w:rsidRPr="003E58A4">
        <w:rPr>
          <w:rFonts w:ascii="Cambria" w:hAnsi="Cambria"/>
          <w:sz w:val="20"/>
          <w:szCs w:val="20"/>
        </w:rPr>
        <w:t>Opatrzenie dowolnego kursu i aktywności wybranymi kwalifikacjami</w:t>
      </w:r>
      <w:r w:rsidR="00D07709">
        <w:rPr>
          <w:rFonts w:ascii="Cambria" w:hAnsi="Cambria"/>
          <w:sz w:val="20"/>
          <w:szCs w:val="20"/>
        </w:rPr>
        <w:t>;</w:t>
      </w:r>
    </w:p>
    <w:p w:rsidR="00210EF9" w:rsidRPr="003E58A4" w:rsidRDefault="002F2369" w:rsidP="001D73A8">
      <w:pPr>
        <w:pStyle w:val="Akapitzlist"/>
        <w:numPr>
          <w:ilvl w:val="1"/>
          <w:numId w:val="1"/>
        </w:numPr>
        <w:spacing w:line="276" w:lineRule="auto"/>
        <w:ind w:left="1418" w:hanging="284"/>
        <w:jc w:val="both"/>
        <w:rPr>
          <w:rFonts w:ascii="Cambria" w:hAnsi="Cambria"/>
          <w:sz w:val="20"/>
          <w:szCs w:val="20"/>
        </w:rPr>
      </w:pPr>
      <w:r>
        <w:rPr>
          <w:rFonts w:ascii="Cambria" w:hAnsi="Cambria"/>
          <w:sz w:val="20"/>
          <w:szCs w:val="20"/>
        </w:rPr>
        <w:t>Wgranie</w:t>
      </w:r>
      <w:r w:rsidR="00210EF9" w:rsidRPr="003E58A4">
        <w:rPr>
          <w:rFonts w:ascii="Cambria" w:hAnsi="Cambria"/>
          <w:sz w:val="20"/>
          <w:szCs w:val="20"/>
        </w:rPr>
        <w:t xml:space="preserve"> certyfikatu potwierdzającego osiągnięcie wybranej kwalifikacji przez Użytkownika</w:t>
      </w:r>
      <w:r w:rsidR="00D07709">
        <w:rPr>
          <w:rFonts w:ascii="Cambria" w:hAnsi="Cambria"/>
          <w:sz w:val="20"/>
          <w:szCs w:val="20"/>
        </w:rPr>
        <w:t>.</w:t>
      </w:r>
    </w:p>
    <w:p w:rsidR="00884073" w:rsidRPr="00810A7F" w:rsidRDefault="7D5CFAE6" w:rsidP="001D73A8">
      <w:pPr>
        <w:pStyle w:val="Akapitzlist"/>
        <w:numPr>
          <w:ilvl w:val="0"/>
          <w:numId w:val="1"/>
        </w:numPr>
        <w:spacing w:line="276" w:lineRule="auto"/>
        <w:ind w:left="1134" w:hanging="425"/>
        <w:jc w:val="both"/>
        <w:rPr>
          <w:rFonts w:ascii="Cambria" w:eastAsia="Cambria" w:hAnsi="Cambria" w:cs="Cambria"/>
          <w:sz w:val="20"/>
          <w:szCs w:val="20"/>
        </w:rPr>
      </w:pPr>
      <w:r w:rsidRPr="6A5ACF83">
        <w:rPr>
          <w:rFonts w:ascii="Cambria" w:eastAsia="Cambria" w:hAnsi="Cambria" w:cs="Cambria"/>
          <w:sz w:val="20"/>
          <w:szCs w:val="20"/>
        </w:rPr>
        <w:t>M</w:t>
      </w:r>
      <w:r w:rsidR="2A938E69" w:rsidRPr="6A5ACF83">
        <w:rPr>
          <w:rFonts w:ascii="Cambria" w:eastAsia="Cambria" w:hAnsi="Cambria" w:cs="Cambria"/>
          <w:sz w:val="20"/>
          <w:szCs w:val="20"/>
        </w:rPr>
        <w:t>ożliwość wyszukiwania plików, dzielenia się plikami i wersjonowania plikó</w:t>
      </w:r>
      <w:r w:rsidR="0483F8DB" w:rsidRPr="6A5ACF83">
        <w:rPr>
          <w:rFonts w:ascii="Cambria" w:eastAsia="Cambria" w:hAnsi="Cambria" w:cs="Cambria"/>
          <w:sz w:val="20"/>
          <w:szCs w:val="20"/>
        </w:rPr>
        <w:t>w</w:t>
      </w:r>
      <w:r w:rsidR="003E58A4">
        <w:rPr>
          <w:rFonts w:ascii="Cambria" w:eastAsia="Cambria" w:hAnsi="Cambria" w:cs="Cambria"/>
          <w:sz w:val="20"/>
          <w:szCs w:val="20"/>
        </w:rPr>
        <w:t>.</w:t>
      </w:r>
    </w:p>
    <w:p w:rsidR="00884073" w:rsidRPr="00810A7F" w:rsidRDefault="2A938E69" w:rsidP="001D73A8">
      <w:pPr>
        <w:pStyle w:val="Akapitzlist"/>
        <w:numPr>
          <w:ilvl w:val="0"/>
          <w:numId w:val="1"/>
        </w:numPr>
        <w:spacing w:line="276" w:lineRule="auto"/>
        <w:ind w:left="1134" w:hanging="425"/>
        <w:jc w:val="both"/>
        <w:rPr>
          <w:rFonts w:ascii="Cambria" w:eastAsia="Cambria" w:hAnsi="Cambria" w:cs="Cambria"/>
          <w:sz w:val="20"/>
          <w:szCs w:val="20"/>
        </w:rPr>
      </w:pPr>
      <w:r w:rsidRPr="6A5ACF83">
        <w:rPr>
          <w:rFonts w:ascii="Cambria" w:eastAsia="Cambria" w:hAnsi="Cambria" w:cs="Cambria"/>
          <w:sz w:val="20"/>
          <w:szCs w:val="20"/>
        </w:rPr>
        <w:lastRenderedPageBreak/>
        <w:t xml:space="preserve">Dodanie do kursu i konfiguracja zasobów w postaci plików, w tym tekstowe, graficzne, audio i wideo o zróżnicowanych rozszerzeniach (minimum pliki </w:t>
      </w:r>
      <w:r w:rsidR="00210EF9">
        <w:rPr>
          <w:rFonts w:ascii="Cambria" w:eastAsia="Cambria" w:hAnsi="Cambria" w:cs="Cambria"/>
          <w:sz w:val="20"/>
          <w:szCs w:val="20"/>
        </w:rPr>
        <w:t xml:space="preserve">SCORM, </w:t>
      </w:r>
      <w:proofErr w:type="spellStart"/>
      <w:r w:rsidR="00210EF9">
        <w:rPr>
          <w:rFonts w:ascii="Cambria" w:eastAsia="Cambria" w:hAnsi="Cambria" w:cs="Cambria"/>
          <w:sz w:val="20"/>
          <w:szCs w:val="20"/>
        </w:rPr>
        <w:t>TinCanAPI</w:t>
      </w:r>
      <w:proofErr w:type="spellEnd"/>
      <w:r w:rsidR="00210EF9">
        <w:rPr>
          <w:rFonts w:ascii="Cambria" w:eastAsia="Cambria" w:hAnsi="Cambria" w:cs="Cambria"/>
          <w:sz w:val="20"/>
          <w:szCs w:val="20"/>
        </w:rPr>
        <w:t xml:space="preserve">, </w:t>
      </w:r>
      <w:r w:rsidRPr="6A5ACF83">
        <w:rPr>
          <w:rFonts w:ascii="Cambria" w:eastAsia="Cambria" w:hAnsi="Cambria" w:cs="Cambria"/>
          <w:sz w:val="20"/>
          <w:szCs w:val="20"/>
        </w:rPr>
        <w:t>pakietu MS Office</w:t>
      </w:r>
      <w:r w:rsidR="571777C5" w:rsidRPr="6A5ACF83">
        <w:rPr>
          <w:rFonts w:ascii="Cambria" w:eastAsia="Cambria" w:hAnsi="Cambria" w:cs="Cambria"/>
          <w:sz w:val="20"/>
          <w:szCs w:val="20"/>
        </w:rPr>
        <w:t>)</w:t>
      </w:r>
      <w:r w:rsidR="003E58A4">
        <w:rPr>
          <w:rFonts w:ascii="Cambria" w:eastAsia="Cambria" w:hAnsi="Cambria" w:cs="Cambria"/>
          <w:sz w:val="20"/>
          <w:szCs w:val="20"/>
        </w:rPr>
        <w:t>.</w:t>
      </w:r>
    </w:p>
    <w:p w:rsidR="00884073" w:rsidRPr="00810A7F" w:rsidRDefault="2A938E69" w:rsidP="001D73A8">
      <w:pPr>
        <w:pStyle w:val="Akapitzlist"/>
        <w:numPr>
          <w:ilvl w:val="0"/>
          <w:numId w:val="1"/>
        </w:numPr>
        <w:spacing w:line="276" w:lineRule="auto"/>
        <w:ind w:left="1134" w:hanging="425"/>
        <w:jc w:val="both"/>
      </w:pPr>
      <w:r w:rsidRPr="6A5ACF83">
        <w:rPr>
          <w:rFonts w:ascii="Cambria" w:eastAsia="Cambria" w:hAnsi="Cambria" w:cs="Cambria"/>
          <w:sz w:val="20"/>
          <w:szCs w:val="20"/>
        </w:rPr>
        <w:t>Dodanie do kursu i konfiguracja aktywności angażujących Użytkownika w postaci pytań testowych, w tym przez losowanie pytań z bazy</w:t>
      </w:r>
      <w:r w:rsidR="003E58A4">
        <w:rPr>
          <w:rFonts w:ascii="Cambria" w:eastAsia="Cambria" w:hAnsi="Cambria" w:cs="Cambria"/>
          <w:sz w:val="20"/>
          <w:szCs w:val="20"/>
        </w:rPr>
        <w:t>.</w:t>
      </w:r>
    </w:p>
    <w:p w:rsidR="00884073" w:rsidRPr="00810A7F" w:rsidRDefault="63C74E4C" w:rsidP="001D73A8">
      <w:pPr>
        <w:pStyle w:val="Akapitzlist"/>
        <w:numPr>
          <w:ilvl w:val="0"/>
          <w:numId w:val="1"/>
        </w:numPr>
        <w:spacing w:line="276" w:lineRule="auto"/>
        <w:ind w:left="1134" w:hanging="425"/>
        <w:jc w:val="both"/>
      </w:pPr>
      <w:r w:rsidRPr="6A5ACF83">
        <w:rPr>
          <w:rFonts w:ascii="Cambria" w:eastAsia="Cambria" w:hAnsi="Cambria" w:cs="Cambria"/>
          <w:sz w:val="20"/>
          <w:szCs w:val="20"/>
        </w:rPr>
        <w:t>Z</w:t>
      </w:r>
      <w:r w:rsidR="2A938E69" w:rsidRPr="6A5ACF83">
        <w:rPr>
          <w:rFonts w:ascii="Cambria" w:eastAsia="Cambria" w:hAnsi="Cambria" w:cs="Cambria"/>
          <w:sz w:val="20"/>
          <w:szCs w:val="20"/>
        </w:rPr>
        <w:t>definiowani</w:t>
      </w:r>
      <w:r w:rsidR="68F86825" w:rsidRPr="6A5ACF83">
        <w:rPr>
          <w:rFonts w:ascii="Cambria" w:eastAsia="Cambria" w:hAnsi="Cambria" w:cs="Cambria"/>
          <w:sz w:val="20"/>
          <w:szCs w:val="20"/>
        </w:rPr>
        <w:t>e 2 różnych</w:t>
      </w:r>
      <w:r w:rsidR="00273E38">
        <w:rPr>
          <w:rFonts w:ascii="Cambria" w:eastAsia="Cambria" w:hAnsi="Cambria" w:cs="Cambria"/>
          <w:sz w:val="20"/>
          <w:szCs w:val="20"/>
        </w:rPr>
        <w:t xml:space="preserve"> </w:t>
      </w:r>
      <w:proofErr w:type="spellStart"/>
      <w:r w:rsidR="2A938E69" w:rsidRPr="6A5ACF83">
        <w:rPr>
          <w:rFonts w:ascii="Cambria" w:eastAsia="Cambria" w:hAnsi="Cambria" w:cs="Cambria"/>
          <w:sz w:val="20"/>
          <w:szCs w:val="20"/>
        </w:rPr>
        <w:t>skal</w:t>
      </w:r>
      <w:proofErr w:type="spellEnd"/>
      <w:r w:rsidR="2A938E69" w:rsidRPr="6A5ACF83">
        <w:rPr>
          <w:rFonts w:ascii="Cambria" w:eastAsia="Cambria" w:hAnsi="Cambria" w:cs="Cambria"/>
          <w:sz w:val="20"/>
          <w:szCs w:val="20"/>
        </w:rPr>
        <w:t xml:space="preserve"> oceniania i ich przypisywania do poszczególnych aktywności</w:t>
      </w:r>
      <w:r w:rsidR="003E58A4">
        <w:rPr>
          <w:rFonts w:ascii="Cambria" w:eastAsia="Cambria" w:hAnsi="Cambria" w:cs="Cambria"/>
          <w:sz w:val="20"/>
          <w:szCs w:val="20"/>
        </w:rPr>
        <w:t>.</w:t>
      </w:r>
    </w:p>
    <w:p w:rsidR="00884073" w:rsidRPr="003E58A4" w:rsidRDefault="2A938E69" w:rsidP="001D73A8">
      <w:pPr>
        <w:pStyle w:val="Akapitzlist"/>
        <w:numPr>
          <w:ilvl w:val="0"/>
          <w:numId w:val="1"/>
        </w:numPr>
        <w:spacing w:line="276" w:lineRule="auto"/>
        <w:ind w:left="1134" w:hanging="425"/>
        <w:jc w:val="both"/>
      </w:pPr>
      <w:r w:rsidRPr="6A5ACF83">
        <w:rPr>
          <w:rFonts w:ascii="Cambria" w:eastAsia="Cambria" w:hAnsi="Cambria" w:cs="Cambria"/>
          <w:sz w:val="20"/>
          <w:szCs w:val="20"/>
        </w:rPr>
        <w:t>Stworzenie aktywności sprawdzanej automatycznie w postaci testu.</w:t>
      </w:r>
    </w:p>
    <w:p w:rsidR="003E58A4" w:rsidRPr="003E58A4" w:rsidRDefault="776C5D8A" w:rsidP="001D73A8">
      <w:pPr>
        <w:pStyle w:val="Akapitzlist"/>
        <w:numPr>
          <w:ilvl w:val="1"/>
          <w:numId w:val="1"/>
        </w:numPr>
        <w:spacing w:line="276" w:lineRule="auto"/>
        <w:ind w:left="1418" w:hanging="284"/>
        <w:jc w:val="both"/>
      </w:pPr>
      <w:r w:rsidRPr="003E58A4">
        <w:rPr>
          <w:rFonts w:ascii="Cambria" w:eastAsia="Cambria" w:hAnsi="Cambria" w:cs="Cambria"/>
          <w:sz w:val="20"/>
          <w:szCs w:val="20"/>
        </w:rPr>
        <w:t>Wypełnienie testu przez Użytkownika</w:t>
      </w:r>
      <w:r w:rsidR="003E58A4">
        <w:rPr>
          <w:rFonts w:ascii="Cambria" w:eastAsia="Cambria" w:hAnsi="Cambria" w:cs="Cambria"/>
          <w:sz w:val="20"/>
          <w:szCs w:val="20"/>
        </w:rPr>
        <w:t>;</w:t>
      </w:r>
    </w:p>
    <w:p w:rsidR="00884073" w:rsidRPr="00810A7F" w:rsidRDefault="776C5D8A" w:rsidP="001D73A8">
      <w:pPr>
        <w:pStyle w:val="Akapitzlist"/>
        <w:numPr>
          <w:ilvl w:val="1"/>
          <w:numId w:val="1"/>
        </w:numPr>
        <w:spacing w:line="276" w:lineRule="auto"/>
        <w:ind w:left="1418" w:hanging="284"/>
        <w:jc w:val="both"/>
      </w:pPr>
      <w:r w:rsidRPr="003E58A4">
        <w:rPr>
          <w:rFonts w:ascii="Cambria" w:eastAsia="Cambria" w:hAnsi="Cambria" w:cs="Cambria"/>
          <w:sz w:val="20"/>
          <w:szCs w:val="20"/>
        </w:rPr>
        <w:t>Prezentacja uzyskanego wyniku.</w:t>
      </w:r>
    </w:p>
    <w:p w:rsidR="00884073" w:rsidRPr="00810A7F" w:rsidRDefault="30661E7C" w:rsidP="001D73A8">
      <w:pPr>
        <w:pStyle w:val="Akapitzlist"/>
        <w:numPr>
          <w:ilvl w:val="0"/>
          <w:numId w:val="1"/>
        </w:numPr>
        <w:spacing w:line="276" w:lineRule="auto"/>
        <w:ind w:left="1134" w:hanging="425"/>
        <w:jc w:val="both"/>
      </w:pPr>
      <w:r w:rsidRPr="1EE53584">
        <w:rPr>
          <w:rFonts w:ascii="Cambria" w:eastAsia="Cambria" w:hAnsi="Cambria" w:cs="Cambria"/>
          <w:sz w:val="20"/>
          <w:szCs w:val="20"/>
        </w:rPr>
        <w:t>Raportowanie osiągnięcia i nieosiągnięcia określonych kwalifikacji przez Użytkowników</w:t>
      </w:r>
      <w:r w:rsidR="003E58A4">
        <w:rPr>
          <w:rFonts w:ascii="Cambria" w:eastAsia="Cambria" w:hAnsi="Cambria" w:cs="Cambria"/>
          <w:sz w:val="20"/>
          <w:szCs w:val="20"/>
        </w:rPr>
        <w:t>.</w:t>
      </w:r>
    </w:p>
    <w:p w:rsidR="00884073" w:rsidRPr="00810A7F" w:rsidRDefault="7BDFC6FA" w:rsidP="001D73A8">
      <w:pPr>
        <w:pStyle w:val="Akapitzlist"/>
        <w:numPr>
          <w:ilvl w:val="0"/>
          <w:numId w:val="1"/>
        </w:numPr>
        <w:spacing w:line="276" w:lineRule="auto"/>
        <w:ind w:left="1134" w:hanging="425"/>
        <w:jc w:val="both"/>
      </w:pPr>
      <w:r w:rsidRPr="6A5ACF83">
        <w:rPr>
          <w:rFonts w:ascii="Cambria" w:eastAsia="Cambria" w:hAnsi="Cambria" w:cs="Cambria"/>
          <w:sz w:val="20"/>
          <w:szCs w:val="20"/>
        </w:rPr>
        <w:t>U</w:t>
      </w:r>
      <w:r w:rsidR="2A938E69" w:rsidRPr="6A5ACF83">
        <w:rPr>
          <w:rFonts w:ascii="Cambria" w:eastAsia="Cambria" w:hAnsi="Cambria" w:cs="Cambria"/>
          <w:sz w:val="20"/>
          <w:szCs w:val="20"/>
        </w:rPr>
        <w:t>dziel</w:t>
      </w:r>
      <w:r w:rsidR="6A137B7B" w:rsidRPr="6A5ACF83">
        <w:rPr>
          <w:rFonts w:ascii="Cambria" w:eastAsia="Cambria" w:hAnsi="Cambria" w:cs="Cambria"/>
          <w:sz w:val="20"/>
          <w:szCs w:val="20"/>
        </w:rPr>
        <w:t>e</w:t>
      </w:r>
      <w:r w:rsidR="2A938E69" w:rsidRPr="6A5ACF83">
        <w:rPr>
          <w:rFonts w:ascii="Cambria" w:eastAsia="Cambria" w:hAnsi="Cambria" w:cs="Cambria"/>
          <w:sz w:val="20"/>
          <w:szCs w:val="20"/>
        </w:rPr>
        <w:t>ni</w:t>
      </w:r>
      <w:r w:rsidR="669C386F" w:rsidRPr="6A5ACF83">
        <w:rPr>
          <w:rFonts w:ascii="Cambria" w:eastAsia="Cambria" w:hAnsi="Cambria" w:cs="Cambria"/>
          <w:sz w:val="20"/>
          <w:szCs w:val="20"/>
        </w:rPr>
        <w:t>e</w:t>
      </w:r>
      <w:r w:rsidR="00273E38">
        <w:rPr>
          <w:rFonts w:ascii="Cambria" w:eastAsia="Cambria" w:hAnsi="Cambria" w:cs="Cambria"/>
          <w:sz w:val="20"/>
          <w:szCs w:val="20"/>
        </w:rPr>
        <w:t xml:space="preserve"> </w:t>
      </w:r>
      <w:r w:rsidR="5C1FF09C" w:rsidRPr="6A5ACF83">
        <w:rPr>
          <w:rFonts w:ascii="Cambria" w:eastAsia="Cambria" w:hAnsi="Cambria" w:cs="Cambria"/>
          <w:sz w:val="20"/>
          <w:szCs w:val="20"/>
        </w:rPr>
        <w:t>s</w:t>
      </w:r>
      <w:r w:rsidR="2A938E69" w:rsidRPr="6A5ACF83">
        <w:rPr>
          <w:rFonts w:ascii="Cambria" w:eastAsia="Cambria" w:hAnsi="Cambria" w:cs="Cambria"/>
          <w:sz w:val="20"/>
          <w:szCs w:val="20"/>
        </w:rPr>
        <w:t>tudentowi informacji zwrotnej w postaci tekstowej</w:t>
      </w:r>
      <w:r w:rsidR="003E58A4">
        <w:rPr>
          <w:rFonts w:ascii="Cambria" w:eastAsia="Cambria" w:hAnsi="Cambria" w:cs="Cambria"/>
          <w:sz w:val="20"/>
          <w:szCs w:val="20"/>
        </w:rPr>
        <w:t>.</w:t>
      </w:r>
    </w:p>
    <w:p w:rsidR="00884073" w:rsidRPr="00810A7F" w:rsidRDefault="2A938E69" w:rsidP="001D73A8">
      <w:pPr>
        <w:pStyle w:val="Akapitzlist"/>
        <w:numPr>
          <w:ilvl w:val="0"/>
          <w:numId w:val="1"/>
        </w:numPr>
        <w:spacing w:line="276" w:lineRule="auto"/>
        <w:ind w:left="1134" w:hanging="425"/>
        <w:jc w:val="both"/>
      </w:pPr>
      <w:r w:rsidRPr="6A5ACF83">
        <w:rPr>
          <w:rFonts w:ascii="Cambria" w:eastAsia="Cambria" w:hAnsi="Cambria" w:cs="Cambria"/>
          <w:sz w:val="20"/>
          <w:szCs w:val="20"/>
        </w:rPr>
        <w:t>Możliwość komunikacji z wykorzystaniem zróżnicowanych narzędzi w tym forum, formularz kontaktowy, wiadomości prywatn</w:t>
      </w:r>
      <w:r w:rsidR="275B0610" w:rsidRPr="6A5ACF83">
        <w:rPr>
          <w:rFonts w:ascii="Cambria" w:eastAsia="Cambria" w:hAnsi="Cambria" w:cs="Cambria"/>
          <w:sz w:val="20"/>
          <w:szCs w:val="20"/>
        </w:rPr>
        <w:t>e</w:t>
      </w:r>
      <w:r w:rsidR="003E58A4">
        <w:rPr>
          <w:rFonts w:ascii="Cambria" w:eastAsia="Cambria" w:hAnsi="Cambria" w:cs="Cambria"/>
          <w:sz w:val="20"/>
          <w:szCs w:val="20"/>
        </w:rPr>
        <w:t>.</w:t>
      </w:r>
    </w:p>
    <w:p w:rsidR="00884073" w:rsidRPr="00810A7F" w:rsidRDefault="236FEACC" w:rsidP="001D73A8">
      <w:pPr>
        <w:pStyle w:val="Akapitzlist"/>
        <w:numPr>
          <w:ilvl w:val="0"/>
          <w:numId w:val="1"/>
        </w:numPr>
        <w:spacing w:line="276" w:lineRule="auto"/>
        <w:ind w:left="1134" w:hanging="425"/>
        <w:jc w:val="both"/>
      </w:pPr>
      <w:r w:rsidRPr="6A5ACF83">
        <w:rPr>
          <w:rFonts w:ascii="Cambria" w:eastAsia="Cambria" w:hAnsi="Cambria" w:cs="Cambria"/>
          <w:sz w:val="20"/>
          <w:szCs w:val="20"/>
        </w:rPr>
        <w:t>W</w:t>
      </w:r>
      <w:r w:rsidR="2A938E69" w:rsidRPr="6A5ACF83">
        <w:rPr>
          <w:rFonts w:ascii="Cambria" w:eastAsia="Cambria" w:hAnsi="Cambria" w:cs="Cambria"/>
          <w:sz w:val="20"/>
          <w:szCs w:val="20"/>
        </w:rPr>
        <w:t>ysłani</w:t>
      </w:r>
      <w:r w:rsidR="52280E4F" w:rsidRPr="6A5ACF83">
        <w:rPr>
          <w:rFonts w:ascii="Cambria" w:eastAsia="Cambria" w:hAnsi="Cambria" w:cs="Cambria"/>
          <w:sz w:val="20"/>
          <w:szCs w:val="20"/>
        </w:rPr>
        <w:t>e</w:t>
      </w:r>
      <w:r w:rsidR="00273E38">
        <w:rPr>
          <w:rFonts w:ascii="Cambria" w:eastAsia="Cambria" w:hAnsi="Cambria" w:cs="Cambria"/>
          <w:sz w:val="20"/>
          <w:szCs w:val="20"/>
        </w:rPr>
        <w:t xml:space="preserve"> </w:t>
      </w:r>
      <w:r w:rsidR="2A938E69" w:rsidRPr="6A5ACF83">
        <w:rPr>
          <w:rFonts w:ascii="Cambria" w:eastAsia="Cambria" w:hAnsi="Cambria" w:cs="Cambria"/>
          <w:sz w:val="20"/>
          <w:szCs w:val="20"/>
        </w:rPr>
        <w:t>powiadomie</w:t>
      </w:r>
      <w:r w:rsidR="0F0B580B" w:rsidRPr="6A5ACF83">
        <w:rPr>
          <w:rFonts w:ascii="Cambria" w:eastAsia="Cambria" w:hAnsi="Cambria" w:cs="Cambria"/>
          <w:sz w:val="20"/>
          <w:szCs w:val="20"/>
        </w:rPr>
        <w:t>nia</w:t>
      </w:r>
      <w:r w:rsidR="39CF739F" w:rsidRPr="6A5ACF83">
        <w:rPr>
          <w:rFonts w:ascii="Cambria" w:eastAsia="Cambria" w:hAnsi="Cambria" w:cs="Cambria"/>
          <w:sz w:val="20"/>
          <w:szCs w:val="20"/>
        </w:rPr>
        <w:t xml:space="preserve"> w aplikacji</w:t>
      </w:r>
      <w:r w:rsidR="0F0B580B" w:rsidRPr="6A5ACF83">
        <w:rPr>
          <w:rFonts w:ascii="Cambria" w:eastAsia="Cambria" w:hAnsi="Cambria" w:cs="Cambria"/>
          <w:sz w:val="20"/>
          <w:szCs w:val="20"/>
        </w:rPr>
        <w:t xml:space="preserve"> i </w:t>
      </w:r>
      <w:r w:rsidR="2A938E69" w:rsidRPr="6A5ACF83">
        <w:rPr>
          <w:rFonts w:ascii="Cambria" w:eastAsia="Cambria" w:hAnsi="Cambria" w:cs="Cambria"/>
          <w:sz w:val="20"/>
          <w:szCs w:val="20"/>
        </w:rPr>
        <w:t>wiadomości na adres e-mail do Użytkowników.</w:t>
      </w:r>
    </w:p>
    <w:p w:rsidR="00884073" w:rsidRPr="00810A7F" w:rsidRDefault="55BA597C" w:rsidP="001D73A8">
      <w:pPr>
        <w:pStyle w:val="Akapitzlist"/>
        <w:numPr>
          <w:ilvl w:val="0"/>
          <w:numId w:val="1"/>
        </w:numPr>
        <w:spacing w:line="276" w:lineRule="auto"/>
        <w:ind w:left="1134" w:hanging="425"/>
        <w:jc w:val="both"/>
      </w:pPr>
      <w:r w:rsidRPr="6A5ACF83">
        <w:rPr>
          <w:rFonts w:ascii="Cambria" w:eastAsia="Cambria" w:hAnsi="Cambria" w:cs="Cambria"/>
          <w:sz w:val="20"/>
          <w:szCs w:val="20"/>
        </w:rPr>
        <w:t>O</w:t>
      </w:r>
      <w:r w:rsidR="2A938E69" w:rsidRPr="6A5ACF83">
        <w:rPr>
          <w:rFonts w:ascii="Cambria" w:eastAsia="Cambria" w:hAnsi="Cambria" w:cs="Cambria"/>
          <w:sz w:val="20"/>
          <w:szCs w:val="20"/>
        </w:rPr>
        <w:t>pisani</w:t>
      </w:r>
      <w:r w:rsidR="03CD5D08" w:rsidRPr="6A5ACF83">
        <w:rPr>
          <w:rFonts w:ascii="Cambria" w:eastAsia="Cambria" w:hAnsi="Cambria" w:cs="Cambria"/>
          <w:sz w:val="20"/>
          <w:szCs w:val="20"/>
        </w:rPr>
        <w:t>e</w:t>
      </w:r>
      <w:r w:rsidR="002F2369">
        <w:rPr>
          <w:rFonts w:ascii="Cambria" w:eastAsia="Cambria" w:hAnsi="Cambria" w:cs="Cambria"/>
          <w:sz w:val="20"/>
          <w:szCs w:val="20"/>
        </w:rPr>
        <w:t xml:space="preserve"> </w:t>
      </w:r>
      <w:r w:rsidR="559837F0" w:rsidRPr="6A5ACF83">
        <w:rPr>
          <w:rFonts w:ascii="Cambria" w:eastAsia="Cambria" w:hAnsi="Cambria" w:cs="Cambria"/>
          <w:sz w:val="20"/>
          <w:szCs w:val="20"/>
        </w:rPr>
        <w:t xml:space="preserve">1 </w:t>
      </w:r>
      <w:r w:rsidR="2A938E69" w:rsidRPr="6A5ACF83">
        <w:rPr>
          <w:rFonts w:ascii="Cambria" w:eastAsia="Cambria" w:hAnsi="Cambria" w:cs="Cambria"/>
          <w:sz w:val="20"/>
          <w:szCs w:val="20"/>
        </w:rPr>
        <w:t>zasob</w:t>
      </w:r>
      <w:r w:rsidR="5FDB9C24" w:rsidRPr="6A5ACF83">
        <w:rPr>
          <w:rFonts w:ascii="Cambria" w:eastAsia="Cambria" w:hAnsi="Cambria" w:cs="Cambria"/>
          <w:sz w:val="20"/>
          <w:szCs w:val="20"/>
        </w:rPr>
        <w:t>u</w:t>
      </w:r>
      <w:r w:rsidR="2A938E69" w:rsidRPr="6A5ACF83">
        <w:rPr>
          <w:rFonts w:ascii="Cambria" w:eastAsia="Cambria" w:hAnsi="Cambria" w:cs="Cambria"/>
          <w:sz w:val="20"/>
          <w:szCs w:val="20"/>
        </w:rPr>
        <w:t xml:space="preserve"> i</w:t>
      </w:r>
      <w:r w:rsidR="5AEF6DDC" w:rsidRPr="6A5ACF83">
        <w:rPr>
          <w:rFonts w:ascii="Cambria" w:eastAsia="Cambria" w:hAnsi="Cambria" w:cs="Cambria"/>
          <w:sz w:val="20"/>
          <w:szCs w:val="20"/>
        </w:rPr>
        <w:t xml:space="preserve"> 1</w:t>
      </w:r>
      <w:r w:rsidR="2A938E69" w:rsidRPr="6A5ACF83">
        <w:rPr>
          <w:rFonts w:ascii="Cambria" w:eastAsia="Cambria" w:hAnsi="Cambria" w:cs="Cambria"/>
          <w:sz w:val="20"/>
          <w:szCs w:val="20"/>
        </w:rPr>
        <w:t xml:space="preserve"> aktywności </w:t>
      </w:r>
      <w:proofErr w:type="spellStart"/>
      <w:r w:rsidR="2A938E69" w:rsidRPr="6A5ACF83">
        <w:rPr>
          <w:rFonts w:ascii="Cambria" w:eastAsia="Cambria" w:hAnsi="Cambria" w:cs="Cambria"/>
          <w:sz w:val="20"/>
          <w:szCs w:val="20"/>
        </w:rPr>
        <w:t>tagami</w:t>
      </w:r>
      <w:proofErr w:type="spellEnd"/>
      <w:r w:rsidR="2A938E69" w:rsidRPr="6A5ACF83">
        <w:rPr>
          <w:rFonts w:ascii="Cambria" w:eastAsia="Cambria" w:hAnsi="Cambria" w:cs="Cambria"/>
          <w:sz w:val="20"/>
          <w:szCs w:val="20"/>
        </w:rPr>
        <w:t xml:space="preserve">, utworzonymi przez Administratora, oraz ich późniejsze przeszukanie przez Użytkowników z wykorzystaniem nadanych </w:t>
      </w:r>
      <w:proofErr w:type="spellStart"/>
      <w:r w:rsidR="2A938E69" w:rsidRPr="6A5ACF83">
        <w:rPr>
          <w:rFonts w:ascii="Cambria" w:eastAsia="Cambria" w:hAnsi="Cambria" w:cs="Cambria"/>
          <w:sz w:val="20"/>
          <w:szCs w:val="20"/>
        </w:rPr>
        <w:t>tagów</w:t>
      </w:r>
      <w:proofErr w:type="spellEnd"/>
      <w:r w:rsidR="003E58A4">
        <w:rPr>
          <w:rFonts w:ascii="Cambria" w:eastAsia="Cambria" w:hAnsi="Cambria" w:cs="Cambria"/>
          <w:sz w:val="20"/>
          <w:szCs w:val="20"/>
        </w:rPr>
        <w:t>.</w:t>
      </w:r>
    </w:p>
    <w:p w:rsidR="00884073" w:rsidRPr="00810A7F" w:rsidRDefault="2A938E69" w:rsidP="001D73A8">
      <w:pPr>
        <w:pStyle w:val="Akapitzlist"/>
        <w:numPr>
          <w:ilvl w:val="0"/>
          <w:numId w:val="1"/>
        </w:numPr>
        <w:spacing w:line="276" w:lineRule="auto"/>
        <w:ind w:left="1134" w:hanging="425"/>
        <w:jc w:val="both"/>
      </w:pPr>
      <w:r w:rsidRPr="6A5ACF83">
        <w:rPr>
          <w:rFonts w:ascii="Cambria" w:eastAsia="Cambria" w:hAnsi="Cambria" w:cs="Cambria"/>
          <w:sz w:val="20"/>
          <w:szCs w:val="20"/>
        </w:rPr>
        <w:t>Archiwizacja kursu i późniejsze jego przywrócenie</w:t>
      </w:r>
      <w:r w:rsidR="003E58A4">
        <w:rPr>
          <w:rFonts w:ascii="Cambria" w:eastAsia="Cambria" w:hAnsi="Cambria" w:cs="Cambria"/>
          <w:sz w:val="20"/>
          <w:szCs w:val="20"/>
        </w:rPr>
        <w:t>.</w:t>
      </w:r>
    </w:p>
    <w:p w:rsidR="76045854" w:rsidRDefault="76045854" w:rsidP="001D73A8">
      <w:pPr>
        <w:pStyle w:val="Akapitzlist"/>
        <w:numPr>
          <w:ilvl w:val="0"/>
          <w:numId w:val="1"/>
        </w:numPr>
        <w:spacing w:line="276" w:lineRule="auto"/>
        <w:ind w:left="1134" w:hanging="425"/>
        <w:jc w:val="both"/>
        <w:rPr>
          <w:rFonts w:ascii="Cambria" w:eastAsia="Cambria" w:hAnsi="Cambria" w:cs="Cambria"/>
          <w:sz w:val="20"/>
          <w:szCs w:val="20"/>
        </w:rPr>
      </w:pPr>
      <w:r w:rsidRPr="1EE53584">
        <w:rPr>
          <w:rFonts w:ascii="Cambria" w:eastAsia="Cambria" w:hAnsi="Cambria" w:cs="Cambria"/>
          <w:sz w:val="20"/>
          <w:szCs w:val="20"/>
        </w:rPr>
        <w:t>Uruchomi</w:t>
      </w:r>
      <w:r w:rsidR="4E7332C5" w:rsidRPr="1EE53584">
        <w:rPr>
          <w:rFonts w:ascii="Cambria" w:eastAsia="Cambria" w:hAnsi="Cambria" w:cs="Cambria"/>
          <w:sz w:val="20"/>
          <w:szCs w:val="20"/>
        </w:rPr>
        <w:t>e</w:t>
      </w:r>
      <w:r w:rsidRPr="1EE53584">
        <w:rPr>
          <w:rFonts w:ascii="Cambria" w:eastAsia="Cambria" w:hAnsi="Cambria" w:cs="Cambria"/>
          <w:sz w:val="20"/>
          <w:szCs w:val="20"/>
        </w:rPr>
        <w:t>nie spotkania w ramach Wirtualnej Klasy</w:t>
      </w:r>
      <w:r w:rsidR="003E58A4">
        <w:rPr>
          <w:rFonts w:ascii="Cambria" w:eastAsia="Cambria" w:hAnsi="Cambria" w:cs="Cambria"/>
          <w:sz w:val="20"/>
          <w:szCs w:val="20"/>
        </w:rPr>
        <w:t>.</w:t>
      </w:r>
    </w:p>
    <w:p w:rsidR="00884073" w:rsidRDefault="2A938E69" w:rsidP="001D73A8">
      <w:pPr>
        <w:pStyle w:val="Akapitzlist"/>
        <w:numPr>
          <w:ilvl w:val="1"/>
          <w:numId w:val="1"/>
        </w:numPr>
        <w:spacing w:line="276" w:lineRule="auto"/>
        <w:ind w:left="1418" w:hanging="284"/>
        <w:jc w:val="both"/>
        <w:rPr>
          <w:rFonts w:ascii="Cambria" w:eastAsia="Cambria" w:hAnsi="Cambria" w:cs="Cambria"/>
          <w:sz w:val="20"/>
          <w:szCs w:val="20"/>
        </w:rPr>
      </w:pPr>
      <w:r w:rsidRPr="003E58A4">
        <w:rPr>
          <w:rFonts w:ascii="Cambria" w:eastAsia="Cambria" w:hAnsi="Cambria" w:cs="Cambria"/>
          <w:sz w:val="20"/>
          <w:szCs w:val="20"/>
        </w:rPr>
        <w:t xml:space="preserve">Wykorzystanie wirtualnej tablicy z możliwością kreślenia notatek przez Nauczyciela </w:t>
      </w:r>
      <w:r w:rsidR="001D73A8">
        <w:rPr>
          <w:rFonts w:ascii="Cambria" w:eastAsia="Cambria" w:hAnsi="Cambria" w:cs="Cambria"/>
          <w:sz w:val="20"/>
          <w:szCs w:val="20"/>
        </w:rPr>
        <w:br/>
      </w:r>
      <w:r w:rsidRPr="003E58A4">
        <w:rPr>
          <w:rFonts w:ascii="Cambria" w:eastAsia="Cambria" w:hAnsi="Cambria" w:cs="Cambria"/>
          <w:sz w:val="20"/>
          <w:szCs w:val="20"/>
        </w:rPr>
        <w:t>i Studentów</w:t>
      </w:r>
      <w:r w:rsidR="003E58A4">
        <w:rPr>
          <w:rFonts w:ascii="Cambria" w:eastAsia="Cambria" w:hAnsi="Cambria" w:cs="Cambria"/>
          <w:sz w:val="20"/>
          <w:szCs w:val="20"/>
        </w:rPr>
        <w:t>;</w:t>
      </w:r>
    </w:p>
    <w:p w:rsidR="00884073" w:rsidRDefault="2A938E69" w:rsidP="001D73A8">
      <w:pPr>
        <w:pStyle w:val="Akapitzlist"/>
        <w:numPr>
          <w:ilvl w:val="1"/>
          <w:numId w:val="1"/>
        </w:numPr>
        <w:spacing w:line="276" w:lineRule="auto"/>
        <w:ind w:left="1418" w:hanging="284"/>
        <w:jc w:val="both"/>
        <w:rPr>
          <w:rFonts w:ascii="Cambria" w:eastAsia="Cambria" w:hAnsi="Cambria" w:cs="Cambria"/>
          <w:sz w:val="20"/>
          <w:szCs w:val="20"/>
        </w:rPr>
      </w:pPr>
      <w:r w:rsidRPr="003E58A4">
        <w:rPr>
          <w:rFonts w:ascii="Cambria" w:eastAsia="Cambria" w:hAnsi="Cambria" w:cs="Cambria"/>
          <w:sz w:val="20"/>
          <w:szCs w:val="20"/>
        </w:rPr>
        <w:t>Podzielenie studentów na pokoje (automatycznie i ręcznie</w:t>
      </w:r>
      <w:r w:rsidR="3496FB82" w:rsidRPr="003E58A4">
        <w:rPr>
          <w:rFonts w:ascii="Cambria" w:eastAsia="Cambria" w:hAnsi="Cambria" w:cs="Cambria"/>
          <w:sz w:val="20"/>
          <w:szCs w:val="20"/>
        </w:rPr>
        <w:t>)</w:t>
      </w:r>
      <w:r w:rsidR="003E58A4">
        <w:rPr>
          <w:rFonts w:ascii="Cambria" w:eastAsia="Cambria" w:hAnsi="Cambria" w:cs="Cambria"/>
          <w:sz w:val="20"/>
          <w:szCs w:val="20"/>
        </w:rPr>
        <w:t>;</w:t>
      </w:r>
    </w:p>
    <w:p w:rsidR="00884073" w:rsidRPr="003E58A4" w:rsidRDefault="2A938E69" w:rsidP="001D73A8">
      <w:pPr>
        <w:pStyle w:val="Akapitzlist"/>
        <w:numPr>
          <w:ilvl w:val="1"/>
          <w:numId w:val="1"/>
        </w:numPr>
        <w:spacing w:line="276" w:lineRule="auto"/>
        <w:ind w:left="1418" w:hanging="284"/>
        <w:jc w:val="both"/>
        <w:rPr>
          <w:rFonts w:ascii="Cambria" w:eastAsia="Cambria" w:hAnsi="Cambria" w:cs="Cambria"/>
          <w:sz w:val="20"/>
          <w:szCs w:val="20"/>
        </w:rPr>
      </w:pPr>
      <w:r w:rsidRPr="003E58A4">
        <w:rPr>
          <w:rFonts w:ascii="Cambria" w:eastAsia="Cambria" w:hAnsi="Cambria" w:cs="Cambria"/>
          <w:sz w:val="20"/>
          <w:szCs w:val="20"/>
        </w:rPr>
        <w:t>Pobranie listy obecności przez nauczyciela</w:t>
      </w:r>
      <w:r w:rsidR="003E58A4">
        <w:rPr>
          <w:rFonts w:ascii="Cambria" w:eastAsia="Cambria" w:hAnsi="Cambria" w:cs="Cambria"/>
          <w:sz w:val="20"/>
          <w:szCs w:val="20"/>
        </w:rPr>
        <w:t>.</w:t>
      </w:r>
    </w:p>
    <w:p w:rsidR="00884073" w:rsidRPr="00810A7F" w:rsidRDefault="5D7883F9" w:rsidP="001D73A8">
      <w:pPr>
        <w:pStyle w:val="Akapitzlist"/>
        <w:numPr>
          <w:ilvl w:val="0"/>
          <w:numId w:val="1"/>
        </w:numPr>
        <w:spacing w:line="276" w:lineRule="auto"/>
        <w:ind w:left="1134" w:hanging="425"/>
        <w:jc w:val="both"/>
        <w:rPr>
          <w:rFonts w:ascii="Cambria" w:eastAsia="Cambria" w:hAnsi="Cambria" w:cs="Cambria"/>
          <w:sz w:val="20"/>
          <w:szCs w:val="20"/>
        </w:rPr>
      </w:pPr>
      <w:r w:rsidRPr="6A5ACF83">
        <w:rPr>
          <w:rFonts w:ascii="Cambria" w:eastAsia="Cambria" w:hAnsi="Cambria" w:cs="Cambria"/>
          <w:sz w:val="20"/>
          <w:szCs w:val="20"/>
        </w:rPr>
        <w:t>Wygenerowani</w:t>
      </w:r>
      <w:r w:rsidR="64C5FAE9" w:rsidRPr="6A5ACF83">
        <w:rPr>
          <w:rFonts w:ascii="Cambria" w:eastAsia="Cambria" w:hAnsi="Cambria" w:cs="Cambria"/>
          <w:sz w:val="20"/>
          <w:szCs w:val="20"/>
        </w:rPr>
        <w:t>e</w:t>
      </w:r>
      <w:r w:rsidR="00273E38">
        <w:rPr>
          <w:rFonts w:ascii="Cambria" w:eastAsia="Cambria" w:hAnsi="Cambria" w:cs="Cambria"/>
          <w:sz w:val="20"/>
          <w:szCs w:val="20"/>
        </w:rPr>
        <w:t xml:space="preserve"> </w:t>
      </w:r>
      <w:r w:rsidR="2A938E69" w:rsidRPr="6A5ACF83">
        <w:rPr>
          <w:rFonts w:ascii="Cambria" w:eastAsia="Cambria" w:hAnsi="Cambria" w:cs="Cambria"/>
          <w:sz w:val="20"/>
          <w:szCs w:val="20"/>
        </w:rPr>
        <w:t>raport</w:t>
      </w:r>
      <w:r w:rsidR="01B70A0E" w:rsidRPr="6A5ACF83">
        <w:rPr>
          <w:rFonts w:ascii="Cambria" w:eastAsia="Cambria" w:hAnsi="Cambria" w:cs="Cambria"/>
          <w:sz w:val="20"/>
          <w:szCs w:val="20"/>
        </w:rPr>
        <w:t>u</w:t>
      </w:r>
      <w:r w:rsidR="2A938E69" w:rsidRPr="6A5ACF83">
        <w:rPr>
          <w:rFonts w:ascii="Cambria" w:eastAsia="Cambria" w:hAnsi="Cambria" w:cs="Cambria"/>
          <w:sz w:val="20"/>
          <w:szCs w:val="20"/>
        </w:rPr>
        <w:t xml:space="preserve"> dla Użytkowników i Grup Użytkowników</w:t>
      </w:r>
      <w:r w:rsidR="65032384" w:rsidRPr="6A5ACF83">
        <w:rPr>
          <w:rFonts w:ascii="Cambria" w:eastAsia="Cambria" w:hAnsi="Cambria" w:cs="Cambria"/>
          <w:sz w:val="20"/>
          <w:szCs w:val="20"/>
        </w:rPr>
        <w:t xml:space="preserve"> oraz dla kursu w formacie pdf i xls</w:t>
      </w:r>
      <w:r w:rsidR="00FF0E9A">
        <w:rPr>
          <w:rFonts w:ascii="Cambria" w:eastAsia="Cambria" w:hAnsi="Cambria" w:cs="Cambria"/>
          <w:sz w:val="20"/>
          <w:szCs w:val="20"/>
        </w:rPr>
        <w:t xml:space="preserve"> na temat działań na Platformie oraz osiągniętych kwalifikacji</w:t>
      </w:r>
      <w:r w:rsidR="003E58A4">
        <w:rPr>
          <w:rFonts w:ascii="Cambria" w:eastAsia="Cambria" w:hAnsi="Cambria" w:cs="Cambria"/>
          <w:sz w:val="20"/>
          <w:szCs w:val="20"/>
        </w:rPr>
        <w:t>.</w:t>
      </w:r>
    </w:p>
    <w:p w:rsidR="00884073" w:rsidRPr="00810A7F" w:rsidRDefault="52D7C49C" w:rsidP="001D73A8">
      <w:pPr>
        <w:pStyle w:val="Akapitzlist"/>
        <w:numPr>
          <w:ilvl w:val="0"/>
          <w:numId w:val="1"/>
        </w:numPr>
        <w:spacing w:line="276" w:lineRule="auto"/>
        <w:ind w:left="1134" w:hanging="425"/>
        <w:jc w:val="both"/>
      </w:pPr>
      <w:r w:rsidRPr="6A5ACF83">
        <w:rPr>
          <w:rFonts w:ascii="Cambria" w:eastAsia="Cambria" w:hAnsi="Cambria" w:cs="Cambria"/>
          <w:sz w:val="20"/>
          <w:szCs w:val="20"/>
        </w:rPr>
        <w:t>Wyg</w:t>
      </w:r>
      <w:r w:rsidR="2A938E69" w:rsidRPr="6A5ACF83">
        <w:rPr>
          <w:rFonts w:ascii="Cambria" w:eastAsia="Cambria" w:hAnsi="Cambria" w:cs="Cambria"/>
          <w:sz w:val="20"/>
          <w:szCs w:val="20"/>
        </w:rPr>
        <w:t>enerowanie certyfikat</w:t>
      </w:r>
      <w:r w:rsidR="37E4F82F" w:rsidRPr="6A5ACF83">
        <w:rPr>
          <w:rFonts w:ascii="Cambria" w:eastAsia="Cambria" w:hAnsi="Cambria" w:cs="Cambria"/>
          <w:sz w:val="20"/>
          <w:szCs w:val="20"/>
        </w:rPr>
        <w:t>u</w:t>
      </w:r>
      <w:r w:rsidR="2A938E69" w:rsidRPr="6A5ACF83">
        <w:rPr>
          <w:rFonts w:ascii="Cambria" w:eastAsia="Cambria" w:hAnsi="Cambria" w:cs="Cambria"/>
          <w:sz w:val="20"/>
          <w:szCs w:val="20"/>
        </w:rPr>
        <w:t xml:space="preserve"> potwierdzając</w:t>
      </w:r>
      <w:r w:rsidR="6CDEF137" w:rsidRPr="6A5ACF83">
        <w:rPr>
          <w:rFonts w:ascii="Cambria" w:eastAsia="Cambria" w:hAnsi="Cambria" w:cs="Cambria"/>
          <w:sz w:val="20"/>
          <w:szCs w:val="20"/>
        </w:rPr>
        <w:t>ego</w:t>
      </w:r>
      <w:r w:rsidR="2A938E69" w:rsidRPr="6A5ACF83">
        <w:rPr>
          <w:rFonts w:ascii="Cambria" w:eastAsia="Cambria" w:hAnsi="Cambria" w:cs="Cambria"/>
          <w:sz w:val="20"/>
          <w:szCs w:val="20"/>
        </w:rPr>
        <w:t xml:space="preserve"> uzyskanie określonych kompetencji przez Użytkownika.</w:t>
      </w:r>
    </w:p>
    <w:p w:rsidR="00884073" w:rsidRPr="00810A7F" w:rsidRDefault="00884073" w:rsidP="003E58A4">
      <w:pPr>
        <w:pStyle w:val="Tekstkomentarza"/>
        <w:spacing w:after="0" w:line="276" w:lineRule="auto"/>
        <w:ind w:left="720" w:firstLine="0"/>
        <w:jc w:val="both"/>
        <w:rPr>
          <w:rFonts w:ascii="Cambria" w:eastAsia="Cambria" w:hAnsi="Cambria" w:cs="Cambria"/>
        </w:rPr>
      </w:pPr>
    </w:p>
    <w:p w:rsidR="00884073" w:rsidRPr="00810A7F" w:rsidRDefault="3BA24926" w:rsidP="003E58A4">
      <w:pPr>
        <w:pStyle w:val="Tekstkomentarza"/>
        <w:numPr>
          <w:ilvl w:val="0"/>
          <w:numId w:val="4"/>
        </w:numPr>
        <w:spacing w:after="0" w:line="276" w:lineRule="auto"/>
        <w:ind w:left="714" w:hanging="357"/>
        <w:jc w:val="both"/>
        <w:rPr>
          <w:rFonts w:ascii="Cambria" w:hAnsi="Cambria"/>
        </w:rPr>
      </w:pPr>
      <w:r w:rsidRPr="5D116A49">
        <w:rPr>
          <w:rFonts w:ascii="Cambria" w:eastAsia="Cambria" w:hAnsi="Cambria" w:cs="Cambria"/>
        </w:rPr>
        <w:t xml:space="preserve">W kryterium pn. Zakres funkcjonalności Zamawiający przyzna Wykonawcy punkty dokonując oceny propozycji opracowania platformy w zakresie nw. segmentów: </w:t>
      </w:r>
    </w:p>
    <w:p w:rsidR="00884073" w:rsidRPr="00810A7F" w:rsidRDefault="00884073" w:rsidP="003E58A4">
      <w:pPr>
        <w:pStyle w:val="Tekstkomentarza"/>
        <w:spacing w:after="0" w:line="276" w:lineRule="auto"/>
        <w:ind w:left="0" w:firstLine="0"/>
        <w:jc w:val="both"/>
        <w:rPr>
          <w:rFonts w:ascii="Cambria" w:eastAsia="Cambria" w:hAnsi="Cambria" w:cs="Cambria"/>
        </w:rPr>
      </w:pPr>
    </w:p>
    <w:tbl>
      <w:tblPr>
        <w:tblStyle w:val="Tabela-Siatka"/>
        <w:tblW w:w="8639" w:type="dxa"/>
        <w:jc w:val="right"/>
        <w:tblLayout w:type="fixed"/>
        <w:tblLook w:val="06A0" w:firstRow="1" w:lastRow="0" w:firstColumn="1" w:lastColumn="0" w:noHBand="1" w:noVBand="1"/>
      </w:tblPr>
      <w:tblGrid>
        <w:gridCol w:w="707"/>
        <w:gridCol w:w="6374"/>
        <w:gridCol w:w="1558"/>
      </w:tblGrid>
      <w:tr w:rsidR="00884073" w:rsidRPr="00911EBD" w:rsidTr="6A5ACF83">
        <w:trPr>
          <w:jc w:val="right"/>
        </w:trPr>
        <w:tc>
          <w:tcPr>
            <w:tcW w:w="707" w:type="dxa"/>
            <w:tcBorders>
              <w:top w:val="single" w:sz="4" w:space="0" w:color="auto"/>
              <w:left w:val="single" w:sz="4" w:space="0" w:color="auto"/>
              <w:bottom w:val="single" w:sz="4" w:space="0" w:color="auto"/>
              <w:right w:val="single" w:sz="4" w:space="0" w:color="auto"/>
            </w:tcBorders>
            <w:hideMark/>
          </w:tcPr>
          <w:p w:rsidR="00884073" w:rsidRPr="00810A7F" w:rsidRDefault="00884073" w:rsidP="003E58A4">
            <w:pPr>
              <w:spacing w:line="276" w:lineRule="auto"/>
              <w:ind w:left="-16" w:hanging="97"/>
              <w:jc w:val="center"/>
              <w:rPr>
                <w:rFonts w:ascii="Cambria" w:eastAsia="Cambria" w:hAnsi="Cambria" w:cs="Cambria"/>
                <w:b/>
                <w:bCs/>
                <w:sz w:val="20"/>
                <w:szCs w:val="20"/>
              </w:rPr>
            </w:pPr>
            <w:r w:rsidRPr="6A5ACF83">
              <w:rPr>
                <w:rFonts w:ascii="Cambria" w:eastAsia="Cambria" w:hAnsi="Cambria" w:cs="Cambria"/>
                <w:b/>
                <w:bCs/>
                <w:sz w:val="20"/>
                <w:szCs w:val="20"/>
              </w:rPr>
              <w:t>Lp.</w:t>
            </w:r>
          </w:p>
        </w:tc>
        <w:tc>
          <w:tcPr>
            <w:tcW w:w="6374" w:type="dxa"/>
            <w:tcBorders>
              <w:top w:val="single" w:sz="4" w:space="0" w:color="auto"/>
              <w:left w:val="single" w:sz="4" w:space="0" w:color="auto"/>
              <w:bottom w:val="single" w:sz="4" w:space="0" w:color="auto"/>
              <w:right w:val="single" w:sz="4" w:space="0" w:color="auto"/>
            </w:tcBorders>
            <w:hideMark/>
          </w:tcPr>
          <w:p w:rsidR="00884073" w:rsidRPr="00810A7F" w:rsidRDefault="00884073" w:rsidP="003E58A4">
            <w:pPr>
              <w:spacing w:line="276" w:lineRule="auto"/>
              <w:jc w:val="center"/>
              <w:rPr>
                <w:rFonts w:ascii="Cambria" w:eastAsia="Cambria" w:hAnsi="Cambria" w:cs="Cambria"/>
                <w:b/>
                <w:bCs/>
                <w:sz w:val="20"/>
                <w:szCs w:val="20"/>
              </w:rPr>
            </w:pPr>
            <w:r w:rsidRPr="6A5ACF83">
              <w:rPr>
                <w:rFonts w:ascii="Cambria" w:eastAsia="Cambria" w:hAnsi="Cambria" w:cs="Cambria"/>
                <w:b/>
                <w:bCs/>
                <w:sz w:val="20"/>
                <w:szCs w:val="20"/>
              </w:rPr>
              <w:t>Segment zakresu funkcjonalności</w:t>
            </w:r>
          </w:p>
        </w:tc>
        <w:tc>
          <w:tcPr>
            <w:tcW w:w="1558" w:type="dxa"/>
            <w:tcBorders>
              <w:top w:val="single" w:sz="4" w:space="0" w:color="auto"/>
              <w:left w:val="single" w:sz="4" w:space="0" w:color="auto"/>
              <w:bottom w:val="single" w:sz="4" w:space="0" w:color="auto"/>
              <w:right w:val="single" w:sz="4" w:space="0" w:color="auto"/>
            </w:tcBorders>
            <w:hideMark/>
          </w:tcPr>
          <w:p w:rsidR="00884073" w:rsidRPr="00810A7F" w:rsidRDefault="00884073" w:rsidP="003E58A4">
            <w:pPr>
              <w:spacing w:line="276" w:lineRule="auto"/>
              <w:jc w:val="center"/>
              <w:rPr>
                <w:rFonts w:ascii="Cambria" w:eastAsia="Cambria" w:hAnsi="Cambria" w:cs="Cambria"/>
                <w:b/>
                <w:bCs/>
                <w:sz w:val="20"/>
                <w:szCs w:val="20"/>
              </w:rPr>
            </w:pPr>
            <w:r w:rsidRPr="6A5ACF83">
              <w:rPr>
                <w:rFonts w:ascii="Cambria" w:eastAsia="Cambria" w:hAnsi="Cambria" w:cs="Cambria"/>
                <w:b/>
                <w:bCs/>
                <w:sz w:val="20"/>
                <w:szCs w:val="20"/>
              </w:rPr>
              <w:t>Maksymalna punktacja</w:t>
            </w:r>
          </w:p>
        </w:tc>
      </w:tr>
      <w:tr w:rsidR="00884073" w:rsidRPr="00911EBD" w:rsidTr="6A5ACF83">
        <w:trPr>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884073" w:rsidRPr="00810A7F" w:rsidRDefault="00884073" w:rsidP="003E58A4">
            <w:pPr>
              <w:spacing w:line="276" w:lineRule="auto"/>
              <w:ind w:left="-16" w:hanging="97"/>
              <w:jc w:val="center"/>
              <w:rPr>
                <w:rFonts w:ascii="Cambria" w:eastAsia="Cambria" w:hAnsi="Cambria" w:cs="Cambria"/>
                <w:b/>
                <w:bCs/>
                <w:sz w:val="20"/>
                <w:szCs w:val="20"/>
              </w:rPr>
            </w:pPr>
            <w:r w:rsidRPr="6A5ACF83">
              <w:rPr>
                <w:rFonts w:ascii="Cambria" w:eastAsia="Cambria" w:hAnsi="Cambria" w:cs="Cambria"/>
                <w:b/>
                <w:bCs/>
                <w:sz w:val="20"/>
                <w:szCs w:val="20"/>
              </w:rPr>
              <w:t>1</w:t>
            </w:r>
          </w:p>
        </w:tc>
        <w:tc>
          <w:tcPr>
            <w:tcW w:w="6374" w:type="dxa"/>
            <w:tcBorders>
              <w:top w:val="single" w:sz="4" w:space="0" w:color="auto"/>
              <w:left w:val="single" w:sz="4" w:space="0" w:color="auto"/>
              <w:bottom w:val="single" w:sz="4" w:space="0" w:color="auto"/>
              <w:right w:val="single" w:sz="4" w:space="0" w:color="auto"/>
            </w:tcBorders>
            <w:hideMark/>
          </w:tcPr>
          <w:p w:rsidR="00884073" w:rsidRPr="00810A7F" w:rsidRDefault="00884073" w:rsidP="003E58A4">
            <w:pPr>
              <w:spacing w:line="276" w:lineRule="auto"/>
              <w:ind w:left="37"/>
              <w:jc w:val="both"/>
              <w:rPr>
                <w:rFonts w:ascii="Cambria" w:eastAsia="Cambria" w:hAnsi="Cambria" w:cs="Cambria"/>
                <w:sz w:val="20"/>
                <w:szCs w:val="20"/>
              </w:rPr>
            </w:pPr>
            <w:r w:rsidRPr="6A5ACF83">
              <w:rPr>
                <w:rFonts w:ascii="Cambria" w:eastAsia="Cambria" w:hAnsi="Cambria" w:cs="Cambria"/>
                <w:sz w:val="20"/>
                <w:szCs w:val="20"/>
              </w:rPr>
              <w:t>Funkcjonalność, intuicyjność i łatwość obsługi – w tym:</w:t>
            </w:r>
          </w:p>
          <w:p w:rsidR="00884073" w:rsidRDefault="00884073" w:rsidP="003E58A4">
            <w:pPr>
              <w:pStyle w:val="Akapitzlist"/>
              <w:numPr>
                <w:ilvl w:val="0"/>
                <w:numId w:val="5"/>
              </w:numPr>
              <w:spacing w:line="276" w:lineRule="auto"/>
              <w:ind w:left="462" w:hanging="283"/>
              <w:jc w:val="both"/>
              <w:rPr>
                <w:rFonts w:ascii="Cambria" w:hAnsi="Cambria" w:cstheme="minorBidi"/>
                <w:sz w:val="20"/>
                <w:szCs w:val="20"/>
              </w:rPr>
            </w:pPr>
            <w:r w:rsidRPr="6A5ACF83">
              <w:rPr>
                <w:rFonts w:ascii="Cambria" w:eastAsia="Cambria" w:hAnsi="Cambria" w:cs="Cambria"/>
                <w:sz w:val="20"/>
                <w:szCs w:val="20"/>
              </w:rPr>
              <w:t>niski stopień skomplikowania obsługi</w:t>
            </w:r>
            <w:r w:rsidR="00B20DFB" w:rsidRPr="6A5ACF83">
              <w:rPr>
                <w:rFonts w:ascii="Cambria" w:eastAsia="Cambria" w:hAnsi="Cambria" w:cs="Cambria"/>
                <w:sz w:val="20"/>
                <w:szCs w:val="20"/>
              </w:rPr>
              <w:t>,</w:t>
            </w:r>
          </w:p>
          <w:p w:rsidR="00B20DFB" w:rsidRPr="00810A7F" w:rsidRDefault="00B20DFB" w:rsidP="003E58A4">
            <w:pPr>
              <w:pStyle w:val="Akapitzlist"/>
              <w:numPr>
                <w:ilvl w:val="0"/>
                <w:numId w:val="5"/>
              </w:numPr>
              <w:spacing w:line="276" w:lineRule="auto"/>
              <w:ind w:left="462" w:hanging="283"/>
              <w:jc w:val="both"/>
              <w:rPr>
                <w:rFonts w:ascii="Cambria" w:hAnsi="Cambria" w:cstheme="minorBidi"/>
                <w:sz w:val="20"/>
                <w:szCs w:val="20"/>
              </w:rPr>
            </w:pPr>
            <w:r w:rsidRPr="6A5ACF83">
              <w:rPr>
                <w:rFonts w:ascii="Cambria" w:eastAsia="Cambria" w:hAnsi="Cambria" w:cs="Cambria"/>
                <w:sz w:val="20"/>
                <w:szCs w:val="20"/>
              </w:rPr>
              <w:t>prosty sposób korzystania z dostępnych funkcjonalności,</w:t>
            </w:r>
          </w:p>
          <w:p w:rsidR="00884073" w:rsidRDefault="00884073" w:rsidP="003E58A4">
            <w:pPr>
              <w:pStyle w:val="Akapitzlist"/>
              <w:numPr>
                <w:ilvl w:val="0"/>
                <w:numId w:val="5"/>
              </w:numPr>
              <w:spacing w:line="276" w:lineRule="auto"/>
              <w:ind w:left="462" w:hanging="283"/>
              <w:jc w:val="both"/>
              <w:rPr>
                <w:rFonts w:ascii="Cambria" w:hAnsi="Cambria" w:cstheme="minorBidi"/>
                <w:sz w:val="20"/>
                <w:szCs w:val="20"/>
              </w:rPr>
            </w:pPr>
            <w:r w:rsidRPr="6A5ACF83">
              <w:rPr>
                <w:rFonts w:ascii="Cambria" w:eastAsia="Cambria" w:hAnsi="Cambria" w:cs="Cambria"/>
                <w:sz w:val="20"/>
                <w:szCs w:val="20"/>
              </w:rPr>
              <w:t>szybka i łatwa nawigacja po platformie i panelu administratora</w:t>
            </w:r>
            <w:r w:rsidR="000C6DDD" w:rsidRPr="6A5ACF83">
              <w:rPr>
                <w:rFonts w:ascii="Cambria" w:eastAsia="Cambria" w:hAnsi="Cambria" w:cs="Cambria"/>
                <w:sz w:val="20"/>
                <w:szCs w:val="20"/>
              </w:rPr>
              <w:t>,</w:t>
            </w:r>
          </w:p>
          <w:p w:rsidR="000C6DDD" w:rsidRPr="00810A7F" w:rsidRDefault="000C6DDD" w:rsidP="003E58A4">
            <w:pPr>
              <w:pStyle w:val="Akapitzlist"/>
              <w:numPr>
                <w:ilvl w:val="0"/>
                <w:numId w:val="5"/>
              </w:numPr>
              <w:spacing w:line="276" w:lineRule="auto"/>
              <w:ind w:left="462" w:hanging="283"/>
              <w:jc w:val="both"/>
              <w:rPr>
                <w:rFonts w:ascii="Cambria" w:hAnsi="Cambria" w:cstheme="minorBidi"/>
                <w:sz w:val="20"/>
                <w:szCs w:val="20"/>
              </w:rPr>
            </w:pPr>
            <w:r w:rsidRPr="6A5ACF83">
              <w:rPr>
                <w:rFonts w:ascii="Cambria" w:eastAsia="Cambria" w:hAnsi="Cambria" w:cs="Cambria"/>
                <w:sz w:val="20"/>
                <w:szCs w:val="20"/>
              </w:rPr>
              <w:t>prosty i nowoczesny wygląd platformy.</w:t>
            </w:r>
          </w:p>
        </w:tc>
        <w:tc>
          <w:tcPr>
            <w:tcW w:w="1558" w:type="dxa"/>
            <w:tcBorders>
              <w:top w:val="single" w:sz="4" w:space="0" w:color="auto"/>
              <w:left w:val="single" w:sz="4" w:space="0" w:color="auto"/>
              <w:bottom w:val="single" w:sz="4" w:space="0" w:color="auto"/>
              <w:right w:val="single" w:sz="4" w:space="0" w:color="auto"/>
            </w:tcBorders>
            <w:vAlign w:val="center"/>
          </w:tcPr>
          <w:p w:rsidR="00884073" w:rsidRPr="00810A7F" w:rsidRDefault="00227B08" w:rsidP="003E58A4">
            <w:pPr>
              <w:spacing w:line="276" w:lineRule="auto"/>
              <w:jc w:val="center"/>
              <w:rPr>
                <w:rFonts w:ascii="Cambria" w:eastAsia="Cambria" w:hAnsi="Cambria" w:cs="Cambria"/>
                <w:b/>
                <w:bCs/>
                <w:sz w:val="20"/>
                <w:szCs w:val="20"/>
              </w:rPr>
            </w:pPr>
            <w:r w:rsidRPr="6A5ACF83">
              <w:rPr>
                <w:rFonts w:ascii="Cambria" w:eastAsia="Cambria" w:hAnsi="Cambria" w:cs="Cambria"/>
                <w:b/>
                <w:bCs/>
                <w:sz w:val="20"/>
                <w:szCs w:val="20"/>
              </w:rPr>
              <w:t>40</w:t>
            </w:r>
            <w:r w:rsidR="00884073" w:rsidRPr="6A5ACF83">
              <w:rPr>
                <w:rFonts w:ascii="Cambria" w:eastAsia="Cambria" w:hAnsi="Cambria" w:cs="Cambria"/>
                <w:b/>
                <w:bCs/>
                <w:sz w:val="20"/>
                <w:szCs w:val="20"/>
              </w:rPr>
              <w:t xml:space="preserve"> pkt</w:t>
            </w:r>
          </w:p>
          <w:p w:rsidR="00884073" w:rsidRPr="00810A7F" w:rsidRDefault="00884073" w:rsidP="003E58A4">
            <w:pPr>
              <w:spacing w:line="276" w:lineRule="auto"/>
              <w:jc w:val="center"/>
              <w:rPr>
                <w:rFonts w:ascii="Cambria" w:eastAsia="Cambria" w:hAnsi="Cambria" w:cs="Cambria"/>
                <w:b/>
                <w:bCs/>
                <w:sz w:val="20"/>
                <w:szCs w:val="20"/>
              </w:rPr>
            </w:pPr>
          </w:p>
        </w:tc>
      </w:tr>
      <w:tr w:rsidR="00884073" w:rsidRPr="00911EBD" w:rsidTr="6A5ACF83">
        <w:trPr>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884073" w:rsidRPr="00810A7F" w:rsidRDefault="00884073" w:rsidP="003E58A4">
            <w:pPr>
              <w:spacing w:line="276" w:lineRule="auto"/>
              <w:ind w:left="-16" w:hanging="97"/>
              <w:jc w:val="center"/>
              <w:rPr>
                <w:rFonts w:ascii="Cambria" w:eastAsia="Cambria" w:hAnsi="Cambria" w:cs="Cambria"/>
                <w:b/>
                <w:bCs/>
                <w:sz w:val="20"/>
                <w:szCs w:val="20"/>
              </w:rPr>
            </w:pPr>
            <w:r w:rsidRPr="6A5ACF83">
              <w:rPr>
                <w:rFonts w:ascii="Cambria" w:eastAsia="Cambria" w:hAnsi="Cambria" w:cs="Cambria"/>
                <w:b/>
                <w:bCs/>
                <w:sz w:val="20"/>
                <w:szCs w:val="20"/>
              </w:rPr>
              <w:t>2</w:t>
            </w:r>
          </w:p>
        </w:tc>
        <w:tc>
          <w:tcPr>
            <w:tcW w:w="6374" w:type="dxa"/>
            <w:tcBorders>
              <w:top w:val="single" w:sz="4" w:space="0" w:color="auto"/>
              <w:left w:val="single" w:sz="4" w:space="0" w:color="auto"/>
              <w:bottom w:val="single" w:sz="4" w:space="0" w:color="auto"/>
              <w:right w:val="single" w:sz="4" w:space="0" w:color="auto"/>
            </w:tcBorders>
            <w:hideMark/>
          </w:tcPr>
          <w:p w:rsidR="00884073" w:rsidRPr="00810A7F" w:rsidRDefault="00884073" w:rsidP="003E58A4">
            <w:pPr>
              <w:spacing w:line="276" w:lineRule="auto"/>
              <w:ind w:left="37"/>
              <w:jc w:val="both"/>
              <w:rPr>
                <w:rFonts w:ascii="Cambria" w:eastAsia="Cambria" w:hAnsi="Cambria" w:cs="Cambria"/>
                <w:sz w:val="20"/>
                <w:szCs w:val="20"/>
              </w:rPr>
            </w:pPr>
            <w:r w:rsidRPr="6A5ACF83">
              <w:rPr>
                <w:rFonts w:ascii="Cambria" w:eastAsia="Cambria" w:hAnsi="Cambria" w:cs="Cambria"/>
                <w:sz w:val="20"/>
                <w:szCs w:val="20"/>
              </w:rPr>
              <w:t xml:space="preserve">Skuteczność i poprawność </w:t>
            </w:r>
            <w:r w:rsidR="00711A70" w:rsidRPr="6A5ACF83">
              <w:rPr>
                <w:rFonts w:ascii="Cambria" w:eastAsia="Cambria" w:hAnsi="Cambria" w:cs="Cambria"/>
                <w:sz w:val="20"/>
                <w:szCs w:val="20"/>
              </w:rPr>
              <w:t xml:space="preserve">zarządzania </w:t>
            </w:r>
            <w:r w:rsidR="000226F0" w:rsidRPr="6A5ACF83">
              <w:rPr>
                <w:rFonts w:ascii="Cambria" w:eastAsia="Cambria" w:hAnsi="Cambria" w:cs="Cambria"/>
                <w:sz w:val="20"/>
                <w:szCs w:val="20"/>
              </w:rPr>
              <w:t>zawartości</w:t>
            </w:r>
            <w:r w:rsidR="00711A70" w:rsidRPr="6A5ACF83">
              <w:rPr>
                <w:rFonts w:ascii="Cambria" w:eastAsia="Cambria" w:hAnsi="Cambria" w:cs="Cambria"/>
                <w:sz w:val="20"/>
                <w:szCs w:val="20"/>
              </w:rPr>
              <w:t>ą edukacyjną</w:t>
            </w:r>
            <w:r w:rsidR="00273E38">
              <w:rPr>
                <w:rFonts w:ascii="Cambria" w:eastAsia="Cambria" w:hAnsi="Cambria" w:cs="Cambria"/>
                <w:sz w:val="20"/>
                <w:szCs w:val="20"/>
              </w:rPr>
              <w:t xml:space="preserve"> </w:t>
            </w:r>
            <w:r w:rsidRPr="6A5ACF83">
              <w:rPr>
                <w:rFonts w:ascii="Cambria" w:eastAsia="Cambria" w:hAnsi="Cambria" w:cs="Cambria"/>
                <w:sz w:val="20"/>
                <w:szCs w:val="20"/>
              </w:rPr>
              <w:t>na platformie – w tym:</w:t>
            </w:r>
          </w:p>
          <w:p w:rsidR="00884073" w:rsidRPr="00810A7F" w:rsidRDefault="00884073" w:rsidP="003E58A4">
            <w:pPr>
              <w:pStyle w:val="Akapitzlist"/>
              <w:numPr>
                <w:ilvl w:val="0"/>
                <w:numId w:val="6"/>
              </w:numPr>
              <w:spacing w:line="276" w:lineRule="auto"/>
              <w:ind w:left="469" w:hanging="290"/>
              <w:jc w:val="both"/>
              <w:rPr>
                <w:rFonts w:ascii="Cambria" w:hAnsi="Cambria" w:cstheme="minorBidi"/>
                <w:sz w:val="20"/>
                <w:szCs w:val="20"/>
              </w:rPr>
            </w:pPr>
            <w:r w:rsidRPr="6A5ACF83">
              <w:rPr>
                <w:rFonts w:ascii="Cambria" w:eastAsia="Cambria" w:hAnsi="Cambria" w:cs="Cambria"/>
                <w:sz w:val="20"/>
                <w:szCs w:val="20"/>
              </w:rPr>
              <w:t>intuicyjność interfejsu,</w:t>
            </w:r>
          </w:p>
          <w:p w:rsidR="00884073" w:rsidRDefault="00884073" w:rsidP="003E58A4">
            <w:pPr>
              <w:pStyle w:val="Akapitzlist"/>
              <w:numPr>
                <w:ilvl w:val="0"/>
                <w:numId w:val="6"/>
              </w:numPr>
              <w:spacing w:line="276" w:lineRule="auto"/>
              <w:ind w:left="469" w:hanging="290"/>
              <w:jc w:val="both"/>
              <w:rPr>
                <w:rFonts w:ascii="Cambria" w:hAnsi="Cambria" w:cstheme="minorBidi"/>
                <w:sz w:val="20"/>
                <w:szCs w:val="20"/>
              </w:rPr>
            </w:pPr>
            <w:r w:rsidRPr="6A5ACF83">
              <w:rPr>
                <w:rFonts w:ascii="Cambria" w:eastAsia="Cambria" w:hAnsi="Cambria" w:cs="Cambria"/>
                <w:sz w:val="20"/>
                <w:szCs w:val="20"/>
              </w:rPr>
              <w:t xml:space="preserve">łatwość wyszukiwania </w:t>
            </w:r>
            <w:r w:rsidR="000226F0" w:rsidRPr="6A5ACF83">
              <w:rPr>
                <w:rFonts w:ascii="Cambria" w:eastAsia="Cambria" w:hAnsi="Cambria" w:cs="Cambria"/>
                <w:sz w:val="20"/>
                <w:szCs w:val="20"/>
              </w:rPr>
              <w:t>zawartości edukacyjnej</w:t>
            </w:r>
            <w:r w:rsidR="00273E38">
              <w:rPr>
                <w:rFonts w:ascii="Cambria" w:eastAsia="Cambria" w:hAnsi="Cambria" w:cs="Cambria"/>
                <w:sz w:val="20"/>
                <w:szCs w:val="20"/>
              </w:rPr>
              <w:t xml:space="preserve"> </w:t>
            </w:r>
            <w:r w:rsidR="000C6DDD" w:rsidRPr="6A5ACF83">
              <w:rPr>
                <w:rFonts w:ascii="Cambria" w:eastAsia="Cambria" w:hAnsi="Cambria" w:cs="Cambria"/>
                <w:sz w:val="20"/>
                <w:szCs w:val="20"/>
              </w:rPr>
              <w:t>na platformie</w:t>
            </w:r>
            <w:r w:rsidRPr="6A5ACF83">
              <w:rPr>
                <w:rFonts w:ascii="Cambria" w:eastAsia="Cambria" w:hAnsi="Cambria" w:cs="Cambria"/>
                <w:sz w:val="20"/>
                <w:szCs w:val="20"/>
              </w:rPr>
              <w:t>,</w:t>
            </w:r>
          </w:p>
          <w:p w:rsidR="000226F0" w:rsidRPr="000226F0" w:rsidRDefault="000226F0" w:rsidP="003E58A4">
            <w:pPr>
              <w:pStyle w:val="Akapitzlist"/>
              <w:numPr>
                <w:ilvl w:val="0"/>
                <w:numId w:val="6"/>
              </w:numPr>
              <w:spacing w:line="276" w:lineRule="auto"/>
              <w:ind w:left="469" w:hanging="290"/>
              <w:jc w:val="both"/>
              <w:rPr>
                <w:rFonts w:ascii="Cambria" w:hAnsi="Cambria" w:cstheme="minorBidi"/>
                <w:sz w:val="20"/>
                <w:szCs w:val="20"/>
              </w:rPr>
            </w:pPr>
            <w:r w:rsidRPr="6A5ACF83">
              <w:rPr>
                <w:rFonts w:ascii="Cambria" w:eastAsia="Cambria" w:hAnsi="Cambria" w:cs="Cambria"/>
                <w:sz w:val="20"/>
                <w:szCs w:val="20"/>
              </w:rPr>
              <w:t xml:space="preserve">możliwości optymalizacji </w:t>
            </w:r>
            <w:r w:rsidR="00711A70" w:rsidRPr="6A5ACF83">
              <w:rPr>
                <w:rFonts w:ascii="Cambria" w:eastAsia="Cambria" w:hAnsi="Cambria" w:cs="Cambria"/>
                <w:sz w:val="20"/>
                <w:szCs w:val="20"/>
              </w:rPr>
              <w:t>wykorzystania zawartości</w:t>
            </w:r>
            <w:r w:rsidRPr="6A5ACF83">
              <w:rPr>
                <w:rFonts w:ascii="Cambria" w:eastAsia="Cambria" w:hAnsi="Cambria" w:cs="Cambria"/>
                <w:sz w:val="20"/>
                <w:szCs w:val="20"/>
              </w:rPr>
              <w:t xml:space="preserve"> edukacyjn</w:t>
            </w:r>
            <w:r w:rsidR="00711A70" w:rsidRPr="6A5ACF83">
              <w:rPr>
                <w:rFonts w:ascii="Cambria" w:eastAsia="Cambria" w:hAnsi="Cambria" w:cs="Cambria"/>
                <w:sz w:val="20"/>
                <w:szCs w:val="20"/>
              </w:rPr>
              <w:t>ej</w:t>
            </w:r>
            <w:r w:rsidR="00D07709">
              <w:rPr>
                <w:rFonts w:ascii="Cambria" w:eastAsia="Cambria" w:hAnsi="Cambria" w:cs="Cambria"/>
                <w:sz w:val="20"/>
                <w:szCs w:val="20"/>
              </w:rPr>
              <w:t>,</w:t>
            </w:r>
          </w:p>
          <w:p w:rsidR="00884073" w:rsidRPr="00810A7F" w:rsidRDefault="00884073" w:rsidP="003E58A4">
            <w:pPr>
              <w:pStyle w:val="Akapitzlist"/>
              <w:numPr>
                <w:ilvl w:val="0"/>
                <w:numId w:val="6"/>
              </w:numPr>
              <w:spacing w:line="276" w:lineRule="auto"/>
              <w:ind w:left="469" w:hanging="290"/>
              <w:jc w:val="both"/>
              <w:rPr>
                <w:rFonts w:ascii="Cambria" w:hAnsi="Cambria" w:cstheme="minorBidi"/>
                <w:sz w:val="20"/>
                <w:szCs w:val="20"/>
              </w:rPr>
            </w:pPr>
            <w:r w:rsidRPr="6A5ACF83">
              <w:rPr>
                <w:rFonts w:ascii="Cambria" w:eastAsia="Cambria" w:hAnsi="Cambria" w:cs="Cambria"/>
                <w:sz w:val="20"/>
                <w:szCs w:val="20"/>
              </w:rPr>
              <w:t xml:space="preserve">czytelny i prosty dostęp do </w:t>
            </w:r>
            <w:r w:rsidR="00B20DFB" w:rsidRPr="6A5ACF83">
              <w:rPr>
                <w:rFonts w:ascii="Cambria" w:eastAsia="Cambria" w:hAnsi="Cambria" w:cs="Cambria"/>
                <w:sz w:val="20"/>
                <w:szCs w:val="20"/>
              </w:rPr>
              <w:t>treści i odnośników.</w:t>
            </w:r>
          </w:p>
        </w:tc>
        <w:tc>
          <w:tcPr>
            <w:tcW w:w="1558" w:type="dxa"/>
            <w:tcBorders>
              <w:top w:val="single" w:sz="4" w:space="0" w:color="auto"/>
              <w:left w:val="single" w:sz="4" w:space="0" w:color="auto"/>
              <w:bottom w:val="single" w:sz="4" w:space="0" w:color="auto"/>
              <w:right w:val="single" w:sz="4" w:space="0" w:color="auto"/>
            </w:tcBorders>
            <w:vAlign w:val="center"/>
            <w:hideMark/>
          </w:tcPr>
          <w:p w:rsidR="00884073" w:rsidRPr="00810A7F" w:rsidRDefault="000C7359" w:rsidP="003E58A4">
            <w:pPr>
              <w:spacing w:line="276" w:lineRule="auto"/>
              <w:jc w:val="center"/>
              <w:rPr>
                <w:rFonts w:ascii="Cambria" w:eastAsia="Cambria" w:hAnsi="Cambria" w:cs="Cambria"/>
                <w:b/>
                <w:bCs/>
                <w:sz w:val="20"/>
                <w:szCs w:val="20"/>
              </w:rPr>
            </w:pPr>
            <w:r w:rsidRPr="6A5ACF83">
              <w:rPr>
                <w:rFonts w:ascii="Cambria" w:eastAsia="Cambria" w:hAnsi="Cambria" w:cs="Cambria"/>
                <w:b/>
                <w:bCs/>
                <w:sz w:val="20"/>
                <w:szCs w:val="20"/>
              </w:rPr>
              <w:t>25</w:t>
            </w:r>
            <w:r w:rsidR="00884073" w:rsidRPr="6A5ACF83">
              <w:rPr>
                <w:rFonts w:ascii="Cambria" w:eastAsia="Cambria" w:hAnsi="Cambria" w:cs="Cambria"/>
                <w:b/>
                <w:bCs/>
                <w:sz w:val="20"/>
                <w:szCs w:val="20"/>
              </w:rPr>
              <w:t>pkt</w:t>
            </w:r>
          </w:p>
        </w:tc>
      </w:tr>
      <w:tr w:rsidR="00884073" w:rsidRPr="00911EBD" w:rsidTr="6A5ACF83">
        <w:trPr>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884073" w:rsidRPr="00810A7F" w:rsidRDefault="00884073" w:rsidP="003E58A4">
            <w:pPr>
              <w:spacing w:line="276" w:lineRule="auto"/>
              <w:ind w:left="-16" w:hanging="97"/>
              <w:jc w:val="center"/>
              <w:rPr>
                <w:rFonts w:ascii="Cambria" w:eastAsia="Cambria" w:hAnsi="Cambria" w:cs="Cambria"/>
                <w:b/>
                <w:bCs/>
                <w:sz w:val="20"/>
                <w:szCs w:val="20"/>
              </w:rPr>
            </w:pPr>
            <w:r w:rsidRPr="6A5ACF83">
              <w:rPr>
                <w:rFonts w:ascii="Cambria" w:eastAsia="Cambria" w:hAnsi="Cambria" w:cs="Cambria"/>
                <w:b/>
                <w:bCs/>
                <w:sz w:val="20"/>
                <w:szCs w:val="20"/>
              </w:rPr>
              <w:t>3</w:t>
            </w:r>
          </w:p>
        </w:tc>
        <w:tc>
          <w:tcPr>
            <w:tcW w:w="6374" w:type="dxa"/>
            <w:tcBorders>
              <w:top w:val="single" w:sz="4" w:space="0" w:color="auto"/>
              <w:left w:val="single" w:sz="4" w:space="0" w:color="auto"/>
              <w:bottom w:val="single" w:sz="4" w:space="0" w:color="auto"/>
              <w:right w:val="single" w:sz="4" w:space="0" w:color="auto"/>
            </w:tcBorders>
            <w:hideMark/>
          </w:tcPr>
          <w:p w:rsidR="005669B5" w:rsidRPr="00810A7F" w:rsidRDefault="00884073" w:rsidP="003E58A4">
            <w:pPr>
              <w:spacing w:line="276" w:lineRule="auto"/>
              <w:ind w:left="37"/>
              <w:jc w:val="both"/>
              <w:rPr>
                <w:rFonts w:ascii="Cambria" w:eastAsia="Cambria" w:hAnsi="Cambria" w:cs="Cambria"/>
                <w:sz w:val="20"/>
                <w:szCs w:val="20"/>
              </w:rPr>
            </w:pPr>
            <w:r w:rsidRPr="6A5ACF83">
              <w:rPr>
                <w:rFonts w:ascii="Cambria" w:eastAsia="Cambria" w:hAnsi="Cambria" w:cs="Cambria"/>
                <w:sz w:val="20"/>
                <w:szCs w:val="20"/>
              </w:rPr>
              <w:t>Moderowanie procesu uczenia się z wykorzystaniem platformy</w:t>
            </w:r>
            <w:r w:rsidR="005669B5" w:rsidRPr="6A5ACF83">
              <w:rPr>
                <w:rFonts w:ascii="Cambria" w:eastAsia="Cambria" w:hAnsi="Cambria" w:cs="Cambria"/>
                <w:sz w:val="20"/>
                <w:szCs w:val="20"/>
              </w:rPr>
              <w:t xml:space="preserve"> – w tym:</w:t>
            </w:r>
          </w:p>
          <w:p w:rsidR="00884073" w:rsidRPr="00810A7F" w:rsidRDefault="00884073" w:rsidP="003E58A4">
            <w:pPr>
              <w:pStyle w:val="Akapitzlist"/>
              <w:numPr>
                <w:ilvl w:val="0"/>
                <w:numId w:val="7"/>
              </w:numPr>
              <w:spacing w:line="276" w:lineRule="auto"/>
              <w:ind w:left="470" w:hanging="289"/>
              <w:jc w:val="both"/>
              <w:rPr>
                <w:rFonts w:ascii="Cambria" w:hAnsi="Cambria" w:cstheme="minorBidi"/>
                <w:sz w:val="20"/>
                <w:szCs w:val="20"/>
              </w:rPr>
            </w:pPr>
            <w:r w:rsidRPr="6A5ACF83">
              <w:rPr>
                <w:rFonts w:ascii="Cambria" w:eastAsia="Cambria" w:hAnsi="Cambria" w:cs="Cambria"/>
                <w:sz w:val="20"/>
                <w:szCs w:val="20"/>
              </w:rPr>
              <w:t xml:space="preserve">łatwość i elastyczność generowania raportów dot. pracy </w:t>
            </w:r>
            <w:r w:rsidR="002F7F49" w:rsidRPr="6A5ACF83">
              <w:rPr>
                <w:rFonts w:ascii="Cambria" w:eastAsia="Cambria" w:hAnsi="Cambria" w:cs="Cambria"/>
                <w:sz w:val="20"/>
                <w:szCs w:val="20"/>
              </w:rPr>
              <w:t>u</w:t>
            </w:r>
            <w:r w:rsidRPr="6A5ACF83">
              <w:rPr>
                <w:rFonts w:ascii="Cambria" w:eastAsia="Cambria" w:hAnsi="Cambria" w:cs="Cambria"/>
                <w:sz w:val="20"/>
                <w:szCs w:val="20"/>
              </w:rPr>
              <w:t>żytkowników na platformie</w:t>
            </w:r>
            <w:r w:rsidR="005669B5" w:rsidRPr="6A5ACF83">
              <w:rPr>
                <w:rFonts w:ascii="Cambria" w:eastAsia="Cambria" w:hAnsi="Cambria" w:cs="Cambria"/>
                <w:sz w:val="20"/>
                <w:szCs w:val="20"/>
              </w:rPr>
              <w:t>,</w:t>
            </w:r>
          </w:p>
          <w:p w:rsidR="000C7359" w:rsidRDefault="00884073" w:rsidP="00D07709">
            <w:pPr>
              <w:pStyle w:val="Akapitzlist"/>
              <w:numPr>
                <w:ilvl w:val="0"/>
                <w:numId w:val="7"/>
              </w:numPr>
              <w:spacing w:line="276" w:lineRule="auto"/>
              <w:ind w:left="470" w:hanging="289"/>
              <w:jc w:val="both"/>
              <w:rPr>
                <w:rFonts w:ascii="Cambria" w:eastAsia="Cambria" w:hAnsi="Cambria" w:cs="Cambria"/>
                <w:sz w:val="20"/>
                <w:szCs w:val="20"/>
              </w:rPr>
            </w:pPr>
            <w:r w:rsidRPr="6A5ACF83">
              <w:rPr>
                <w:rFonts w:ascii="Cambria" w:eastAsia="Cambria" w:hAnsi="Cambria" w:cs="Cambria"/>
                <w:sz w:val="20"/>
                <w:szCs w:val="20"/>
              </w:rPr>
              <w:t xml:space="preserve">swoboda budowania spersonalizowanej interakcji pomiędzy nauczycielem a </w:t>
            </w:r>
            <w:r w:rsidR="002F7F49" w:rsidRPr="6A5ACF83">
              <w:rPr>
                <w:rFonts w:ascii="Cambria" w:eastAsia="Cambria" w:hAnsi="Cambria" w:cs="Cambria"/>
                <w:sz w:val="20"/>
                <w:szCs w:val="20"/>
              </w:rPr>
              <w:t>u</w:t>
            </w:r>
            <w:r w:rsidRPr="6A5ACF83">
              <w:rPr>
                <w:rFonts w:ascii="Cambria" w:eastAsia="Cambria" w:hAnsi="Cambria" w:cs="Cambria"/>
                <w:sz w:val="20"/>
                <w:szCs w:val="20"/>
              </w:rPr>
              <w:t>żytkownikiem</w:t>
            </w:r>
            <w:r w:rsidR="00D07709">
              <w:rPr>
                <w:rFonts w:ascii="Cambria" w:eastAsia="Cambria" w:hAnsi="Cambria" w:cs="Cambria"/>
                <w:sz w:val="20"/>
                <w:szCs w:val="20"/>
              </w:rPr>
              <w:t>,</w:t>
            </w:r>
          </w:p>
          <w:p w:rsidR="00273E38" w:rsidRPr="00810A7F" w:rsidRDefault="00273E38" w:rsidP="003E58A4">
            <w:pPr>
              <w:pStyle w:val="Akapitzlist"/>
              <w:numPr>
                <w:ilvl w:val="0"/>
                <w:numId w:val="7"/>
              </w:numPr>
              <w:spacing w:line="276" w:lineRule="auto"/>
              <w:ind w:left="470" w:hanging="289"/>
              <w:jc w:val="both"/>
              <w:rPr>
                <w:rFonts w:ascii="Cambria" w:eastAsia="Cambria" w:hAnsi="Cambria" w:cs="Cambria"/>
                <w:sz w:val="20"/>
                <w:szCs w:val="20"/>
              </w:rPr>
            </w:pPr>
            <w:r>
              <w:rPr>
                <w:rFonts w:ascii="Cambria" w:eastAsia="Cambria" w:hAnsi="Cambria" w:cs="Cambria"/>
                <w:sz w:val="20"/>
                <w:szCs w:val="20"/>
              </w:rPr>
              <w:lastRenderedPageBreak/>
              <w:t>powiązanie poszczególnych funkcjonalności Platformy z zaplanowanymi ścieżkami edukacyjnymi</w:t>
            </w:r>
            <w:r w:rsidR="00D07709">
              <w:rPr>
                <w:rFonts w:ascii="Cambria" w:eastAsia="Cambria" w:hAnsi="Cambria" w:cs="Cambria"/>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884073" w:rsidRPr="00810A7F" w:rsidRDefault="000C7359" w:rsidP="003E58A4">
            <w:pPr>
              <w:spacing w:line="276" w:lineRule="auto"/>
              <w:jc w:val="center"/>
              <w:rPr>
                <w:rFonts w:ascii="Cambria" w:eastAsia="Cambria" w:hAnsi="Cambria" w:cs="Cambria"/>
                <w:b/>
                <w:bCs/>
                <w:sz w:val="20"/>
                <w:szCs w:val="20"/>
              </w:rPr>
            </w:pPr>
            <w:r w:rsidRPr="6A5ACF83">
              <w:rPr>
                <w:rFonts w:ascii="Cambria" w:eastAsia="Cambria" w:hAnsi="Cambria" w:cs="Cambria"/>
                <w:b/>
                <w:bCs/>
                <w:sz w:val="20"/>
                <w:szCs w:val="20"/>
              </w:rPr>
              <w:lastRenderedPageBreak/>
              <w:t>25</w:t>
            </w:r>
            <w:r w:rsidR="00884073" w:rsidRPr="6A5ACF83">
              <w:rPr>
                <w:rFonts w:ascii="Cambria" w:eastAsia="Cambria" w:hAnsi="Cambria" w:cs="Cambria"/>
                <w:b/>
                <w:bCs/>
                <w:sz w:val="20"/>
                <w:szCs w:val="20"/>
              </w:rPr>
              <w:t>pkt</w:t>
            </w:r>
          </w:p>
        </w:tc>
      </w:tr>
      <w:tr w:rsidR="00884073" w:rsidRPr="00911EBD" w:rsidTr="6A5ACF83">
        <w:trPr>
          <w:jc w:val="right"/>
        </w:trPr>
        <w:tc>
          <w:tcPr>
            <w:tcW w:w="707" w:type="dxa"/>
            <w:tcBorders>
              <w:top w:val="single" w:sz="4" w:space="0" w:color="auto"/>
              <w:left w:val="single" w:sz="4" w:space="0" w:color="auto"/>
              <w:bottom w:val="single" w:sz="4" w:space="0" w:color="auto"/>
              <w:right w:val="single" w:sz="4" w:space="0" w:color="auto"/>
            </w:tcBorders>
            <w:vAlign w:val="center"/>
            <w:hideMark/>
          </w:tcPr>
          <w:p w:rsidR="00884073" w:rsidRPr="00810A7F" w:rsidRDefault="00884073" w:rsidP="003E58A4">
            <w:pPr>
              <w:spacing w:line="276" w:lineRule="auto"/>
              <w:ind w:left="-16" w:hanging="97"/>
              <w:jc w:val="center"/>
              <w:rPr>
                <w:rFonts w:ascii="Cambria" w:eastAsia="Cambria" w:hAnsi="Cambria" w:cs="Cambria"/>
                <w:b/>
                <w:bCs/>
                <w:sz w:val="20"/>
                <w:szCs w:val="20"/>
              </w:rPr>
            </w:pPr>
            <w:r w:rsidRPr="6A5ACF83">
              <w:rPr>
                <w:rFonts w:ascii="Cambria" w:eastAsia="Cambria" w:hAnsi="Cambria" w:cs="Cambria"/>
                <w:b/>
                <w:bCs/>
                <w:sz w:val="20"/>
                <w:szCs w:val="20"/>
              </w:rPr>
              <w:t>4</w:t>
            </w:r>
          </w:p>
        </w:tc>
        <w:tc>
          <w:tcPr>
            <w:tcW w:w="6374" w:type="dxa"/>
            <w:tcBorders>
              <w:top w:val="single" w:sz="4" w:space="0" w:color="auto"/>
              <w:left w:val="single" w:sz="4" w:space="0" w:color="auto"/>
              <w:bottom w:val="single" w:sz="4" w:space="0" w:color="auto"/>
              <w:right w:val="single" w:sz="4" w:space="0" w:color="auto"/>
            </w:tcBorders>
            <w:hideMark/>
          </w:tcPr>
          <w:p w:rsidR="00884073" w:rsidRPr="00810A7F" w:rsidRDefault="00884073" w:rsidP="003E58A4">
            <w:pPr>
              <w:spacing w:line="276" w:lineRule="auto"/>
              <w:ind w:left="37"/>
              <w:jc w:val="both"/>
              <w:rPr>
                <w:rFonts w:ascii="Cambria" w:eastAsia="Cambria" w:hAnsi="Cambria" w:cs="Cambria"/>
                <w:sz w:val="20"/>
                <w:szCs w:val="20"/>
              </w:rPr>
            </w:pPr>
            <w:r w:rsidRPr="6A5ACF83">
              <w:rPr>
                <w:rFonts w:ascii="Cambria" w:eastAsia="Cambria" w:hAnsi="Cambria" w:cs="Cambria"/>
                <w:sz w:val="20"/>
                <w:szCs w:val="20"/>
              </w:rPr>
              <w:t xml:space="preserve">Rozwiązania graficzne – w tym: </w:t>
            </w:r>
          </w:p>
          <w:p w:rsidR="00884073" w:rsidRPr="00810A7F" w:rsidRDefault="00884073" w:rsidP="003E58A4">
            <w:pPr>
              <w:pStyle w:val="Akapitzlist"/>
              <w:numPr>
                <w:ilvl w:val="0"/>
                <w:numId w:val="8"/>
              </w:numPr>
              <w:spacing w:line="276" w:lineRule="auto"/>
              <w:ind w:left="483" w:hanging="304"/>
              <w:jc w:val="both"/>
              <w:rPr>
                <w:rFonts w:ascii="Cambria" w:hAnsi="Cambria" w:cstheme="minorBidi"/>
                <w:sz w:val="20"/>
                <w:szCs w:val="20"/>
              </w:rPr>
            </w:pPr>
            <w:r w:rsidRPr="6A5ACF83">
              <w:rPr>
                <w:rFonts w:ascii="Cambria" w:eastAsia="Cambria" w:hAnsi="Cambria" w:cs="Cambria"/>
                <w:sz w:val="20"/>
                <w:szCs w:val="20"/>
              </w:rPr>
              <w:t>prostota i estetyka projektu graficznego aplikacji, nawiązanie do SIW UMP,</w:t>
            </w:r>
          </w:p>
          <w:p w:rsidR="00884073" w:rsidRPr="00810A7F" w:rsidRDefault="00884073" w:rsidP="003E58A4">
            <w:pPr>
              <w:pStyle w:val="Akapitzlist"/>
              <w:numPr>
                <w:ilvl w:val="0"/>
                <w:numId w:val="8"/>
              </w:numPr>
              <w:spacing w:line="276" w:lineRule="auto"/>
              <w:ind w:left="483" w:hanging="304"/>
              <w:jc w:val="both"/>
              <w:rPr>
                <w:rFonts w:ascii="Cambria" w:hAnsi="Cambria" w:cstheme="minorBidi"/>
                <w:sz w:val="20"/>
                <w:szCs w:val="20"/>
              </w:rPr>
            </w:pPr>
            <w:r w:rsidRPr="6A5ACF83">
              <w:rPr>
                <w:rFonts w:ascii="Cambria" w:eastAsia="Cambria" w:hAnsi="Cambria" w:cs="Cambria"/>
                <w:sz w:val="20"/>
                <w:szCs w:val="20"/>
              </w:rPr>
              <w:t>przejrzysty układ treści.</w:t>
            </w:r>
          </w:p>
        </w:tc>
        <w:tc>
          <w:tcPr>
            <w:tcW w:w="1558" w:type="dxa"/>
            <w:tcBorders>
              <w:top w:val="single" w:sz="4" w:space="0" w:color="auto"/>
              <w:left w:val="single" w:sz="4" w:space="0" w:color="auto"/>
              <w:bottom w:val="single" w:sz="4" w:space="0" w:color="auto"/>
              <w:right w:val="single" w:sz="4" w:space="0" w:color="auto"/>
            </w:tcBorders>
            <w:vAlign w:val="center"/>
            <w:hideMark/>
          </w:tcPr>
          <w:p w:rsidR="00884073" w:rsidRPr="00810A7F" w:rsidRDefault="00884073" w:rsidP="003E58A4">
            <w:pPr>
              <w:spacing w:line="276" w:lineRule="auto"/>
              <w:jc w:val="center"/>
              <w:rPr>
                <w:rFonts w:ascii="Cambria" w:eastAsia="Cambria" w:hAnsi="Cambria" w:cs="Cambria"/>
                <w:b/>
                <w:bCs/>
                <w:sz w:val="20"/>
                <w:szCs w:val="20"/>
              </w:rPr>
            </w:pPr>
            <w:r w:rsidRPr="6A5ACF83">
              <w:rPr>
                <w:rFonts w:ascii="Cambria" w:eastAsia="Cambria" w:hAnsi="Cambria" w:cs="Cambria"/>
                <w:b/>
                <w:bCs/>
                <w:sz w:val="20"/>
                <w:szCs w:val="20"/>
              </w:rPr>
              <w:t>1</w:t>
            </w:r>
            <w:r w:rsidR="000C7359" w:rsidRPr="6A5ACF83">
              <w:rPr>
                <w:rFonts w:ascii="Cambria" w:eastAsia="Cambria" w:hAnsi="Cambria" w:cs="Cambria"/>
                <w:b/>
                <w:bCs/>
                <w:sz w:val="20"/>
                <w:szCs w:val="20"/>
              </w:rPr>
              <w:t>0</w:t>
            </w:r>
            <w:r w:rsidRPr="6A5ACF83">
              <w:rPr>
                <w:rFonts w:ascii="Cambria" w:eastAsia="Cambria" w:hAnsi="Cambria" w:cs="Cambria"/>
                <w:b/>
                <w:bCs/>
                <w:sz w:val="20"/>
                <w:szCs w:val="20"/>
              </w:rPr>
              <w:t xml:space="preserve"> pkt</w:t>
            </w:r>
          </w:p>
        </w:tc>
      </w:tr>
      <w:tr w:rsidR="00884073" w:rsidRPr="00911EBD" w:rsidTr="6A5ACF83">
        <w:trPr>
          <w:jc w:val="right"/>
        </w:trPr>
        <w:tc>
          <w:tcPr>
            <w:tcW w:w="707" w:type="dxa"/>
            <w:tcBorders>
              <w:top w:val="single" w:sz="4" w:space="0" w:color="auto"/>
              <w:left w:val="single" w:sz="4" w:space="0" w:color="auto"/>
              <w:bottom w:val="single" w:sz="4" w:space="0" w:color="auto"/>
              <w:right w:val="single" w:sz="4" w:space="0" w:color="auto"/>
            </w:tcBorders>
          </w:tcPr>
          <w:p w:rsidR="00884073" w:rsidRPr="00810A7F" w:rsidRDefault="00884073" w:rsidP="003E58A4">
            <w:pPr>
              <w:spacing w:line="276" w:lineRule="auto"/>
              <w:ind w:left="-16" w:hanging="97"/>
              <w:jc w:val="both"/>
              <w:rPr>
                <w:rFonts w:ascii="Cambria" w:eastAsia="Cambria" w:hAnsi="Cambria" w:cs="Cambria"/>
                <w:b/>
                <w:bCs/>
                <w:sz w:val="20"/>
                <w:szCs w:val="20"/>
              </w:rPr>
            </w:pPr>
          </w:p>
        </w:tc>
        <w:tc>
          <w:tcPr>
            <w:tcW w:w="6374" w:type="dxa"/>
            <w:tcBorders>
              <w:top w:val="single" w:sz="4" w:space="0" w:color="auto"/>
              <w:left w:val="single" w:sz="4" w:space="0" w:color="auto"/>
              <w:bottom w:val="single" w:sz="4" w:space="0" w:color="auto"/>
              <w:right w:val="single" w:sz="4" w:space="0" w:color="auto"/>
            </w:tcBorders>
            <w:hideMark/>
          </w:tcPr>
          <w:p w:rsidR="00884073" w:rsidRPr="00810A7F" w:rsidRDefault="00884073" w:rsidP="003E58A4">
            <w:pPr>
              <w:spacing w:line="276" w:lineRule="auto"/>
              <w:ind w:firstLine="35"/>
              <w:jc w:val="both"/>
              <w:rPr>
                <w:rFonts w:ascii="Cambria" w:eastAsia="Cambria" w:hAnsi="Cambria" w:cs="Cambria"/>
                <w:b/>
                <w:bCs/>
                <w:sz w:val="20"/>
                <w:szCs w:val="20"/>
              </w:rPr>
            </w:pPr>
            <w:r w:rsidRPr="6A5ACF83">
              <w:rPr>
                <w:rFonts w:ascii="Cambria" w:eastAsia="Cambria" w:hAnsi="Cambria" w:cs="Cambria"/>
                <w:b/>
                <w:bCs/>
                <w:sz w:val="20"/>
                <w:szCs w:val="20"/>
              </w:rPr>
              <w:t>RAZEM za wszystkie segmenty zakresu funkcjonalności</w:t>
            </w:r>
          </w:p>
        </w:tc>
        <w:tc>
          <w:tcPr>
            <w:tcW w:w="1558" w:type="dxa"/>
            <w:tcBorders>
              <w:top w:val="single" w:sz="4" w:space="0" w:color="auto"/>
              <w:left w:val="single" w:sz="4" w:space="0" w:color="auto"/>
              <w:bottom w:val="single" w:sz="4" w:space="0" w:color="auto"/>
              <w:right w:val="single" w:sz="4" w:space="0" w:color="auto"/>
            </w:tcBorders>
            <w:vAlign w:val="center"/>
            <w:hideMark/>
          </w:tcPr>
          <w:p w:rsidR="00884073" w:rsidRPr="00810A7F" w:rsidRDefault="00884073" w:rsidP="003E58A4">
            <w:pPr>
              <w:spacing w:line="276" w:lineRule="auto"/>
              <w:jc w:val="center"/>
              <w:rPr>
                <w:rFonts w:ascii="Cambria" w:eastAsia="Cambria" w:hAnsi="Cambria" w:cs="Cambria"/>
                <w:b/>
                <w:bCs/>
                <w:sz w:val="20"/>
                <w:szCs w:val="20"/>
              </w:rPr>
            </w:pPr>
            <w:r w:rsidRPr="6A5ACF83">
              <w:rPr>
                <w:rFonts w:ascii="Cambria" w:eastAsia="Cambria" w:hAnsi="Cambria" w:cs="Cambria"/>
                <w:b/>
                <w:bCs/>
                <w:sz w:val="20"/>
                <w:szCs w:val="20"/>
              </w:rPr>
              <w:t>100 pkt</w:t>
            </w:r>
          </w:p>
        </w:tc>
      </w:tr>
    </w:tbl>
    <w:p w:rsidR="00884073" w:rsidRPr="00810A7F" w:rsidRDefault="00884073" w:rsidP="003E58A4">
      <w:pPr>
        <w:spacing w:line="276" w:lineRule="auto"/>
        <w:jc w:val="both"/>
        <w:rPr>
          <w:rFonts w:ascii="Cambria" w:eastAsia="Cambria" w:hAnsi="Cambria" w:cs="Cambria"/>
          <w:sz w:val="20"/>
          <w:szCs w:val="20"/>
          <w:lang w:eastAsia="en-US"/>
        </w:rPr>
      </w:pPr>
    </w:p>
    <w:p w:rsidR="00884073" w:rsidRPr="00810A7F" w:rsidRDefault="00884073" w:rsidP="003E58A4">
      <w:pPr>
        <w:pStyle w:val="Tekstkomentarza"/>
        <w:spacing w:after="0" w:line="276" w:lineRule="auto"/>
        <w:ind w:left="714" w:firstLine="0"/>
        <w:jc w:val="both"/>
        <w:rPr>
          <w:rFonts w:ascii="Cambria" w:eastAsia="Cambria" w:hAnsi="Cambria" w:cs="Cambria"/>
        </w:rPr>
      </w:pPr>
      <w:r w:rsidRPr="6A5ACF83">
        <w:rPr>
          <w:rFonts w:ascii="Cambria" w:eastAsia="Cambria" w:hAnsi="Cambria" w:cs="Cambria"/>
        </w:rPr>
        <w:t xml:space="preserve">Wykonawcy powinni uwzględnić w prezentacji widok kont użytkowników o różnych poziomach dostępu, np. student, </w:t>
      </w:r>
      <w:r w:rsidR="00B20DFB" w:rsidRPr="6A5ACF83">
        <w:rPr>
          <w:rFonts w:ascii="Cambria" w:eastAsia="Cambria" w:hAnsi="Cambria" w:cs="Cambria"/>
        </w:rPr>
        <w:t xml:space="preserve">nauczyciel, </w:t>
      </w:r>
      <w:r w:rsidRPr="6A5ACF83">
        <w:rPr>
          <w:rFonts w:ascii="Cambria" w:eastAsia="Cambria" w:hAnsi="Cambria" w:cs="Cambria"/>
        </w:rPr>
        <w:t>administrator.</w:t>
      </w:r>
    </w:p>
    <w:p w:rsidR="00884073" w:rsidRPr="00810A7F" w:rsidRDefault="00884073" w:rsidP="003E58A4">
      <w:pPr>
        <w:pStyle w:val="Tekstkomentarza"/>
        <w:spacing w:after="0" w:line="276" w:lineRule="auto"/>
        <w:ind w:left="714" w:firstLine="0"/>
        <w:jc w:val="both"/>
        <w:rPr>
          <w:rFonts w:ascii="Cambria" w:eastAsia="Cambria" w:hAnsi="Cambria" w:cs="Cambria"/>
        </w:rPr>
      </w:pPr>
      <w:r w:rsidRPr="6A5ACF83">
        <w:rPr>
          <w:rFonts w:ascii="Cambria" w:eastAsia="Cambria" w:hAnsi="Cambria" w:cs="Cambria"/>
        </w:rPr>
        <w:t xml:space="preserve">Liczba punktów uzyskanych przez Wykonawcę będzie sumą zdobytych punktów z każdego </w:t>
      </w:r>
      <w:r w:rsidR="001D73A8">
        <w:rPr>
          <w:rFonts w:ascii="Cambria" w:eastAsia="Cambria" w:hAnsi="Cambria" w:cs="Cambria"/>
        </w:rPr>
        <w:br/>
      </w:r>
      <w:r w:rsidRPr="6A5ACF83">
        <w:rPr>
          <w:rFonts w:ascii="Cambria" w:eastAsia="Cambria" w:hAnsi="Cambria" w:cs="Cambria"/>
        </w:rPr>
        <w:t xml:space="preserve">z segmentów. Ocena ofert w kryterium pn. Zakres funkcjonalności będzie ustalana w oparciu </w:t>
      </w:r>
      <w:r w:rsidR="001D73A8">
        <w:rPr>
          <w:rFonts w:ascii="Cambria" w:eastAsia="Cambria" w:hAnsi="Cambria" w:cs="Cambria"/>
        </w:rPr>
        <w:br/>
      </w:r>
      <w:r w:rsidRPr="6A5ACF83">
        <w:rPr>
          <w:rFonts w:ascii="Cambria" w:eastAsia="Cambria" w:hAnsi="Cambria" w:cs="Cambria"/>
        </w:rPr>
        <w:t>o poniższy wzór:</w:t>
      </w:r>
    </w:p>
    <w:p w:rsidR="00466405" w:rsidRPr="00810A7F" w:rsidRDefault="00466405" w:rsidP="003E58A4">
      <w:pPr>
        <w:pStyle w:val="Tekstkomentarza"/>
        <w:spacing w:after="0" w:line="276" w:lineRule="auto"/>
        <w:ind w:left="714" w:firstLine="0"/>
        <w:jc w:val="both"/>
        <w:rPr>
          <w:rFonts w:ascii="Cambria" w:eastAsia="Cambria" w:hAnsi="Cambria" w:cs="Cambria"/>
        </w:rPr>
      </w:pPr>
    </w:p>
    <w:p w:rsidR="00884073" w:rsidRPr="00810A7F" w:rsidRDefault="00884073" w:rsidP="001D73A8">
      <w:pPr>
        <w:spacing w:line="276" w:lineRule="auto"/>
        <w:ind w:left="426" w:firstLine="2268"/>
        <w:jc w:val="both"/>
        <w:rPr>
          <w:rFonts w:ascii="Cambria" w:eastAsia="Cambria" w:hAnsi="Cambria" w:cs="Cambria"/>
          <w:b/>
          <w:bCs/>
          <w:color w:val="70AD47" w:themeColor="accent6"/>
          <w:sz w:val="20"/>
          <w:szCs w:val="20"/>
        </w:rPr>
      </w:pPr>
      <w:r w:rsidRPr="6A5ACF83">
        <w:rPr>
          <w:rFonts w:ascii="Cambria" w:eastAsia="Cambria" w:hAnsi="Cambria" w:cs="Cambria"/>
          <w:b/>
          <w:bCs/>
          <w:sz w:val="20"/>
          <w:szCs w:val="20"/>
        </w:rPr>
        <w:t>liczba zdobytych punktów badanej oferty</w:t>
      </w:r>
    </w:p>
    <w:p w:rsidR="00884073" w:rsidRPr="00810A7F" w:rsidRDefault="00884073" w:rsidP="001D73A8">
      <w:pPr>
        <w:spacing w:line="276" w:lineRule="auto"/>
        <w:ind w:firstLine="2268"/>
        <w:jc w:val="both"/>
        <w:rPr>
          <w:rFonts w:ascii="Cambria" w:eastAsia="Cambria" w:hAnsi="Cambria" w:cs="Cambria"/>
          <w:b/>
          <w:bCs/>
          <w:color w:val="70AD47" w:themeColor="accent6"/>
          <w:sz w:val="20"/>
          <w:szCs w:val="20"/>
        </w:rPr>
      </w:pPr>
      <w:r w:rsidRPr="6A5ACF83">
        <w:rPr>
          <w:rFonts w:ascii="Cambria" w:eastAsia="Cambria" w:hAnsi="Cambria" w:cs="Cambria"/>
          <w:b/>
          <w:bCs/>
          <w:sz w:val="20"/>
          <w:szCs w:val="20"/>
        </w:rPr>
        <w:t>Z =    -------------------------------------------------------------   x 40</w:t>
      </w:r>
    </w:p>
    <w:p w:rsidR="00884073" w:rsidRPr="00810A7F" w:rsidRDefault="00884073" w:rsidP="001D73A8">
      <w:pPr>
        <w:spacing w:line="276" w:lineRule="auto"/>
        <w:ind w:left="426" w:firstLine="2268"/>
        <w:jc w:val="both"/>
        <w:rPr>
          <w:rFonts w:ascii="Cambria" w:eastAsia="Cambria" w:hAnsi="Cambria" w:cs="Cambria"/>
          <w:b/>
          <w:bCs/>
          <w:color w:val="70AD47" w:themeColor="accent6"/>
          <w:sz w:val="20"/>
          <w:szCs w:val="20"/>
        </w:rPr>
      </w:pPr>
      <w:r w:rsidRPr="6A5ACF83">
        <w:rPr>
          <w:rFonts w:ascii="Cambria" w:eastAsia="Cambria" w:hAnsi="Cambria" w:cs="Cambria"/>
          <w:b/>
          <w:bCs/>
          <w:sz w:val="20"/>
          <w:szCs w:val="20"/>
        </w:rPr>
        <w:t>najwyższa liczba zdobytych punktów</w:t>
      </w:r>
    </w:p>
    <w:p w:rsidR="00884073" w:rsidRPr="00810A7F" w:rsidRDefault="00884073" w:rsidP="001D73A8">
      <w:pPr>
        <w:pStyle w:val="Tekstkomentarza"/>
        <w:spacing w:after="0" w:line="276" w:lineRule="auto"/>
        <w:ind w:left="714" w:firstLine="2268"/>
        <w:jc w:val="both"/>
        <w:rPr>
          <w:rFonts w:ascii="Cambria" w:eastAsia="Cambria" w:hAnsi="Cambria" w:cs="Cambria"/>
        </w:rPr>
      </w:pPr>
      <w:r w:rsidRPr="6A5ACF83">
        <w:rPr>
          <w:rFonts w:ascii="Cambria" w:eastAsia="Cambria" w:hAnsi="Cambria" w:cs="Cambria"/>
          <w:b/>
          <w:bCs/>
        </w:rPr>
        <w:t>spośród zakwalifikowanych ofert</w:t>
      </w:r>
    </w:p>
    <w:p w:rsidR="00466405" w:rsidRPr="00810A7F" w:rsidRDefault="00466405" w:rsidP="003E58A4">
      <w:pPr>
        <w:pStyle w:val="Tekstkomentarza"/>
        <w:spacing w:after="0" w:line="276" w:lineRule="auto"/>
        <w:ind w:left="714" w:firstLine="0"/>
        <w:jc w:val="both"/>
        <w:rPr>
          <w:rFonts w:ascii="Cambria" w:eastAsia="Cambria" w:hAnsi="Cambria" w:cs="Cambria"/>
        </w:rPr>
      </w:pPr>
    </w:p>
    <w:p w:rsidR="00884073" w:rsidRPr="00810A7F" w:rsidRDefault="00884073" w:rsidP="003E58A4">
      <w:pPr>
        <w:pStyle w:val="Tekstkomentarza"/>
        <w:spacing w:after="0" w:line="276" w:lineRule="auto"/>
        <w:ind w:left="714" w:firstLine="0"/>
        <w:jc w:val="both"/>
        <w:rPr>
          <w:rFonts w:ascii="Cambria" w:eastAsia="Cambria" w:hAnsi="Cambria" w:cs="Cambria"/>
        </w:rPr>
      </w:pPr>
      <w:r w:rsidRPr="6A5ACF83">
        <w:rPr>
          <w:rFonts w:ascii="Cambria" w:eastAsia="Cambria" w:hAnsi="Cambria" w:cs="Cambria"/>
        </w:rPr>
        <w:t>W tym kryterium można uzyskać maksymalnie 40 punktów. Przyznane punkty zostaną zaokrąglone do dwóch miejsc po przecinku.</w:t>
      </w:r>
    </w:p>
    <w:p w:rsidR="00884073" w:rsidRPr="00810A7F" w:rsidRDefault="00884073" w:rsidP="003E58A4">
      <w:pPr>
        <w:pStyle w:val="Tekstkomentarza"/>
        <w:spacing w:after="0" w:line="276" w:lineRule="auto"/>
        <w:ind w:left="0" w:firstLine="0"/>
        <w:jc w:val="both"/>
        <w:rPr>
          <w:rFonts w:ascii="Cambria" w:eastAsia="Cambria" w:hAnsi="Cambria" w:cs="Cambria"/>
        </w:rPr>
      </w:pPr>
    </w:p>
    <w:p w:rsidR="00C97B7C" w:rsidRPr="00810A7F" w:rsidRDefault="00C97B7C" w:rsidP="003E58A4">
      <w:pPr>
        <w:suppressAutoHyphens/>
        <w:spacing w:line="276" w:lineRule="auto"/>
        <w:jc w:val="both"/>
        <w:rPr>
          <w:rFonts w:ascii="Cambria" w:eastAsia="Cambria" w:hAnsi="Cambria" w:cs="Cambria"/>
          <w:sz w:val="20"/>
          <w:szCs w:val="20"/>
          <w:lang w:eastAsia="ar-SA"/>
        </w:rPr>
      </w:pPr>
    </w:p>
    <w:p w:rsidR="00C97B7C" w:rsidRPr="00810A7F" w:rsidRDefault="00C97B7C" w:rsidP="003E58A4">
      <w:pPr>
        <w:suppressAutoHyphens/>
        <w:spacing w:line="276" w:lineRule="auto"/>
        <w:jc w:val="both"/>
        <w:rPr>
          <w:rFonts w:ascii="Cambria" w:eastAsia="Cambria" w:hAnsi="Cambria" w:cs="Cambria"/>
          <w:sz w:val="20"/>
          <w:szCs w:val="20"/>
          <w:lang w:eastAsia="ar-SA"/>
        </w:rPr>
      </w:pPr>
    </w:p>
    <w:sectPr w:rsidR="00C97B7C" w:rsidRPr="00810A7F" w:rsidSect="00475B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81" w:rsidRDefault="00F32381" w:rsidP="00257880">
      <w:r>
        <w:separator/>
      </w:r>
    </w:p>
  </w:endnote>
  <w:endnote w:type="continuationSeparator" w:id="0">
    <w:p w:rsidR="00F32381" w:rsidRDefault="00F32381" w:rsidP="002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61" w:rsidRDefault="00F061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61" w:rsidRPr="00257880" w:rsidRDefault="00F06161" w:rsidP="00257880">
    <w:pPr>
      <w:jc w:val="center"/>
      <w:rPr>
        <w:sz w:val="16"/>
        <w:szCs w:val="16"/>
      </w:rPr>
    </w:pPr>
    <w:r>
      <w:rPr>
        <w:sz w:val="16"/>
        <w:szCs w:val="16"/>
      </w:rPr>
      <w:t xml:space="preserve">Projekt współfinansowany ze środków Unii Europejskiej w ramach Europejskiego Funduszu Społecznego  i wdrażany w ramach Programu Operacyjnego Wiedza Edukacja Rozwój 2014-2020, zgodnie z umową o dofinansowanie nr </w:t>
    </w:r>
    <w:r w:rsidRPr="0055416F">
      <w:rPr>
        <w:sz w:val="16"/>
        <w:szCs w:val="16"/>
      </w:rPr>
      <w:t>POWR.03.05.00-00-Z084/17-00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61" w:rsidRDefault="00F061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81" w:rsidRDefault="00F32381" w:rsidP="00257880">
      <w:r>
        <w:separator/>
      </w:r>
    </w:p>
  </w:footnote>
  <w:footnote w:type="continuationSeparator" w:id="0">
    <w:p w:rsidR="00F32381" w:rsidRDefault="00F32381" w:rsidP="0025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61" w:rsidRDefault="00F061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61" w:rsidRDefault="00F06161" w:rsidP="00257880">
    <w:pPr>
      <w:pStyle w:val="Nagwek"/>
      <w:jc w:val="center"/>
      <w:rPr>
        <w:noProof/>
      </w:rPr>
    </w:pPr>
    <w:r>
      <w:rPr>
        <w:noProof/>
      </w:rPr>
      <w:drawing>
        <wp:inline distT="0" distB="0" distL="0" distR="0">
          <wp:extent cx="5756910" cy="739775"/>
          <wp:effectExtent l="0" t="0" r="0" b="3175"/>
          <wp:docPr id="2" name="Obraz 2" descr="Logo_kolor_2"/>
          <wp:cNvGraphicFramePr/>
          <a:graphic xmlns:a="http://schemas.openxmlformats.org/drawingml/2006/main">
            <a:graphicData uri="http://schemas.openxmlformats.org/drawingml/2006/picture">
              <pic:pic xmlns:pic="http://schemas.openxmlformats.org/drawingml/2006/picture">
                <pic:nvPicPr>
                  <pic:cNvPr id="2" name="Obraz 2" descr="Logo_kolor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F06161" w:rsidRDefault="00F06161" w:rsidP="00257880">
    <w:pPr>
      <w:pStyle w:val="Stopka"/>
      <w:jc w:val="center"/>
      <w:rPr>
        <w:sz w:val="16"/>
        <w:szCs w:val="16"/>
      </w:rPr>
    </w:pPr>
    <w:r w:rsidRPr="0027718A">
      <w:rPr>
        <w:sz w:val="16"/>
        <w:szCs w:val="16"/>
      </w:rPr>
      <w:t>Projekt „Kształcenie, kompetencje, komunikacja i konkurencyjność - cztery filary rozwoju Uniwersytetu Medycznego w Poznaniu”</w:t>
    </w:r>
  </w:p>
  <w:p w:rsidR="00F06161" w:rsidRDefault="00F061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61" w:rsidRDefault="00F061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B7D"/>
    <w:multiLevelType w:val="hybridMultilevel"/>
    <w:tmpl w:val="4E28B77A"/>
    <w:lvl w:ilvl="0" w:tplc="059A3C94">
      <w:start w:val="1"/>
      <w:numFmt w:val="lowerLetter"/>
      <w:lvlText w:val="%1)"/>
      <w:lvlJc w:val="left"/>
      <w:pPr>
        <w:ind w:left="397" w:hanging="360"/>
      </w:pPr>
    </w:lvl>
    <w:lvl w:ilvl="1" w:tplc="04150019">
      <w:start w:val="1"/>
      <w:numFmt w:val="lowerLetter"/>
      <w:lvlText w:val="%2."/>
      <w:lvlJc w:val="left"/>
      <w:pPr>
        <w:ind w:left="1117" w:hanging="360"/>
      </w:pPr>
    </w:lvl>
    <w:lvl w:ilvl="2" w:tplc="0415001B">
      <w:start w:val="1"/>
      <w:numFmt w:val="lowerRoman"/>
      <w:lvlText w:val="%3."/>
      <w:lvlJc w:val="right"/>
      <w:pPr>
        <w:ind w:left="1837" w:hanging="180"/>
      </w:pPr>
    </w:lvl>
    <w:lvl w:ilvl="3" w:tplc="0415000F">
      <w:start w:val="1"/>
      <w:numFmt w:val="decimal"/>
      <w:lvlText w:val="%4."/>
      <w:lvlJc w:val="left"/>
      <w:pPr>
        <w:ind w:left="2557" w:hanging="360"/>
      </w:pPr>
    </w:lvl>
    <w:lvl w:ilvl="4" w:tplc="04150019">
      <w:start w:val="1"/>
      <w:numFmt w:val="lowerLetter"/>
      <w:lvlText w:val="%5."/>
      <w:lvlJc w:val="left"/>
      <w:pPr>
        <w:ind w:left="3277" w:hanging="360"/>
      </w:pPr>
    </w:lvl>
    <w:lvl w:ilvl="5" w:tplc="0415001B">
      <w:start w:val="1"/>
      <w:numFmt w:val="lowerRoman"/>
      <w:lvlText w:val="%6."/>
      <w:lvlJc w:val="right"/>
      <w:pPr>
        <w:ind w:left="3997" w:hanging="180"/>
      </w:pPr>
    </w:lvl>
    <w:lvl w:ilvl="6" w:tplc="0415000F">
      <w:start w:val="1"/>
      <w:numFmt w:val="decimal"/>
      <w:lvlText w:val="%7."/>
      <w:lvlJc w:val="left"/>
      <w:pPr>
        <w:ind w:left="4717" w:hanging="360"/>
      </w:pPr>
    </w:lvl>
    <w:lvl w:ilvl="7" w:tplc="04150019">
      <w:start w:val="1"/>
      <w:numFmt w:val="lowerLetter"/>
      <w:lvlText w:val="%8."/>
      <w:lvlJc w:val="left"/>
      <w:pPr>
        <w:ind w:left="5437" w:hanging="360"/>
      </w:pPr>
    </w:lvl>
    <w:lvl w:ilvl="8" w:tplc="0415001B">
      <w:start w:val="1"/>
      <w:numFmt w:val="lowerRoman"/>
      <w:lvlText w:val="%9."/>
      <w:lvlJc w:val="right"/>
      <w:pPr>
        <w:ind w:left="6157" w:hanging="180"/>
      </w:pPr>
    </w:lvl>
  </w:abstractNum>
  <w:abstractNum w:abstractNumId="1" w15:restartNumberingAfterBreak="0">
    <w:nsid w:val="140E2182"/>
    <w:multiLevelType w:val="hybridMultilevel"/>
    <w:tmpl w:val="EF622AF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9B161BF"/>
    <w:multiLevelType w:val="hybridMultilevel"/>
    <w:tmpl w:val="2A8CA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0F18F0"/>
    <w:multiLevelType w:val="hybridMultilevel"/>
    <w:tmpl w:val="14C080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621533"/>
    <w:multiLevelType w:val="hybridMultilevel"/>
    <w:tmpl w:val="EBA0E3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86C3C1E"/>
    <w:multiLevelType w:val="hybridMultilevel"/>
    <w:tmpl w:val="660068FA"/>
    <w:lvl w:ilvl="0" w:tplc="04150011">
      <w:start w:val="1"/>
      <w:numFmt w:val="decimal"/>
      <w:lvlText w:val="%1)"/>
      <w:lvlJc w:val="left"/>
      <w:pPr>
        <w:ind w:left="1068" w:hanging="360"/>
      </w:pPr>
      <w:rPr>
        <w:rFonts w:hint="default"/>
        <w:sz w:val="20"/>
        <w:szCs w:val="20"/>
      </w:rPr>
    </w:lvl>
    <w:lvl w:ilvl="1" w:tplc="0EB6CB86">
      <w:start w:val="1"/>
      <w:numFmt w:val="lowerLetter"/>
      <w:lvlText w:val="%2."/>
      <w:lvlJc w:val="left"/>
      <w:pPr>
        <w:ind w:left="1788" w:hanging="360"/>
      </w:pPr>
      <w:rPr>
        <w:rFonts w:ascii="Cambria" w:eastAsia="Cambria" w:hAnsi="Cambria" w:cs="Cambria"/>
        <w:sz w:val="20"/>
        <w:szCs w:val="20"/>
      </w:rPr>
    </w:lvl>
    <w:lvl w:ilvl="2" w:tplc="83444C48">
      <w:start w:val="1"/>
      <w:numFmt w:val="lowerRoman"/>
      <w:lvlText w:val="%3."/>
      <w:lvlJc w:val="right"/>
      <w:pPr>
        <w:ind w:left="2508" w:hanging="180"/>
      </w:pPr>
    </w:lvl>
    <w:lvl w:ilvl="3" w:tplc="B78AAC08">
      <w:start w:val="1"/>
      <w:numFmt w:val="decimal"/>
      <w:lvlText w:val="%4."/>
      <w:lvlJc w:val="left"/>
      <w:pPr>
        <w:ind w:left="3228" w:hanging="360"/>
      </w:pPr>
    </w:lvl>
    <w:lvl w:ilvl="4" w:tplc="54FA78A8">
      <w:start w:val="1"/>
      <w:numFmt w:val="lowerLetter"/>
      <w:lvlText w:val="%5."/>
      <w:lvlJc w:val="left"/>
      <w:pPr>
        <w:ind w:left="3948" w:hanging="360"/>
      </w:pPr>
    </w:lvl>
    <w:lvl w:ilvl="5" w:tplc="241E00C4">
      <w:start w:val="1"/>
      <w:numFmt w:val="lowerRoman"/>
      <w:lvlText w:val="%6."/>
      <w:lvlJc w:val="right"/>
      <w:pPr>
        <w:ind w:left="4668" w:hanging="180"/>
      </w:pPr>
    </w:lvl>
    <w:lvl w:ilvl="6" w:tplc="9822E7D8">
      <w:start w:val="1"/>
      <w:numFmt w:val="decimal"/>
      <w:lvlText w:val="%7."/>
      <w:lvlJc w:val="left"/>
      <w:pPr>
        <w:ind w:left="5388" w:hanging="360"/>
      </w:pPr>
    </w:lvl>
    <w:lvl w:ilvl="7" w:tplc="FB349048">
      <w:start w:val="1"/>
      <w:numFmt w:val="lowerLetter"/>
      <w:lvlText w:val="%8."/>
      <w:lvlJc w:val="left"/>
      <w:pPr>
        <w:ind w:left="6108" w:hanging="360"/>
      </w:pPr>
    </w:lvl>
    <w:lvl w:ilvl="8" w:tplc="B59A8CC6">
      <w:start w:val="1"/>
      <w:numFmt w:val="lowerRoman"/>
      <w:lvlText w:val="%9."/>
      <w:lvlJc w:val="right"/>
      <w:pPr>
        <w:ind w:left="6828" w:hanging="180"/>
      </w:pPr>
    </w:lvl>
  </w:abstractNum>
  <w:abstractNum w:abstractNumId="6" w15:restartNumberingAfterBreak="0">
    <w:nsid w:val="7A112C21"/>
    <w:multiLevelType w:val="hybridMultilevel"/>
    <w:tmpl w:val="AF1C544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FA0D7B"/>
    <w:multiLevelType w:val="hybridMultilevel"/>
    <w:tmpl w:val="B40CBD36"/>
    <w:lvl w:ilvl="0" w:tplc="58B4541C">
      <w:start w:val="1"/>
      <w:numFmt w:val="bullet"/>
      <w:lvlText w:val=""/>
      <w:lvlJc w:val="left"/>
      <w:pPr>
        <w:ind w:left="720" w:hanging="360"/>
      </w:pPr>
      <w:rPr>
        <w:rFonts w:ascii="Symbol" w:hAnsi="Symbol" w:hint="default"/>
      </w:rPr>
    </w:lvl>
    <w:lvl w:ilvl="1" w:tplc="334E7F22">
      <w:start w:val="1"/>
      <w:numFmt w:val="bullet"/>
      <w:lvlText w:val="o"/>
      <w:lvlJc w:val="left"/>
      <w:pPr>
        <w:ind w:left="1440" w:hanging="360"/>
      </w:pPr>
      <w:rPr>
        <w:rFonts w:ascii="Courier New" w:hAnsi="Courier New" w:hint="default"/>
      </w:rPr>
    </w:lvl>
    <w:lvl w:ilvl="2" w:tplc="BB80D574">
      <w:start w:val="1"/>
      <w:numFmt w:val="bullet"/>
      <w:lvlText w:val=""/>
      <w:lvlJc w:val="left"/>
      <w:pPr>
        <w:ind w:left="2160" w:hanging="360"/>
      </w:pPr>
      <w:rPr>
        <w:rFonts w:ascii="Symbol" w:hAnsi="Symbol" w:hint="default"/>
      </w:rPr>
    </w:lvl>
    <w:lvl w:ilvl="3" w:tplc="42BEFAEA">
      <w:start w:val="1"/>
      <w:numFmt w:val="bullet"/>
      <w:lvlText w:val=""/>
      <w:lvlJc w:val="left"/>
      <w:pPr>
        <w:ind w:left="2880" w:hanging="360"/>
      </w:pPr>
      <w:rPr>
        <w:rFonts w:ascii="Symbol" w:hAnsi="Symbol" w:hint="default"/>
      </w:rPr>
    </w:lvl>
    <w:lvl w:ilvl="4" w:tplc="948AF630">
      <w:start w:val="1"/>
      <w:numFmt w:val="bullet"/>
      <w:lvlText w:val="o"/>
      <w:lvlJc w:val="left"/>
      <w:pPr>
        <w:ind w:left="3600" w:hanging="360"/>
      </w:pPr>
      <w:rPr>
        <w:rFonts w:ascii="Courier New" w:hAnsi="Courier New" w:hint="default"/>
      </w:rPr>
    </w:lvl>
    <w:lvl w:ilvl="5" w:tplc="41027486">
      <w:start w:val="1"/>
      <w:numFmt w:val="bullet"/>
      <w:lvlText w:val=""/>
      <w:lvlJc w:val="left"/>
      <w:pPr>
        <w:ind w:left="4320" w:hanging="360"/>
      </w:pPr>
      <w:rPr>
        <w:rFonts w:ascii="Wingdings" w:hAnsi="Wingdings" w:hint="default"/>
      </w:rPr>
    </w:lvl>
    <w:lvl w:ilvl="6" w:tplc="B7DACBD2">
      <w:start w:val="1"/>
      <w:numFmt w:val="bullet"/>
      <w:lvlText w:val=""/>
      <w:lvlJc w:val="left"/>
      <w:pPr>
        <w:ind w:left="5040" w:hanging="360"/>
      </w:pPr>
      <w:rPr>
        <w:rFonts w:ascii="Symbol" w:hAnsi="Symbol" w:hint="default"/>
      </w:rPr>
    </w:lvl>
    <w:lvl w:ilvl="7" w:tplc="E01057FA">
      <w:start w:val="1"/>
      <w:numFmt w:val="bullet"/>
      <w:lvlText w:val="o"/>
      <w:lvlJc w:val="left"/>
      <w:pPr>
        <w:ind w:left="5760" w:hanging="360"/>
      </w:pPr>
      <w:rPr>
        <w:rFonts w:ascii="Courier New" w:hAnsi="Courier New" w:hint="default"/>
      </w:rPr>
    </w:lvl>
    <w:lvl w:ilvl="8" w:tplc="820A23AA">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tzQyMDExMzc0N7dU0lEKTi0uzszPAykwqgUAtWaVnywAAAA="/>
  </w:docVars>
  <w:rsids>
    <w:rsidRoot w:val="00C97B7C"/>
    <w:rsid w:val="000226F0"/>
    <w:rsid w:val="000421DD"/>
    <w:rsid w:val="000447DC"/>
    <w:rsid w:val="000513EA"/>
    <w:rsid w:val="00091CCE"/>
    <w:rsid w:val="00097BF6"/>
    <w:rsid w:val="000C6DDD"/>
    <w:rsid w:val="000C7359"/>
    <w:rsid w:val="001906D0"/>
    <w:rsid w:val="001D73A8"/>
    <w:rsid w:val="00210EF9"/>
    <w:rsid w:val="00227B08"/>
    <w:rsid w:val="00257880"/>
    <w:rsid w:val="00273E38"/>
    <w:rsid w:val="002E0E1F"/>
    <w:rsid w:val="002F1CC8"/>
    <w:rsid w:val="002F2369"/>
    <w:rsid w:val="002F26D8"/>
    <w:rsid w:val="002F7F49"/>
    <w:rsid w:val="00326496"/>
    <w:rsid w:val="00350E0B"/>
    <w:rsid w:val="003D3536"/>
    <w:rsid w:val="003D379F"/>
    <w:rsid w:val="003E58A4"/>
    <w:rsid w:val="00401875"/>
    <w:rsid w:val="00443E60"/>
    <w:rsid w:val="00466405"/>
    <w:rsid w:val="00475BD9"/>
    <w:rsid w:val="0050416D"/>
    <w:rsid w:val="00535DB5"/>
    <w:rsid w:val="005669B5"/>
    <w:rsid w:val="005A6EE3"/>
    <w:rsid w:val="006017B1"/>
    <w:rsid w:val="006116F9"/>
    <w:rsid w:val="00666885"/>
    <w:rsid w:val="00711A70"/>
    <w:rsid w:val="007A7478"/>
    <w:rsid w:val="007B45BB"/>
    <w:rsid w:val="007C05D1"/>
    <w:rsid w:val="007C6CCA"/>
    <w:rsid w:val="007D7892"/>
    <w:rsid w:val="00810A7F"/>
    <w:rsid w:val="00884073"/>
    <w:rsid w:val="008918B3"/>
    <w:rsid w:val="008C2F02"/>
    <w:rsid w:val="00911EBD"/>
    <w:rsid w:val="00994E86"/>
    <w:rsid w:val="009B3843"/>
    <w:rsid w:val="009B7960"/>
    <w:rsid w:val="00A35EDD"/>
    <w:rsid w:val="00A9311E"/>
    <w:rsid w:val="00B047C9"/>
    <w:rsid w:val="00B20DFB"/>
    <w:rsid w:val="00B35FCF"/>
    <w:rsid w:val="00B36FF0"/>
    <w:rsid w:val="00B6116B"/>
    <w:rsid w:val="00B74848"/>
    <w:rsid w:val="00BC4676"/>
    <w:rsid w:val="00BE4FC6"/>
    <w:rsid w:val="00C1562E"/>
    <w:rsid w:val="00C97B7C"/>
    <w:rsid w:val="00CE0FCD"/>
    <w:rsid w:val="00CE4B3C"/>
    <w:rsid w:val="00D07709"/>
    <w:rsid w:val="00D3181E"/>
    <w:rsid w:val="00D539BF"/>
    <w:rsid w:val="00D7099D"/>
    <w:rsid w:val="00E70A70"/>
    <w:rsid w:val="00EB3C8D"/>
    <w:rsid w:val="00F06161"/>
    <w:rsid w:val="00F171A6"/>
    <w:rsid w:val="00F32381"/>
    <w:rsid w:val="00FF0E9A"/>
    <w:rsid w:val="01B70A0E"/>
    <w:rsid w:val="02032B4A"/>
    <w:rsid w:val="020921CB"/>
    <w:rsid w:val="02BD0969"/>
    <w:rsid w:val="03CCF4F0"/>
    <w:rsid w:val="03CD5D08"/>
    <w:rsid w:val="047926A6"/>
    <w:rsid w:val="0483F8DB"/>
    <w:rsid w:val="04F9F2F7"/>
    <w:rsid w:val="059272EB"/>
    <w:rsid w:val="073A2E78"/>
    <w:rsid w:val="07B99FD5"/>
    <w:rsid w:val="092BF4A7"/>
    <w:rsid w:val="092FC734"/>
    <w:rsid w:val="09DFC228"/>
    <w:rsid w:val="0A6F7E55"/>
    <w:rsid w:val="0B5957E9"/>
    <w:rsid w:val="0D234821"/>
    <w:rsid w:val="0E7908DB"/>
    <w:rsid w:val="0F0B580B"/>
    <w:rsid w:val="0F5EE7CB"/>
    <w:rsid w:val="1142C69F"/>
    <w:rsid w:val="1316DB0C"/>
    <w:rsid w:val="13E4E695"/>
    <w:rsid w:val="147A6761"/>
    <w:rsid w:val="147A7451"/>
    <w:rsid w:val="148D039D"/>
    <w:rsid w:val="14ADCFA2"/>
    <w:rsid w:val="15BEB606"/>
    <w:rsid w:val="161637C2"/>
    <w:rsid w:val="17415E0A"/>
    <w:rsid w:val="190F380C"/>
    <w:rsid w:val="1A41A3C3"/>
    <w:rsid w:val="1AA5EB7E"/>
    <w:rsid w:val="1D809BE4"/>
    <w:rsid w:val="1EE53584"/>
    <w:rsid w:val="1F8E41D3"/>
    <w:rsid w:val="1FAE4445"/>
    <w:rsid w:val="2067CC52"/>
    <w:rsid w:val="21672FE8"/>
    <w:rsid w:val="218C5DBF"/>
    <w:rsid w:val="21F71E83"/>
    <w:rsid w:val="22C99FF6"/>
    <w:rsid w:val="236FEACC"/>
    <w:rsid w:val="255CA1DE"/>
    <w:rsid w:val="2563383B"/>
    <w:rsid w:val="2617C6B6"/>
    <w:rsid w:val="263003C4"/>
    <w:rsid w:val="272EC8A5"/>
    <w:rsid w:val="275B0610"/>
    <w:rsid w:val="282633D0"/>
    <w:rsid w:val="29443D94"/>
    <w:rsid w:val="29CDECCB"/>
    <w:rsid w:val="2A938E69"/>
    <w:rsid w:val="2A98D99A"/>
    <w:rsid w:val="2B16787D"/>
    <w:rsid w:val="2B2185E1"/>
    <w:rsid w:val="2DC57DBC"/>
    <w:rsid w:val="2DE1EE8B"/>
    <w:rsid w:val="2FF39FEF"/>
    <w:rsid w:val="30265302"/>
    <w:rsid w:val="30661E7C"/>
    <w:rsid w:val="307151AF"/>
    <w:rsid w:val="326F1B0F"/>
    <w:rsid w:val="332AE03A"/>
    <w:rsid w:val="3367694E"/>
    <w:rsid w:val="33F8C710"/>
    <w:rsid w:val="3496FB82"/>
    <w:rsid w:val="34CDB82A"/>
    <w:rsid w:val="357B2D05"/>
    <w:rsid w:val="37D4748B"/>
    <w:rsid w:val="37E4F82F"/>
    <w:rsid w:val="38C77A87"/>
    <w:rsid w:val="39ACAD40"/>
    <w:rsid w:val="39CF739F"/>
    <w:rsid w:val="3BA24926"/>
    <w:rsid w:val="3BD0CC55"/>
    <w:rsid w:val="3C488D33"/>
    <w:rsid w:val="3C8C257E"/>
    <w:rsid w:val="3DA106E3"/>
    <w:rsid w:val="3F5A16E9"/>
    <w:rsid w:val="4291B7AB"/>
    <w:rsid w:val="42A81777"/>
    <w:rsid w:val="42CC0A20"/>
    <w:rsid w:val="42EED93E"/>
    <w:rsid w:val="43DBDE3A"/>
    <w:rsid w:val="442D880C"/>
    <w:rsid w:val="448BA65D"/>
    <w:rsid w:val="45C20CF7"/>
    <w:rsid w:val="471DBD91"/>
    <w:rsid w:val="47C3842C"/>
    <w:rsid w:val="484F44B9"/>
    <w:rsid w:val="4A968DAA"/>
    <w:rsid w:val="4AF07853"/>
    <w:rsid w:val="4B3EE2B1"/>
    <w:rsid w:val="4C1F7194"/>
    <w:rsid w:val="4D34A7C2"/>
    <w:rsid w:val="4E7332C5"/>
    <w:rsid w:val="50861B99"/>
    <w:rsid w:val="51A8DDFD"/>
    <w:rsid w:val="52280E4F"/>
    <w:rsid w:val="52D7C49C"/>
    <w:rsid w:val="534DC9B3"/>
    <w:rsid w:val="538FDBCE"/>
    <w:rsid w:val="539E38B6"/>
    <w:rsid w:val="53B03C55"/>
    <w:rsid w:val="54E5C4F7"/>
    <w:rsid w:val="559837F0"/>
    <w:rsid w:val="55BA597C"/>
    <w:rsid w:val="55C025A7"/>
    <w:rsid w:val="56136866"/>
    <w:rsid w:val="56819558"/>
    <w:rsid w:val="56CFB426"/>
    <w:rsid w:val="571777C5"/>
    <w:rsid w:val="57319A88"/>
    <w:rsid w:val="57532126"/>
    <w:rsid w:val="57B25D21"/>
    <w:rsid w:val="58043D5C"/>
    <w:rsid w:val="5823FC16"/>
    <w:rsid w:val="59703841"/>
    <w:rsid w:val="5A2336A6"/>
    <w:rsid w:val="5A51E052"/>
    <w:rsid w:val="5A736FA3"/>
    <w:rsid w:val="5AEF6DDC"/>
    <w:rsid w:val="5B9AEDB3"/>
    <w:rsid w:val="5C0B97CC"/>
    <w:rsid w:val="5C1FF09C"/>
    <w:rsid w:val="5C2B3B5D"/>
    <w:rsid w:val="5C64B275"/>
    <w:rsid w:val="5C77D559"/>
    <w:rsid w:val="5C8EB0A6"/>
    <w:rsid w:val="5D116A49"/>
    <w:rsid w:val="5D7883F9"/>
    <w:rsid w:val="5DC127A6"/>
    <w:rsid w:val="5E152DBE"/>
    <w:rsid w:val="5EC528B2"/>
    <w:rsid w:val="5F0492BF"/>
    <w:rsid w:val="5FDB9C24"/>
    <w:rsid w:val="5FF8D154"/>
    <w:rsid w:val="60C66249"/>
    <w:rsid w:val="60DF08EF"/>
    <w:rsid w:val="612035D6"/>
    <w:rsid w:val="6166ADA9"/>
    <w:rsid w:val="61B9A385"/>
    <w:rsid w:val="62FDF22A"/>
    <w:rsid w:val="633B9601"/>
    <w:rsid w:val="639899D5"/>
    <w:rsid w:val="63C74E4C"/>
    <w:rsid w:val="64C5FAE9"/>
    <w:rsid w:val="65032384"/>
    <w:rsid w:val="65503655"/>
    <w:rsid w:val="669C386F"/>
    <w:rsid w:val="66D0DCA7"/>
    <w:rsid w:val="67A853AB"/>
    <w:rsid w:val="6858F34B"/>
    <w:rsid w:val="68F86825"/>
    <w:rsid w:val="695F01E3"/>
    <w:rsid w:val="6A088E1F"/>
    <w:rsid w:val="6A137B7B"/>
    <w:rsid w:val="6A5ACF83"/>
    <w:rsid w:val="6A8B1E12"/>
    <w:rsid w:val="6B09040F"/>
    <w:rsid w:val="6B6C567B"/>
    <w:rsid w:val="6BA11D1B"/>
    <w:rsid w:val="6CDEF137"/>
    <w:rsid w:val="6CE89C6F"/>
    <w:rsid w:val="6E98268D"/>
    <w:rsid w:val="6F869D40"/>
    <w:rsid w:val="6FA4CEA3"/>
    <w:rsid w:val="708B9728"/>
    <w:rsid w:val="70BE2CBC"/>
    <w:rsid w:val="729BDE02"/>
    <w:rsid w:val="72EC964D"/>
    <w:rsid w:val="7586B971"/>
    <w:rsid w:val="76045854"/>
    <w:rsid w:val="76D5238A"/>
    <w:rsid w:val="776C5D8A"/>
    <w:rsid w:val="78C221AD"/>
    <w:rsid w:val="78DFC12E"/>
    <w:rsid w:val="78EF03C7"/>
    <w:rsid w:val="7932CBC6"/>
    <w:rsid w:val="795BFD50"/>
    <w:rsid w:val="79721CA1"/>
    <w:rsid w:val="79F459B3"/>
    <w:rsid w:val="7A0BF844"/>
    <w:rsid w:val="7A4E7D9F"/>
    <w:rsid w:val="7AF899B9"/>
    <w:rsid w:val="7B672CD9"/>
    <w:rsid w:val="7B8029B7"/>
    <w:rsid w:val="7BDFC6FA"/>
    <w:rsid w:val="7C6DC3CD"/>
    <w:rsid w:val="7CAEB517"/>
    <w:rsid w:val="7D46D380"/>
    <w:rsid w:val="7D5CFAE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74E96-EFAA-4432-BEAB-C653073C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ind w:left="567"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B7C"/>
    <w:pPr>
      <w:spacing w:after="0" w:line="240" w:lineRule="auto"/>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tabeli">
    <w:name w:val="Nagłówek tabeli"/>
    <w:basedOn w:val="Normalny"/>
    <w:rsid w:val="00C97B7C"/>
    <w:pPr>
      <w:suppressLineNumbers/>
      <w:suppressAutoHyphens/>
      <w:jc w:val="center"/>
    </w:pPr>
    <w:rPr>
      <w:b/>
      <w:bCs/>
      <w:lang w:eastAsia="ar-SA"/>
    </w:rPr>
  </w:style>
  <w:style w:type="paragraph" w:styleId="Tytu">
    <w:name w:val="Title"/>
    <w:basedOn w:val="Normalny"/>
    <w:link w:val="TytuZnak"/>
    <w:qFormat/>
    <w:rsid w:val="00C97B7C"/>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C97B7C"/>
    <w:rPr>
      <w:rFonts w:ascii="Arial" w:eastAsia="Times New Roman" w:hAnsi="Arial" w:cs="Times New Roman"/>
      <w:b/>
      <w:bCs/>
      <w:sz w:val="28"/>
    </w:rPr>
  </w:style>
  <w:style w:type="paragraph" w:customStyle="1" w:styleId="FR1">
    <w:name w:val="FR1"/>
    <w:rsid w:val="00C97B7C"/>
    <w:pPr>
      <w:widowControl w:val="0"/>
      <w:suppressAutoHyphens/>
      <w:spacing w:before="140" w:after="0" w:line="240" w:lineRule="auto"/>
      <w:ind w:left="0" w:firstLine="0"/>
      <w:jc w:val="both"/>
    </w:pPr>
    <w:rPr>
      <w:rFonts w:ascii="Arial" w:eastAsia="Times New Roman" w:hAnsi="Arial" w:cs="Times New Roman"/>
      <w:szCs w:val="20"/>
      <w:lang w:eastAsia="ar-SA"/>
    </w:rPr>
  </w:style>
  <w:style w:type="paragraph" w:styleId="Tekstpodstawowywcity">
    <w:name w:val="Body Text Indent"/>
    <w:basedOn w:val="Normalny"/>
    <w:link w:val="TekstpodstawowywcityZnak"/>
    <w:unhideWhenUsed/>
    <w:rsid w:val="00C97B7C"/>
    <w:pPr>
      <w:spacing w:after="120"/>
      <w:ind w:left="283"/>
    </w:pPr>
  </w:style>
  <w:style w:type="character" w:customStyle="1" w:styleId="TekstpodstawowywcityZnak">
    <w:name w:val="Tekst podstawowy wcięty Znak"/>
    <w:basedOn w:val="Domylnaczcionkaakapitu"/>
    <w:link w:val="Tekstpodstawowywcity"/>
    <w:rsid w:val="00C97B7C"/>
    <w:rPr>
      <w:rFonts w:ascii="Times New Roman" w:eastAsia="Times New Roman" w:hAnsi="Times New Roman" w:cs="Times New Roman"/>
      <w:sz w:val="24"/>
      <w:szCs w:val="24"/>
    </w:r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qFormat/>
    <w:rsid w:val="00C97B7C"/>
    <w:pPr>
      <w:ind w:left="720"/>
      <w:contextualSpacing/>
    </w:pPr>
  </w:style>
  <w:style w:type="paragraph" w:styleId="Tekstdymka">
    <w:name w:val="Balloon Text"/>
    <w:basedOn w:val="Normalny"/>
    <w:link w:val="TekstdymkaZnak"/>
    <w:uiPriority w:val="99"/>
    <w:semiHidden/>
    <w:unhideWhenUsed/>
    <w:rsid w:val="00BC46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67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57880"/>
    <w:pPr>
      <w:tabs>
        <w:tab w:val="center" w:pos="4536"/>
        <w:tab w:val="right" w:pos="9072"/>
      </w:tabs>
    </w:pPr>
  </w:style>
  <w:style w:type="character" w:customStyle="1" w:styleId="NagwekZnak">
    <w:name w:val="Nagłówek Znak"/>
    <w:basedOn w:val="Domylnaczcionkaakapitu"/>
    <w:link w:val="Nagwek"/>
    <w:uiPriority w:val="99"/>
    <w:rsid w:val="0025788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257880"/>
    <w:pPr>
      <w:tabs>
        <w:tab w:val="center" w:pos="4536"/>
        <w:tab w:val="right" w:pos="9072"/>
      </w:tabs>
    </w:pPr>
  </w:style>
  <w:style w:type="character" w:customStyle="1" w:styleId="StopkaZnak">
    <w:name w:val="Stopka Znak"/>
    <w:basedOn w:val="Domylnaczcionkaakapitu"/>
    <w:link w:val="Stopka"/>
    <w:uiPriority w:val="99"/>
    <w:rsid w:val="00257880"/>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84073"/>
    <w:pPr>
      <w:spacing w:after="200"/>
      <w:ind w:left="567" w:firstLine="567"/>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884073"/>
    <w:rPr>
      <w:sz w:val="20"/>
      <w:szCs w:val="20"/>
    </w:rPr>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qFormat/>
    <w:locked/>
    <w:rsid w:val="00884073"/>
    <w:rPr>
      <w:rFonts w:ascii="Times New Roman" w:eastAsia="Times New Roman" w:hAnsi="Times New Roman" w:cs="Times New Roman"/>
      <w:sz w:val="24"/>
      <w:szCs w:val="24"/>
      <w:lang w:eastAsia="pl-PL"/>
    </w:rPr>
  </w:style>
  <w:style w:type="table" w:styleId="Tabela-Siatka">
    <w:name w:val="Table Grid"/>
    <w:basedOn w:val="Standardowy"/>
    <w:uiPriority w:val="39"/>
    <w:rsid w:val="00884073"/>
    <w:pPr>
      <w:spacing w:after="0" w:line="240" w:lineRule="auto"/>
      <w:ind w:left="0" w:firstLine="0"/>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06161"/>
    <w:rPr>
      <w:sz w:val="16"/>
      <w:szCs w:val="16"/>
    </w:rPr>
  </w:style>
  <w:style w:type="paragraph" w:styleId="Tematkomentarza">
    <w:name w:val="annotation subject"/>
    <w:basedOn w:val="Tekstkomentarza"/>
    <w:next w:val="Tekstkomentarza"/>
    <w:link w:val="TematkomentarzaZnak"/>
    <w:uiPriority w:val="99"/>
    <w:semiHidden/>
    <w:unhideWhenUsed/>
    <w:rsid w:val="00F06161"/>
    <w:pPr>
      <w:spacing w:after="0"/>
      <w:ind w:left="0" w:firstLine="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F0616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5890">
      <w:bodyDiv w:val="1"/>
      <w:marLeft w:val="0"/>
      <w:marRight w:val="0"/>
      <w:marTop w:val="0"/>
      <w:marBottom w:val="0"/>
      <w:divBdr>
        <w:top w:val="none" w:sz="0" w:space="0" w:color="auto"/>
        <w:left w:val="none" w:sz="0" w:space="0" w:color="auto"/>
        <w:bottom w:val="none" w:sz="0" w:space="0" w:color="auto"/>
        <w:right w:val="none" w:sz="0" w:space="0" w:color="auto"/>
      </w:divBdr>
    </w:div>
    <w:div w:id="3719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75FC-52F7-4C50-8E7C-8D4ABB5F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1434</Words>
  <Characters>8604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e-k-s@outlook.com</dc:creator>
  <cp:lastModifiedBy>Justyna Bittner-Dobak (011969)</cp:lastModifiedBy>
  <cp:revision>6</cp:revision>
  <cp:lastPrinted>2020-10-08T13:13:00Z</cp:lastPrinted>
  <dcterms:created xsi:type="dcterms:W3CDTF">2021-09-23T12:05:00Z</dcterms:created>
  <dcterms:modified xsi:type="dcterms:W3CDTF">2021-10-05T08:29:00Z</dcterms:modified>
</cp:coreProperties>
</file>