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2C90F" w14:textId="77777777" w:rsidR="00B63FC9" w:rsidRPr="003E7392" w:rsidRDefault="00B63FC9">
      <w:pPr>
        <w:pStyle w:val="Lista2"/>
        <w:pBdr>
          <w:bottom w:val="single" w:sz="6" w:space="1" w:color="auto"/>
        </w:pBdr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14:paraId="7628190A" w14:textId="77777777" w:rsidR="009B1B2F" w:rsidRPr="00327E8B" w:rsidRDefault="009B1B2F" w:rsidP="009B1B2F">
      <w:pPr>
        <w:spacing w:after="120"/>
        <w:jc w:val="right"/>
        <w:rPr>
          <w:b/>
          <w:sz w:val="28"/>
          <w:szCs w:val="28"/>
        </w:rPr>
      </w:pPr>
      <w:r w:rsidRPr="00327E8B">
        <w:rPr>
          <w:b/>
        </w:rPr>
        <w:t xml:space="preserve">Załącznik nr 1 do SIWZ </w:t>
      </w:r>
    </w:p>
    <w:p w14:paraId="7B55979B" w14:textId="0FCEEB4E" w:rsidR="009B1B2F" w:rsidRPr="00327E8B" w:rsidRDefault="009B1B2F" w:rsidP="009B1B2F">
      <w:pPr>
        <w:autoSpaceDE w:val="0"/>
        <w:autoSpaceDN w:val="0"/>
        <w:adjustRightInd w:val="0"/>
        <w:ind w:firstLine="5"/>
        <w:rPr>
          <w:b/>
        </w:rPr>
      </w:pPr>
      <w:r w:rsidRPr="00327E8B">
        <w:rPr>
          <w:b/>
        </w:rPr>
        <w:t xml:space="preserve">Numer postępowania: </w:t>
      </w:r>
      <w:r w:rsidR="00F67B27">
        <w:rPr>
          <w:b/>
        </w:rPr>
        <w:t>220</w:t>
      </w:r>
      <w:r>
        <w:rPr>
          <w:b/>
        </w:rPr>
        <w:t>/2020</w:t>
      </w:r>
      <w:r w:rsidRPr="00327E8B">
        <w:rPr>
          <w:b/>
        </w:rPr>
        <w:t>/PN/DZP</w:t>
      </w:r>
    </w:p>
    <w:p w14:paraId="1DA602A2" w14:textId="77777777" w:rsidR="009B1B2F" w:rsidRPr="00327E8B" w:rsidRDefault="009B1B2F" w:rsidP="009B1B2F">
      <w:pPr>
        <w:spacing w:after="120"/>
        <w:jc w:val="center"/>
        <w:rPr>
          <w:b/>
          <w:sz w:val="28"/>
          <w:szCs w:val="28"/>
        </w:rPr>
      </w:pPr>
    </w:p>
    <w:p w14:paraId="04BFB4EE" w14:textId="77777777" w:rsidR="009B1B2F" w:rsidRPr="00327E8B" w:rsidRDefault="009B1B2F" w:rsidP="009B1B2F">
      <w:pPr>
        <w:spacing w:after="120"/>
        <w:jc w:val="center"/>
        <w:rPr>
          <w:b/>
          <w:sz w:val="28"/>
          <w:szCs w:val="28"/>
        </w:rPr>
      </w:pPr>
      <w:r w:rsidRPr="00327E8B">
        <w:rPr>
          <w:b/>
          <w:sz w:val="28"/>
          <w:szCs w:val="28"/>
        </w:rPr>
        <w:t>OPIS PRZEDMIOTU ZAMÓWIENIA</w:t>
      </w:r>
    </w:p>
    <w:p w14:paraId="498CCB27" w14:textId="77777777" w:rsidR="009B1B2F" w:rsidRPr="00327E8B" w:rsidRDefault="009B1B2F" w:rsidP="009B1B2F">
      <w:pPr>
        <w:autoSpaceDE w:val="0"/>
        <w:jc w:val="both"/>
        <w:rPr>
          <w:b/>
          <w:bCs/>
          <w:color w:val="000000"/>
        </w:rPr>
      </w:pPr>
    </w:p>
    <w:p w14:paraId="395A75F4" w14:textId="2C22BF45" w:rsidR="009B1B2F" w:rsidRPr="00F67B27" w:rsidRDefault="003031AB" w:rsidP="001C0B6C">
      <w:pPr>
        <w:suppressAutoHyphens/>
        <w:spacing w:line="276" w:lineRule="auto"/>
        <w:jc w:val="center"/>
        <w:rPr>
          <w:szCs w:val="24"/>
        </w:rPr>
      </w:pPr>
      <w:r w:rsidRPr="00F67B27">
        <w:rPr>
          <w:b/>
          <w:szCs w:val="24"/>
        </w:rPr>
        <w:t xml:space="preserve">„Wykonanie </w:t>
      </w:r>
      <w:bookmarkStart w:id="0" w:name="_Hlk31795166"/>
      <w:r w:rsidR="00F67B27" w:rsidRPr="00F67B27">
        <w:rPr>
          <w:b/>
          <w:iCs/>
          <w:szCs w:val="24"/>
        </w:rPr>
        <w:t xml:space="preserve">remontu pomieszczenia dziekanatu pokój 124 na Wydziale Nauki o Żywności w budynku przy ul. Plac Cieszyński 1 </w:t>
      </w:r>
      <w:r w:rsidR="009F2087" w:rsidRPr="00F67B27">
        <w:rPr>
          <w:b/>
          <w:iCs/>
          <w:szCs w:val="24"/>
        </w:rPr>
        <w:t>Uniwersytetu Warmińsko- Mazurskiego w Olsztynie</w:t>
      </w:r>
      <w:bookmarkEnd w:id="0"/>
      <w:r w:rsidRPr="00F67B27">
        <w:rPr>
          <w:b/>
          <w:szCs w:val="24"/>
        </w:rPr>
        <w:t>”</w:t>
      </w:r>
    </w:p>
    <w:p w14:paraId="5E6BE2DD" w14:textId="77777777" w:rsidR="009B1B2F" w:rsidRPr="00327E8B" w:rsidRDefault="009B1B2F" w:rsidP="009B1B2F">
      <w:pPr>
        <w:autoSpaceDE w:val="0"/>
        <w:spacing w:line="276" w:lineRule="auto"/>
        <w:ind w:left="360"/>
        <w:jc w:val="both"/>
        <w:rPr>
          <w:b/>
          <w:bCs/>
          <w:color w:val="000000"/>
          <w:szCs w:val="24"/>
        </w:rPr>
      </w:pPr>
    </w:p>
    <w:p w14:paraId="6BEB0E3A" w14:textId="77777777" w:rsidR="003031AB" w:rsidRPr="00C00549" w:rsidRDefault="003031AB" w:rsidP="00C00549">
      <w:pPr>
        <w:jc w:val="both"/>
        <w:rPr>
          <w:b/>
          <w:bCs/>
          <w:szCs w:val="24"/>
          <w:u w:val="single"/>
        </w:rPr>
      </w:pPr>
      <w:r w:rsidRPr="00C00549">
        <w:rPr>
          <w:b/>
          <w:bCs/>
          <w:szCs w:val="24"/>
          <w:u w:val="single"/>
        </w:rPr>
        <w:t>W ramach  robot  budowlanych zamówienie  obejmuje:</w:t>
      </w:r>
    </w:p>
    <w:p w14:paraId="338DAE06" w14:textId="77777777" w:rsidR="003031AB" w:rsidRPr="00C00549" w:rsidRDefault="003031AB" w:rsidP="00C00549">
      <w:pPr>
        <w:jc w:val="both"/>
        <w:rPr>
          <w:b/>
          <w:bCs/>
          <w:szCs w:val="24"/>
          <w:u w:val="single"/>
        </w:rPr>
      </w:pPr>
    </w:p>
    <w:p w14:paraId="4DE8B50B" w14:textId="77777777" w:rsidR="00C00549" w:rsidRPr="00C00549" w:rsidRDefault="00C00549" w:rsidP="00B50217">
      <w:pPr>
        <w:pStyle w:val="Akapitzlist"/>
        <w:numPr>
          <w:ilvl w:val="0"/>
          <w:numId w:val="2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0549">
        <w:rPr>
          <w:rFonts w:ascii="Times New Roman" w:hAnsi="Times New Roman"/>
          <w:sz w:val="24"/>
          <w:szCs w:val="24"/>
        </w:rPr>
        <w:t>Rozbiórka   Wykonanie otworu drzwiowego  do  pokoju 123</w:t>
      </w:r>
    </w:p>
    <w:p w14:paraId="2A431968" w14:textId="77777777" w:rsidR="00C00549" w:rsidRPr="00C00549" w:rsidRDefault="00C00549" w:rsidP="00B50217">
      <w:pPr>
        <w:pStyle w:val="Akapitzlist"/>
        <w:numPr>
          <w:ilvl w:val="0"/>
          <w:numId w:val="2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0549">
        <w:rPr>
          <w:rFonts w:ascii="Times New Roman" w:hAnsi="Times New Roman"/>
          <w:sz w:val="24"/>
          <w:szCs w:val="24"/>
        </w:rPr>
        <w:t>Zerwanie posadzki z tworzyw sztucznych</w:t>
      </w:r>
    </w:p>
    <w:p w14:paraId="3AACFFAB" w14:textId="77777777" w:rsidR="00C00549" w:rsidRPr="00C00549" w:rsidRDefault="00C00549" w:rsidP="00B50217">
      <w:pPr>
        <w:pStyle w:val="Akapitzlist"/>
        <w:widowControl w:val="0"/>
        <w:numPr>
          <w:ilvl w:val="0"/>
          <w:numId w:val="27"/>
        </w:numPr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0549">
        <w:rPr>
          <w:rFonts w:ascii="Times New Roman" w:hAnsi="Times New Roman"/>
          <w:sz w:val="24"/>
          <w:szCs w:val="24"/>
        </w:rPr>
        <w:t>Wyrównywanie  podłoży  pod posadzki</w:t>
      </w:r>
    </w:p>
    <w:p w14:paraId="51E3E287" w14:textId="44242BB1" w:rsidR="00C00549" w:rsidRPr="00C00549" w:rsidRDefault="00C00549" w:rsidP="00B50217">
      <w:pPr>
        <w:pStyle w:val="Akapitzlist"/>
        <w:widowControl w:val="0"/>
        <w:numPr>
          <w:ilvl w:val="0"/>
          <w:numId w:val="27"/>
        </w:numPr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0549">
        <w:rPr>
          <w:rFonts w:ascii="Times New Roman" w:hAnsi="Times New Roman"/>
          <w:sz w:val="24"/>
          <w:szCs w:val="24"/>
        </w:rPr>
        <w:t xml:space="preserve">Wykonanie posadzki tworzyw sztucznych  panele LVT </w:t>
      </w:r>
    </w:p>
    <w:p w14:paraId="56A3363C" w14:textId="77777777" w:rsidR="00C00549" w:rsidRPr="00AC7318" w:rsidRDefault="00C00549" w:rsidP="00B50217">
      <w:pPr>
        <w:pStyle w:val="Akapitzlist"/>
        <w:widowControl w:val="0"/>
        <w:suppressAutoHyphens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AC7318">
        <w:rPr>
          <w:rFonts w:ascii="Times New Roman" w:hAnsi="Times New Roman"/>
          <w:sz w:val="24"/>
          <w:szCs w:val="24"/>
        </w:rPr>
        <w:t>- grubość całkowita: min 2 mm</w:t>
      </w:r>
    </w:p>
    <w:p w14:paraId="5DE4EA75" w14:textId="77777777" w:rsidR="00C00549" w:rsidRPr="00AC7318" w:rsidRDefault="00C00549" w:rsidP="00B50217">
      <w:pPr>
        <w:pStyle w:val="Akapitzlist"/>
        <w:widowControl w:val="0"/>
        <w:suppressAutoHyphens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AC7318">
        <w:rPr>
          <w:rFonts w:ascii="Times New Roman" w:hAnsi="Times New Roman"/>
          <w:sz w:val="24"/>
          <w:szCs w:val="24"/>
        </w:rPr>
        <w:t>- grubość warstwy użytkowej: min 0,2 mm</w:t>
      </w:r>
    </w:p>
    <w:p w14:paraId="1C0EDACF" w14:textId="77777777" w:rsidR="00C00549" w:rsidRPr="00AC7318" w:rsidRDefault="00C00549" w:rsidP="00B50217">
      <w:pPr>
        <w:pStyle w:val="Akapitzlist"/>
        <w:widowControl w:val="0"/>
        <w:suppressAutoHyphens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AC7318">
        <w:rPr>
          <w:rFonts w:ascii="Times New Roman" w:hAnsi="Times New Roman"/>
          <w:sz w:val="24"/>
          <w:szCs w:val="24"/>
        </w:rPr>
        <w:t>- grupa ścieralności wg EN-660-2: Grupa T</w:t>
      </w:r>
    </w:p>
    <w:p w14:paraId="19F34D1A" w14:textId="77777777" w:rsidR="00C00549" w:rsidRPr="00AC7318" w:rsidRDefault="00C00549" w:rsidP="00B50217">
      <w:pPr>
        <w:pStyle w:val="Akapitzlist"/>
        <w:widowControl w:val="0"/>
        <w:suppressAutoHyphens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AC7318">
        <w:rPr>
          <w:rFonts w:ascii="Times New Roman" w:hAnsi="Times New Roman"/>
          <w:sz w:val="24"/>
          <w:szCs w:val="24"/>
        </w:rPr>
        <w:t>- odporność na nacisk punktowy wg EN 424: odporna</w:t>
      </w:r>
    </w:p>
    <w:p w14:paraId="7C8B49FF" w14:textId="77777777" w:rsidR="00C00549" w:rsidRPr="00AC7318" w:rsidRDefault="00C00549" w:rsidP="00B50217">
      <w:pPr>
        <w:pStyle w:val="Akapitzlist"/>
        <w:widowControl w:val="0"/>
        <w:suppressAutoHyphens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AC7318">
        <w:rPr>
          <w:rFonts w:ascii="Times New Roman" w:hAnsi="Times New Roman"/>
          <w:sz w:val="24"/>
          <w:szCs w:val="24"/>
        </w:rPr>
        <w:t>- oddziaływanie krzesła na rolkach wg EN 425: odporna</w:t>
      </w:r>
    </w:p>
    <w:p w14:paraId="1C0EF31B" w14:textId="77777777" w:rsidR="00C00549" w:rsidRPr="00AC7318" w:rsidRDefault="00C00549" w:rsidP="00B50217">
      <w:pPr>
        <w:pStyle w:val="Akapitzlist"/>
        <w:widowControl w:val="0"/>
        <w:suppressAutoHyphens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AC7318">
        <w:rPr>
          <w:rFonts w:ascii="Times New Roman" w:hAnsi="Times New Roman"/>
          <w:sz w:val="24"/>
          <w:szCs w:val="24"/>
        </w:rPr>
        <w:t>- klasa ogniotrwałości wg EN 13501-1: Bfls1</w:t>
      </w:r>
    </w:p>
    <w:p w14:paraId="68C64805" w14:textId="77777777" w:rsidR="00C00549" w:rsidRPr="00AC7318" w:rsidRDefault="00C00549" w:rsidP="00B50217">
      <w:pPr>
        <w:pStyle w:val="Akapitzlist"/>
        <w:widowControl w:val="0"/>
        <w:suppressAutoHyphens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AC7318">
        <w:rPr>
          <w:rFonts w:ascii="Times New Roman" w:hAnsi="Times New Roman"/>
          <w:sz w:val="24"/>
          <w:szCs w:val="24"/>
        </w:rPr>
        <w:t>- właściwości antypoślizgowe wg DIN 51130: R9</w:t>
      </w:r>
    </w:p>
    <w:p w14:paraId="69C7C5C6" w14:textId="77777777" w:rsidR="00C00549" w:rsidRPr="00AC7318" w:rsidRDefault="00C00549" w:rsidP="00B50217">
      <w:pPr>
        <w:pStyle w:val="Akapitzlist"/>
        <w:widowControl w:val="0"/>
        <w:suppressAutoHyphens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AC7318">
        <w:rPr>
          <w:rFonts w:ascii="Times New Roman" w:hAnsi="Times New Roman"/>
          <w:sz w:val="24"/>
          <w:szCs w:val="24"/>
        </w:rPr>
        <w:t>- właściwości antystatyczne wg EN 1815: &lt; 2kV</w:t>
      </w:r>
    </w:p>
    <w:p w14:paraId="650C1762" w14:textId="77777777" w:rsidR="00C00549" w:rsidRPr="00AC7318" w:rsidRDefault="00C00549" w:rsidP="00B50217">
      <w:pPr>
        <w:pStyle w:val="Akapitzlist"/>
        <w:widowControl w:val="0"/>
        <w:suppressAutoHyphens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AC7318">
        <w:rPr>
          <w:rFonts w:ascii="Times New Roman" w:hAnsi="Times New Roman"/>
          <w:sz w:val="24"/>
          <w:szCs w:val="24"/>
        </w:rPr>
        <w:t xml:space="preserve">- absorpcja akustyczna wg EN ISO 140-8: + 4 </w:t>
      </w:r>
      <w:proofErr w:type="spellStart"/>
      <w:r w:rsidRPr="00AC7318">
        <w:rPr>
          <w:rFonts w:ascii="Times New Roman" w:hAnsi="Times New Roman"/>
          <w:sz w:val="24"/>
          <w:szCs w:val="24"/>
        </w:rPr>
        <w:t>dB</w:t>
      </w:r>
      <w:proofErr w:type="spellEnd"/>
    </w:p>
    <w:p w14:paraId="17D0689C" w14:textId="77777777" w:rsidR="00C00549" w:rsidRPr="00AC7318" w:rsidRDefault="00C00549" w:rsidP="00B50217">
      <w:pPr>
        <w:pStyle w:val="Akapitzlist"/>
        <w:widowControl w:val="0"/>
        <w:suppressAutoHyphens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AC7318">
        <w:rPr>
          <w:rFonts w:ascii="Times New Roman" w:hAnsi="Times New Roman"/>
          <w:sz w:val="24"/>
          <w:szCs w:val="24"/>
        </w:rPr>
        <w:t>- odporność barwy na światło wg EN ISO 105-B02: . 6</w:t>
      </w:r>
    </w:p>
    <w:p w14:paraId="2D807DC7" w14:textId="77777777" w:rsidR="00C00549" w:rsidRPr="00AC7318" w:rsidRDefault="00C00549" w:rsidP="00B50217">
      <w:pPr>
        <w:pStyle w:val="Akapitzlist"/>
        <w:widowControl w:val="0"/>
        <w:suppressAutoHyphens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AC7318">
        <w:rPr>
          <w:rFonts w:ascii="Times New Roman" w:hAnsi="Times New Roman"/>
          <w:sz w:val="24"/>
          <w:szCs w:val="24"/>
        </w:rPr>
        <w:t>- odporność chemiczna wg EN 423: dobra odporność</w:t>
      </w:r>
    </w:p>
    <w:p w14:paraId="2E806321" w14:textId="77777777" w:rsidR="00AC7318" w:rsidRPr="00AC7318" w:rsidRDefault="00C00549" w:rsidP="00B50217">
      <w:pPr>
        <w:pStyle w:val="Akapitzlist"/>
        <w:widowControl w:val="0"/>
        <w:suppressAutoHyphens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AC7318">
        <w:rPr>
          <w:rFonts w:ascii="Times New Roman" w:hAnsi="Times New Roman"/>
          <w:sz w:val="24"/>
          <w:szCs w:val="24"/>
        </w:rPr>
        <w:t>- odporność na rozwój bakterii i grzybów wg DIN EN ISO 846-A/C: odporna nie pozwala na rozwój</w:t>
      </w:r>
    </w:p>
    <w:p w14:paraId="7D1094F8" w14:textId="3BFDC3F5" w:rsidR="00C00549" w:rsidRPr="00AC7318" w:rsidRDefault="00AC7318" w:rsidP="00B50217">
      <w:pPr>
        <w:pStyle w:val="Akapitzlist"/>
        <w:widowControl w:val="0"/>
        <w:suppressAutoHyphens/>
        <w:spacing w:after="0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AC7318">
        <w:rPr>
          <w:rFonts w:ascii="Times New Roman" w:hAnsi="Times New Roman"/>
          <w:sz w:val="24"/>
          <w:szCs w:val="24"/>
        </w:rPr>
        <w:t xml:space="preserve">- </w:t>
      </w:r>
      <w:r w:rsidR="00C00549" w:rsidRPr="00AC7318">
        <w:rPr>
          <w:rFonts w:ascii="Times New Roman" w:hAnsi="Times New Roman"/>
          <w:sz w:val="24"/>
          <w:szCs w:val="24"/>
        </w:rPr>
        <w:t xml:space="preserve">wykładzina nie wymagająca gruntownego mycia i </w:t>
      </w:r>
      <w:proofErr w:type="spellStart"/>
      <w:r w:rsidR="00C00549" w:rsidRPr="00AC7318">
        <w:rPr>
          <w:rFonts w:ascii="Times New Roman" w:hAnsi="Times New Roman"/>
          <w:sz w:val="24"/>
          <w:szCs w:val="24"/>
        </w:rPr>
        <w:t>akrylowania</w:t>
      </w:r>
      <w:proofErr w:type="spellEnd"/>
      <w:r w:rsidR="00C00549" w:rsidRPr="00AC7318">
        <w:rPr>
          <w:rFonts w:ascii="Times New Roman" w:hAnsi="Times New Roman"/>
          <w:sz w:val="24"/>
          <w:szCs w:val="24"/>
        </w:rPr>
        <w:t xml:space="preserve"> przez okres min. 10 lat</w:t>
      </w:r>
    </w:p>
    <w:p w14:paraId="002FE443" w14:textId="77777777" w:rsidR="00C00549" w:rsidRPr="00C00549" w:rsidRDefault="00C00549" w:rsidP="00B50217">
      <w:pPr>
        <w:ind w:left="993" w:hanging="567"/>
        <w:jc w:val="both"/>
        <w:rPr>
          <w:szCs w:val="24"/>
        </w:rPr>
      </w:pPr>
      <w:r w:rsidRPr="00C00549">
        <w:rPr>
          <w:szCs w:val="24"/>
        </w:rPr>
        <w:t>Zastosowane materiały budowlane powinny posiadać atest higieniczny, certyfikaty, oceny higieniczne i aprobaty</w:t>
      </w:r>
    </w:p>
    <w:p w14:paraId="48547CB0" w14:textId="026A41C9" w:rsidR="00C00549" w:rsidRPr="00C00549" w:rsidRDefault="00C00549" w:rsidP="00B50217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0549">
        <w:rPr>
          <w:rFonts w:ascii="Times New Roman" w:hAnsi="Times New Roman"/>
          <w:sz w:val="24"/>
          <w:szCs w:val="24"/>
        </w:rPr>
        <w:t>Montaż drzwi  przejściowych  123/124  Drzwi  zamontować wg parametrów technicznych:</w:t>
      </w:r>
    </w:p>
    <w:p w14:paraId="6C403511" w14:textId="77777777" w:rsidR="00C00549" w:rsidRPr="00C00549" w:rsidRDefault="00C00549" w:rsidP="00B50217">
      <w:pPr>
        <w:ind w:left="426"/>
        <w:jc w:val="both"/>
        <w:rPr>
          <w:szCs w:val="24"/>
        </w:rPr>
      </w:pPr>
      <w:r w:rsidRPr="00C00549">
        <w:rPr>
          <w:szCs w:val="24"/>
        </w:rPr>
        <w:t>Konstrukcja skrzydła. Rama skrzydła wykonana z klejonki  drewna iglastego  Wypełnienie skrzydła stanowi  płyta wiórowa otworowa  Rama wraz z wypełnieniem obłożona  jest dwustronnie płytą oklejoną  wysokiej jakości  okleiną naturalną Ościeżnice regulowane w kolorze skrzydła</w:t>
      </w:r>
    </w:p>
    <w:p w14:paraId="7640C030" w14:textId="77777777" w:rsidR="00C00549" w:rsidRPr="00C00549" w:rsidRDefault="00C00549" w:rsidP="00B50217">
      <w:pPr>
        <w:widowControl w:val="0"/>
        <w:numPr>
          <w:ilvl w:val="0"/>
          <w:numId w:val="25"/>
        </w:numPr>
        <w:suppressAutoHyphens/>
        <w:ind w:left="851" w:hanging="425"/>
        <w:jc w:val="both"/>
        <w:rPr>
          <w:szCs w:val="24"/>
        </w:rPr>
      </w:pPr>
      <w:r w:rsidRPr="00C00549">
        <w:rPr>
          <w:szCs w:val="24"/>
        </w:rPr>
        <w:t xml:space="preserve">51130: R9 </w:t>
      </w:r>
    </w:p>
    <w:p w14:paraId="2D19EABF" w14:textId="77777777" w:rsidR="00C00549" w:rsidRPr="00C00549" w:rsidRDefault="00C00549" w:rsidP="00B50217">
      <w:pPr>
        <w:widowControl w:val="0"/>
        <w:numPr>
          <w:ilvl w:val="0"/>
          <w:numId w:val="25"/>
        </w:numPr>
        <w:suppressAutoHyphens/>
        <w:ind w:left="851" w:hanging="425"/>
        <w:jc w:val="both"/>
        <w:rPr>
          <w:szCs w:val="24"/>
        </w:rPr>
      </w:pPr>
      <w:r w:rsidRPr="00C00549">
        <w:rPr>
          <w:szCs w:val="24"/>
        </w:rPr>
        <w:t xml:space="preserve">właściwości antystatyczne wg EN 1815: &lt; 2kV </w:t>
      </w:r>
    </w:p>
    <w:p w14:paraId="564F7E39" w14:textId="77777777" w:rsidR="00C00549" w:rsidRPr="00C00549" w:rsidRDefault="00C00549" w:rsidP="00B50217">
      <w:pPr>
        <w:widowControl w:val="0"/>
        <w:numPr>
          <w:ilvl w:val="0"/>
          <w:numId w:val="25"/>
        </w:numPr>
        <w:suppressAutoHyphens/>
        <w:ind w:left="851" w:hanging="425"/>
        <w:jc w:val="both"/>
        <w:rPr>
          <w:szCs w:val="24"/>
        </w:rPr>
      </w:pPr>
      <w:r w:rsidRPr="00C00549">
        <w:rPr>
          <w:szCs w:val="24"/>
        </w:rPr>
        <w:t xml:space="preserve">absorpcja akustyczna wg EN ISO 140-8: + 4 </w:t>
      </w:r>
      <w:proofErr w:type="spellStart"/>
      <w:r w:rsidRPr="00C00549">
        <w:rPr>
          <w:szCs w:val="24"/>
        </w:rPr>
        <w:t>dB</w:t>
      </w:r>
      <w:proofErr w:type="spellEnd"/>
      <w:r w:rsidRPr="00C00549">
        <w:rPr>
          <w:szCs w:val="24"/>
        </w:rPr>
        <w:t xml:space="preserve"> </w:t>
      </w:r>
    </w:p>
    <w:p w14:paraId="42AA2C92" w14:textId="77777777" w:rsidR="00C00549" w:rsidRPr="00C00549" w:rsidRDefault="00C00549" w:rsidP="00B50217">
      <w:pPr>
        <w:widowControl w:val="0"/>
        <w:numPr>
          <w:ilvl w:val="0"/>
          <w:numId w:val="25"/>
        </w:numPr>
        <w:suppressAutoHyphens/>
        <w:ind w:left="851" w:hanging="425"/>
        <w:jc w:val="both"/>
        <w:rPr>
          <w:szCs w:val="24"/>
        </w:rPr>
      </w:pPr>
      <w:r w:rsidRPr="00C00549">
        <w:rPr>
          <w:szCs w:val="24"/>
        </w:rPr>
        <w:t>odporność barwy na światło wg EN ISO 105-B02: . 6</w:t>
      </w:r>
    </w:p>
    <w:p w14:paraId="157CAB0B" w14:textId="77777777" w:rsidR="00C00549" w:rsidRPr="00C00549" w:rsidRDefault="00C00549" w:rsidP="00B50217">
      <w:pPr>
        <w:widowControl w:val="0"/>
        <w:numPr>
          <w:ilvl w:val="0"/>
          <w:numId w:val="25"/>
        </w:numPr>
        <w:suppressAutoHyphens/>
        <w:ind w:left="851" w:hanging="425"/>
        <w:jc w:val="both"/>
        <w:rPr>
          <w:szCs w:val="24"/>
        </w:rPr>
      </w:pPr>
      <w:r w:rsidRPr="00C00549">
        <w:rPr>
          <w:szCs w:val="24"/>
        </w:rPr>
        <w:t xml:space="preserve">odporność chemiczna wg EN 423: dobra odporność </w:t>
      </w:r>
    </w:p>
    <w:p w14:paraId="6ABA7BD7" w14:textId="77777777" w:rsidR="00C00549" w:rsidRPr="00C00549" w:rsidRDefault="00C00549" w:rsidP="00B50217">
      <w:pPr>
        <w:widowControl w:val="0"/>
        <w:numPr>
          <w:ilvl w:val="0"/>
          <w:numId w:val="25"/>
        </w:numPr>
        <w:suppressAutoHyphens/>
        <w:ind w:left="851" w:hanging="425"/>
        <w:jc w:val="both"/>
        <w:rPr>
          <w:szCs w:val="24"/>
        </w:rPr>
      </w:pPr>
      <w:r w:rsidRPr="00C00549">
        <w:rPr>
          <w:szCs w:val="24"/>
        </w:rPr>
        <w:lastRenderedPageBreak/>
        <w:t xml:space="preserve">odporność na rozwój bakterii i grzybów wg DIN EN ISO 846-A/C: odporna nie pozwala na rozwój </w:t>
      </w:r>
    </w:p>
    <w:p w14:paraId="0F2DE5D0" w14:textId="77777777" w:rsidR="00C00549" w:rsidRPr="00C00549" w:rsidRDefault="00C00549" w:rsidP="00B50217">
      <w:pPr>
        <w:widowControl w:val="0"/>
        <w:numPr>
          <w:ilvl w:val="0"/>
          <w:numId w:val="25"/>
        </w:numPr>
        <w:suppressAutoHyphens/>
        <w:ind w:left="851" w:hanging="425"/>
        <w:jc w:val="both"/>
        <w:rPr>
          <w:szCs w:val="24"/>
        </w:rPr>
      </w:pPr>
      <w:r w:rsidRPr="00C00549">
        <w:rPr>
          <w:szCs w:val="24"/>
        </w:rPr>
        <w:t xml:space="preserve"> przewodzenie ciepła wg EN 12524: </w:t>
      </w:r>
      <w:smartTag w:uri="urn:schemas-microsoft-com:office:smarttags" w:element="metricconverter">
        <w:smartTagPr>
          <w:attr w:name="ProductID" w:val="0,25 m2"/>
        </w:smartTagPr>
        <w:r w:rsidRPr="00C00549">
          <w:rPr>
            <w:szCs w:val="24"/>
          </w:rPr>
          <w:t>0,25 m2</w:t>
        </w:r>
      </w:smartTag>
      <w:r w:rsidRPr="00C00549">
        <w:rPr>
          <w:szCs w:val="24"/>
        </w:rPr>
        <w:t xml:space="preserve"> K/W </w:t>
      </w:r>
    </w:p>
    <w:p w14:paraId="6ED615F4" w14:textId="77777777" w:rsidR="00C00549" w:rsidRPr="00C00549" w:rsidRDefault="00C00549" w:rsidP="00B50217">
      <w:pPr>
        <w:widowControl w:val="0"/>
        <w:numPr>
          <w:ilvl w:val="0"/>
          <w:numId w:val="25"/>
        </w:numPr>
        <w:suppressAutoHyphens/>
        <w:ind w:left="851" w:hanging="425"/>
        <w:jc w:val="both"/>
        <w:rPr>
          <w:szCs w:val="24"/>
        </w:rPr>
      </w:pPr>
      <w:r w:rsidRPr="00C00549">
        <w:rPr>
          <w:szCs w:val="24"/>
        </w:rPr>
        <w:t xml:space="preserve">wykładzina nie wymagająca gruntownego mycia i </w:t>
      </w:r>
      <w:proofErr w:type="spellStart"/>
      <w:r w:rsidRPr="00C00549">
        <w:rPr>
          <w:szCs w:val="24"/>
        </w:rPr>
        <w:t>akrylowania</w:t>
      </w:r>
      <w:proofErr w:type="spellEnd"/>
      <w:r w:rsidRPr="00C00549">
        <w:rPr>
          <w:szCs w:val="24"/>
        </w:rPr>
        <w:t xml:space="preserve"> przez okres min. 10 lat</w:t>
      </w:r>
    </w:p>
    <w:p w14:paraId="26153717" w14:textId="77777777" w:rsidR="00C00549" w:rsidRPr="00C00549" w:rsidRDefault="00C00549" w:rsidP="00B50217">
      <w:pPr>
        <w:widowControl w:val="0"/>
        <w:numPr>
          <w:ilvl w:val="0"/>
          <w:numId w:val="25"/>
        </w:numPr>
        <w:suppressAutoHyphens/>
        <w:ind w:left="851" w:hanging="425"/>
        <w:jc w:val="both"/>
        <w:rPr>
          <w:szCs w:val="24"/>
        </w:rPr>
      </w:pPr>
      <w:r w:rsidRPr="00C00549">
        <w:rPr>
          <w:szCs w:val="24"/>
        </w:rPr>
        <w:t>Zastosowane materiały budowlane powinny posiadać atest higieniczny, certyfikaty, oceny higieniczne i aprobaty techniczne zgodne z PN</w:t>
      </w:r>
    </w:p>
    <w:p w14:paraId="30EB8FDF" w14:textId="77777777" w:rsidR="00C00549" w:rsidRPr="00C00549" w:rsidRDefault="00C00549" w:rsidP="00B50217">
      <w:pPr>
        <w:pStyle w:val="Akapitzlist"/>
        <w:numPr>
          <w:ilvl w:val="0"/>
          <w:numId w:val="2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0549">
        <w:rPr>
          <w:rFonts w:ascii="Times New Roman" w:hAnsi="Times New Roman"/>
          <w:sz w:val="24"/>
          <w:szCs w:val="24"/>
        </w:rPr>
        <w:t>Naprawa  ścian   i sufitów -szpachlowanie.</w:t>
      </w:r>
    </w:p>
    <w:p w14:paraId="57EE38FA" w14:textId="77777777" w:rsidR="00C00549" w:rsidRPr="00C00549" w:rsidRDefault="00C00549" w:rsidP="00B50217">
      <w:pPr>
        <w:pStyle w:val="Akapitzlist"/>
        <w:numPr>
          <w:ilvl w:val="0"/>
          <w:numId w:val="2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0549">
        <w:rPr>
          <w:rFonts w:ascii="Times New Roman" w:hAnsi="Times New Roman"/>
          <w:sz w:val="24"/>
          <w:szCs w:val="24"/>
        </w:rPr>
        <w:t>Malowanie ścian i sufitów  techniką  emulsyjną  lateksową   kolor jasny  Dwukrotnie  malowanie  farbami lateksowymi  ścian  kolor jasny. Farba  powinna być   przydatna na powierzchnie  narażone  na intensywną eksploatację , ,odporność na szorowanie  klasy  I  wg  EN 13300</w:t>
      </w:r>
    </w:p>
    <w:p w14:paraId="26308850" w14:textId="07D83F6E" w:rsidR="00C00549" w:rsidRPr="00C00549" w:rsidRDefault="00C00549" w:rsidP="00B50217">
      <w:pPr>
        <w:pStyle w:val="Akapitzlist"/>
        <w:numPr>
          <w:ilvl w:val="0"/>
          <w:numId w:val="27"/>
        </w:numPr>
        <w:tabs>
          <w:tab w:val="left" w:pos="750"/>
        </w:tabs>
        <w:ind w:left="426" w:right="20" w:hanging="426"/>
        <w:jc w:val="both"/>
        <w:rPr>
          <w:rFonts w:ascii="Times New Roman" w:hAnsi="Times New Roman"/>
          <w:sz w:val="24"/>
          <w:szCs w:val="24"/>
        </w:rPr>
      </w:pPr>
      <w:r w:rsidRPr="00C00549">
        <w:rPr>
          <w:rFonts w:ascii="Times New Roman" w:hAnsi="Times New Roman"/>
          <w:sz w:val="24"/>
          <w:szCs w:val="24"/>
        </w:rPr>
        <w:t>Wywiezienie gruzu</w:t>
      </w:r>
    </w:p>
    <w:p w14:paraId="5496FD5F" w14:textId="6FA19DD3" w:rsidR="009F2087" w:rsidRPr="00C00549" w:rsidRDefault="009F2087" w:rsidP="00B50217">
      <w:pPr>
        <w:pStyle w:val="Akapitzlist"/>
        <w:numPr>
          <w:ilvl w:val="0"/>
          <w:numId w:val="27"/>
        </w:numPr>
        <w:tabs>
          <w:tab w:val="left" w:pos="750"/>
        </w:tabs>
        <w:spacing w:after="0"/>
        <w:ind w:left="426" w:right="20" w:hanging="426"/>
        <w:jc w:val="both"/>
        <w:rPr>
          <w:rFonts w:ascii="Times New Roman" w:hAnsi="Times New Roman"/>
          <w:sz w:val="24"/>
          <w:szCs w:val="24"/>
        </w:rPr>
      </w:pPr>
      <w:r w:rsidRPr="00C00549">
        <w:rPr>
          <w:rFonts w:ascii="Times New Roman" w:hAnsi="Times New Roman"/>
          <w:sz w:val="24"/>
          <w:szCs w:val="24"/>
        </w:rPr>
        <w:t>W trakcie prowadzenia prac remontowych obowiązuje całkowity zakaz palenia tytoniu w budynku i wokół budynku.</w:t>
      </w:r>
    </w:p>
    <w:p w14:paraId="3F82FF6D" w14:textId="77777777" w:rsidR="009F2087" w:rsidRPr="00C00549" w:rsidRDefault="009F2087" w:rsidP="00B50217">
      <w:pPr>
        <w:pStyle w:val="Teksttreci0"/>
        <w:numPr>
          <w:ilvl w:val="0"/>
          <w:numId w:val="27"/>
        </w:numPr>
        <w:shd w:val="clear" w:color="auto" w:fill="auto"/>
        <w:tabs>
          <w:tab w:val="left" w:pos="750"/>
        </w:tabs>
        <w:spacing w:before="0" w:line="276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C00549">
        <w:rPr>
          <w:rFonts w:ascii="Times New Roman" w:hAnsi="Times New Roman" w:cs="Times New Roman"/>
          <w:sz w:val="24"/>
          <w:szCs w:val="24"/>
        </w:rPr>
        <w:t>Wszystkie ewentualne inne prace nie objęte w zakresie przedmiotu zamówienia a zdaniem Wykonawcy niezbędne do zrealizowania całości zadania, należy uwzględnić w złożonej ofercie.</w:t>
      </w:r>
    </w:p>
    <w:p w14:paraId="1EA0E66E" w14:textId="77777777" w:rsidR="009B1B2F" w:rsidRPr="00C00549" w:rsidRDefault="009B1B2F" w:rsidP="00B50217">
      <w:pPr>
        <w:tabs>
          <w:tab w:val="left" w:pos="924"/>
        </w:tabs>
        <w:spacing w:line="276" w:lineRule="auto"/>
        <w:ind w:left="426" w:hanging="426"/>
        <w:jc w:val="both"/>
        <w:rPr>
          <w:szCs w:val="24"/>
        </w:rPr>
      </w:pPr>
      <w:r w:rsidRPr="00C00549">
        <w:rPr>
          <w:szCs w:val="24"/>
        </w:rPr>
        <w:t xml:space="preserve">  </w:t>
      </w:r>
    </w:p>
    <w:p w14:paraId="5550FA6B" w14:textId="77DCE7EB" w:rsidR="00F67B27" w:rsidRPr="00C00549" w:rsidRDefault="00F67B27" w:rsidP="00C00549">
      <w:pPr>
        <w:spacing w:line="276" w:lineRule="auto"/>
        <w:jc w:val="both"/>
        <w:rPr>
          <w:b/>
          <w:color w:val="FF0000"/>
          <w:szCs w:val="24"/>
          <w:u w:val="single"/>
        </w:rPr>
      </w:pPr>
      <w:r w:rsidRPr="00C00549">
        <w:rPr>
          <w:b/>
          <w:color w:val="FF0000"/>
          <w:szCs w:val="24"/>
          <w:u w:val="single"/>
        </w:rPr>
        <w:t>Termin realizacji: do 30.08.2020 r. od dnia podpisania umowy.</w:t>
      </w:r>
    </w:p>
    <w:p w14:paraId="1EA3BE01" w14:textId="77777777" w:rsidR="00F67B27" w:rsidRPr="00C00549" w:rsidRDefault="00F67B27" w:rsidP="00C00549">
      <w:pPr>
        <w:spacing w:line="276" w:lineRule="auto"/>
        <w:jc w:val="both"/>
        <w:rPr>
          <w:b/>
          <w:color w:val="FF0000"/>
          <w:szCs w:val="24"/>
        </w:rPr>
      </w:pPr>
    </w:p>
    <w:p w14:paraId="0ABCEBC2" w14:textId="77777777" w:rsidR="00F67B27" w:rsidRPr="00C00549" w:rsidRDefault="00F67B27" w:rsidP="00C00549">
      <w:pPr>
        <w:spacing w:line="276" w:lineRule="auto"/>
        <w:jc w:val="both"/>
        <w:rPr>
          <w:b/>
          <w:szCs w:val="24"/>
          <w:u w:val="single"/>
        </w:rPr>
      </w:pPr>
      <w:r w:rsidRPr="00C00549">
        <w:rPr>
          <w:b/>
          <w:szCs w:val="24"/>
          <w:u w:val="single"/>
        </w:rPr>
        <w:t xml:space="preserve">Wymagania ogólne: </w:t>
      </w:r>
    </w:p>
    <w:p w14:paraId="0CAD1838" w14:textId="77777777" w:rsidR="00F67B27" w:rsidRPr="00C00549" w:rsidRDefault="00F67B27" w:rsidP="00C00549">
      <w:pPr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b/>
          <w:szCs w:val="24"/>
        </w:rPr>
      </w:pPr>
      <w:r w:rsidRPr="00C00549">
        <w:rPr>
          <w:szCs w:val="24"/>
        </w:rPr>
        <w:t xml:space="preserve">Wykonawca ma obowiązek zapoznania się z zakresem robót, przedmiarem oraz wymogami przedstawionymi w projekcie umowy. </w:t>
      </w:r>
      <w:r w:rsidRPr="00C00549">
        <w:rPr>
          <w:szCs w:val="24"/>
          <w:u w:val="single"/>
        </w:rPr>
        <w:t>Zaleca się</w:t>
      </w:r>
      <w:r w:rsidRPr="00C00549">
        <w:rPr>
          <w:szCs w:val="24"/>
        </w:rPr>
        <w:t xml:space="preserve"> także aby dokonał wizji lokalnej terenu robót przed złożeniem oferty. Dostarczony przez Zamawiającego przedmiar stanowi jedynie element pomocniczy i zawarte w nim dane nie stanowią podstawy do oszacowania przez Wykonawcę całkowitej ceny zamówienia.  W celu ustalenia terminu wizji lokalnej należy skontaktować się z: </w:t>
      </w:r>
      <w:r w:rsidRPr="00C00549">
        <w:rPr>
          <w:b/>
          <w:szCs w:val="24"/>
        </w:rPr>
        <w:t>mgr inż. Jerzy Ossowski 89/523 3987</w:t>
      </w:r>
      <w:r w:rsidRPr="00C00549">
        <w:rPr>
          <w:szCs w:val="24"/>
        </w:rPr>
        <w:t>.</w:t>
      </w:r>
    </w:p>
    <w:p w14:paraId="0205FEA6" w14:textId="1CCA3AF7" w:rsidR="00C00549" w:rsidRPr="00AC7318" w:rsidRDefault="00F67B27" w:rsidP="00AC7318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7318">
        <w:rPr>
          <w:rFonts w:ascii="Times New Roman" w:hAnsi="Times New Roman"/>
          <w:sz w:val="24"/>
          <w:szCs w:val="24"/>
        </w:rPr>
        <w:t>Powstałe  odpady należy  unieszkodliwić, zgodnie  z przepisami ustawy  o odpadach z dnia 27.04.2001  Dz. U. z 2007 nr 39 poz. 251</w:t>
      </w:r>
      <w:r w:rsidR="00C00549" w:rsidRPr="00AC7318">
        <w:rPr>
          <w:rFonts w:ascii="Times New Roman" w:hAnsi="Times New Roman"/>
          <w:sz w:val="24"/>
          <w:szCs w:val="24"/>
        </w:rPr>
        <w:t xml:space="preserve">. </w:t>
      </w:r>
      <w:r w:rsidR="00C00549" w:rsidRPr="00AC7318">
        <w:rPr>
          <w:rFonts w:ascii="Times New Roman" w:eastAsia="Times New Roman" w:hAnsi="Times New Roman"/>
          <w:sz w:val="24"/>
          <w:szCs w:val="24"/>
        </w:rPr>
        <w:t>Elementy przeznaczone do rozbiórki i demontażu Wykonawca zdemontuje i zutylizuje na własny koszt. Zysk ze sprzedaży Wykonawca winien uwzględnić w przygotowaniu oferty. Dokumenty z utylizacji należy przedstawić wraz z dokumentacja odbiorową.</w:t>
      </w:r>
    </w:p>
    <w:p w14:paraId="3958630A" w14:textId="77777777" w:rsidR="00F67B27" w:rsidRPr="00C00549" w:rsidRDefault="00F67B27" w:rsidP="00C00549">
      <w:pPr>
        <w:numPr>
          <w:ilvl w:val="0"/>
          <w:numId w:val="18"/>
        </w:numPr>
        <w:spacing w:line="276" w:lineRule="auto"/>
        <w:ind w:left="426" w:hanging="426"/>
        <w:jc w:val="both"/>
        <w:rPr>
          <w:szCs w:val="24"/>
        </w:rPr>
      </w:pPr>
      <w:r w:rsidRPr="00C00549">
        <w:rPr>
          <w:szCs w:val="24"/>
        </w:rPr>
        <w:t xml:space="preserve">Wykonawca zobowiązany jest do odpowiedniego zabezpieczenia, na własny koszt, sprzętu pozostawionego na terenie budowy. </w:t>
      </w:r>
    </w:p>
    <w:p w14:paraId="0EDC51E6" w14:textId="77777777" w:rsidR="00F67B27" w:rsidRPr="00C00549" w:rsidRDefault="00F67B27" w:rsidP="00C00549">
      <w:pPr>
        <w:pStyle w:val="Teksttreci0"/>
        <w:numPr>
          <w:ilvl w:val="0"/>
          <w:numId w:val="18"/>
        </w:numPr>
        <w:shd w:val="clear" w:color="auto" w:fill="auto"/>
        <w:spacing w:before="0" w:line="276" w:lineRule="auto"/>
        <w:ind w:left="426" w:right="60" w:hanging="426"/>
        <w:rPr>
          <w:rFonts w:ascii="Times New Roman" w:hAnsi="Times New Roman" w:cs="Times New Roman"/>
          <w:sz w:val="24"/>
          <w:szCs w:val="24"/>
        </w:rPr>
      </w:pPr>
      <w:r w:rsidRPr="00C00549">
        <w:rPr>
          <w:rFonts w:ascii="Times New Roman" w:hAnsi="Times New Roman" w:cs="Times New Roman"/>
          <w:sz w:val="24"/>
          <w:szCs w:val="24"/>
        </w:rPr>
        <w:t xml:space="preserve">Wszystkie materiały zastosowane do realizacji robót powinny odpowiadać, co do jakości wymogom wyrobów dopuszczonych do obrotu i stosowania w budownictwie, określonym w ustawie Prawo budowlane, wymaganiom projektów i przedmiarów robót oraz wymaganiom specyfikacji istotnych warunków zamówienia. Wskazania oraz inne parametry przedmiotu zamówienia podane przez Zamawiającego są wymaganiami </w:t>
      </w:r>
      <w:r w:rsidRPr="00C00549">
        <w:rPr>
          <w:rFonts w:ascii="Times New Roman" w:hAnsi="Times New Roman" w:cs="Times New Roman"/>
          <w:sz w:val="24"/>
          <w:szCs w:val="24"/>
          <w:u w:val="single"/>
        </w:rPr>
        <w:t>minimalnymi</w:t>
      </w:r>
      <w:r w:rsidRPr="00C00549">
        <w:rPr>
          <w:rFonts w:ascii="Times New Roman" w:hAnsi="Times New Roman" w:cs="Times New Roman"/>
          <w:sz w:val="24"/>
          <w:szCs w:val="24"/>
        </w:rPr>
        <w:t>. Pod pojęciem „parametry” rozumie się funkcjonalność, przeznaczenie, kolorystykę, strukturę, rodzaj materiału, kształt, wielkość, bezpieczeństwo, wytrzymałość oraz pozostałe parametry przypisane poszczególnym materiałom i urządzeniom w dokumentacji załączonej do SIWZ.</w:t>
      </w:r>
    </w:p>
    <w:p w14:paraId="353EA12C" w14:textId="77777777" w:rsidR="00F67B27" w:rsidRPr="00C00549" w:rsidRDefault="00F67B27" w:rsidP="00C00549">
      <w:pPr>
        <w:numPr>
          <w:ilvl w:val="0"/>
          <w:numId w:val="18"/>
        </w:numPr>
        <w:spacing w:line="276" w:lineRule="auto"/>
        <w:ind w:left="426" w:right="-1" w:hanging="426"/>
        <w:jc w:val="both"/>
        <w:rPr>
          <w:szCs w:val="24"/>
        </w:rPr>
      </w:pPr>
      <w:r w:rsidRPr="00C00549">
        <w:rPr>
          <w:szCs w:val="24"/>
        </w:rPr>
        <w:t>W przypadku materiałów lub produktów wymienionych w dokumentacji opisującej przedmiot zamówienia poprzez wskazanie znaków towarowych, wskazanie takie należy traktować jako przykładowe. Zamawiający dopuszcza w tym zakresie zastosowanie ma</w:t>
      </w:r>
      <w:r w:rsidRPr="00C00549">
        <w:rPr>
          <w:szCs w:val="24"/>
        </w:rPr>
        <w:lastRenderedPageBreak/>
        <w:t>teriałów lub produktów równoważnych jakościowo i funkcjonalnie (o parametrach równoważnych lub wyższych). W przypadku zaoferowania materiałów lub produktów równoważnych przez Wykonawcę jest on zobowiązany jednoznacznie wykazać, że oferowane przez niego równoważne materiały lub produkty spełniają wymagania określone przez Zamawiającego. Wykonawca przed zastosowaniem wyrobu/montażem urządzenia każdorazowo powinien uzyskać akceptację Zamawiającego.</w:t>
      </w:r>
    </w:p>
    <w:p w14:paraId="3EB9ECCD" w14:textId="77777777" w:rsidR="00F67B27" w:rsidRPr="00C00549" w:rsidRDefault="00F67B27" w:rsidP="00C00549">
      <w:pPr>
        <w:pStyle w:val="Teksttreci0"/>
        <w:numPr>
          <w:ilvl w:val="0"/>
          <w:numId w:val="18"/>
        </w:numPr>
        <w:shd w:val="clear" w:color="auto" w:fill="auto"/>
        <w:spacing w:before="0"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00549">
        <w:rPr>
          <w:rFonts w:ascii="Times New Roman" w:hAnsi="Times New Roman" w:cs="Times New Roman"/>
          <w:sz w:val="24"/>
          <w:szCs w:val="24"/>
        </w:rPr>
        <w:t>W odniesieniu do zastosowanych przez Wykonawcę materiałów, Zamawiający zastrzega sobie prawo żądania przedstawienia certyfikatów, deklaracji zgodności lub certyfikaty zgodności z obowiązującą normą lub aprobatą techniczną.</w:t>
      </w:r>
    </w:p>
    <w:p w14:paraId="7DBE49D0" w14:textId="77777777" w:rsidR="00F67B27" w:rsidRPr="00C00549" w:rsidRDefault="00F67B27" w:rsidP="00C00549">
      <w:pPr>
        <w:pStyle w:val="Teksttreci0"/>
        <w:numPr>
          <w:ilvl w:val="0"/>
          <w:numId w:val="18"/>
        </w:numPr>
        <w:shd w:val="clear" w:color="auto" w:fill="auto"/>
        <w:tabs>
          <w:tab w:val="left" w:pos="417"/>
        </w:tabs>
        <w:spacing w:before="0" w:line="276" w:lineRule="auto"/>
        <w:ind w:left="426" w:right="40" w:hanging="426"/>
        <w:rPr>
          <w:rFonts w:ascii="Times New Roman" w:hAnsi="Times New Roman" w:cs="Times New Roman"/>
          <w:sz w:val="24"/>
          <w:szCs w:val="24"/>
        </w:rPr>
      </w:pPr>
      <w:r w:rsidRPr="00C00549">
        <w:rPr>
          <w:rFonts w:ascii="Times New Roman" w:hAnsi="Times New Roman" w:cs="Times New Roman"/>
          <w:sz w:val="24"/>
          <w:szCs w:val="24"/>
        </w:rPr>
        <w:t xml:space="preserve">Zamawiający zastrzega sobie możliwość korzystania z uprawnień wynikających z rękojmi przez okres co najmniej </w:t>
      </w:r>
      <w:r w:rsidRPr="00C00549">
        <w:rPr>
          <w:rFonts w:ascii="Times New Roman" w:hAnsi="Times New Roman" w:cs="Times New Roman"/>
          <w:b/>
          <w:sz w:val="24"/>
          <w:szCs w:val="24"/>
        </w:rPr>
        <w:t>5 lat</w:t>
      </w:r>
      <w:r w:rsidRPr="00C00549">
        <w:rPr>
          <w:rFonts w:ascii="Times New Roman" w:hAnsi="Times New Roman" w:cs="Times New Roman"/>
          <w:sz w:val="24"/>
          <w:szCs w:val="24"/>
        </w:rPr>
        <w:t xml:space="preserve"> od daty podpisania protokołu odbioru końcowego robót budowlanych bez zastrzeżeń. Szczegółowe warunki rękojmi są określone w Istotnych postanowieniach umowy.</w:t>
      </w:r>
    </w:p>
    <w:p w14:paraId="0822AC7F" w14:textId="77777777" w:rsidR="00F67B27" w:rsidRPr="00C00549" w:rsidRDefault="00F67B27" w:rsidP="00C00549">
      <w:pPr>
        <w:pStyle w:val="Teksttreci0"/>
        <w:numPr>
          <w:ilvl w:val="0"/>
          <w:numId w:val="18"/>
        </w:numPr>
        <w:shd w:val="clear" w:color="auto" w:fill="auto"/>
        <w:tabs>
          <w:tab w:val="left" w:pos="417"/>
        </w:tabs>
        <w:spacing w:before="0" w:line="276" w:lineRule="auto"/>
        <w:ind w:left="426" w:right="40" w:hanging="426"/>
        <w:rPr>
          <w:rFonts w:ascii="Times New Roman" w:hAnsi="Times New Roman" w:cs="Times New Roman"/>
          <w:sz w:val="24"/>
          <w:szCs w:val="24"/>
        </w:rPr>
      </w:pPr>
      <w:r w:rsidRPr="00C00549">
        <w:rPr>
          <w:rFonts w:ascii="Times New Roman" w:hAnsi="Times New Roman" w:cs="Times New Roman"/>
          <w:sz w:val="24"/>
          <w:szCs w:val="24"/>
        </w:rPr>
        <w:t xml:space="preserve">Zamawiający wymaga, aby przedmiot zamówienia objęty był minimum </w:t>
      </w:r>
      <w:r w:rsidRPr="00C00549">
        <w:rPr>
          <w:rFonts w:ascii="Times New Roman" w:hAnsi="Times New Roman" w:cs="Times New Roman"/>
          <w:b/>
          <w:sz w:val="24"/>
          <w:szCs w:val="24"/>
        </w:rPr>
        <w:t>2 letnią</w:t>
      </w:r>
      <w:r w:rsidRPr="00C00549">
        <w:rPr>
          <w:rFonts w:ascii="Times New Roman" w:hAnsi="Times New Roman" w:cs="Times New Roman"/>
          <w:sz w:val="24"/>
          <w:szCs w:val="24"/>
        </w:rPr>
        <w:t xml:space="preserve"> gwarancją od daty sporządzenia protokołu końcowego odbioru robót budowlanych bez zastrzeżeń. Szczegółowe warunki gwarancji są określone w Istotnych postanowieniach umowy.</w:t>
      </w:r>
    </w:p>
    <w:p w14:paraId="35404866" w14:textId="77777777" w:rsidR="00F67B27" w:rsidRPr="00C00549" w:rsidRDefault="00F67B27" w:rsidP="00C00549">
      <w:pPr>
        <w:pStyle w:val="Teksttreci0"/>
        <w:shd w:val="clear" w:color="auto" w:fill="auto"/>
        <w:tabs>
          <w:tab w:val="left" w:pos="417"/>
        </w:tabs>
        <w:spacing w:line="240" w:lineRule="auto"/>
        <w:ind w:right="40" w:firstLine="0"/>
        <w:rPr>
          <w:rFonts w:ascii="Times New Roman" w:hAnsi="Times New Roman" w:cs="Times New Roman"/>
          <w:b/>
          <w:sz w:val="24"/>
          <w:szCs w:val="24"/>
        </w:rPr>
      </w:pPr>
    </w:p>
    <w:p w14:paraId="7E2636BC" w14:textId="77777777" w:rsidR="00F67B27" w:rsidRPr="00C00549" w:rsidRDefault="00F67B27" w:rsidP="00C00549">
      <w:pPr>
        <w:pStyle w:val="Teksttreci0"/>
        <w:shd w:val="clear" w:color="auto" w:fill="auto"/>
        <w:tabs>
          <w:tab w:val="left" w:pos="417"/>
        </w:tabs>
        <w:spacing w:before="0" w:line="240" w:lineRule="auto"/>
        <w:ind w:right="40" w:firstLine="0"/>
        <w:rPr>
          <w:rFonts w:ascii="Times New Roman" w:hAnsi="Times New Roman" w:cs="Times New Roman"/>
          <w:b/>
          <w:sz w:val="24"/>
          <w:szCs w:val="24"/>
        </w:rPr>
      </w:pPr>
      <w:r w:rsidRPr="00C00549">
        <w:rPr>
          <w:rFonts w:ascii="Times New Roman" w:hAnsi="Times New Roman" w:cs="Times New Roman"/>
          <w:b/>
          <w:sz w:val="24"/>
          <w:szCs w:val="24"/>
        </w:rPr>
        <w:t>Sporządził:</w:t>
      </w:r>
    </w:p>
    <w:p w14:paraId="1B0EC7A8" w14:textId="77777777" w:rsidR="00F67B27" w:rsidRPr="00C00549" w:rsidRDefault="00F67B27" w:rsidP="00C00549">
      <w:pPr>
        <w:pStyle w:val="Teksttreci0"/>
        <w:shd w:val="clear" w:color="auto" w:fill="auto"/>
        <w:tabs>
          <w:tab w:val="left" w:pos="417"/>
        </w:tabs>
        <w:spacing w:before="0" w:line="240" w:lineRule="auto"/>
        <w:ind w:right="40" w:firstLine="0"/>
        <w:rPr>
          <w:sz w:val="24"/>
          <w:szCs w:val="24"/>
        </w:rPr>
      </w:pPr>
      <w:r w:rsidRPr="00C00549">
        <w:rPr>
          <w:rFonts w:ascii="Times New Roman" w:hAnsi="Times New Roman" w:cs="Times New Roman"/>
          <w:b/>
          <w:sz w:val="24"/>
          <w:szCs w:val="24"/>
        </w:rPr>
        <w:t>mgr inż. Jerzy Ossowski</w:t>
      </w:r>
    </w:p>
    <w:sectPr w:rsidR="00F67B27" w:rsidRPr="00C00549" w:rsidSect="00254DA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8C66F" w14:textId="77777777" w:rsidR="0055467B" w:rsidRDefault="0055467B">
      <w:r>
        <w:separator/>
      </w:r>
    </w:p>
  </w:endnote>
  <w:endnote w:type="continuationSeparator" w:id="0">
    <w:p w14:paraId="0B461023" w14:textId="77777777" w:rsidR="0055467B" w:rsidRDefault="0055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8366F" w14:textId="77777777" w:rsidR="00DD0207" w:rsidRDefault="000A5DEF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3CFDD8" w14:textId="77777777"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CBF2E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14:paraId="5DBF21C6" w14:textId="77777777" w:rsidR="004061F2" w:rsidRDefault="004061F2" w:rsidP="004061F2">
    <w:pPr>
      <w:jc w:val="center"/>
    </w:pPr>
    <w:r>
      <w:rPr>
        <w:sz w:val="20"/>
      </w:rPr>
      <w:t>10-719 OLSZTYN, Kortowo, ul. Oczapowskiego 2, tel. (89) 523 3472, faks. (89) 523 3278, NIP: 739-30-33-097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0F3EB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14:paraId="77FA5942" w14:textId="77777777" w:rsidR="009151B1" w:rsidRDefault="00462C2D" w:rsidP="009151B1">
    <w:pPr>
      <w:jc w:val="center"/>
    </w:pPr>
    <w:r>
      <w:rPr>
        <w:sz w:val="20"/>
      </w:rPr>
      <w:t>10-719</w:t>
    </w:r>
    <w:r w:rsidR="00196FE3">
      <w:rPr>
        <w:sz w:val="20"/>
      </w:rPr>
      <w:t xml:space="preserve"> O</w:t>
    </w:r>
    <w:r w:rsidR="009151B1">
      <w:rPr>
        <w:sz w:val="20"/>
      </w:rPr>
      <w:t>LSZTYN, Kortowo, ul. Oczapowskiego 2, tel. (89)</w:t>
    </w:r>
    <w:r>
      <w:rPr>
        <w:sz w:val="20"/>
      </w:rPr>
      <w:t xml:space="preserve"> </w:t>
    </w:r>
    <w:r w:rsidR="009151B1">
      <w:rPr>
        <w:sz w:val="20"/>
      </w:rPr>
      <w:t>52</w:t>
    </w:r>
    <w:r>
      <w:rPr>
        <w:sz w:val="20"/>
      </w:rPr>
      <w:t>3 3</w:t>
    </w:r>
    <w:r w:rsidR="00196FE3">
      <w:rPr>
        <w:sz w:val="20"/>
      </w:rPr>
      <w:t>472</w:t>
    </w:r>
    <w:r>
      <w:rPr>
        <w:sz w:val="20"/>
      </w:rPr>
      <w:t xml:space="preserve">, </w:t>
    </w:r>
    <w:r w:rsidR="00196FE3">
      <w:rPr>
        <w:sz w:val="20"/>
      </w:rPr>
      <w:t xml:space="preserve">faks. </w:t>
    </w:r>
    <w:r>
      <w:rPr>
        <w:sz w:val="20"/>
      </w:rPr>
      <w:t>(89) 523 3</w:t>
    </w:r>
    <w:r w:rsidR="00196FE3">
      <w:rPr>
        <w:sz w:val="20"/>
      </w:rPr>
      <w:t>278</w:t>
    </w:r>
    <w:r w:rsidR="009151B1">
      <w:rPr>
        <w:sz w:val="20"/>
      </w:rPr>
      <w:t>, NIP: 739-30-33-097</w:t>
    </w:r>
  </w:p>
  <w:p w14:paraId="5A3F1F7A" w14:textId="77777777" w:rsidR="009151B1" w:rsidRDefault="00915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6F3E3" w14:textId="77777777" w:rsidR="0055467B" w:rsidRDefault="0055467B">
      <w:r>
        <w:separator/>
      </w:r>
    </w:p>
  </w:footnote>
  <w:footnote w:type="continuationSeparator" w:id="0">
    <w:p w14:paraId="26A545D6" w14:textId="77777777" w:rsidR="0055467B" w:rsidRDefault="00554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13B41" w14:textId="77777777" w:rsidR="008B0B5C" w:rsidRPr="00DE4B7C" w:rsidRDefault="004061F2" w:rsidP="00DE4B7C">
    <w:pPr>
      <w:pStyle w:val="Nagwek"/>
    </w:pPr>
    <w:r>
      <w:rPr>
        <w:noProof/>
      </w:rPr>
      <w:drawing>
        <wp:inline distT="0" distB="0" distL="0" distR="0" wp14:anchorId="5BBFD3F3" wp14:editId="6932EFAF">
          <wp:extent cx="3048000" cy="647700"/>
          <wp:effectExtent l="19050" t="0" r="0" b="0"/>
          <wp:docPr id="1" name="Obraz 4" descr="uw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w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2346"/>
        </w:tabs>
        <w:ind w:left="234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066"/>
        </w:tabs>
        <w:ind w:left="306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3426"/>
        </w:tabs>
        <w:ind w:left="342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786"/>
        </w:tabs>
        <w:ind w:left="378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4146"/>
        </w:tabs>
        <w:ind w:left="414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4506"/>
        </w:tabs>
        <w:ind w:left="450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4866"/>
        </w:tabs>
        <w:ind w:left="486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5226"/>
        </w:tabs>
        <w:ind w:left="5226" w:hanging="360"/>
      </w:pPr>
      <w:rPr>
        <w:rFonts w:ascii="Symbol" w:hAnsi="Symbol" w:cs="OpenSymbol"/>
      </w:rPr>
    </w:lvl>
  </w:abstractNum>
  <w:abstractNum w:abstractNumId="1" w15:restartNumberingAfterBreak="0">
    <w:nsid w:val="10FC3EA2"/>
    <w:multiLevelType w:val="multilevel"/>
    <w:tmpl w:val="0DD4015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9DF2530"/>
    <w:multiLevelType w:val="hybridMultilevel"/>
    <w:tmpl w:val="2A068576"/>
    <w:lvl w:ilvl="0" w:tplc="F5B0ED88">
      <w:start w:val="30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3708"/>
    <w:multiLevelType w:val="hybridMultilevel"/>
    <w:tmpl w:val="C7DCF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6846"/>
    <w:multiLevelType w:val="multilevel"/>
    <w:tmpl w:val="36B066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653987"/>
    <w:multiLevelType w:val="multilevel"/>
    <w:tmpl w:val="3DFC3C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22902D1D"/>
    <w:multiLevelType w:val="hybridMultilevel"/>
    <w:tmpl w:val="E25437CA"/>
    <w:lvl w:ilvl="0" w:tplc="5D1E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41FD"/>
    <w:multiLevelType w:val="hybridMultilevel"/>
    <w:tmpl w:val="DE90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45CDD"/>
    <w:multiLevelType w:val="hybridMultilevel"/>
    <w:tmpl w:val="AFB43D86"/>
    <w:lvl w:ilvl="0" w:tplc="5A6693BC">
      <w:start w:val="1"/>
      <w:numFmt w:val="lowerLetter"/>
      <w:lvlText w:val="%1)"/>
      <w:lvlJc w:val="left"/>
      <w:pPr>
        <w:ind w:left="149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  <w:rPr>
        <w:rFonts w:cs="Times New Roman"/>
      </w:rPr>
    </w:lvl>
  </w:abstractNum>
  <w:abstractNum w:abstractNumId="9" w15:restartNumberingAfterBreak="0">
    <w:nsid w:val="24CB32C0"/>
    <w:multiLevelType w:val="hybridMultilevel"/>
    <w:tmpl w:val="5A8C1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1D2606"/>
    <w:multiLevelType w:val="multilevel"/>
    <w:tmpl w:val="E384E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FD0CF6"/>
    <w:multiLevelType w:val="hybridMultilevel"/>
    <w:tmpl w:val="A7C4A144"/>
    <w:lvl w:ilvl="0" w:tplc="5680F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12E7C"/>
    <w:multiLevelType w:val="hybridMultilevel"/>
    <w:tmpl w:val="15E09252"/>
    <w:lvl w:ilvl="0" w:tplc="A7E0DC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42EF5"/>
    <w:multiLevelType w:val="multilevel"/>
    <w:tmpl w:val="3D8A5D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7D0114"/>
    <w:multiLevelType w:val="multilevel"/>
    <w:tmpl w:val="E1F88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264486"/>
    <w:multiLevelType w:val="hybridMultilevel"/>
    <w:tmpl w:val="B8DEC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924843"/>
    <w:multiLevelType w:val="hybridMultilevel"/>
    <w:tmpl w:val="ECFAF456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69C6B56"/>
    <w:multiLevelType w:val="multilevel"/>
    <w:tmpl w:val="B96ABB2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9" w15:restartNumberingAfterBreak="0">
    <w:nsid w:val="59376311"/>
    <w:multiLevelType w:val="multilevel"/>
    <w:tmpl w:val="9DCAE1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DB755D"/>
    <w:multiLevelType w:val="hybridMultilevel"/>
    <w:tmpl w:val="708ABC0E"/>
    <w:lvl w:ilvl="0" w:tplc="3B941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42C3C"/>
    <w:multiLevelType w:val="multilevel"/>
    <w:tmpl w:val="AF3888AA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5F5220FA"/>
    <w:multiLevelType w:val="hybridMultilevel"/>
    <w:tmpl w:val="18E6A53C"/>
    <w:lvl w:ilvl="0" w:tplc="8B8ACEF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5861C0F"/>
    <w:multiLevelType w:val="hybridMultilevel"/>
    <w:tmpl w:val="EEC49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CD62C48"/>
    <w:multiLevelType w:val="hybridMultilevel"/>
    <w:tmpl w:val="D6B20F5E"/>
    <w:lvl w:ilvl="0" w:tplc="0BC4DF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0C0BC0"/>
    <w:multiLevelType w:val="hybridMultilevel"/>
    <w:tmpl w:val="040A6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B32191"/>
    <w:multiLevelType w:val="multilevel"/>
    <w:tmpl w:val="3F68C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B693F04"/>
    <w:multiLevelType w:val="hybridMultilevel"/>
    <w:tmpl w:val="6154455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F3B44F0"/>
    <w:multiLevelType w:val="multilevel"/>
    <w:tmpl w:val="DC009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0"/>
  </w:num>
  <w:num w:numId="5">
    <w:abstractNumId w:val="22"/>
  </w:num>
  <w:num w:numId="6">
    <w:abstractNumId w:val="1"/>
  </w:num>
  <w:num w:numId="7">
    <w:abstractNumId w:val="23"/>
  </w:num>
  <w:num w:numId="8">
    <w:abstractNumId w:val="6"/>
  </w:num>
  <w:num w:numId="9">
    <w:abstractNumId w:val="19"/>
  </w:num>
  <w:num w:numId="10">
    <w:abstractNumId w:val="13"/>
  </w:num>
  <w:num w:numId="11">
    <w:abstractNumId w:val="4"/>
  </w:num>
  <w:num w:numId="12">
    <w:abstractNumId w:val="28"/>
  </w:num>
  <w:num w:numId="13">
    <w:abstractNumId w:val="10"/>
  </w:num>
  <w:num w:numId="14">
    <w:abstractNumId w:val="14"/>
  </w:num>
  <w:num w:numId="15">
    <w:abstractNumId w:val="21"/>
  </w:num>
  <w:num w:numId="16">
    <w:abstractNumId w:val="17"/>
  </w:num>
  <w:num w:numId="17">
    <w:abstractNumId w:val="5"/>
  </w:num>
  <w:num w:numId="18">
    <w:abstractNumId w:val="24"/>
  </w:num>
  <w:num w:numId="19">
    <w:abstractNumId w:val="1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5"/>
  </w:num>
  <w:num w:numId="23">
    <w:abstractNumId w:val="27"/>
  </w:num>
  <w:num w:numId="24">
    <w:abstractNumId w:val="26"/>
  </w:num>
  <w:num w:numId="25">
    <w:abstractNumId w:val="0"/>
  </w:num>
  <w:num w:numId="26">
    <w:abstractNumId w:val="11"/>
  </w:num>
  <w:num w:numId="27">
    <w:abstractNumId w:val="7"/>
  </w:num>
  <w:num w:numId="28">
    <w:abstractNumId w:val="3"/>
  </w:num>
  <w:num w:numId="2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E84"/>
    <w:rsid w:val="00002009"/>
    <w:rsid w:val="00011990"/>
    <w:rsid w:val="000119D5"/>
    <w:rsid w:val="00012564"/>
    <w:rsid w:val="00015DDD"/>
    <w:rsid w:val="00021736"/>
    <w:rsid w:val="00023593"/>
    <w:rsid w:val="00023B24"/>
    <w:rsid w:val="00024DD0"/>
    <w:rsid w:val="000318CA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83730"/>
    <w:rsid w:val="00090CE2"/>
    <w:rsid w:val="000962FA"/>
    <w:rsid w:val="000A10D0"/>
    <w:rsid w:val="000A2DB4"/>
    <w:rsid w:val="000A5DEF"/>
    <w:rsid w:val="000B05DA"/>
    <w:rsid w:val="000B47E0"/>
    <w:rsid w:val="000B570E"/>
    <w:rsid w:val="000B623C"/>
    <w:rsid w:val="000B670C"/>
    <w:rsid w:val="000C11F6"/>
    <w:rsid w:val="000C40C3"/>
    <w:rsid w:val="000C4E2E"/>
    <w:rsid w:val="000C59F6"/>
    <w:rsid w:val="000C6494"/>
    <w:rsid w:val="000D0F64"/>
    <w:rsid w:val="000D301B"/>
    <w:rsid w:val="000D5D64"/>
    <w:rsid w:val="000D76AF"/>
    <w:rsid w:val="000E0AE4"/>
    <w:rsid w:val="000E19B5"/>
    <w:rsid w:val="000E2795"/>
    <w:rsid w:val="000E3DF2"/>
    <w:rsid w:val="000F2A0F"/>
    <w:rsid w:val="000F38A4"/>
    <w:rsid w:val="000F3D19"/>
    <w:rsid w:val="000F5D9D"/>
    <w:rsid w:val="00101DA0"/>
    <w:rsid w:val="001116AC"/>
    <w:rsid w:val="001150C5"/>
    <w:rsid w:val="00122066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0CC5"/>
    <w:rsid w:val="00172263"/>
    <w:rsid w:val="00175154"/>
    <w:rsid w:val="0017707B"/>
    <w:rsid w:val="00177229"/>
    <w:rsid w:val="001804E4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0B6C"/>
    <w:rsid w:val="001C1AD5"/>
    <w:rsid w:val="001C3733"/>
    <w:rsid w:val="001C6983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53EC"/>
    <w:rsid w:val="002347E9"/>
    <w:rsid w:val="00241DD3"/>
    <w:rsid w:val="00242FE6"/>
    <w:rsid w:val="00243BFA"/>
    <w:rsid w:val="0024526F"/>
    <w:rsid w:val="00251C05"/>
    <w:rsid w:val="0025472A"/>
    <w:rsid w:val="00254C5C"/>
    <w:rsid w:val="00254DAC"/>
    <w:rsid w:val="00255CF5"/>
    <w:rsid w:val="0025609B"/>
    <w:rsid w:val="00260D76"/>
    <w:rsid w:val="00271672"/>
    <w:rsid w:val="002721BD"/>
    <w:rsid w:val="00280A71"/>
    <w:rsid w:val="00283AB2"/>
    <w:rsid w:val="002A0BDE"/>
    <w:rsid w:val="002A421F"/>
    <w:rsid w:val="002A6F37"/>
    <w:rsid w:val="002A7EE3"/>
    <w:rsid w:val="002B02AE"/>
    <w:rsid w:val="002B1010"/>
    <w:rsid w:val="002B2877"/>
    <w:rsid w:val="002B3643"/>
    <w:rsid w:val="002B3CDC"/>
    <w:rsid w:val="002B55BA"/>
    <w:rsid w:val="002C1F14"/>
    <w:rsid w:val="002C56B5"/>
    <w:rsid w:val="002C6113"/>
    <w:rsid w:val="002C68EF"/>
    <w:rsid w:val="002D1CD6"/>
    <w:rsid w:val="002D3346"/>
    <w:rsid w:val="002D50A9"/>
    <w:rsid w:val="002D6878"/>
    <w:rsid w:val="002D6AFA"/>
    <w:rsid w:val="002E0FC1"/>
    <w:rsid w:val="002E7663"/>
    <w:rsid w:val="002F3492"/>
    <w:rsid w:val="002F3DE5"/>
    <w:rsid w:val="002F66B6"/>
    <w:rsid w:val="00300984"/>
    <w:rsid w:val="00300D75"/>
    <w:rsid w:val="003031AB"/>
    <w:rsid w:val="00312292"/>
    <w:rsid w:val="0032078D"/>
    <w:rsid w:val="0032128A"/>
    <w:rsid w:val="00321416"/>
    <w:rsid w:val="003304E0"/>
    <w:rsid w:val="003358AF"/>
    <w:rsid w:val="00340203"/>
    <w:rsid w:val="00346BC4"/>
    <w:rsid w:val="0034716E"/>
    <w:rsid w:val="00352861"/>
    <w:rsid w:val="00367DDA"/>
    <w:rsid w:val="00370486"/>
    <w:rsid w:val="003708CB"/>
    <w:rsid w:val="00377422"/>
    <w:rsid w:val="00380803"/>
    <w:rsid w:val="0038201D"/>
    <w:rsid w:val="00383108"/>
    <w:rsid w:val="00384155"/>
    <w:rsid w:val="00386D11"/>
    <w:rsid w:val="003901EF"/>
    <w:rsid w:val="003903D5"/>
    <w:rsid w:val="00391C53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D7FCB"/>
    <w:rsid w:val="003E4425"/>
    <w:rsid w:val="003E7392"/>
    <w:rsid w:val="003E7A80"/>
    <w:rsid w:val="003F0897"/>
    <w:rsid w:val="00403E7A"/>
    <w:rsid w:val="00404089"/>
    <w:rsid w:val="00404FAA"/>
    <w:rsid w:val="004061F2"/>
    <w:rsid w:val="00406CA3"/>
    <w:rsid w:val="00411C5F"/>
    <w:rsid w:val="00416C74"/>
    <w:rsid w:val="00416CC2"/>
    <w:rsid w:val="00417E31"/>
    <w:rsid w:val="0042236E"/>
    <w:rsid w:val="0042593F"/>
    <w:rsid w:val="00425D47"/>
    <w:rsid w:val="00434479"/>
    <w:rsid w:val="004407D5"/>
    <w:rsid w:val="00441376"/>
    <w:rsid w:val="00442AF1"/>
    <w:rsid w:val="00445D55"/>
    <w:rsid w:val="00456BC8"/>
    <w:rsid w:val="00457A36"/>
    <w:rsid w:val="00460301"/>
    <w:rsid w:val="00462C2D"/>
    <w:rsid w:val="00463C92"/>
    <w:rsid w:val="00463E88"/>
    <w:rsid w:val="0046535C"/>
    <w:rsid w:val="00466260"/>
    <w:rsid w:val="004716E4"/>
    <w:rsid w:val="00475FB5"/>
    <w:rsid w:val="004763BC"/>
    <w:rsid w:val="00481AC7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6BC4"/>
    <w:rsid w:val="004C7126"/>
    <w:rsid w:val="004D091D"/>
    <w:rsid w:val="004D1B4B"/>
    <w:rsid w:val="004D37B4"/>
    <w:rsid w:val="004D74F9"/>
    <w:rsid w:val="004E79AB"/>
    <w:rsid w:val="004F1F2B"/>
    <w:rsid w:val="004F49CD"/>
    <w:rsid w:val="00500F77"/>
    <w:rsid w:val="00505564"/>
    <w:rsid w:val="0051161E"/>
    <w:rsid w:val="00520A0D"/>
    <w:rsid w:val="0052268F"/>
    <w:rsid w:val="00523344"/>
    <w:rsid w:val="00525219"/>
    <w:rsid w:val="00535A5E"/>
    <w:rsid w:val="00544D44"/>
    <w:rsid w:val="005508E1"/>
    <w:rsid w:val="00551637"/>
    <w:rsid w:val="00553281"/>
    <w:rsid w:val="0055467B"/>
    <w:rsid w:val="0055609E"/>
    <w:rsid w:val="005576E5"/>
    <w:rsid w:val="00557865"/>
    <w:rsid w:val="005618F0"/>
    <w:rsid w:val="00561FFC"/>
    <w:rsid w:val="0056297E"/>
    <w:rsid w:val="00565340"/>
    <w:rsid w:val="00565FDA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A1F85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5F6591"/>
    <w:rsid w:val="00604F29"/>
    <w:rsid w:val="00611DCF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56831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3688"/>
    <w:rsid w:val="00687B2A"/>
    <w:rsid w:val="00692891"/>
    <w:rsid w:val="006945B0"/>
    <w:rsid w:val="006A2153"/>
    <w:rsid w:val="006A5FF4"/>
    <w:rsid w:val="006B32CF"/>
    <w:rsid w:val="006B3F70"/>
    <w:rsid w:val="006B5B9D"/>
    <w:rsid w:val="006B7C49"/>
    <w:rsid w:val="006C2F86"/>
    <w:rsid w:val="006C2FA9"/>
    <w:rsid w:val="006D41CD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6F5C92"/>
    <w:rsid w:val="007015F8"/>
    <w:rsid w:val="00702EE9"/>
    <w:rsid w:val="00707018"/>
    <w:rsid w:val="00707D6E"/>
    <w:rsid w:val="0071122F"/>
    <w:rsid w:val="00715C7C"/>
    <w:rsid w:val="00725AC9"/>
    <w:rsid w:val="00725CE4"/>
    <w:rsid w:val="007319FA"/>
    <w:rsid w:val="00733D70"/>
    <w:rsid w:val="00734C1D"/>
    <w:rsid w:val="007352D8"/>
    <w:rsid w:val="007356D1"/>
    <w:rsid w:val="007366E0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3462"/>
    <w:rsid w:val="007750C5"/>
    <w:rsid w:val="007756D3"/>
    <w:rsid w:val="007767AC"/>
    <w:rsid w:val="00776C7A"/>
    <w:rsid w:val="00782E81"/>
    <w:rsid w:val="0078559C"/>
    <w:rsid w:val="007953A5"/>
    <w:rsid w:val="007A211E"/>
    <w:rsid w:val="007A21EE"/>
    <w:rsid w:val="007A2891"/>
    <w:rsid w:val="007B24E7"/>
    <w:rsid w:val="007B4677"/>
    <w:rsid w:val="007B5667"/>
    <w:rsid w:val="007C747E"/>
    <w:rsid w:val="007D5FBD"/>
    <w:rsid w:val="007D648C"/>
    <w:rsid w:val="007E0A50"/>
    <w:rsid w:val="007E44BC"/>
    <w:rsid w:val="007E73C3"/>
    <w:rsid w:val="007F10AF"/>
    <w:rsid w:val="007F2638"/>
    <w:rsid w:val="00800106"/>
    <w:rsid w:val="00801388"/>
    <w:rsid w:val="00806516"/>
    <w:rsid w:val="00812E3D"/>
    <w:rsid w:val="0081695C"/>
    <w:rsid w:val="00821596"/>
    <w:rsid w:val="00822858"/>
    <w:rsid w:val="008230E9"/>
    <w:rsid w:val="00831597"/>
    <w:rsid w:val="0083258F"/>
    <w:rsid w:val="00834A7D"/>
    <w:rsid w:val="0083509C"/>
    <w:rsid w:val="0083642D"/>
    <w:rsid w:val="008408BC"/>
    <w:rsid w:val="00841B00"/>
    <w:rsid w:val="0084509B"/>
    <w:rsid w:val="008469EE"/>
    <w:rsid w:val="0085026E"/>
    <w:rsid w:val="008527E7"/>
    <w:rsid w:val="00856C6B"/>
    <w:rsid w:val="0086224F"/>
    <w:rsid w:val="00866BE5"/>
    <w:rsid w:val="00867830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524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311B"/>
    <w:rsid w:val="008D73F3"/>
    <w:rsid w:val="008E154D"/>
    <w:rsid w:val="008E1937"/>
    <w:rsid w:val="008E6652"/>
    <w:rsid w:val="008F0E34"/>
    <w:rsid w:val="008F610A"/>
    <w:rsid w:val="00903962"/>
    <w:rsid w:val="00912057"/>
    <w:rsid w:val="009151B1"/>
    <w:rsid w:val="00920115"/>
    <w:rsid w:val="00926D27"/>
    <w:rsid w:val="00930A25"/>
    <w:rsid w:val="00930D22"/>
    <w:rsid w:val="00931001"/>
    <w:rsid w:val="009352E6"/>
    <w:rsid w:val="00941021"/>
    <w:rsid w:val="00950494"/>
    <w:rsid w:val="00954D61"/>
    <w:rsid w:val="00955EB6"/>
    <w:rsid w:val="0096117A"/>
    <w:rsid w:val="00963AC5"/>
    <w:rsid w:val="00963EEA"/>
    <w:rsid w:val="009648EC"/>
    <w:rsid w:val="009678B3"/>
    <w:rsid w:val="00971B31"/>
    <w:rsid w:val="009749DF"/>
    <w:rsid w:val="00974B21"/>
    <w:rsid w:val="00976752"/>
    <w:rsid w:val="009822DE"/>
    <w:rsid w:val="00985430"/>
    <w:rsid w:val="00985CB5"/>
    <w:rsid w:val="00987A46"/>
    <w:rsid w:val="00992887"/>
    <w:rsid w:val="00993C35"/>
    <w:rsid w:val="009943C0"/>
    <w:rsid w:val="009977A4"/>
    <w:rsid w:val="009A16C1"/>
    <w:rsid w:val="009A1C3A"/>
    <w:rsid w:val="009A56EF"/>
    <w:rsid w:val="009B1B2F"/>
    <w:rsid w:val="009B25E4"/>
    <w:rsid w:val="009B3333"/>
    <w:rsid w:val="009B3539"/>
    <w:rsid w:val="009B4A72"/>
    <w:rsid w:val="009B5263"/>
    <w:rsid w:val="009C5BBF"/>
    <w:rsid w:val="009D6698"/>
    <w:rsid w:val="009E3A6D"/>
    <w:rsid w:val="009E62ED"/>
    <w:rsid w:val="009F1BEE"/>
    <w:rsid w:val="009F2087"/>
    <w:rsid w:val="009F2CBC"/>
    <w:rsid w:val="009F4B5D"/>
    <w:rsid w:val="009F61C1"/>
    <w:rsid w:val="009F7892"/>
    <w:rsid w:val="00A01E8C"/>
    <w:rsid w:val="00A02941"/>
    <w:rsid w:val="00A04420"/>
    <w:rsid w:val="00A06F0D"/>
    <w:rsid w:val="00A076C3"/>
    <w:rsid w:val="00A10ABA"/>
    <w:rsid w:val="00A1418B"/>
    <w:rsid w:val="00A14205"/>
    <w:rsid w:val="00A2427A"/>
    <w:rsid w:val="00A24F7C"/>
    <w:rsid w:val="00A3292C"/>
    <w:rsid w:val="00A37624"/>
    <w:rsid w:val="00A41E1D"/>
    <w:rsid w:val="00A43AA8"/>
    <w:rsid w:val="00A51A7E"/>
    <w:rsid w:val="00A54F76"/>
    <w:rsid w:val="00A552BA"/>
    <w:rsid w:val="00A555D3"/>
    <w:rsid w:val="00A5779A"/>
    <w:rsid w:val="00A60F8A"/>
    <w:rsid w:val="00A60FA7"/>
    <w:rsid w:val="00A6151B"/>
    <w:rsid w:val="00A623A1"/>
    <w:rsid w:val="00A62754"/>
    <w:rsid w:val="00A629F7"/>
    <w:rsid w:val="00A67E88"/>
    <w:rsid w:val="00A71489"/>
    <w:rsid w:val="00A7587D"/>
    <w:rsid w:val="00A75E92"/>
    <w:rsid w:val="00A82606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318"/>
    <w:rsid w:val="00AC7DD1"/>
    <w:rsid w:val="00AE06B5"/>
    <w:rsid w:val="00AE18B8"/>
    <w:rsid w:val="00AF6AD7"/>
    <w:rsid w:val="00B000C7"/>
    <w:rsid w:val="00B00DC5"/>
    <w:rsid w:val="00B00F7D"/>
    <w:rsid w:val="00B01DC7"/>
    <w:rsid w:val="00B024C0"/>
    <w:rsid w:val="00B03D42"/>
    <w:rsid w:val="00B04CC4"/>
    <w:rsid w:val="00B069E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521E"/>
    <w:rsid w:val="00B466CD"/>
    <w:rsid w:val="00B50217"/>
    <w:rsid w:val="00B54505"/>
    <w:rsid w:val="00B54776"/>
    <w:rsid w:val="00B558A3"/>
    <w:rsid w:val="00B62463"/>
    <w:rsid w:val="00B63FC9"/>
    <w:rsid w:val="00B67C64"/>
    <w:rsid w:val="00B67E42"/>
    <w:rsid w:val="00B75B9E"/>
    <w:rsid w:val="00B8409A"/>
    <w:rsid w:val="00B85271"/>
    <w:rsid w:val="00B91BF4"/>
    <w:rsid w:val="00B939C0"/>
    <w:rsid w:val="00B96C09"/>
    <w:rsid w:val="00B9720E"/>
    <w:rsid w:val="00BA2033"/>
    <w:rsid w:val="00BA2B1F"/>
    <w:rsid w:val="00BB2DD4"/>
    <w:rsid w:val="00BB5801"/>
    <w:rsid w:val="00BB6A4B"/>
    <w:rsid w:val="00BC1C7B"/>
    <w:rsid w:val="00BC58B0"/>
    <w:rsid w:val="00BC5DD3"/>
    <w:rsid w:val="00BC617D"/>
    <w:rsid w:val="00BC6E39"/>
    <w:rsid w:val="00BD6038"/>
    <w:rsid w:val="00BD7D7D"/>
    <w:rsid w:val="00BE2AC2"/>
    <w:rsid w:val="00BE5A87"/>
    <w:rsid w:val="00BE61BC"/>
    <w:rsid w:val="00BE7788"/>
    <w:rsid w:val="00BF53F9"/>
    <w:rsid w:val="00BF6B16"/>
    <w:rsid w:val="00BF7D24"/>
    <w:rsid w:val="00C00549"/>
    <w:rsid w:val="00C02639"/>
    <w:rsid w:val="00C24910"/>
    <w:rsid w:val="00C249A6"/>
    <w:rsid w:val="00C272EB"/>
    <w:rsid w:val="00C31F6D"/>
    <w:rsid w:val="00C3399A"/>
    <w:rsid w:val="00C3487C"/>
    <w:rsid w:val="00C35DCC"/>
    <w:rsid w:val="00C36A08"/>
    <w:rsid w:val="00C4129B"/>
    <w:rsid w:val="00C4617C"/>
    <w:rsid w:val="00C621F7"/>
    <w:rsid w:val="00C62211"/>
    <w:rsid w:val="00C65BE3"/>
    <w:rsid w:val="00C6704E"/>
    <w:rsid w:val="00C75777"/>
    <w:rsid w:val="00C80433"/>
    <w:rsid w:val="00C8440A"/>
    <w:rsid w:val="00C9395A"/>
    <w:rsid w:val="00CA0DC5"/>
    <w:rsid w:val="00CA2379"/>
    <w:rsid w:val="00CA7480"/>
    <w:rsid w:val="00CB423B"/>
    <w:rsid w:val="00CC23AA"/>
    <w:rsid w:val="00CC3A47"/>
    <w:rsid w:val="00CC3E8F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74C5"/>
    <w:rsid w:val="00D37DFB"/>
    <w:rsid w:val="00D420C4"/>
    <w:rsid w:val="00D4322B"/>
    <w:rsid w:val="00D44D7E"/>
    <w:rsid w:val="00D4509B"/>
    <w:rsid w:val="00D56F49"/>
    <w:rsid w:val="00D57D50"/>
    <w:rsid w:val="00D65B55"/>
    <w:rsid w:val="00D72BFC"/>
    <w:rsid w:val="00D74594"/>
    <w:rsid w:val="00D80DB1"/>
    <w:rsid w:val="00D8194C"/>
    <w:rsid w:val="00D85761"/>
    <w:rsid w:val="00D90F16"/>
    <w:rsid w:val="00D91BD2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C682C"/>
    <w:rsid w:val="00DD0207"/>
    <w:rsid w:val="00DD0D3C"/>
    <w:rsid w:val="00DD229B"/>
    <w:rsid w:val="00DD25D1"/>
    <w:rsid w:val="00DD523A"/>
    <w:rsid w:val="00DE4A68"/>
    <w:rsid w:val="00DE4B7C"/>
    <w:rsid w:val="00DE5C43"/>
    <w:rsid w:val="00DF014E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5DAA"/>
    <w:rsid w:val="00E46202"/>
    <w:rsid w:val="00E523D2"/>
    <w:rsid w:val="00E53BAD"/>
    <w:rsid w:val="00E548E3"/>
    <w:rsid w:val="00E6008F"/>
    <w:rsid w:val="00E61B87"/>
    <w:rsid w:val="00E620D1"/>
    <w:rsid w:val="00E637E5"/>
    <w:rsid w:val="00E65003"/>
    <w:rsid w:val="00E67DE2"/>
    <w:rsid w:val="00E72368"/>
    <w:rsid w:val="00E72E2D"/>
    <w:rsid w:val="00E73BE6"/>
    <w:rsid w:val="00E73D15"/>
    <w:rsid w:val="00E77F64"/>
    <w:rsid w:val="00E80070"/>
    <w:rsid w:val="00E83880"/>
    <w:rsid w:val="00E8614B"/>
    <w:rsid w:val="00E86CB2"/>
    <w:rsid w:val="00E8767E"/>
    <w:rsid w:val="00E9087F"/>
    <w:rsid w:val="00E9352E"/>
    <w:rsid w:val="00EA0116"/>
    <w:rsid w:val="00EA0156"/>
    <w:rsid w:val="00EA22EA"/>
    <w:rsid w:val="00EA33B7"/>
    <w:rsid w:val="00EA6875"/>
    <w:rsid w:val="00EB4953"/>
    <w:rsid w:val="00EB5377"/>
    <w:rsid w:val="00EC495B"/>
    <w:rsid w:val="00EC788E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10D75"/>
    <w:rsid w:val="00F1305D"/>
    <w:rsid w:val="00F17E1E"/>
    <w:rsid w:val="00F22FDD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615A7"/>
    <w:rsid w:val="00F67B27"/>
    <w:rsid w:val="00F72F48"/>
    <w:rsid w:val="00F755C5"/>
    <w:rsid w:val="00F7561C"/>
    <w:rsid w:val="00F84A83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1C5"/>
    <w:rsid w:val="00FB4F95"/>
    <w:rsid w:val="00FD1CF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E8D88C2"/>
  <w15:docId w15:val="{380C886A-20EA-4C7E-9490-979F2A53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B4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lubstopka">
    <w:name w:val="Nagłówek lub stopka"/>
    <w:basedOn w:val="Domylnaczcionkaakapitu"/>
    <w:rsid w:val="00B63F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63FC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63FC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PogrubienieTeksttreciMicrosoftSansSerif105pt">
    <w:name w:val="Pogrubienie;Tekst treści + Microsoft Sans Serif;10;5 pt"/>
    <w:basedOn w:val="Teksttreci"/>
    <w:rsid w:val="00B63FC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B63FC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3FC9"/>
    <w:pPr>
      <w:widowControl w:val="0"/>
      <w:shd w:val="clear" w:color="auto" w:fill="FFFFFF"/>
      <w:spacing w:before="10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63FC9"/>
    <w:pPr>
      <w:widowControl w:val="0"/>
      <w:shd w:val="clear" w:color="auto" w:fill="FFFFFF"/>
      <w:spacing w:before="360" w:line="288" w:lineRule="exact"/>
      <w:ind w:hanging="480"/>
      <w:jc w:val="both"/>
    </w:pPr>
    <w:rPr>
      <w:rFonts w:ascii="Lucida Sans Unicode" w:eastAsia="Lucida Sans Unicode" w:hAnsi="Lucida Sans Unicode" w:cs="Lucida Sans Unicode"/>
      <w:sz w:val="20"/>
    </w:rPr>
  </w:style>
  <w:style w:type="paragraph" w:customStyle="1" w:styleId="Teksttreci50">
    <w:name w:val="Tekst treści (5)"/>
    <w:basedOn w:val="Normalny"/>
    <w:link w:val="Teksttreci5"/>
    <w:rsid w:val="00B63FC9"/>
    <w:pPr>
      <w:widowControl w:val="0"/>
      <w:shd w:val="clear" w:color="auto" w:fill="FFFFFF"/>
      <w:spacing w:before="1260"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Nagwek3Znak">
    <w:name w:val="Nagłówek 3 Znak"/>
    <w:basedOn w:val="Domylnaczcionkaakapitu"/>
    <w:link w:val="Nagwek3"/>
    <w:semiHidden/>
    <w:rsid w:val="00FB41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B41C5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4061F2"/>
    <w:rPr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1F2"/>
    <w:pPr>
      <w:widowControl w:val="0"/>
      <w:shd w:val="clear" w:color="auto" w:fill="FFFFFF"/>
      <w:spacing w:line="252" w:lineRule="exact"/>
      <w:jc w:val="center"/>
    </w:pPr>
    <w:rPr>
      <w:b/>
      <w:bCs/>
      <w:sz w:val="19"/>
      <w:szCs w:val="19"/>
    </w:rPr>
  </w:style>
  <w:style w:type="character" w:customStyle="1" w:styleId="Nagwek10">
    <w:name w:val="Nagłówek #1_"/>
    <w:basedOn w:val="Domylnaczcionkaakapitu"/>
    <w:link w:val="Nagwek11"/>
    <w:locked/>
    <w:rsid w:val="004061F2"/>
    <w:rPr>
      <w:b/>
      <w:bCs/>
      <w:spacing w:val="10"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061F2"/>
    <w:pPr>
      <w:widowControl w:val="0"/>
      <w:shd w:val="clear" w:color="auto" w:fill="FFFFFF"/>
      <w:spacing w:before="480" w:line="0" w:lineRule="atLeast"/>
      <w:jc w:val="both"/>
      <w:outlineLvl w:val="0"/>
    </w:pPr>
    <w:rPr>
      <w:b/>
      <w:bCs/>
      <w:spacing w:val="10"/>
      <w:sz w:val="26"/>
      <w:szCs w:val="26"/>
    </w:rPr>
  </w:style>
  <w:style w:type="paragraph" w:customStyle="1" w:styleId="Standard">
    <w:name w:val="Standard"/>
    <w:rsid w:val="004061F2"/>
    <w:pPr>
      <w:widowControl w:val="0"/>
      <w:suppressAutoHyphens/>
      <w:autoSpaceDE w:val="0"/>
    </w:pPr>
    <w:rPr>
      <w:sz w:val="24"/>
      <w:szCs w:val="24"/>
      <w:lang w:bidi="pl-PL"/>
    </w:rPr>
  </w:style>
  <w:style w:type="character" w:customStyle="1" w:styleId="Nagwek12">
    <w:name w:val="Nagłówek #1 (2)_"/>
    <w:basedOn w:val="Domylnaczcionkaakapitu"/>
    <w:link w:val="Nagwek120"/>
    <w:rsid w:val="004061F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rsid w:val="004061F2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4061F2"/>
    <w:pPr>
      <w:widowControl w:val="0"/>
      <w:shd w:val="clear" w:color="auto" w:fill="FFFFFF"/>
      <w:spacing w:line="0" w:lineRule="atLeast"/>
      <w:jc w:val="center"/>
      <w:outlineLvl w:val="0"/>
    </w:pPr>
    <w:rPr>
      <w:rFonts w:ascii="SimSun" w:eastAsia="SimSun" w:hAnsi="SimSun" w:cs="SimSun"/>
      <w:sz w:val="23"/>
      <w:szCs w:val="23"/>
    </w:rPr>
  </w:style>
  <w:style w:type="paragraph" w:customStyle="1" w:styleId="Nagwek130">
    <w:name w:val="Nagłówek #1 (3)"/>
    <w:basedOn w:val="Normalny"/>
    <w:link w:val="Nagwek13"/>
    <w:rsid w:val="004061F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Akapitzlist2">
    <w:name w:val="Akapit z listą2"/>
    <w:basedOn w:val="Normalny"/>
    <w:rsid w:val="00EA22EA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Styl">
    <w:name w:val="Styl"/>
    <w:rsid w:val="002D3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rsid w:val="00B069E4"/>
    <w:pPr>
      <w:suppressAutoHyphens/>
      <w:spacing w:line="360" w:lineRule="auto"/>
      <w:ind w:left="708"/>
      <w:jc w:val="both"/>
    </w:pPr>
    <w:rPr>
      <w:rFonts w:eastAsia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DE11-449B-4852-A200-A1886AA2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Zygmunt</cp:lastModifiedBy>
  <cp:revision>23</cp:revision>
  <cp:lastPrinted>2018-03-05T06:36:00Z</cp:lastPrinted>
  <dcterms:created xsi:type="dcterms:W3CDTF">2019-06-13T09:53:00Z</dcterms:created>
  <dcterms:modified xsi:type="dcterms:W3CDTF">2020-07-05T16:43:00Z</dcterms:modified>
</cp:coreProperties>
</file>