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E4AD3" w14:textId="77777777" w:rsidR="005B356F" w:rsidRPr="00B64465" w:rsidRDefault="00D375AB" w:rsidP="002F4F20">
      <w:pPr>
        <w:spacing w:line="360" w:lineRule="auto"/>
        <w:jc w:val="center"/>
        <w:rPr>
          <w:b/>
          <w:sz w:val="36"/>
          <w:szCs w:val="36"/>
        </w:rPr>
      </w:pPr>
      <w:r w:rsidRPr="00B64465">
        <w:rPr>
          <w:b/>
          <w:sz w:val="36"/>
          <w:szCs w:val="36"/>
        </w:rPr>
        <w:t>SPECYFIKACJA WARUNKÓW ZAMÓWIENIA</w:t>
      </w:r>
    </w:p>
    <w:p w14:paraId="7FC958D7" w14:textId="77777777" w:rsidR="005B356F" w:rsidRPr="00B64465" w:rsidRDefault="005B356F" w:rsidP="002F4F20">
      <w:pPr>
        <w:spacing w:line="360" w:lineRule="auto"/>
        <w:jc w:val="center"/>
        <w:rPr>
          <w:sz w:val="20"/>
          <w:szCs w:val="20"/>
        </w:rPr>
      </w:pPr>
    </w:p>
    <w:p w14:paraId="6A62284A" w14:textId="77777777" w:rsidR="005B356F" w:rsidRPr="00B64465" w:rsidRDefault="005B356F" w:rsidP="002F4F20">
      <w:pPr>
        <w:spacing w:line="360" w:lineRule="auto"/>
        <w:jc w:val="center"/>
        <w:rPr>
          <w:sz w:val="20"/>
          <w:szCs w:val="20"/>
        </w:rPr>
      </w:pPr>
    </w:p>
    <w:p w14:paraId="52B08635" w14:textId="77777777" w:rsidR="005B356F" w:rsidRPr="00B64465" w:rsidRDefault="00D375AB" w:rsidP="002F4F20">
      <w:pPr>
        <w:spacing w:line="360" w:lineRule="auto"/>
        <w:jc w:val="center"/>
        <w:rPr>
          <w:b/>
          <w:sz w:val="20"/>
          <w:szCs w:val="20"/>
        </w:rPr>
      </w:pPr>
      <w:r w:rsidRPr="00B64465">
        <w:rPr>
          <w:b/>
          <w:sz w:val="20"/>
          <w:szCs w:val="20"/>
        </w:rPr>
        <w:t>ZAMAWIAJĄCY:</w:t>
      </w:r>
    </w:p>
    <w:p w14:paraId="59198B99" w14:textId="137F3AB0" w:rsidR="005B356F" w:rsidRPr="00B64465" w:rsidRDefault="00F64283" w:rsidP="002F4F20">
      <w:pPr>
        <w:spacing w:line="360" w:lineRule="auto"/>
        <w:jc w:val="center"/>
        <w:rPr>
          <w:b/>
          <w:sz w:val="20"/>
          <w:szCs w:val="20"/>
        </w:rPr>
      </w:pPr>
      <w:r w:rsidRPr="00B64465">
        <w:rPr>
          <w:b/>
          <w:sz w:val="20"/>
          <w:szCs w:val="20"/>
        </w:rPr>
        <w:t>Komenda Wojewódzka Państwowej Straży Pożarnej w Katowicach</w:t>
      </w:r>
    </w:p>
    <w:p w14:paraId="440D5F72" w14:textId="77777777" w:rsidR="005B356F" w:rsidRPr="00B64465" w:rsidRDefault="005B356F" w:rsidP="002F4F20">
      <w:pPr>
        <w:spacing w:line="360" w:lineRule="auto"/>
        <w:jc w:val="center"/>
        <w:rPr>
          <w:sz w:val="20"/>
          <w:szCs w:val="20"/>
        </w:rPr>
      </w:pPr>
    </w:p>
    <w:p w14:paraId="742A3F22" w14:textId="23E54DAD" w:rsidR="003B49D1" w:rsidRPr="00B64465" w:rsidRDefault="003B49D1" w:rsidP="002F4F20">
      <w:pPr>
        <w:spacing w:before="240" w:line="360" w:lineRule="auto"/>
        <w:jc w:val="center"/>
        <w:rPr>
          <w:b/>
          <w:sz w:val="20"/>
          <w:szCs w:val="20"/>
        </w:rPr>
      </w:pPr>
      <w:r w:rsidRPr="00B64465">
        <w:rPr>
          <w:sz w:val="20"/>
          <w:szCs w:val="20"/>
        </w:rPr>
        <w:t>Zaprasza do złożenia oferty w trybie art. 275 pkt 1 (trybie podstawowym bez negocjacji) o wartości zamówienia nieprzekraczającej progów unijnych o jakich stanowi art. 3 ustawy z 11 września 2019 r. - Prawo zamówień publicznych</w:t>
      </w:r>
      <w:r w:rsidR="00AF5419" w:rsidRPr="00B64465">
        <w:rPr>
          <w:sz w:val="20"/>
          <w:szCs w:val="20"/>
        </w:rPr>
        <w:t xml:space="preserve"> (Dz. U. z 2023 r. poz. 1605) </w:t>
      </w:r>
      <w:r w:rsidRPr="00B64465">
        <w:rPr>
          <w:sz w:val="20"/>
          <w:szCs w:val="20"/>
        </w:rPr>
        <w:t>– dalej ustawy PZP na</w:t>
      </w:r>
    </w:p>
    <w:p w14:paraId="17B0BB28" w14:textId="77777777" w:rsidR="005B356F" w:rsidRPr="00B64465" w:rsidRDefault="00D375AB" w:rsidP="002F4F20">
      <w:pPr>
        <w:spacing w:before="240" w:line="360" w:lineRule="auto"/>
        <w:jc w:val="center"/>
        <w:rPr>
          <w:sz w:val="20"/>
          <w:szCs w:val="20"/>
        </w:rPr>
      </w:pPr>
      <w:r w:rsidRPr="00B64465">
        <w:rPr>
          <w:b/>
          <w:sz w:val="20"/>
          <w:szCs w:val="20"/>
        </w:rPr>
        <w:t>DOSTAWY</w:t>
      </w:r>
      <w:r w:rsidR="00F64283" w:rsidRPr="00B64465">
        <w:rPr>
          <w:b/>
          <w:sz w:val="20"/>
          <w:szCs w:val="20"/>
        </w:rPr>
        <w:t xml:space="preserve"> </w:t>
      </w:r>
      <w:r w:rsidRPr="00B64465">
        <w:rPr>
          <w:sz w:val="20"/>
          <w:szCs w:val="20"/>
        </w:rPr>
        <w:t>pn:</w:t>
      </w:r>
    </w:p>
    <w:p w14:paraId="72089F6E" w14:textId="77777777" w:rsidR="005B356F" w:rsidRPr="00B64465" w:rsidRDefault="005B356F" w:rsidP="002F4F20">
      <w:pPr>
        <w:spacing w:line="360" w:lineRule="auto"/>
        <w:jc w:val="center"/>
        <w:rPr>
          <w:sz w:val="20"/>
          <w:szCs w:val="20"/>
        </w:rPr>
      </w:pPr>
    </w:p>
    <w:p w14:paraId="4FD93E1D" w14:textId="77777777" w:rsidR="005B356F" w:rsidRPr="00B64465" w:rsidRDefault="005B356F" w:rsidP="002F4F20">
      <w:pPr>
        <w:spacing w:line="360" w:lineRule="auto"/>
        <w:jc w:val="center"/>
        <w:rPr>
          <w:sz w:val="20"/>
          <w:szCs w:val="20"/>
        </w:rPr>
      </w:pPr>
    </w:p>
    <w:p w14:paraId="5C30C1D0" w14:textId="75A0E8A9" w:rsidR="00E874CC" w:rsidRPr="00B64465" w:rsidRDefault="00E874CC" w:rsidP="002F4F20">
      <w:pPr>
        <w:spacing w:line="360" w:lineRule="auto"/>
        <w:jc w:val="center"/>
        <w:rPr>
          <w:sz w:val="20"/>
          <w:szCs w:val="20"/>
        </w:rPr>
      </w:pPr>
      <w:r w:rsidRPr="00B64465">
        <w:rPr>
          <w:b/>
          <w:i/>
          <w:sz w:val="24"/>
          <w:szCs w:val="24"/>
        </w:rPr>
        <w:t>„</w:t>
      </w:r>
      <w:r w:rsidR="005E111C" w:rsidRPr="00B64465">
        <w:rPr>
          <w:b/>
          <w:bCs/>
          <w:color w:val="000000"/>
        </w:rPr>
        <w:t>Dostawa pralnico – wirówek oraz suszarek bębnowych do ubrań specjalnych na potrzeby Państwowej Straży Pożarnej woj. śląskiego</w:t>
      </w:r>
      <w:r w:rsidR="004A6F48" w:rsidRPr="00B64465">
        <w:rPr>
          <w:b/>
          <w:bCs/>
          <w:sz w:val="20"/>
          <w:szCs w:val="20"/>
        </w:rPr>
        <w:t>”</w:t>
      </w:r>
    </w:p>
    <w:p w14:paraId="55883C40" w14:textId="77777777" w:rsidR="00D15A72" w:rsidRPr="00B64465" w:rsidRDefault="00D15A72" w:rsidP="002F4F20">
      <w:pPr>
        <w:spacing w:line="360" w:lineRule="auto"/>
        <w:jc w:val="center"/>
        <w:rPr>
          <w:b/>
          <w:bCs/>
          <w:color w:val="FF9900"/>
          <w:sz w:val="20"/>
          <w:szCs w:val="20"/>
        </w:rPr>
      </w:pPr>
    </w:p>
    <w:p w14:paraId="667C4E78" w14:textId="77777777" w:rsidR="005B356F" w:rsidRPr="00B64465" w:rsidRDefault="005B356F" w:rsidP="002F4F20">
      <w:pPr>
        <w:spacing w:line="360" w:lineRule="auto"/>
        <w:jc w:val="center"/>
        <w:rPr>
          <w:sz w:val="20"/>
          <w:szCs w:val="20"/>
        </w:rPr>
      </w:pPr>
    </w:p>
    <w:p w14:paraId="7D737590" w14:textId="078B4981" w:rsidR="005B356F" w:rsidRPr="00B64465" w:rsidRDefault="00D375AB" w:rsidP="002F4F20">
      <w:pPr>
        <w:spacing w:line="360" w:lineRule="auto"/>
        <w:jc w:val="center"/>
        <w:rPr>
          <w:sz w:val="20"/>
          <w:szCs w:val="20"/>
        </w:rPr>
      </w:pPr>
      <w:r w:rsidRPr="00B64465">
        <w:rPr>
          <w:sz w:val="20"/>
          <w:szCs w:val="20"/>
        </w:rPr>
        <w:t xml:space="preserve">Nr postępowania: </w:t>
      </w:r>
      <w:r w:rsidR="008D265C" w:rsidRPr="00B64465">
        <w:rPr>
          <w:sz w:val="20"/>
          <w:szCs w:val="20"/>
        </w:rPr>
        <w:t>WL.2370.21.2023</w:t>
      </w:r>
    </w:p>
    <w:p w14:paraId="51721417" w14:textId="77777777" w:rsidR="005B356F" w:rsidRPr="00B64465" w:rsidRDefault="005B356F" w:rsidP="002F4F20">
      <w:pPr>
        <w:spacing w:line="360" w:lineRule="auto"/>
        <w:jc w:val="center"/>
        <w:rPr>
          <w:sz w:val="20"/>
          <w:szCs w:val="20"/>
        </w:rPr>
      </w:pPr>
    </w:p>
    <w:p w14:paraId="20799D16" w14:textId="77777777" w:rsidR="00EE6FB6" w:rsidRPr="00B64465" w:rsidRDefault="00EE6FB6" w:rsidP="002F4F20">
      <w:pPr>
        <w:spacing w:line="360" w:lineRule="auto"/>
        <w:jc w:val="center"/>
        <w:rPr>
          <w:sz w:val="20"/>
          <w:szCs w:val="20"/>
        </w:rPr>
      </w:pPr>
      <w:r w:rsidRPr="00B64465">
        <w:rPr>
          <w:sz w:val="20"/>
          <w:szCs w:val="20"/>
        </w:rPr>
        <w:t>Zamawiający informuje o współfinansowaniu zamówienia ze środków WFOŚ i GW w Katowicach.</w:t>
      </w:r>
    </w:p>
    <w:p w14:paraId="748C0997" w14:textId="77777777" w:rsidR="00EE6FB6" w:rsidRPr="00B64465" w:rsidRDefault="00EE6FB6" w:rsidP="00E42034">
      <w:pPr>
        <w:spacing w:line="360" w:lineRule="auto"/>
        <w:jc w:val="both"/>
        <w:rPr>
          <w:sz w:val="20"/>
          <w:szCs w:val="20"/>
        </w:rPr>
      </w:pPr>
    </w:p>
    <w:p w14:paraId="3B58D354" w14:textId="77777777" w:rsidR="00EE6FB6" w:rsidRPr="00B64465" w:rsidRDefault="00EE6FB6" w:rsidP="00E42034">
      <w:pPr>
        <w:spacing w:line="360" w:lineRule="auto"/>
        <w:jc w:val="both"/>
        <w:rPr>
          <w:sz w:val="20"/>
          <w:szCs w:val="20"/>
        </w:rPr>
      </w:pPr>
    </w:p>
    <w:p w14:paraId="59AFFF87" w14:textId="77777777" w:rsidR="00EE6FB6" w:rsidRPr="00B64465" w:rsidRDefault="00EE6FB6" w:rsidP="00E42034">
      <w:pPr>
        <w:spacing w:line="360" w:lineRule="auto"/>
        <w:jc w:val="both"/>
        <w:rPr>
          <w:sz w:val="20"/>
          <w:szCs w:val="20"/>
        </w:rPr>
      </w:pPr>
    </w:p>
    <w:p w14:paraId="4FEAB8DB" w14:textId="77777777" w:rsidR="00EE6FB6" w:rsidRPr="00B64465" w:rsidRDefault="00EE6FB6" w:rsidP="00E42034">
      <w:pPr>
        <w:spacing w:line="360" w:lineRule="auto"/>
        <w:jc w:val="both"/>
        <w:rPr>
          <w:sz w:val="20"/>
          <w:szCs w:val="20"/>
        </w:rPr>
      </w:pPr>
    </w:p>
    <w:p w14:paraId="7AC28917" w14:textId="77777777" w:rsidR="00EE6FB6" w:rsidRPr="00B64465" w:rsidRDefault="00EE6FB6" w:rsidP="00E42034">
      <w:pPr>
        <w:spacing w:line="360" w:lineRule="auto"/>
        <w:jc w:val="both"/>
        <w:rPr>
          <w:sz w:val="20"/>
          <w:szCs w:val="20"/>
        </w:rPr>
      </w:pPr>
    </w:p>
    <w:p w14:paraId="179175CE" w14:textId="77777777" w:rsidR="00EE6FB6" w:rsidRPr="00B64465" w:rsidRDefault="00EE6FB6" w:rsidP="00E42034">
      <w:pPr>
        <w:spacing w:line="360" w:lineRule="auto"/>
        <w:jc w:val="both"/>
        <w:rPr>
          <w:sz w:val="20"/>
          <w:szCs w:val="20"/>
        </w:rPr>
      </w:pPr>
    </w:p>
    <w:p w14:paraId="42610BBE" w14:textId="77777777" w:rsidR="00EE6FB6" w:rsidRPr="00B64465" w:rsidRDefault="00EE6FB6" w:rsidP="00E42034">
      <w:pPr>
        <w:spacing w:line="360" w:lineRule="auto"/>
        <w:jc w:val="both"/>
        <w:rPr>
          <w:sz w:val="20"/>
          <w:szCs w:val="20"/>
        </w:rPr>
      </w:pPr>
    </w:p>
    <w:p w14:paraId="200C62CC" w14:textId="77777777" w:rsidR="00EE6FB6" w:rsidRPr="00B64465" w:rsidRDefault="00EE6FB6" w:rsidP="00E42034">
      <w:pPr>
        <w:spacing w:line="360" w:lineRule="auto"/>
        <w:jc w:val="both"/>
        <w:rPr>
          <w:sz w:val="20"/>
          <w:szCs w:val="20"/>
        </w:rPr>
      </w:pPr>
    </w:p>
    <w:p w14:paraId="1636FFBB" w14:textId="77777777" w:rsidR="00220BA8" w:rsidRPr="00B64465" w:rsidRDefault="00220BA8" w:rsidP="00E42034">
      <w:pPr>
        <w:spacing w:line="360" w:lineRule="auto"/>
        <w:jc w:val="both"/>
        <w:rPr>
          <w:sz w:val="20"/>
          <w:szCs w:val="20"/>
        </w:rPr>
      </w:pPr>
    </w:p>
    <w:p w14:paraId="56FD77AF" w14:textId="77777777" w:rsidR="00EA15B9" w:rsidRPr="00B64465" w:rsidRDefault="00EA15B9" w:rsidP="002F4F20">
      <w:pPr>
        <w:spacing w:line="240" w:lineRule="auto"/>
        <w:ind w:left="3540" w:firstLine="708"/>
        <w:jc w:val="both"/>
        <w:rPr>
          <w:sz w:val="18"/>
          <w:szCs w:val="18"/>
        </w:rPr>
      </w:pPr>
      <w:r w:rsidRPr="00B64465">
        <w:rPr>
          <w:sz w:val="18"/>
          <w:szCs w:val="18"/>
        </w:rPr>
        <w:t>Podpisał:</w:t>
      </w:r>
    </w:p>
    <w:p w14:paraId="54E54ABE" w14:textId="77777777" w:rsidR="00EA15B9" w:rsidRPr="00B64465" w:rsidRDefault="00EA15B9" w:rsidP="002F4F20">
      <w:pPr>
        <w:pStyle w:val="Bezodstpw"/>
        <w:ind w:left="4248"/>
        <w:jc w:val="both"/>
        <w:rPr>
          <w:rFonts w:ascii="Arial" w:hAnsi="Arial" w:cs="Arial"/>
          <w:sz w:val="18"/>
          <w:szCs w:val="18"/>
        </w:rPr>
      </w:pPr>
      <w:r w:rsidRPr="00B64465">
        <w:rPr>
          <w:rFonts w:ascii="Arial" w:hAnsi="Arial" w:cs="Arial"/>
          <w:sz w:val="18"/>
          <w:szCs w:val="18"/>
        </w:rPr>
        <w:t xml:space="preserve">z up. </w:t>
      </w:r>
    </w:p>
    <w:p w14:paraId="7B713083" w14:textId="77777777" w:rsidR="00EA15B9" w:rsidRPr="00B64465" w:rsidRDefault="00EA15B9" w:rsidP="002F4F20">
      <w:pPr>
        <w:pStyle w:val="Bezodstpw"/>
        <w:ind w:left="3540" w:firstLine="708"/>
        <w:jc w:val="both"/>
        <w:rPr>
          <w:rFonts w:ascii="Arial" w:hAnsi="Arial" w:cs="Arial"/>
          <w:sz w:val="18"/>
          <w:szCs w:val="18"/>
        </w:rPr>
      </w:pPr>
      <w:r w:rsidRPr="00B64465">
        <w:rPr>
          <w:rFonts w:ascii="Arial" w:hAnsi="Arial" w:cs="Arial"/>
          <w:sz w:val="18"/>
          <w:szCs w:val="18"/>
        </w:rPr>
        <w:t>Śląskiego Komendanta Wojewódzkiego</w:t>
      </w:r>
    </w:p>
    <w:p w14:paraId="405F1B75" w14:textId="77777777" w:rsidR="00EA15B9" w:rsidRPr="00B64465" w:rsidRDefault="00EA15B9" w:rsidP="002F4F20">
      <w:pPr>
        <w:pStyle w:val="Bezodstpw"/>
        <w:ind w:left="3540" w:firstLine="708"/>
        <w:jc w:val="both"/>
        <w:rPr>
          <w:rFonts w:ascii="Arial" w:hAnsi="Arial" w:cs="Arial"/>
          <w:sz w:val="18"/>
          <w:szCs w:val="18"/>
        </w:rPr>
      </w:pPr>
      <w:r w:rsidRPr="00B64465">
        <w:rPr>
          <w:rFonts w:ascii="Arial" w:hAnsi="Arial" w:cs="Arial"/>
          <w:sz w:val="18"/>
          <w:szCs w:val="18"/>
        </w:rPr>
        <w:t xml:space="preserve">Państwowej Straży Pożarnej </w:t>
      </w:r>
    </w:p>
    <w:p w14:paraId="1BAD39BD" w14:textId="0F2D1AF6" w:rsidR="00EA15B9" w:rsidRPr="00B64465" w:rsidRDefault="00EA15B9" w:rsidP="002F4F20">
      <w:pPr>
        <w:pStyle w:val="Bezodstpw"/>
        <w:ind w:left="3540" w:firstLine="708"/>
        <w:jc w:val="both"/>
        <w:rPr>
          <w:rFonts w:ascii="Arial" w:hAnsi="Arial" w:cs="Arial"/>
          <w:sz w:val="18"/>
          <w:szCs w:val="18"/>
        </w:rPr>
      </w:pPr>
      <w:r w:rsidRPr="00B64465">
        <w:rPr>
          <w:rFonts w:ascii="Arial" w:hAnsi="Arial" w:cs="Arial"/>
          <w:sz w:val="18"/>
          <w:szCs w:val="18"/>
        </w:rPr>
        <w:t xml:space="preserve">bryg. </w:t>
      </w:r>
      <w:r w:rsidR="007074EE" w:rsidRPr="00B64465">
        <w:rPr>
          <w:rFonts w:ascii="Arial" w:hAnsi="Arial" w:cs="Arial"/>
          <w:sz w:val="18"/>
          <w:szCs w:val="18"/>
        </w:rPr>
        <w:t>Arkadiusz Krzemiński</w:t>
      </w:r>
      <w:r w:rsidRPr="00B64465">
        <w:rPr>
          <w:rFonts w:ascii="Arial" w:hAnsi="Arial" w:cs="Arial"/>
          <w:sz w:val="18"/>
          <w:szCs w:val="18"/>
        </w:rPr>
        <w:t xml:space="preserve"> </w:t>
      </w:r>
    </w:p>
    <w:p w14:paraId="5F8CC028" w14:textId="77777777" w:rsidR="00EA15B9" w:rsidRPr="00B64465" w:rsidRDefault="00EA15B9" w:rsidP="002F4F20">
      <w:pPr>
        <w:pStyle w:val="Bezodstpw"/>
        <w:ind w:left="4248"/>
        <w:jc w:val="both"/>
        <w:rPr>
          <w:rFonts w:ascii="Arial" w:hAnsi="Arial" w:cs="Arial"/>
          <w:sz w:val="18"/>
          <w:szCs w:val="18"/>
        </w:rPr>
      </w:pPr>
      <w:r w:rsidRPr="00B64465">
        <w:rPr>
          <w:rFonts w:ascii="Arial" w:hAnsi="Arial" w:cs="Arial"/>
          <w:sz w:val="18"/>
          <w:szCs w:val="18"/>
        </w:rPr>
        <w:t xml:space="preserve">Zastępca Śląskiego Komendanta Wojewódzkiego </w:t>
      </w:r>
    </w:p>
    <w:p w14:paraId="35B496B9" w14:textId="77777777" w:rsidR="00EA15B9" w:rsidRPr="00B64465" w:rsidRDefault="00EA15B9" w:rsidP="002F4F20">
      <w:pPr>
        <w:pStyle w:val="Bezodstpw"/>
        <w:ind w:left="3540" w:firstLine="708"/>
        <w:jc w:val="both"/>
        <w:rPr>
          <w:rFonts w:ascii="Arial" w:hAnsi="Arial" w:cs="Arial"/>
          <w:sz w:val="18"/>
          <w:szCs w:val="18"/>
        </w:rPr>
      </w:pPr>
      <w:r w:rsidRPr="00B64465">
        <w:rPr>
          <w:rFonts w:ascii="Arial" w:hAnsi="Arial" w:cs="Arial"/>
          <w:sz w:val="18"/>
          <w:szCs w:val="18"/>
        </w:rPr>
        <w:t xml:space="preserve">Państwowej Straży Pożarnej </w:t>
      </w:r>
    </w:p>
    <w:p w14:paraId="7321E653" w14:textId="576ABA25" w:rsidR="005B356F" w:rsidRPr="00B64465" w:rsidRDefault="005B356F" w:rsidP="00E42034">
      <w:pPr>
        <w:spacing w:line="360" w:lineRule="auto"/>
        <w:jc w:val="both"/>
        <w:rPr>
          <w:sz w:val="20"/>
          <w:szCs w:val="20"/>
        </w:rPr>
      </w:pPr>
    </w:p>
    <w:p w14:paraId="3473F961" w14:textId="6032D335" w:rsidR="007E4268" w:rsidRPr="00B64465" w:rsidRDefault="007E4268" w:rsidP="00E42034">
      <w:pPr>
        <w:spacing w:line="360" w:lineRule="auto"/>
        <w:jc w:val="both"/>
        <w:rPr>
          <w:sz w:val="20"/>
          <w:szCs w:val="20"/>
        </w:rPr>
      </w:pPr>
    </w:p>
    <w:p w14:paraId="18DD7159" w14:textId="025215B0" w:rsidR="007E4268" w:rsidRPr="00B64465" w:rsidRDefault="007E4268" w:rsidP="00E42034">
      <w:pPr>
        <w:spacing w:line="360" w:lineRule="auto"/>
        <w:jc w:val="both"/>
        <w:rPr>
          <w:sz w:val="20"/>
          <w:szCs w:val="20"/>
        </w:rPr>
      </w:pPr>
    </w:p>
    <w:p w14:paraId="768DF942" w14:textId="77777777" w:rsidR="005B356F" w:rsidRPr="00B64465" w:rsidRDefault="005B356F" w:rsidP="00E42034">
      <w:pPr>
        <w:spacing w:line="360" w:lineRule="auto"/>
        <w:jc w:val="both"/>
        <w:rPr>
          <w:sz w:val="20"/>
          <w:szCs w:val="20"/>
        </w:rPr>
      </w:pPr>
    </w:p>
    <w:p w14:paraId="0CAF475B" w14:textId="6EA117B4" w:rsidR="005B356F" w:rsidRPr="00B64465" w:rsidRDefault="008D265C" w:rsidP="002F4F20">
      <w:pPr>
        <w:spacing w:line="360" w:lineRule="auto"/>
        <w:jc w:val="center"/>
        <w:rPr>
          <w:b/>
          <w:sz w:val="20"/>
          <w:szCs w:val="20"/>
        </w:rPr>
      </w:pPr>
      <w:r w:rsidRPr="00B64465">
        <w:rPr>
          <w:b/>
          <w:sz w:val="20"/>
          <w:szCs w:val="20"/>
        </w:rPr>
        <w:t>październik</w:t>
      </w:r>
      <w:r w:rsidR="00826882" w:rsidRPr="00B64465">
        <w:rPr>
          <w:b/>
          <w:sz w:val="20"/>
          <w:szCs w:val="20"/>
        </w:rPr>
        <w:t xml:space="preserve"> </w:t>
      </w:r>
      <w:r w:rsidR="00D375AB" w:rsidRPr="00B64465">
        <w:rPr>
          <w:b/>
          <w:sz w:val="20"/>
          <w:szCs w:val="20"/>
        </w:rPr>
        <w:t>202</w:t>
      </w:r>
      <w:r w:rsidR="00E13397" w:rsidRPr="00B64465">
        <w:rPr>
          <w:b/>
          <w:sz w:val="20"/>
          <w:szCs w:val="20"/>
        </w:rPr>
        <w:t>3</w:t>
      </w:r>
    </w:p>
    <w:p w14:paraId="3B5118FF" w14:textId="77777777" w:rsidR="005B356F" w:rsidRPr="00B64465" w:rsidRDefault="005B356F" w:rsidP="00E42034">
      <w:pPr>
        <w:tabs>
          <w:tab w:val="right" w:pos="9025"/>
        </w:tabs>
        <w:spacing w:before="80" w:line="360" w:lineRule="auto"/>
        <w:jc w:val="both"/>
        <w:rPr>
          <w:sz w:val="20"/>
          <w:szCs w:val="20"/>
        </w:rPr>
      </w:pPr>
    </w:p>
    <w:p w14:paraId="3138BC2E" w14:textId="77777777" w:rsidR="005B356F" w:rsidRPr="00B64465" w:rsidRDefault="00D375AB" w:rsidP="008810B0">
      <w:pPr>
        <w:pStyle w:val="Nagwek1"/>
      </w:pPr>
      <w:bookmarkStart w:id="0" w:name="_kabgz8l7slm3" w:colFirst="0" w:colLast="0"/>
      <w:bookmarkEnd w:id="0"/>
      <w:r w:rsidRPr="00B64465">
        <w:lastRenderedPageBreak/>
        <w:t>I. Nazwa oraz adres Zamawiającego</w:t>
      </w:r>
    </w:p>
    <w:p w14:paraId="6897FB30" w14:textId="77777777" w:rsidR="005B356F" w:rsidRPr="00B64465" w:rsidRDefault="00D15A72" w:rsidP="00E42034">
      <w:pPr>
        <w:spacing w:before="240" w:after="240" w:line="360" w:lineRule="auto"/>
        <w:jc w:val="both"/>
        <w:rPr>
          <w:b/>
          <w:sz w:val="20"/>
          <w:szCs w:val="20"/>
        </w:rPr>
      </w:pPr>
      <w:r w:rsidRPr="00B64465">
        <w:rPr>
          <w:b/>
          <w:sz w:val="20"/>
          <w:szCs w:val="20"/>
        </w:rPr>
        <w:t xml:space="preserve">Komenda Wojewódzka Państwowej Straży Pożarnej w Katowicach </w:t>
      </w:r>
    </w:p>
    <w:p w14:paraId="298C4F68" w14:textId="77777777" w:rsidR="00D15A72" w:rsidRPr="00B64465" w:rsidRDefault="00D15A72" w:rsidP="00E42034">
      <w:pPr>
        <w:spacing w:line="360" w:lineRule="auto"/>
        <w:jc w:val="both"/>
        <w:rPr>
          <w:sz w:val="20"/>
          <w:szCs w:val="20"/>
        </w:rPr>
      </w:pPr>
      <w:r w:rsidRPr="00B64465">
        <w:rPr>
          <w:sz w:val="20"/>
          <w:szCs w:val="20"/>
        </w:rPr>
        <w:t>ul. Wita Stwosza 36</w:t>
      </w:r>
    </w:p>
    <w:p w14:paraId="06CF2300" w14:textId="77777777" w:rsidR="005B356F" w:rsidRPr="00B64465" w:rsidRDefault="00D15A72" w:rsidP="00E42034">
      <w:pPr>
        <w:spacing w:before="240" w:after="240" w:line="360" w:lineRule="auto"/>
        <w:jc w:val="both"/>
        <w:rPr>
          <w:b/>
          <w:color w:val="FF9900"/>
          <w:sz w:val="20"/>
          <w:szCs w:val="20"/>
        </w:rPr>
      </w:pPr>
      <w:r w:rsidRPr="00B64465">
        <w:rPr>
          <w:sz w:val="20"/>
          <w:szCs w:val="20"/>
        </w:rPr>
        <w:t>40-042 Katowice</w:t>
      </w:r>
    </w:p>
    <w:p w14:paraId="537E5EC9" w14:textId="77777777" w:rsidR="005B356F" w:rsidRPr="00B64465" w:rsidRDefault="00D375AB" w:rsidP="00E42034">
      <w:pPr>
        <w:spacing w:before="240" w:after="240" w:line="360" w:lineRule="auto"/>
        <w:jc w:val="both"/>
        <w:rPr>
          <w:b/>
          <w:sz w:val="20"/>
          <w:szCs w:val="20"/>
        </w:rPr>
      </w:pPr>
      <w:r w:rsidRPr="00B64465">
        <w:rPr>
          <w:b/>
          <w:sz w:val="20"/>
          <w:szCs w:val="20"/>
        </w:rPr>
        <w:t>NIP</w:t>
      </w:r>
      <w:r w:rsidR="00EE6FB6" w:rsidRPr="00B64465">
        <w:rPr>
          <w:b/>
          <w:sz w:val="20"/>
          <w:szCs w:val="20"/>
        </w:rPr>
        <w:t xml:space="preserve"> 9541002423</w:t>
      </w:r>
    </w:p>
    <w:p w14:paraId="3207302B" w14:textId="77777777" w:rsidR="005B356F" w:rsidRPr="00B64465" w:rsidRDefault="00D375AB" w:rsidP="00E42034">
      <w:pPr>
        <w:spacing w:before="240" w:after="240" w:line="360" w:lineRule="auto"/>
        <w:jc w:val="both"/>
        <w:rPr>
          <w:sz w:val="20"/>
          <w:szCs w:val="20"/>
        </w:rPr>
      </w:pPr>
      <w:r w:rsidRPr="00B64465">
        <w:rPr>
          <w:sz w:val="20"/>
          <w:szCs w:val="20"/>
        </w:rPr>
        <w:t>Godziny pracy Zamawiającego:</w:t>
      </w:r>
      <w:r w:rsidR="005F6EA7" w:rsidRPr="00B64465">
        <w:rPr>
          <w:sz w:val="20"/>
          <w:szCs w:val="20"/>
        </w:rPr>
        <w:t xml:space="preserve"> 7.30-15.30</w:t>
      </w:r>
    </w:p>
    <w:p w14:paraId="58CFB1B8" w14:textId="77777777" w:rsidR="005B356F" w:rsidRPr="00B64465" w:rsidRDefault="00D375AB" w:rsidP="00E42034">
      <w:pPr>
        <w:spacing w:before="240" w:after="240" w:line="360" w:lineRule="auto"/>
        <w:jc w:val="both"/>
        <w:rPr>
          <w:sz w:val="20"/>
          <w:szCs w:val="20"/>
          <w:u w:val="single"/>
        </w:rPr>
      </w:pPr>
      <w:r w:rsidRPr="00B64465">
        <w:rPr>
          <w:b/>
          <w:sz w:val="20"/>
          <w:szCs w:val="20"/>
          <w:highlight w:val="white"/>
          <w:u w:val="single"/>
        </w:rPr>
        <w:t xml:space="preserve">Uwaga! </w:t>
      </w:r>
      <w:r w:rsidRPr="00B64465">
        <w:rPr>
          <w:sz w:val="20"/>
          <w:szCs w:val="20"/>
          <w:highlight w:val="white"/>
          <w:u w:val="single"/>
        </w:rPr>
        <w:t>W przypadku gdy wniosek o wgląd w protokół, o którym mowa w art. 74 ust. 1 ustawy PZP wpłynie po godzinach pracy Zamawiającego, odpowiedź zostanie udzielona dnia następnego (roboczego).</w:t>
      </w:r>
    </w:p>
    <w:p w14:paraId="50CD4EEA" w14:textId="77777777" w:rsidR="002C0C45" w:rsidRPr="00B64465" w:rsidRDefault="002C0C45" w:rsidP="00E42034">
      <w:pPr>
        <w:spacing w:line="360" w:lineRule="auto"/>
        <w:jc w:val="both"/>
        <w:rPr>
          <w:sz w:val="20"/>
          <w:szCs w:val="20"/>
          <w:lang w:val="en-US"/>
        </w:rPr>
      </w:pPr>
      <w:r w:rsidRPr="00B64465">
        <w:rPr>
          <w:sz w:val="20"/>
          <w:szCs w:val="20"/>
          <w:lang w:val="en-US"/>
        </w:rPr>
        <w:t>tel.478515110, fax. 478515115</w:t>
      </w:r>
    </w:p>
    <w:p w14:paraId="199D14BD" w14:textId="77777777" w:rsidR="00D15A72" w:rsidRPr="00B64465" w:rsidRDefault="00D15A72" w:rsidP="00E42034">
      <w:pPr>
        <w:spacing w:line="360" w:lineRule="auto"/>
        <w:jc w:val="both"/>
        <w:rPr>
          <w:sz w:val="20"/>
          <w:szCs w:val="20"/>
        </w:rPr>
      </w:pPr>
      <w:r w:rsidRPr="00B64465">
        <w:rPr>
          <w:sz w:val="20"/>
          <w:szCs w:val="20"/>
        </w:rPr>
        <w:t xml:space="preserve">e-mail: </w:t>
      </w:r>
      <w:r w:rsidRPr="00B64465">
        <w:rPr>
          <w:sz w:val="20"/>
          <w:szCs w:val="20"/>
          <w:u w:val="single"/>
        </w:rPr>
        <w:t>przetargi-publiczne@katowice.kwpsp.gov.pl</w:t>
      </w:r>
    </w:p>
    <w:p w14:paraId="3A315A8C" w14:textId="77777777" w:rsidR="005B356F" w:rsidRPr="00B64465" w:rsidRDefault="00D375AB" w:rsidP="00E42034">
      <w:pPr>
        <w:spacing w:before="240" w:after="240" w:line="360" w:lineRule="auto"/>
        <w:jc w:val="both"/>
        <w:rPr>
          <w:b/>
          <w:sz w:val="20"/>
          <w:szCs w:val="20"/>
          <w:u w:val="single"/>
        </w:rPr>
      </w:pPr>
      <w:r w:rsidRPr="00B64465">
        <w:rPr>
          <w:b/>
          <w:sz w:val="20"/>
          <w:szCs w:val="20"/>
          <w:u w:val="single"/>
        </w:rPr>
        <w:t xml:space="preserve">Uwaga! </w:t>
      </w:r>
      <w:r w:rsidRPr="00B64465">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B64465">
        <w:rPr>
          <w:b/>
          <w:sz w:val="20"/>
          <w:szCs w:val="20"/>
          <w:u w:val="single"/>
        </w:rPr>
        <w:t>w rozdziale XI</w:t>
      </w:r>
      <w:r w:rsidR="00276FDA" w:rsidRPr="00B64465">
        <w:rPr>
          <w:b/>
          <w:sz w:val="20"/>
          <w:szCs w:val="20"/>
          <w:u w:val="single"/>
        </w:rPr>
        <w:t>I</w:t>
      </w:r>
      <w:r w:rsidRPr="00B64465">
        <w:rPr>
          <w:b/>
          <w:sz w:val="20"/>
          <w:szCs w:val="20"/>
          <w:u w:val="single"/>
        </w:rPr>
        <w:t>.</w:t>
      </w:r>
    </w:p>
    <w:p w14:paraId="126B7611" w14:textId="77777777" w:rsidR="005B356F" w:rsidRPr="00B64465" w:rsidRDefault="00D375AB" w:rsidP="002F4F20">
      <w:pPr>
        <w:pStyle w:val="Nagwek1"/>
      </w:pPr>
      <w:bookmarkStart w:id="1" w:name="_qj2p3iyqlwum" w:colFirst="0" w:colLast="0"/>
      <w:bookmarkEnd w:id="1"/>
      <w:r w:rsidRPr="00B64465">
        <w:t>II. Ochrona danych osobowych</w:t>
      </w:r>
    </w:p>
    <w:p w14:paraId="3F9D2F69" w14:textId="77777777" w:rsidR="005B356F" w:rsidRPr="00B64465" w:rsidRDefault="00D375AB" w:rsidP="00E42034">
      <w:pPr>
        <w:numPr>
          <w:ilvl w:val="0"/>
          <w:numId w:val="16"/>
        </w:numPr>
        <w:spacing w:before="240" w:line="360" w:lineRule="auto"/>
        <w:ind w:left="284"/>
        <w:jc w:val="both"/>
        <w:rPr>
          <w:sz w:val="20"/>
          <w:szCs w:val="20"/>
        </w:rPr>
      </w:pPr>
      <w:r w:rsidRPr="00B64465">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30A2B1" w14:textId="16A89189" w:rsidR="005B356F" w:rsidRPr="00B64465" w:rsidRDefault="00D375AB" w:rsidP="00E42034">
      <w:pPr>
        <w:numPr>
          <w:ilvl w:val="0"/>
          <w:numId w:val="9"/>
        </w:numPr>
        <w:spacing w:line="360" w:lineRule="auto"/>
        <w:ind w:left="709" w:hanging="401"/>
        <w:jc w:val="both"/>
        <w:rPr>
          <w:sz w:val="20"/>
          <w:szCs w:val="20"/>
        </w:rPr>
      </w:pPr>
      <w:r w:rsidRPr="00B64465">
        <w:rPr>
          <w:sz w:val="20"/>
          <w:szCs w:val="20"/>
        </w:rPr>
        <w:t xml:space="preserve">administratorem Pani/Pana danych osobowych jest </w:t>
      </w:r>
      <w:r w:rsidR="00D15A72" w:rsidRPr="00B64465">
        <w:rPr>
          <w:sz w:val="20"/>
          <w:szCs w:val="20"/>
        </w:rPr>
        <w:t>Śląski Komendant Wojewódzki Państwowej Straży Pożarnej</w:t>
      </w:r>
      <w:r w:rsidR="00D91CA4" w:rsidRPr="00B64465">
        <w:rPr>
          <w:sz w:val="20"/>
          <w:szCs w:val="20"/>
        </w:rPr>
        <w:t>.</w:t>
      </w:r>
    </w:p>
    <w:p w14:paraId="40DE2815" w14:textId="77777777" w:rsidR="005B356F" w:rsidRPr="00B64465" w:rsidRDefault="00D375AB" w:rsidP="00E42034">
      <w:pPr>
        <w:numPr>
          <w:ilvl w:val="0"/>
          <w:numId w:val="9"/>
        </w:numPr>
        <w:spacing w:line="360" w:lineRule="auto"/>
        <w:ind w:left="709" w:hanging="401"/>
        <w:jc w:val="both"/>
        <w:rPr>
          <w:sz w:val="20"/>
          <w:szCs w:val="20"/>
        </w:rPr>
      </w:pPr>
      <w:r w:rsidRPr="00B64465">
        <w:rPr>
          <w:sz w:val="20"/>
          <w:szCs w:val="20"/>
        </w:rPr>
        <w:t xml:space="preserve">administrator wyznaczył Inspektora Danych Osobowych, z którym można się kontaktować pod adresem e-mail: </w:t>
      </w:r>
      <w:r w:rsidR="00D15A72" w:rsidRPr="00B64465">
        <w:rPr>
          <w:sz w:val="20"/>
          <w:szCs w:val="20"/>
        </w:rPr>
        <w:t>iod@katowice.kwpsp.gov.pl</w:t>
      </w:r>
    </w:p>
    <w:p w14:paraId="25B487EB" w14:textId="73B12B29" w:rsidR="005B356F" w:rsidRPr="00B64465" w:rsidRDefault="00D375AB" w:rsidP="00E42034">
      <w:pPr>
        <w:numPr>
          <w:ilvl w:val="0"/>
          <w:numId w:val="9"/>
        </w:numPr>
        <w:spacing w:line="360" w:lineRule="auto"/>
        <w:ind w:left="709" w:hanging="401"/>
        <w:jc w:val="both"/>
        <w:rPr>
          <w:sz w:val="20"/>
          <w:szCs w:val="20"/>
        </w:rPr>
      </w:pPr>
      <w:r w:rsidRPr="00B64465">
        <w:rPr>
          <w:sz w:val="20"/>
          <w:szCs w:val="20"/>
        </w:rPr>
        <w:t xml:space="preserve">Pani/Pana dane osobowe przetwarzane będą na podstawie art. 6 ust. 1 lit. c RODO w celu związanym z przedmiotowym postępowaniem o udzielenie zamówienia publicznego, prowadzonym w trybie </w:t>
      </w:r>
      <w:r w:rsidR="003B49D1" w:rsidRPr="00B64465">
        <w:rPr>
          <w:sz w:val="20"/>
          <w:szCs w:val="20"/>
        </w:rPr>
        <w:t>podstawowym bez negocjacji</w:t>
      </w:r>
      <w:r w:rsidRPr="00B64465">
        <w:rPr>
          <w:sz w:val="20"/>
          <w:szCs w:val="20"/>
        </w:rPr>
        <w:t>.</w:t>
      </w:r>
    </w:p>
    <w:p w14:paraId="19CF177E" w14:textId="77777777" w:rsidR="005B356F" w:rsidRPr="00B64465" w:rsidRDefault="00D375AB" w:rsidP="00E42034">
      <w:pPr>
        <w:numPr>
          <w:ilvl w:val="0"/>
          <w:numId w:val="9"/>
        </w:numPr>
        <w:spacing w:line="360" w:lineRule="auto"/>
        <w:ind w:left="709" w:hanging="401"/>
        <w:jc w:val="both"/>
        <w:rPr>
          <w:sz w:val="20"/>
          <w:szCs w:val="20"/>
        </w:rPr>
      </w:pPr>
      <w:r w:rsidRPr="00B64465">
        <w:rPr>
          <w:sz w:val="20"/>
          <w:szCs w:val="20"/>
        </w:rPr>
        <w:t>odbiorcami Pani/Pana danych osobowych będą osoby lub podmioty, którym udostępniona zostanie dokumentacja postępowania w oparciu o art. 74 ustawy PZP</w:t>
      </w:r>
    </w:p>
    <w:p w14:paraId="38C4FD70" w14:textId="77777777" w:rsidR="005B356F" w:rsidRPr="00B64465" w:rsidRDefault="00D375AB" w:rsidP="00E42034">
      <w:pPr>
        <w:numPr>
          <w:ilvl w:val="0"/>
          <w:numId w:val="9"/>
        </w:numPr>
        <w:spacing w:line="360" w:lineRule="auto"/>
        <w:ind w:left="709" w:hanging="401"/>
        <w:jc w:val="both"/>
        <w:rPr>
          <w:sz w:val="20"/>
          <w:szCs w:val="20"/>
        </w:rPr>
      </w:pPr>
      <w:r w:rsidRPr="00B64465">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83B8228" w14:textId="77777777" w:rsidR="005B356F" w:rsidRPr="00B64465" w:rsidRDefault="00D375AB" w:rsidP="00E42034">
      <w:pPr>
        <w:numPr>
          <w:ilvl w:val="0"/>
          <w:numId w:val="9"/>
        </w:numPr>
        <w:spacing w:line="360" w:lineRule="auto"/>
        <w:ind w:left="709" w:hanging="401"/>
        <w:jc w:val="both"/>
        <w:rPr>
          <w:sz w:val="20"/>
          <w:szCs w:val="20"/>
        </w:rPr>
      </w:pPr>
      <w:r w:rsidRPr="00B64465">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1DFD3BE2" w14:textId="77777777" w:rsidR="005B356F" w:rsidRPr="00B64465" w:rsidRDefault="00D375AB" w:rsidP="00E42034">
      <w:pPr>
        <w:numPr>
          <w:ilvl w:val="0"/>
          <w:numId w:val="9"/>
        </w:numPr>
        <w:spacing w:line="360" w:lineRule="auto"/>
        <w:ind w:left="709" w:hanging="401"/>
        <w:jc w:val="both"/>
        <w:rPr>
          <w:sz w:val="20"/>
          <w:szCs w:val="20"/>
        </w:rPr>
      </w:pPr>
      <w:r w:rsidRPr="00B64465">
        <w:rPr>
          <w:sz w:val="20"/>
          <w:szCs w:val="20"/>
        </w:rPr>
        <w:t>w odniesieniu do Pani/Pana danych osobowych decyzje nie będą podejmowane w sposób zautomatyzowany, stosownie do art. 22 RODO.</w:t>
      </w:r>
    </w:p>
    <w:p w14:paraId="16EF109D" w14:textId="77777777" w:rsidR="005B356F" w:rsidRPr="00B64465" w:rsidRDefault="00D375AB" w:rsidP="00E42034">
      <w:pPr>
        <w:numPr>
          <w:ilvl w:val="0"/>
          <w:numId w:val="9"/>
        </w:numPr>
        <w:spacing w:line="360" w:lineRule="auto"/>
        <w:ind w:left="709" w:hanging="401"/>
        <w:jc w:val="both"/>
        <w:rPr>
          <w:sz w:val="20"/>
          <w:szCs w:val="20"/>
        </w:rPr>
      </w:pPr>
      <w:r w:rsidRPr="00B64465">
        <w:rPr>
          <w:sz w:val="20"/>
          <w:szCs w:val="20"/>
        </w:rPr>
        <w:t>posiada Pani/Pan:</w:t>
      </w:r>
    </w:p>
    <w:p w14:paraId="6C5D23C2" w14:textId="77777777" w:rsidR="005B356F" w:rsidRPr="00B64465" w:rsidRDefault="00D375AB" w:rsidP="00E42034">
      <w:pPr>
        <w:numPr>
          <w:ilvl w:val="0"/>
          <w:numId w:val="10"/>
        </w:numPr>
        <w:spacing w:line="360" w:lineRule="auto"/>
        <w:ind w:left="1064" w:hanging="462"/>
        <w:jc w:val="both"/>
        <w:rPr>
          <w:sz w:val="20"/>
          <w:szCs w:val="20"/>
        </w:rPr>
      </w:pPr>
      <w:r w:rsidRPr="00B64465">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31C9AE" w14:textId="77777777" w:rsidR="005B356F" w:rsidRPr="00B64465" w:rsidRDefault="00D375AB" w:rsidP="00E42034">
      <w:pPr>
        <w:numPr>
          <w:ilvl w:val="0"/>
          <w:numId w:val="10"/>
        </w:numPr>
        <w:spacing w:line="360" w:lineRule="auto"/>
        <w:ind w:left="1064" w:hanging="462"/>
        <w:jc w:val="both"/>
        <w:rPr>
          <w:sz w:val="20"/>
          <w:szCs w:val="20"/>
        </w:rPr>
      </w:pPr>
      <w:r w:rsidRPr="00B64465">
        <w:rPr>
          <w:sz w:val="20"/>
          <w:szCs w:val="20"/>
        </w:rPr>
        <w:t>na podstawie art. 16 RODO prawo do sprostowania Pani/Pana danych osobowych (</w:t>
      </w:r>
      <w:r w:rsidRPr="00B64465">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64465">
        <w:rPr>
          <w:sz w:val="20"/>
          <w:szCs w:val="20"/>
        </w:rPr>
        <w:t>);</w:t>
      </w:r>
    </w:p>
    <w:p w14:paraId="2D12E9F6" w14:textId="77777777" w:rsidR="005B356F" w:rsidRPr="00B64465" w:rsidRDefault="00D375AB" w:rsidP="00E42034">
      <w:pPr>
        <w:numPr>
          <w:ilvl w:val="0"/>
          <w:numId w:val="10"/>
        </w:numPr>
        <w:spacing w:line="360" w:lineRule="auto"/>
        <w:ind w:left="1064" w:hanging="462"/>
        <w:jc w:val="both"/>
        <w:rPr>
          <w:sz w:val="20"/>
          <w:szCs w:val="20"/>
        </w:rPr>
      </w:pPr>
      <w:r w:rsidRPr="00B64465">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64465">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64465">
        <w:rPr>
          <w:sz w:val="20"/>
          <w:szCs w:val="20"/>
        </w:rPr>
        <w:t>);</w:t>
      </w:r>
    </w:p>
    <w:p w14:paraId="49A63C5D" w14:textId="77777777" w:rsidR="005B356F" w:rsidRPr="00B64465" w:rsidRDefault="00D375AB" w:rsidP="00E42034">
      <w:pPr>
        <w:numPr>
          <w:ilvl w:val="0"/>
          <w:numId w:val="10"/>
        </w:numPr>
        <w:spacing w:line="360" w:lineRule="auto"/>
        <w:ind w:left="1064" w:hanging="462"/>
        <w:jc w:val="both"/>
        <w:rPr>
          <w:sz w:val="20"/>
          <w:szCs w:val="20"/>
        </w:rPr>
      </w:pPr>
      <w:r w:rsidRPr="00B64465">
        <w:rPr>
          <w:sz w:val="20"/>
          <w:szCs w:val="20"/>
        </w:rPr>
        <w:t xml:space="preserve">prawo do wniesienia skargi do Prezesa Urzędu Ochrony Danych Osobowych, gdy uzna Pani/Pan, że przetwarzanie danych osobowych Pani/Pana dotyczących narusza przepisy RODO; </w:t>
      </w:r>
      <w:r w:rsidRPr="00B64465">
        <w:rPr>
          <w:i/>
          <w:sz w:val="20"/>
          <w:szCs w:val="20"/>
        </w:rPr>
        <w:t xml:space="preserve"> </w:t>
      </w:r>
    </w:p>
    <w:p w14:paraId="096685E5" w14:textId="77777777" w:rsidR="005B356F" w:rsidRPr="00B64465" w:rsidRDefault="00D375AB" w:rsidP="00E42034">
      <w:pPr>
        <w:numPr>
          <w:ilvl w:val="0"/>
          <w:numId w:val="9"/>
        </w:numPr>
        <w:spacing w:line="360" w:lineRule="auto"/>
        <w:ind w:left="709" w:hanging="401"/>
        <w:jc w:val="both"/>
        <w:rPr>
          <w:sz w:val="20"/>
          <w:szCs w:val="20"/>
        </w:rPr>
      </w:pPr>
      <w:r w:rsidRPr="00B64465">
        <w:rPr>
          <w:sz w:val="20"/>
          <w:szCs w:val="20"/>
        </w:rPr>
        <w:t>nie przysługuje Pani/Panu:</w:t>
      </w:r>
    </w:p>
    <w:p w14:paraId="3D2B47F5" w14:textId="77777777" w:rsidR="005B356F" w:rsidRPr="00B64465" w:rsidRDefault="00D375AB" w:rsidP="00E42034">
      <w:pPr>
        <w:numPr>
          <w:ilvl w:val="0"/>
          <w:numId w:val="17"/>
        </w:numPr>
        <w:spacing w:line="360" w:lineRule="auto"/>
        <w:ind w:left="1008" w:hanging="392"/>
        <w:jc w:val="both"/>
        <w:rPr>
          <w:sz w:val="20"/>
          <w:szCs w:val="20"/>
        </w:rPr>
      </w:pPr>
      <w:r w:rsidRPr="00B64465">
        <w:rPr>
          <w:sz w:val="20"/>
          <w:szCs w:val="20"/>
        </w:rPr>
        <w:t>w związku z art. 17 ust. 3 lit. b, d lub e RODO prawo do usunięcia danych osobowych;</w:t>
      </w:r>
    </w:p>
    <w:p w14:paraId="40744A76" w14:textId="77777777" w:rsidR="005B356F" w:rsidRPr="00B64465" w:rsidRDefault="00D375AB" w:rsidP="00E42034">
      <w:pPr>
        <w:numPr>
          <w:ilvl w:val="0"/>
          <w:numId w:val="17"/>
        </w:numPr>
        <w:spacing w:line="360" w:lineRule="auto"/>
        <w:ind w:left="1008" w:hanging="392"/>
        <w:jc w:val="both"/>
        <w:rPr>
          <w:sz w:val="20"/>
          <w:szCs w:val="20"/>
        </w:rPr>
      </w:pPr>
      <w:r w:rsidRPr="00B64465">
        <w:rPr>
          <w:sz w:val="20"/>
          <w:szCs w:val="20"/>
        </w:rPr>
        <w:t>prawo do przenoszenia danych osobowych, o którym mowa w art. 20 RODO;</w:t>
      </w:r>
    </w:p>
    <w:p w14:paraId="48595D25" w14:textId="77777777" w:rsidR="005B356F" w:rsidRPr="00B64465" w:rsidRDefault="00D375AB" w:rsidP="00E42034">
      <w:pPr>
        <w:numPr>
          <w:ilvl w:val="0"/>
          <w:numId w:val="17"/>
        </w:numPr>
        <w:spacing w:line="360" w:lineRule="auto"/>
        <w:ind w:left="1008" w:hanging="392"/>
        <w:jc w:val="both"/>
        <w:rPr>
          <w:sz w:val="20"/>
          <w:szCs w:val="20"/>
        </w:rPr>
      </w:pPr>
      <w:r w:rsidRPr="00B64465">
        <w:rPr>
          <w:sz w:val="20"/>
          <w:szCs w:val="20"/>
        </w:rPr>
        <w:t xml:space="preserve">na podstawie art. 21 RODO prawo sprzeciwu, wobec przetwarzania danych osobowych, gdyż podstawą prawną przetwarzania Pani/Pana danych osobowych jest art. 6 ust. 1 lit. c RODO; </w:t>
      </w:r>
    </w:p>
    <w:p w14:paraId="27572AD6" w14:textId="77777777" w:rsidR="005B356F" w:rsidRPr="00B64465" w:rsidRDefault="00D375AB" w:rsidP="00E42034">
      <w:pPr>
        <w:numPr>
          <w:ilvl w:val="0"/>
          <w:numId w:val="9"/>
        </w:numPr>
        <w:spacing w:line="360" w:lineRule="auto"/>
        <w:ind w:left="709" w:hanging="401"/>
        <w:jc w:val="both"/>
        <w:rPr>
          <w:sz w:val="20"/>
          <w:szCs w:val="20"/>
        </w:rPr>
      </w:pPr>
      <w:r w:rsidRPr="00B64465">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61317C7" w14:textId="77777777" w:rsidR="005B356F" w:rsidRPr="00B64465" w:rsidRDefault="00D375AB" w:rsidP="002F4F20">
      <w:pPr>
        <w:pStyle w:val="Nagwek1"/>
      </w:pPr>
      <w:bookmarkStart w:id="2" w:name="_epsepounxnv1" w:colFirst="0" w:colLast="0"/>
      <w:bookmarkEnd w:id="2"/>
      <w:r w:rsidRPr="00B64465">
        <w:lastRenderedPageBreak/>
        <w:t>III. Tryb udzielania zamówienia</w:t>
      </w:r>
    </w:p>
    <w:p w14:paraId="1FADB824" w14:textId="77777777" w:rsidR="00AA084E" w:rsidRPr="00B64465" w:rsidRDefault="00AA084E" w:rsidP="00E42034">
      <w:pPr>
        <w:numPr>
          <w:ilvl w:val="0"/>
          <w:numId w:val="18"/>
        </w:numPr>
        <w:spacing w:line="360" w:lineRule="auto"/>
        <w:ind w:left="426"/>
        <w:jc w:val="both"/>
        <w:rPr>
          <w:sz w:val="20"/>
          <w:szCs w:val="20"/>
        </w:rPr>
      </w:pPr>
      <w:r w:rsidRPr="00B64465">
        <w:rPr>
          <w:sz w:val="20"/>
          <w:szCs w:val="20"/>
        </w:rPr>
        <w:t xml:space="preserve">Niniejsze postępowanie prowadzone jest w trybie podstawowym o jakim stanowi art. 275 pkt 1 PZP oraz niniejszej Specyfikacji Warunków Zamówienia, zwaną dalej „SWZ”. </w:t>
      </w:r>
    </w:p>
    <w:p w14:paraId="667DF400" w14:textId="77777777" w:rsidR="00AA084E" w:rsidRPr="00B64465" w:rsidRDefault="00AA084E" w:rsidP="00E42034">
      <w:pPr>
        <w:numPr>
          <w:ilvl w:val="0"/>
          <w:numId w:val="18"/>
        </w:numPr>
        <w:spacing w:line="360" w:lineRule="auto"/>
        <w:ind w:left="426"/>
        <w:jc w:val="both"/>
        <w:rPr>
          <w:sz w:val="20"/>
          <w:szCs w:val="20"/>
        </w:rPr>
      </w:pPr>
      <w:r w:rsidRPr="00B64465">
        <w:rPr>
          <w:sz w:val="20"/>
          <w:szCs w:val="20"/>
        </w:rPr>
        <w:t>Zamawiający nie przewiduje prowadzenia negocjacji.</w:t>
      </w:r>
    </w:p>
    <w:p w14:paraId="11434BCD" w14:textId="59549372" w:rsidR="007E4268" w:rsidRPr="00B64465" w:rsidRDefault="007E4268" w:rsidP="00E42034">
      <w:pPr>
        <w:numPr>
          <w:ilvl w:val="0"/>
          <w:numId w:val="18"/>
        </w:numPr>
        <w:spacing w:line="360" w:lineRule="auto"/>
        <w:ind w:left="426"/>
        <w:jc w:val="both"/>
        <w:rPr>
          <w:sz w:val="20"/>
          <w:szCs w:val="20"/>
        </w:rPr>
      </w:pPr>
      <w:r w:rsidRPr="00B64465">
        <w:rPr>
          <w:sz w:val="20"/>
          <w:szCs w:val="20"/>
        </w:rPr>
        <w:t xml:space="preserve">Zamawiający </w:t>
      </w:r>
      <w:r w:rsidR="001F34B9" w:rsidRPr="00B64465">
        <w:rPr>
          <w:sz w:val="20"/>
          <w:szCs w:val="20"/>
        </w:rPr>
        <w:t xml:space="preserve">nie </w:t>
      </w:r>
      <w:r w:rsidRPr="00B64465">
        <w:rPr>
          <w:sz w:val="20"/>
          <w:szCs w:val="20"/>
        </w:rPr>
        <w:t xml:space="preserve">dopuszcza składanie ofert częściowych. </w:t>
      </w:r>
    </w:p>
    <w:p w14:paraId="59E84956" w14:textId="77777777" w:rsidR="00AA084E" w:rsidRPr="00B64465" w:rsidRDefault="00AA084E" w:rsidP="00E42034">
      <w:pPr>
        <w:numPr>
          <w:ilvl w:val="0"/>
          <w:numId w:val="18"/>
        </w:numPr>
        <w:spacing w:line="360" w:lineRule="auto"/>
        <w:ind w:left="426"/>
        <w:jc w:val="both"/>
        <w:rPr>
          <w:sz w:val="20"/>
          <w:szCs w:val="20"/>
        </w:rPr>
      </w:pPr>
      <w:r w:rsidRPr="00B64465">
        <w:rPr>
          <w:sz w:val="20"/>
          <w:szCs w:val="20"/>
        </w:rPr>
        <w:t xml:space="preserve">Szacunkowa wartość przedmiotowego zamówienia nie przekracza progów unijnych o jakich mowa w art. 3 ustawy PZP.  </w:t>
      </w:r>
    </w:p>
    <w:p w14:paraId="3F5247B4" w14:textId="77777777" w:rsidR="00AA084E" w:rsidRPr="00B64465" w:rsidRDefault="00AA084E" w:rsidP="00E42034">
      <w:pPr>
        <w:numPr>
          <w:ilvl w:val="0"/>
          <w:numId w:val="18"/>
        </w:numPr>
        <w:spacing w:line="360" w:lineRule="auto"/>
        <w:ind w:left="426"/>
        <w:jc w:val="both"/>
        <w:rPr>
          <w:sz w:val="20"/>
          <w:szCs w:val="20"/>
        </w:rPr>
      </w:pPr>
      <w:r w:rsidRPr="00B64465">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295879A" w14:textId="77777777" w:rsidR="00AA084E" w:rsidRPr="00B64465" w:rsidRDefault="00AA084E" w:rsidP="00E42034">
      <w:pPr>
        <w:numPr>
          <w:ilvl w:val="0"/>
          <w:numId w:val="18"/>
        </w:numPr>
        <w:spacing w:line="360" w:lineRule="auto"/>
        <w:ind w:left="426"/>
        <w:jc w:val="both"/>
        <w:rPr>
          <w:sz w:val="20"/>
          <w:szCs w:val="20"/>
        </w:rPr>
      </w:pPr>
      <w:r w:rsidRPr="00B64465">
        <w:rPr>
          <w:sz w:val="20"/>
          <w:szCs w:val="20"/>
        </w:rPr>
        <w:t>Zamawiający nie przewiduje aukcji elektronicznej.</w:t>
      </w:r>
    </w:p>
    <w:p w14:paraId="4D7FF629" w14:textId="77777777" w:rsidR="00AA084E" w:rsidRPr="00B64465" w:rsidRDefault="00AA084E" w:rsidP="00E42034">
      <w:pPr>
        <w:numPr>
          <w:ilvl w:val="0"/>
          <w:numId w:val="18"/>
        </w:numPr>
        <w:spacing w:line="360" w:lineRule="auto"/>
        <w:ind w:left="426"/>
        <w:jc w:val="both"/>
        <w:rPr>
          <w:sz w:val="20"/>
          <w:szCs w:val="20"/>
        </w:rPr>
      </w:pPr>
      <w:r w:rsidRPr="00B64465">
        <w:rPr>
          <w:sz w:val="20"/>
          <w:szCs w:val="20"/>
        </w:rPr>
        <w:t>Zamawiający nie przewiduje złożenia oferty w postaci katalogów elektronicznych.</w:t>
      </w:r>
    </w:p>
    <w:p w14:paraId="41136D38" w14:textId="77777777" w:rsidR="00AA084E" w:rsidRPr="00B64465" w:rsidRDefault="00AA084E" w:rsidP="00E42034">
      <w:pPr>
        <w:numPr>
          <w:ilvl w:val="0"/>
          <w:numId w:val="18"/>
        </w:numPr>
        <w:spacing w:line="360" w:lineRule="auto"/>
        <w:ind w:left="426"/>
        <w:jc w:val="both"/>
        <w:rPr>
          <w:sz w:val="20"/>
          <w:szCs w:val="20"/>
        </w:rPr>
      </w:pPr>
      <w:r w:rsidRPr="00B64465">
        <w:rPr>
          <w:sz w:val="20"/>
          <w:szCs w:val="20"/>
        </w:rPr>
        <w:t>Zamawiający nie prowadzi postępowania w celu zawarcia umowy ramowej.</w:t>
      </w:r>
    </w:p>
    <w:p w14:paraId="2151CD85" w14:textId="77777777" w:rsidR="00AA084E" w:rsidRPr="00B64465" w:rsidRDefault="00AA084E" w:rsidP="00E42034">
      <w:pPr>
        <w:numPr>
          <w:ilvl w:val="0"/>
          <w:numId w:val="18"/>
        </w:numPr>
        <w:spacing w:line="360" w:lineRule="auto"/>
        <w:ind w:left="426"/>
        <w:jc w:val="both"/>
        <w:rPr>
          <w:sz w:val="20"/>
          <w:szCs w:val="20"/>
        </w:rPr>
      </w:pPr>
      <w:r w:rsidRPr="00B64465">
        <w:rPr>
          <w:sz w:val="20"/>
          <w:szCs w:val="20"/>
        </w:rPr>
        <w:t xml:space="preserve">Zamawiający nie zastrzega możliwości ubiegania się o udzielenie zamówienia wyłącznie przez Wykonawców, o których mowa w art. 94 PZP </w:t>
      </w:r>
    </w:p>
    <w:p w14:paraId="2989D96F" w14:textId="77777777" w:rsidR="005B356F" w:rsidRPr="00B64465" w:rsidRDefault="005B356F" w:rsidP="00E42034">
      <w:pPr>
        <w:spacing w:line="360" w:lineRule="auto"/>
        <w:ind w:left="426"/>
        <w:jc w:val="both"/>
        <w:rPr>
          <w:sz w:val="20"/>
          <w:szCs w:val="20"/>
        </w:rPr>
      </w:pPr>
    </w:p>
    <w:p w14:paraId="28673BBC" w14:textId="77777777" w:rsidR="005B356F" w:rsidRPr="00B64465" w:rsidRDefault="00D375AB" w:rsidP="002F4F20">
      <w:pPr>
        <w:pStyle w:val="Nagwek1"/>
      </w:pPr>
      <w:bookmarkStart w:id="3" w:name="_x24vtaagcm5x" w:colFirst="0" w:colLast="0"/>
      <w:bookmarkEnd w:id="3"/>
      <w:r w:rsidRPr="00B64465">
        <w:t>IV. Opis przedmiotu zamówienia</w:t>
      </w:r>
    </w:p>
    <w:p w14:paraId="4BEB1B73" w14:textId="6AE5916E" w:rsidR="007E4268" w:rsidRPr="00B64465" w:rsidRDefault="00E15C4F" w:rsidP="001F34B9">
      <w:pPr>
        <w:numPr>
          <w:ilvl w:val="0"/>
          <w:numId w:val="1"/>
        </w:numPr>
        <w:spacing w:before="240" w:line="360" w:lineRule="auto"/>
        <w:ind w:left="434"/>
        <w:jc w:val="both"/>
        <w:rPr>
          <w:sz w:val="20"/>
          <w:szCs w:val="20"/>
        </w:rPr>
      </w:pPr>
      <w:r w:rsidRPr="00B64465">
        <w:rPr>
          <w:color w:val="000000"/>
          <w:sz w:val="20"/>
          <w:szCs w:val="20"/>
        </w:rPr>
        <w:t xml:space="preserve">Przedmiotem zamówienia jest </w:t>
      </w:r>
      <w:r w:rsidR="001F34B9" w:rsidRPr="00B64465">
        <w:rPr>
          <w:color w:val="000000"/>
          <w:sz w:val="20"/>
          <w:szCs w:val="20"/>
        </w:rPr>
        <w:t>dostawa 4 zestawów pralnico – wirówek oraz suszarek bębnowych do ubrań specjalnych na potrzeby Państwowej Straży Pożarnej woj. śląskiego</w:t>
      </w:r>
      <w:r w:rsidR="007E4268" w:rsidRPr="00B64465">
        <w:rPr>
          <w:color w:val="000000"/>
          <w:sz w:val="20"/>
          <w:szCs w:val="20"/>
        </w:rPr>
        <w:t xml:space="preserve">. </w:t>
      </w:r>
      <w:r w:rsidR="00B774FC" w:rsidRPr="00B64465">
        <w:rPr>
          <w:color w:val="000000"/>
          <w:sz w:val="20"/>
          <w:szCs w:val="20"/>
        </w:rPr>
        <w:t xml:space="preserve"> </w:t>
      </w:r>
    </w:p>
    <w:p w14:paraId="2C4D159A" w14:textId="77777777" w:rsidR="001F34B9" w:rsidRPr="00B64465" w:rsidRDefault="007E4268" w:rsidP="001F34B9">
      <w:pPr>
        <w:numPr>
          <w:ilvl w:val="0"/>
          <w:numId w:val="1"/>
        </w:numPr>
        <w:spacing w:line="360" w:lineRule="auto"/>
        <w:ind w:left="462"/>
        <w:jc w:val="both"/>
        <w:rPr>
          <w:sz w:val="20"/>
          <w:szCs w:val="20"/>
        </w:rPr>
      </w:pPr>
      <w:r w:rsidRPr="00B64465">
        <w:rPr>
          <w:sz w:val="20"/>
          <w:szCs w:val="20"/>
        </w:rPr>
        <w:t>Szczegółowy opis przedmiotu zamówienia</w:t>
      </w:r>
      <w:r w:rsidR="001F34B9" w:rsidRPr="00B64465">
        <w:rPr>
          <w:sz w:val="20"/>
          <w:szCs w:val="20"/>
        </w:rPr>
        <w:t xml:space="preserve"> zawiera załącznik nr 1 do SWZ. </w:t>
      </w:r>
    </w:p>
    <w:p w14:paraId="3ECD5DBC" w14:textId="77777777" w:rsidR="001F34B9" w:rsidRPr="00B64465" w:rsidRDefault="001F34B9" w:rsidP="001F34B9">
      <w:pPr>
        <w:numPr>
          <w:ilvl w:val="0"/>
          <w:numId w:val="1"/>
        </w:numPr>
        <w:spacing w:line="360" w:lineRule="auto"/>
        <w:ind w:left="462"/>
        <w:jc w:val="both"/>
        <w:rPr>
          <w:sz w:val="20"/>
          <w:szCs w:val="20"/>
        </w:rPr>
      </w:pPr>
      <w:r w:rsidRPr="00B64465">
        <w:rPr>
          <w:sz w:val="20"/>
          <w:szCs w:val="20"/>
        </w:rPr>
        <w:t xml:space="preserve">Wykonawca udzieli min. 24 miesiące gwarancji i rękojmi. </w:t>
      </w:r>
      <w:r w:rsidRPr="00B64465">
        <w:rPr>
          <w:b/>
          <w:sz w:val="20"/>
          <w:szCs w:val="20"/>
        </w:rPr>
        <w:t>Wszystkie czynności serwisowe w tym przeglądy okresowe itp. niezbędne do zachowania gwarancji i rękojmi w okresie obowiązywania gwarancji i rękojmi będą realizowane przez Wykonawcę na jego koszt.</w:t>
      </w:r>
    </w:p>
    <w:p w14:paraId="5EA1F900" w14:textId="749EBFCD" w:rsidR="00F843CB" w:rsidRPr="00B64465" w:rsidRDefault="001F34B9" w:rsidP="001F34B9">
      <w:pPr>
        <w:numPr>
          <w:ilvl w:val="0"/>
          <w:numId w:val="1"/>
        </w:numPr>
        <w:spacing w:line="360" w:lineRule="auto"/>
        <w:ind w:left="462"/>
        <w:jc w:val="both"/>
        <w:rPr>
          <w:sz w:val="20"/>
          <w:szCs w:val="20"/>
        </w:rPr>
      </w:pPr>
      <w:r w:rsidRPr="00B64465">
        <w:rPr>
          <w:sz w:val="20"/>
          <w:szCs w:val="20"/>
        </w:rPr>
        <w:t xml:space="preserve">W okresie gwarancji i rękojmi wszelkie naprawy gwarancyjne będą wykonywane bezpłatnie. </w:t>
      </w:r>
    </w:p>
    <w:p w14:paraId="7413B99E" w14:textId="1BB0D40A" w:rsidR="005B356F" w:rsidRPr="00B64465" w:rsidRDefault="00D375AB" w:rsidP="001F34B9">
      <w:pPr>
        <w:numPr>
          <w:ilvl w:val="0"/>
          <w:numId w:val="1"/>
        </w:numPr>
        <w:spacing w:line="360" w:lineRule="auto"/>
        <w:ind w:left="462"/>
        <w:jc w:val="both"/>
        <w:rPr>
          <w:sz w:val="20"/>
          <w:szCs w:val="20"/>
        </w:rPr>
      </w:pPr>
      <w:r w:rsidRPr="00B64465">
        <w:rPr>
          <w:sz w:val="20"/>
          <w:szCs w:val="20"/>
        </w:rPr>
        <w:t xml:space="preserve">Wspólny Słownik Zamówień </w:t>
      </w:r>
      <w:r w:rsidR="00AD0DCF" w:rsidRPr="00B64465">
        <w:rPr>
          <w:b/>
          <w:bCs/>
          <w:sz w:val="20"/>
          <w:szCs w:val="20"/>
        </w:rPr>
        <w:t xml:space="preserve">CPV </w:t>
      </w:r>
      <w:r w:rsidR="001F34B9" w:rsidRPr="00B64465">
        <w:rPr>
          <w:rFonts w:eastAsia="Calibri"/>
          <w:kern w:val="2"/>
          <w:sz w:val="20"/>
          <w:szCs w:val="20"/>
          <w:lang w:eastAsia="ar-SA"/>
        </w:rPr>
        <w:t>42716000-8 -</w:t>
      </w:r>
      <w:r w:rsidR="001F34B9" w:rsidRPr="00B64465">
        <w:rPr>
          <w:sz w:val="20"/>
          <w:szCs w:val="20"/>
        </w:rPr>
        <w:t xml:space="preserve"> </w:t>
      </w:r>
      <w:r w:rsidR="001F34B9" w:rsidRPr="00B64465">
        <w:rPr>
          <w:rFonts w:eastAsia="Calibri"/>
          <w:kern w:val="2"/>
          <w:sz w:val="20"/>
          <w:szCs w:val="20"/>
          <w:lang w:eastAsia="ar-SA"/>
        </w:rPr>
        <w:t>Maszyny do prania, czyszczenia na sucho i suszenia, 42716120-5 –</w:t>
      </w:r>
      <w:r w:rsidR="001F34B9" w:rsidRPr="00B64465">
        <w:rPr>
          <w:sz w:val="20"/>
          <w:szCs w:val="20"/>
        </w:rPr>
        <w:t xml:space="preserve"> </w:t>
      </w:r>
      <w:r w:rsidR="001F34B9" w:rsidRPr="00B64465">
        <w:rPr>
          <w:rFonts w:eastAsia="Calibri"/>
          <w:kern w:val="2"/>
          <w:sz w:val="20"/>
          <w:szCs w:val="20"/>
          <w:lang w:eastAsia="ar-SA"/>
        </w:rPr>
        <w:t xml:space="preserve">Pralki, 42716200-0 </w:t>
      </w:r>
      <w:r w:rsidR="00C81E50">
        <w:rPr>
          <w:rFonts w:eastAsia="Calibri"/>
          <w:kern w:val="2"/>
          <w:sz w:val="20"/>
          <w:szCs w:val="20"/>
          <w:lang w:eastAsia="ar-SA"/>
        </w:rPr>
        <w:t xml:space="preserve">6 </w:t>
      </w:r>
      <w:r w:rsidR="001F34B9" w:rsidRPr="00B64465">
        <w:rPr>
          <w:rFonts w:eastAsia="Calibri"/>
          <w:kern w:val="2"/>
          <w:sz w:val="20"/>
          <w:szCs w:val="20"/>
          <w:lang w:eastAsia="ar-SA"/>
        </w:rPr>
        <w:t>– Suszarki.</w:t>
      </w:r>
    </w:p>
    <w:p w14:paraId="33C4D0EB" w14:textId="77777777" w:rsidR="00D15A72" w:rsidRPr="00B64465" w:rsidRDefault="00D375AB" w:rsidP="00E42034">
      <w:pPr>
        <w:numPr>
          <w:ilvl w:val="0"/>
          <w:numId w:val="1"/>
        </w:numPr>
        <w:spacing w:line="360" w:lineRule="auto"/>
        <w:ind w:left="462"/>
        <w:jc w:val="both"/>
        <w:rPr>
          <w:sz w:val="20"/>
          <w:szCs w:val="20"/>
        </w:rPr>
      </w:pPr>
      <w:r w:rsidRPr="00B64465">
        <w:rPr>
          <w:sz w:val="20"/>
          <w:szCs w:val="20"/>
        </w:rPr>
        <w:t>Zamawiający nie przewiduje udzielania zamówień, o których mowa w art. 214 ust. 1 pkt 7 i 8.</w:t>
      </w:r>
    </w:p>
    <w:p w14:paraId="208F9E37" w14:textId="77777777" w:rsidR="00D15A72" w:rsidRPr="00B64465" w:rsidRDefault="00D15A72" w:rsidP="00E42034">
      <w:pPr>
        <w:pStyle w:val="Akapitzlist"/>
        <w:spacing w:line="360" w:lineRule="auto"/>
        <w:jc w:val="both"/>
        <w:rPr>
          <w:rFonts w:ascii="Arial" w:hAnsi="Arial" w:cs="Arial"/>
          <w:sz w:val="20"/>
          <w:szCs w:val="20"/>
        </w:rPr>
      </w:pPr>
    </w:p>
    <w:p w14:paraId="40B56B76" w14:textId="77777777" w:rsidR="005B356F" w:rsidRPr="00B64465" w:rsidRDefault="00D375AB" w:rsidP="002F4F20">
      <w:pPr>
        <w:pStyle w:val="Nagwek1"/>
      </w:pPr>
      <w:bookmarkStart w:id="4" w:name="_s0i9odf430x7" w:colFirst="0" w:colLast="0"/>
      <w:bookmarkStart w:id="5" w:name="_l3y36xf8w2mt" w:colFirst="0" w:colLast="0"/>
      <w:bookmarkEnd w:id="4"/>
      <w:bookmarkEnd w:id="5"/>
      <w:r w:rsidRPr="00B64465">
        <w:t>V. Podwykonawstwo</w:t>
      </w:r>
    </w:p>
    <w:p w14:paraId="0AE872A6" w14:textId="77777777" w:rsidR="005B356F" w:rsidRPr="00B64465" w:rsidRDefault="00D375AB" w:rsidP="00E42034">
      <w:pPr>
        <w:numPr>
          <w:ilvl w:val="0"/>
          <w:numId w:val="8"/>
        </w:numPr>
        <w:spacing w:before="240" w:line="360" w:lineRule="auto"/>
        <w:jc w:val="both"/>
        <w:rPr>
          <w:sz w:val="20"/>
          <w:szCs w:val="20"/>
        </w:rPr>
      </w:pPr>
      <w:r w:rsidRPr="00B64465">
        <w:rPr>
          <w:sz w:val="20"/>
          <w:szCs w:val="20"/>
        </w:rPr>
        <w:t xml:space="preserve">Wykonawca może powierzyć wykonanie części zamówienia podwykonawcy (podwykonawcom). </w:t>
      </w:r>
    </w:p>
    <w:p w14:paraId="1283098C" w14:textId="77777777" w:rsidR="005B356F" w:rsidRPr="00B64465" w:rsidRDefault="00D375AB" w:rsidP="00E42034">
      <w:pPr>
        <w:numPr>
          <w:ilvl w:val="0"/>
          <w:numId w:val="8"/>
        </w:numPr>
        <w:spacing w:line="360" w:lineRule="auto"/>
        <w:jc w:val="both"/>
        <w:rPr>
          <w:sz w:val="20"/>
          <w:szCs w:val="20"/>
        </w:rPr>
      </w:pPr>
      <w:r w:rsidRPr="00B64465">
        <w:rPr>
          <w:sz w:val="20"/>
          <w:szCs w:val="20"/>
        </w:rPr>
        <w:t xml:space="preserve">Zamawiający </w:t>
      </w:r>
      <w:r w:rsidRPr="00B64465">
        <w:rPr>
          <w:b/>
          <w:sz w:val="20"/>
          <w:szCs w:val="20"/>
        </w:rPr>
        <w:t>nie zastrzega</w:t>
      </w:r>
      <w:r w:rsidRPr="00B64465">
        <w:rPr>
          <w:sz w:val="20"/>
          <w:szCs w:val="20"/>
        </w:rPr>
        <w:t xml:space="preserve"> obowiązku osobistego wykonania przez Wykonawcę kluczowych części zamówienia.</w:t>
      </w:r>
    </w:p>
    <w:p w14:paraId="4811FF06" w14:textId="77777777" w:rsidR="005930BF" w:rsidRPr="00B64465" w:rsidRDefault="00D375AB" w:rsidP="00E42034">
      <w:pPr>
        <w:numPr>
          <w:ilvl w:val="0"/>
          <w:numId w:val="8"/>
        </w:numPr>
        <w:spacing w:line="360" w:lineRule="auto"/>
        <w:jc w:val="both"/>
        <w:rPr>
          <w:sz w:val="20"/>
          <w:szCs w:val="20"/>
        </w:rPr>
      </w:pPr>
      <w:r w:rsidRPr="00B64465">
        <w:rPr>
          <w:sz w:val="20"/>
          <w:szCs w:val="20"/>
        </w:rPr>
        <w:t xml:space="preserve">Zamawiający wymaga, aby w przypadku powierzenia części zamówienia podwykonawcom, Wykonawca wskazał w ofercie części zamówienia, których wykonanie zamierza powierzyć </w:t>
      </w:r>
      <w:r w:rsidRPr="00B64465">
        <w:rPr>
          <w:sz w:val="20"/>
          <w:szCs w:val="20"/>
        </w:rPr>
        <w:lastRenderedPageBreak/>
        <w:t>podwykonawcom oraz podał (o ile są mu wiadome na tym etapie) nazwy (firmy) tych pod</w:t>
      </w:r>
      <w:r w:rsidR="00D15A72" w:rsidRPr="00B64465">
        <w:rPr>
          <w:sz w:val="20"/>
          <w:szCs w:val="20"/>
        </w:rPr>
        <w:t xml:space="preserve"> </w:t>
      </w:r>
      <w:r w:rsidRPr="00B64465">
        <w:rPr>
          <w:sz w:val="20"/>
          <w:szCs w:val="20"/>
        </w:rPr>
        <w:t>Wykonawców.</w:t>
      </w:r>
    </w:p>
    <w:p w14:paraId="757167BC" w14:textId="77777777" w:rsidR="005B356F" w:rsidRPr="00B64465" w:rsidRDefault="00D375AB" w:rsidP="002F4F20">
      <w:pPr>
        <w:pStyle w:val="Nagwek1"/>
      </w:pPr>
      <w:bookmarkStart w:id="6" w:name="_6katmqtjrys4" w:colFirst="0" w:colLast="0"/>
      <w:bookmarkEnd w:id="6"/>
      <w:r w:rsidRPr="00B64465">
        <w:t>VI. Termin wykonania zamówienia</w:t>
      </w:r>
    </w:p>
    <w:p w14:paraId="1AA5A058" w14:textId="77777777" w:rsidR="005B356F" w:rsidRPr="00B64465" w:rsidRDefault="00D375AB" w:rsidP="00E42034">
      <w:pPr>
        <w:numPr>
          <w:ilvl w:val="0"/>
          <w:numId w:val="11"/>
        </w:numPr>
        <w:spacing w:before="240" w:line="360" w:lineRule="auto"/>
        <w:ind w:left="426"/>
        <w:jc w:val="both"/>
        <w:rPr>
          <w:sz w:val="20"/>
          <w:szCs w:val="20"/>
        </w:rPr>
      </w:pPr>
      <w:r w:rsidRPr="00B64465">
        <w:rPr>
          <w:sz w:val="20"/>
          <w:szCs w:val="20"/>
        </w:rPr>
        <w:t>Termin realizacji zamówienia wynosi:</w:t>
      </w:r>
      <w:r w:rsidRPr="00B64465">
        <w:rPr>
          <w:b/>
          <w:sz w:val="20"/>
          <w:szCs w:val="20"/>
        </w:rPr>
        <w:t xml:space="preserve"> </w:t>
      </w:r>
    </w:p>
    <w:p w14:paraId="5F050BFC" w14:textId="719D2684" w:rsidR="00CC08A3" w:rsidRPr="0056378C" w:rsidRDefault="00C81E50" w:rsidP="00E42034">
      <w:pPr>
        <w:spacing w:before="240" w:line="360" w:lineRule="auto"/>
        <w:ind w:left="426"/>
        <w:jc w:val="both"/>
        <w:rPr>
          <w:b/>
          <w:sz w:val="20"/>
          <w:szCs w:val="20"/>
        </w:rPr>
      </w:pPr>
      <w:r>
        <w:rPr>
          <w:b/>
          <w:sz w:val="20"/>
          <w:szCs w:val="20"/>
        </w:rPr>
        <w:t xml:space="preserve">42 dni od podpisania umowy </w:t>
      </w:r>
    </w:p>
    <w:p w14:paraId="0BB892EC" w14:textId="25C2312E" w:rsidR="005B356F" w:rsidRPr="00B64465" w:rsidRDefault="00D375AB" w:rsidP="00E42034">
      <w:pPr>
        <w:numPr>
          <w:ilvl w:val="0"/>
          <w:numId w:val="11"/>
        </w:numPr>
        <w:spacing w:before="240" w:line="360" w:lineRule="auto"/>
        <w:ind w:left="426"/>
        <w:jc w:val="both"/>
        <w:rPr>
          <w:sz w:val="20"/>
          <w:szCs w:val="20"/>
        </w:rPr>
      </w:pPr>
      <w:r w:rsidRPr="00B64465">
        <w:rPr>
          <w:sz w:val="20"/>
          <w:szCs w:val="20"/>
        </w:rPr>
        <w:t xml:space="preserve">Szczegółowe zagadnienia dotyczące terminu realizacji umowy uregulowane są we wzorze umowy stanowiącej </w:t>
      </w:r>
      <w:r w:rsidRPr="00B64465">
        <w:rPr>
          <w:b/>
          <w:sz w:val="20"/>
          <w:szCs w:val="20"/>
        </w:rPr>
        <w:t>załącznik nr</w:t>
      </w:r>
      <w:r w:rsidR="000E5694" w:rsidRPr="00B64465">
        <w:rPr>
          <w:b/>
          <w:sz w:val="20"/>
          <w:szCs w:val="20"/>
        </w:rPr>
        <w:t xml:space="preserve"> </w:t>
      </w:r>
      <w:r w:rsidR="00AF3B8A" w:rsidRPr="00B64465">
        <w:rPr>
          <w:b/>
          <w:sz w:val="20"/>
          <w:szCs w:val="20"/>
        </w:rPr>
        <w:t>7</w:t>
      </w:r>
      <w:r w:rsidRPr="00B64465">
        <w:rPr>
          <w:b/>
          <w:sz w:val="20"/>
          <w:szCs w:val="20"/>
        </w:rPr>
        <w:t xml:space="preserve"> do SWZ</w:t>
      </w:r>
      <w:r w:rsidRPr="00B64465">
        <w:rPr>
          <w:sz w:val="20"/>
          <w:szCs w:val="20"/>
        </w:rPr>
        <w:t>.</w:t>
      </w:r>
    </w:p>
    <w:p w14:paraId="42E913F1" w14:textId="77777777" w:rsidR="005B356F" w:rsidRPr="00B64465" w:rsidRDefault="00D375AB" w:rsidP="002F4F20">
      <w:pPr>
        <w:pStyle w:val="Nagwek1"/>
      </w:pPr>
      <w:bookmarkStart w:id="7" w:name="_nz5qrlch0jbr" w:colFirst="0" w:colLast="0"/>
      <w:bookmarkEnd w:id="7"/>
      <w:r w:rsidRPr="00B64465">
        <w:t>VI</w:t>
      </w:r>
      <w:r w:rsidR="002B6CBF" w:rsidRPr="00B64465">
        <w:t>I</w:t>
      </w:r>
      <w:r w:rsidRPr="00B64465">
        <w:t>. Warunki udziału w postępowaniu</w:t>
      </w:r>
    </w:p>
    <w:p w14:paraId="3AECD1EB" w14:textId="45C855C8" w:rsidR="00AA084E" w:rsidRPr="00B64465" w:rsidRDefault="00AA084E" w:rsidP="00E42034">
      <w:pPr>
        <w:numPr>
          <w:ilvl w:val="0"/>
          <w:numId w:val="14"/>
        </w:numPr>
        <w:spacing w:before="240" w:line="360" w:lineRule="auto"/>
        <w:ind w:left="426" w:right="20"/>
        <w:jc w:val="both"/>
        <w:rPr>
          <w:sz w:val="20"/>
          <w:szCs w:val="20"/>
        </w:rPr>
      </w:pPr>
      <w:bookmarkStart w:id="8" w:name="_sv3xn7chhdup" w:colFirst="0" w:colLast="0"/>
      <w:bookmarkEnd w:id="8"/>
      <w:r w:rsidRPr="00B64465">
        <w:rPr>
          <w:sz w:val="20"/>
          <w:szCs w:val="20"/>
        </w:rPr>
        <w:t>O udzielenie zamówienia mogą ubiegać się Wykonawcy, którzy nie podlegają wykluczeniu na zasadach określonych w Rozdziale</w:t>
      </w:r>
      <w:r w:rsidR="00624014" w:rsidRPr="00B64465">
        <w:rPr>
          <w:sz w:val="20"/>
          <w:szCs w:val="20"/>
        </w:rPr>
        <w:t xml:space="preserve"> </w:t>
      </w:r>
      <w:r w:rsidR="00ED4276" w:rsidRPr="00B64465">
        <w:rPr>
          <w:sz w:val="20"/>
          <w:szCs w:val="20"/>
        </w:rPr>
        <w:t xml:space="preserve">VIII </w:t>
      </w:r>
      <w:r w:rsidRPr="00B64465">
        <w:rPr>
          <w:sz w:val="20"/>
          <w:szCs w:val="20"/>
        </w:rPr>
        <w:t>SWZ, oraz spełniają określone przez Zamawiającego warunki</w:t>
      </w:r>
      <w:r w:rsidRPr="00B64465">
        <w:rPr>
          <w:b/>
          <w:sz w:val="20"/>
          <w:szCs w:val="20"/>
          <w:highlight w:val="white"/>
        </w:rPr>
        <w:t xml:space="preserve"> </w:t>
      </w:r>
      <w:r w:rsidRPr="00B64465">
        <w:rPr>
          <w:sz w:val="20"/>
          <w:szCs w:val="20"/>
          <w:highlight w:val="white"/>
        </w:rPr>
        <w:t>udziału w postępowaniu.</w:t>
      </w:r>
    </w:p>
    <w:p w14:paraId="26EBFB4B" w14:textId="77777777" w:rsidR="00AF3B8A" w:rsidRPr="00B64465" w:rsidRDefault="00AA084E" w:rsidP="001F34B9">
      <w:pPr>
        <w:spacing w:line="360" w:lineRule="auto"/>
        <w:ind w:left="448"/>
        <w:jc w:val="both"/>
        <w:rPr>
          <w:sz w:val="20"/>
          <w:szCs w:val="20"/>
        </w:rPr>
      </w:pPr>
      <w:r w:rsidRPr="00B64465">
        <w:rPr>
          <w:sz w:val="20"/>
          <w:szCs w:val="20"/>
        </w:rPr>
        <w:t>O udzielenie zamówienia mogą ubiegać się Wykonawcy, którzy spełniają warunki dotyczące:</w:t>
      </w:r>
      <w:r w:rsidR="001F1A0D" w:rsidRPr="00B64465">
        <w:rPr>
          <w:sz w:val="20"/>
          <w:szCs w:val="20"/>
        </w:rPr>
        <w:t xml:space="preserve"> </w:t>
      </w:r>
    </w:p>
    <w:p w14:paraId="7957BB69" w14:textId="5684277E" w:rsidR="00AA084E" w:rsidRPr="00B64465" w:rsidRDefault="00AF3B8A" w:rsidP="001F34B9">
      <w:pPr>
        <w:spacing w:line="360" w:lineRule="auto"/>
        <w:ind w:left="448"/>
        <w:jc w:val="both"/>
        <w:rPr>
          <w:sz w:val="20"/>
          <w:szCs w:val="20"/>
          <w:u w:val="single"/>
        </w:rPr>
      </w:pPr>
      <w:r w:rsidRPr="00B64465">
        <w:rPr>
          <w:b/>
          <w:bCs/>
          <w:sz w:val="20"/>
          <w:szCs w:val="20"/>
        </w:rPr>
        <w:t>a)</w:t>
      </w:r>
      <w:r w:rsidRPr="00B64465">
        <w:rPr>
          <w:sz w:val="20"/>
          <w:szCs w:val="20"/>
        </w:rPr>
        <w:t xml:space="preserve"> </w:t>
      </w:r>
      <w:r w:rsidR="00AA084E" w:rsidRPr="00B64465">
        <w:rPr>
          <w:b/>
          <w:sz w:val="20"/>
          <w:szCs w:val="20"/>
        </w:rPr>
        <w:t>zdolności technicznej lub zawodowej</w:t>
      </w:r>
      <w:r w:rsidR="00AD0DCF" w:rsidRPr="00B64465">
        <w:rPr>
          <w:b/>
          <w:sz w:val="20"/>
          <w:szCs w:val="20"/>
        </w:rPr>
        <w:t xml:space="preserve">, </w:t>
      </w:r>
      <w:r w:rsidR="00AD0DCF" w:rsidRPr="00B64465">
        <w:rPr>
          <w:sz w:val="20"/>
          <w:szCs w:val="20"/>
        </w:rPr>
        <w:t>którzy wykażą,</w:t>
      </w:r>
      <w:bookmarkStart w:id="9" w:name="_Hlk141263176"/>
      <w:r w:rsidR="001F34B9" w:rsidRPr="00B64465">
        <w:rPr>
          <w:sz w:val="20"/>
          <w:szCs w:val="20"/>
        </w:rPr>
        <w:t xml:space="preserve"> że wykonali </w:t>
      </w:r>
      <w:r w:rsidR="008C3DF6" w:rsidRPr="00B64465">
        <w:rPr>
          <w:sz w:val="20"/>
          <w:szCs w:val="20"/>
        </w:rPr>
        <w:t>dostawy</w:t>
      </w:r>
      <w:r w:rsidR="00AD0DCF" w:rsidRPr="00B64465">
        <w:rPr>
          <w:sz w:val="20"/>
          <w:szCs w:val="20"/>
        </w:rPr>
        <w:t xml:space="preserve"> a w przypadku świadczeń okresowych lub ciągłych również wykonywan</w:t>
      </w:r>
      <w:r w:rsidR="008C3DF6" w:rsidRPr="00B64465">
        <w:rPr>
          <w:sz w:val="20"/>
          <w:szCs w:val="20"/>
        </w:rPr>
        <w:t>e</w:t>
      </w:r>
      <w:r w:rsidR="00AD0DCF" w:rsidRPr="00B64465">
        <w:rPr>
          <w:sz w:val="20"/>
          <w:szCs w:val="20"/>
        </w:rPr>
        <w:t xml:space="preserve"> w okresie ostatnich trzech lat przed upływem terminu składania ofert (a jeżeli okres prowadzenia działalności jest krótszy – w tym okresie)</w:t>
      </w:r>
      <w:r w:rsidR="008C3DF6" w:rsidRPr="00B64465">
        <w:rPr>
          <w:sz w:val="20"/>
          <w:szCs w:val="20"/>
        </w:rPr>
        <w:t xml:space="preserve">. Zamawiający uzna warunek za spełniony jeżeli </w:t>
      </w:r>
      <w:r w:rsidR="00AD0DCF" w:rsidRPr="00B64465">
        <w:rPr>
          <w:sz w:val="20"/>
          <w:szCs w:val="20"/>
        </w:rPr>
        <w:t xml:space="preserve"> należycie </w:t>
      </w:r>
      <w:r w:rsidR="008C3DF6" w:rsidRPr="00B64465">
        <w:rPr>
          <w:sz w:val="20"/>
          <w:szCs w:val="20"/>
        </w:rPr>
        <w:t xml:space="preserve">wykonano </w:t>
      </w:r>
      <w:r w:rsidR="00AD0DCF" w:rsidRPr="00B64465">
        <w:rPr>
          <w:sz w:val="20"/>
          <w:szCs w:val="20"/>
        </w:rPr>
        <w:t>co</w:t>
      </w:r>
      <w:r w:rsidR="00AD0DCF" w:rsidRPr="00B64465">
        <w:rPr>
          <w:color w:val="FF0000"/>
          <w:sz w:val="20"/>
          <w:szCs w:val="20"/>
        </w:rPr>
        <w:t xml:space="preserve"> </w:t>
      </w:r>
      <w:r w:rsidR="00AD0DCF" w:rsidRPr="00B64465">
        <w:rPr>
          <w:sz w:val="20"/>
          <w:szCs w:val="20"/>
        </w:rPr>
        <w:t xml:space="preserve">najmniej </w:t>
      </w:r>
      <w:r w:rsidR="001F34B9" w:rsidRPr="00B64465">
        <w:rPr>
          <w:sz w:val="20"/>
          <w:szCs w:val="20"/>
        </w:rPr>
        <w:t>1</w:t>
      </w:r>
      <w:r w:rsidR="00AD0DCF" w:rsidRPr="00B64465">
        <w:rPr>
          <w:sz w:val="20"/>
          <w:szCs w:val="20"/>
        </w:rPr>
        <w:t xml:space="preserve"> zamówieni</w:t>
      </w:r>
      <w:r w:rsidR="001F34B9" w:rsidRPr="00B64465">
        <w:rPr>
          <w:sz w:val="20"/>
          <w:szCs w:val="20"/>
        </w:rPr>
        <w:t>e</w:t>
      </w:r>
      <w:r w:rsidR="00AD0DCF" w:rsidRPr="00B64465">
        <w:rPr>
          <w:sz w:val="20"/>
          <w:szCs w:val="20"/>
        </w:rPr>
        <w:t xml:space="preserve"> (dostaw</w:t>
      </w:r>
      <w:r w:rsidR="001F34B9" w:rsidRPr="00B64465">
        <w:rPr>
          <w:sz w:val="20"/>
          <w:szCs w:val="20"/>
        </w:rPr>
        <w:t>ę</w:t>
      </w:r>
      <w:r w:rsidR="00AD0DCF" w:rsidRPr="00B64465">
        <w:rPr>
          <w:sz w:val="20"/>
          <w:szCs w:val="20"/>
        </w:rPr>
        <w:t xml:space="preserve">) o wartości co najmniej </w:t>
      </w:r>
      <w:r w:rsidR="001F34B9" w:rsidRPr="00B64465">
        <w:rPr>
          <w:sz w:val="20"/>
          <w:szCs w:val="20"/>
        </w:rPr>
        <w:t>3</w:t>
      </w:r>
      <w:r w:rsidR="00E13397" w:rsidRPr="00B64465">
        <w:rPr>
          <w:sz w:val="20"/>
          <w:szCs w:val="20"/>
        </w:rPr>
        <w:t>0</w:t>
      </w:r>
      <w:r w:rsidR="00AD0DCF" w:rsidRPr="00B64465">
        <w:rPr>
          <w:sz w:val="20"/>
          <w:szCs w:val="20"/>
        </w:rPr>
        <w:t> 000,00 zł brutto (</w:t>
      </w:r>
      <w:r w:rsidR="001F34B9" w:rsidRPr="00B64465">
        <w:rPr>
          <w:sz w:val="20"/>
          <w:szCs w:val="20"/>
        </w:rPr>
        <w:t>trzydzieści</w:t>
      </w:r>
      <w:r w:rsidR="00AD0DCF" w:rsidRPr="00B64465">
        <w:rPr>
          <w:sz w:val="20"/>
          <w:szCs w:val="20"/>
        </w:rPr>
        <w:t xml:space="preserve"> tysięcy złotych) każda. </w:t>
      </w:r>
      <w:bookmarkEnd w:id="9"/>
    </w:p>
    <w:p w14:paraId="35BDB217" w14:textId="77777777" w:rsidR="00AA084E" w:rsidRPr="00B64465" w:rsidRDefault="00AA084E" w:rsidP="00E42034">
      <w:pPr>
        <w:autoSpaceDE w:val="0"/>
        <w:autoSpaceDN w:val="0"/>
        <w:adjustRightInd w:val="0"/>
        <w:spacing w:line="360" w:lineRule="auto"/>
        <w:jc w:val="both"/>
        <w:rPr>
          <w:sz w:val="20"/>
          <w:szCs w:val="20"/>
        </w:rPr>
      </w:pPr>
    </w:p>
    <w:p w14:paraId="4965FB70" w14:textId="77777777" w:rsidR="00AA084E" w:rsidRPr="00B64465" w:rsidRDefault="00AA084E" w:rsidP="00E42034">
      <w:pPr>
        <w:spacing w:line="360" w:lineRule="auto"/>
        <w:ind w:left="426" w:hanging="426"/>
        <w:jc w:val="both"/>
        <w:rPr>
          <w:rFonts w:eastAsia="Times New Roman"/>
          <w:b/>
          <w:sz w:val="20"/>
          <w:szCs w:val="20"/>
        </w:rPr>
      </w:pPr>
      <w:r w:rsidRPr="00B64465">
        <w:rPr>
          <w:rFonts w:eastAsia="Times New Roman"/>
          <w:b/>
          <w:sz w:val="20"/>
          <w:szCs w:val="20"/>
        </w:rPr>
        <w:t xml:space="preserve">         b) w zakresie sytuacji ekonomicznej należy spełnić następujące warunki:</w:t>
      </w:r>
    </w:p>
    <w:p w14:paraId="686BE4C8" w14:textId="77777777" w:rsidR="00AA084E" w:rsidRPr="00B64465" w:rsidRDefault="00AA084E" w:rsidP="00E42034">
      <w:pPr>
        <w:spacing w:line="360" w:lineRule="auto"/>
        <w:ind w:left="426" w:hanging="426"/>
        <w:jc w:val="both"/>
        <w:rPr>
          <w:rFonts w:eastAsia="Times New Roman"/>
          <w:sz w:val="20"/>
          <w:szCs w:val="20"/>
        </w:rPr>
      </w:pPr>
      <w:r w:rsidRPr="00B64465">
        <w:rPr>
          <w:rFonts w:eastAsia="Times New Roman"/>
          <w:b/>
          <w:sz w:val="20"/>
          <w:szCs w:val="20"/>
        </w:rPr>
        <w:t xml:space="preserve">          - </w:t>
      </w:r>
      <w:r w:rsidRPr="00B64465">
        <w:rPr>
          <w:rFonts w:eastAsia="Times New Roman"/>
          <w:sz w:val="20"/>
          <w:szCs w:val="20"/>
        </w:rPr>
        <w:t>Zamawiający nie wyznacza szczegółowego warunku w tym zakresie.</w:t>
      </w:r>
    </w:p>
    <w:p w14:paraId="0E34B87B" w14:textId="77777777" w:rsidR="00AA084E" w:rsidRPr="00B64465" w:rsidRDefault="00AA084E" w:rsidP="00E42034">
      <w:pPr>
        <w:spacing w:line="360" w:lineRule="auto"/>
        <w:ind w:right="20"/>
        <w:jc w:val="both"/>
        <w:rPr>
          <w:sz w:val="20"/>
          <w:szCs w:val="20"/>
        </w:rPr>
      </w:pPr>
    </w:p>
    <w:p w14:paraId="179608C6" w14:textId="77777777" w:rsidR="00AA084E" w:rsidRPr="00B64465" w:rsidRDefault="00AA084E" w:rsidP="00E42034">
      <w:pPr>
        <w:numPr>
          <w:ilvl w:val="0"/>
          <w:numId w:val="14"/>
        </w:numPr>
        <w:spacing w:line="360" w:lineRule="auto"/>
        <w:ind w:left="448"/>
        <w:jc w:val="both"/>
        <w:rPr>
          <w:sz w:val="20"/>
          <w:szCs w:val="20"/>
        </w:rPr>
      </w:pPr>
      <w:r w:rsidRPr="00B64465">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6773DF1" w14:textId="34388CC0" w:rsidR="00AA084E" w:rsidRPr="00B64465" w:rsidRDefault="00AA084E" w:rsidP="00E42034">
      <w:pPr>
        <w:numPr>
          <w:ilvl w:val="0"/>
          <w:numId w:val="14"/>
        </w:numPr>
        <w:spacing w:line="360" w:lineRule="auto"/>
        <w:ind w:left="448"/>
        <w:jc w:val="both"/>
        <w:rPr>
          <w:sz w:val="20"/>
          <w:szCs w:val="20"/>
        </w:rPr>
      </w:pPr>
      <w:r w:rsidRPr="00B64465">
        <w:rPr>
          <w:sz w:val="20"/>
          <w:szCs w:val="20"/>
        </w:rPr>
        <w:t xml:space="preserve">Wykonawcy wspólnie ubiegający się o udzielenie zamówienia dołączają do oferty oświadczenie, z którego wynika, które usługi wykonają poszczególni wykonawcy w odniesieniu do warunków, które zostały opisane w ust. 2 - zgodnie z </w:t>
      </w:r>
      <w:r w:rsidRPr="00B64465">
        <w:rPr>
          <w:b/>
          <w:sz w:val="20"/>
          <w:szCs w:val="20"/>
        </w:rPr>
        <w:t xml:space="preserve">załącznikiem nr </w:t>
      </w:r>
      <w:r w:rsidR="00AF3B8A" w:rsidRPr="00B64465">
        <w:rPr>
          <w:b/>
          <w:sz w:val="20"/>
          <w:szCs w:val="20"/>
        </w:rPr>
        <w:t>6</w:t>
      </w:r>
      <w:r w:rsidRPr="00B64465">
        <w:rPr>
          <w:b/>
          <w:sz w:val="20"/>
          <w:szCs w:val="20"/>
        </w:rPr>
        <w:t xml:space="preserve"> do niniejszej SWZ</w:t>
      </w:r>
      <w:r w:rsidR="003215AD" w:rsidRPr="00B64465">
        <w:rPr>
          <w:sz w:val="20"/>
          <w:szCs w:val="20"/>
        </w:rPr>
        <w:t xml:space="preserve"> oraz 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w:t>
      </w:r>
      <w:r w:rsidR="003215AD" w:rsidRPr="00B64465">
        <w:rPr>
          <w:b/>
          <w:bCs/>
          <w:sz w:val="20"/>
          <w:szCs w:val="20"/>
        </w:rPr>
        <w:t>załącznik nr 3 do niniejszej SWZ</w:t>
      </w:r>
    </w:p>
    <w:p w14:paraId="62511F15" w14:textId="77777777" w:rsidR="005B356F" w:rsidRPr="00B64465" w:rsidRDefault="002B6CBF" w:rsidP="002F4F20">
      <w:pPr>
        <w:pStyle w:val="Nagwek1"/>
      </w:pPr>
      <w:r w:rsidRPr="00B64465">
        <w:lastRenderedPageBreak/>
        <w:t>VIII</w:t>
      </w:r>
      <w:r w:rsidR="00D375AB" w:rsidRPr="00B64465">
        <w:t>. Podstawy wykluczenia z postępowania</w:t>
      </w:r>
    </w:p>
    <w:p w14:paraId="3AB91FA8" w14:textId="77777777" w:rsidR="00C55809" w:rsidRPr="00B64465" w:rsidRDefault="00C55809" w:rsidP="00E42034">
      <w:pPr>
        <w:spacing w:line="360" w:lineRule="auto"/>
        <w:jc w:val="both"/>
        <w:rPr>
          <w:sz w:val="20"/>
          <w:szCs w:val="20"/>
        </w:rPr>
      </w:pPr>
      <w:r w:rsidRPr="00B64465">
        <w:rPr>
          <w:sz w:val="20"/>
          <w:szCs w:val="20"/>
        </w:rPr>
        <w:t xml:space="preserve">Z postępowania o udzielenie zamówienia wyklucza się Wykonawcę, w stosunku do którego zachodzi którakolwiek z okoliczności wskazanych: </w:t>
      </w:r>
    </w:p>
    <w:p w14:paraId="6B004B84" w14:textId="77777777" w:rsidR="00C55809" w:rsidRPr="00B64465" w:rsidRDefault="00C55809" w:rsidP="00E42034">
      <w:pPr>
        <w:spacing w:line="360" w:lineRule="auto"/>
        <w:jc w:val="both"/>
        <w:rPr>
          <w:sz w:val="20"/>
          <w:szCs w:val="20"/>
        </w:rPr>
      </w:pPr>
      <w:r w:rsidRPr="00B64465">
        <w:rPr>
          <w:sz w:val="20"/>
          <w:szCs w:val="20"/>
        </w:rPr>
        <w:t>1. w art. 108 ust. 1 PZP:</w:t>
      </w:r>
    </w:p>
    <w:p w14:paraId="055DFED8" w14:textId="77777777" w:rsidR="00C55809" w:rsidRPr="00B64465" w:rsidRDefault="00C55809" w:rsidP="00E42034">
      <w:pPr>
        <w:shd w:val="clear" w:color="auto" w:fill="FFFFFF"/>
        <w:spacing w:line="360" w:lineRule="auto"/>
        <w:jc w:val="both"/>
        <w:rPr>
          <w:sz w:val="20"/>
          <w:szCs w:val="20"/>
        </w:rPr>
      </w:pPr>
      <w:r w:rsidRPr="00B64465">
        <w:rPr>
          <w:sz w:val="20"/>
          <w:szCs w:val="20"/>
        </w:rPr>
        <w:t>1)będącego osobą fizyczną, którego prawomocnie skazano za przestępstwo:</w:t>
      </w:r>
    </w:p>
    <w:p w14:paraId="02064990" w14:textId="757073DD" w:rsidR="00C55809" w:rsidRPr="00B64465" w:rsidRDefault="00C55809">
      <w:pPr>
        <w:pStyle w:val="Akapitzlist"/>
        <w:numPr>
          <w:ilvl w:val="0"/>
          <w:numId w:val="27"/>
        </w:numPr>
        <w:shd w:val="clear" w:color="auto" w:fill="FFFFFF"/>
        <w:spacing w:line="360" w:lineRule="auto"/>
        <w:jc w:val="both"/>
        <w:rPr>
          <w:rFonts w:ascii="Arial" w:hAnsi="Arial" w:cs="Arial"/>
          <w:sz w:val="20"/>
          <w:szCs w:val="20"/>
        </w:rPr>
      </w:pPr>
      <w:r w:rsidRPr="00B64465">
        <w:rPr>
          <w:rFonts w:ascii="Arial" w:hAnsi="Arial" w:cs="Arial"/>
          <w:sz w:val="20"/>
          <w:szCs w:val="20"/>
        </w:rPr>
        <w:t xml:space="preserve">udziału w zorganizowanej grupie przestępczej albo związku mającym na celu popełnienie przestępstwa lub przestępstwa skarbowego, o którym mowa w </w:t>
      </w:r>
      <w:r w:rsidR="002242AA" w:rsidRPr="00B64465">
        <w:rPr>
          <w:rFonts w:ascii="Arial" w:hAnsi="Arial" w:cs="Arial"/>
          <w:sz w:val="20"/>
          <w:szCs w:val="20"/>
        </w:rPr>
        <w:t xml:space="preserve">art. 285 </w:t>
      </w:r>
      <w:r w:rsidRPr="00B64465">
        <w:rPr>
          <w:rFonts w:ascii="Arial" w:hAnsi="Arial" w:cs="Arial"/>
          <w:sz w:val="20"/>
          <w:szCs w:val="20"/>
        </w:rPr>
        <w:t xml:space="preserve"> Kodeksu karnego,</w:t>
      </w:r>
    </w:p>
    <w:p w14:paraId="4640C96B" w14:textId="39DF5374" w:rsidR="00C55809" w:rsidRPr="00B64465" w:rsidRDefault="00C55809">
      <w:pPr>
        <w:pStyle w:val="Akapitzlist"/>
        <w:numPr>
          <w:ilvl w:val="0"/>
          <w:numId w:val="27"/>
        </w:numPr>
        <w:shd w:val="clear" w:color="auto" w:fill="FFFFFF"/>
        <w:spacing w:line="360" w:lineRule="auto"/>
        <w:jc w:val="both"/>
        <w:rPr>
          <w:rFonts w:ascii="Arial" w:hAnsi="Arial" w:cs="Arial"/>
          <w:sz w:val="20"/>
          <w:szCs w:val="20"/>
        </w:rPr>
      </w:pPr>
      <w:r w:rsidRPr="00B64465">
        <w:rPr>
          <w:rFonts w:ascii="Arial" w:hAnsi="Arial" w:cs="Arial"/>
          <w:sz w:val="20"/>
          <w:szCs w:val="20"/>
        </w:rPr>
        <w:t xml:space="preserve">handlu ludźmi, o którym mowa w </w:t>
      </w:r>
      <w:r w:rsidR="002242AA" w:rsidRPr="00B64465">
        <w:rPr>
          <w:rFonts w:ascii="Arial" w:hAnsi="Arial" w:cs="Arial"/>
          <w:sz w:val="20"/>
          <w:szCs w:val="20"/>
        </w:rPr>
        <w:t xml:space="preserve">198a </w:t>
      </w:r>
      <w:r w:rsidRPr="00B64465">
        <w:rPr>
          <w:rFonts w:ascii="Arial" w:hAnsi="Arial" w:cs="Arial"/>
          <w:sz w:val="20"/>
          <w:szCs w:val="20"/>
        </w:rPr>
        <w:t>Kodeksu karnego,</w:t>
      </w:r>
    </w:p>
    <w:p w14:paraId="3E7BD8E1" w14:textId="5ED9C78B" w:rsidR="00C55809" w:rsidRPr="00B64465" w:rsidRDefault="00C55809">
      <w:pPr>
        <w:pStyle w:val="Akapitzlist"/>
        <w:numPr>
          <w:ilvl w:val="0"/>
          <w:numId w:val="27"/>
        </w:numPr>
        <w:shd w:val="clear" w:color="auto" w:fill="FFFFFF"/>
        <w:spacing w:line="360" w:lineRule="auto"/>
        <w:jc w:val="both"/>
        <w:rPr>
          <w:rFonts w:ascii="Arial" w:hAnsi="Arial" w:cs="Arial"/>
          <w:sz w:val="20"/>
          <w:szCs w:val="20"/>
        </w:rPr>
      </w:pPr>
      <w:r w:rsidRPr="00B64465">
        <w:rPr>
          <w:rFonts w:ascii="Arial" w:hAnsi="Arial" w:cs="Arial"/>
          <w:sz w:val="20"/>
          <w:szCs w:val="20"/>
        </w:rPr>
        <w:t xml:space="preserve">o którym mowa w </w:t>
      </w:r>
      <w:hyperlink r:id="rId8" w:anchor="/document/16798683?unitId=art(228)&amp;cm=DOCUMENT" w:history="1">
        <w:r w:rsidR="005C0550" w:rsidRPr="00B64465">
          <w:rPr>
            <w:rStyle w:val="Hipercze"/>
            <w:color w:val="auto"/>
            <w:sz w:val="20"/>
            <w:szCs w:val="20"/>
            <w:u w:val="none"/>
          </w:rPr>
          <w:t>art. 228-230a</w:t>
        </w:r>
      </w:hyperlink>
      <w:r w:rsidR="005C0550" w:rsidRPr="00B64465">
        <w:rPr>
          <w:rFonts w:ascii="Arial" w:hAnsi="Arial" w:cs="Arial"/>
          <w:sz w:val="20"/>
          <w:szCs w:val="20"/>
        </w:rPr>
        <w:t xml:space="preserve">, </w:t>
      </w:r>
      <w:hyperlink r:id="rId9" w:anchor="/document/17631344?unitId=art(250(a))&amp;cm=DOCUMENT" w:history="1">
        <w:r w:rsidR="005C0550" w:rsidRPr="00B64465">
          <w:rPr>
            <w:rStyle w:val="Hipercze"/>
            <w:color w:val="auto"/>
            <w:sz w:val="20"/>
            <w:szCs w:val="20"/>
            <w:u w:val="none"/>
          </w:rPr>
          <w:t>art. 250a</w:t>
        </w:r>
      </w:hyperlink>
      <w:r w:rsidRPr="00B64465">
        <w:rPr>
          <w:rFonts w:ascii="Arial" w:hAnsi="Arial" w:cs="Arial"/>
          <w:sz w:val="20"/>
          <w:szCs w:val="20"/>
        </w:rPr>
        <w:t xml:space="preserve"> Kodeksu karnego, w</w:t>
      </w:r>
      <w:r w:rsidR="005C0550" w:rsidRPr="00B64465">
        <w:rPr>
          <w:rFonts w:ascii="Arial" w:hAnsi="Arial" w:cs="Arial"/>
          <w:sz w:val="20"/>
          <w:szCs w:val="20"/>
        </w:rPr>
        <w:t xml:space="preserve"> art. 46-48</w:t>
      </w:r>
      <w:r w:rsidRPr="00B64465">
        <w:rPr>
          <w:rFonts w:ascii="Arial" w:hAnsi="Arial" w:cs="Arial"/>
          <w:sz w:val="20"/>
          <w:szCs w:val="20"/>
        </w:rPr>
        <w:t xml:space="preserve">  ustawy z dnia 25 czerwca 2010 r. o sporcie (Dz. U. z 2020 r. poz. 1133 oraz z 2021 r. poz. 2054) lub w </w:t>
      </w:r>
      <w:hyperlink r:id="rId10" w:anchor="/document/17712396?unitId=art(54)ust(1)&amp;cm=DOCUMENT" w:history="1">
        <w:r w:rsidR="005C0550" w:rsidRPr="00B64465">
          <w:rPr>
            <w:rStyle w:val="Hipercze"/>
            <w:color w:val="auto"/>
            <w:sz w:val="20"/>
            <w:szCs w:val="20"/>
            <w:u w:val="none"/>
          </w:rPr>
          <w:t>art. 54 ust. 1-4</w:t>
        </w:r>
      </w:hyperlink>
      <w:r w:rsidRPr="00B64465">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303BF366" w14:textId="0D6D2B13" w:rsidR="00C55809" w:rsidRPr="00B64465" w:rsidRDefault="00C55809">
      <w:pPr>
        <w:pStyle w:val="Akapitzlist"/>
        <w:numPr>
          <w:ilvl w:val="0"/>
          <w:numId w:val="27"/>
        </w:numPr>
        <w:shd w:val="clear" w:color="auto" w:fill="FFFFFF"/>
        <w:spacing w:line="360" w:lineRule="auto"/>
        <w:jc w:val="both"/>
        <w:rPr>
          <w:rFonts w:ascii="Arial" w:hAnsi="Arial" w:cs="Arial"/>
          <w:sz w:val="20"/>
          <w:szCs w:val="20"/>
        </w:rPr>
      </w:pPr>
      <w:r w:rsidRPr="00B64465">
        <w:rPr>
          <w:rFonts w:ascii="Arial" w:hAnsi="Arial" w:cs="Arial"/>
          <w:sz w:val="20"/>
          <w:szCs w:val="20"/>
        </w:rPr>
        <w:t xml:space="preserve">finansowania przestępstwa o charakterze terrorystycznym, o którym mowa w </w:t>
      </w:r>
      <w:r w:rsidR="005C0550" w:rsidRPr="00B64465">
        <w:rPr>
          <w:rFonts w:ascii="Arial" w:hAnsi="Arial" w:cs="Arial"/>
          <w:sz w:val="20"/>
          <w:szCs w:val="20"/>
        </w:rPr>
        <w:t>165a</w:t>
      </w:r>
      <w:r w:rsidRPr="00B64465">
        <w:rPr>
          <w:rFonts w:ascii="Arial" w:hAnsi="Arial" w:cs="Arial"/>
          <w:sz w:val="20"/>
          <w:szCs w:val="20"/>
        </w:rPr>
        <w:t xml:space="preserve"> Kodeksu karnego, lub przestępstwo udaremniania lub utrudniania stwierdzenia przestępnego pochodzenia pieniędzy lub ukrywania ich pochodzenia, o którym mowa w </w:t>
      </w:r>
      <w:r w:rsidR="005C0550" w:rsidRPr="00B64465">
        <w:rPr>
          <w:rFonts w:ascii="Arial" w:hAnsi="Arial" w:cs="Arial"/>
          <w:sz w:val="20"/>
          <w:szCs w:val="20"/>
        </w:rPr>
        <w:t>299</w:t>
      </w:r>
      <w:r w:rsidRPr="00B64465">
        <w:rPr>
          <w:rFonts w:ascii="Arial" w:hAnsi="Arial" w:cs="Arial"/>
          <w:sz w:val="20"/>
          <w:szCs w:val="20"/>
        </w:rPr>
        <w:t xml:space="preserve"> Kodeksu karnego,</w:t>
      </w:r>
    </w:p>
    <w:p w14:paraId="06F56AB9" w14:textId="2A601757" w:rsidR="00C55809" w:rsidRPr="00B64465" w:rsidRDefault="00C55809">
      <w:pPr>
        <w:pStyle w:val="Akapitzlist"/>
        <w:numPr>
          <w:ilvl w:val="0"/>
          <w:numId w:val="27"/>
        </w:numPr>
        <w:shd w:val="clear" w:color="auto" w:fill="FFFFFF"/>
        <w:spacing w:line="360" w:lineRule="auto"/>
        <w:jc w:val="both"/>
        <w:rPr>
          <w:rFonts w:ascii="Arial" w:hAnsi="Arial" w:cs="Arial"/>
          <w:sz w:val="20"/>
          <w:szCs w:val="20"/>
        </w:rPr>
      </w:pPr>
      <w:r w:rsidRPr="00B64465">
        <w:rPr>
          <w:rFonts w:ascii="Arial" w:hAnsi="Arial" w:cs="Arial"/>
          <w:sz w:val="20"/>
          <w:szCs w:val="20"/>
        </w:rPr>
        <w:t xml:space="preserve">o charakterze terrorystycznym, o którym mowa w </w:t>
      </w:r>
      <w:hyperlink r:id="rId11" w:anchor="/document/16798683?unitId=art(115)par(20)&amp;cm=DOCUMENT" w:history="1">
        <w:r w:rsidR="005C0550" w:rsidRPr="00B64465">
          <w:rPr>
            <w:rStyle w:val="Hipercze"/>
            <w:color w:val="auto"/>
            <w:sz w:val="20"/>
            <w:szCs w:val="20"/>
            <w:u w:val="none"/>
          </w:rPr>
          <w:t>art. 115 § 20</w:t>
        </w:r>
      </w:hyperlink>
      <w:r w:rsidRPr="00B64465">
        <w:rPr>
          <w:rFonts w:ascii="Arial" w:hAnsi="Arial" w:cs="Arial"/>
          <w:sz w:val="20"/>
          <w:szCs w:val="20"/>
        </w:rPr>
        <w:t xml:space="preserve"> Kodeksu karnego, lub mające na celu popełnienie tego przestępstwa,</w:t>
      </w:r>
    </w:p>
    <w:p w14:paraId="100BE672" w14:textId="3417AF61" w:rsidR="00C55809" w:rsidRPr="00B64465" w:rsidRDefault="00C55809">
      <w:pPr>
        <w:pStyle w:val="Akapitzlist"/>
        <w:numPr>
          <w:ilvl w:val="0"/>
          <w:numId w:val="27"/>
        </w:numPr>
        <w:shd w:val="clear" w:color="auto" w:fill="FFFFFF"/>
        <w:spacing w:line="360" w:lineRule="auto"/>
        <w:jc w:val="both"/>
        <w:rPr>
          <w:rFonts w:ascii="Arial" w:hAnsi="Arial" w:cs="Arial"/>
          <w:sz w:val="20"/>
          <w:szCs w:val="20"/>
        </w:rPr>
      </w:pPr>
      <w:r w:rsidRPr="00B64465">
        <w:rPr>
          <w:rFonts w:ascii="Arial" w:hAnsi="Arial" w:cs="Arial"/>
          <w:sz w:val="20"/>
          <w:szCs w:val="20"/>
        </w:rPr>
        <w:t xml:space="preserve">powierzenia wykonywania pracy małoletniemu cudzoziemcowi, o którym mowa w </w:t>
      </w:r>
      <w:r w:rsidR="001E7D27" w:rsidRPr="00B64465">
        <w:rPr>
          <w:rFonts w:ascii="Arial" w:hAnsi="Arial" w:cs="Arial"/>
          <w:sz w:val="20"/>
          <w:szCs w:val="20"/>
        </w:rPr>
        <w:t xml:space="preserve">art. 9 ust. 2 </w:t>
      </w:r>
      <w:r w:rsidRPr="00B64465">
        <w:rPr>
          <w:rFonts w:ascii="Arial" w:hAnsi="Arial" w:cs="Arial"/>
          <w:sz w:val="20"/>
          <w:szCs w:val="20"/>
        </w:rPr>
        <w:t>ustawy z dnia 15 czerwca 2012 r. o skutkach powierzania wykonywania pracy cudzoziemcom przebywającym wbrew przepisom na terytorium Rzeczypospolitej Polskiej (Dz. U. poz. 769 oraz z 2020 r. poz. 2023),</w:t>
      </w:r>
    </w:p>
    <w:p w14:paraId="33944F79" w14:textId="67422C2B" w:rsidR="00C55809" w:rsidRPr="00B64465" w:rsidRDefault="00C55809">
      <w:pPr>
        <w:pStyle w:val="Akapitzlist"/>
        <w:numPr>
          <w:ilvl w:val="0"/>
          <w:numId w:val="27"/>
        </w:numPr>
        <w:shd w:val="clear" w:color="auto" w:fill="FFFFFF"/>
        <w:spacing w:line="360" w:lineRule="auto"/>
        <w:jc w:val="both"/>
        <w:rPr>
          <w:rFonts w:ascii="Arial" w:hAnsi="Arial" w:cs="Arial"/>
          <w:sz w:val="20"/>
          <w:szCs w:val="20"/>
        </w:rPr>
      </w:pPr>
      <w:r w:rsidRPr="00B64465">
        <w:rPr>
          <w:rFonts w:ascii="Arial" w:hAnsi="Arial" w:cs="Arial"/>
          <w:sz w:val="20"/>
          <w:szCs w:val="20"/>
        </w:rPr>
        <w:t xml:space="preserve">przeciwko obrotowi gospodarczemu, o których mowa w </w:t>
      </w:r>
      <w:r w:rsidR="001E7D27" w:rsidRPr="00B64465">
        <w:rPr>
          <w:rFonts w:ascii="Arial" w:hAnsi="Arial" w:cs="Arial"/>
          <w:sz w:val="20"/>
          <w:szCs w:val="20"/>
        </w:rPr>
        <w:t xml:space="preserve"> </w:t>
      </w:r>
      <w:hyperlink r:id="rId12" w:anchor="/document/16798683?unitId=art(296)&amp;cm=DOCUMENT" w:history="1">
        <w:r w:rsidR="001E7D27" w:rsidRPr="00B64465">
          <w:rPr>
            <w:rStyle w:val="Hipercze"/>
            <w:color w:val="auto"/>
            <w:sz w:val="20"/>
            <w:szCs w:val="20"/>
            <w:u w:val="none"/>
          </w:rPr>
          <w:t>art. 296-307</w:t>
        </w:r>
      </w:hyperlink>
      <w:r w:rsidRPr="00B64465">
        <w:rPr>
          <w:rFonts w:ascii="Arial" w:hAnsi="Arial" w:cs="Arial"/>
          <w:sz w:val="20"/>
          <w:szCs w:val="20"/>
        </w:rPr>
        <w:t xml:space="preserve"> Kodeksu karnego, przestępstwo oszustwa, o którym mowa w </w:t>
      </w:r>
      <w:r w:rsidR="001E7D27" w:rsidRPr="00B64465">
        <w:rPr>
          <w:rFonts w:ascii="Arial" w:hAnsi="Arial" w:cs="Arial"/>
          <w:sz w:val="20"/>
          <w:szCs w:val="20"/>
        </w:rPr>
        <w:t xml:space="preserve">art. 286 </w:t>
      </w:r>
      <w:r w:rsidRPr="00B64465">
        <w:rPr>
          <w:rFonts w:ascii="Arial" w:hAnsi="Arial" w:cs="Arial"/>
          <w:sz w:val="20"/>
          <w:szCs w:val="20"/>
        </w:rPr>
        <w:t xml:space="preserve">Kodeksu karnego, przestępstwo przeciwko wiarygodności dokumentów, o których mowa w </w:t>
      </w:r>
      <w:hyperlink r:id="rId13" w:anchor="/document/16798683?unitId=art(270)&amp;cm=DOCUMENT" w:history="1">
        <w:r w:rsidR="001E7D27" w:rsidRPr="00B64465">
          <w:rPr>
            <w:rStyle w:val="Hipercze"/>
            <w:color w:val="auto"/>
            <w:sz w:val="20"/>
            <w:szCs w:val="20"/>
            <w:u w:val="none"/>
          </w:rPr>
          <w:t>art. 270-277d</w:t>
        </w:r>
      </w:hyperlink>
      <w:r w:rsidRPr="00B64465">
        <w:rPr>
          <w:rFonts w:ascii="Arial" w:hAnsi="Arial" w:cs="Arial"/>
          <w:sz w:val="20"/>
          <w:szCs w:val="20"/>
        </w:rPr>
        <w:t xml:space="preserve"> Kodeksu karnego, lub przestępstwo skarbowe,</w:t>
      </w:r>
    </w:p>
    <w:p w14:paraId="7C5426B6" w14:textId="73B18857" w:rsidR="00C55809" w:rsidRPr="00B64465" w:rsidRDefault="00C55809">
      <w:pPr>
        <w:pStyle w:val="Akapitzlist"/>
        <w:numPr>
          <w:ilvl w:val="0"/>
          <w:numId w:val="27"/>
        </w:numPr>
        <w:shd w:val="clear" w:color="auto" w:fill="FFFFFF"/>
        <w:spacing w:line="360" w:lineRule="auto"/>
        <w:jc w:val="both"/>
        <w:rPr>
          <w:rFonts w:ascii="Arial" w:hAnsi="Arial" w:cs="Arial"/>
          <w:sz w:val="20"/>
          <w:szCs w:val="20"/>
        </w:rPr>
      </w:pPr>
      <w:r w:rsidRPr="00B64465">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r w:rsidR="00ED4276" w:rsidRPr="00B64465">
        <w:rPr>
          <w:rFonts w:ascii="Arial" w:hAnsi="Arial" w:cs="Arial"/>
          <w:sz w:val="20"/>
          <w:szCs w:val="20"/>
        </w:rPr>
        <w:t xml:space="preserve"> </w:t>
      </w:r>
      <w:r w:rsidRPr="00B64465">
        <w:rPr>
          <w:rFonts w:ascii="Arial" w:hAnsi="Arial" w:cs="Arial"/>
          <w:sz w:val="20"/>
          <w:szCs w:val="20"/>
        </w:rPr>
        <w:t>- lub za odpowiedni czyn zabroniony określony w przepisach prawa obcego;</w:t>
      </w:r>
    </w:p>
    <w:p w14:paraId="435E09FB" w14:textId="2336A149" w:rsidR="00C55809" w:rsidRPr="00B64465" w:rsidRDefault="00C55809" w:rsidP="00E42034">
      <w:pPr>
        <w:pStyle w:val="Akapitzlist"/>
        <w:shd w:val="clear" w:color="auto" w:fill="FFFFFF"/>
        <w:spacing w:line="360" w:lineRule="auto"/>
        <w:ind w:left="0"/>
        <w:jc w:val="both"/>
        <w:rPr>
          <w:rFonts w:ascii="Arial" w:hAnsi="Arial" w:cs="Arial"/>
          <w:sz w:val="20"/>
          <w:szCs w:val="20"/>
        </w:rPr>
      </w:pPr>
      <w:r w:rsidRPr="00B64465">
        <w:rPr>
          <w:rFonts w:ascii="Arial" w:hAnsi="Arial" w:cs="Arial"/>
          <w:sz w:val="20"/>
          <w:szCs w:val="20"/>
        </w:rPr>
        <w:t>2)</w:t>
      </w:r>
      <w:r w:rsidR="002F4F20" w:rsidRPr="00B64465">
        <w:rPr>
          <w:rFonts w:ascii="Arial" w:hAnsi="Arial" w:cs="Arial"/>
          <w:sz w:val="20"/>
          <w:szCs w:val="20"/>
        </w:rPr>
        <w:t xml:space="preserve"> </w:t>
      </w:r>
      <w:r w:rsidRPr="00B64465">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B1B163" w14:textId="01D62738" w:rsidR="00C55809" w:rsidRPr="00B64465" w:rsidRDefault="00C55809" w:rsidP="00E42034">
      <w:pPr>
        <w:shd w:val="clear" w:color="auto" w:fill="FFFFFF"/>
        <w:spacing w:line="360" w:lineRule="auto"/>
        <w:jc w:val="both"/>
        <w:rPr>
          <w:sz w:val="20"/>
          <w:szCs w:val="20"/>
        </w:rPr>
      </w:pPr>
      <w:r w:rsidRPr="00B64465">
        <w:rPr>
          <w:sz w:val="20"/>
          <w:szCs w:val="20"/>
        </w:rPr>
        <w:t>3)</w:t>
      </w:r>
      <w:r w:rsidR="002F4F20" w:rsidRPr="00B64465">
        <w:rPr>
          <w:sz w:val="20"/>
          <w:szCs w:val="20"/>
        </w:rPr>
        <w:t xml:space="preserve"> </w:t>
      </w:r>
      <w:r w:rsidRPr="00B64465">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EED638" w14:textId="0FAB3D94" w:rsidR="00C55809" w:rsidRPr="00B64465" w:rsidRDefault="00C55809" w:rsidP="00E42034">
      <w:pPr>
        <w:shd w:val="clear" w:color="auto" w:fill="FFFFFF"/>
        <w:spacing w:line="360" w:lineRule="auto"/>
        <w:jc w:val="both"/>
        <w:rPr>
          <w:sz w:val="20"/>
          <w:szCs w:val="20"/>
        </w:rPr>
      </w:pPr>
      <w:r w:rsidRPr="00B64465">
        <w:rPr>
          <w:sz w:val="20"/>
          <w:szCs w:val="20"/>
        </w:rPr>
        <w:lastRenderedPageBreak/>
        <w:t>4)</w:t>
      </w:r>
      <w:r w:rsidR="002F4F20" w:rsidRPr="00B64465">
        <w:rPr>
          <w:sz w:val="20"/>
          <w:szCs w:val="20"/>
        </w:rPr>
        <w:t xml:space="preserve"> </w:t>
      </w:r>
      <w:r w:rsidRPr="00B64465">
        <w:rPr>
          <w:sz w:val="20"/>
          <w:szCs w:val="20"/>
        </w:rPr>
        <w:t>wobec którego prawomocnie orzeczono zakaz ubiegania się o zamówienia publiczne;</w:t>
      </w:r>
    </w:p>
    <w:p w14:paraId="659CDF1C" w14:textId="37660D04" w:rsidR="00C55809" w:rsidRPr="00B64465" w:rsidRDefault="00C55809" w:rsidP="00E42034">
      <w:pPr>
        <w:shd w:val="clear" w:color="auto" w:fill="FFFFFF"/>
        <w:spacing w:line="360" w:lineRule="auto"/>
        <w:jc w:val="both"/>
        <w:rPr>
          <w:sz w:val="20"/>
          <w:szCs w:val="20"/>
        </w:rPr>
      </w:pPr>
      <w:r w:rsidRPr="00B64465">
        <w:rPr>
          <w:sz w:val="20"/>
          <w:szCs w:val="20"/>
        </w:rPr>
        <w:t>5)</w:t>
      </w:r>
      <w:r w:rsidR="002F4F20" w:rsidRPr="00B64465">
        <w:rPr>
          <w:sz w:val="20"/>
          <w:szCs w:val="20"/>
        </w:rPr>
        <w:t xml:space="preserve"> </w:t>
      </w:r>
      <w:r w:rsidRPr="00B64465">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4" w:anchor="/document/17337528?cm=DOCUMENT" w:history="1">
        <w:r w:rsidRPr="00B64465">
          <w:rPr>
            <w:rStyle w:val="Hipercze"/>
            <w:sz w:val="20"/>
            <w:szCs w:val="20"/>
          </w:rPr>
          <w:t>ustawy</w:t>
        </w:r>
      </w:hyperlink>
      <w:r w:rsidRPr="00B64465">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81AED" w14:textId="610E3069" w:rsidR="00C55809" w:rsidRPr="00B64465" w:rsidRDefault="00C55809" w:rsidP="00E42034">
      <w:pPr>
        <w:shd w:val="clear" w:color="auto" w:fill="FFFFFF"/>
        <w:spacing w:line="360" w:lineRule="auto"/>
        <w:jc w:val="both"/>
        <w:rPr>
          <w:sz w:val="20"/>
          <w:szCs w:val="20"/>
        </w:rPr>
      </w:pPr>
      <w:r w:rsidRPr="00B64465">
        <w:rPr>
          <w:sz w:val="20"/>
          <w:szCs w:val="20"/>
        </w:rPr>
        <w:t>6)</w:t>
      </w:r>
      <w:r w:rsidR="002F4F20" w:rsidRPr="00B64465">
        <w:rPr>
          <w:sz w:val="20"/>
          <w:szCs w:val="20"/>
        </w:rPr>
        <w:t xml:space="preserve"> </w:t>
      </w:r>
      <w:r w:rsidRPr="00B64465">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5" w:anchor="/document/17337528?cm=DOCUMENT" w:history="1">
        <w:r w:rsidRPr="00B64465">
          <w:rPr>
            <w:rStyle w:val="Hipercze"/>
            <w:sz w:val="20"/>
            <w:szCs w:val="20"/>
          </w:rPr>
          <w:t>ustawy</w:t>
        </w:r>
      </w:hyperlink>
      <w:r w:rsidRPr="00B64465">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39DCEA9" w14:textId="77777777" w:rsidR="00C55809" w:rsidRPr="00B64465" w:rsidRDefault="00C55809" w:rsidP="00E42034">
      <w:pPr>
        <w:spacing w:line="360" w:lineRule="auto"/>
        <w:jc w:val="both"/>
        <w:rPr>
          <w:sz w:val="20"/>
          <w:szCs w:val="20"/>
        </w:rPr>
      </w:pPr>
    </w:p>
    <w:p w14:paraId="080E1E10" w14:textId="77777777" w:rsidR="00C55809" w:rsidRPr="00B64465" w:rsidRDefault="00C55809" w:rsidP="00E42034">
      <w:pPr>
        <w:spacing w:line="360" w:lineRule="auto"/>
        <w:jc w:val="both"/>
        <w:rPr>
          <w:sz w:val="20"/>
          <w:szCs w:val="20"/>
        </w:rPr>
      </w:pPr>
      <w:r w:rsidRPr="00B64465">
        <w:rPr>
          <w:sz w:val="20"/>
          <w:szCs w:val="20"/>
        </w:rPr>
        <w:t>2.W art. 109 ust. 1 pkt. 4, 5, 7 PZP, tj.:</w:t>
      </w:r>
    </w:p>
    <w:p w14:paraId="20A3F83F" w14:textId="77777777" w:rsidR="00C55809" w:rsidRPr="00B64465" w:rsidRDefault="00C55809" w:rsidP="00E42034">
      <w:pPr>
        <w:numPr>
          <w:ilvl w:val="0"/>
          <w:numId w:val="7"/>
        </w:numPr>
        <w:spacing w:before="60" w:after="60" w:line="360" w:lineRule="auto"/>
        <w:ind w:left="426" w:hanging="434"/>
        <w:jc w:val="both"/>
        <w:rPr>
          <w:sz w:val="20"/>
          <w:szCs w:val="20"/>
        </w:rPr>
      </w:pPr>
      <w:r w:rsidRPr="00B64465">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7757B6" w14:textId="77777777" w:rsidR="00C55809" w:rsidRPr="00B64465" w:rsidRDefault="00C55809" w:rsidP="00E42034">
      <w:pPr>
        <w:numPr>
          <w:ilvl w:val="0"/>
          <w:numId w:val="7"/>
        </w:numPr>
        <w:spacing w:line="360" w:lineRule="auto"/>
        <w:ind w:left="426" w:hanging="434"/>
        <w:jc w:val="both"/>
        <w:rPr>
          <w:sz w:val="20"/>
          <w:szCs w:val="20"/>
        </w:rPr>
      </w:pPr>
      <w:r w:rsidRPr="00B64465">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6CBE40" w14:textId="77777777" w:rsidR="00C55809" w:rsidRPr="00B64465" w:rsidRDefault="00C55809" w:rsidP="00E42034">
      <w:pPr>
        <w:numPr>
          <w:ilvl w:val="0"/>
          <w:numId w:val="7"/>
        </w:numPr>
        <w:spacing w:line="360" w:lineRule="auto"/>
        <w:ind w:left="426" w:hanging="434"/>
        <w:jc w:val="both"/>
        <w:rPr>
          <w:sz w:val="20"/>
          <w:szCs w:val="20"/>
        </w:rPr>
      </w:pPr>
      <w:r w:rsidRPr="00B64465">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CB94FC" w14:textId="77777777" w:rsidR="00C55809" w:rsidRPr="00B64465" w:rsidRDefault="00C55809" w:rsidP="00E42034">
      <w:pPr>
        <w:spacing w:line="360" w:lineRule="auto"/>
        <w:jc w:val="both"/>
        <w:rPr>
          <w:sz w:val="20"/>
          <w:szCs w:val="20"/>
        </w:rPr>
      </w:pPr>
    </w:p>
    <w:p w14:paraId="511F6B93" w14:textId="77777777" w:rsidR="00C55809" w:rsidRPr="00B64465" w:rsidRDefault="00C55809" w:rsidP="00E42034">
      <w:pPr>
        <w:autoSpaceDE w:val="0"/>
        <w:autoSpaceDN w:val="0"/>
        <w:adjustRightInd w:val="0"/>
        <w:spacing w:line="360" w:lineRule="auto"/>
        <w:jc w:val="both"/>
        <w:rPr>
          <w:sz w:val="20"/>
          <w:szCs w:val="20"/>
        </w:rPr>
      </w:pPr>
      <w:r w:rsidRPr="00B64465">
        <w:rPr>
          <w:sz w:val="20"/>
          <w:szCs w:val="20"/>
        </w:rPr>
        <w:t>3. W art. 7 ust. 1 specustawy w sprawie przeciwdziałania wspieraniu agresji na Ukrainę, z postępowania o udzielenie zamówienia publicznego lub konkursu prowadzonego na podstawie ustawy z dnia 11 września 2019 r. – Prawo zamówień publicznych wyklucza się:</w:t>
      </w:r>
    </w:p>
    <w:p w14:paraId="3D6ED30D" w14:textId="77777777" w:rsidR="00C55809" w:rsidRPr="00B64465" w:rsidRDefault="00C55809" w:rsidP="00E42034">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B64465">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FA35BBC" w14:textId="3A6FE4A1" w:rsidR="00C55809" w:rsidRPr="00B64465" w:rsidRDefault="00C55809" w:rsidP="00E42034">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B64465">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ED4276" w:rsidRPr="00B64465">
        <w:rPr>
          <w:rFonts w:ascii="Arial" w:hAnsi="Arial" w:cs="Arial"/>
          <w:sz w:val="20"/>
          <w:szCs w:val="20"/>
        </w:rPr>
        <w:br/>
      </w:r>
      <w:r w:rsidRPr="00B64465">
        <w:rPr>
          <w:rFonts w:ascii="Arial" w:hAnsi="Arial" w:cs="Arial"/>
          <w:sz w:val="20"/>
          <w:szCs w:val="20"/>
        </w:rPr>
        <w:t>w sprawie wpisu na listę rozstrzygającej o zastosowaniu środka, o którym mowa w art. 1 pkt 3;</w:t>
      </w:r>
    </w:p>
    <w:p w14:paraId="26740FB5" w14:textId="01E55DE2" w:rsidR="00C55809" w:rsidRPr="00B64465" w:rsidRDefault="00C55809" w:rsidP="00E42034">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B64465">
        <w:rPr>
          <w:rFonts w:ascii="Arial" w:hAnsi="Arial" w:cs="Arial"/>
          <w:sz w:val="20"/>
          <w:szCs w:val="20"/>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ED4276" w:rsidRPr="00B64465">
        <w:rPr>
          <w:rFonts w:ascii="Arial" w:hAnsi="Arial" w:cs="Arial"/>
          <w:sz w:val="20"/>
          <w:szCs w:val="20"/>
        </w:rPr>
        <w:br/>
      </w:r>
      <w:r w:rsidRPr="00B64465">
        <w:rPr>
          <w:rFonts w:ascii="Arial" w:hAnsi="Arial" w:cs="Arial"/>
          <w:sz w:val="20"/>
          <w:szCs w:val="20"/>
        </w:rPr>
        <w:t xml:space="preserve">o ile został wpisany na listę na podstawie decyzji w sprawie wpisu na listę rozstrzygającej </w:t>
      </w:r>
      <w:r w:rsidR="00ED4276" w:rsidRPr="00B64465">
        <w:rPr>
          <w:rFonts w:ascii="Arial" w:hAnsi="Arial" w:cs="Arial"/>
          <w:sz w:val="20"/>
          <w:szCs w:val="20"/>
        </w:rPr>
        <w:br/>
      </w:r>
      <w:r w:rsidRPr="00B64465">
        <w:rPr>
          <w:rFonts w:ascii="Arial" w:hAnsi="Arial" w:cs="Arial"/>
          <w:sz w:val="20"/>
          <w:szCs w:val="20"/>
        </w:rPr>
        <w:t>o zastosowaniu środka, o którym mowa w art. 1 pkt 3.</w:t>
      </w:r>
    </w:p>
    <w:p w14:paraId="4D8B5CEF" w14:textId="77777777" w:rsidR="00C55809" w:rsidRPr="00B64465" w:rsidRDefault="00C55809" w:rsidP="00E42034">
      <w:pPr>
        <w:spacing w:line="360" w:lineRule="auto"/>
        <w:jc w:val="both"/>
        <w:rPr>
          <w:sz w:val="20"/>
          <w:szCs w:val="20"/>
        </w:rPr>
      </w:pPr>
    </w:p>
    <w:p w14:paraId="76790FEB" w14:textId="77777777" w:rsidR="00C55809" w:rsidRPr="00B64465" w:rsidRDefault="00C55809" w:rsidP="00E42034">
      <w:pPr>
        <w:numPr>
          <w:ilvl w:val="0"/>
          <w:numId w:val="2"/>
        </w:numPr>
        <w:spacing w:line="360" w:lineRule="auto"/>
        <w:ind w:left="426"/>
        <w:jc w:val="both"/>
        <w:rPr>
          <w:sz w:val="20"/>
          <w:szCs w:val="20"/>
        </w:rPr>
      </w:pPr>
      <w:r w:rsidRPr="00B64465">
        <w:rPr>
          <w:sz w:val="20"/>
          <w:szCs w:val="20"/>
        </w:rPr>
        <w:t xml:space="preserve">Wykluczenie Wykonawcy następuje zgodnie z art. 111 PZP </w:t>
      </w:r>
    </w:p>
    <w:p w14:paraId="3F7C44F2" w14:textId="3E98D4B5" w:rsidR="00026559" w:rsidRPr="00B64465" w:rsidRDefault="00220BA8" w:rsidP="002F4F20">
      <w:pPr>
        <w:pStyle w:val="Nagwek1"/>
      </w:pPr>
      <w:r w:rsidRPr="00B64465">
        <w:t xml:space="preserve">IX. Przedmiotowe środki dowodowe </w:t>
      </w:r>
    </w:p>
    <w:p w14:paraId="0E53ADFE" w14:textId="77777777" w:rsidR="007074EE" w:rsidRPr="00B64465" w:rsidRDefault="007074EE" w:rsidP="007074EE">
      <w:pPr>
        <w:pStyle w:val="Akapitzlist"/>
        <w:numPr>
          <w:ilvl w:val="3"/>
          <w:numId w:val="2"/>
        </w:numPr>
        <w:spacing w:line="360" w:lineRule="auto"/>
        <w:ind w:left="426"/>
        <w:rPr>
          <w:rFonts w:ascii="Arial" w:hAnsi="Arial" w:cs="Arial"/>
          <w:sz w:val="20"/>
        </w:rPr>
      </w:pPr>
      <w:r w:rsidRPr="00B64465">
        <w:rPr>
          <w:rFonts w:ascii="Arial" w:hAnsi="Arial" w:cs="Arial"/>
          <w:sz w:val="20"/>
        </w:rPr>
        <w:t xml:space="preserve">Zamawiający żąda złożenia </w:t>
      </w:r>
      <w:r w:rsidRPr="00B64465">
        <w:rPr>
          <w:rFonts w:ascii="Arial" w:hAnsi="Arial" w:cs="Arial"/>
          <w:b/>
          <w:sz w:val="20"/>
          <w:u w:val="single"/>
        </w:rPr>
        <w:t>wraz z ofertą</w:t>
      </w:r>
      <w:r w:rsidRPr="00B64465">
        <w:rPr>
          <w:rFonts w:ascii="Arial" w:hAnsi="Arial" w:cs="Arial"/>
          <w:sz w:val="20"/>
        </w:rPr>
        <w:t xml:space="preserve"> następującego środka dowodowego: </w:t>
      </w:r>
    </w:p>
    <w:p w14:paraId="3B4695DB" w14:textId="2A5DB70B" w:rsidR="007074EE" w:rsidRPr="00B64465" w:rsidRDefault="007074EE" w:rsidP="007074EE">
      <w:pPr>
        <w:pStyle w:val="Akapitzlist"/>
        <w:spacing w:line="360" w:lineRule="auto"/>
        <w:ind w:left="426"/>
        <w:rPr>
          <w:rFonts w:ascii="Arial" w:hAnsi="Arial" w:cs="Arial"/>
          <w:sz w:val="20"/>
        </w:rPr>
      </w:pPr>
      <w:r w:rsidRPr="00B64465">
        <w:rPr>
          <w:rFonts w:ascii="Arial" w:hAnsi="Arial" w:cs="Arial"/>
          <w:bCs/>
          <w:sz w:val="20"/>
        </w:rPr>
        <w:t>Wypełniony załącznik nr 1</w:t>
      </w:r>
      <w:r w:rsidRPr="00B64465">
        <w:rPr>
          <w:rFonts w:ascii="Arial" w:hAnsi="Arial" w:cs="Arial"/>
          <w:b/>
          <w:sz w:val="20"/>
        </w:rPr>
        <w:t xml:space="preserve"> </w:t>
      </w:r>
      <w:r w:rsidRPr="00B64465">
        <w:rPr>
          <w:rFonts w:ascii="Arial" w:hAnsi="Arial" w:cs="Arial"/>
          <w:sz w:val="20"/>
        </w:rPr>
        <w:t xml:space="preserve">do niniejszego SWZ. </w:t>
      </w:r>
    </w:p>
    <w:p w14:paraId="3601A04A" w14:textId="49085E58" w:rsidR="007074EE" w:rsidRPr="00B64465" w:rsidRDefault="007074EE" w:rsidP="007074EE">
      <w:pPr>
        <w:pStyle w:val="Akapitzlist"/>
        <w:spacing w:line="360" w:lineRule="auto"/>
        <w:ind w:left="0" w:firstLine="426"/>
        <w:rPr>
          <w:rFonts w:ascii="Arial" w:hAnsi="Arial" w:cs="Arial"/>
          <w:sz w:val="20"/>
        </w:rPr>
      </w:pPr>
      <w:r w:rsidRPr="00B64465">
        <w:rPr>
          <w:rFonts w:ascii="Arial" w:hAnsi="Arial" w:cs="Arial"/>
          <w:sz w:val="20"/>
        </w:rPr>
        <w:t xml:space="preserve">Niniejszy dokument stanowi formę oświadczenia Wykonawcy. </w:t>
      </w:r>
    </w:p>
    <w:p w14:paraId="11F8010E" w14:textId="77777777" w:rsidR="007074EE" w:rsidRPr="00B64465" w:rsidRDefault="007074EE" w:rsidP="007074EE">
      <w:pPr>
        <w:pStyle w:val="Akapitzlist"/>
        <w:spacing w:line="360" w:lineRule="auto"/>
        <w:ind w:left="426"/>
        <w:rPr>
          <w:rFonts w:ascii="Arial" w:hAnsi="Arial" w:cs="Arial"/>
          <w:sz w:val="20"/>
        </w:rPr>
      </w:pPr>
    </w:p>
    <w:p w14:paraId="16B905F2" w14:textId="663ABD8E" w:rsidR="005B356F" w:rsidRPr="00B64465" w:rsidRDefault="00D375AB" w:rsidP="002F4F20">
      <w:pPr>
        <w:pStyle w:val="Nagwek1"/>
        <w:jc w:val="both"/>
      </w:pPr>
      <w:r w:rsidRPr="00B64465">
        <w:t>X. Podmiotowe środki dowodowe. Oświadczenia i</w:t>
      </w:r>
      <w:r w:rsidR="002F4F20" w:rsidRPr="00B64465">
        <w:t> </w:t>
      </w:r>
      <w:r w:rsidRPr="00B64465">
        <w:t>dokumenty, jakie zobowiązani są dostarczyć Wykonawcy w celu potwierdzenia spełniania warunków udziału w postępowaniu oraz wykazania braku podstaw wykluczenia</w:t>
      </w:r>
    </w:p>
    <w:p w14:paraId="5325DD5E" w14:textId="3868F198" w:rsidR="005B356F" w:rsidRPr="00B64465" w:rsidRDefault="00D375AB">
      <w:pPr>
        <w:pStyle w:val="Akapitzlist"/>
        <w:numPr>
          <w:ilvl w:val="0"/>
          <w:numId w:val="34"/>
        </w:numPr>
        <w:spacing w:before="240" w:line="360" w:lineRule="auto"/>
        <w:ind w:left="284" w:hanging="426"/>
        <w:jc w:val="both"/>
        <w:rPr>
          <w:rFonts w:ascii="Arial" w:hAnsi="Arial" w:cs="Arial"/>
          <w:sz w:val="20"/>
          <w:szCs w:val="20"/>
        </w:rPr>
      </w:pPr>
      <w:r w:rsidRPr="00B64465">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00233977" w:rsidRPr="00B64465">
        <w:rPr>
          <w:rFonts w:ascii="Arial" w:hAnsi="Arial" w:cs="Arial"/>
          <w:b/>
          <w:sz w:val="20"/>
          <w:szCs w:val="20"/>
        </w:rPr>
        <w:t>z</w:t>
      </w:r>
      <w:r w:rsidR="00482119" w:rsidRPr="00B64465">
        <w:rPr>
          <w:rFonts w:ascii="Arial" w:hAnsi="Arial" w:cs="Arial"/>
          <w:b/>
          <w:sz w:val="20"/>
          <w:szCs w:val="20"/>
        </w:rPr>
        <w:t xml:space="preserve">ałącznikiem nr </w:t>
      </w:r>
      <w:r w:rsidR="00AF3B8A" w:rsidRPr="00B64465">
        <w:rPr>
          <w:rFonts w:ascii="Arial" w:hAnsi="Arial" w:cs="Arial"/>
          <w:b/>
          <w:sz w:val="20"/>
          <w:szCs w:val="20"/>
        </w:rPr>
        <w:t>3</w:t>
      </w:r>
      <w:r w:rsidRPr="00B64465">
        <w:rPr>
          <w:rFonts w:ascii="Arial" w:hAnsi="Arial" w:cs="Arial"/>
          <w:b/>
          <w:sz w:val="20"/>
          <w:szCs w:val="20"/>
        </w:rPr>
        <w:t xml:space="preserve"> do SWZ</w:t>
      </w:r>
    </w:p>
    <w:p w14:paraId="705BFE66" w14:textId="101B89B6" w:rsidR="00146C73" w:rsidRPr="00B64465" w:rsidRDefault="00C55809" w:rsidP="00292FF1">
      <w:pPr>
        <w:pStyle w:val="Akapitzlist"/>
        <w:numPr>
          <w:ilvl w:val="0"/>
          <w:numId w:val="34"/>
        </w:numPr>
        <w:spacing w:before="240" w:line="360" w:lineRule="auto"/>
        <w:ind w:left="284" w:hanging="426"/>
        <w:jc w:val="both"/>
        <w:rPr>
          <w:rFonts w:ascii="Arial" w:hAnsi="Arial" w:cs="Arial"/>
          <w:sz w:val="20"/>
          <w:szCs w:val="20"/>
        </w:rPr>
      </w:pPr>
      <w:r w:rsidRPr="00B64465">
        <w:rPr>
          <w:rFonts w:ascii="Arial" w:hAnsi="Arial" w:cs="Arial"/>
          <w:sz w:val="20"/>
          <w:szCs w:val="20"/>
        </w:rPr>
        <w:t>Informacje zawarte w oświadczeniu, o którym mowa w pkt 1 stanowią wstępne potwierdzenie, że Wykonawca nie podlega wykluczeniu oraz spełnia warunki udziału w postępowaniu.</w:t>
      </w:r>
    </w:p>
    <w:p w14:paraId="0B7EB335" w14:textId="77777777" w:rsidR="00292FF1" w:rsidRPr="00B64465" w:rsidRDefault="00292FF1" w:rsidP="00292FF1">
      <w:pPr>
        <w:pStyle w:val="Akapitzlist"/>
        <w:spacing w:before="240" w:line="360" w:lineRule="auto"/>
        <w:ind w:left="284"/>
        <w:jc w:val="both"/>
        <w:rPr>
          <w:rFonts w:ascii="Arial" w:hAnsi="Arial" w:cs="Arial"/>
          <w:sz w:val="20"/>
          <w:szCs w:val="20"/>
        </w:rPr>
      </w:pPr>
    </w:p>
    <w:p w14:paraId="143B9388" w14:textId="77777777" w:rsidR="00146C73" w:rsidRPr="00B64465" w:rsidRDefault="00146C73" w:rsidP="00E42034">
      <w:pPr>
        <w:pStyle w:val="Nagwek51"/>
        <w:keepNext/>
        <w:keepLines/>
        <w:shd w:val="clear" w:color="auto" w:fill="auto"/>
        <w:spacing w:before="0" w:line="360" w:lineRule="auto"/>
        <w:ind w:firstLine="0"/>
      </w:pPr>
      <w:bookmarkStart w:id="10" w:name="bookmark9"/>
      <w:r w:rsidRPr="00B64465">
        <w:rPr>
          <w:bCs w:val="0"/>
        </w:rPr>
        <w:t>Dokumenty składane na wezwanie:</w:t>
      </w:r>
      <w:bookmarkEnd w:id="10"/>
    </w:p>
    <w:p w14:paraId="4C978147" w14:textId="77777777" w:rsidR="00146C73" w:rsidRPr="00B64465" w:rsidRDefault="00146C73" w:rsidP="00E42034">
      <w:pPr>
        <w:pStyle w:val="Teksttreci20"/>
        <w:shd w:val="clear" w:color="auto" w:fill="auto"/>
        <w:tabs>
          <w:tab w:val="left" w:pos="521"/>
        </w:tabs>
        <w:spacing w:line="360" w:lineRule="auto"/>
        <w:ind w:left="283" w:firstLine="0"/>
        <w:jc w:val="both"/>
        <w:rPr>
          <w:rFonts w:ascii="Arial" w:hAnsi="Arial" w:cs="Arial"/>
          <w:sz w:val="20"/>
          <w:szCs w:val="20"/>
        </w:rPr>
      </w:pPr>
    </w:p>
    <w:p w14:paraId="222BEB8C" w14:textId="7F681A9D" w:rsidR="00C55809" w:rsidRPr="00B64465" w:rsidRDefault="00C55809">
      <w:pPr>
        <w:pStyle w:val="Akapitzlist"/>
        <w:numPr>
          <w:ilvl w:val="3"/>
          <w:numId w:val="32"/>
        </w:numPr>
        <w:spacing w:line="360" w:lineRule="auto"/>
        <w:ind w:left="426" w:hanging="426"/>
        <w:jc w:val="both"/>
        <w:rPr>
          <w:rFonts w:ascii="Arial" w:hAnsi="Arial" w:cs="Arial"/>
          <w:sz w:val="20"/>
          <w:szCs w:val="20"/>
        </w:rPr>
      </w:pPr>
      <w:bookmarkStart w:id="11" w:name="_gb4nrns0uw97" w:colFirst="0" w:colLast="0"/>
      <w:bookmarkEnd w:id="11"/>
      <w:r w:rsidRPr="00B64465">
        <w:rPr>
          <w:rFonts w:ascii="Arial" w:hAnsi="Arial" w:cs="Arial"/>
          <w:sz w:val="20"/>
          <w:szCs w:val="20"/>
        </w:rPr>
        <w:t xml:space="preserve">Zamawiający </w:t>
      </w:r>
      <w:r w:rsidRPr="00B64465">
        <w:rPr>
          <w:rFonts w:ascii="Arial" w:hAnsi="Arial" w:cs="Arial"/>
          <w:b/>
          <w:bCs/>
          <w:sz w:val="20"/>
          <w:szCs w:val="20"/>
          <w:u w:val="single"/>
        </w:rPr>
        <w:t xml:space="preserve">wzywa </w:t>
      </w:r>
      <w:r w:rsidRPr="00B64465">
        <w:rPr>
          <w:rFonts w:ascii="Arial" w:hAnsi="Arial" w:cs="Arial"/>
          <w:sz w:val="20"/>
          <w:szCs w:val="20"/>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9F81E92" w14:textId="77777777" w:rsidR="00C55809" w:rsidRPr="00B64465" w:rsidRDefault="00C55809">
      <w:pPr>
        <w:pStyle w:val="Akapitzlist"/>
        <w:numPr>
          <w:ilvl w:val="3"/>
          <w:numId w:val="32"/>
        </w:numPr>
        <w:spacing w:line="360" w:lineRule="auto"/>
        <w:ind w:left="426" w:hanging="426"/>
        <w:jc w:val="both"/>
        <w:rPr>
          <w:rFonts w:ascii="Arial" w:hAnsi="Arial" w:cs="Arial"/>
          <w:sz w:val="20"/>
          <w:szCs w:val="20"/>
        </w:rPr>
      </w:pPr>
      <w:r w:rsidRPr="00B64465">
        <w:rPr>
          <w:rFonts w:ascii="Arial" w:hAnsi="Arial" w:cs="Arial"/>
          <w:sz w:val="20"/>
          <w:szCs w:val="20"/>
        </w:rPr>
        <w:t>Podmiotowe środki dowodowe wymagane od wykonawcy obejmują:</w:t>
      </w:r>
    </w:p>
    <w:p w14:paraId="0EB9902C" w14:textId="7B94D621" w:rsidR="00C55809" w:rsidRPr="00B64465" w:rsidRDefault="00C55809">
      <w:pPr>
        <w:pStyle w:val="Akapitzlist"/>
        <w:numPr>
          <w:ilvl w:val="2"/>
          <w:numId w:val="28"/>
        </w:numPr>
        <w:spacing w:line="360" w:lineRule="auto"/>
        <w:ind w:left="426" w:hanging="142"/>
        <w:jc w:val="both"/>
        <w:rPr>
          <w:rFonts w:ascii="Arial" w:hAnsi="Arial" w:cs="Arial"/>
          <w:sz w:val="20"/>
          <w:szCs w:val="20"/>
        </w:rPr>
      </w:pPr>
      <w:r w:rsidRPr="00B64465">
        <w:rPr>
          <w:rFonts w:ascii="Arial" w:hAnsi="Arial" w:cs="Arial"/>
          <w:b/>
          <w:bCs/>
          <w:sz w:val="20"/>
          <w:szCs w:val="20"/>
        </w:rPr>
        <w:t>Oświadczenie wykonawc</w:t>
      </w:r>
      <w:r w:rsidRPr="00B64465">
        <w:rPr>
          <w:rFonts w:ascii="Arial" w:hAnsi="Arial" w:cs="Arial"/>
          <w:sz w:val="20"/>
          <w:szCs w:val="20"/>
        </w:rPr>
        <w:t>y, w zakresie art. 108 ust. 1 pkt 5 ustawy, o braku przynależności do tej samej grupy kapitałowej, w rozumieniu ustawy z dnia 16 lutego 2007 r. o ochronie konkuren</w:t>
      </w:r>
      <w:r w:rsidR="00F316E4" w:rsidRPr="00B64465">
        <w:rPr>
          <w:rFonts w:ascii="Arial" w:hAnsi="Arial" w:cs="Arial"/>
          <w:sz w:val="20"/>
          <w:szCs w:val="20"/>
        </w:rPr>
        <w:t>cji i konsumentów (Dz. U. z 2023</w:t>
      </w:r>
      <w:r w:rsidRPr="00B64465">
        <w:rPr>
          <w:rFonts w:ascii="Arial" w:hAnsi="Arial" w:cs="Arial"/>
          <w:sz w:val="20"/>
          <w:szCs w:val="20"/>
        </w:rPr>
        <w:t xml:space="preserve"> r. poz. </w:t>
      </w:r>
      <w:r w:rsidR="00F316E4" w:rsidRPr="00B64465">
        <w:rPr>
          <w:rFonts w:ascii="Arial" w:hAnsi="Arial" w:cs="Arial"/>
          <w:sz w:val="20"/>
          <w:szCs w:val="20"/>
        </w:rPr>
        <w:t>1689</w:t>
      </w:r>
      <w:r w:rsidRPr="00B64465">
        <w:rPr>
          <w:rFonts w:ascii="Arial" w:hAnsi="Arial" w:cs="Arial"/>
          <w:sz w:val="20"/>
          <w:szCs w:val="20"/>
        </w:rPr>
        <w:t xml:space="preserve">), z innym Wykonawca, który złożył odrębną ofertę, ofertę </w:t>
      </w:r>
      <w:r w:rsidRPr="00B64465">
        <w:rPr>
          <w:rFonts w:ascii="Arial" w:hAnsi="Arial" w:cs="Arial"/>
          <w:sz w:val="20"/>
          <w:szCs w:val="20"/>
        </w:rPr>
        <w:lastRenderedPageBreak/>
        <w:t xml:space="preserve">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64465">
        <w:rPr>
          <w:rFonts w:ascii="Arial" w:hAnsi="Arial" w:cs="Arial"/>
          <w:b/>
          <w:sz w:val="20"/>
          <w:szCs w:val="20"/>
        </w:rPr>
        <w:t xml:space="preserve">załącznik nr </w:t>
      </w:r>
      <w:r w:rsidR="00AF3B8A" w:rsidRPr="00B64465">
        <w:rPr>
          <w:rFonts w:ascii="Arial" w:hAnsi="Arial" w:cs="Arial"/>
          <w:b/>
          <w:sz w:val="20"/>
          <w:szCs w:val="20"/>
        </w:rPr>
        <w:t>4</w:t>
      </w:r>
      <w:r w:rsidRPr="00B64465">
        <w:rPr>
          <w:rFonts w:ascii="Arial" w:hAnsi="Arial" w:cs="Arial"/>
          <w:b/>
          <w:sz w:val="20"/>
          <w:szCs w:val="20"/>
        </w:rPr>
        <w:t xml:space="preserve"> do SWZ</w:t>
      </w:r>
      <w:r w:rsidRPr="00B64465">
        <w:rPr>
          <w:rFonts w:ascii="Arial" w:hAnsi="Arial" w:cs="Arial"/>
          <w:sz w:val="20"/>
          <w:szCs w:val="20"/>
        </w:rPr>
        <w:t>;</w:t>
      </w:r>
    </w:p>
    <w:p w14:paraId="7FDCA63F" w14:textId="68B39E81" w:rsidR="00C55809" w:rsidRPr="00B64465" w:rsidRDefault="00C55809">
      <w:pPr>
        <w:pStyle w:val="Akapitzlist"/>
        <w:numPr>
          <w:ilvl w:val="2"/>
          <w:numId w:val="28"/>
        </w:numPr>
        <w:spacing w:line="360" w:lineRule="auto"/>
        <w:ind w:left="426" w:hanging="142"/>
        <w:jc w:val="both"/>
        <w:rPr>
          <w:rFonts w:ascii="Arial" w:hAnsi="Arial" w:cs="Arial"/>
          <w:sz w:val="20"/>
          <w:szCs w:val="20"/>
        </w:rPr>
      </w:pPr>
      <w:r w:rsidRPr="00B64465">
        <w:rPr>
          <w:rFonts w:ascii="Arial" w:hAnsi="Arial" w:cs="Arial"/>
          <w:b/>
          <w:bCs/>
          <w:sz w:val="20"/>
          <w:szCs w:val="20"/>
        </w:rPr>
        <w:t>Odpis lub informacja z Krajowego Rejestru Sądowego lub z Centralnej Ewidencji i Informacji o Działalności Gospodarczej</w:t>
      </w:r>
      <w:r w:rsidRPr="00B64465">
        <w:rPr>
          <w:rFonts w:ascii="Arial" w:hAnsi="Arial" w:cs="Arial"/>
          <w:sz w:val="20"/>
          <w:szCs w:val="20"/>
        </w:rPr>
        <w:t>, w zakresie art. 109 ust. 1 pkt 4 ustawy, sporządzonych nie wcześniej niż 3 miesiące przed jej złożeniem, jeżeli odrębne przepisy wymagają wpisu do rejestru lub ewidencji;</w:t>
      </w:r>
      <w:r w:rsidR="00E13397" w:rsidRPr="00B64465">
        <w:rPr>
          <w:rFonts w:ascii="Arial" w:hAnsi="Arial" w:cs="Arial"/>
          <w:sz w:val="20"/>
          <w:szCs w:val="20"/>
        </w:rPr>
        <w:t xml:space="preserve"> jeżeli zamawiający może je uzyskać za pomocą bezpłatnych i ogólnodostępnych baz danych, należy wskazać dane umożliwiające dostęp do tych dokumentów;</w:t>
      </w:r>
    </w:p>
    <w:p w14:paraId="4EE2BCEA" w14:textId="1FD916BF" w:rsidR="00C55809" w:rsidRPr="00B64465" w:rsidRDefault="00C55809">
      <w:pPr>
        <w:numPr>
          <w:ilvl w:val="2"/>
          <w:numId w:val="28"/>
        </w:numPr>
        <w:spacing w:line="360" w:lineRule="auto"/>
        <w:ind w:left="426" w:hanging="142"/>
        <w:jc w:val="both"/>
        <w:rPr>
          <w:sz w:val="20"/>
          <w:szCs w:val="20"/>
        </w:rPr>
      </w:pPr>
      <w:r w:rsidRPr="00B64465">
        <w:rPr>
          <w:rStyle w:val="Teksttreci2Pogrubienie"/>
        </w:rPr>
        <w:t xml:space="preserve">Dokument o którym mowa w Rozdziale VII. pkt </w:t>
      </w:r>
      <w:r w:rsidR="002F40F2" w:rsidRPr="00B64465">
        <w:rPr>
          <w:rStyle w:val="Teksttreci2Pogrubienie"/>
        </w:rPr>
        <w:t>1</w:t>
      </w:r>
      <w:r w:rsidR="00AF3B8A" w:rsidRPr="00B64465">
        <w:rPr>
          <w:rStyle w:val="Teksttreci2Pogrubienie"/>
        </w:rPr>
        <w:t xml:space="preserve"> ppkt.a)</w:t>
      </w:r>
      <w:r w:rsidRPr="00B64465">
        <w:rPr>
          <w:rStyle w:val="Teksttreci2Pogrubienie"/>
        </w:rPr>
        <w:t xml:space="preserve"> - </w:t>
      </w:r>
      <w:r w:rsidRPr="00B64465">
        <w:rPr>
          <w:sz w:val="20"/>
          <w:szCs w:val="20"/>
        </w:rPr>
        <w:t xml:space="preserve">wykaz </w:t>
      </w:r>
      <w:r w:rsidR="001F1A0D" w:rsidRPr="00B64465">
        <w:rPr>
          <w:sz w:val="20"/>
          <w:szCs w:val="20"/>
        </w:rPr>
        <w:t>dostaw</w:t>
      </w:r>
      <w:r w:rsidRPr="00B64465">
        <w:rPr>
          <w:sz w:val="20"/>
          <w:szCs w:val="20"/>
        </w:rPr>
        <w:t xml:space="preserve"> porównywalnych z </w:t>
      </w:r>
      <w:r w:rsidR="00DE3A8F" w:rsidRPr="00B64465">
        <w:rPr>
          <w:sz w:val="20"/>
          <w:szCs w:val="20"/>
        </w:rPr>
        <w:t xml:space="preserve">dostawami </w:t>
      </w:r>
      <w:r w:rsidRPr="00B64465">
        <w:rPr>
          <w:sz w:val="20"/>
          <w:szCs w:val="20"/>
        </w:rPr>
        <w:t xml:space="preserve">stanowiącymi przedmiot </w:t>
      </w:r>
      <w:r w:rsidR="00DE3A8F" w:rsidRPr="00B64465">
        <w:rPr>
          <w:sz w:val="20"/>
          <w:szCs w:val="20"/>
        </w:rPr>
        <w:t xml:space="preserve">niniejszego </w:t>
      </w:r>
      <w:r w:rsidRPr="00B64465">
        <w:rPr>
          <w:sz w:val="20"/>
          <w:szCs w:val="20"/>
        </w:rPr>
        <w:t xml:space="preserve">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B64465">
        <w:rPr>
          <w:b/>
          <w:sz w:val="20"/>
          <w:szCs w:val="20"/>
        </w:rPr>
        <w:t xml:space="preserve">załącznik nr </w:t>
      </w:r>
      <w:r w:rsidR="00AF3B8A" w:rsidRPr="00B64465">
        <w:rPr>
          <w:b/>
          <w:sz w:val="20"/>
          <w:szCs w:val="20"/>
        </w:rPr>
        <w:t>5</w:t>
      </w:r>
      <w:r w:rsidRPr="00B64465">
        <w:rPr>
          <w:b/>
          <w:sz w:val="20"/>
          <w:szCs w:val="20"/>
        </w:rPr>
        <w:t xml:space="preserve"> do SWZ</w:t>
      </w:r>
      <w:r w:rsidRPr="00B64465">
        <w:rPr>
          <w:sz w:val="20"/>
          <w:szCs w:val="20"/>
        </w:rPr>
        <w:t>;</w:t>
      </w:r>
    </w:p>
    <w:p w14:paraId="6B764AED" w14:textId="12D2BA71" w:rsidR="00C55809" w:rsidRPr="00B64465" w:rsidRDefault="00C55809">
      <w:pPr>
        <w:numPr>
          <w:ilvl w:val="2"/>
          <w:numId w:val="28"/>
        </w:numPr>
        <w:spacing w:line="360" w:lineRule="auto"/>
        <w:ind w:left="426" w:hanging="142"/>
        <w:jc w:val="both"/>
        <w:rPr>
          <w:rStyle w:val="Teksttreci2Pogrubienie"/>
          <w:b w:val="0"/>
          <w:bCs w:val="0"/>
        </w:rPr>
      </w:pPr>
      <w:r w:rsidRPr="00B64465">
        <w:rPr>
          <w:rStyle w:val="Teksttreci2Pogrubienie"/>
        </w:rPr>
        <w:t xml:space="preserve">Oświadczenie Wykonawcy o aktualności </w:t>
      </w:r>
      <w:r w:rsidRPr="00B64465">
        <w:rPr>
          <w:sz w:val="20"/>
          <w:szCs w:val="20"/>
        </w:rPr>
        <w:t>informacji zawartych w oświadczeniu, o którym  mowa w oświadczeniu, o którym mowa w art. 125 ust. 1 ustawy z dnia 11 września 2019 r. Prawo zamówień publicznych</w:t>
      </w:r>
      <w:r w:rsidR="00AF5419" w:rsidRPr="00B64465">
        <w:rPr>
          <w:sz w:val="20"/>
          <w:szCs w:val="20"/>
        </w:rPr>
        <w:t xml:space="preserve"> </w:t>
      </w:r>
      <w:r w:rsidR="006A5A93" w:rsidRPr="00B64465">
        <w:rPr>
          <w:sz w:val="20"/>
          <w:szCs w:val="20"/>
        </w:rPr>
        <w:t xml:space="preserve"> - </w:t>
      </w:r>
      <w:r w:rsidR="006A5A93" w:rsidRPr="00B64465">
        <w:rPr>
          <w:b/>
          <w:sz w:val="20"/>
          <w:szCs w:val="20"/>
        </w:rPr>
        <w:t xml:space="preserve">załącznik nr </w:t>
      </w:r>
      <w:r w:rsidR="00AF3B8A" w:rsidRPr="00B64465">
        <w:rPr>
          <w:b/>
          <w:sz w:val="20"/>
          <w:szCs w:val="20"/>
        </w:rPr>
        <w:t>8</w:t>
      </w:r>
      <w:r w:rsidR="006A5A93" w:rsidRPr="00B64465">
        <w:rPr>
          <w:b/>
          <w:sz w:val="20"/>
          <w:szCs w:val="20"/>
        </w:rPr>
        <w:t xml:space="preserve"> do SWZ</w:t>
      </w:r>
      <w:r w:rsidR="006A5A93" w:rsidRPr="00B64465">
        <w:rPr>
          <w:sz w:val="20"/>
          <w:szCs w:val="20"/>
        </w:rPr>
        <w:t>;</w:t>
      </w:r>
    </w:p>
    <w:p w14:paraId="342551D8" w14:textId="77777777" w:rsidR="00C55809" w:rsidRPr="00B64465" w:rsidRDefault="00C55809">
      <w:pPr>
        <w:numPr>
          <w:ilvl w:val="2"/>
          <w:numId w:val="28"/>
        </w:numPr>
        <w:spacing w:line="360" w:lineRule="auto"/>
        <w:ind w:left="426" w:hanging="142"/>
        <w:jc w:val="both"/>
        <w:rPr>
          <w:sz w:val="20"/>
          <w:szCs w:val="20"/>
        </w:rPr>
      </w:pPr>
      <w:r w:rsidRPr="00B64465">
        <w:rPr>
          <w:sz w:val="20"/>
          <w:szCs w:val="20"/>
        </w:rPr>
        <w:t xml:space="preserve">Jeżeli Wykonawca ma siedzibę lub miejsce zamieszkania poza terytorium Rzeczypospolitej Polskiej, zamiast dokumentu, o których mowa w ust. </w:t>
      </w:r>
      <w:r w:rsidRPr="00B64465">
        <w:rPr>
          <w:b/>
          <w:sz w:val="20"/>
          <w:szCs w:val="20"/>
        </w:rPr>
        <w:t>4</w:t>
      </w:r>
      <w:r w:rsidRPr="00B64465">
        <w:rPr>
          <w:sz w:val="20"/>
          <w:szCs w:val="20"/>
        </w:rPr>
        <w:t xml:space="preserve"> 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6C1AD1A" w14:textId="77777777" w:rsidR="00C55809" w:rsidRPr="00B64465" w:rsidRDefault="00C55809">
      <w:pPr>
        <w:numPr>
          <w:ilvl w:val="2"/>
          <w:numId w:val="28"/>
        </w:numPr>
        <w:spacing w:line="360" w:lineRule="auto"/>
        <w:ind w:left="426" w:hanging="142"/>
        <w:jc w:val="both"/>
        <w:rPr>
          <w:sz w:val="20"/>
          <w:szCs w:val="20"/>
        </w:rPr>
      </w:pPr>
      <w:r w:rsidRPr="00B64465">
        <w:rPr>
          <w:sz w:val="20"/>
          <w:szCs w:val="20"/>
        </w:rPr>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F1A8BEC" w14:textId="77777777" w:rsidR="00C55809" w:rsidRPr="00B64465" w:rsidRDefault="00C55809">
      <w:pPr>
        <w:numPr>
          <w:ilvl w:val="2"/>
          <w:numId w:val="28"/>
        </w:numPr>
        <w:spacing w:line="360" w:lineRule="auto"/>
        <w:ind w:left="426" w:hanging="142"/>
        <w:jc w:val="both"/>
        <w:rPr>
          <w:sz w:val="20"/>
          <w:szCs w:val="20"/>
        </w:rPr>
      </w:pPr>
      <w:r w:rsidRPr="00B64465">
        <w:rPr>
          <w:sz w:val="20"/>
          <w:szCs w:val="20"/>
        </w:rPr>
        <w:t>Wykonawca nie jest zobowiązany do złożenia podmiotowych środków dowodowych, które zamawiający posiada, jeżeli Wykonawca wskaże te środki oraz potwierdzi ich prawidłowość i aktualność.</w:t>
      </w:r>
    </w:p>
    <w:p w14:paraId="240CEAB8" w14:textId="77777777" w:rsidR="006A5A93" w:rsidRPr="00B64465" w:rsidRDefault="006A5A93" w:rsidP="00E42034">
      <w:pPr>
        <w:pBdr>
          <w:top w:val="nil"/>
          <w:left w:val="nil"/>
          <w:bottom w:val="nil"/>
          <w:right w:val="nil"/>
          <w:between w:val="nil"/>
        </w:pBdr>
        <w:spacing w:line="360" w:lineRule="auto"/>
        <w:jc w:val="both"/>
        <w:rPr>
          <w:sz w:val="20"/>
          <w:szCs w:val="20"/>
        </w:rPr>
      </w:pPr>
      <w:r w:rsidRPr="00B64465">
        <w:rPr>
          <w:sz w:val="20"/>
          <w:szCs w:val="20"/>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64465">
        <w:rPr>
          <w:smallCaps/>
          <w:sz w:val="20"/>
          <w:szCs w:val="20"/>
        </w:rPr>
        <w:t> </w:t>
      </w:r>
      <w:r w:rsidRPr="00B64465">
        <w:rPr>
          <w:smallCaps/>
          <w:sz w:val="20"/>
          <w:szCs w:val="20"/>
        </w:rPr>
        <w:t xml:space="preserve">30  </w:t>
      </w:r>
      <w:r w:rsidRPr="00B64465">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6EE9D16" w14:textId="77777777" w:rsidR="005B356F" w:rsidRPr="00B64465" w:rsidRDefault="00D375AB" w:rsidP="002F4F20">
      <w:pPr>
        <w:pStyle w:val="Nagwek1"/>
      </w:pPr>
      <w:r w:rsidRPr="00B64465">
        <w:t>X</w:t>
      </w:r>
      <w:r w:rsidR="00374256" w:rsidRPr="00B64465">
        <w:t>I</w:t>
      </w:r>
      <w:r w:rsidRPr="00B64465">
        <w:t>. Poleganie na zasobach innych podmiotów</w:t>
      </w:r>
    </w:p>
    <w:p w14:paraId="3B0D3CFE" w14:textId="015D7F12" w:rsidR="005B356F" w:rsidRPr="00B64465" w:rsidRDefault="00D375AB">
      <w:pPr>
        <w:pStyle w:val="Akapitzlist"/>
        <w:numPr>
          <w:ilvl w:val="3"/>
          <w:numId w:val="33"/>
        </w:numPr>
        <w:spacing w:before="240" w:line="360" w:lineRule="auto"/>
        <w:ind w:right="20"/>
        <w:jc w:val="both"/>
        <w:rPr>
          <w:rFonts w:ascii="Arial" w:hAnsi="Arial" w:cs="Arial"/>
          <w:sz w:val="20"/>
          <w:szCs w:val="20"/>
        </w:rPr>
      </w:pPr>
      <w:r w:rsidRPr="00B64465">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5E9BA9D" w14:textId="77777777" w:rsidR="005B356F" w:rsidRPr="00B64465" w:rsidRDefault="00D375AB">
      <w:pPr>
        <w:numPr>
          <w:ilvl w:val="3"/>
          <w:numId w:val="33"/>
        </w:numPr>
        <w:spacing w:line="360" w:lineRule="auto"/>
        <w:ind w:left="426" w:right="20"/>
        <w:jc w:val="both"/>
        <w:rPr>
          <w:sz w:val="20"/>
          <w:szCs w:val="20"/>
        </w:rPr>
      </w:pPr>
      <w:r w:rsidRPr="00B64465">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2A8C072" w14:textId="45A2E490" w:rsidR="005B356F" w:rsidRPr="00B64465" w:rsidRDefault="00D375AB">
      <w:pPr>
        <w:numPr>
          <w:ilvl w:val="3"/>
          <w:numId w:val="33"/>
        </w:numPr>
        <w:spacing w:line="360" w:lineRule="auto"/>
        <w:ind w:left="426" w:right="20"/>
        <w:jc w:val="both"/>
        <w:rPr>
          <w:sz w:val="20"/>
          <w:szCs w:val="20"/>
        </w:rPr>
      </w:pPr>
      <w:r w:rsidRPr="00B64465">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B64465">
        <w:rPr>
          <w:b/>
          <w:sz w:val="20"/>
          <w:szCs w:val="20"/>
        </w:rPr>
        <w:t xml:space="preserve">załącznik nr </w:t>
      </w:r>
      <w:r w:rsidR="00AF3B8A" w:rsidRPr="00B64465">
        <w:rPr>
          <w:b/>
          <w:sz w:val="20"/>
          <w:szCs w:val="20"/>
        </w:rPr>
        <w:t>6</w:t>
      </w:r>
      <w:r w:rsidR="00482119" w:rsidRPr="00B64465">
        <w:rPr>
          <w:b/>
          <w:sz w:val="20"/>
          <w:szCs w:val="20"/>
        </w:rPr>
        <w:t xml:space="preserve"> </w:t>
      </w:r>
      <w:r w:rsidRPr="00B64465">
        <w:rPr>
          <w:b/>
          <w:sz w:val="20"/>
          <w:szCs w:val="20"/>
        </w:rPr>
        <w:t>do SWZ.</w:t>
      </w:r>
    </w:p>
    <w:p w14:paraId="4EEBC415" w14:textId="77777777" w:rsidR="005B356F" w:rsidRPr="00B64465" w:rsidRDefault="00D375AB">
      <w:pPr>
        <w:numPr>
          <w:ilvl w:val="3"/>
          <w:numId w:val="33"/>
        </w:numPr>
        <w:spacing w:line="360" w:lineRule="auto"/>
        <w:ind w:left="426" w:right="20"/>
        <w:jc w:val="both"/>
        <w:rPr>
          <w:sz w:val="20"/>
          <w:szCs w:val="20"/>
        </w:rPr>
      </w:pPr>
      <w:r w:rsidRPr="00B64465">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CE3E68" w14:textId="2B44A50C" w:rsidR="005B356F" w:rsidRPr="00B64465" w:rsidRDefault="00D375AB">
      <w:pPr>
        <w:numPr>
          <w:ilvl w:val="3"/>
          <w:numId w:val="33"/>
        </w:numPr>
        <w:spacing w:line="360" w:lineRule="auto"/>
        <w:ind w:left="426" w:right="20"/>
        <w:jc w:val="both"/>
        <w:rPr>
          <w:sz w:val="20"/>
          <w:szCs w:val="20"/>
        </w:rPr>
      </w:pPr>
      <w:r w:rsidRPr="00B64465">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3D0163" w14:textId="77777777" w:rsidR="005B356F" w:rsidRPr="00B64465" w:rsidRDefault="00D375AB">
      <w:pPr>
        <w:numPr>
          <w:ilvl w:val="3"/>
          <w:numId w:val="33"/>
        </w:numPr>
        <w:spacing w:line="360" w:lineRule="auto"/>
        <w:ind w:left="426" w:right="20"/>
        <w:jc w:val="both"/>
        <w:rPr>
          <w:sz w:val="20"/>
          <w:szCs w:val="20"/>
        </w:rPr>
      </w:pPr>
      <w:r w:rsidRPr="00B64465">
        <w:rPr>
          <w:b/>
          <w:sz w:val="20"/>
          <w:szCs w:val="20"/>
        </w:rPr>
        <w:t xml:space="preserve">UWAGA: </w:t>
      </w:r>
      <w:r w:rsidRPr="00B64465">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6AF222" w14:textId="36B35ABA" w:rsidR="005B356F" w:rsidRPr="00B64465" w:rsidRDefault="00D375AB">
      <w:pPr>
        <w:numPr>
          <w:ilvl w:val="3"/>
          <w:numId w:val="33"/>
        </w:numPr>
        <w:shd w:val="clear" w:color="auto" w:fill="FFFFFF"/>
        <w:spacing w:line="360" w:lineRule="auto"/>
        <w:ind w:left="426"/>
        <w:jc w:val="both"/>
        <w:rPr>
          <w:sz w:val="20"/>
          <w:szCs w:val="20"/>
        </w:rPr>
      </w:pPr>
      <w:r w:rsidRPr="00B64465">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8D7BA8C" w14:textId="77777777" w:rsidR="005B356F" w:rsidRPr="00B64465" w:rsidRDefault="00D375AB" w:rsidP="002F4F20">
      <w:pPr>
        <w:pStyle w:val="Nagwek1"/>
      </w:pPr>
      <w:bookmarkStart w:id="12" w:name="_lodptpqf2xh0" w:colFirst="0" w:colLast="0"/>
      <w:bookmarkEnd w:id="12"/>
      <w:r w:rsidRPr="00B64465">
        <w:lastRenderedPageBreak/>
        <w:t>X</w:t>
      </w:r>
      <w:r w:rsidR="00792680" w:rsidRPr="00B64465">
        <w:t>I</w:t>
      </w:r>
      <w:r w:rsidR="00374256" w:rsidRPr="00B64465">
        <w:t>I</w:t>
      </w:r>
      <w:r w:rsidRPr="00B64465">
        <w:t>. Informacja dla Wykonawców wspólnie ubiegających się o udzielenie zamówienia</w:t>
      </w:r>
    </w:p>
    <w:p w14:paraId="471C6F8A" w14:textId="77777777" w:rsidR="005B356F" w:rsidRPr="00B64465" w:rsidRDefault="00D375AB" w:rsidP="00E42034">
      <w:pPr>
        <w:numPr>
          <w:ilvl w:val="0"/>
          <w:numId w:val="13"/>
        </w:numPr>
        <w:spacing w:before="240" w:line="360" w:lineRule="auto"/>
        <w:ind w:left="426"/>
        <w:jc w:val="both"/>
        <w:rPr>
          <w:sz w:val="20"/>
          <w:szCs w:val="20"/>
        </w:rPr>
      </w:pPr>
      <w:r w:rsidRPr="00B64465">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B64465">
        <w:rPr>
          <w:b/>
          <w:sz w:val="20"/>
          <w:szCs w:val="20"/>
        </w:rPr>
        <w:t xml:space="preserve"> </w:t>
      </w:r>
      <w:r w:rsidRPr="00B64465">
        <w:rPr>
          <w:sz w:val="20"/>
          <w:szCs w:val="20"/>
        </w:rPr>
        <w:t xml:space="preserve">winno być załączone do oferty. </w:t>
      </w:r>
    </w:p>
    <w:p w14:paraId="28EFE371" w14:textId="77777777" w:rsidR="005B356F" w:rsidRPr="00B64465" w:rsidRDefault="00D375AB" w:rsidP="00E42034">
      <w:pPr>
        <w:numPr>
          <w:ilvl w:val="0"/>
          <w:numId w:val="13"/>
        </w:numPr>
        <w:spacing w:line="360" w:lineRule="auto"/>
        <w:ind w:left="426"/>
        <w:jc w:val="both"/>
        <w:rPr>
          <w:sz w:val="20"/>
          <w:szCs w:val="20"/>
        </w:rPr>
      </w:pPr>
      <w:r w:rsidRPr="00B64465">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5F52585" w14:textId="77777777" w:rsidR="005B356F" w:rsidRPr="00B64465" w:rsidRDefault="00D375AB" w:rsidP="00E42034">
      <w:pPr>
        <w:numPr>
          <w:ilvl w:val="0"/>
          <w:numId w:val="13"/>
        </w:numPr>
        <w:spacing w:line="360" w:lineRule="auto"/>
        <w:ind w:left="426"/>
        <w:jc w:val="both"/>
        <w:rPr>
          <w:sz w:val="20"/>
          <w:szCs w:val="20"/>
        </w:rPr>
      </w:pPr>
      <w:r w:rsidRPr="00B64465">
        <w:rPr>
          <w:sz w:val="20"/>
          <w:szCs w:val="20"/>
        </w:rPr>
        <w:t>Wykonawcy wspólnie ubiegający się o udzielenie zamówienia dołączają do oferty oświadczenie, z którego wynika, które dostawy wykonają poszczególni wykonawcy.</w:t>
      </w:r>
    </w:p>
    <w:p w14:paraId="78AD0D05" w14:textId="77777777" w:rsidR="005B356F" w:rsidRPr="00B64465" w:rsidRDefault="00D375AB" w:rsidP="00E42034">
      <w:pPr>
        <w:numPr>
          <w:ilvl w:val="0"/>
          <w:numId w:val="13"/>
        </w:numPr>
        <w:spacing w:line="360" w:lineRule="auto"/>
        <w:ind w:left="426"/>
        <w:jc w:val="both"/>
        <w:rPr>
          <w:sz w:val="20"/>
          <w:szCs w:val="20"/>
        </w:rPr>
      </w:pPr>
      <w:r w:rsidRPr="00B64465">
        <w:rPr>
          <w:sz w:val="20"/>
          <w:szCs w:val="20"/>
        </w:rPr>
        <w:t>Oświadczenia i dokumenty potwierdzające brak podstaw do wykluczenia z postępowania składa każdy z Wykonawców wspólnie ubiegających się o zamówienie.</w:t>
      </w:r>
    </w:p>
    <w:p w14:paraId="21D97161" w14:textId="77777777" w:rsidR="005B356F" w:rsidRPr="00B64465" w:rsidRDefault="00D375AB" w:rsidP="002F4F20">
      <w:pPr>
        <w:pStyle w:val="Nagwek1"/>
      </w:pPr>
      <w:bookmarkStart w:id="13" w:name="_tp7vefgpgfgi" w:colFirst="0" w:colLast="0"/>
      <w:bookmarkEnd w:id="13"/>
      <w:r w:rsidRPr="00B64465">
        <w:t>XI</w:t>
      </w:r>
      <w:r w:rsidR="00792680" w:rsidRPr="00B64465">
        <w:t>I</w:t>
      </w:r>
      <w:r w:rsidR="00374256" w:rsidRPr="00B64465">
        <w:t>I</w:t>
      </w:r>
      <w:r w:rsidRPr="00B64465">
        <w:t>. Informacje o sposobie porozumiewania się zamawiającego z Wykonawcami oraz przekazywania oświadczeń lub dokumentów</w:t>
      </w:r>
    </w:p>
    <w:p w14:paraId="20B53C7D" w14:textId="78E8A248" w:rsidR="0014187F" w:rsidRPr="00B64465" w:rsidRDefault="0014187F">
      <w:pPr>
        <w:widowControl w:val="0"/>
        <w:numPr>
          <w:ilvl w:val="0"/>
          <w:numId w:val="30"/>
        </w:numPr>
        <w:tabs>
          <w:tab w:val="left" w:pos="359"/>
        </w:tabs>
        <w:spacing w:line="360" w:lineRule="auto"/>
        <w:jc w:val="both"/>
        <w:rPr>
          <w:sz w:val="20"/>
          <w:szCs w:val="20"/>
        </w:rPr>
      </w:pPr>
      <w:r w:rsidRPr="00B64465">
        <w:rPr>
          <w:sz w:val="20"/>
          <w:szCs w:val="20"/>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 wykorzystaniem </w:t>
      </w:r>
      <w:r w:rsidRPr="00B64465">
        <w:rPr>
          <w:b/>
          <w:bCs/>
          <w:color w:val="000000"/>
          <w:sz w:val="20"/>
          <w:szCs w:val="20"/>
          <w:shd w:val="clear" w:color="auto" w:fill="FFFFFF"/>
          <w:lang w:bidi="pl-PL"/>
        </w:rPr>
        <w:t>platformy zakupowej (dalej:Platforma)</w:t>
      </w:r>
      <w:r w:rsidR="006D2E6E" w:rsidRPr="00B64465">
        <w:rPr>
          <w:color w:val="0000FF" w:themeColor="hyperlink"/>
          <w:sz w:val="20"/>
          <w:szCs w:val="20"/>
          <w:u w:val="single"/>
        </w:rPr>
        <w:t xml:space="preserve"> </w:t>
      </w:r>
      <w:hyperlink r:id="rId16" w:history="1">
        <w:r w:rsidR="008D265C" w:rsidRPr="00B64465">
          <w:rPr>
            <w:rStyle w:val="Hipercze"/>
            <w:color w:val="337AB7"/>
            <w:sz w:val="19"/>
            <w:szCs w:val="19"/>
            <w:shd w:val="clear" w:color="auto" w:fill="FFFFFF"/>
          </w:rPr>
          <w:t>https://platformazakupowa.pl/transakcja/829308</w:t>
        </w:r>
      </w:hyperlink>
    </w:p>
    <w:p w14:paraId="2F1F4F68" w14:textId="14FBFE3D" w:rsidR="00AF5419" w:rsidRPr="00B64465" w:rsidRDefault="00AF5419" w:rsidP="00AF5419">
      <w:pPr>
        <w:pStyle w:val="Teksttreci20"/>
        <w:numPr>
          <w:ilvl w:val="0"/>
          <w:numId w:val="30"/>
        </w:numPr>
        <w:shd w:val="clear" w:color="auto" w:fill="auto"/>
        <w:tabs>
          <w:tab w:val="left" w:pos="359"/>
        </w:tabs>
        <w:spacing w:line="360" w:lineRule="auto"/>
        <w:jc w:val="both"/>
        <w:rPr>
          <w:rFonts w:ascii="Arial" w:hAnsi="Arial" w:cs="Arial"/>
          <w:sz w:val="20"/>
          <w:szCs w:val="20"/>
        </w:rPr>
      </w:pPr>
      <w:r w:rsidRPr="00B64465">
        <w:rPr>
          <w:rFonts w:ascii="Arial" w:hAnsi="Arial" w:cs="Arial"/>
          <w:sz w:val="20"/>
          <w:szCs w:val="20"/>
        </w:rPr>
        <w:t>Zamawiający wyznaczył następujące osoby do kontaktu z Wykonawcami:</w:t>
      </w:r>
      <w:r w:rsidR="00F316E4" w:rsidRPr="00B64465">
        <w:rPr>
          <w:rFonts w:ascii="Arial" w:hAnsi="Arial" w:cs="Arial"/>
          <w:sz w:val="20"/>
          <w:szCs w:val="20"/>
        </w:rPr>
        <w:t xml:space="preserve"> </w:t>
      </w:r>
      <w:r w:rsidRPr="00B64465">
        <w:rPr>
          <w:rFonts w:ascii="Arial" w:hAnsi="Arial" w:cs="Arial"/>
          <w:sz w:val="20"/>
          <w:szCs w:val="20"/>
        </w:rPr>
        <w:t xml:space="preserve">Aleksandra Albera, </w:t>
      </w:r>
      <w:r w:rsidR="00F316E4" w:rsidRPr="00B64465">
        <w:rPr>
          <w:rFonts w:ascii="Arial" w:hAnsi="Arial" w:cs="Arial"/>
          <w:sz w:val="20"/>
          <w:szCs w:val="20"/>
        </w:rPr>
        <w:t xml:space="preserve">Monika Fischer Sroka, Natalia Wolnikowska </w:t>
      </w:r>
    </w:p>
    <w:p w14:paraId="63DE570F" w14:textId="0C7E9402" w:rsidR="0014187F" w:rsidRPr="00B64465" w:rsidRDefault="0014187F">
      <w:pPr>
        <w:widowControl w:val="0"/>
        <w:numPr>
          <w:ilvl w:val="0"/>
          <w:numId w:val="30"/>
        </w:numPr>
        <w:tabs>
          <w:tab w:val="left" w:pos="359"/>
        </w:tabs>
        <w:spacing w:line="360" w:lineRule="auto"/>
        <w:jc w:val="both"/>
        <w:rPr>
          <w:sz w:val="20"/>
          <w:szCs w:val="20"/>
        </w:rPr>
      </w:pPr>
      <w:r w:rsidRPr="00B64465">
        <w:rPr>
          <w:sz w:val="20"/>
          <w:szCs w:val="20"/>
        </w:rPr>
        <w:t xml:space="preserve">Postępowanie prowadzone jest w języku polskim w formie elektronicznej za pośrednictwem </w:t>
      </w:r>
      <w:hyperlink r:id="rId17">
        <w:r w:rsidRPr="00B64465">
          <w:rPr>
            <w:color w:val="1155CC"/>
            <w:sz w:val="20"/>
            <w:szCs w:val="20"/>
            <w:u w:val="single"/>
          </w:rPr>
          <w:t>platformazakupowa.pl</w:t>
        </w:r>
      </w:hyperlink>
      <w:r w:rsidRPr="00B64465">
        <w:rPr>
          <w:sz w:val="20"/>
          <w:szCs w:val="20"/>
        </w:rPr>
        <w:t xml:space="preserve"> pod adresem</w:t>
      </w:r>
      <w:r w:rsidRPr="00B64465">
        <w:rPr>
          <w:color w:val="FF9900"/>
          <w:sz w:val="20"/>
          <w:szCs w:val="20"/>
        </w:rPr>
        <w:t xml:space="preserve"> </w:t>
      </w:r>
      <w:hyperlink r:id="rId18" w:history="1">
        <w:r w:rsidR="00567024" w:rsidRPr="00B64465">
          <w:rPr>
            <w:rStyle w:val="Hipercze"/>
            <w:color w:val="337AB7"/>
            <w:sz w:val="19"/>
            <w:szCs w:val="19"/>
            <w:shd w:val="clear" w:color="auto" w:fill="FFFFFF"/>
          </w:rPr>
          <w:t>https://platformazakupowa.pl/transakcja/829308</w:t>
        </w:r>
      </w:hyperlink>
    </w:p>
    <w:p w14:paraId="63BEB782" w14:textId="77777777" w:rsidR="0014187F" w:rsidRPr="00B64465" w:rsidRDefault="0014187F">
      <w:pPr>
        <w:numPr>
          <w:ilvl w:val="0"/>
          <w:numId w:val="30"/>
        </w:numPr>
        <w:pBdr>
          <w:top w:val="nil"/>
          <w:left w:val="nil"/>
          <w:bottom w:val="nil"/>
          <w:right w:val="nil"/>
          <w:between w:val="nil"/>
        </w:pBdr>
        <w:spacing w:line="360" w:lineRule="auto"/>
        <w:jc w:val="both"/>
        <w:rPr>
          <w:sz w:val="20"/>
          <w:szCs w:val="20"/>
        </w:rPr>
      </w:pPr>
      <w:r w:rsidRPr="00B64465">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B64465">
          <w:rPr>
            <w:color w:val="1155CC"/>
            <w:sz w:val="20"/>
            <w:szCs w:val="20"/>
            <w:u w:val="single"/>
          </w:rPr>
          <w:t>platformazakupowa.pl</w:t>
        </w:r>
      </w:hyperlink>
      <w:r w:rsidRPr="00B64465">
        <w:rPr>
          <w:sz w:val="20"/>
          <w:szCs w:val="20"/>
        </w:rPr>
        <w:t xml:space="preserve"> i formularza „</w:t>
      </w:r>
      <w:r w:rsidRPr="00B64465">
        <w:rPr>
          <w:b/>
          <w:sz w:val="20"/>
          <w:szCs w:val="20"/>
        </w:rPr>
        <w:t>Wyślij wiadomość do zamawiającego</w:t>
      </w:r>
      <w:r w:rsidRPr="00B64465">
        <w:rPr>
          <w:sz w:val="20"/>
          <w:szCs w:val="20"/>
        </w:rPr>
        <w:t xml:space="preserve">”. </w:t>
      </w:r>
    </w:p>
    <w:p w14:paraId="2692E6FF" w14:textId="77777777" w:rsidR="0014187F" w:rsidRPr="00B64465" w:rsidRDefault="0014187F" w:rsidP="00E42034">
      <w:pPr>
        <w:pBdr>
          <w:top w:val="nil"/>
          <w:left w:val="nil"/>
          <w:bottom w:val="nil"/>
          <w:right w:val="nil"/>
          <w:between w:val="nil"/>
        </w:pBdr>
        <w:spacing w:line="360" w:lineRule="auto"/>
        <w:ind w:left="720"/>
        <w:jc w:val="both"/>
        <w:rPr>
          <w:sz w:val="20"/>
          <w:szCs w:val="20"/>
        </w:rPr>
      </w:pPr>
      <w:r w:rsidRPr="00B64465">
        <w:rPr>
          <w:sz w:val="20"/>
          <w:szCs w:val="20"/>
        </w:rPr>
        <w:t xml:space="preserve">Za datę przekazania (wpływu) oświadczeń, wniosków, zawiadomień oraz informacji przyjmuje się datę ich przesłania za pośrednictwem </w:t>
      </w:r>
      <w:hyperlink r:id="rId20">
        <w:r w:rsidRPr="00B64465">
          <w:rPr>
            <w:color w:val="1155CC"/>
            <w:sz w:val="20"/>
            <w:szCs w:val="20"/>
            <w:u w:val="single"/>
          </w:rPr>
          <w:t>platformazakupowa.pl</w:t>
        </w:r>
      </w:hyperlink>
      <w:r w:rsidRPr="00B64465">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w:t>
      </w:r>
    </w:p>
    <w:p w14:paraId="6CB48646" w14:textId="77777777" w:rsidR="0014187F" w:rsidRPr="00B64465" w:rsidRDefault="0014187F" w:rsidP="00E42034">
      <w:pPr>
        <w:pBdr>
          <w:top w:val="nil"/>
          <w:left w:val="nil"/>
          <w:bottom w:val="nil"/>
          <w:right w:val="nil"/>
          <w:between w:val="nil"/>
        </w:pBdr>
        <w:spacing w:line="360" w:lineRule="auto"/>
        <w:ind w:left="720"/>
        <w:jc w:val="both"/>
        <w:rPr>
          <w:sz w:val="20"/>
          <w:szCs w:val="20"/>
        </w:rPr>
      </w:pPr>
      <w:r w:rsidRPr="00B64465">
        <w:rPr>
          <w:sz w:val="20"/>
          <w:szCs w:val="20"/>
          <w:lang w:val="en-US"/>
        </w:rPr>
        <w:t>przetargi-publiczne@katowice.kwpsp.gov.pl</w:t>
      </w:r>
    </w:p>
    <w:p w14:paraId="649009C3" w14:textId="77777777" w:rsidR="0014187F" w:rsidRPr="00B64465" w:rsidRDefault="0014187F">
      <w:pPr>
        <w:numPr>
          <w:ilvl w:val="0"/>
          <w:numId w:val="30"/>
        </w:numPr>
        <w:pBdr>
          <w:top w:val="nil"/>
          <w:left w:val="nil"/>
          <w:bottom w:val="nil"/>
          <w:right w:val="nil"/>
          <w:between w:val="nil"/>
        </w:pBdr>
        <w:spacing w:line="360" w:lineRule="auto"/>
        <w:jc w:val="both"/>
        <w:rPr>
          <w:sz w:val="20"/>
          <w:szCs w:val="20"/>
        </w:rPr>
      </w:pPr>
      <w:r w:rsidRPr="00B64465">
        <w:rPr>
          <w:sz w:val="20"/>
          <w:szCs w:val="20"/>
        </w:rPr>
        <w:lastRenderedPageBreak/>
        <w:t xml:space="preserve">Zamawiający będzie przekazywał wykonawcom informacje za pośrednictwem </w:t>
      </w:r>
      <w:hyperlink r:id="rId21">
        <w:r w:rsidRPr="00B64465">
          <w:rPr>
            <w:color w:val="1155CC"/>
            <w:sz w:val="20"/>
            <w:szCs w:val="20"/>
            <w:u w:val="single"/>
          </w:rPr>
          <w:t>platformazakupowa.pl</w:t>
        </w:r>
      </w:hyperlink>
      <w:r w:rsidRPr="00B64465">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B64465">
          <w:rPr>
            <w:color w:val="1155CC"/>
            <w:sz w:val="20"/>
            <w:szCs w:val="20"/>
            <w:u w:val="single"/>
          </w:rPr>
          <w:t>platformazakupowa.pl</w:t>
        </w:r>
      </w:hyperlink>
      <w:r w:rsidRPr="00B64465">
        <w:rPr>
          <w:sz w:val="20"/>
          <w:szCs w:val="20"/>
        </w:rPr>
        <w:t xml:space="preserve"> do konkretnego wykonawcy.</w:t>
      </w:r>
    </w:p>
    <w:p w14:paraId="04D3720F" w14:textId="77777777" w:rsidR="0014187F" w:rsidRPr="00B64465" w:rsidRDefault="0014187F">
      <w:pPr>
        <w:numPr>
          <w:ilvl w:val="0"/>
          <w:numId w:val="30"/>
        </w:numPr>
        <w:pBdr>
          <w:top w:val="nil"/>
          <w:left w:val="nil"/>
          <w:bottom w:val="nil"/>
          <w:right w:val="nil"/>
          <w:between w:val="nil"/>
        </w:pBdr>
        <w:spacing w:line="360" w:lineRule="auto"/>
        <w:jc w:val="both"/>
        <w:rPr>
          <w:sz w:val="20"/>
          <w:szCs w:val="20"/>
        </w:rPr>
      </w:pPr>
      <w:r w:rsidRPr="00B64465">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CB525C" w14:textId="77777777" w:rsidR="0014187F" w:rsidRPr="00B64465" w:rsidRDefault="0014187F">
      <w:pPr>
        <w:numPr>
          <w:ilvl w:val="0"/>
          <w:numId w:val="30"/>
        </w:numPr>
        <w:pBdr>
          <w:top w:val="nil"/>
          <w:left w:val="nil"/>
          <w:bottom w:val="nil"/>
          <w:right w:val="nil"/>
          <w:between w:val="nil"/>
        </w:pBdr>
        <w:spacing w:line="360" w:lineRule="auto"/>
        <w:jc w:val="both"/>
        <w:rPr>
          <w:sz w:val="20"/>
          <w:szCs w:val="20"/>
        </w:rPr>
      </w:pPr>
      <w:r w:rsidRPr="00B64465">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B64465">
          <w:rPr>
            <w:color w:val="1155CC"/>
            <w:sz w:val="20"/>
            <w:szCs w:val="20"/>
            <w:u w:val="single"/>
          </w:rPr>
          <w:t>platformazakupowa.pl</w:t>
        </w:r>
      </w:hyperlink>
      <w:r w:rsidRPr="00B64465">
        <w:rPr>
          <w:sz w:val="20"/>
          <w:szCs w:val="20"/>
        </w:rPr>
        <w:t>, tj.:</w:t>
      </w:r>
    </w:p>
    <w:p w14:paraId="19237402" w14:textId="77777777" w:rsidR="0014187F" w:rsidRPr="00B64465" w:rsidRDefault="0014187F">
      <w:pPr>
        <w:numPr>
          <w:ilvl w:val="1"/>
          <w:numId w:val="29"/>
        </w:numPr>
        <w:spacing w:line="360" w:lineRule="auto"/>
        <w:jc w:val="both"/>
        <w:rPr>
          <w:sz w:val="20"/>
          <w:szCs w:val="20"/>
        </w:rPr>
      </w:pPr>
      <w:r w:rsidRPr="00B64465">
        <w:rPr>
          <w:sz w:val="20"/>
          <w:szCs w:val="20"/>
        </w:rPr>
        <w:t>stały dostęp do sieci Internet o gwarantowanej przepustowości nie mniejszej niż 512 kb/s,</w:t>
      </w:r>
    </w:p>
    <w:p w14:paraId="00262960" w14:textId="77777777" w:rsidR="0014187F" w:rsidRPr="00B64465" w:rsidRDefault="0014187F">
      <w:pPr>
        <w:numPr>
          <w:ilvl w:val="1"/>
          <w:numId w:val="29"/>
        </w:numPr>
        <w:spacing w:line="360" w:lineRule="auto"/>
        <w:jc w:val="both"/>
        <w:rPr>
          <w:sz w:val="20"/>
          <w:szCs w:val="20"/>
        </w:rPr>
      </w:pPr>
      <w:r w:rsidRPr="00B64465">
        <w:rPr>
          <w:sz w:val="20"/>
          <w:szCs w:val="20"/>
        </w:rPr>
        <w:t>komputer klasy PC lub MAC o następującej konfiguracji: pamięć min. 2 GB Ram, procesor Intel IV 2 GHZ lub jego nowsza wersja, jeden z systemów operacyjnych - MS Windows 7, Mac Os x 10 4, Linux, lub ich nowsze wersje,</w:t>
      </w:r>
    </w:p>
    <w:p w14:paraId="530E07A3" w14:textId="77777777" w:rsidR="0014187F" w:rsidRPr="00B64465" w:rsidRDefault="0014187F">
      <w:pPr>
        <w:numPr>
          <w:ilvl w:val="1"/>
          <w:numId w:val="29"/>
        </w:numPr>
        <w:spacing w:line="360" w:lineRule="auto"/>
        <w:jc w:val="both"/>
        <w:rPr>
          <w:sz w:val="20"/>
          <w:szCs w:val="20"/>
        </w:rPr>
      </w:pPr>
      <w:r w:rsidRPr="00B64465">
        <w:rPr>
          <w:sz w:val="20"/>
          <w:szCs w:val="20"/>
        </w:rPr>
        <w:t>zainstalowana dowolna przeglądarka internetowa, w przypadku Internet Explorer minimalnie wersja 10 0.,</w:t>
      </w:r>
    </w:p>
    <w:p w14:paraId="5C47E828" w14:textId="77777777" w:rsidR="0014187F" w:rsidRPr="00B64465" w:rsidRDefault="0014187F">
      <w:pPr>
        <w:numPr>
          <w:ilvl w:val="1"/>
          <w:numId w:val="29"/>
        </w:numPr>
        <w:spacing w:line="360" w:lineRule="auto"/>
        <w:jc w:val="both"/>
        <w:rPr>
          <w:sz w:val="20"/>
          <w:szCs w:val="20"/>
        </w:rPr>
      </w:pPr>
      <w:r w:rsidRPr="00B64465">
        <w:rPr>
          <w:sz w:val="20"/>
          <w:szCs w:val="20"/>
        </w:rPr>
        <w:t>włączona obsługa JavaScript,</w:t>
      </w:r>
    </w:p>
    <w:p w14:paraId="4DA23CFE" w14:textId="77777777" w:rsidR="0014187F" w:rsidRPr="00B64465" w:rsidRDefault="0014187F">
      <w:pPr>
        <w:numPr>
          <w:ilvl w:val="1"/>
          <w:numId w:val="29"/>
        </w:numPr>
        <w:spacing w:line="360" w:lineRule="auto"/>
        <w:jc w:val="both"/>
        <w:rPr>
          <w:sz w:val="20"/>
          <w:szCs w:val="20"/>
        </w:rPr>
      </w:pPr>
      <w:r w:rsidRPr="00B64465">
        <w:rPr>
          <w:sz w:val="20"/>
          <w:szCs w:val="20"/>
        </w:rPr>
        <w:t>zainstalowany program Adobe Acrobat Reader lub inny obsługujący format plików .pdf,</w:t>
      </w:r>
    </w:p>
    <w:p w14:paraId="640ABCC7" w14:textId="77777777" w:rsidR="0014187F" w:rsidRPr="00B64465" w:rsidRDefault="0014187F">
      <w:pPr>
        <w:numPr>
          <w:ilvl w:val="1"/>
          <w:numId w:val="29"/>
        </w:numPr>
        <w:spacing w:line="360" w:lineRule="auto"/>
        <w:jc w:val="both"/>
        <w:rPr>
          <w:sz w:val="20"/>
          <w:szCs w:val="20"/>
        </w:rPr>
      </w:pPr>
      <w:r w:rsidRPr="00B64465">
        <w:rPr>
          <w:sz w:val="20"/>
          <w:szCs w:val="20"/>
        </w:rPr>
        <w:t>Platformazakupowa.pl działa według standardu przyjętego w komunikacji sieciowej - kodowanie UTF8,</w:t>
      </w:r>
    </w:p>
    <w:p w14:paraId="0AF91CB3" w14:textId="77777777" w:rsidR="0014187F" w:rsidRPr="00B64465" w:rsidRDefault="0014187F">
      <w:pPr>
        <w:numPr>
          <w:ilvl w:val="1"/>
          <w:numId w:val="29"/>
        </w:numPr>
        <w:spacing w:line="360" w:lineRule="auto"/>
        <w:jc w:val="both"/>
        <w:rPr>
          <w:sz w:val="20"/>
          <w:szCs w:val="20"/>
        </w:rPr>
      </w:pPr>
      <w:r w:rsidRPr="00B64465">
        <w:rPr>
          <w:sz w:val="20"/>
          <w:szCs w:val="20"/>
        </w:rPr>
        <w:t>Oznaczenie czasu odbioru danych przez platformę zakupową stanowi datę oraz dokładny czas (hh:mm:ss) generowany wg. czasu lokalnego serwera synchronizowanego z zegarem Głównego Urzędu Miar.</w:t>
      </w:r>
    </w:p>
    <w:p w14:paraId="11CEC2EA" w14:textId="77777777" w:rsidR="0014187F" w:rsidRPr="00B64465" w:rsidRDefault="0014187F">
      <w:pPr>
        <w:numPr>
          <w:ilvl w:val="0"/>
          <w:numId w:val="30"/>
        </w:numPr>
        <w:pBdr>
          <w:top w:val="nil"/>
          <w:left w:val="nil"/>
          <w:bottom w:val="nil"/>
          <w:right w:val="nil"/>
          <w:between w:val="nil"/>
        </w:pBdr>
        <w:spacing w:line="360" w:lineRule="auto"/>
        <w:jc w:val="both"/>
        <w:rPr>
          <w:sz w:val="20"/>
          <w:szCs w:val="20"/>
        </w:rPr>
      </w:pPr>
      <w:r w:rsidRPr="00B64465">
        <w:rPr>
          <w:sz w:val="20"/>
          <w:szCs w:val="20"/>
        </w:rPr>
        <w:t>Wykonawca, przystępując do niniejszego postępowania o udzielenie zamówienia publicznego:</w:t>
      </w:r>
    </w:p>
    <w:p w14:paraId="44185436" w14:textId="77777777" w:rsidR="0014187F" w:rsidRPr="00B64465" w:rsidRDefault="0014187F">
      <w:pPr>
        <w:numPr>
          <w:ilvl w:val="0"/>
          <w:numId w:val="31"/>
        </w:numPr>
        <w:spacing w:line="360" w:lineRule="auto"/>
        <w:ind w:left="1418" w:hanging="284"/>
        <w:contextualSpacing/>
        <w:jc w:val="both"/>
        <w:rPr>
          <w:sz w:val="20"/>
          <w:szCs w:val="20"/>
        </w:rPr>
      </w:pPr>
      <w:r w:rsidRPr="00B64465">
        <w:rPr>
          <w:sz w:val="20"/>
          <w:szCs w:val="20"/>
        </w:rPr>
        <w:t xml:space="preserve">akceptuje warunki korzystania z </w:t>
      </w:r>
      <w:hyperlink r:id="rId24">
        <w:r w:rsidRPr="00B64465">
          <w:rPr>
            <w:color w:val="1155CC"/>
            <w:sz w:val="20"/>
            <w:szCs w:val="20"/>
            <w:u w:val="single"/>
          </w:rPr>
          <w:t>platformazakupowa.pl</w:t>
        </w:r>
      </w:hyperlink>
      <w:r w:rsidRPr="00B64465">
        <w:rPr>
          <w:sz w:val="20"/>
          <w:szCs w:val="20"/>
        </w:rPr>
        <w:t xml:space="preserve"> określone w Regulaminie zamieszczonym na stronie internetowej </w:t>
      </w:r>
      <w:hyperlink r:id="rId25">
        <w:r w:rsidRPr="00B64465">
          <w:rPr>
            <w:sz w:val="20"/>
            <w:szCs w:val="20"/>
          </w:rPr>
          <w:t>pod linkiem</w:t>
        </w:r>
      </w:hyperlink>
      <w:r w:rsidRPr="00B64465">
        <w:rPr>
          <w:sz w:val="20"/>
          <w:szCs w:val="20"/>
        </w:rPr>
        <w:t xml:space="preserve">  w zakładce „Regulamin" oraz uznaje go za wiążący,</w:t>
      </w:r>
    </w:p>
    <w:p w14:paraId="74638736" w14:textId="77777777" w:rsidR="0014187F" w:rsidRPr="00B64465" w:rsidRDefault="0014187F">
      <w:pPr>
        <w:numPr>
          <w:ilvl w:val="0"/>
          <w:numId w:val="31"/>
        </w:numPr>
        <w:spacing w:line="360" w:lineRule="auto"/>
        <w:ind w:firstLine="414"/>
        <w:contextualSpacing/>
        <w:jc w:val="both"/>
        <w:rPr>
          <w:sz w:val="20"/>
          <w:szCs w:val="20"/>
        </w:rPr>
      </w:pPr>
      <w:r w:rsidRPr="00B64465">
        <w:rPr>
          <w:sz w:val="20"/>
          <w:szCs w:val="20"/>
        </w:rPr>
        <w:t xml:space="preserve">zapoznał i stosuje się do Instrukcji składania ofert/wniosków dostępnej </w:t>
      </w:r>
      <w:hyperlink r:id="rId26">
        <w:r w:rsidRPr="00B64465">
          <w:rPr>
            <w:color w:val="1155CC"/>
            <w:sz w:val="20"/>
            <w:szCs w:val="20"/>
            <w:u w:val="single"/>
          </w:rPr>
          <w:t>pod linkiem</w:t>
        </w:r>
      </w:hyperlink>
      <w:r w:rsidRPr="00B64465">
        <w:rPr>
          <w:sz w:val="20"/>
          <w:szCs w:val="20"/>
        </w:rPr>
        <w:t xml:space="preserve">. </w:t>
      </w:r>
    </w:p>
    <w:p w14:paraId="29471C87" w14:textId="77777777" w:rsidR="0014187F" w:rsidRPr="00B64465" w:rsidRDefault="0014187F">
      <w:pPr>
        <w:numPr>
          <w:ilvl w:val="0"/>
          <w:numId w:val="30"/>
        </w:numPr>
        <w:pBdr>
          <w:top w:val="nil"/>
          <w:left w:val="nil"/>
          <w:bottom w:val="nil"/>
          <w:right w:val="nil"/>
          <w:between w:val="nil"/>
        </w:pBdr>
        <w:spacing w:line="360" w:lineRule="auto"/>
        <w:jc w:val="both"/>
        <w:rPr>
          <w:rFonts w:eastAsia="Calibri"/>
          <w:sz w:val="20"/>
          <w:szCs w:val="20"/>
        </w:rPr>
      </w:pPr>
      <w:r w:rsidRPr="00B64465">
        <w:rPr>
          <w:b/>
          <w:sz w:val="20"/>
          <w:szCs w:val="20"/>
        </w:rPr>
        <w:t xml:space="preserve">Zamawiający nie ponosi odpowiedzialności za złożenie oferty w sposób niezgodny z Instrukcją korzystania z </w:t>
      </w:r>
      <w:hyperlink r:id="rId27">
        <w:r w:rsidRPr="00B64465">
          <w:rPr>
            <w:b/>
            <w:color w:val="1155CC"/>
            <w:sz w:val="20"/>
            <w:szCs w:val="20"/>
            <w:u w:val="single"/>
          </w:rPr>
          <w:t>platformazakupowa.pl</w:t>
        </w:r>
      </w:hyperlink>
      <w:r w:rsidRPr="00B64465">
        <w:rPr>
          <w:sz w:val="20"/>
          <w:szCs w:val="20"/>
        </w:rPr>
        <w:t xml:space="preserve">, w szczególności za sytuację, gdy zamawiający zapozna się z treścią oferty przed upływem terminu składania ofert (np. złożenie oferty w zakładce „Wyślij wiadomość do zamawiającego”). </w:t>
      </w:r>
      <w:r w:rsidRPr="00B64465">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8B23924" w14:textId="51349653" w:rsidR="00567B78" w:rsidRPr="00B64465" w:rsidRDefault="0014187F">
      <w:pPr>
        <w:numPr>
          <w:ilvl w:val="0"/>
          <w:numId w:val="30"/>
        </w:numPr>
        <w:pBdr>
          <w:top w:val="nil"/>
          <w:left w:val="nil"/>
          <w:bottom w:val="nil"/>
          <w:right w:val="nil"/>
          <w:between w:val="nil"/>
        </w:pBdr>
        <w:spacing w:line="360" w:lineRule="auto"/>
        <w:jc w:val="both"/>
        <w:rPr>
          <w:sz w:val="20"/>
          <w:szCs w:val="20"/>
        </w:rPr>
      </w:pPr>
      <w:r w:rsidRPr="00B64465">
        <w:rPr>
          <w:sz w:val="20"/>
          <w:szCs w:val="20"/>
        </w:rPr>
        <w:lastRenderedPageBreak/>
        <w:t xml:space="preserve">Zamawiający informuje, że instrukcje korzystania z </w:t>
      </w:r>
      <w:hyperlink r:id="rId28">
        <w:r w:rsidRPr="00B64465">
          <w:rPr>
            <w:color w:val="1155CC"/>
            <w:sz w:val="20"/>
            <w:szCs w:val="20"/>
            <w:u w:val="single"/>
          </w:rPr>
          <w:t>platformazakupowa.pl</w:t>
        </w:r>
      </w:hyperlink>
      <w:r w:rsidRPr="00B64465">
        <w:rPr>
          <w:sz w:val="20"/>
          <w:szCs w:val="20"/>
        </w:rPr>
        <w:t xml:space="preserve"> dotyczące w szczególności logowania, składania wniosków o wyjaśnienie treści SWZ, składania ofert oraz innych czynności podejmowanych w niniejszym postępowaniu przy użyciu </w:t>
      </w:r>
      <w:hyperlink r:id="rId29">
        <w:r w:rsidRPr="00B64465">
          <w:rPr>
            <w:color w:val="1155CC"/>
            <w:sz w:val="20"/>
            <w:szCs w:val="20"/>
            <w:u w:val="single"/>
          </w:rPr>
          <w:t>platformazakupowa.pl</w:t>
        </w:r>
      </w:hyperlink>
      <w:r w:rsidRPr="00B64465">
        <w:rPr>
          <w:sz w:val="20"/>
          <w:szCs w:val="20"/>
        </w:rPr>
        <w:t xml:space="preserve"> znajdują się w zakładce „Instrukcje dla Wykonawców" na stronie internetowej pod adresem: </w:t>
      </w:r>
      <w:hyperlink r:id="rId30">
        <w:r w:rsidRPr="00B64465">
          <w:rPr>
            <w:color w:val="1155CC"/>
            <w:sz w:val="20"/>
            <w:szCs w:val="20"/>
            <w:u w:val="single"/>
          </w:rPr>
          <w:t>https://platformazakupowa.pl/strona/45-instrukcje</w:t>
        </w:r>
      </w:hyperlink>
    </w:p>
    <w:p w14:paraId="2419A208" w14:textId="77777777" w:rsidR="00DE3A8F" w:rsidRPr="00B64465" w:rsidRDefault="00D375AB" w:rsidP="002F4F20">
      <w:pPr>
        <w:pStyle w:val="Nagwek1"/>
      </w:pPr>
      <w:bookmarkStart w:id="14" w:name="_rq2udys4csh9" w:colFirst="0" w:colLast="0"/>
      <w:bookmarkEnd w:id="14"/>
      <w:r w:rsidRPr="00B64465">
        <w:t>XI</w:t>
      </w:r>
      <w:r w:rsidR="00374256" w:rsidRPr="00B64465">
        <w:t>V</w:t>
      </w:r>
      <w:r w:rsidRPr="00B64465">
        <w:t>. Opis sposobu przygotowania ofert oraz dokumentów wymaganych przez Zamawiającego w SWZ</w:t>
      </w:r>
    </w:p>
    <w:p w14:paraId="7AABB5DC" w14:textId="5CD70844" w:rsidR="00AF5419" w:rsidRPr="00B64465" w:rsidRDefault="00AF5419" w:rsidP="00AF5419">
      <w:pPr>
        <w:pStyle w:val="Teksttreci20"/>
        <w:numPr>
          <w:ilvl w:val="0"/>
          <w:numId w:val="35"/>
        </w:numPr>
        <w:shd w:val="clear" w:color="auto" w:fill="auto"/>
        <w:spacing w:line="360" w:lineRule="auto"/>
        <w:jc w:val="both"/>
        <w:rPr>
          <w:rFonts w:ascii="Arial" w:hAnsi="Arial" w:cs="Arial"/>
          <w:sz w:val="20"/>
          <w:szCs w:val="20"/>
        </w:rPr>
      </w:pPr>
      <w:r w:rsidRPr="00B64465">
        <w:rPr>
          <w:rFonts w:ascii="Arial" w:hAnsi="Arial" w:cs="Arial"/>
          <w:sz w:val="20"/>
          <w:szCs w:val="20"/>
        </w:rPr>
        <w:t>Oferta musi zawierać następujące oświadczenia i dokumenty:</w:t>
      </w:r>
    </w:p>
    <w:p w14:paraId="286CC125" w14:textId="54FE66AA" w:rsidR="00AF5419" w:rsidRPr="00B64465"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B64465">
        <w:rPr>
          <w:rFonts w:ascii="Arial" w:hAnsi="Arial" w:cs="Arial"/>
          <w:sz w:val="20"/>
          <w:szCs w:val="20"/>
        </w:rPr>
        <w:t xml:space="preserve">Formularz Oferty - wypełniony i przesłany w formie elektronicznej, </w:t>
      </w:r>
      <w:r w:rsidRPr="00B64465">
        <w:rPr>
          <w:rStyle w:val="Teksttreci2Pogrubienie"/>
        </w:rPr>
        <w:t xml:space="preserve">sporządzony z wykorzystaniem wzoru stanowiącego </w:t>
      </w:r>
      <w:r w:rsidRPr="00B64465">
        <w:rPr>
          <w:rStyle w:val="Teksttreci2Pogrubienie"/>
          <w:color w:val="auto"/>
        </w:rPr>
        <w:t>Załącznik nr 2 do SWZ</w:t>
      </w:r>
      <w:r w:rsidRPr="00B64465">
        <w:rPr>
          <w:rFonts w:ascii="Arial" w:hAnsi="Arial" w:cs="Arial"/>
          <w:sz w:val="20"/>
          <w:szCs w:val="20"/>
        </w:rPr>
        <w:t>.</w:t>
      </w:r>
    </w:p>
    <w:p w14:paraId="7E80FD69" w14:textId="4AE85451" w:rsidR="00AF5419" w:rsidRPr="00B64465"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B64465">
        <w:rPr>
          <w:rFonts w:ascii="Arial" w:hAnsi="Arial" w:cs="Arial"/>
          <w:sz w:val="20"/>
          <w:szCs w:val="20"/>
        </w:rPr>
        <w:t xml:space="preserve">Oświadczenie o spełnianiu warunków udziału w postępowaniu oraz o braku podstaw do wykluczenia z postępowania – zgodnie z </w:t>
      </w:r>
      <w:r w:rsidRPr="00B64465">
        <w:rPr>
          <w:rFonts w:ascii="Arial" w:hAnsi="Arial" w:cs="Arial"/>
          <w:b/>
          <w:sz w:val="20"/>
          <w:szCs w:val="20"/>
        </w:rPr>
        <w:t>załącznikiem nr 3 do SWZ</w:t>
      </w:r>
    </w:p>
    <w:p w14:paraId="2E32890B" w14:textId="637D66B7" w:rsidR="00AF5419" w:rsidRPr="00B64465"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B64465">
        <w:rPr>
          <w:rFonts w:ascii="Arial" w:hAnsi="Arial" w:cs="Arial"/>
          <w:sz w:val="20"/>
          <w:szCs w:val="20"/>
        </w:rPr>
        <w:t xml:space="preserve">Przedmiotowy środek dowodowy – wypełniony i przedstawiony w formie elektronicznej, </w:t>
      </w:r>
      <w:r w:rsidRPr="00B64465">
        <w:rPr>
          <w:rFonts w:ascii="Arial" w:hAnsi="Arial" w:cs="Arial"/>
          <w:b/>
          <w:sz w:val="20"/>
          <w:szCs w:val="20"/>
        </w:rPr>
        <w:t>sporządzony z wykorzystaniem wzoru stanowiącego załącznik nr 1 do SWZ</w:t>
      </w:r>
    </w:p>
    <w:p w14:paraId="63C032DA" w14:textId="2639F8C0" w:rsidR="00AF5419" w:rsidRPr="00B64465"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B64465">
        <w:rPr>
          <w:rFonts w:ascii="Arial" w:hAnsi="Arial" w:cs="Arial"/>
          <w:sz w:val="20"/>
          <w:szCs w:val="20"/>
        </w:rPr>
        <w:t>Oświadczenie wykonawców wspólnie ubiegających się o udzielenie zamówienia, z którego wynika, które dostawy wykonają poszczególni wykonawcy</w:t>
      </w:r>
    </w:p>
    <w:p w14:paraId="25A30962" w14:textId="172BF16E" w:rsidR="00AF5419" w:rsidRPr="00B64465"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B64465">
        <w:rPr>
          <w:rFonts w:ascii="Arial" w:hAnsi="Arial" w:cs="Arial"/>
          <w:sz w:val="20"/>
          <w:szCs w:val="20"/>
        </w:rPr>
        <w:t xml:space="preserve">Odpowiednie pełnomocnictwa (jeżeli dotyczy) - </w:t>
      </w:r>
      <w:r w:rsidRPr="00B64465">
        <w:rPr>
          <w:rStyle w:val="Teksttreci2Pogrubienie"/>
        </w:rPr>
        <w:t>składane wraz z ofertą.</w:t>
      </w:r>
    </w:p>
    <w:p w14:paraId="58413F7B" w14:textId="4F0868FE" w:rsidR="0014187F" w:rsidRPr="00B64465" w:rsidRDefault="0014187F" w:rsidP="00AF5419">
      <w:pPr>
        <w:pStyle w:val="Akapitzlist"/>
        <w:numPr>
          <w:ilvl w:val="0"/>
          <w:numId w:val="35"/>
        </w:numPr>
        <w:spacing w:line="360" w:lineRule="auto"/>
        <w:jc w:val="both"/>
        <w:rPr>
          <w:rFonts w:ascii="Arial" w:eastAsia="Arial" w:hAnsi="Arial" w:cs="Arial"/>
          <w:sz w:val="20"/>
          <w:szCs w:val="20"/>
        </w:rPr>
      </w:pPr>
      <w:r w:rsidRPr="00B64465">
        <w:rPr>
          <w:rFonts w:ascii="Arial" w:eastAsia="Calibri" w:hAnsi="Arial" w:cs="Arial"/>
          <w:sz w:val="20"/>
          <w:szCs w:val="20"/>
        </w:rPr>
        <w:t xml:space="preserve">Oferta, wniosek oraz przedmiotowe środki dowodowe (jeżeli były wymagane) składane elektronicznie muszą zostać podpisane </w:t>
      </w:r>
      <w:r w:rsidRPr="00B64465">
        <w:rPr>
          <w:rFonts w:ascii="Arial" w:eastAsia="Calibri" w:hAnsi="Arial" w:cs="Arial"/>
          <w:b/>
          <w:sz w:val="20"/>
          <w:szCs w:val="20"/>
        </w:rPr>
        <w:t>elektronicznym kwalifikowanym podpisem</w:t>
      </w:r>
      <w:r w:rsidRPr="00B64465">
        <w:rPr>
          <w:rFonts w:ascii="Arial" w:eastAsia="Calibri" w:hAnsi="Arial" w:cs="Arial"/>
          <w:sz w:val="20"/>
          <w:szCs w:val="20"/>
        </w:rPr>
        <w:t xml:space="preserve"> lub </w:t>
      </w:r>
      <w:r w:rsidRPr="00B64465">
        <w:rPr>
          <w:rFonts w:ascii="Arial" w:eastAsia="Calibri" w:hAnsi="Arial" w:cs="Arial"/>
          <w:b/>
          <w:sz w:val="20"/>
          <w:szCs w:val="20"/>
        </w:rPr>
        <w:t>podpisem zaufanym</w:t>
      </w:r>
      <w:r w:rsidRPr="00B64465">
        <w:rPr>
          <w:rFonts w:ascii="Arial" w:eastAsia="Calibri" w:hAnsi="Arial" w:cs="Arial"/>
          <w:sz w:val="20"/>
          <w:szCs w:val="20"/>
        </w:rPr>
        <w:t xml:space="preserve"> lub </w:t>
      </w:r>
      <w:r w:rsidRPr="00B64465">
        <w:rPr>
          <w:rFonts w:ascii="Arial" w:eastAsia="Calibri" w:hAnsi="Arial" w:cs="Arial"/>
          <w:b/>
          <w:sz w:val="20"/>
          <w:szCs w:val="20"/>
        </w:rPr>
        <w:t>podpisem osobistym</w:t>
      </w:r>
      <w:r w:rsidRPr="00B64465">
        <w:rPr>
          <w:rFonts w:ascii="Arial" w:eastAsia="Calibri" w:hAnsi="Arial" w:cs="Arial"/>
          <w:sz w:val="20"/>
          <w:szCs w:val="20"/>
        </w:rPr>
        <w:t xml:space="preserve">. W procesie składania oferty, wniosku w tym przedmiotowych środków dowodowych na platformie, </w:t>
      </w:r>
      <w:r w:rsidRPr="00B64465">
        <w:rPr>
          <w:rFonts w:ascii="Arial" w:eastAsia="Calibri" w:hAnsi="Arial" w:cs="Arial"/>
          <w:b/>
          <w:sz w:val="20"/>
          <w:szCs w:val="20"/>
        </w:rPr>
        <w:t>kwalifikowany podpis elektroniczny</w:t>
      </w:r>
      <w:r w:rsidRPr="00B64465">
        <w:rPr>
          <w:rFonts w:ascii="Arial" w:eastAsia="Calibri" w:hAnsi="Arial" w:cs="Arial"/>
          <w:sz w:val="20"/>
          <w:szCs w:val="20"/>
        </w:rPr>
        <w:t xml:space="preserve"> lub </w:t>
      </w:r>
      <w:r w:rsidRPr="00B64465">
        <w:rPr>
          <w:rFonts w:ascii="Arial" w:eastAsia="Calibri" w:hAnsi="Arial" w:cs="Arial"/>
          <w:b/>
          <w:sz w:val="20"/>
          <w:szCs w:val="20"/>
        </w:rPr>
        <w:t>podpis zaufany</w:t>
      </w:r>
      <w:r w:rsidRPr="00B64465">
        <w:rPr>
          <w:rFonts w:ascii="Arial" w:eastAsia="Calibri" w:hAnsi="Arial" w:cs="Arial"/>
          <w:sz w:val="20"/>
          <w:szCs w:val="20"/>
        </w:rPr>
        <w:t xml:space="preserve"> lub </w:t>
      </w:r>
      <w:r w:rsidRPr="00B64465">
        <w:rPr>
          <w:rFonts w:ascii="Arial" w:eastAsia="Calibri" w:hAnsi="Arial" w:cs="Arial"/>
          <w:b/>
          <w:sz w:val="20"/>
          <w:szCs w:val="20"/>
        </w:rPr>
        <w:t>podpis osobisty</w:t>
      </w:r>
      <w:r w:rsidRPr="00B64465">
        <w:rPr>
          <w:rFonts w:ascii="Arial" w:eastAsia="Calibri" w:hAnsi="Arial" w:cs="Arial"/>
          <w:sz w:val="20"/>
          <w:szCs w:val="20"/>
        </w:rPr>
        <w:t xml:space="preserve"> Wykonawca składa bezpośrednio na dokumencie, który następnie przesyła do systemu.</w:t>
      </w:r>
    </w:p>
    <w:p w14:paraId="5A2D34D0" w14:textId="77777777" w:rsidR="0014187F" w:rsidRPr="00B64465" w:rsidRDefault="0014187F" w:rsidP="00AF5419">
      <w:pPr>
        <w:pStyle w:val="Akapitzlist"/>
        <w:numPr>
          <w:ilvl w:val="0"/>
          <w:numId w:val="35"/>
        </w:numPr>
        <w:spacing w:line="360" w:lineRule="auto"/>
        <w:jc w:val="both"/>
        <w:rPr>
          <w:rFonts w:ascii="Arial" w:eastAsia="Arial" w:hAnsi="Arial" w:cs="Arial"/>
          <w:sz w:val="20"/>
          <w:szCs w:val="20"/>
        </w:rPr>
      </w:pPr>
      <w:bookmarkStart w:id="15" w:name="_21eeoojwb3nb" w:colFirst="0" w:colLast="0"/>
      <w:bookmarkEnd w:id="15"/>
      <w:r w:rsidRPr="00B64465">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64465">
        <w:rPr>
          <w:rFonts w:ascii="Arial" w:eastAsia="Calibri" w:hAnsi="Arial" w:cs="Arial"/>
          <w:b/>
          <w:sz w:val="20"/>
          <w:szCs w:val="20"/>
        </w:rPr>
        <w:t>kwalifikowanym podpisem elektronicznym</w:t>
      </w:r>
      <w:r w:rsidRPr="00B64465">
        <w:rPr>
          <w:rFonts w:ascii="Arial" w:eastAsia="Calibri" w:hAnsi="Arial" w:cs="Arial"/>
          <w:sz w:val="20"/>
          <w:szCs w:val="20"/>
        </w:rPr>
        <w:t xml:space="preserve"> lub </w:t>
      </w:r>
      <w:r w:rsidRPr="00B64465">
        <w:rPr>
          <w:rFonts w:ascii="Arial" w:eastAsia="Calibri" w:hAnsi="Arial" w:cs="Arial"/>
          <w:b/>
          <w:sz w:val="20"/>
          <w:szCs w:val="20"/>
        </w:rPr>
        <w:t>podpisem zaufanym</w:t>
      </w:r>
      <w:r w:rsidRPr="00B64465">
        <w:rPr>
          <w:rFonts w:ascii="Arial" w:eastAsia="Calibri" w:hAnsi="Arial" w:cs="Arial"/>
          <w:sz w:val="20"/>
          <w:szCs w:val="20"/>
        </w:rPr>
        <w:t xml:space="preserve"> lub </w:t>
      </w:r>
      <w:r w:rsidRPr="00B64465">
        <w:rPr>
          <w:rFonts w:ascii="Arial" w:eastAsia="Calibri" w:hAnsi="Arial" w:cs="Arial"/>
          <w:b/>
          <w:sz w:val="20"/>
          <w:szCs w:val="20"/>
        </w:rPr>
        <w:t>podpisem osobistym</w:t>
      </w:r>
      <w:r w:rsidRPr="00B64465">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34FF551" w14:textId="77777777" w:rsidR="0014187F" w:rsidRPr="00B64465" w:rsidRDefault="0014187F" w:rsidP="00AF5419">
      <w:pPr>
        <w:pStyle w:val="Akapitzlist"/>
        <w:numPr>
          <w:ilvl w:val="0"/>
          <w:numId w:val="35"/>
        </w:numPr>
        <w:spacing w:line="360" w:lineRule="auto"/>
        <w:jc w:val="both"/>
        <w:rPr>
          <w:rFonts w:ascii="Arial" w:eastAsia="Arial" w:hAnsi="Arial" w:cs="Arial"/>
          <w:sz w:val="20"/>
          <w:szCs w:val="20"/>
        </w:rPr>
      </w:pPr>
      <w:r w:rsidRPr="00B64465">
        <w:rPr>
          <w:rFonts w:ascii="Arial" w:eastAsia="Calibri" w:hAnsi="Arial" w:cs="Arial"/>
          <w:sz w:val="20"/>
          <w:szCs w:val="20"/>
        </w:rPr>
        <w:t>Oferta powinna być:</w:t>
      </w:r>
    </w:p>
    <w:p w14:paraId="7D82F186" w14:textId="4553BAD0" w:rsidR="0014187F" w:rsidRPr="00B64465" w:rsidRDefault="0014187F" w:rsidP="00AF5419">
      <w:pPr>
        <w:pStyle w:val="Akapitzlist"/>
        <w:numPr>
          <w:ilvl w:val="1"/>
          <w:numId w:val="35"/>
        </w:numPr>
        <w:spacing w:line="360" w:lineRule="auto"/>
        <w:jc w:val="both"/>
        <w:rPr>
          <w:rFonts w:ascii="Arial" w:eastAsia="Calibri" w:hAnsi="Arial" w:cs="Arial"/>
          <w:sz w:val="20"/>
          <w:szCs w:val="20"/>
        </w:rPr>
      </w:pPr>
      <w:r w:rsidRPr="00B64465">
        <w:rPr>
          <w:rFonts w:ascii="Arial" w:eastAsia="Calibri" w:hAnsi="Arial" w:cs="Arial"/>
          <w:sz w:val="20"/>
          <w:szCs w:val="20"/>
        </w:rPr>
        <w:t>sporządzona na podstawie załączników niniejszej SWZ w języku polskim,</w:t>
      </w:r>
    </w:p>
    <w:p w14:paraId="23789E5D" w14:textId="4E392F6F" w:rsidR="0014187F" w:rsidRPr="00B64465" w:rsidRDefault="0014187F" w:rsidP="00AF5419">
      <w:pPr>
        <w:pStyle w:val="Akapitzlist"/>
        <w:numPr>
          <w:ilvl w:val="1"/>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złożona przy użyciu środków komunikacji elektronicznej tzn. za pośrednictwem </w:t>
      </w:r>
      <w:hyperlink r:id="rId31">
        <w:r w:rsidRPr="00B64465">
          <w:rPr>
            <w:rStyle w:val="Hipercze"/>
            <w:rFonts w:eastAsia="Calibri"/>
            <w:sz w:val="20"/>
            <w:szCs w:val="20"/>
          </w:rPr>
          <w:t>platformazakupowa.pl</w:t>
        </w:r>
      </w:hyperlink>
      <w:r w:rsidRPr="00B64465">
        <w:rPr>
          <w:rFonts w:ascii="Arial" w:eastAsia="Calibri" w:hAnsi="Arial" w:cs="Arial"/>
          <w:sz w:val="20"/>
          <w:szCs w:val="20"/>
        </w:rPr>
        <w:t>,</w:t>
      </w:r>
      <w:r w:rsidR="005842F0" w:rsidRPr="00B64465">
        <w:rPr>
          <w:rFonts w:ascii="Arial" w:eastAsia="Calibri" w:hAnsi="Arial" w:cs="Arial"/>
          <w:sz w:val="20"/>
          <w:szCs w:val="20"/>
        </w:rPr>
        <w:t xml:space="preserve"> </w:t>
      </w:r>
      <w:r w:rsidR="005842F0" w:rsidRPr="00567024">
        <w:rPr>
          <w:rFonts w:ascii="Arial" w:eastAsia="Calibri" w:hAnsi="Arial" w:cs="Arial"/>
          <w:sz w:val="20"/>
          <w:szCs w:val="20"/>
        </w:rPr>
        <w:t>-</w:t>
      </w:r>
      <w:r w:rsidR="005842F0" w:rsidRPr="00114308">
        <w:rPr>
          <w:rFonts w:ascii="Arial" w:eastAsia="Calibri" w:hAnsi="Arial" w:cs="Arial"/>
          <w:color w:val="FF0000"/>
          <w:sz w:val="20"/>
          <w:szCs w:val="20"/>
        </w:rPr>
        <w:t xml:space="preserve">  </w:t>
      </w:r>
      <w:hyperlink r:id="rId32" w:history="1">
        <w:r w:rsidR="00567024" w:rsidRPr="00B64465">
          <w:rPr>
            <w:rStyle w:val="Hipercze"/>
            <w:color w:val="337AB7"/>
            <w:sz w:val="19"/>
            <w:szCs w:val="19"/>
            <w:shd w:val="clear" w:color="auto" w:fill="FFFFFF"/>
          </w:rPr>
          <w:t>https://platformazakupowa.pl/transakcja/829308</w:t>
        </w:r>
      </w:hyperlink>
    </w:p>
    <w:p w14:paraId="656012DA" w14:textId="77777777" w:rsidR="0014187F" w:rsidRPr="00B64465" w:rsidRDefault="0014187F" w:rsidP="00AF5419">
      <w:pPr>
        <w:pStyle w:val="Akapitzlist"/>
        <w:numPr>
          <w:ilvl w:val="1"/>
          <w:numId w:val="35"/>
        </w:numPr>
        <w:spacing w:line="360" w:lineRule="auto"/>
        <w:jc w:val="both"/>
        <w:rPr>
          <w:rFonts w:ascii="Arial" w:eastAsia="Calibri" w:hAnsi="Arial" w:cs="Arial"/>
          <w:sz w:val="20"/>
          <w:szCs w:val="20"/>
        </w:rPr>
      </w:pPr>
      <w:r w:rsidRPr="00B64465">
        <w:rPr>
          <w:rFonts w:ascii="Arial" w:eastAsia="Calibri" w:hAnsi="Arial" w:cs="Arial"/>
          <w:sz w:val="20"/>
          <w:szCs w:val="20"/>
        </w:rPr>
        <w:lastRenderedPageBreak/>
        <w:t xml:space="preserve">podpisana </w:t>
      </w:r>
      <w:hyperlink r:id="rId33">
        <w:r w:rsidRPr="00B64465">
          <w:rPr>
            <w:rStyle w:val="Hipercze"/>
            <w:rFonts w:eastAsia="Calibri"/>
            <w:b/>
            <w:sz w:val="20"/>
            <w:szCs w:val="20"/>
          </w:rPr>
          <w:t>kwalifikowanym podpisem elektronicznym</w:t>
        </w:r>
      </w:hyperlink>
      <w:r w:rsidRPr="00B64465">
        <w:rPr>
          <w:rFonts w:ascii="Arial" w:eastAsia="Calibri" w:hAnsi="Arial" w:cs="Arial"/>
          <w:sz w:val="20"/>
          <w:szCs w:val="20"/>
        </w:rPr>
        <w:t xml:space="preserve"> lub </w:t>
      </w:r>
      <w:hyperlink r:id="rId34">
        <w:r w:rsidRPr="00B64465">
          <w:rPr>
            <w:rStyle w:val="Hipercze"/>
            <w:rFonts w:eastAsia="Calibri"/>
            <w:b/>
            <w:sz w:val="20"/>
            <w:szCs w:val="20"/>
          </w:rPr>
          <w:t>podpisem zaufanym</w:t>
        </w:r>
      </w:hyperlink>
      <w:r w:rsidRPr="00B64465">
        <w:rPr>
          <w:rFonts w:ascii="Arial" w:eastAsia="Calibri" w:hAnsi="Arial" w:cs="Arial"/>
          <w:sz w:val="20"/>
          <w:szCs w:val="20"/>
        </w:rPr>
        <w:t xml:space="preserve"> lub </w:t>
      </w:r>
      <w:hyperlink r:id="rId35">
        <w:r w:rsidRPr="00B64465">
          <w:rPr>
            <w:rStyle w:val="Hipercze"/>
            <w:rFonts w:eastAsia="Calibri"/>
            <w:b/>
            <w:sz w:val="20"/>
            <w:szCs w:val="20"/>
          </w:rPr>
          <w:t>podpisem osobistym</w:t>
        </w:r>
      </w:hyperlink>
      <w:r w:rsidRPr="00B64465">
        <w:rPr>
          <w:rFonts w:ascii="Arial" w:eastAsia="Calibri" w:hAnsi="Arial" w:cs="Arial"/>
          <w:sz w:val="20"/>
          <w:szCs w:val="20"/>
        </w:rPr>
        <w:t xml:space="preserve"> przez osobę/osoby upoważnioną/upoważnione.</w:t>
      </w:r>
    </w:p>
    <w:p w14:paraId="31C01076" w14:textId="415A0A74"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0443B7C" w14:textId="22100840"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W przypadku wykorzystania formatu podpisu XAdES zewnętrzny Zamawiający wymaga dołączenia odpowiedniej ilości plików tj. podpisywanych plików z danymi oraz plików XAdES.</w:t>
      </w:r>
    </w:p>
    <w:p w14:paraId="44AADBDD"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C182A0"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Wykonawca, za pośrednictwem </w:t>
      </w:r>
      <w:hyperlink r:id="rId36">
        <w:r w:rsidRPr="00B64465">
          <w:rPr>
            <w:rStyle w:val="Hipercze"/>
            <w:rFonts w:eastAsia="Calibri"/>
            <w:sz w:val="20"/>
            <w:szCs w:val="20"/>
          </w:rPr>
          <w:t>platformazakupowa.pl</w:t>
        </w:r>
      </w:hyperlink>
      <w:r w:rsidRPr="00B64465">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9CD82CA" w14:textId="77777777" w:rsidR="00DE3A8F" w:rsidRPr="00B64465" w:rsidRDefault="00DE3A8F" w:rsidP="00E42034">
      <w:pPr>
        <w:pStyle w:val="Akapitzlist"/>
        <w:spacing w:line="360" w:lineRule="auto"/>
        <w:ind w:left="454"/>
        <w:jc w:val="both"/>
        <w:rPr>
          <w:rFonts w:ascii="Arial" w:eastAsia="Calibri" w:hAnsi="Arial" w:cs="Arial"/>
          <w:sz w:val="20"/>
          <w:szCs w:val="20"/>
        </w:rPr>
      </w:pPr>
    </w:p>
    <w:p w14:paraId="3FBD300F" w14:textId="0E80BB1C" w:rsidR="0014187F" w:rsidRPr="00B64465" w:rsidRDefault="00DE3A8F" w:rsidP="00E42034">
      <w:pPr>
        <w:spacing w:line="360" w:lineRule="auto"/>
        <w:jc w:val="both"/>
        <w:rPr>
          <w:rStyle w:val="Hipercze"/>
          <w:rFonts w:eastAsia="Calibri"/>
          <w:sz w:val="20"/>
          <w:szCs w:val="20"/>
        </w:rPr>
      </w:pPr>
      <w:r w:rsidRPr="00B64465">
        <w:rPr>
          <w:sz w:val="20"/>
          <w:szCs w:val="20"/>
        </w:rPr>
        <w:t xml:space="preserve">         </w:t>
      </w:r>
      <w:hyperlink r:id="rId37" w:history="1">
        <w:r w:rsidRPr="00B64465">
          <w:rPr>
            <w:rStyle w:val="Hipercze"/>
            <w:rFonts w:eastAsia="Calibri"/>
            <w:sz w:val="20"/>
            <w:szCs w:val="20"/>
          </w:rPr>
          <w:t>https://platformazakupowa.pl/strona/45-instrukcje</w:t>
        </w:r>
      </w:hyperlink>
    </w:p>
    <w:p w14:paraId="18B26032" w14:textId="77777777" w:rsidR="00DE3A8F" w:rsidRPr="00B64465" w:rsidRDefault="00DE3A8F" w:rsidP="00E42034">
      <w:pPr>
        <w:spacing w:line="360" w:lineRule="auto"/>
        <w:jc w:val="both"/>
        <w:rPr>
          <w:sz w:val="20"/>
          <w:szCs w:val="20"/>
        </w:rPr>
      </w:pPr>
    </w:p>
    <w:p w14:paraId="57E9738F" w14:textId="579CF4E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Każdy z Wykonawców może złożyć tylko jedną ofertę. Złożenie większej liczby ofert lub oferty zawierającej propozycje wariantowe spowoduje podlegać będzie odrzuceniu.</w:t>
      </w:r>
    </w:p>
    <w:p w14:paraId="71D54ADB" w14:textId="1EA5ABAC" w:rsidR="00DE3A8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Ceny oferty muszą zawierać wszystkie koszty, jakie musi ponieść Wykonawca, aby zrealizować zamówienie z najwyższą starannością oraz ewentualne rabaty.</w:t>
      </w:r>
    </w:p>
    <w:p w14:paraId="3AFF05AF"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89DF3E"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46311B"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7D69BA5"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b/>
          <w:sz w:val="20"/>
          <w:szCs w:val="20"/>
        </w:rPr>
        <w:t>Rozszerzenia plików wykorzystywanych przez Wykonawców powinny być zgodne z</w:t>
      </w:r>
      <w:r w:rsidRPr="00B64465">
        <w:rPr>
          <w:rFonts w:ascii="Arial" w:eastAsia="Calibri" w:hAnsi="Arial" w:cs="Arial"/>
          <w:sz w:val="20"/>
          <w:szCs w:val="20"/>
        </w:rPr>
        <w:t xml:space="preserve"> Załącznikiem nr 2 do “Rozporządzenia Rady Ministrów w sprawie Krajowych Ram Interoperacyjności, minimalnych wymagań dla rejestrów publicznych i wymiany informacji </w:t>
      </w:r>
      <w:r w:rsidRPr="00B64465">
        <w:rPr>
          <w:rFonts w:ascii="Arial" w:eastAsia="Calibri" w:hAnsi="Arial" w:cs="Arial"/>
          <w:sz w:val="20"/>
          <w:szCs w:val="20"/>
        </w:rPr>
        <w:lastRenderedPageBreak/>
        <w:t>w postaci elektronicznej oraz minimalnych wymagań dla systemów teleinformatycznych”, zwanego dalej Rozporządzeniem KRI.</w:t>
      </w:r>
    </w:p>
    <w:p w14:paraId="5F1DE3AE"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Zamawiający rekomenduje wykorzystanie formatów: .pdf .doc .docx .xls .xlsx .jpg (.jpeg) </w:t>
      </w:r>
      <w:r w:rsidRPr="00B64465">
        <w:rPr>
          <w:rFonts w:ascii="Arial" w:eastAsia="Calibri" w:hAnsi="Arial" w:cs="Arial"/>
          <w:b/>
          <w:sz w:val="20"/>
          <w:szCs w:val="20"/>
          <w:u w:val="single"/>
        </w:rPr>
        <w:t>ze szczególnym wskazaniem na .pdf</w:t>
      </w:r>
    </w:p>
    <w:p w14:paraId="18B462C7"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W celu ewentualnej kompresji danych Zamawiający rekomenduje wykorzystanie jednego z rozszerzeń:</w:t>
      </w:r>
    </w:p>
    <w:p w14:paraId="5B3E3A97" w14:textId="4D5AC6FD" w:rsidR="0014187F" w:rsidRPr="00B64465" w:rsidRDefault="0014187F" w:rsidP="00AF5419">
      <w:pPr>
        <w:pStyle w:val="Akapitzlist"/>
        <w:numPr>
          <w:ilvl w:val="1"/>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.zip </w:t>
      </w:r>
    </w:p>
    <w:p w14:paraId="7D5AABF0" w14:textId="0515DBB1" w:rsidR="0014187F" w:rsidRPr="00B64465" w:rsidRDefault="0014187F" w:rsidP="00AF5419">
      <w:pPr>
        <w:pStyle w:val="Akapitzlist"/>
        <w:numPr>
          <w:ilvl w:val="1"/>
          <w:numId w:val="35"/>
        </w:numPr>
        <w:spacing w:line="360" w:lineRule="auto"/>
        <w:jc w:val="both"/>
        <w:rPr>
          <w:rFonts w:ascii="Arial" w:eastAsia="Calibri" w:hAnsi="Arial" w:cs="Arial"/>
          <w:sz w:val="20"/>
          <w:szCs w:val="20"/>
        </w:rPr>
      </w:pPr>
      <w:r w:rsidRPr="00B64465">
        <w:rPr>
          <w:rFonts w:ascii="Arial" w:eastAsia="Calibri" w:hAnsi="Arial" w:cs="Arial"/>
          <w:sz w:val="20"/>
          <w:szCs w:val="20"/>
        </w:rPr>
        <w:t>.7Z</w:t>
      </w:r>
    </w:p>
    <w:p w14:paraId="1A830469" w14:textId="0786087D"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Wśród rozszerzeń powszechnych a </w:t>
      </w:r>
      <w:r w:rsidRPr="00B64465">
        <w:rPr>
          <w:rFonts w:ascii="Arial" w:eastAsia="Calibri" w:hAnsi="Arial" w:cs="Arial"/>
          <w:b/>
          <w:sz w:val="20"/>
          <w:szCs w:val="20"/>
        </w:rPr>
        <w:t>niewystępujących</w:t>
      </w:r>
      <w:r w:rsidRPr="00B64465">
        <w:rPr>
          <w:rFonts w:ascii="Arial" w:eastAsia="Calibri" w:hAnsi="Arial" w:cs="Arial"/>
          <w:sz w:val="20"/>
          <w:szCs w:val="20"/>
        </w:rPr>
        <w:t xml:space="preserve"> w Rozporządzeniu KRI występują: .rar .gif .bmp .numbers .pages. </w:t>
      </w:r>
      <w:r w:rsidRPr="00B64465">
        <w:rPr>
          <w:rFonts w:ascii="Arial" w:eastAsia="Calibri" w:hAnsi="Arial" w:cs="Arial"/>
          <w:b/>
          <w:sz w:val="20"/>
          <w:szCs w:val="20"/>
        </w:rPr>
        <w:t>Dokumenty złożone w takich plikach zostaną uznane za złożone nieskutecznie.</w:t>
      </w:r>
    </w:p>
    <w:p w14:paraId="2F4CEB1D"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Zamawiający zwraca uwagę na ograniczenia wielkości plików podpisywanych profilem zaufanym, który wynosi </w:t>
      </w:r>
      <w:r w:rsidRPr="00B64465">
        <w:rPr>
          <w:rFonts w:ascii="Arial" w:eastAsia="Calibri" w:hAnsi="Arial" w:cs="Arial"/>
          <w:b/>
          <w:sz w:val="20"/>
          <w:szCs w:val="20"/>
        </w:rPr>
        <w:t>maksymalnie 10MB</w:t>
      </w:r>
      <w:r w:rsidRPr="00B64465">
        <w:rPr>
          <w:rFonts w:ascii="Arial" w:eastAsia="Calibri" w:hAnsi="Arial" w:cs="Arial"/>
          <w:sz w:val="20"/>
          <w:szCs w:val="20"/>
        </w:rPr>
        <w:t xml:space="preserve">, oraz na ograniczenie wielkości plików podpisywanych w aplikacji eDoApp służącej do składania podpisu osobistego, który wynosi </w:t>
      </w:r>
      <w:r w:rsidRPr="00B64465">
        <w:rPr>
          <w:rFonts w:ascii="Arial" w:eastAsia="Calibri" w:hAnsi="Arial" w:cs="Arial"/>
          <w:b/>
          <w:sz w:val="20"/>
          <w:szCs w:val="20"/>
        </w:rPr>
        <w:t>maksymalnie 5MB</w:t>
      </w:r>
      <w:r w:rsidRPr="00B64465">
        <w:rPr>
          <w:rFonts w:ascii="Arial" w:eastAsia="Calibri" w:hAnsi="Arial" w:cs="Arial"/>
          <w:sz w:val="20"/>
          <w:szCs w:val="20"/>
        </w:rPr>
        <w:t>.</w:t>
      </w:r>
    </w:p>
    <w:p w14:paraId="34E48F81"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W przypadku stosowania przez wykonawcę kwalifikowanego podpisu elektronicznego:</w:t>
      </w:r>
    </w:p>
    <w:p w14:paraId="3F6204C8" w14:textId="2459C4E3" w:rsidR="0014187F" w:rsidRPr="00B64465" w:rsidRDefault="0014187F" w:rsidP="00AF5419">
      <w:pPr>
        <w:pStyle w:val="Akapitzlist"/>
        <w:numPr>
          <w:ilvl w:val="1"/>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Ze względu na niskie ryzyko naruszenia integralności pliku oraz łatwiejszą weryfikację podpisu zamawiający zaleca, w miarę możliwości, </w:t>
      </w:r>
      <w:r w:rsidRPr="00B64465">
        <w:rPr>
          <w:rFonts w:ascii="Arial" w:eastAsia="Calibri" w:hAnsi="Arial" w:cs="Arial"/>
          <w:b/>
          <w:sz w:val="20"/>
          <w:szCs w:val="20"/>
        </w:rPr>
        <w:t xml:space="preserve">przekonwertowanie plików składających się na ofertę na rozszerzenie .pdf  i opatrzenie ich podpisem kwalifikowanym w formacie PAdES. </w:t>
      </w:r>
    </w:p>
    <w:p w14:paraId="2E5E39FC" w14:textId="77777777" w:rsidR="0014187F" w:rsidRPr="00B64465" w:rsidRDefault="0014187F" w:rsidP="00AF5419">
      <w:pPr>
        <w:pStyle w:val="Akapitzlist"/>
        <w:numPr>
          <w:ilvl w:val="1"/>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Pliki w innych formatach niż PDF </w:t>
      </w:r>
      <w:r w:rsidRPr="00B64465">
        <w:rPr>
          <w:rFonts w:ascii="Arial" w:eastAsia="Calibri" w:hAnsi="Arial" w:cs="Arial"/>
          <w:b/>
          <w:sz w:val="20"/>
          <w:szCs w:val="20"/>
        </w:rPr>
        <w:t>zaleca się opatrzyć podpisem w formacie XAdES o typie zewnętrznym</w:t>
      </w:r>
      <w:r w:rsidRPr="00B64465">
        <w:rPr>
          <w:rFonts w:ascii="Arial" w:eastAsia="Calibri" w:hAnsi="Arial" w:cs="Arial"/>
          <w:sz w:val="20"/>
          <w:szCs w:val="20"/>
        </w:rPr>
        <w:t>. Wykonawca powinien pamiętać, aby plik z podpisem przekazywać łącznie z dokumentem podpisywanym.</w:t>
      </w:r>
    </w:p>
    <w:p w14:paraId="6FE33D67" w14:textId="77777777" w:rsidR="0014187F" w:rsidRPr="00B64465" w:rsidRDefault="0014187F" w:rsidP="00AF5419">
      <w:pPr>
        <w:pStyle w:val="Akapitzlist"/>
        <w:numPr>
          <w:ilvl w:val="1"/>
          <w:numId w:val="35"/>
        </w:numPr>
        <w:spacing w:line="360" w:lineRule="auto"/>
        <w:jc w:val="both"/>
        <w:rPr>
          <w:rFonts w:ascii="Arial" w:eastAsia="Calibri" w:hAnsi="Arial" w:cs="Arial"/>
          <w:sz w:val="20"/>
          <w:szCs w:val="20"/>
        </w:rPr>
      </w:pPr>
      <w:r w:rsidRPr="00B64465">
        <w:rPr>
          <w:rFonts w:ascii="Arial" w:eastAsia="Calibri" w:hAnsi="Arial" w:cs="Arial"/>
          <w:sz w:val="20"/>
          <w:szCs w:val="20"/>
        </w:rPr>
        <w:t>Zamawiający rekomenduje wykorzystanie podpisu z kwalifikowanym znacznikiem czasu.</w:t>
      </w:r>
    </w:p>
    <w:p w14:paraId="7BB795D8" w14:textId="43AE388B"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Zamawiający zaleca aby</w:t>
      </w:r>
      <w:r w:rsidRPr="00B64465">
        <w:rPr>
          <w:rFonts w:ascii="Arial" w:eastAsia="Calibri" w:hAnsi="Arial" w:cs="Arial"/>
          <w:b/>
          <w:sz w:val="20"/>
          <w:szCs w:val="20"/>
        </w:rPr>
        <w:t xml:space="preserve"> w przypadku podpisywania pliku przez kilka osób, stosować podpisy tego samego rodzaju.</w:t>
      </w:r>
      <w:r w:rsidRPr="00B64465">
        <w:rPr>
          <w:rFonts w:ascii="Arial" w:eastAsia="Calibri" w:hAnsi="Arial" w:cs="Arial"/>
          <w:sz w:val="20"/>
          <w:szCs w:val="20"/>
        </w:rPr>
        <w:t xml:space="preserve"> Podpisywanie różnymi rodzajami podpisów np. osobistym i kwalifikowanym może doprowadzić do problemów w weryfikacji plików. </w:t>
      </w:r>
    </w:p>
    <w:p w14:paraId="4CFC825E"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Zamawiający zaleca, aby Wykonawca z odpowiednim wyprzedzeniem przetestował możliwość prawidłowego wykorzystania wybranej metody podpisania plików oferty.</w:t>
      </w:r>
    </w:p>
    <w:p w14:paraId="0E223694"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Osobą składającą ofertę powinna być osoba kontaktowa podawana w dokumentacji.</w:t>
      </w:r>
    </w:p>
    <w:p w14:paraId="51948ADB"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9FCB26" w14:textId="77777777" w:rsidR="0014187F"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Jeśli Wykonawca pakuje dokumenty np. w plik o rozszerzeniu .zip, zaleca się wcześniejsze podpisanie każdego ze skompresowanych plików. </w:t>
      </w:r>
    </w:p>
    <w:p w14:paraId="5A6CD990" w14:textId="65CD813E" w:rsidR="00EA2CEE" w:rsidRPr="00B64465" w:rsidRDefault="0014187F" w:rsidP="00AF5419">
      <w:pPr>
        <w:pStyle w:val="Akapitzlist"/>
        <w:numPr>
          <w:ilvl w:val="0"/>
          <w:numId w:val="35"/>
        </w:numPr>
        <w:spacing w:line="360" w:lineRule="auto"/>
        <w:jc w:val="both"/>
        <w:rPr>
          <w:rFonts w:ascii="Arial" w:eastAsia="Calibri" w:hAnsi="Arial" w:cs="Arial"/>
          <w:sz w:val="20"/>
          <w:szCs w:val="20"/>
        </w:rPr>
      </w:pPr>
      <w:r w:rsidRPr="00B64465">
        <w:rPr>
          <w:rFonts w:ascii="Arial" w:eastAsia="Calibri" w:hAnsi="Arial" w:cs="Arial"/>
          <w:sz w:val="20"/>
          <w:szCs w:val="20"/>
        </w:rPr>
        <w:t xml:space="preserve">Zamawiający zaleca aby </w:t>
      </w:r>
      <w:r w:rsidRPr="00B64465">
        <w:rPr>
          <w:rFonts w:ascii="Arial" w:eastAsia="Calibri" w:hAnsi="Arial" w:cs="Arial"/>
          <w:b/>
          <w:sz w:val="20"/>
          <w:szCs w:val="20"/>
          <w:u w:val="single"/>
        </w:rPr>
        <w:t>nie</w:t>
      </w:r>
      <w:r w:rsidRPr="00B64465">
        <w:rPr>
          <w:rFonts w:ascii="Arial" w:eastAsia="Calibri" w:hAnsi="Arial" w:cs="Arial"/>
          <w:b/>
          <w:sz w:val="20"/>
          <w:szCs w:val="20"/>
        </w:rPr>
        <w:t xml:space="preserve"> </w:t>
      </w:r>
      <w:r w:rsidRPr="00B64465">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3C73CCDA" w14:textId="77777777" w:rsidR="00EA2CEE" w:rsidRPr="00B64465" w:rsidRDefault="00D375AB" w:rsidP="002F4F20">
      <w:pPr>
        <w:pStyle w:val="Nagwek1"/>
      </w:pPr>
      <w:r w:rsidRPr="00B64465">
        <w:lastRenderedPageBreak/>
        <w:t>XV. Sposób obliczania ceny oferty</w:t>
      </w:r>
    </w:p>
    <w:p w14:paraId="2B24572A" w14:textId="281E4D12" w:rsidR="005B356F" w:rsidRPr="00B64465" w:rsidRDefault="00D375AB" w:rsidP="00AF5419">
      <w:pPr>
        <w:pStyle w:val="Akapitzlist"/>
        <w:numPr>
          <w:ilvl w:val="3"/>
          <w:numId w:val="35"/>
        </w:numPr>
        <w:spacing w:line="360" w:lineRule="auto"/>
        <w:ind w:left="426"/>
        <w:jc w:val="both"/>
        <w:rPr>
          <w:rFonts w:ascii="Arial" w:hAnsi="Arial" w:cs="Arial"/>
          <w:sz w:val="20"/>
          <w:szCs w:val="20"/>
        </w:rPr>
      </w:pPr>
      <w:r w:rsidRPr="00B64465">
        <w:rPr>
          <w:rFonts w:ascii="Arial" w:hAnsi="Arial" w:cs="Arial"/>
          <w:sz w:val="20"/>
          <w:szCs w:val="20"/>
        </w:rPr>
        <w:t xml:space="preserve">Wykonawca podaje cenę za realizację przedmiotu zamówienia zgodnie ze wzorem Formularza Ofertowego, stanowiącego </w:t>
      </w:r>
      <w:r w:rsidR="00330DE4" w:rsidRPr="00B64465">
        <w:rPr>
          <w:rFonts w:ascii="Arial" w:hAnsi="Arial" w:cs="Arial"/>
          <w:b/>
          <w:sz w:val="20"/>
          <w:szCs w:val="20"/>
        </w:rPr>
        <w:t>z</w:t>
      </w:r>
      <w:r w:rsidR="00434996" w:rsidRPr="00B64465">
        <w:rPr>
          <w:rFonts w:ascii="Arial" w:hAnsi="Arial" w:cs="Arial"/>
          <w:b/>
          <w:sz w:val="20"/>
          <w:szCs w:val="20"/>
        </w:rPr>
        <w:t xml:space="preserve">ałącznik nr </w:t>
      </w:r>
      <w:r w:rsidR="00AF3B8A" w:rsidRPr="00B64465">
        <w:rPr>
          <w:rFonts w:ascii="Arial" w:hAnsi="Arial" w:cs="Arial"/>
          <w:b/>
          <w:sz w:val="20"/>
          <w:szCs w:val="20"/>
        </w:rPr>
        <w:t>2</w:t>
      </w:r>
      <w:r w:rsidR="00434996" w:rsidRPr="00B64465">
        <w:rPr>
          <w:rFonts w:ascii="Arial" w:hAnsi="Arial" w:cs="Arial"/>
          <w:b/>
          <w:sz w:val="20"/>
          <w:szCs w:val="20"/>
        </w:rPr>
        <w:t xml:space="preserve"> </w:t>
      </w:r>
      <w:r w:rsidRPr="00B64465">
        <w:rPr>
          <w:rFonts w:ascii="Arial" w:hAnsi="Arial" w:cs="Arial"/>
          <w:b/>
          <w:sz w:val="20"/>
          <w:szCs w:val="20"/>
        </w:rPr>
        <w:t xml:space="preserve">do SWZ. </w:t>
      </w:r>
    </w:p>
    <w:p w14:paraId="2C30B2FC" w14:textId="77777777" w:rsidR="005B356F" w:rsidRPr="00B64465" w:rsidRDefault="00D375AB" w:rsidP="00AF5419">
      <w:pPr>
        <w:pStyle w:val="Akapitzlist"/>
        <w:numPr>
          <w:ilvl w:val="3"/>
          <w:numId w:val="35"/>
        </w:numPr>
        <w:spacing w:line="360" w:lineRule="auto"/>
        <w:ind w:left="426"/>
        <w:jc w:val="both"/>
        <w:rPr>
          <w:rFonts w:ascii="Arial" w:hAnsi="Arial" w:cs="Arial"/>
          <w:sz w:val="20"/>
          <w:szCs w:val="20"/>
        </w:rPr>
      </w:pPr>
      <w:r w:rsidRPr="00B64465">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634F4762" w14:textId="77777777" w:rsidR="005B356F" w:rsidRPr="00B64465" w:rsidRDefault="00D375AB" w:rsidP="00AF5419">
      <w:pPr>
        <w:pStyle w:val="Akapitzlist"/>
        <w:numPr>
          <w:ilvl w:val="3"/>
          <w:numId w:val="35"/>
        </w:numPr>
        <w:spacing w:line="360" w:lineRule="auto"/>
        <w:ind w:left="426"/>
        <w:jc w:val="both"/>
        <w:rPr>
          <w:rFonts w:ascii="Arial" w:hAnsi="Arial" w:cs="Arial"/>
          <w:sz w:val="20"/>
          <w:szCs w:val="20"/>
        </w:rPr>
      </w:pPr>
      <w:r w:rsidRPr="00B64465">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737272A2" w14:textId="77777777" w:rsidR="005B356F" w:rsidRPr="00B64465" w:rsidRDefault="00D375AB" w:rsidP="00AF5419">
      <w:pPr>
        <w:pStyle w:val="Akapitzlist"/>
        <w:numPr>
          <w:ilvl w:val="3"/>
          <w:numId w:val="35"/>
        </w:numPr>
        <w:spacing w:line="360" w:lineRule="auto"/>
        <w:ind w:left="426"/>
        <w:jc w:val="both"/>
        <w:rPr>
          <w:rFonts w:ascii="Arial" w:hAnsi="Arial" w:cs="Arial"/>
          <w:sz w:val="20"/>
          <w:szCs w:val="20"/>
        </w:rPr>
      </w:pPr>
      <w:r w:rsidRPr="00B64465">
        <w:rPr>
          <w:rFonts w:ascii="Arial" w:hAnsi="Arial" w:cs="Arial"/>
          <w:sz w:val="20"/>
          <w:szCs w:val="20"/>
        </w:rPr>
        <w:t>Cena oferty powinna być wyrażona w złotych polskich (PLN) z dokładnością do dwóch miejsc po przecinku.</w:t>
      </w:r>
    </w:p>
    <w:p w14:paraId="08A4B09C" w14:textId="77777777" w:rsidR="005B356F" w:rsidRPr="00B64465" w:rsidRDefault="00D375AB" w:rsidP="00AF5419">
      <w:pPr>
        <w:pStyle w:val="Akapitzlist"/>
        <w:numPr>
          <w:ilvl w:val="3"/>
          <w:numId w:val="35"/>
        </w:numPr>
        <w:spacing w:line="360" w:lineRule="auto"/>
        <w:ind w:left="426"/>
        <w:jc w:val="both"/>
        <w:rPr>
          <w:rFonts w:ascii="Arial" w:hAnsi="Arial" w:cs="Arial"/>
          <w:sz w:val="20"/>
          <w:szCs w:val="20"/>
        </w:rPr>
      </w:pPr>
      <w:r w:rsidRPr="00B64465">
        <w:rPr>
          <w:rFonts w:ascii="Arial" w:hAnsi="Arial" w:cs="Arial"/>
          <w:sz w:val="20"/>
          <w:szCs w:val="20"/>
        </w:rPr>
        <w:t>Zamawiający nie przewiduje rozliczeń w walucie obcej.</w:t>
      </w:r>
    </w:p>
    <w:p w14:paraId="3117F89C" w14:textId="77777777" w:rsidR="005B356F" w:rsidRPr="00B64465" w:rsidRDefault="00D375AB" w:rsidP="00AF5419">
      <w:pPr>
        <w:pStyle w:val="Akapitzlist"/>
        <w:numPr>
          <w:ilvl w:val="3"/>
          <w:numId w:val="35"/>
        </w:numPr>
        <w:spacing w:line="360" w:lineRule="auto"/>
        <w:ind w:left="426"/>
        <w:jc w:val="both"/>
        <w:rPr>
          <w:rFonts w:ascii="Arial" w:hAnsi="Arial" w:cs="Arial"/>
          <w:sz w:val="20"/>
          <w:szCs w:val="20"/>
        </w:rPr>
      </w:pPr>
      <w:r w:rsidRPr="00B64465">
        <w:rPr>
          <w:rFonts w:ascii="Arial" w:hAnsi="Arial" w:cs="Arial"/>
          <w:sz w:val="20"/>
          <w:szCs w:val="20"/>
        </w:rPr>
        <w:t>Wyliczona cena oferty brutto będzie służyć do porównania złożonych ofert i do rozliczenia w trakcie realizacji zamówienia.</w:t>
      </w:r>
    </w:p>
    <w:p w14:paraId="7FA94B64" w14:textId="068CA94A" w:rsidR="005B356F" w:rsidRPr="00B64465" w:rsidRDefault="00D375AB" w:rsidP="00AF5419">
      <w:pPr>
        <w:pStyle w:val="Akapitzlist"/>
        <w:numPr>
          <w:ilvl w:val="3"/>
          <w:numId w:val="35"/>
        </w:numPr>
        <w:spacing w:line="360" w:lineRule="auto"/>
        <w:ind w:left="426"/>
        <w:jc w:val="both"/>
        <w:rPr>
          <w:rFonts w:ascii="Arial" w:hAnsi="Arial" w:cs="Arial"/>
          <w:sz w:val="20"/>
          <w:szCs w:val="20"/>
        </w:rPr>
      </w:pPr>
      <w:r w:rsidRPr="00B64465">
        <w:rPr>
          <w:rFonts w:ascii="Arial" w:hAnsi="Arial" w:cs="Arial"/>
          <w:sz w:val="20"/>
          <w:szCs w:val="20"/>
        </w:rPr>
        <w:t xml:space="preserve">Jeżeli została złożona oferta, której wybór prowadziłby do powstania u zamawiającego </w:t>
      </w:r>
      <w:r w:rsidR="0056378C">
        <w:rPr>
          <w:rFonts w:ascii="Arial" w:hAnsi="Arial" w:cs="Arial"/>
          <w:sz w:val="20"/>
          <w:szCs w:val="20"/>
        </w:rPr>
        <w:t xml:space="preserve">termin </w:t>
      </w:r>
      <w:r w:rsidRPr="00B64465">
        <w:rPr>
          <w:rFonts w:ascii="Arial" w:hAnsi="Arial" w:cs="Arial"/>
          <w:sz w:val="20"/>
          <w:szCs w:val="20"/>
        </w:rPr>
        <w:t xml:space="preserve"> zgodnie z ustawą z dnia 11 marca 2004 r. o podatku od towarów i usług, dla celów zastosowania kryterium ceny lub kosztu zamawiający dolicza do przedstawionej w tej ofercie ceny kwotę podatku od towarów i usług, którą miałby obowiązek rozliczyć.</w:t>
      </w:r>
      <w:r w:rsidRPr="00B64465">
        <w:rPr>
          <w:rFonts w:ascii="Arial" w:hAnsi="Arial" w:cs="Arial"/>
          <w:b/>
          <w:sz w:val="20"/>
          <w:szCs w:val="20"/>
        </w:rPr>
        <w:t xml:space="preserve"> </w:t>
      </w:r>
      <w:r w:rsidRPr="00B64465">
        <w:rPr>
          <w:rFonts w:ascii="Arial" w:hAnsi="Arial" w:cs="Arial"/>
          <w:sz w:val="20"/>
          <w:szCs w:val="20"/>
        </w:rPr>
        <w:t>W ofercie, o której mowa w ust. 1, Wykonawca ma obowiązek:</w:t>
      </w:r>
    </w:p>
    <w:p w14:paraId="1CBE298D" w14:textId="700EF402" w:rsidR="005B356F" w:rsidRPr="00B64465" w:rsidRDefault="00D375AB">
      <w:pPr>
        <w:pStyle w:val="Akapitzlist"/>
        <w:numPr>
          <w:ilvl w:val="0"/>
          <w:numId w:val="36"/>
        </w:numPr>
        <w:spacing w:line="360" w:lineRule="auto"/>
        <w:jc w:val="both"/>
        <w:rPr>
          <w:rFonts w:ascii="Arial" w:hAnsi="Arial" w:cs="Arial"/>
          <w:sz w:val="20"/>
          <w:szCs w:val="20"/>
        </w:rPr>
      </w:pPr>
      <w:r w:rsidRPr="00B64465">
        <w:rPr>
          <w:rFonts w:ascii="Arial" w:hAnsi="Arial" w:cs="Arial"/>
          <w:sz w:val="20"/>
          <w:szCs w:val="20"/>
        </w:rPr>
        <w:t>poinformowania zamawiającego, że wybór jego oferty będzie prowadził do powstania u zamawiającego obowiązku podatkowego;</w:t>
      </w:r>
    </w:p>
    <w:p w14:paraId="464CC131" w14:textId="6775B390" w:rsidR="005B356F" w:rsidRPr="00B64465" w:rsidRDefault="00D375AB">
      <w:pPr>
        <w:pStyle w:val="Akapitzlist"/>
        <w:numPr>
          <w:ilvl w:val="0"/>
          <w:numId w:val="36"/>
        </w:numPr>
        <w:spacing w:line="360" w:lineRule="auto"/>
        <w:jc w:val="both"/>
        <w:rPr>
          <w:rFonts w:ascii="Arial" w:hAnsi="Arial" w:cs="Arial"/>
          <w:sz w:val="20"/>
          <w:szCs w:val="20"/>
        </w:rPr>
      </w:pPr>
      <w:r w:rsidRPr="00B64465">
        <w:rPr>
          <w:rFonts w:ascii="Arial" w:hAnsi="Arial" w:cs="Arial"/>
          <w:sz w:val="20"/>
          <w:szCs w:val="20"/>
        </w:rPr>
        <w:t>wskazania nazwy (rodzaju) towaru lub usługi, których dostawa lub świadczenie będą prowadziły do powstania obowiązku podatkowego;</w:t>
      </w:r>
    </w:p>
    <w:p w14:paraId="099C4CC5" w14:textId="678EC2E4" w:rsidR="005B356F" w:rsidRPr="00B64465" w:rsidRDefault="00D375AB">
      <w:pPr>
        <w:pStyle w:val="Akapitzlist"/>
        <w:numPr>
          <w:ilvl w:val="0"/>
          <w:numId w:val="36"/>
        </w:numPr>
        <w:spacing w:line="360" w:lineRule="auto"/>
        <w:jc w:val="both"/>
        <w:rPr>
          <w:rFonts w:ascii="Arial" w:hAnsi="Arial" w:cs="Arial"/>
          <w:sz w:val="20"/>
          <w:szCs w:val="20"/>
        </w:rPr>
      </w:pPr>
      <w:r w:rsidRPr="00B64465">
        <w:rPr>
          <w:rFonts w:ascii="Arial" w:hAnsi="Arial" w:cs="Arial"/>
          <w:sz w:val="20"/>
          <w:szCs w:val="20"/>
        </w:rPr>
        <w:t>wskazania wartości towaru lub usługi objętego obowiązkiem podatkowym zamawiającego, bez kwoty podatku;</w:t>
      </w:r>
    </w:p>
    <w:p w14:paraId="4C39DE7C" w14:textId="7F2DBAE1" w:rsidR="005B356F" w:rsidRPr="00B64465" w:rsidRDefault="00D375AB">
      <w:pPr>
        <w:pStyle w:val="Akapitzlist"/>
        <w:numPr>
          <w:ilvl w:val="0"/>
          <w:numId w:val="36"/>
        </w:numPr>
        <w:spacing w:line="360" w:lineRule="auto"/>
        <w:jc w:val="both"/>
        <w:rPr>
          <w:rFonts w:ascii="Arial" w:hAnsi="Arial" w:cs="Arial"/>
          <w:sz w:val="20"/>
          <w:szCs w:val="20"/>
        </w:rPr>
      </w:pPr>
      <w:r w:rsidRPr="00B64465">
        <w:rPr>
          <w:rFonts w:ascii="Arial" w:hAnsi="Arial" w:cs="Arial"/>
          <w:sz w:val="20"/>
          <w:szCs w:val="20"/>
        </w:rPr>
        <w:t>wskazania stawki podatku od towarów i usług, która zgodnie z wiedzą wykonawcy, będzie miała zastosowanie.</w:t>
      </w:r>
    </w:p>
    <w:p w14:paraId="6319085F" w14:textId="3C572E7C" w:rsidR="005B356F" w:rsidRPr="00B64465" w:rsidRDefault="00D375AB" w:rsidP="00AF5419">
      <w:pPr>
        <w:pStyle w:val="Akapitzlist"/>
        <w:numPr>
          <w:ilvl w:val="3"/>
          <w:numId w:val="35"/>
        </w:numPr>
        <w:spacing w:line="360" w:lineRule="auto"/>
        <w:ind w:left="567" w:hanging="567"/>
        <w:jc w:val="both"/>
        <w:rPr>
          <w:rFonts w:ascii="Arial" w:hAnsi="Arial" w:cs="Arial"/>
          <w:sz w:val="20"/>
          <w:szCs w:val="20"/>
        </w:rPr>
      </w:pPr>
      <w:r w:rsidRPr="00B64465">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2630FBC" w14:textId="77777777" w:rsidR="005B356F" w:rsidRPr="00B64465" w:rsidRDefault="00D375AB" w:rsidP="002F4F20">
      <w:pPr>
        <w:pStyle w:val="Nagwek1"/>
      </w:pPr>
      <w:bookmarkStart w:id="16" w:name="_1wm6hsxsy23e" w:colFirst="0" w:colLast="0"/>
      <w:bookmarkEnd w:id="16"/>
      <w:r w:rsidRPr="00B64465">
        <w:t>XV</w:t>
      </w:r>
      <w:r w:rsidR="004D20D5" w:rsidRPr="00B64465">
        <w:t>I</w:t>
      </w:r>
      <w:r w:rsidRPr="00B64465">
        <w:t>. Wymagania dotyczące wadium</w:t>
      </w:r>
    </w:p>
    <w:p w14:paraId="3D5F765D" w14:textId="77777777" w:rsidR="00B146E7" w:rsidRPr="00B64465" w:rsidRDefault="00B146E7" w:rsidP="00E42034">
      <w:pPr>
        <w:pStyle w:val="Akapitzlist"/>
        <w:numPr>
          <w:ilvl w:val="1"/>
          <w:numId w:val="4"/>
        </w:numPr>
        <w:spacing w:line="360" w:lineRule="auto"/>
        <w:jc w:val="both"/>
        <w:rPr>
          <w:rFonts w:ascii="Arial" w:hAnsi="Arial" w:cs="Arial"/>
          <w:sz w:val="20"/>
          <w:szCs w:val="20"/>
        </w:rPr>
      </w:pPr>
      <w:r w:rsidRPr="00B64465">
        <w:rPr>
          <w:rFonts w:ascii="Arial" w:hAnsi="Arial" w:cs="Arial"/>
          <w:sz w:val="20"/>
          <w:szCs w:val="20"/>
        </w:rPr>
        <w:t xml:space="preserve">Zamawiający nie wymaga wniesienia wadium. </w:t>
      </w:r>
    </w:p>
    <w:p w14:paraId="124CAA2D" w14:textId="77777777" w:rsidR="005B356F" w:rsidRPr="00B64465" w:rsidRDefault="00D375AB" w:rsidP="002F4F20">
      <w:pPr>
        <w:pStyle w:val="Nagwek1"/>
      </w:pPr>
      <w:bookmarkStart w:id="17" w:name="_kraqvybbazqg" w:colFirst="0" w:colLast="0"/>
      <w:bookmarkEnd w:id="17"/>
      <w:r w:rsidRPr="00B64465">
        <w:t>XV</w:t>
      </w:r>
      <w:r w:rsidR="00663C23" w:rsidRPr="00B64465">
        <w:t>I</w:t>
      </w:r>
      <w:r w:rsidR="004D20D5" w:rsidRPr="00B64465">
        <w:t>I</w:t>
      </w:r>
      <w:r w:rsidRPr="00B64465">
        <w:t>. Termin związania ofertą</w:t>
      </w:r>
    </w:p>
    <w:p w14:paraId="22293267" w14:textId="45BC5F72" w:rsidR="005B356F" w:rsidRPr="00B64465" w:rsidRDefault="00D375AB" w:rsidP="00E42034">
      <w:pPr>
        <w:numPr>
          <w:ilvl w:val="0"/>
          <w:numId w:val="19"/>
        </w:numPr>
        <w:spacing w:before="240" w:line="360" w:lineRule="auto"/>
        <w:ind w:left="426"/>
        <w:jc w:val="both"/>
        <w:rPr>
          <w:sz w:val="20"/>
          <w:szCs w:val="20"/>
        </w:rPr>
      </w:pPr>
      <w:r w:rsidRPr="00B64465">
        <w:rPr>
          <w:sz w:val="20"/>
          <w:szCs w:val="20"/>
        </w:rPr>
        <w:t xml:space="preserve">Wykonawca będzie związany ofertą przez okres </w:t>
      </w:r>
      <w:r w:rsidR="004A6F48" w:rsidRPr="00B64465">
        <w:rPr>
          <w:b/>
          <w:sz w:val="20"/>
          <w:szCs w:val="20"/>
        </w:rPr>
        <w:t>3</w:t>
      </w:r>
      <w:r w:rsidR="00374256" w:rsidRPr="00B64465">
        <w:rPr>
          <w:b/>
          <w:sz w:val="20"/>
          <w:szCs w:val="20"/>
        </w:rPr>
        <w:t>0</w:t>
      </w:r>
      <w:r w:rsidRPr="00B64465">
        <w:rPr>
          <w:b/>
          <w:sz w:val="20"/>
          <w:szCs w:val="20"/>
        </w:rPr>
        <w:t xml:space="preserve"> dni</w:t>
      </w:r>
      <w:r w:rsidRPr="00B64465">
        <w:rPr>
          <w:sz w:val="20"/>
          <w:szCs w:val="20"/>
        </w:rPr>
        <w:t xml:space="preserve">, tj. do dnia </w:t>
      </w:r>
      <w:r w:rsidR="00F316E4" w:rsidRPr="00B64465">
        <w:rPr>
          <w:sz w:val="20"/>
          <w:szCs w:val="20"/>
        </w:rPr>
        <w:t>18</w:t>
      </w:r>
      <w:r w:rsidR="00374256" w:rsidRPr="00B64465">
        <w:rPr>
          <w:sz w:val="20"/>
          <w:szCs w:val="20"/>
        </w:rPr>
        <w:t xml:space="preserve"> </w:t>
      </w:r>
      <w:r w:rsidR="00610D42">
        <w:rPr>
          <w:sz w:val="20"/>
          <w:szCs w:val="20"/>
        </w:rPr>
        <w:t>listopada</w:t>
      </w:r>
      <w:r w:rsidR="00852768" w:rsidRPr="00B64465">
        <w:rPr>
          <w:sz w:val="20"/>
          <w:szCs w:val="20"/>
        </w:rPr>
        <w:t xml:space="preserve"> 202</w:t>
      </w:r>
      <w:r w:rsidR="00EA2CEE" w:rsidRPr="00B64465">
        <w:rPr>
          <w:sz w:val="20"/>
          <w:szCs w:val="20"/>
        </w:rPr>
        <w:t>3</w:t>
      </w:r>
      <w:r w:rsidR="00852768" w:rsidRPr="00B64465">
        <w:rPr>
          <w:sz w:val="20"/>
          <w:szCs w:val="20"/>
        </w:rPr>
        <w:t xml:space="preserve"> </w:t>
      </w:r>
      <w:r w:rsidRPr="00B64465">
        <w:rPr>
          <w:sz w:val="20"/>
          <w:szCs w:val="20"/>
        </w:rPr>
        <w:t>r. Bieg terminu</w:t>
      </w:r>
      <w:r w:rsidRPr="00B64465">
        <w:rPr>
          <w:color w:val="FF0000"/>
          <w:sz w:val="20"/>
          <w:szCs w:val="20"/>
        </w:rPr>
        <w:t xml:space="preserve"> </w:t>
      </w:r>
      <w:r w:rsidRPr="00B64465">
        <w:rPr>
          <w:sz w:val="20"/>
          <w:szCs w:val="20"/>
        </w:rPr>
        <w:t>związania ofertą rozpoczyna się wraz z upływem terminu składania ofert.</w:t>
      </w:r>
      <w:bookmarkStart w:id="18" w:name="_GoBack"/>
      <w:bookmarkEnd w:id="18"/>
    </w:p>
    <w:p w14:paraId="217F59C9" w14:textId="77777777" w:rsidR="005B356F" w:rsidRPr="00B64465" w:rsidRDefault="00D375AB" w:rsidP="00E42034">
      <w:pPr>
        <w:numPr>
          <w:ilvl w:val="0"/>
          <w:numId w:val="19"/>
        </w:numPr>
        <w:spacing w:line="360" w:lineRule="auto"/>
        <w:ind w:left="426"/>
        <w:jc w:val="both"/>
        <w:rPr>
          <w:sz w:val="20"/>
          <w:szCs w:val="20"/>
        </w:rPr>
      </w:pPr>
      <w:r w:rsidRPr="00B64465">
        <w:rPr>
          <w:sz w:val="20"/>
          <w:szCs w:val="20"/>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64465">
        <w:rPr>
          <w:sz w:val="20"/>
          <w:szCs w:val="20"/>
        </w:rPr>
        <w:tab/>
        <w:t>Przedłużenie terminu związania ofertą wymaga złożenia przez wykonawcę pisemnego oświadczenia o wyrażeniu zgody na przedłużenie terminu związania ofertą.</w:t>
      </w:r>
    </w:p>
    <w:p w14:paraId="2DA4289F" w14:textId="77777777" w:rsidR="005B356F" w:rsidRPr="00B64465" w:rsidRDefault="00D375AB" w:rsidP="00E42034">
      <w:pPr>
        <w:numPr>
          <w:ilvl w:val="0"/>
          <w:numId w:val="19"/>
        </w:numPr>
        <w:spacing w:line="360" w:lineRule="auto"/>
        <w:ind w:left="426"/>
        <w:jc w:val="both"/>
        <w:rPr>
          <w:sz w:val="20"/>
          <w:szCs w:val="20"/>
        </w:rPr>
      </w:pPr>
      <w:r w:rsidRPr="00B64465">
        <w:rPr>
          <w:sz w:val="20"/>
          <w:szCs w:val="20"/>
        </w:rPr>
        <w:t>Odmowa wyrażenia zgody na przedłużenie terminu związania ofertą nie powoduje utraty wadium.</w:t>
      </w:r>
    </w:p>
    <w:p w14:paraId="0DB722DF" w14:textId="77777777" w:rsidR="005B356F" w:rsidRPr="00B64465" w:rsidRDefault="00D375AB" w:rsidP="002F4F20">
      <w:pPr>
        <w:pStyle w:val="Nagwek1"/>
      </w:pPr>
      <w:bookmarkStart w:id="19" w:name="_iwk7tzonv6ne" w:colFirst="0" w:colLast="0"/>
      <w:bookmarkEnd w:id="19"/>
      <w:r w:rsidRPr="00B64465">
        <w:t>XVI</w:t>
      </w:r>
      <w:r w:rsidR="004D20D5" w:rsidRPr="00B64465">
        <w:t>I</w:t>
      </w:r>
      <w:r w:rsidR="00663C23" w:rsidRPr="00B64465">
        <w:t>I</w:t>
      </w:r>
      <w:r w:rsidRPr="00B64465">
        <w:t>. Miejsce i termin składania ofert</w:t>
      </w:r>
    </w:p>
    <w:p w14:paraId="45C186F3" w14:textId="71432085" w:rsidR="005B356F" w:rsidRPr="00B64465" w:rsidRDefault="00D375AB" w:rsidP="00E42034">
      <w:pPr>
        <w:numPr>
          <w:ilvl w:val="0"/>
          <w:numId w:val="15"/>
        </w:numPr>
        <w:spacing w:before="240" w:line="360" w:lineRule="auto"/>
        <w:jc w:val="both"/>
        <w:rPr>
          <w:b/>
          <w:bCs/>
          <w:sz w:val="20"/>
          <w:szCs w:val="20"/>
        </w:rPr>
      </w:pPr>
      <w:r w:rsidRPr="00B64465">
        <w:rPr>
          <w:sz w:val="20"/>
          <w:szCs w:val="20"/>
        </w:rPr>
        <w:t xml:space="preserve">Ofertę wraz z wymaganymi dokumentami należy umieścić na </w:t>
      </w:r>
      <w:hyperlink r:id="rId38">
        <w:r w:rsidRPr="00B64465">
          <w:rPr>
            <w:color w:val="1155CC"/>
            <w:sz w:val="20"/>
            <w:szCs w:val="20"/>
            <w:u w:val="single"/>
          </w:rPr>
          <w:t>platformazakupowa.pl</w:t>
        </w:r>
      </w:hyperlink>
      <w:r w:rsidRPr="00B64465">
        <w:rPr>
          <w:sz w:val="20"/>
          <w:szCs w:val="20"/>
        </w:rPr>
        <w:t xml:space="preserve"> pod adresem:</w:t>
      </w:r>
      <w:r w:rsidR="00B146E7" w:rsidRPr="00B64465">
        <w:rPr>
          <w:sz w:val="20"/>
          <w:szCs w:val="20"/>
        </w:rPr>
        <w:t xml:space="preserve"> </w:t>
      </w:r>
      <w:hyperlink r:id="rId39" w:history="1">
        <w:r w:rsidR="00567024" w:rsidRPr="00B64465">
          <w:rPr>
            <w:rStyle w:val="Hipercze"/>
            <w:color w:val="337AB7"/>
            <w:sz w:val="19"/>
            <w:szCs w:val="19"/>
            <w:shd w:val="clear" w:color="auto" w:fill="FFFFFF"/>
          </w:rPr>
          <w:t>https://platformazakupowa.pl/transakcja/829308</w:t>
        </w:r>
      </w:hyperlink>
      <w:r w:rsidR="00567024">
        <w:rPr>
          <w:color w:val="FF0000"/>
          <w:sz w:val="20"/>
          <w:szCs w:val="20"/>
        </w:rPr>
        <w:t xml:space="preserve"> </w:t>
      </w:r>
      <w:r w:rsidRPr="00B64465">
        <w:rPr>
          <w:sz w:val="20"/>
          <w:szCs w:val="20"/>
        </w:rPr>
        <w:t>w myśl Ustawy PZP na stronie interne</w:t>
      </w:r>
      <w:r w:rsidR="00F316E4" w:rsidRPr="00B64465">
        <w:rPr>
          <w:sz w:val="20"/>
          <w:szCs w:val="20"/>
        </w:rPr>
        <w:t>towej prowadzonego postępowania</w:t>
      </w:r>
      <w:r w:rsidRPr="00B64465">
        <w:rPr>
          <w:sz w:val="20"/>
          <w:szCs w:val="20"/>
        </w:rPr>
        <w:t xml:space="preserve"> </w:t>
      </w:r>
      <w:r w:rsidRPr="00B64465">
        <w:rPr>
          <w:b/>
          <w:bCs/>
          <w:sz w:val="20"/>
          <w:szCs w:val="20"/>
        </w:rPr>
        <w:t>do dnia</w:t>
      </w:r>
      <w:r w:rsidR="008D265C" w:rsidRPr="00B64465">
        <w:rPr>
          <w:b/>
          <w:bCs/>
          <w:sz w:val="20"/>
          <w:szCs w:val="20"/>
        </w:rPr>
        <w:t xml:space="preserve"> 20</w:t>
      </w:r>
      <w:r w:rsidR="00852768" w:rsidRPr="00B64465">
        <w:rPr>
          <w:b/>
          <w:bCs/>
          <w:sz w:val="20"/>
          <w:szCs w:val="20"/>
        </w:rPr>
        <w:t xml:space="preserve"> </w:t>
      </w:r>
      <w:r w:rsidR="00F316E4" w:rsidRPr="00B64465">
        <w:rPr>
          <w:b/>
          <w:bCs/>
          <w:sz w:val="20"/>
          <w:szCs w:val="20"/>
        </w:rPr>
        <w:t>października</w:t>
      </w:r>
      <w:r w:rsidR="00E42034" w:rsidRPr="00B64465">
        <w:rPr>
          <w:b/>
          <w:bCs/>
          <w:sz w:val="20"/>
          <w:szCs w:val="20"/>
        </w:rPr>
        <w:t xml:space="preserve"> 2023</w:t>
      </w:r>
      <w:r w:rsidRPr="00B64465">
        <w:rPr>
          <w:b/>
          <w:bCs/>
          <w:sz w:val="20"/>
          <w:szCs w:val="20"/>
        </w:rPr>
        <w:t xml:space="preserve"> do godziny </w:t>
      </w:r>
      <w:r w:rsidR="004B6597" w:rsidRPr="00B64465">
        <w:rPr>
          <w:b/>
          <w:bCs/>
          <w:sz w:val="20"/>
          <w:szCs w:val="20"/>
        </w:rPr>
        <w:t>09</w:t>
      </w:r>
      <w:r w:rsidR="00852768" w:rsidRPr="00B64465">
        <w:rPr>
          <w:b/>
          <w:bCs/>
          <w:sz w:val="20"/>
          <w:szCs w:val="20"/>
        </w:rPr>
        <w:t>.00</w:t>
      </w:r>
      <w:r w:rsidR="004D20D5" w:rsidRPr="00B64465">
        <w:rPr>
          <w:b/>
          <w:bCs/>
          <w:sz w:val="20"/>
          <w:szCs w:val="20"/>
        </w:rPr>
        <w:t>.</w:t>
      </w:r>
    </w:p>
    <w:p w14:paraId="5F515835" w14:textId="77777777" w:rsidR="00CA290B" w:rsidRPr="00B64465" w:rsidRDefault="00CA290B" w:rsidP="00E42034">
      <w:pPr>
        <w:numPr>
          <w:ilvl w:val="0"/>
          <w:numId w:val="15"/>
        </w:numPr>
        <w:pBdr>
          <w:top w:val="nil"/>
          <w:left w:val="nil"/>
          <w:bottom w:val="nil"/>
          <w:right w:val="nil"/>
          <w:between w:val="nil"/>
        </w:pBdr>
        <w:spacing w:line="360" w:lineRule="auto"/>
        <w:jc w:val="both"/>
        <w:rPr>
          <w:sz w:val="20"/>
          <w:szCs w:val="20"/>
        </w:rPr>
      </w:pPr>
      <w:bookmarkStart w:id="20" w:name="_g4kmfra1vcqp" w:colFirst="0" w:colLast="0"/>
      <w:bookmarkEnd w:id="20"/>
      <w:r w:rsidRPr="00B64465">
        <w:rPr>
          <w:sz w:val="20"/>
          <w:szCs w:val="20"/>
        </w:rPr>
        <w:t>Do oferty należy dołączyć wszystkie wymagane w SWZ dokumenty.</w:t>
      </w:r>
    </w:p>
    <w:p w14:paraId="4EB1D945" w14:textId="77777777" w:rsidR="00CA290B" w:rsidRPr="00B64465" w:rsidRDefault="00CA290B" w:rsidP="00E42034">
      <w:pPr>
        <w:numPr>
          <w:ilvl w:val="0"/>
          <w:numId w:val="15"/>
        </w:numPr>
        <w:pBdr>
          <w:top w:val="nil"/>
          <w:left w:val="nil"/>
          <w:bottom w:val="nil"/>
          <w:right w:val="nil"/>
          <w:between w:val="nil"/>
        </w:pBdr>
        <w:spacing w:line="360" w:lineRule="auto"/>
        <w:jc w:val="both"/>
        <w:rPr>
          <w:sz w:val="20"/>
          <w:szCs w:val="20"/>
        </w:rPr>
      </w:pPr>
      <w:r w:rsidRPr="00B64465">
        <w:rPr>
          <w:sz w:val="20"/>
          <w:szCs w:val="20"/>
        </w:rPr>
        <w:t>Po wypełnieniu Formularza składania oferty lub wniosku i dołączenia  wszystkich wymaganych załączników należy kliknąć przycisk „Przejdź do podsumowania”.</w:t>
      </w:r>
    </w:p>
    <w:p w14:paraId="17E91B1D" w14:textId="77777777" w:rsidR="00CA290B" w:rsidRPr="00B64465" w:rsidRDefault="00CA290B" w:rsidP="00E42034">
      <w:pPr>
        <w:numPr>
          <w:ilvl w:val="0"/>
          <w:numId w:val="15"/>
        </w:numPr>
        <w:pBdr>
          <w:top w:val="nil"/>
          <w:left w:val="nil"/>
          <w:bottom w:val="nil"/>
          <w:right w:val="nil"/>
          <w:between w:val="nil"/>
        </w:pBdr>
        <w:spacing w:line="360" w:lineRule="auto"/>
        <w:jc w:val="both"/>
        <w:rPr>
          <w:sz w:val="20"/>
          <w:szCs w:val="20"/>
        </w:rPr>
      </w:pPr>
      <w:r w:rsidRPr="00B64465">
        <w:rPr>
          <w:sz w:val="20"/>
          <w:szCs w:val="20"/>
        </w:rPr>
        <w:t xml:space="preserve">Oferta lub wniosek składana elektronicznie musi zostać podpisana elektronicznym podpisem kwalifikowanym, podpisem zaufanym lub podpisem osobistym. W procesie składania oferty za pośrednictwem </w:t>
      </w:r>
      <w:hyperlink r:id="rId40">
        <w:r w:rsidRPr="00B64465">
          <w:rPr>
            <w:color w:val="1155CC"/>
            <w:sz w:val="20"/>
            <w:szCs w:val="20"/>
            <w:u w:val="single"/>
          </w:rPr>
          <w:t>platformazakupowa.pl</w:t>
        </w:r>
      </w:hyperlink>
      <w:r w:rsidRPr="00B64465">
        <w:rPr>
          <w:sz w:val="20"/>
          <w:szCs w:val="20"/>
        </w:rPr>
        <w:t xml:space="preserve">, Wykonawca powinien złożyć podpis bezpośrednio na dokumentach przesłanych za pośrednictwem </w:t>
      </w:r>
      <w:hyperlink r:id="rId41">
        <w:r w:rsidRPr="00B64465">
          <w:rPr>
            <w:color w:val="1155CC"/>
            <w:sz w:val="20"/>
            <w:szCs w:val="20"/>
            <w:u w:val="single"/>
          </w:rPr>
          <w:t>platformazakupowa.pl</w:t>
        </w:r>
      </w:hyperlink>
      <w:r w:rsidRPr="00B64465">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C1E25A" w14:textId="77777777" w:rsidR="00CA290B" w:rsidRPr="00B64465" w:rsidRDefault="00CA290B" w:rsidP="00E42034">
      <w:pPr>
        <w:numPr>
          <w:ilvl w:val="0"/>
          <w:numId w:val="15"/>
        </w:numPr>
        <w:pBdr>
          <w:top w:val="nil"/>
          <w:left w:val="nil"/>
          <w:bottom w:val="nil"/>
          <w:right w:val="nil"/>
          <w:between w:val="nil"/>
        </w:pBdr>
        <w:spacing w:line="360" w:lineRule="auto"/>
        <w:jc w:val="both"/>
        <w:rPr>
          <w:sz w:val="20"/>
          <w:szCs w:val="20"/>
        </w:rPr>
      </w:pPr>
      <w:r w:rsidRPr="00B64465">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158716" w14:textId="77777777" w:rsidR="00CA290B" w:rsidRPr="00B64465" w:rsidRDefault="00CA290B" w:rsidP="00E42034">
      <w:pPr>
        <w:numPr>
          <w:ilvl w:val="0"/>
          <w:numId w:val="15"/>
        </w:numPr>
        <w:pBdr>
          <w:top w:val="nil"/>
          <w:left w:val="nil"/>
          <w:bottom w:val="nil"/>
          <w:right w:val="nil"/>
          <w:between w:val="nil"/>
        </w:pBdr>
        <w:spacing w:after="240" w:line="360" w:lineRule="auto"/>
        <w:jc w:val="both"/>
        <w:rPr>
          <w:sz w:val="20"/>
          <w:szCs w:val="20"/>
        </w:rPr>
      </w:pPr>
      <w:r w:rsidRPr="00B64465">
        <w:rPr>
          <w:sz w:val="20"/>
          <w:szCs w:val="20"/>
        </w:rPr>
        <w:t xml:space="preserve">Szczegółowa instrukcja dla Wykonawców dotycząca złożenia, zmiany i wycofania oferty znajduje się na stronie internetowej pod adresem:  </w:t>
      </w:r>
      <w:hyperlink r:id="rId42">
        <w:r w:rsidRPr="00B64465">
          <w:rPr>
            <w:color w:val="1155CC"/>
            <w:sz w:val="20"/>
            <w:szCs w:val="20"/>
            <w:u w:val="single"/>
          </w:rPr>
          <w:t>https://platformazakupowa.pl/strona/45-instrukcje</w:t>
        </w:r>
      </w:hyperlink>
    </w:p>
    <w:p w14:paraId="2D3345E1" w14:textId="77777777" w:rsidR="005B356F" w:rsidRPr="00B64465" w:rsidRDefault="00D375AB" w:rsidP="002F4F20">
      <w:pPr>
        <w:pStyle w:val="Nagwek1"/>
      </w:pPr>
      <w:r w:rsidRPr="00B64465">
        <w:t>X</w:t>
      </w:r>
      <w:r w:rsidR="004D20D5" w:rsidRPr="00B64465">
        <w:t>IX</w:t>
      </w:r>
      <w:r w:rsidRPr="00B64465">
        <w:t>. Otwarcie ofert</w:t>
      </w:r>
    </w:p>
    <w:p w14:paraId="230C8CC6" w14:textId="5DC0EA4B" w:rsidR="005B356F" w:rsidRPr="00B64465" w:rsidRDefault="00D375AB" w:rsidP="00E42034">
      <w:pPr>
        <w:numPr>
          <w:ilvl w:val="0"/>
          <w:numId w:val="3"/>
        </w:numPr>
        <w:spacing w:line="360" w:lineRule="auto"/>
        <w:jc w:val="both"/>
        <w:rPr>
          <w:sz w:val="20"/>
          <w:szCs w:val="20"/>
        </w:rPr>
      </w:pPr>
      <w:r w:rsidRPr="00B64465">
        <w:rPr>
          <w:sz w:val="20"/>
          <w:szCs w:val="20"/>
        </w:rPr>
        <w:t xml:space="preserve">Otwarcie </w:t>
      </w:r>
      <w:r w:rsidRPr="00567024">
        <w:rPr>
          <w:sz w:val="20"/>
          <w:szCs w:val="20"/>
        </w:rPr>
        <w:t>ofert następuje niezwłocznie po upływie terminu składania ofert,</w:t>
      </w:r>
      <w:r w:rsidR="009D43BF" w:rsidRPr="00567024">
        <w:rPr>
          <w:sz w:val="20"/>
          <w:szCs w:val="20"/>
        </w:rPr>
        <w:t xml:space="preserve"> tj. </w:t>
      </w:r>
      <w:r w:rsidR="00F316E4" w:rsidRPr="00567024">
        <w:rPr>
          <w:b/>
          <w:bCs/>
          <w:sz w:val="20"/>
          <w:szCs w:val="20"/>
        </w:rPr>
        <w:t>20</w:t>
      </w:r>
      <w:r w:rsidR="00CA290B" w:rsidRPr="00567024">
        <w:rPr>
          <w:b/>
          <w:bCs/>
          <w:sz w:val="20"/>
          <w:szCs w:val="20"/>
        </w:rPr>
        <w:t xml:space="preserve"> </w:t>
      </w:r>
      <w:r w:rsidR="00F316E4" w:rsidRPr="00567024">
        <w:rPr>
          <w:b/>
          <w:bCs/>
          <w:sz w:val="20"/>
          <w:szCs w:val="20"/>
        </w:rPr>
        <w:t>października</w:t>
      </w:r>
      <w:r w:rsidR="00CA290B" w:rsidRPr="00567024">
        <w:rPr>
          <w:b/>
          <w:bCs/>
          <w:sz w:val="20"/>
          <w:szCs w:val="20"/>
        </w:rPr>
        <w:t xml:space="preserve"> 202</w:t>
      </w:r>
      <w:r w:rsidR="00E42034" w:rsidRPr="00567024">
        <w:rPr>
          <w:b/>
          <w:bCs/>
          <w:sz w:val="20"/>
          <w:szCs w:val="20"/>
        </w:rPr>
        <w:t>3</w:t>
      </w:r>
      <w:r w:rsidR="009D43BF" w:rsidRPr="00567024">
        <w:rPr>
          <w:b/>
          <w:bCs/>
          <w:sz w:val="20"/>
          <w:szCs w:val="20"/>
        </w:rPr>
        <w:t xml:space="preserve"> r. godz. </w:t>
      </w:r>
      <w:r w:rsidR="004B6597" w:rsidRPr="00567024">
        <w:rPr>
          <w:b/>
          <w:bCs/>
          <w:sz w:val="20"/>
          <w:szCs w:val="20"/>
        </w:rPr>
        <w:t>09</w:t>
      </w:r>
      <w:r w:rsidR="009D43BF" w:rsidRPr="00567024">
        <w:rPr>
          <w:b/>
          <w:bCs/>
          <w:sz w:val="20"/>
          <w:szCs w:val="20"/>
        </w:rPr>
        <w:t>.10</w:t>
      </w:r>
      <w:r w:rsidR="009D43BF" w:rsidRPr="00567024">
        <w:rPr>
          <w:sz w:val="20"/>
          <w:szCs w:val="20"/>
        </w:rPr>
        <w:t>,</w:t>
      </w:r>
      <w:r w:rsidRPr="00567024">
        <w:rPr>
          <w:sz w:val="20"/>
          <w:szCs w:val="20"/>
        </w:rPr>
        <w:t xml:space="preserve"> nie później niż następnego dnia po dniu, w którym upłynął termin składania ofert tj. </w:t>
      </w:r>
      <w:r w:rsidR="00567024" w:rsidRPr="00567024">
        <w:rPr>
          <w:sz w:val="20"/>
          <w:szCs w:val="20"/>
        </w:rPr>
        <w:t>21</w:t>
      </w:r>
      <w:r w:rsidR="00852768" w:rsidRPr="00567024">
        <w:rPr>
          <w:sz w:val="20"/>
          <w:szCs w:val="20"/>
        </w:rPr>
        <w:t xml:space="preserve"> </w:t>
      </w:r>
      <w:r w:rsidR="00567024" w:rsidRPr="00567024">
        <w:rPr>
          <w:sz w:val="20"/>
          <w:szCs w:val="20"/>
        </w:rPr>
        <w:t>października</w:t>
      </w:r>
      <w:r w:rsidR="00CA290B" w:rsidRPr="00567024">
        <w:rPr>
          <w:sz w:val="20"/>
          <w:szCs w:val="20"/>
        </w:rPr>
        <w:t xml:space="preserve"> 202</w:t>
      </w:r>
      <w:r w:rsidR="00E42034" w:rsidRPr="00567024">
        <w:rPr>
          <w:sz w:val="20"/>
          <w:szCs w:val="20"/>
        </w:rPr>
        <w:t>3</w:t>
      </w:r>
      <w:r w:rsidR="00852768" w:rsidRPr="00567024">
        <w:rPr>
          <w:sz w:val="20"/>
          <w:szCs w:val="20"/>
        </w:rPr>
        <w:t xml:space="preserve"> r</w:t>
      </w:r>
      <w:r w:rsidR="00852768" w:rsidRPr="00B64465">
        <w:rPr>
          <w:sz w:val="20"/>
          <w:szCs w:val="20"/>
        </w:rPr>
        <w:t>.</w:t>
      </w:r>
    </w:p>
    <w:p w14:paraId="33815F13" w14:textId="77777777" w:rsidR="005B356F" w:rsidRPr="00B64465" w:rsidRDefault="00D375AB" w:rsidP="00E42034">
      <w:pPr>
        <w:numPr>
          <w:ilvl w:val="0"/>
          <w:numId w:val="3"/>
        </w:numPr>
        <w:pBdr>
          <w:top w:val="nil"/>
          <w:left w:val="nil"/>
          <w:bottom w:val="nil"/>
          <w:right w:val="nil"/>
          <w:between w:val="nil"/>
        </w:pBdr>
        <w:spacing w:line="360" w:lineRule="auto"/>
        <w:jc w:val="both"/>
        <w:rPr>
          <w:sz w:val="20"/>
          <w:szCs w:val="20"/>
        </w:rPr>
      </w:pPr>
      <w:r w:rsidRPr="00B64465">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2918E6" w14:textId="77777777" w:rsidR="005B356F" w:rsidRPr="00B64465" w:rsidRDefault="00D375AB" w:rsidP="00E42034">
      <w:pPr>
        <w:numPr>
          <w:ilvl w:val="0"/>
          <w:numId w:val="3"/>
        </w:numPr>
        <w:pBdr>
          <w:top w:val="nil"/>
          <w:left w:val="nil"/>
          <w:bottom w:val="nil"/>
          <w:right w:val="nil"/>
          <w:between w:val="nil"/>
        </w:pBdr>
        <w:spacing w:line="360" w:lineRule="auto"/>
        <w:jc w:val="both"/>
        <w:rPr>
          <w:sz w:val="20"/>
          <w:szCs w:val="20"/>
        </w:rPr>
      </w:pPr>
      <w:r w:rsidRPr="00B64465">
        <w:rPr>
          <w:sz w:val="20"/>
          <w:szCs w:val="20"/>
        </w:rPr>
        <w:t>Zamawiający poinformuje o zmianie terminu otwarcia ofert na stronie internetowej prowadzonego postępowania.</w:t>
      </w:r>
    </w:p>
    <w:p w14:paraId="14ACDD7D" w14:textId="77777777" w:rsidR="005B356F" w:rsidRPr="00B64465" w:rsidRDefault="00D375AB" w:rsidP="00E42034">
      <w:pPr>
        <w:numPr>
          <w:ilvl w:val="0"/>
          <w:numId w:val="3"/>
        </w:numPr>
        <w:pBdr>
          <w:top w:val="nil"/>
          <w:left w:val="nil"/>
          <w:bottom w:val="nil"/>
          <w:right w:val="nil"/>
          <w:between w:val="nil"/>
        </w:pBdr>
        <w:spacing w:line="360" w:lineRule="auto"/>
        <w:jc w:val="both"/>
        <w:rPr>
          <w:sz w:val="20"/>
          <w:szCs w:val="20"/>
        </w:rPr>
      </w:pPr>
      <w:r w:rsidRPr="00B64465">
        <w:rPr>
          <w:sz w:val="20"/>
          <w:szCs w:val="20"/>
        </w:rPr>
        <w:t>Zamawiający, najpóźniej przed otwarciem ofert, udostępnia na stronie internetowej prowadzonego postępowania informację o kwocie, jaką zamierza przeznaczyć na sfinansowanie zamówienia.</w:t>
      </w:r>
    </w:p>
    <w:p w14:paraId="46B9C526" w14:textId="77777777" w:rsidR="005B356F" w:rsidRPr="00B64465" w:rsidRDefault="00D375AB" w:rsidP="00E42034">
      <w:pPr>
        <w:numPr>
          <w:ilvl w:val="0"/>
          <w:numId w:val="3"/>
        </w:numPr>
        <w:pBdr>
          <w:top w:val="nil"/>
          <w:left w:val="nil"/>
          <w:bottom w:val="nil"/>
          <w:right w:val="nil"/>
          <w:between w:val="nil"/>
        </w:pBdr>
        <w:spacing w:line="360" w:lineRule="auto"/>
        <w:jc w:val="both"/>
        <w:rPr>
          <w:sz w:val="20"/>
          <w:szCs w:val="20"/>
        </w:rPr>
      </w:pPr>
      <w:r w:rsidRPr="00B64465">
        <w:rPr>
          <w:sz w:val="20"/>
          <w:szCs w:val="20"/>
        </w:rPr>
        <w:t>Zamawiający, niezwłocznie po otwarciu ofert, udostępnia na stronie internetowej prowadzonego postępowania informacje o:</w:t>
      </w:r>
    </w:p>
    <w:p w14:paraId="5FCD1A3F" w14:textId="77777777" w:rsidR="005B356F" w:rsidRPr="00B64465" w:rsidRDefault="00D375AB" w:rsidP="00E42034">
      <w:pPr>
        <w:shd w:val="clear" w:color="auto" w:fill="FFFFFF"/>
        <w:spacing w:line="360" w:lineRule="auto"/>
        <w:ind w:left="720"/>
        <w:jc w:val="both"/>
        <w:rPr>
          <w:sz w:val="20"/>
          <w:szCs w:val="20"/>
        </w:rPr>
      </w:pPr>
      <w:r w:rsidRPr="00B64465">
        <w:rPr>
          <w:sz w:val="20"/>
          <w:szCs w:val="20"/>
        </w:rPr>
        <w:t>1) nazwach albo imionach i nazwiskach oraz siedzibach lub miejscach prowadzonej działalności gospodarczej albo miejscach zamieszkania Wykonawców, których oferty zostały otwarte;</w:t>
      </w:r>
    </w:p>
    <w:p w14:paraId="5A74BBC0" w14:textId="77777777" w:rsidR="005B356F" w:rsidRPr="00B64465" w:rsidRDefault="00D375AB" w:rsidP="00E42034">
      <w:pPr>
        <w:shd w:val="clear" w:color="auto" w:fill="FFFFFF"/>
        <w:spacing w:line="360" w:lineRule="auto"/>
        <w:ind w:firstLine="720"/>
        <w:jc w:val="both"/>
        <w:rPr>
          <w:sz w:val="20"/>
          <w:szCs w:val="20"/>
        </w:rPr>
      </w:pPr>
      <w:r w:rsidRPr="00B64465">
        <w:rPr>
          <w:sz w:val="20"/>
          <w:szCs w:val="20"/>
        </w:rPr>
        <w:t>2) cenach lub kosztach zawartych w ofertach.</w:t>
      </w:r>
    </w:p>
    <w:p w14:paraId="4B539EEC" w14:textId="77777777" w:rsidR="005B356F" w:rsidRPr="00B64465" w:rsidRDefault="00D375AB" w:rsidP="00E42034">
      <w:pPr>
        <w:shd w:val="clear" w:color="auto" w:fill="FFFFFF"/>
        <w:spacing w:line="360" w:lineRule="auto"/>
        <w:ind w:left="720"/>
        <w:jc w:val="both"/>
        <w:rPr>
          <w:sz w:val="20"/>
          <w:szCs w:val="20"/>
        </w:rPr>
      </w:pPr>
      <w:r w:rsidRPr="00B64465">
        <w:rPr>
          <w:sz w:val="20"/>
          <w:szCs w:val="20"/>
        </w:rPr>
        <w:t>Informacja zostanie opublikowana na stronie postępowania na</w:t>
      </w:r>
      <w:hyperlink r:id="rId43">
        <w:r w:rsidRPr="00B64465">
          <w:rPr>
            <w:color w:val="1155CC"/>
            <w:sz w:val="20"/>
            <w:szCs w:val="20"/>
            <w:u w:val="single"/>
          </w:rPr>
          <w:t xml:space="preserve"> platformazakupowa.pl</w:t>
        </w:r>
      </w:hyperlink>
      <w:r w:rsidRPr="00B64465">
        <w:rPr>
          <w:sz w:val="20"/>
          <w:szCs w:val="20"/>
        </w:rPr>
        <w:t xml:space="preserve"> w sekcji ,,Komunikaty” .</w:t>
      </w:r>
    </w:p>
    <w:p w14:paraId="6204AC55" w14:textId="77777777" w:rsidR="00852787" w:rsidRPr="00B64465" w:rsidRDefault="00852787" w:rsidP="00E42034">
      <w:pPr>
        <w:shd w:val="clear" w:color="auto" w:fill="FFFFFF"/>
        <w:spacing w:line="360" w:lineRule="auto"/>
        <w:ind w:left="720"/>
        <w:jc w:val="both"/>
        <w:rPr>
          <w:sz w:val="20"/>
          <w:szCs w:val="20"/>
        </w:rPr>
      </w:pPr>
    </w:p>
    <w:p w14:paraId="68542898" w14:textId="77777777" w:rsidR="005B356F" w:rsidRPr="00B64465" w:rsidRDefault="00D375AB" w:rsidP="00E42034">
      <w:pPr>
        <w:shd w:val="clear" w:color="auto" w:fill="FFFFFF"/>
        <w:spacing w:line="360" w:lineRule="auto"/>
        <w:jc w:val="both"/>
        <w:rPr>
          <w:sz w:val="20"/>
          <w:szCs w:val="20"/>
        </w:rPr>
      </w:pPr>
      <w:r w:rsidRPr="00B64465">
        <w:rPr>
          <w:b/>
          <w:sz w:val="20"/>
          <w:szCs w:val="20"/>
        </w:rPr>
        <w:t xml:space="preserve">Uwaga! </w:t>
      </w:r>
      <w:r w:rsidRPr="00B64465">
        <w:rPr>
          <w:sz w:val="20"/>
          <w:szCs w:val="20"/>
        </w:rPr>
        <w:t>Zgodnie z Ustawą PZP</w:t>
      </w:r>
      <w:r w:rsidRPr="00B64465">
        <w:rPr>
          <w:b/>
          <w:sz w:val="20"/>
          <w:szCs w:val="20"/>
        </w:rPr>
        <w:t xml:space="preserve"> Zamawiający nie ma obowiązku przeprowadzania jawnej sesji otwarcia ofert</w:t>
      </w:r>
      <w:r w:rsidRPr="00B64465">
        <w:rPr>
          <w:sz w:val="20"/>
          <w:szCs w:val="20"/>
        </w:rPr>
        <w:t xml:space="preserve"> w sposób jawny z udziałem Wykonawców lub transmitowania sesji otwarcia za pośrednictwem elektronicznych narzędzi do przekazu wideo on-line a ma jedynie takie uprawnienie.</w:t>
      </w:r>
    </w:p>
    <w:p w14:paraId="7FA648C0" w14:textId="77777777" w:rsidR="005B356F" w:rsidRPr="00B64465" w:rsidRDefault="00D375AB" w:rsidP="002F4F20">
      <w:pPr>
        <w:pStyle w:val="Nagwek1"/>
      </w:pPr>
      <w:bookmarkStart w:id="21" w:name="_kc2xtpcwd955" w:colFirst="0" w:colLast="0"/>
      <w:bookmarkEnd w:id="21"/>
      <w:r w:rsidRPr="00B64465">
        <w:t xml:space="preserve">XX. Opis kryteriów oceny ofert wraz z podaniem wag tych kryteriów i sposobu oceny ofert </w:t>
      </w:r>
    </w:p>
    <w:p w14:paraId="2941DF6B" w14:textId="5DC4E808" w:rsidR="00852768" w:rsidRPr="00B64465" w:rsidRDefault="00852768">
      <w:pPr>
        <w:numPr>
          <w:ilvl w:val="0"/>
          <w:numId w:val="23"/>
        </w:numPr>
        <w:spacing w:before="240" w:line="360" w:lineRule="auto"/>
        <w:ind w:left="426"/>
        <w:jc w:val="both"/>
        <w:rPr>
          <w:sz w:val="20"/>
          <w:szCs w:val="20"/>
        </w:rPr>
      </w:pPr>
      <w:r w:rsidRPr="00B64465">
        <w:rPr>
          <w:sz w:val="20"/>
          <w:szCs w:val="20"/>
        </w:rPr>
        <w:t>Przy wyborze najkorzystniejszej oferty</w:t>
      </w:r>
      <w:r w:rsidR="00CA290B" w:rsidRPr="00B64465">
        <w:rPr>
          <w:sz w:val="20"/>
          <w:szCs w:val="20"/>
        </w:rPr>
        <w:t xml:space="preserve">, </w:t>
      </w:r>
      <w:r w:rsidRPr="00B64465">
        <w:rPr>
          <w:sz w:val="20"/>
          <w:szCs w:val="20"/>
        </w:rPr>
        <w:t>Zamawiający będzie się kierował następującymi kryteriami oceny ofert:</w:t>
      </w:r>
      <w:r w:rsidR="00E7633D" w:rsidRPr="00B64465">
        <w:rPr>
          <w:sz w:val="20"/>
          <w:szCs w:val="20"/>
        </w:rPr>
        <w:t xml:space="preserve"> </w:t>
      </w:r>
    </w:p>
    <w:p w14:paraId="5F24D47A" w14:textId="77777777" w:rsidR="00852768" w:rsidRPr="00B64465" w:rsidRDefault="00852768">
      <w:pPr>
        <w:numPr>
          <w:ilvl w:val="0"/>
          <w:numId w:val="24"/>
        </w:numPr>
        <w:spacing w:line="360" w:lineRule="auto"/>
        <w:ind w:left="924" w:hanging="476"/>
        <w:jc w:val="both"/>
        <w:rPr>
          <w:sz w:val="20"/>
          <w:szCs w:val="20"/>
        </w:rPr>
      </w:pPr>
      <w:r w:rsidRPr="00B64465">
        <w:rPr>
          <w:b/>
          <w:sz w:val="20"/>
          <w:szCs w:val="20"/>
        </w:rPr>
        <w:t>Cena (C)</w:t>
      </w:r>
      <w:r w:rsidRPr="00B64465">
        <w:rPr>
          <w:sz w:val="20"/>
          <w:szCs w:val="20"/>
        </w:rPr>
        <w:t xml:space="preserve"> – waga kryterium </w:t>
      </w:r>
      <w:r w:rsidRPr="00B64465">
        <w:rPr>
          <w:smallCaps/>
          <w:sz w:val="20"/>
          <w:szCs w:val="20"/>
        </w:rPr>
        <w:t>  60</w:t>
      </w:r>
      <w:r w:rsidRPr="00B64465">
        <w:rPr>
          <w:sz w:val="20"/>
          <w:szCs w:val="20"/>
        </w:rPr>
        <w:t>%;</w:t>
      </w:r>
    </w:p>
    <w:p w14:paraId="22F82689" w14:textId="65B9F21F" w:rsidR="00852768" w:rsidRPr="00B64465" w:rsidRDefault="00852768">
      <w:pPr>
        <w:numPr>
          <w:ilvl w:val="0"/>
          <w:numId w:val="24"/>
        </w:numPr>
        <w:spacing w:line="360" w:lineRule="auto"/>
        <w:ind w:left="924" w:hanging="476"/>
        <w:jc w:val="both"/>
        <w:rPr>
          <w:sz w:val="20"/>
          <w:szCs w:val="20"/>
        </w:rPr>
      </w:pPr>
      <w:r w:rsidRPr="00B64465">
        <w:rPr>
          <w:b/>
          <w:bCs/>
          <w:sz w:val="20"/>
          <w:szCs w:val="20"/>
        </w:rPr>
        <w:t xml:space="preserve">Okres </w:t>
      </w:r>
      <w:r w:rsidR="00140F52" w:rsidRPr="00B64465">
        <w:rPr>
          <w:b/>
          <w:bCs/>
          <w:sz w:val="20"/>
          <w:szCs w:val="20"/>
        </w:rPr>
        <w:t>gwarancji/rękojmi</w:t>
      </w:r>
      <w:r w:rsidRPr="00B64465">
        <w:rPr>
          <w:smallCaps/>
          <w:sz w:val="20"/>
          <w:szCs w:val="20"/>
        </w:rPr>
        <w:t xml:space="preserve"> </w:t>
      </w:r>
      <w:r w:rsidRPr="00B64465">
        <w:rPr>
          <w:sz w:val="20"/>
          <w:szCs w:val="20"/>
        </w:rPr>
        <w:t xml:space="preserve">– waga kryterium </w:t>
      </w:r>
      <w:r w:rsidRPr="00B64465">
        <w:rPr>
          <w:smallCaps/>
          <w:sz w:val="20"/>
          <w:szCs w:val="20"/>
        </w:rPr>
        <w:t> </w:t>
      </w:r>
      <w:r w:rsidRPr="00B64465">
        <w:rPr>
          <w:smallCaps/>
          <w:sz w:val="20"/>
          <w:szCs w:val="20"/>
        </w:rPr>
        <w:t>40</w:t>
      </w:r>
      <w:r w:rsidRPr="00B64465">
        <w:rPr>
          <w:sz w:val="20"/>
          <w:szCs w:val="20"/>
        </w:rPr>
        <w:t>%.</w:t>
      </w:r>
    </w:p>
    <w:p w14:paraId="24EB23EC" w14:textId="77777777" w:rsidR="00852768" w:rsidRPr="00B64465" w:rsidRDefault="00852768">
      <w:pPr>
        <w:numPr>
          <w:ilvl w:val="0"/>
          <w:numId w:val="23"/>
        </w:numPr>
        <w:spacing w:line="360" w:lineRule="auto"/>
        <w:ind w:left="426"/>
        <w:jc w:val="both"/>
        <w:rPr>
          <w:sz w:val="20"/>
          <w:szCs w:val="20"/>
        </w:rPr>
      </w:pPr>
      <w:r w:rsidRPr="00B64465">
        <w:rPr>
          <w:sz w:val="20"/>
          <w:szCs w:val="20"/>
        </w:rPr>
        <w:t>Zasady oceny ofert w poszczególnych kryteriach:</w:t>
      </w:r>
    </w:p>
    <w:p w14:paraId="6BCDD984" w14:textId="77777777" w:rsidR="00852768" w:rsidRPr="00B64465" w:rsidRDefault="00852768">
      <w:pPr>
        <w:numPr>
          <w:ilvl w:val="0"/>
          <w:numId w:val="25"/>
        </w:numPr>
        <w:spacing w:line="360" w:lineRule="auto"/>
        <w:ind w:left="910" w:hanging="484"/>
        <w:jc w:val="both"/>
        <w:rPr>
          <w:sz w:val="20"/>
          <w:szCs w:val="20"/>
        </w:rPr>
      </w:pPr>
      <w:r w:rsidRPr="00B64465">
        <w:rPr>
          <w:b/>
          <w:sz w:val="20"/>
          <w:szCs w:val="20"/>
        </w:rPr>
        <w:t xml:space="preserve">Cena (C) – waga </w:t>
      </w:r>
      <w:r w:rsidRPr="00B64465">
        <w:rPr>
          <w:b/>
          <w:smallCaps/>
          <w:sz w:val="20"/>
          <w:szCs w:val="20"/>
        </w:rPr>
        <w:t> </w:t>
      </w:r>
      <w:r w:rsidRPr="00B64465">
        <w:rPr>
          <w:b/>
          <w:smallCaps/>
          <w:sz w:val="20"/>
          <w:szCs w:val="20"/>
        </w:rPr>
        <w:t>60</w:t>
      </w:r>
      <w:r w:rsidRPr="00B64465">
        <w:rPr>
          <w:b/>
          <w:sz w:val="20"/>
          <w:szCs w:val="20"/>
        </w:rPr>
        <w:t>%</w:t>
      </w:r>
    </w:p>
    <w:p w14:paraId="570A2A17" w14:textId="77777777" w:rsidR="00852768" w:rsidRPr="00B64465" w:rsidRDefault="00852768" w:rsidP="00E42034">
      <w:pPr>
        <w:spacing w:line="360" w:lineRule="auto"/>
        <w:jc w:val="both"/>
        <w:rPr>
          <w:sz w:val="20"/>
          <w:szCs w:val="20"/>
        </w:rPr>
      </w:pPr>
    </w:p>
    <w:p w14:paraId="3BFD935D" w14:textId="77777777" w:rsidR="00852768" w:rsidRPr="00B64465" w:rsidRDefault="00852768" w:rsidP="00E42034">
      <w:pPr>
        <w:spacing w:before="240" w:line="360" w:lineRule="auto"/>
        <w:ind w:left="2124"/>
        <w:jc w:val="both"/>
        <w:rPr>
          <w:sz w:val="20"/>
          <w:szCs w:val="20"/>
        </w:rPr>
      </w:pPr>
      <w:r w:rsidRPr="00B64465">
        <w:rPr>
          <w:b/>
          <w:sz w:val="20"/>
          <w:szCs w:val="20"/>
        </w:rPr>
        <w:t>cena najniższa brutto*</w:t>
      </w:r>
    </w:p>
    <w:p w14:paraId="0A0B3CEB" w14:textId="77777777" w:rsidR="00852768" w:rsidRPr="00B64465" w:rsidRDefault="00852768" w:rsidP="00E42034">
      <w:pPr>
        <w:spacing w:line="360" w:lineRule="auto"/>
        <w:ind w:left="1080"/>
        <w:jc w:val="both"/>
        <w:rPr>
          <w:sz w:val="20"/>
          <w:szCs w:val="20"/>
        </w:rPr>
      </w:pPr>
      <w:r w:rsidRPr="00B64465">
        <w:rPr>
          <w:b/>
          <w:sz w:val="20"/>
          <w:szCs w:val="20"/>
        </w:rPr>
        <w:t>C =</w:t>
      </w:r>
      <w:r w:rsidRPr="00B64465">
        <w:rPr>
          <w:sz w:val="20"/>
          <w:szCs w:val="20"/>
        </w:rPr>
        <w:t xml:space="preserve"> </w:t>
      </w:r>
      <w:r w:rsidRPr="00B64465">
        <w:rPr>
          <w:strike/>
          <w:sz w:val="20"/>
          <w:szCs w:val="20"/>
        </w:rPr>
        <w:t xml:space="preserve">------------------------------------------------ </w:t>
      </w:r>
      <w:r w:rsidRPr="00B64465">
        <w:rPr>
          <w:sz w:val="20"/>
          <w:szCs w:val="20"/>
        </w:rPr>
        <w:t xml:space="preserve">  </w:t>
      </w:r>
      <w:r w:rsidRPr="00B64465">
        <w:rPr>
          <w:b/>
          <w:sz w:val="20"/>
          <w:szCs w:val="20"/>
        </w:rPr>
        <w:t xml:space="preserve">x 100 pkt x </w:t>
      </w:r>
      <w:r w:rsidRPr="00B64465">
        <w:rPr>
          <w:b/>
          <w:smallCaps/>
          <w:sz w:val="20"/>
          <w:szCs w:val="20"/>
        </w:rPr>
        <w:t>60</w:t>
      </w:r>
      <w:r w:rsidRPr="00B64465">
        <w:rPr>
          <w:b/>
          <w:smallCaps/>
          <w:sz w:val="20"/>
          <w:szCs w:val="20"/>
        </w:rPr>
        <w:t> </w:t>
      </w:r>
      <w:r w:rsidRPr="00B64465">
        <w:rPr>
          <w:b/>
          <w:sz w:val="20"/>
          <w:szCs w:val="20"/>
        </w:rPr>
        <w:t>%</w:t>
      </w:r>
    </w:p>
    <w:p w14:paraId="6C2CA696" w14:textId="77777777" w:rsidR="00852768" w:rsidRPr="00B64465" w:rsidRDefault="00852768" w:rsidP="00E42034">
      <w:pPr>
        <w:spacing w:line="360" w:lineRule="auto"/>
        <w:ind w:left="1736"/>
        <w:jc w:val="both"/>
        <w:rPr>
          <w:sz w:val="20"/>
          <w:szCs w:val="20"/>
        </w:rPr>
      </w:pPr>
      <w:r w:rsidRPr="00B64465">
        <w:rPr>
          <w:b/>
          <w:sz w:val="20"/>
          <w:szCs w:val="20"/>
        </w:rPr>
        <w:t>cena oferty ocenianej brutto</w:t>
      </w:r>
    </w:p>
    <w:p w14:paraId="07FFB092" w14:textId="77777777" w:rsidR="00852768" w:rsidRPr="00B64465" w:rsidRDefault="00852768" w:rsidP="00E42034">
      <w:pPr>
        <w:spacing w:before="240" w:line="360" w:lineRule="auto"/>
        <w:ind w:left="372" w:firstLine="708"/>
        <w:jc w:val="both"/>
        <w:rPr>
          <w:sz w:val="20"/>
          <w:szCs w:val="20"/>
        </w:rPr>
      </w:pPr>
      <w:r w:rsidRPr="00B64465">
        <w:rPr>
          <w:b/>
          <w:sz w:val="20"/>
          <w:szCs w:val="20"/>
        </w:rPr>
        <w:t>* spośród wszystkich złożonych ofert niepodlegających odrzuceniu</w:t>
      </w:r>
    </w:p>
    <w:p w14:paraId="7725900D" w14:textId="77777777" w:rsidR="00852768" w:rsidRPr="00B64465" w:rsidRDefault="00852768">
      <w:pPr>
        <w:numPr>
          <w:ilvl w:val="0"/>
          <w:numId w:val="26"/>
        </w:numPr>
        <w:spacing w:before="240" w:line="360" w:lineRule="auto"/>
        <w:ind w:left="1358" w:hanging="420"/>
        <w:jc w:val="both"/>
        <w:rPr>
          <w:sz w:val="20"/>
          <w:szCs w:val="20"/>
        </w:rPr>
      </w:pPr>
      <w:r w:rsidRPr="00B64465">
        <w:rPr>
          <w:sz w:val="20"/>
          <w:szCs w:val="20"/>
        </w:rPr>
        <w:t>Podstawą przyznania punktów w kryterium „cena” będzie cena ofertowa brutto podana przez Wykonawcę w Formularzu Ofertowym.</w:t>
      </w:r>
    </w:p>
    <w:p w14:paraId="771439B5" w14:textId="77777777" w:rsidR="00852768" w:rsidRPr="00B64465" w:rsidRDefault="00852768">
      <w:pPr>
        <w:numPr>
          <w:ilvl w:val="0"/>
          <w:numId w:val="26"/>
        </w:numPr>
        <w:spacing w:line="360" w:lineRule="auto"/>
        <w:ind w:left="1358" w:hanging="420"/>
        <w:jc w:val="both"/>
        <w:rPr>
          <w:sz w:val="20"/>
          <w:szCs w:val="20"/>
        </w:rPr>
      </w:pPr>
      <w:r w:rsidRPr="00B64465">
        <w:rPr>
          <w:sz w:val="20"/>
          <w:szCs w:val="20"/>
        </w:rPr>
        <w:t>Cena ofertowa brutto musi uwzględniać wszelkie koszty jakie Wykonawca poniesie w związku z realizacją przedmiotu zamówienia.</w:t>
      </w:r>
    </w:p>
    <w:p w14:paraId="5DF6BFAD" w14:textId="5D4CB6F5" w:rsidR="00852768" w:rsidRPr="00B64465" w:rsidRDefault="00852768">
      <w:pPr>
        <w:numPr>
          <w:ilvl w:val="0"/>
          <w:numId w:val="25"/>
        </w:numPr>
        <w:spacing w:line="360" w:lineRule="auto"/>
        <w:ind w:left="910" w:hanging="484"/>
        <w:jc w:val="both"/>
        <w:rPr>
          <w:sz w:val="20"/>
          <w:szCs w:val="20"/>
        </w:rPr>
      </w:pPr>
      <w:r w:rsidRPr="00B64465">
        <w:rPr>
          <w:b/>
          <w:bCs/>
          <w:sz w:val="20"/>
          <w:szCs w:val="20"/>
        </w:rPr>
        <w:lastRenderedPageBreak/>
        <w:t xml:space="preserve"> </w:t>
      </w:r>
      <w:r w:rsidR="004D44F9" w:rsidRPr="00B64465">
        <w:rPr>
          <w:b/>
          <w:bCs/>
          <w:sz w:val="20"/>
          <w:szCs w:val="20"/>
        </w:rPr>
        <w:t xml:space="preserve">Okres </w:t>
      </w:r>
      <w:r w:rsidR="00F843CB" w:rsidRPr="00B64465">
        <w:rPr>
          <w:b/>
          <w:bCs/>
          <w:sz w:val="20"/>
          <w:szCs w:val="20"/>
        </w:rPr>
        <w:t>przydatności</w:t>
      </w:r>
      <w:r w:rsidRPr="00B64465">
        <w:rPr>
          <w:b/>
          <w:sz w:val="20"/>
          <w:szCs w:val="20"/>
        </w:rPr>
        <w:t xml:space="preserve">  – waga </w:t>
      </w:r>
      <w:r w:rsidRPr="00B64465">
        <w:rPr>
          <w:b/>
          <w:smallCaps/>
          <w:sz w:val="20"/>
          <w:szCs w:val="20"/>
        </w:rPr>
        <w:t>   40</w:t>
      </w:r>
      <w:r w:rsidRPr="00B64465">
        <w:rPr>
          <w:b/>
          <w:sz w:val="20"/>
          <w:szCs w:val="20"/>
        </w:rPr>
        <w:t>%</w:t>
      </w:r>
    </w:p>
    <w:p w14:paraId="5E24317A" w14:textId="77777777" w:rsidR="00852768" w:rsidRPr="00B64465" w:rsidRDefault="00852768" w:rsidP="00E42034">
      <w:pPr>
        <w:spacing w:line="360" w:lineRule="auto"/>
        <w:ind w:left="910"/>
        <w:jc w:val="both"/>
        <w:rPr>
          <w:sz w:val="20"/>
          <w:szCs w:val="20"/>
        </w:rPr>
      </w:pPr>
      <w:r w:rsidRPr="00B64465">
        <w:rPr>
          <w:sz w:val="20"/>
          <w:szCs w:val="20"/>
        </w:rPr>
        <w:t>     </w:t>
      </w:r>
    </w:p>
    <w:tbl>
      <w:tblPr>
        <w:tblStyle w:val="Tabela-Siatka"/>
        <w:tblW w:w="7621" w:type="dxa"/>
        <w:tblInd w:w="732" w:type="dxa"/>
        <w:tblLook w:val="04A0" w:firstRow="1" w:lastRow="0" w:firstColumn="1" w:lastColumn="0" w:noHBand="0" w:noVBand="1"/>
      </w:tblPr>
      <w:tblGrid>
        <w:gridCol w:w="4421"/>
        <w:gridCol w:w="3200"/>
      </w:tblGrid>
      <w:tr w:rsidR="00C00AA0" w:rsidRPr="00B64465" w14:paraId="1447C897" w14:textId="77777777" w:rsidTr="00485144">
        <w:trPr>
          <w:trHeight w:val="177"/>
        </w:trPr>
        <w:tc>
          <w:tcPr>
            <w:tcW w:w="3261" w:type="dxa"/>
          </w:tcPr>
          <w:p w14:paraId="274FC441" w14:textId="61A3CA1F" w:rsidR="00C00AA0" w:rsidRPr="00B64465" w:rsidRDefault="00140F52" w:rsidP="00E42034">
            <w:pPr>
              <w:spacing w:line="360" w:lineRule="auto"/>
              <w:jc w:val="both"/>
              <w:rPr>
                <w:rFonts w:ascii="Arial" w:hAnsi="Arial" w:cs="Arial"/>
                <w:b/>
                <w:sz w:val="20"/>
                <w:szCs w:val="20"/>
              </w:rPr>
            </w:pPr>
            <w:r w:rsidRPr="00B64465">
              <w:rPr>
                <w:rFonts w:ascii="Arial" w:hAnsi="Arial" w:cs="Arial"/>
                <w:b/>
                <w:sz w:val="20"/>
                <w:szCs w:val="20"/>
              </w:rPr>
              <w:t>Okres gwarancji/rękojmi</w:t>
            </w:r>
          </w:p>
          <w:p w14:paraId="3A28C0BD" w14:textId="5267E1D3" w:rsidR="00C00AA0" w:rsidRPr="00B64465" w:rsidRDefault="00C00AA0" w:rsidP="00E42034">
            <w:pPr>
              <w:spacing w:line="360" w:lineRule="auto"/>
              <w:jc w:val="both"/>
              <w:rPr>
                <w:rFonts w:ascii="Arial" w:hAnsi="Arial" w:cs="Arial"/>
                <w:b/>
                <w:sz w:val="20"/>
                <w:szCs w:val="20"/>
              </w:rPr>
            </w:pPr>
            <w:r w:rsidRPr="00B64465">
              <w:rPr>
                <w:rFonts w:ascii="Arial" w:hAnsi="Arial" w:cs="Arial"/>
                <w:b/>
                <w:sz w:val="20"/>
                <w:szCs w:val="20"/>
              </w:rPr>
              <w:t xml:space="preserve"> </w:t>
            </w:r>
            <w:r w:rsidR="0059756B" w:rsidRPr="00B64465">
              <w:rPr>
                <w:rFonts w:ascii="Arial" w:hAnsi="Arial" w:cs="Arial"/>
                <w:b/>
                <w:sz w:val="20"/>
                <w:szCs w:val="20"/>
              </w:rPr>
              <w:t>(miesiące)</w:t>
            </w:r>
          </w:p>
        </w:tc>
        <w:tc>
          <w:tcPr>
            <w:tcW w:w="2361" w:type="dxa"/>
          </w:tcPr>
          <w:p w14:paraId="4876E54E" w14:textId="77777777" w:rsidR="00C00AA0" w:rsidRPr="00B64465" w:rsidRDefault="00C00AA0" w:rsidP="00E42034">
            <w:pPr>
              <w:spacing w:line="360" w:lineRule="auto"/>
              <w:jc w:val="both"/>
              <w:rPr>
                <w:rFonts w:ascii="Arial" w:hAnsi="Arial" w:cs="Arial"/>
                <w:b/>
                <w:sz w:val="20"/>
                <w:szCs w:val="20"/>
              </w:rPr>
            </w:pPr>
            <w:r w:rsidRPr="00B64465">
              <w:rPr>
                <w:rFonts w:ascii="Arial" w:hAnsi="Arial" w:cs="Arial"/>
                <w:b/>
                <w:sz w:val="20"/>
                <w:szCs w:val="20"/>
              </w:rPr>
              <w:t>Punkty</w:t>
            </w:r>
          </w:p>
        </w:tc>
      </w:tr>
      <w:tr w:rsidR="00C00AA0" w:rsidRPr="00B64465" w14:paraId="76421FC5" w14:textId="77777777" w:rsidTr="00485144">
        <w:trPr>
          <w:trHeight w:val="177"/>
        </w:trPr>
        <w:tc>
          <w:tcPr>
            <w:tcW w:w="3261" w:type="dxa"/>
          </w:tcPr>
          <w:p w14:paraId="20E707DF" w14:textId="765D6080" w:rsidR="00C00AA0" w:rsidRPr="00B64465" w:rsidRDefault="00140F52" w:rsidP="00E42034">
            <w:pPr>
              <w:spacing w:line="360" w:lineRule="auto"/>
              <w:jc w:val="both"/>
              <w:rPr>
                <w:rFonts w:ascii="Arial" w:hAnsi="Arial" w:cs="Arial"/>
                <w:sz w:val="20"/>
                <w:szCs w:val="20"/>
              </w:rPr>
            </w:pPr>
            <w:r w:rsidRPr="00B64465">
              <w:rPr>
                <w:rFonts w:ascii="Arial" w:hAnsi="Arial" w:cs="Arial"/>
                <w:sz w:val="20"/>
                <w:szCs w:val="20"/>
              </w:rPr>
              <w:t>Okres</w:t>
            </w:r>
            <w:r w:rsidR="00C00AA0" w:rsidRPr="00B64465">
              <w:rPr>
                <w:rFonts w:ascii="Arial" w:hAnsi="Arial" w:cs="Arial"/>
                <w:sz w:val="20"/>
                <w:szCs w:val="20"/>
              </w:rPr>
              <w:t xml:space="preserve"> minimalny wymagany w SWZ wynosi </w:t>
            </w:r>
            <w:r w:rsidRPr="00B64465">
              <w:rPr>
                <w:rFonts w:ascii="Arial" w:hAnsi="Arial" w:cs="Arial"/>
                <w:sz w:val="20"/>
                <w:szCs w:val="20"/>
              </w:rPr>
              <w:t>24</w:t>
            </w:r>
            <w:r w:rsidR="00C00AA0" w:rsidRPr="00B64465">
              <w:rPr>
                <w:rFonts w:ascii="Arial" w:hAnsi="Arial" w:cs="Arial"/>
                <w:sz w:val="20"/>
                <w:szCs w:val="20"/>
              </w:rPr>
              <w:t xml:space="preserve"> miesi</w:t>
            </w:r>
            <w:r w:rsidRPr="00B64465">
              <w:rPr>
                <w:rFonts w:ascii="Arial" w:hAnsi="Arial" w:cs="Arial"/>
                <w:sz w:val="20"/>
                <w:szCs w:val="20"/>
              </w:rPr>
              <w:t>ące</w:t>
            </w:r>
          </w:p>
        </w:tc>
        <w:tc>
          <w:tcPr>
            <w:tcW w:w="2361" w:type="dxa"/>
          </w:tcPr>
          <w:p w14:paraId="5A25C6A2" w14:textId="77777777" w:rsidR="00C00AA0" w:rsidRPr="00B64465" w:rsidRDefault="00C00AA0" w:rsidP="00E42034">
            <w:pPr>
              <w:spacing w:line="360" w:lineRule="auto"/>
              <w:jc w:val="both"/>
              <w:rPr>
                <w:rFonts w:ascii="Arial" w:hAnsi="Arial" w:cs="Arial"/>
                <w:sz w:val="20"/>
                <w:szCs w:val="20"/>
              </w:rPr>
            </w:pPr>
            <w:r w:rsidRPr="00B64465">
              <w:rPr>
                <w:rFonts w:ascii="Arial" w:hAnsi="Arial" w:cs="Arial"/>
                <w:sz w:val="20"/>
                <w:szCs w:val="20"/>
              </w:rPr>
              <w:t>0</w:t>
            </w:r>
          </w:p>
        </w:tc>
      </w:tr>
      <w:tr w:rsidR="00C00AA0" w:rsidRPr="00B64465" w14:paraId="18D1FB08" w14:textId="77777777" w:rsidTr="00485144">
        <w:trPr>
          <w:trHeight w:val="177"/>
        </w:trPr>
        <w:tc>
          <w:tcPr>
            <w:tcW w:w="3261" w:type="dxa"/>
          </w:tcPr>
          <w:p w14:paraId="61C9D07C" w14:textId="60175594" w:rsidR="00C00AA0" w:rsidRPr="00B64465" w:rsidRDefault="00140F52" w:rsidP="00E42034">
            <w:pPr>
              <w:spacing w:line="360" w:lineRule="auto"/>
              <w:jc w:val="both"/>
              <w:rPr>
                <w:rFonts w:ascii="Arial" w:hAnsi="Arial" w:cs="Arial"/>
                <w:sz w:val="20"/>
                <w:szCs w:val="20"/>
              </w:rPr>
            </w:pPr>
            <w:r w:rsidRPr="00B64465">
              <w:rPr>
                <w:rFonts w:ascii="Arial" w:hAnsi="Arial" w:cs="Arial"/>
                <w:sz w:val="20"/>
                <w:szCs w:val="20"/>
              </w:rPr>
              <w:t xml:space="preserve">25 – 36 </w:t>
            </w:r>
          </w:p>
        </w:tc>
        <w:tc>
          <w:tcPr>
            <w:tcW w:w="2361" w:type="dxa"/>
          </w:tcPr>
          <w:p w14:paraId="16501212" w14:textId="77777777" w:rsidR="00C00AA0" w:rsidRPr="00B64465" w:rsidRDefault="00C00AA0" w:rsidP="00E42034">
            <w:pPr>
              <w:spacing w:line="360" w:lineRule="auto"/>
              <w:jc w:val="both"/>
              <w:rPr>
                <w:rFonts w:ascii="Arial" w:hAnsi="Arial" w:cs="Arial"/>
                <w:sz w:val="20"/>
                <w:szCs w:val="20"/>
              </w:rPr>
            </w:pPr>
            <w:r w:rsidRPr="00B64465">
              <w:rPr>
                <w:rFonts w:ascii="Arial" w:hAnsi="Arial" w:cs="Arial"/>
                <w:sz w:val="20"/>
                <w:szCs w:val="20"/>
              </w:rPr>
              <w:t>10</w:t>
            </w:r>
          </w:p>
        </w:tc>
      </w:tr>
      <w:tr w:rsidR="00C00AA0" w:rsidRPr="00B64465" w14:paraId="3DE8197C" w14:textId="77777777" w:rsidTr="00485144">
        <w:trPr>
          <w:trHeight w:val="177"/>
        </w:trPr>
        <w:tc>
          <w:tcPr>
            <w:tcW w:w="3261" w:type="dxa"/>
          </w:tcPr>
          <w:p w14:paraId="4A98281D" w14:textId="053D7319" w:rsidR="00C00AA0" w:rsidRPr="00B64465" w:rsidRDefault="00140F52" w:rsidP="00E42034">
            <w:pPr>
              <w:spacing w:line="360" w:lineRule="auto"/>
              <w:jc w:val="both"/>
              <w:rPr>
                <w:rFonts w:ascii="Arial" w:hAnsi="Arial" w:cs="Arial"/>
                <w:sz w:val="20"/>
                <w:szCs w:val="20"/>
              </w:rPr>
            </w:pPr>
            <w:r w:rsidRPr="00B64465">
              <w:rPr>
                <w:rFonts w:ascii="Arial" w:hAnsi="Arial" w:cs="Arial"/>
                <w:sz w:val="20"/>
                <w:szCs w:val="20"/>
              </w:rPr>
              <w:t>37 - 48</w:t>
            </w:r>
          </w:p>
        </w:tc>
        <w:tc>
          <w:tcPr>
            <w:tcW w:w="2361" w:type="dxa"/>
          </w:tcPr>
          <w:p w14:paraId="4A47C1F1" w14:textId="77777777" w:rsidR="00C00AA0" w:rsidRPr="00B64465" w:rsidRDefault="00C00AA0" w:rsidP="00E42034">
            <w:pPr>
              <w:spacing w:line="360" w:lineRule="auto"/>
              <w:jc w:val="both"/>
              <w:rPr>
                <w:rFonts w:ascii="Arial" w:hAnsi="Arial" w:cs="Arial"/>
                <w:sz w:val="20"/>
                <w:szCs w:val="20"/>
              </w:rPr>
            </w:pPr>
            <w:r w:rsidRPr="00B64465">
              <w:rPr>
                <w:rFonts w:ascii="Arial" w:hAnsi="Arial" w:cs="Arial"/>
                <w:sz w:val="20"/>
                <w:szCs w:val="20"/>
              </w:rPr>
              <w:t>20</w:t>
            </w:r>
          </w:p>
        </w:tc>
      </w:tr>
      <w:tr w:rsidR="00C00AA0" w:rsidRPr="00B64465" w14:paraId="3A550F58" w14:textId="77777777" w:rsidTr="00485144">
        <w:trPr>
          <w:trHeight w:val="177"/>
        </w:trPr>
        <w:tc>
          <w:tcPr>
            <w:tcW w:w="3261" w:type="dxa"/>
          </w:tcPr>
          <w:p w14:paraId="0C268936" w14:textId="05257331" w:rsidR="00C00AA0" w:rsidRPr="00B64465" w:rsidRDefault="00140F52" w:rsidP="00E42034">
            <w:pPr>
              <w:spacing w:line="360" w:lineRule="auto"/>
              <w:jc w:val="both"/>
              <w:rPr>
                <w:rFonts w:ascii="Arial" w:hAnsi="Arial" w:cs="Arial"/>
                <w:sz w:val="20"/>
                <w:szCs w:val="20"/>
              </w:rPr>
            </w:pPr>
            <w:r w:rsidRPr="00B64465">
              <w:rPr>
                <w:rFonts w:ascii="Arial" w:hAnsi="Arial" w:cs="Arial"/>
                <w:sz w:val="20"/>
                <w:szCs w:val="20"/>
              </w:rPr>
              <w:t>49 - 60</w:t>
            </w:r>
          </w:p>
        </w:tc>
        <w:tc>
          <w:tcPr>
            <w:tcW w:w="2361" w:type="dxa"/>
          </w:tcPr>
          <w:p w14:paraId="3D6A83F4" w14:textId="77777777" w:rsidR="00C00AA0" w:rsidRPr="00B64465" w:rsidRDefault="00C00AA0" w:rsidP="00E42034">
            <w:pPr>
              <w:spacing w:line="360" w:lineRule="auto"/>
              <w:jc w:val="both"/>
              <w:rPr>
                <w:rFonts w:ascii="Arial" w:hAnsi="Arial" w:cs="Arial"/>
                <w:sz w:val="20"/>
                <w:szCs w:val="20"/>
              </w:rPr>
            </w:pPr>
            <w:r w:rsidRPr="00B64465">
              <w:rPr>
                <w:rFonts w:ascii="Arial" w:hAnsi="Arial" w:cs="Arial"/>
                <w:sz w:val="20"/>
                <w:szCs w:val="20"/>
              </w:rPr>
              <w:t>30</w:t>
            </w:r>
          </w:p>
        </w:tc>
      </w:tr>
      <w:tr w:rsidR="00C00AA0" w:rsidRPr="00B64465" w14:paraId="418550AA" w14:textId="77777777" w:rsidTr="00485144">
        <w:trPr>
          <w:trHeight w:val="177"/>
        </w:trPr>
        <w:tc>
          <w:tcPr>
            <w:tcW w:w="3261" w:type="dxa"/>
          </w:tcPr>
          <w:p w14:paraId="6C3A656E" w14:textId="15012B2A" w:rsidR="00C00AA0" w:rsidRPr="00B64465" w:rsidRDefault="00140F52" w:rsidP="00E42034">
            <w:pPr>
              <w:spacing w:line="360" w:lineRule="auto"/>
              <w:jc w:val="both"/>
              <w:rPr>
                <w:rFonts w:ascii="Arial" w:hAnsi="Arial" w:cs="Arial"/>
                <w:sz w:val="20"/>
                <w:szCs w:val="20"/>
              </w:rPr>
            </w:pPr>
            <w:r w:rsidRPr="00B64465">
              <w:rPr>
                <w:rFonts w:ascii="Arial" w:hAnsi="Arial" w:cs="Arial"/>
                <w:sz w:val="20"/>
                <w:szCs w:val="20"/>
              </w:rPr>
              <w:t>61</w:t>
            </w:r>
            <w:r w:rsidR="00C00AA0" w:rsidRPr="00B64465">
              <w:rPr>
                <w:rFonts w:ascii="Arial" w:hAnsi="Arial" w:cs="Arial"/>
                <w:sz w:val="20"/>
                <w:szCs w:val="20"/>
              </w:rPr>
              <w:t xml:space="preserve"> i powyżej</w:t>
            </w:r>
          </w:p>
        </w:tc>
        <w:tc>
          <w:tcPr>
            <w:tcW w:w="2361" w:type="dxa"/>
          </w:tcPr>
          <w:p w14:paraId="17520B39" w14:textId="77777777" w:rsidR="00C00AA0" w:rsidRPr="00B64465" w:rsidRDefault="00C00AA0" w:rsidP="00E42034">
            <w:pPr>
              <w:spacing w:line="360" w:lineRule="auto"/>
              <w:jc w:val="both"/>
              <w:rPr>
                <w:rFonts w:ascii="Arial" w:hAnsi="Arial" w:cs="Arial"/>
                <w:sz w:val="20"/>
                <w:szCs w:val="20"/>
              </w:rPr>
            </w:pPr>
            <w:r w:rsidRPr="00B64465">
              <w:rPr>
                <w:rFonts w:ascii="Arial" w:hAnsi="Arial" w:cs="Arial"/>
                <w:sz w:val="20"/>
                <w:szCs w:val="20"/>
              </w:rPr>
              <w:t>40</w:t>
            </w:r>
          </w:p>
        </w:tc>
      </w:tr>
    </w:tbl>
    <w:p w14:paraId="16247F24" w14:textId="77777777" w:rsidR="00852768" w:rsidRPr="00B64465" w:rsidRDefault="00852768" w:rsidP="00E42034">
      <w:pPr>
        <w:spacing w:line="360" w:lineRule="auto"/>
        <w:ind w:left="910"/>
        <w:jc w:val="both"/>
        <w:rPr>
          <w:sz w:val="20"/>
          <w:szCs w:val="20"/>
        </w:rPr>
      </w:pPr>
    </w:p>
    <w:p w14:paraId="614E36C2" w14:textId="1CC3DE5D" w:rsidR="00140F52" w:rsidRPr="00B64465" w:rsidRDefault="00140F52" w:rsidP="00140F52">
      <w:pPr>
        <w:widowControl w:val="0"/>
        <w:tabs>
          <w:tab w:val="left" w:pos="993"/>
        </w:tabs>
        <w:spacing w:before="60" w:after="60" w:line="280" w:lineRule="atLeast"/>
        <w:ind w:left="851" w:hanging="295"/>
        <w:jc w:val="both"/>
        <w:rPr>
          <w:b/>
          <w:sz w:val="20"/>
          <w:szCs w:val="20"/>
        </w:rPr>
      </w:pPr>
      <w:r w:rsidRPr="00B64465">
        <w:rPr>
          <w:b/>
          <w:sz w:val="20"/>
          <w:szCs w:val="20"/>
        </w:rPr>
        <w:t>Uwaga: Minimalna gwarancja i rękojmia wynosi 24 miesiące!</w:t>
      </w:r>
    </w:p>
    <w:p w14:paraId="32C902D5" w14:textId="77777777" w:rsidR="00140F52" w:rsidRPr="00B64465" w:rsidRDefault="00140F52" w:rsidP="00E42034">
      <w:pPr>
        <w:spacing w:line="360" w:lineRule="auto"/>
        <w:ind w:left="910"/>
        <w:jc w:val="both"/>
        <w:rPr>
          <w:sz w:val="20"/>
          <w:szCs w:val="20"/>
        </w:rPr>
      </w:pPr>
    </w:p>
    <w:p w14:paraId="112E57BB" w14:textId="77777777" w:rsidR="00852768" w:rsidRPr="00B64465" w:rsidRDefault="00852768">
      <w:pPr>
        <w:numPr>
          <w:ilvl w:val="0"/>
          <w:numId w:val="23"/>
        </w:numPr>
        <w:spacing w:line="360" w:lineRule="auto"/>
        <w:ind w:left="448" w:hanging="426"/>
        <w:jc w:val="both"/>
        <w:rPr>
          <w:sz w:val="20"/>
          <w:szCs w:val="20"/>
        </w:rPr>
      </w:pPr>
      <w:r w:rsidRPr="00B64465">
        <w:rPr>
          <w:sz w:val="20"/>
          <w:szCs w:val="20"/>
        </w:rPr>
        <w:t>Punktacja przyznawana ofertom w poszczególnych kryteriach oceny ofert będzie liczona z dokładnością do dwóch miejsc po przecinku, zgodnie z zasadami arytmetyki.</w:t>
      </w:r>
    </w:p>
    <w:p w14:paraId="39E857A2" w14:textId="77777777" w:rsidR="00852768" w:rsidRPr="00B64465" w:rsidRDefault="00852768">
      <w:pPr>
        <w:numPr>
          <w:ilvl w:val="0"/>
          <w:numId w:val="23"/>
        </w:numPr>
        <w:spacing w:line="360" w:lineRule="auto"/>
        <w:ind w:left="448" w:hanging="426"/>
        <w:jc w:val="both"/>
        <w:rPr>
          <w:sz w:val="20"/>
          <w:szCs w:val="20"/>
        </w:rPr>
      </w:pPr>
      <w:r w:rsidRPr="00B64465">
        <w:rPr>
          <w:sz w:val="20"/>
          <w:szCs w:val="20"/>
        </w:rPr>
        <w:t>W toku badania i oceny ofert Zamawiający może żądać od Wykonawcy wyjaśnień dotyczących treści złożonej oferty, w tym zaoferowanej ceny.</w:t>
      </w:r>
    </w:p>
    <w:p w14:paraId="2176AC42" w14:textId="77777777" w:rsidR="00852768" w:rsidRPr="00B64465" w:rsidRDefault="00852768">
      <w:pPr>
        <w:numPr>
          <w:ilvl w:val="0"/>
          <w:numId w:val="23"/>
        </w:numPr>
        <w:spacing w:line="360" w:lineRule="auto"/>
        <w:ind w:left="448" w:hanging="426"/>
        <w:jc w:val="both"/>
        <w:rPr>
          <w:sz w:val="20"/>
          <w:szCs w:val="20"/>
        </w:rPr>
      </w:pPr>
      <w:r w:rsidRPr="00B64465">
        <w:rPr>
          <w:sz w:val="20"/>
          <w:szCs w:val="20"/>
        </w:rPr>
        <w:t>Zamawiający udzieli zamówienia Wykonawcy, którego oferta zostanie uznana za najkorzystniejszą.</w:t>
      </w:r>
    </w:p>
    <w:p w14:paraId="60BB219D" w14:textId="77777777" w:rsidR="005C7815" w:rsidRPr="00B64465" w:rsidRDefault="005C7815" w:rsidP="00E42034">
      <w:pPr>
        <w:spacing w:line="360" w:lineRule="auto"/>
        <w:jc w:val="both"/>
        <w:rPr>
          <w:sz w:val="20"/>
          <w:szCs w:val="20"/>
        </w:rPr>
      </w:pPr>
    </w:p>
    <w:p w14:paraId="06056260" w14:textId="77777777" w:rsidR="005B356F" w:rsidRPr="00B64465" w:rsidRDefault="00D375AB" w:rsidP="002F4F20">
      <w:pPr>
        <w:pStyle w:val="Nagwek1"/>
      </w:pPr>
      <w:bookmarkStart w:id="22" w:name="_jdd1gpfct9cq" w:colFirst="0" w:colLast="0"/>
      <w:bookmarkEnd w:id="22"/>
      <w:r w:rsidRPr="00B64465">
        <w:t>XX</w:t>
      </w:r>
      <w:r w:rsidR="004D20D5" w:rsidRPr="00B64465">
        <w:t>I</w:t>
      </w:r>
      <w:r w:rsidRPr="00B64465">
        <w:t>. Informacje o formalnościach, jakie powinny być dopełnione po wyborze oferty w celu zawarcia umowy</w:t>
      </w:r>
    </w:p>
    <w:p w14:paraId="3AE8EB22" w14:textId="77777777" w:rsidR="00CA290B" w:rsidRPr="00B64465" w:rsidRDefault="00CA290B" w:rsidP="00E42034">
      <w:pPr>
        <w:numPr>
          <w:ilvl w:val="0"/>
          <w:numId w:val="6"/>
        </w:numPr>
        <w:spacing w:before="240" w:line="360" w:lineRule="auto"/>
        <w:ind w:left="462" w:hanging="426"/>
        <w:jc w:val="both"/>
        <w:rPr>
          <w:sz w:val="20"/>
          <w:szCs w:val="20"/>
        </w:rPr>
      </w:pPr>
      <w:bookmarkStart w:id="23" w:name="_8o16t0j5rcy" w:colFirst="0" w:colLast="0"/>
      <w:bookmarkEnd w:id="23"/>
      <w:r w:rsidRPr="00B64465">
        <w:rPr>
          <w:sz w:val="20"/>
          <w:szCs w:val="20"/>
        </w:rPr>
        <w:t>Zamawiający zawiera umowę w sprawie zamówienia publicznego w terminie nie krótszym niż 5 dni od dnia przesłania zawiadomienia o wyborze najkorzystniejszej oferty.</w:t>
      </w:r>
    </w:p>
    <w:p w14:paraId="14915C48" w14:textId="77777777" w:rsidR="00CA290B" w:rsidRPr="00B64465" w:rsidRDefault="00CA290B" w:rsidP="00E42034">
      <w:pPr>
        <w:numPr>
          <w:ilvl w:val="0"/>
          <w:numId w:val="6"/>
        </w:numPr>
        <w:spacing w:line="360" w:lineRule="auto"/>
        <w:ind w:left="462" w:hanging="426"/>
        <w:jc w:val="both"/>
        <w:rPr>
          <w:sz w:val="20"/>
          <w:szCs w:val="20"/>
        </w:rPr>
      </w:pPr>
      <w:r w:rsidRPr="00B64465">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278E0356" w14:textId="77777777" w:rsidR="00CA290B" w:rsidRPr="00B64465" w:rsidRDefault="00CA290B" w:rsidP="00E42034">
      <w:pPr>
        <w:numPr>
          <w:ilvl w:val="0"/>
          <w:numId w:val="6"/>
        </w:numPr>
        <w:spacing w:line="360" w:lineRule="auto"/>
        <w:ind w:left="462" w:hanging="426"/>
        <w:jc w:val="both"/>
        <w:rPr>
          <w:sz w:val="20"/>
          <w:szCs w:val="20"/>
        </w:rPr>
      </w:pPr>
      <w:r w:rsidRPr="00B6446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22B12B" w14:textId="77777777" w:rsidR="00CA290B" w:rsidRPr="00B64465" w:rsidRDefault="00CA290B" w:rsidP="00E42034">
      <w:pPr>
        <w:numPr>
          <w:ilvl w:val="0"/>
          <w:numId w:val="6"/>
        </w:numPr>
        <w:spacing w:line="360" w:lineRule="auto"/>
        <w:ind w:left="462" w:hanging="426"/>
        <w:jc w:val="both"/>
        <w:rPr>
          <w:sz w:val="20"/>
          <w:szCs w:val="20"/>
        </w:rPr>
      </w:pPr>
      <w:r w:rsidRPr="00B64465">
        <w:rPr>
          <w:sz w:val="20"/>
          <w:szCs w:val="20"/>
        </w:rPr>
        <w:t>Wykonawca będzie zobowiązany do podpisania umowy w miejscu i terminie wskazanym przez Zamawiającego.</w:t>
      </w:r>
    </w:p>
    <w:p w14:paraId="077C0BC5" w14:textId="77777777" w:rsidR="005B356F" w:rsidRPr="00B64465" w:rsidRDefault="00D375AB" w:rsidP="002F4F20">
      <w:pPr>
        <w:pStyle w:val="Nagwek1"/>
      </w:pPr>
      <w:r w:rsidRPr="00B64465">
        <w:lastRenderedPageBreak/>
        <w:t>XX</w:t>
      </w:r>
      <w:r w:rsidR="00663C23" w:rsidRPr="00B64465">
        <w:t>I</w:t>
      </w:r>
      <w:r w:rsidR="004D20D5" w:rsidRPr="00B64465">
        <w:t>I</w:t>
      </w:r>
      <w:r w:rsidRPr="00B64465">
        <w:t>. Wymagania dotyczące zabezpieczenia należytego wykonania umowy</w:t>
      </w:r>
    </w:p>
    <w:p w14:paraId="3CDC3C8A" w14:textId="77777777" w:rsidR="005B356F" w:rsidRPr="00B64465" w:rsidRDefault="00CD0448" w:rsidP="00E42034">
      <w:pPr>
        <w:spacing w:before="240" w:line="360" w:lineRule="auto"/>
        <w:jc w:val="both"/>
        <w:rPr>
          <w:sz w:val="20"/>
          <w:szCs w:val="20"/>
        </w:rPr>
      </w:pPr>
      <w:r w:rsidRPr="00B64465">
        <w:rPr>
          <w:sz w:val="20"/>
          <w:szCs w:val="20"/>
        </w:rPr>
        <w:t xml:space="preserve">1. </w:t>
      </w:r>
      <w:r w:rsidR="00D375AB" w:rsidRPr="00B64465">
        <w:rPr>
          <w:sz w:val="20"/>
          <w:szCs w:val="20"/>
        </w:rPr>
        <w:t xml:space="preserve">Zamawiający </w:t>
      </w:r>
      <w:r w:rsidR="00D375AB" w:rsidRPr="00B64465">
        <w:rPr>
          <w:b/>
          <w:sz w:val="20"/>
          <w:szCs w:val="20"/>
        </w:rPr>
        <w:t>nie wymaga</w:t>
      </w:r>
      <w:r w:rsidR="00D375AB" w:rsidRPr="00B64465">
        <w:rPr>
          <w:sz w:val="20"/>
          <w:szCs w:val="20"/>
        </w:rPr>
        <w:t xml:space="preserve"> wniesienia zabezpieczenia należytego wykonania umowy.</w:t>
      </w:r>
    </w:p>
    <w:p w14:paraId="680B47E8" w14:textId="77777777" w:rsidR="005B356F" w:rsidRPr="00B64465" w:rsidRDefault="00D375AB" w:rsidP="002F4F20">
      <w:pPr>
        <w:pStyle w:val="Nagwek1"/>
      </w:pPr>
      <w:bookmarkStart w:id="24" w:name="_n1rtepxw0unn" w:colFirst="0" w:colLast="0"/>
      <w:bookmarkEnd w:id="24"/>
      <w:r w:rsidRPr="00B64465">
        <w:t>XX</w:t>
      </w:r>
      <w:r w:rsidR="004D20D5" w:rsidRPr="00B64465">
        <w:t>I</w:t>
      </w:r>
      <w:r w:rsidRPr="00B64465">
        <w:t>I</w:t>
      </w:r>
      <w:r w:rsidR="00663C23" w:rsidRPr="00B64465">
        <w:t>I</w:t>
      </w:r>
      <w:r w:rsidRPr="00B64465">
        <w:t xml:space="preserve">. Informacje o treści zawieranej umowy oraz możliwości jej zmiany </w:t>
      </w:r>
    </w:p>
    <w:p w14:paraId="13D27DF4" w14:textId="44AD929B" w:rsidR="005B356F" w:rsidRPr="00B64465" w:rsidRDefault="00D375AB" w:rsidP="00E42034">
      <w:pPr>
        <w:numPr>
          <w:ilvl w:val="3"/>
          <w:numId w:val="12"/>
        </w:numPr>
        <w:spacing w:before="240" w:line="360" w:lineRule="auto"/>
        <w:ind w:left="284"/>
        <w:jc w:val="both"/>
        <w:rPr>
          <w:sz w:val="20"/>
          <w:szCs w:val="20"/>
        </w:rPr>
      </w:pPr>
      <w:r w:rsidRPr="00B64465">
        <w:rPr>
          <w:sz w:val="20"/>
          <w:szCs w:val="20"/>
        </w:rPr>
        <w:t xml:space="preserve">Wybrany Wykonawca jest zobowiązany do zawarcia umowy w sprawie zamówienia publicznego na warunkach określonych we Wzorze Umowy, stanowiącym </w:t>
      </w:r>
      <w:r w:rsidR="007D5E38" w:rsidRPr="00B64465">
        <w:rPr>
          <w:b/>
          <w:sz w:val="20"/>
          <w:szCs w:val="20"/>
        </w:rPr>
        <w:t>z</w:t>
      </w:r>
      <w:r w:rsidRPr="00B64465">
        <w:rPr>
          <w:b/>
          <w:sz w:val="20"/>
          <w:szCs w:val="20"/>
        </w:rPr>
        <w:t>ałącznik nr</w:t>
      </w:r>
      <w:r w:rsidR="00D66FF5" w:rsidRPr="00B64465">
        <w:rPr>
          <w:b/>
          <w:sz w:val="20"/>
          <w:szCs w:val="20"/>
        </w:rPr>
        <w:t xml:space="preserve"> </w:t>
      </w:r>
      <w:r w:rsidR="00AF3B8A" w:rsidRPr="00B64465">
        <w:rPr>
          <w:b/>
          <w:sz w:val="20"/>
          <w:szCs w:val="20"/>
        </w:rPr>
        <w:t>7</w:t>
      </w:r>
      <w:r w:rsidR="00D66FF5" w:rsidRPr="00B64465">
        <w:rPr>
          <w:b/>
          <w:sz w:val="20"/>
          <w:szCs w:val="20"/>
        </w:rPr>
        <w:t xml:space="preserve"> </w:t>
      </w:r>
      <w:r w:rsidRPr="00B64465">
        <w:rPr>
          <w:b/>
          <w:sz w:val="20"/>
          <w:szCs w:val="20"/>
        </w:rPr>
        <w:t>do SWZ</w:t>
      </w:r>
      <w:r w:rsidRPr="00B64465">
        <w:rPr>
          <w:sz w:val="20"/>
          <w:szCs w:val="20"/>
        </w:rPr>
        <w:t>.</w:t>
      </w:r>
    </w:p>
    <w:p w14:paraId="0D36B7FC" w14:textId="77777777" w:rsidR="005B356F" w:rsidRPr="00B64465" w:rsidRDefault="00D375AB" w:rsidP="00E42034">
      <w:pPr>
        <w:numPr>
          <w:ilvl w:val="3"/>
          <w:numId w:val="12"/>
        </w:numPr>
        <w:spacing w:line="360" w:lineRule="auto"/>
        <w:ind w:left="284"/>
        <w:jc w:val="both"/>
        <w:rPr>
          <w:sz w:val="20"/>
          <w:szCs w:val="20"/>
        </w:rPr>
      </w:pPr>
      <w:r w:rsidRPr="00B64465">
        <w:rPr>
          <w:sz w:val="20"/>
          <w:szCs w:val="20"/>
        </w:rPr>
        <w:t>Zakres świadczenia Wykonawcy wynikający z umowy jest tożsamy z jego zobowiązaniem zawartym w ofercie.</w:t>
      </w:r>
    </w:p>
    <w:p w14:paraId="073CF6D2" w14:textId="4F8C8CB8" w:rsidR="005B356F" w:rsidRPr="00B64465" w:rsidRDefault="00D375AB" w:rsidP="00E42034">
      <w:pPr>
        <w:numPr>
          <w:ilvl w:val="3"/>
          <w:numId w:val="12"/>
        </w:numPr>
        <w:spacing w:line="360" w:lineRule="auto"/>
        <w:ind w:left="284"/>
        <w:jc w:val="both"/>
        <w:rPr>
          <w:sz w:val="20"/>
          <w:szCs w:val="20"/>
        </w:rPr>
      </w:pPr>
      <w:r w:rsidRPr="00B64465">
        <w:rPr>
          <w:sz w:val="20"/>
          <w:szCs w:val="20"/>
        </w:rPr>
        <w:t xml:space="preserve">Zamawiający przewiduje możliwość zmiany zawartej umowy w stosunku do treści wybranej oferty w zakresie uregulowanym w art. 454-455 PZP oraz wskazanym we Wzorze Umowy, stanowiącym </w:t>
      </w:r>
      <w:r w:rsidR="007D5E38" w:rsidRPr="00B64465">
        <w:rPr>
          <w:b/>
          <w:sz w:val="20"/>
          <w:szCs w:val="20"/>
        </w:rPr>
        <w:t>z</w:t>
      </w:r>
      <w:r w:rsidRPr="00B64465">
        <w:rPr>
          <w:b/>
          <w:sz w:val="20"/>
          <w:szCs w:val="20"/>
        </w:rPr>
        <w:t>ałącznik nr</w:t>
      </w:r>
      <w:r w:rsidR="00C76EE2" w:rsidRPr="00B64465">
        <w:rPr>
          <w:b/>
          <w:sz w:val="20"/>
          <w:szCs w:val="20"/>
        </w:rPr>
        <w:t xml:space="preserve"> </w:t>
      </w:r>
      <w:r w:rsidR="00AF3B8A" w:rsidRPr="00B64465">
        <w:rPr>
          <w:b/>
          <w:sz w:val="20"/>
          <w:szCs w:val="20"/>
        </w:rPr>
        <w:t>7</w:t>
      </w:r>
      <w:r w:rsidR="00C76EE2" w:rsidRPr="00B64465">
        <w:rPr>
          <w:b/>
          <w:sz w:val="20"/>
          <w:szCs w:val="20"/>
        </w:rPr>
        <w:t xml:space="preserve"> </w:t>
      </w:r>
      <w:r w:rsidRPr="00B64465">
        <w:rPr>
          <w:b/>
          <w:sz w:val="20"/>
          <w:szCs w:val="20"/>
        </w:rPr>
        <w:t>do SWZ</w:t>
      </w:r>
      <w:r w:rsidRPr="00B64465">
        <w:rPr>
          <w:sz w:val="20"/>
          <w:szCs w:val="20"/>
        </w:rPr>
        <w:t>.</w:t>
      </w:r>
    </w:p>
    <w:p w14:paraId="48D59993" w14:textId="0D4BED84" w:rsidR="005B356F" w:rsidRPr="00B64465" w:rsidRDefault="00D375AB" w:rsidP="00E42034">
      <w:pPr>
        <w:numPr>
          <w:ilvl w:val="3"/>
          <w:numId w:val="12"/>
        </w:numPr>
        <w:spacing w:line="360" w:lineRule="auto"/>
        <w:ind w:left="284"/>
        <w:jc w:val="both"/>
        <w:rPr>
          <w:sz w:val="20"/>
          <w:szCs w:val="20"/>
        </w:rPr>
      </w:pPr>
      <w:r w:rsidRPr="00B64465">
        <w:rPr>
          <w:sz w:val="20"/>
          <w:szCs w:val="20"/>
        </w:rPr>
        <w:t>Zmiana umowy wymaga dla swej ważności, pod rygorem nieważności, zachowania formy pisemnej</w:t>
      </w:r>
      <w:r w:rsidR="00775E32" w:rsidRPr="00B64465">
        <w:rPr>
          <w:sz w:val="20"/>
          <w:szCs w:val="20"/>
        </w:rPr>
        <w:t xml:space="preserve"> lub elektronicznej (podpisanej kwalifikowanym podpisem elektronicznym) </w:t>
      </w:r>
      <w:r w:rsidRPr="00B64465">
        <w:rPr>
          <w:sz w:val="20"/>
          <w:szCs w:val="20"/>
        </w:rPr>
        <w:t>.</w:t>
      </w:r>
    </w:p>
    <w:p w14:paraId="45717A96" w14:textId="77777777" w:rsidR="005B356F" w:rsidRPr="00B64465" w:rsidRDefault="00D375AB" w:rsidP="002F4F20">
      <w:pPr>
        <w:pStyle w:val="Nagwek1"/>
      </w:pPr>
      <w:bookmarkStart w:id="25" w:name="_kmfqfyi30wag" w:colFirst="0" w:colLast="0"/>
      <w:bookmarkEnd w:id="25"/>
      <w:r w:rsidRPr="00B64465">
        <w:t>X</w:t>
      </w:r>
      <w:r w:rsidR="00663C23" w:rsidRPr="00B64465">
        <w:t>X</w:t>
      </w:r>
      <w:r w:rsidR="00B146E7" w:rsidRPr="00B64465">
        <w:t>I</w:t>
      </w:r>
      <w:r w:rsidR="004D20D5" w:rsidRPr="00B64465">
        <w:t>V</w:t>
      </w:r>
      <w:r w:rsidRPr="00B64465">
        <w:t>. Pouczenie o środkach ochrony prawnej przysługujących Wykonawcy</w:t>
      </w:r>
    </w:p>
    <w:p w14:paraId="51F11BB2" w14:textId="77777777" w:rsidR="00CA290B" w:rsidRPr="00B64465" w:rsidRDefault="00CA290B" w:rsidP="00E42034">
      <w:pPr>
        <w:numPr>
          <w:ilvl w:val="0"/>
          <w:numId w:val="5"/>
        </w:numPr>
        <w:spacing w:before="240" w:line="360" w:lineRule="auto"/>
        <w:ind w:left="426"/>
        <w:jc w:val="both"/>
        <w:rPr>
          <w:sz w:val="20"/>
          <w:szCs w:val="20"/>
        </w:rPr>
      </w:pPr>
      <w:bookmarkStart w:id="26" w:name="_uarrfy5kozla" w:colFirst="0" w:colLast="0"/>
      <w:bookmarkEnd w:id="26"/>
      <w:r w:rsidRPr="00B64465">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9C06697"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52C6A0C"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Odwołanie przysługuje na:</w:t>
      </w:r>
    </w:p>
    <w:p w14:paraId="23ED3B3B" w14:textId="77777777" w:rsidR="00CA290B" w:rsidRPr="00B64465" w:rsidRDefault="00CA290B" w:rsidP="00E42034">
      <w:pPr>
        <w:spacing w:line="360" w:lineRule="auto"/>
        <w:ind w:left="868" w:hanging="425"/>
        <w:jc w:val="both"/>
        <w:rPr>
          <w:sz w:val="20"/>
          <w:szCs w:val="20"/>
        </w:rPr>
      </w:pPr>
      <w:r w:rsidRPr="00B64465">
        <w:rPr>
          <w:sz w:val="20"/>
          <w:szCs w:val="20"/>
        </w:rPr>
        <w:t>1)</w:t>
      </w:r>
      <w:r w:rsidRPr="00B64465">
        <w:rPr>
          <w:sz w:val="20"/>
          <w:szCs w:val="20"/>
        </w:rPr>
        <w:tab/>
        <w:t>niezgodną z przepisami ustawy czynność Zamawiającego, podjętą w postępowaniu o udzielenie zamówienia, w tym na projektowane postanowienie umowy;</w:t>
      </w:r>
    </w:p>
    <w:p w14:paraId="5F061D59" w14:textId="77777777" w:rsidR="00CA290B" w:rsidRPr="00B64465" w:rsidRDefault="00CA290B" w:rsidP="00E42034">
      <w:pPr>
        <w:spacing w:line="360" w:lineRule="auto"/>
        <w:ind w:left="868" w:hanging="425"/>
        <w:jc w:val="both"/>
        <w:rPr>
          <w:sz w:val="20"/>
          <w:szCs w:val="20"/>
        </w:rPr>
      </w:pPr>
      <w:r w:rsidRPr="00B64465">
        <w:rPr>
          <w:sz w:val="20"/>
          <w:szCs w:val="20"/>
        </w:rPr>
        <w:t>2)</w:t>
      </w:r>
      <w:r w:rsidRPr="00B64465">
        <w:rPr>
          <w:sz w:val="20"/>
          <w:szCs w:val="20"/>
        </w:rPr>
        <w:tab/>
        <w:t>zaniechanie czynności w postępowaniu o udzielenie zamówienia do której zamawiający był obowiązany na podstawie ustawy;</w:t>
      </w:r>
    </w:p>
    <w:p w14:paraId="08A0D426"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CF7701A"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lastRenderedPageBreak/>
        <w:t>Odwołanie wobec treści ogłoszenia lub treści SWZ wnosi się w terminie 5 dni od dnia zamieszczenia ogłoszenia w Biuletynie Zamówień Publicznych lub treści SWZ na stronie internetowej.</w:t>
      </w:r>
    </w:p>
    <w:p w14:paraId="5B94550F"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Odwołanie wnosi się w terminie:</w:t>
      </w:r>
    </w:p>
    <w:p w14:paraId="64900274" w14:textId="77777777" w:rsidR="00CA290B" w:rsidRPr="00B64465" w:rsidRDefault="00CA290B" w:rsidP="00E42034">
      <w:pPr>
        <w:spacing w:line="360" w:lineRule="auto"/>
        <w:ind w:left="709" w:hanging="425"/>
        <w:jc w:val="both"/>
        <w:rPr>
          <w:sz w:val="20"/>
          <w:szCs w:val="20"/>
        </w:rPr>
      </w:pPr>
      <w:r w:rsidRPr="00B64465">
        <w:rPr>
          <w:sz w:val="20"/>
          <w:szCs w:val="20"/>
        </w:rPr>
        <w:t>1)</w:t>
      </w:r>
      <w:r w:rsidRPr="00B64465">
        <w:rPr>
          <w:sz w:val="20"/>
          <w:szCs w:val="20"/>
        </w:rPr>
        <w:tab/>
        <w:t>5 dni od dnia przekazania informacji o czynności zamawiającego stanowiącej podstawę jego wniesienia, jeżeli informacja została przekazana przy użyciu środków komunikacji elektronicznej,</w:t>
      </w:r>
    </w:p>
    <w:p w14:paraId="03BB0C76" w14:textId="77777777" w:rsidR="00CA290B" w:rsidRPr="00B64465" w:rsidRDefault="00CA290B" w:rsidP="00E42034">
      <w:pPr>
        <w:spacing w:line="360" w:lineRule="auto"/>
        <w:ind w:left="709" w:hanging="425"/>
        <w:jc w:val="both"/>
        <w:rPr>
          <w:sz w:val="20"/>
          <w:szCs w:val="20"/>
        </w:rPr>
      </w:pPr>
      <w:r w:rsidRPr="00B64465">
        <w:rPr>
          <w:sz w:val="20"/>
          <w:szCs w:val="20"/>
        </w:rPr>
        <w:t>2)</w:t>
      </w:r>
      <w:r w:rsidRPr="00B64465">
        <w:rPr>
          <w:sz w:val="20"/>
          <w:szCs w:val="20"/>
        </w:rPr>
        <w:tab/>
        <w:t>10 dni od dnia przekazania informacji o czynności zamawiającego stanowiącej podstawę jego wniesienia, jeżeli informacja została przekazana w sposób inny niż określony w pkt 1).</w:t>
      </w:r>
    </w:p>
    <w:p w14:paraId="39D9C90F"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031525"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Na orzeczenie Izby oraz postanowienie Prezesa Izby, o którym mowa w art. 519 ust. 1 ustawy PZP, stronom oraz uczestnikom postępowania odwoławczego przysługuje skarga do sądu.</w:t>
      </w:r>
    </w:p>
    <w:p w14:paraId="584F1E55"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E4B8050"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Skargę wnosi się do Sądu Okręgowego w Warszawie - sądu zamówień publicznych, zwanego dalej "sądem zamówień publicznych".</w:t>
      </w:r>
    </w:p>
    <w:p w14:paraId="61866A4E"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A92C3E" w14:textId="77777777" w:rsidR="00CA290B" w:rsidRPr="00B64465" w:rsidRDefault="00CA290B" w:rsidP="00E42034">
      <w:pPr>
        <w:numPr>
          <w:ilvl w:val="0"/>
          <w:numId w:val="5"/>
        </w:numPr>
        <w:spacing w:line="360" w:lineRule="auto"/>
        <w:ind w:left="426"/>
        <w:jc w:val="both"/>
        <w:rPr>
          <w:sz w:val="20"/>
          <w:szCs w:val="20"/>
        </w:rPr>
      </w:pPr>
      <w:r w:rsidRPr="00B64465">
        <w:rPr>
          <w:sz w:val="20"/>
          <w:szCs w:val="20"/>
        </w:rPr>
        <w:t>Prezes Izby przekazuje skargę wraz z aktami postępowania odwoławczego do sądu zamówień publicznych w terminie 7 dni od dnia jej otrzymania.</w:t>
      </w:r>
    </w:p>
    <w:p w14:paraId="3599515D" w14:textId="700475F0" w:rsidR="00852768" w:rsidRPr="00B64465" w:rsidRDefault="00D375AB" w:rsidP="002F4F20">
      <w:pPr>
        <w:pStyle w:val="Nagwek2"/>
      </w:pPr>
      <w:r w:rsidRPr="00B64465">
        <w:t>XXV. Spis załączników</w:t>
      </w:r>
    </w:p>
    <w:p w14:paraId="3AE1BE4C" w14:textId="3A4822A1" w:rsidR="00140F52" w:rsidRPr="00B64465" w:rsidRDefault="00140F52" w:rsidP="002F4F20">
      <w:pPr>
        <w:pStyle w:val="Akapitzlist"/>
        <w:numPr>
          <w:ilvl w:val="3"/>
          <w:numId w:val="5"/>
        </w:numPr>
        <w:ind w:left="426" w:hanging="284"/>
        <w:jc w:val="both"/>
        <w:rPr>
          <w:rFonts w:ascii="Arial" w:hAnsi="Arial" w:cs="Arial"/>
          <w:sz w:val="20"/>
          <w:szCs w:val="20"/>
        </w:rPr>
      </w:pPr>
      <w:r w:rsidRPr="00B64465">
        <w:rPr>
          <w:rFonts w:ascii="Arial" w:hAnsi="Arial" w:cs="Arial"/>
          <w:sz w:val="20"/>
          <w:szCs w:val="20"/>
        </w:rPr>
        <w:t>[Opis przedmiotu zamówienia]</w:t>
      </w:r>
    </w:p>
    <w:p w14:paraId="230BA7FD" w14:textId="21364AD6" w:rsidR="005B356F" w:rsidRPr="00B64465" w:rsidRDefault="00D375AB" w:rsidP="002F4F20">
      <w:pPr>
        <w:pStyle w:val="Akapitzlist"/>
        <w:numPr>
          <w:ilvl w:val="3"/>
          <w:numId w:val="5"/>
        </w:numPr>
        <w:ind w:left="426" w:hanging="284"/>
        <w:jc w:val="both"/>
        <w:rPr>
          <w:rFonts w:ascii="Arial" w:hAnsi="Arial" w:cs="Arial"/>
          <w:sz w:val="20"/>
          <w:szCs w:val="20"/>
        </w:rPr>
      </w:pPr>
      <w:r w:rsidRPr="00B64465">
        <w:rPr>
          <w:rFonts w:ascii="Arial" w:hAnsi="Arial" w:cs="Arial"/>
          <w:sz w:val="20"/>
          <w:szCs w:val="20"/>
        </w:rPr>
        <w:t>[</w:t>
      </w:r>
      <w:r w:rsidR="0069432F" w:rsidRPr="00B64465">
        <w:rPr>
          <w:rFonts w:ascii="Arial" w:hAnsi="Arial" w:cs="Arial"/>
          <w:sz w:val="20"/>
          <w:szCs w:val="20"/>
        </w:rPr>
        <w:t>Formularz oferty</w:t>
      </w:r>
      <w:r w:rsidRPr="00B64465">
        <w:rPr>
          <w:rFonts w:ascii="Arial" w:hAnsi="Arial" w:cs="Arial"/>
          <w:sz w:val="20"/>
          <w:szCs w:val="20"/>
        </w:rPr>
        <w:t>]</w:t>
      </w:r>
    </w:p>
    <w:p w14:paraId="11385AF9" w14:textId="2F91F3BF" w:rsidR="005B356F" w:rsidRPr="00B64465" w:rsidRDefault="00D375AB" w:rsidP="002F4F20">
      <w:pPr>
        <w:pStyle w:val="Akapitzlist"/>
        <w:numPr>
          <w:ilvl w:val="3"/>
          <w:numId w:val="5"/>
        </w:numPr>
        <w:ind w:left="426" w:hanging="284"/>
        <w:jc w:val="both"/>
        <w:rPr>
          <w:rFonts w:ascii="Arial" w:hAnsi="Arial" w:cs="Arial"/>
          <w:sz w:val="20"/>
          <w:szCs w:val="20"/>
        </w:rPr>
      </w:pPr>
      <w:r w:rsidRPr="00B64465">
        <w:rPr>
          <w:rFonts w:ascii="Arial" w:hAnsi="Arial" w:cs="Arial"/>
          <w:sz w:val="20"/>
          <w:szCs w:val="20"/>
        </w:rPr>
        <w:t>[</w:t>
      </w:r>
      <w:r w:rsidR="00CA290B" w:rsidRPr="00B64465">
        <w:rPr>
          <w:rFonts w:ascii="Arial" w:hAnsi="Arial" w:cs="Arial"/>
          <w:sz w:val="20"/>
          <w:szCs w:val="20"/>
        </w:rPr>
        <w:t>Oświadczenie Wykonawcy o spełnianiu warunków udziału w postępowaniu i barku podstaw do wykluczenia</w:t>
      </w:r>
      <w:r w:rsidRPr="00B64465">
        <w:rPr>
          <w:rFonts w:ascii="Arial" w:hAnsi="Arial" w:cs="Arial"/>
          <w:sz w:val="20"/>
          <w:szCs w:val="20"/>
        </w:rPr>
        <w:t>]</w:t>
      </w:r>
    </w:p>
    <w:p w14:paraId="3A06AF91" w14:textId="69A033EE" w:rsidR="005B356F" w:rsidRPr="00B64465" w:rsidRDefault="00D375AB" w:rsidP="002F4F20">
      <w:pPr>
        <w:pStyle w:val="Akapitzlist"/>
        <w:numPr>
          <w:ilvl w:val="3"/>
          <w:numId w:val="5"/>
        </w:numPr>
        <w:ind w:left="426" w:hanging="284"/>
        <w:jc w:val="both"/>
        <w:rPr>
          <w:rFonts w:ascii="Arial" w:hAnsi="Arial" w:cs="Arial"/>
          <w:sz w:val="20"/>
          <w:szCs w:val="20"/>
        </w:rPr>
      </w:pPr>
      <w:r w:rsidRPr="00B64465">
        <w:rPr>
          <w:rFonts w:ascii="Arial" w:hAnsi="Arial" w:cs="Arial"/>
          <w:sz w:val="20"/>
          <w:szCs w:val="20"/>
        </w:rPr>
        <w:t>[</w:t>
      </w:r>
      <w:r w:rsidR="00DF08F7" w:rsidRPr="00B64465">
        <w:rPr>
          <w:rFonts w:ascii="Arial" w:hAnsi="Arial" w:cs="Arial"/>
          <w:sz w:val="20"/>
          <w:szCs w:val="20"/>
        </w:rPr>
        <w:t>Oświadczenie o grupie kapitałowej</w:t>
      </w:r>
      <w:r w:rsidRPr="00B64465">
        <w:rPr>
          <w:rFonts w:ascii="Arial" w:hAnsi="Arial" w:cs="Arial"/>
          <w:sz w:val="20"/>
          <w:szCs w:val="20"/>
        </w:rPr>
        <w:t>]</w:t>
      </w:r>
    </w:p>
    <w:p w14:paraId="2D8A0E7D" w14:textId="001E4EF7" w:rsidR="00945BDE" w:rsidRPr="00B64465" w:rsidRDefault="00945BDE" w:rsidP="002F4F20">
      <w:pPr>
        <w:pStyle w:val="Akapitzlist"/>
        <w:numPr>
          <w:ilvl w:val="3"/>
          <w:numId w:val="5"/>
        </w:numPr>
        <w:ind w:left="426" w:hanging="284"/>
        <w:jc w:val="both"/>
        <w:rPr>
          <w:rFonts w:ascii="Arial" w:hAnsi="Arial" w:cs="Arial"/>
          <w:sz w:val="20"/>
          <w:szCs w:val="20"/>
        </w:rPr>
      </w:pPr>
      <w:r w:rsidRPr="00B64465">
        <w:rPr>
          <w:rFonts w:ascii="Arial" w:hAnsi="Arial" w:cs="Arial"/>
          <w:sz w:val="20"/>
          <w:szCs w:val="20"/>
        </w:rPr>
        <w:t>[Wykaz dostaw</w:t>
      </w:r>
      <w:r w:rsidRPr="00B64465">
        <w:rPr>
          <w:rFonts w:ascii="Arial" w:hAnsi="Arial" w:cs="Arial"/>
          <w:bCs/>
          <w:sz w:val="20"/>
          <w:szCs w:val="20"/>
        </w:rPr>
        <w:t>]</w:t>
      </w:r>
    </w:p>
    <w:p w14:paraId="245AAFD2" w14:textId="78266540" w:rsidR="005B356F" w:rsidRPr="00B64465" w:rsidRDefault="00D375AB" w:rsidP="002F4F20">
      <w:pPr>
        <w:pStyle w:val="Akapitzlist"/>
        <w:numPr>
          <w:ilvl w:val="3"/>
          <w:numId w:val="5"/>
        </w:numPr>
        <w:ind w:left="426" w:hanging="284"/>
        <w:jc w:val="both"/>
        <w:rPr>
          <w:rFonts w:ascii="Arial" w:hAnsi="Arial" w:cs="Arial"/>
          <w:sz w:val="20"/>
          <w:szCs w:val="20"/>
        </w:rPr>
      </w:pPr>
      <w:r w:rsidRPr="00B64465">
        <w:rPr>
          <w:rFonts w:ascii="Arial" w:hAnsi="Arial" w:cs="Arial"/>
          <w:sz w:val="20"/>
          <w:szCs w:val="20"/>
        </w:rPr>
        <w:t>[</w:t>
      </w:r>
      <w:r w:rsidR="00806602" w:rsidRPr="00B64465">
        <w:rPr>
          <w:rFonts w:ascii="Arial" w:hAnsi="Arial" w:cs="Arial"/>
          <w:sz w:val="20"/>
          <w:szCs w:val="20"/>
        </w:rPr>
        <w:t>Oświadczenie/zobowiązanie</w:t>
      </w:r>
      <w:r w:rsidRPr="00B64465">
        <w:rPr>
          <w:rFonts w:ascii="Arial" w:hAnsi="Arial" w:cs="Arial"/>
          <w:sz w:val="20"/>
          <w:szCs w:val="20"/>
        </w:rPr>
        <w:t>]</w:t>
      </w:r>
    </w:p>
    <w:p w14:paraId="4617E008" w14:textId="5665DEA7" w:rsidR="009F5611" w:rsidRPr="00B64465" w:rsidRDefault="00C60C39" w:rsidP="002F4F20">
      <w:pPr>
        <w:pStyle w:val="Akapitzlist"/>
        <w:numPr>
          <w:ilvl w:val="3"/>
          <w:numId w:val="5"/>
        </w:numPr>
        <w:ind w:left="426" w:hanging="284"/>
        <w:jc w:val="both"/>
        <w:rPr>
          <w:rFonts w:ascii="Arial" w:hAnsi="Arial" w:cs="Arial"/>
          <w:sz w:val="20"/>
          <w:szCs w:val="20"/>
        </w:rPr>
      </w:pPr>
      <w:r w:rsidRPr="00B64465">
        <w:rPr>
          <w:rFonts w:ascii="Arial" w:hAnsi="Arial" w:cs="Arial"/>
          <w:sz w:val="20"/>
          <w:szCs w:val="20"/>
        </w:rPr>
        <w:t>[Wzór umowy</w:t>
      </w:r>
      <w:r w:rsidR="00D375AB" w:rsidRPr="00B64465">
        <w:rPr>
          <w:rFonts w:ascii="Arial" w:hAnsi="Arial" w:cs="Arial"/>
          <w:sz w:val="20"/>
          <w:szCs w:val="20"/>
        </w:rPr>
        <w:t>]</w:t>
      </w:r>
    </w:p>
    <w:p w14:paraId="1DD3659D" w14:textId="07F52D2D" w:rsidR="00404D74" w:rsidRPr="00914A51" w:rsidRDefault="00EB50AB" w:rsidP="00914A51">
      <w:pPr>
        <w:pStyle w:val="Akapitzlist"/>
        <w:numPr>
          <w:ilvl w:val="3"/>
          <w:numId w:val="5"/>
        </w:numPr>
        <w:ind w:left="426" w:hanging="284"/>
        <w:jc w:val="both"/>
        <w:rPr>
          <w:rFonts w:ascii="Arial" w:hAnsi="Arial" w:cs="Arial"/>
          <w:sz w:val="20"/>
          <w:szCs w:val="20"/>
        </w:rPr>
      </w:pPr>
      <w:r w:rsidRPr="00B64465">
        <w:rPr>
          <w:rFonts w:ascii="Arial" w:hAnsi="Arial" w:cs="Arial"/>
          <w:sz w:val="20"/>
          <w:szCs w:val="20"/>
        </w:rPr>
        <w:t>[</w:t>
      </w:r>
      <w:r w:rsidR="00605387" w:rsidRPr="00B64465">
        <w:rPr>
          <w:rFonts w:ascii="Arial" w:hAnsi="Arial" w:cs="Arial"/>
          <w:sz w:val="20"/>
          <w:szCs w:val="20"/>
        </w:rPr>
        <w:t>Oświadczenie o aktualności informacji</w:t>
      </w:r>
      <w:r w:rsidRPr="00B64465">
        <w:rPr>
          <w:rFonts w:ascii="Arial" w:hAnsi="Arial" w:cs="Arial"/>
          <w:sz w:val="20"/>
          <w:szCs w:val="20"/>
        </w:rPr>
        <w:t>]</w:t>
      </w:r>
    </w:p>
    <w:p w14:paraId="51EE04B0" w14:textId="77777777" w:rsidR="00404D74" w:rsidRPr="00B64465" w:rsidRDefault="00404D74" w:rsidP="00E42034">
      <w:pPr>
        <w:spacing w:line="360" w:lineRule="auto"/>
        <w:ind w:left="720"/>
        <w:jc w:val="both"/>
        <w:rPr>
          <w:i/>
          <w:sz w:val="20"/>
          <w:szCs w:val="20"/>
        </w:rPr>
      </w:pPr>
    </w:p>
    <w:p w14:paraId="3336A6CF" w14:textId="77777777" w:rsidR="00404D74" w:rsidRPr="00B64465" w:rsidRDefault="00404D74" w:rsidP="00E42034">
      <w:pPr>
        <w:spacing w:line="360" w:lineRule="auto"/>
        <w:ind w:left="720"/>
        <w:jc w:val="both"/>
        <w:rPr>
          <w:i/>
          <w:sz w:val="20"/>
          <w:szCs w:val="20"/>
        </w:rPr>
      </w:pPr>
    </w:p>
    <w:p w14:paraId="52AA28FE" w14:textId="77777777" w:rsidR="00404D74" w:rsidRPr="00B64465" w:rsidRDefault="00404D74" w:rsidP="00E42034">
      <w:pPr>
        <w:spacing w:line="360" w:lineRule="auto"/>
        <w:ind w:left="720"/>
        <w:jc w:val="both"/>
        <w:rPr>
          <w:i/>
          <w:sz w:val="20"/>
          <w:szCs w:val="20"/>
        </w:rPr>
      </w:pPr>
    </w:p>
    <w:p w14:paraId="64F37149" w14:textId="77777777" w:rsidR="00404D74" w:rsidRPr="00B64465" w:rsidRDefault="00404D74" w:rsidP="00E42034">
      <w:pPr>
        <w:spacing w:line="360" w:lineRule="auto"/>
        <w:ind w:left="720"/>
        <w:jc w:val="both"/>
        <w:rPr>
          <w:i/>
          <w:sz w:val="20"/>
          <w:szCs w:val="20"/>
        </w:rPr>
      </w:pPr>
    </w:p>
    <w:p w14:paraId="0A6A8CE6" w14:textId="77777777" w:rsidR="001E40CD" w:rsidRPr="00B64465" w:rsidRDefault="001E40CD" w:rsidP="005842F0">
      <w:pPr>
        <w:spacing w:line="360" w:lineRule="auto"/>
        <w:rPr>
          <w:i/>
          <w:sz w:val="20"/>
          <w:szCs w:val="20"/>
        </w:rPr>
      </w:pPr>
    </w:p>
    <w:sectPr w:rsidR="001E40CD" w:rsidRPr="00B64465" w:rsidSect="005842F0">
      <w:headerReference w:type="default" r:id="rId44"/>
      <w:footerReference w:type="default" r:id="rId45"/>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6CF9" w14:textId="77777777" w:rsidR="007E7DC9" w:rsidRDefault="007E7DC9">
      <w:pPr>
        <w:spacing w:line="240" w:lineRule="auto"/>
      </w:pPr>
      <w:r>
        <w:separator/>
      </w:r>
    </w:p>
  </w:endnote>
  <w:endnote w:type="continuationSeparator" w:id="0">
    <w:p w14:paraId="245FE803" w14:textId="77777777" w:rsidR="007E7DC9" w:rsidRDefault="007E7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2E58" w14:textId="37267632" w:rsidR="00ED4276" w:rsidRDefault="00ED4276">
    <w:pPr>
      <w:jc w:val="right"/>
    </w:pPr>
    <w:r>
      <w:fldChar w:fldCharType="begin"/>
    </w:r>
    <w:r>
      <w:instrText>PAGE</w:instrText>
    </w:r>
    <w:r>
      <w:fldChar w:fldCharType="separate"/>
    </w:r>
    <w:r w:rsidR="00201DBB">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7CD32" w14:textId="77777777" w:rsidR="007E7DC9" w:rsidRDefault="007E7DC9">
      <w:pPr>
        <w:spacing w:line="240" w:lineRule="auto"/>
      </w:pPr>
      <w:r>
        <w:separator/>
      </w:r>
    </w:p>
  </w:footnote>
  <w:footnote w:type="continuationSeparator" w:id="0">
    <w:p w14:paraId="1D05AF3D" w14:textId="77777777" w:rsidR="007E7DC9" w:rsidRDefault="007E7D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E05CD" w14:textId="05CFBACE" w:rsidR="00ED4276" w:rsidRDefault="00ED4276">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sidRPr="008810B0">
      <w:rPr>
        <w:sz w:val="20"/>
        <w:szCs w:val="20"/>
      </w:rPr>
      <w:t>W</w:t>
    </w:r>
    <w:r w:rsidR="002B187E" w:rsidRPr="008810B0">
      <w:rPr>
        <w:sz w:val="20"/>
        <w:szCs w:val="20"/>
      </w:rPr>
      <w:t>L</w:t>
    </w:r>
    <w:r w:rsidRPr="008810B0">
      <w:rPr>
        <w:sz w:val="20"/>
        <w:szCs w:val="20"/>
      </w:rPr>
      <w:t>.</w:t>
    </w:r>
    <w:r w:rsidR="008810B0" w:rsidRPr="008810B0">
      <w:rPr>
        <w:sz w:val="20"/>
        <w:szCs w:val="20"/>
      </w:rPr>
      <w:t>2370.21.2023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8"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270070"/>
    <w:multiLevelType w:val="multilevel"/>
    <w:tmpl w:val="A3E4141E"/>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b/>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10"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7" w15:restartNumberingAfterBreak="0">
    <w:nsid w:val="61FD693C"/>
    <w:multiLevelType w:val="hybridMultilevel"/>
    <w:tmpl w:val="A11644C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9D35EB"/>
    <w:multiLevelType w:val="multilevel"/>
    <w:tmpl w:val="6964C132"/>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rFonts w:ascii="Arial" w:eastAsia="Arial" w:hAnsi="Arial" w:cs="Arial"/>
        <w:b w:val="0"/>
        <w:bCs/>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29"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BFA1AF1"/>
    <w:multiLevelType w:val="multilevel"/>
    <w:tmpl w:val="2F9CEBCE"/>
    <w:lvl w:ilvl="0">
      <w:start w:val="1"/>
      <w:numFmt w:val="lowerLetter"/>
      <w:lvlText w:val="%1)"/>
      <w:lvlJc w:val="left"/>
      <w:pPr>
        <w:ind w:left="1022" w:hanging="360"/>
      </w:pPr>
      <w:rPr>
        <w:b w:val="0"/>
        <w:bCs/>
        <w:vertAlign w:val="baseline"/>
      </w:rPr>
    </w:lvl>
    <w:lvl w:ilvl="1">
      <w:start w:val="1"/>
      <w:numFmt w:val="lowerLetter"/>
      <w:lvlText w:val="%2."/>
      <w:lvlJc w:val="left"/>
      <w:pPr>
        <w:ind w:left="1742" w:hanging="360"/>
      </w:pPr>
      <w:rPr>
        <w:vertAlign w:val="baseline"/>
      </w:rPr>
    </w:lvl>
    <w:lvl w:ilvl="2">
      <w:start w:val="1"/>
      <w:numFmt w:val="lowerRoman"/>
      <w:lvlText w:val="%3."/>
      <w:lvlJc w:val="right"/>
      <w:pPr>
        <w:ind w:left="2462" w:hanging="180"/>
      </w:pPr>
      <w:rPr>
        <w:vertAlign w:val="baseline"/>
      </w:rPr>
    </w:lvl>
    <w:lvl w:ilvl="3">
      <w:start w:val="1"/>
      <w:numFmt w:val="decimal"/>
      <w:lvlText w:val="%4."/>
      <w:lvlJc w:val="left"/>
      <w:pPr>
        <w:ind w:left="3182" w:hanging="360"/>
      </w:pPr>
      <w:rPr>
        <w:vertAlign w:val="baseline"/>
      </w:rPr>
    </w:lvl>
    <w:lvl w:ilvl="4">
      <w:start w:val="1"/>
      <w:numFmt w:val="lowerLetter"/>
      <w:lvlText w:val="%5."/>
      <w:lvlJc w:val="left"/>
      <w:pPr>
        <w:ind w:left="3902" w:hanging="360"/>
      </w:pPr>
      <w:rPr>
        <w:vertAlign w:val="baseline"/>
      </w:rPr>
    </w:lvl>
    <w:lvl w:ilvl="5">
      <w:start w:val="1"/>
      <w:numFmt w:val="lowerRoman"/>
      <w:lvlText w:val="%6."/>
      <w:lvlJc w:val="right"/>
      <w:pPr>
        <w:ind w:left="4622" w:hanging="180"/>
      </w:pPr>
      <w:rPr>
        <w:vertAlign w:val="baseline"/>
      </w:rPr>
    </w:lvl>
    <w:lvl w:ilvl="6">
      <w:start w:val="1"/>
      <w:numFmt w:val="decimal"/>
      <w:lvlText w:val="%7."/>
      <w:lvlJc w:val="left"/>
      <w:pPr>
        <w:ind w:left="5342" w:hanging="360"/>
      </w:pPr>
      <w:rPr>
        <w:vertAlign w:val="baseline"/>
      </w:rPr>
    </w:lvl>
    <w:lvl w:ilvl="7">
      <w:start w:val="1"/>
      <w:numFmt w:val="lowerLetter"/>
      <w:lvlText w:val="%8."/>
      <w:lvlJc w:val="left"/>
      <w:pPr>
        <w:ind w:left="6062" w:hanging="360"/>
      </w:pPr>
      <w:rPr>
        <w:vertAlign w:val="baseline"/>
      </w:rPr>
    </w:lvl>
    <w:lvl w:ilvl="8">
      <w:start w:val="1"/>
      <w:numFmt w:val="lowerRoman"/>
      <w:lvlText w:val="%9."/>
      <w:lvlJc w:val="right"/>
      <w:pPr>
        <w:ind w:left="6782" w:hanging="180"/>
      </w:pPr>
      <w:rPr>
        <w:vertAlign w:val="baseline"/>
      </w:rPr>
    </w:lvl>
  </w:abstractNum>
  <w:abstractNum w:abstractNumId="31"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4F4744C"/>
    <w:multiLevelType w:val="hybridMultilevel"/>
    <w:tmpl w:val="BCCA0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77EF7065"/>
    <w:multiLevelType w:val="hybridMultilevel"/>
    <w:tmpl w:val="54C8E6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842520D"/>
    <w:multiLevelType w:val="multilevel"/>
    <w:tmpl w:val="E06E925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8"/>
  </w:num>
  <w:num w:numId="2">
    <w:abstractNumId w:val="12"/>
  </w:num>
  <w:num w:numId="3">
    <w:abstractNumId w:val="5"/>
  </w:num>
  <w:num w:numId="4">
    <w:abstractNumId w:val="31"/>
  </w:num>
  <w:num w:numId="5">
    <w:abstractNumId w:val="14"/>
  </w:num>
  <w:num w:numId="6">
    <w:abstractNumId w:val="2"/>
  </w:num>
  <w:num w:numId="7">
    <w:abstractNumId w:val="30"/>
  </w:num>
  <w:num w:numId="8">
    <w:abstractNumId w:val="21"/>
  </w:num>
  <w:num w:numId="9">
    <w:abstractNumId w:val="25"/>
  </w:num>
  <w:num w:numId="10">
    <w:abstractNumId w:val="4"/>
  </w:num>
  <w:num w:numId="11">
    <w:abstractNumId w:val="0"/>
  </w:num>
  <w:num w:numId="12">
    <w:abstractNumId w:val="6"/>
  </w:num>
  <w:num w:numId="13">
    <w:abstractNumId w:val="37"/>
  </w:num>
  <w:num w:numId="14">
    <w:abstractNumId w:val="36"/>
  </w:num>
  <w:num w:numId="15">
    <w:abstractNumId w:val="17"/>
  </w:num>
  <w:num w:numId="16">
    <w:abstractNumId w:val="34"/>
  </w:num>
  <w:num w:numId="17">
    <w:abstractNumId w:val="13"/>
  </w:num>
  <w:num w:numId="18">
    <w:abstractNumId w:val="1"/>
  </w:num>
  <w:num w:numId="19">
    <w:abstractNumId w:val="3"/>
  </w:num>
  <w:num w:numId="20">
    <w:abstractNumId w:val="23"/>
    <w:lvlOverride w:ilvl="0">
      <w:startOverride w:val="1"/>
    </w:lvlOverride>
  </w:num>
  <w:num w:numId="21">
    <w:abstractNumId w:val="16"/>
    <w:lvlOverride w:ilvl="0">
      <w:startOverride w:val="1"/>
    </w:lvlOverride>
  </w:num>
  <w:num w:numId="22">
    <w:abstractNumId w:val="7"/>
  </w:num>
  <w:num w:numId="23">
    <w:abstractNumId w:val="18"/>
  </w:num>
  <w:num w:numId="24">
    <w:abstractNumId w:val="10"/>
  </w:num>
  <w:num w:numId="25">
    <w:abstractNumId w:val="24"/>
  </w:num>
  <w:num w:numId="26">
    <w:abstractNumId w:val="26"/>
  </w:num>
  <w:num w:numId="27">
    <w:abstractNumId w:val="20"/>
  </w:num>
  <w:num w:numId="28">
    <w:abstractNumId w:val="15"/>
  </w:num>
  <w:num w:numId="29">
    <w:abstractNumId w:val="19"/>
  </w:num>
  <w:num w:numId="30">
    <w:abstractNumId w:val="32"/>
  </w:num>
  <w:num w:numId="31">
    <w:abstractNumId w:val="27"/>
  </w:num>
  <w:num w:numId="32">
    <w:abstractNumId w:val="9"/>
  </w:num>
  <w:num w:numId="33">
    <w:abstractNumId w:val="28"/>
  </w:num>
  <w:num w:numId="34">
    <w:abstractNumId w:val="35"/>
  </w:num>
  <w:num w:numId="35">
    <w:abstractNumId w:val="29"/>
  </w:num>
  <w:num w:numId="36">
    <w:abstractNumId w:val="33"/>
  </w:num>
  <w:num w:numId="37">
    <w:abstractNumId w:val="11"/>
  </w:num>
  <w:num w:numId="3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F"/>
    <w:rsid w:val="00000E90"/>
    <w:rsid w:val="00004306"/>
    <w:rsid w:val="00007E65"/>
    <w:rsid w:val="00026559"/>
    <w:rsid w:val="00037DD8"/>
    <w:rsid w:val="00041BD4"/>
    <w:rsid w:val="000525FF"/>
    <w:rsid w:val="0005517F"/>
    <w:rsid w:val="0006245B"/>
    <w:rsid w:val="00064DEE"/>
    <w:rsid w:val="00080230"/>
    <w:rsid w:val="000917BD"/>
    <w:rsid w:val="0009393C"/>
    <w:rsid w:val="00093F2F"/>
    <w:rsid w:val="00094F46"/>
    <w:rsid w:val="0009686A"/>
    <w:rsid w:val="000B587F"/>
    <w:rsid w:val="000B6B4D"/>
    <w:rsid w:val="000E1675"/>
    <w:rsid w:val="000E4E59"/>
    <w:rsid w:val="000E5694"/>
    <w:rsid w:val="000F26D4"/>
    <w:rsid w:val="00100BC8"/>
    <w:rsid w:val="0011410A"/>
    <w:rsid w:val="00114308"/>
    <w:rsid w:val="0011607E"/>
    <w:rsid w:val="0012428A"/>
    <w:rsid w:val="0012504F"/>
    <w:rsid w:val="001359DC"/>
    <w:rsid w:val="001360CD"/>
    <w:rsid w:val="00140F52"/>
    <w:rsid w:val="0014187F"/>
    <w:rsid w:val="001432B8"/>
    <w:rsid w:val="00146705"/>
    <w:rsid w:val="00146C73"/>
    <w:rsid w:val="001503BE"/>
    <w:rsid w:val="001542FE"/>
    <w:rsid w:val="00160660"/>
    <w:rsid w:val="001703DD"/>
    <w:rsid w:val="001706AD"/>
    <w:rsid w:val="0018149E"/>
    <w:rsid w:val="00183A9F"/>
    <w:rsid w:val="0018634E"/>
    <w:rsid w:val="00190B63"/>
    <w:rsid w:val="001A45C3"/>
    <w:rsid w:val="001A4B7F"/>
    <w:rsid w:val="001B227C"/>
    <w:rsid w:val="001C2A10"/>
    <w:rsid w:val="001D0A4C"/>
    <w:rsid w:val="001D484A"/>
    <w:rsid w:val="001E4012"/>
    <w:rsid w:val="001E40CD"/>
    <w:rsid w:val="001E72A8"/>
    <w:rsid w:val="001E7B52"/>
    <w:rsid w:val="001E7D27"/>
    <w:rsid w:val="001F0ED8"/>
    <w:rsid w:val="001F1A0D"/>
    <w:rsid w:val="001F34B9"/>
    <w:rsid w:val="001F44EE"/>
    <w:rsid w:val="001F624B"/>
    <w:rsid w:val="00201DBB"/>
    <w:rsid w:val="00207104"/>
    <w:rsid w:val="0022005B"/>
    <w:rsid w:val="00220BA8"/>
    <w:rsid w:val="0022405C"/>
    <w:rsid w:val="002242AA"/>
    <w:rsid w:val="00233977"/>
    <w:rsid w:val="0023565C"/>
    <w:rsid w:val="0024269A"/>
    <w:rsid w:val="00243FD7"/>
    <w:rsid w:val="00263100"/>
    <w:rsid w:val="002733C4"/>
    <w:rsid w:val="00275DDA"/>
    <w:rsid w:val="00276FDA"/>
    <w:rsid w:val="00277C9F"/>
    <w:rsid w:val="002808EA"/>
    <w:rsid w:val="002910E5"/>
    <w:rsid w:val="0029246B"/>
    <w:rsid w:val="00292D0E"/>
    <w:rsid w:val="00292FF1"/>
    <w:rsid w:val="002A2BF7"/>
    <w:rsid w:val="002B187E"/>
    <w:rsid w:val="002B4B58"/>
    <w:rsid w:val="002B6CBF"/>
    <w:rsid w:val="002B6D2D"/>
    <w:rsid w:val="002C0C45"/>
    <w:rsid w:val="002C0F77"/>
    <w:rsid w:val="002E19CB"/>
    <w:rsid w:val="002F40F2"/>
    <w:rsid w:val="002F4F20"/>
    <w:rsid w:val="003215AD"/>
    <w:rsid w:val="00330DE4"/>
    <w:rsid w:val="003349BC"/>
    <w:rsid w:val="00341008"/>
    <w:rsid w:val="00343B05"/>
    <w:rsid w:val="00353037"/>
    <w:rsid w:val="00354F5C"/>
    <w:rsid w:val="00372C38"/>
    <w:rsid w:val="00374256"/>
    <w:rsid w:val="00390D2E"/>
    <w:rsid w:val="003934D2"/>
    <w:rsid w:val="003A3A52"/>
    <w:rsid w:val="003B159C"/>
    <w:rsid w:val="003B403A"/>
    <w:rsid w:val="003B49D1"/>
    <w:rsid w:val="003B727F"/>
    <w:rsid w:val="003C3DD3"/>
    <w:rsid w:val="003C3FB5"/>
    <w:rsid w:val="003C4472"/>
    <w:rsid w:val="003E4EC8"/>
    <w:rsid w:val="003F00C8"/>
    <w:rsid w:val="003F29E8"/>
    <w:rsid w:val="003F3B31"/>
    <w:rsid w:val="0040394A"/>
    <w:rsid w:val="00404D74"/>
    <w:rsid w:val="00405EB3"/>
    <w:rsid w:val="0041106B"/>
    <w:rsid w:val="0041389D"/>
    <w:rsid w:val="004272F2"/>
    <w:rsid w:val="00432429"/>
    <w:rsid w:val="00434996"/>
    <w:rsid w:val="004438F2"/>
    <w:rsid w:val="00445308"/>
    <w:rsid w:val="00446FC4"/>
    <w:rsid w:val="0047100F"/>
    <w:rsid w:val="00482119"/>
    <w:rsid w:val="00485413"/>
    <w:rsid w:val="0048727A"/>
    <w:rsid w:val="00493F9D"/>
    <w:rsid w:val="004A6F48"/>
    <w:rsid w:val="004B3B50"/>
    <w:rsid w:val="004B6597"/>
    <w:rsid w:val="004C6BDC"/>
    <w:rsid w:val="004C7CC5"/>
    <w:rsid w:val="004D20BF"/>
    <w:rsid w:val="004D20D5"/>
    <w:rsid w:val="004D44F9"/>
    <w:rsid w:val="004F12FA"/>
    <w:rsid w:val="004F329F"/>
    <w:rsid w:val="004F3E48"/>
    <w:rsid w:val="004F72B2"/>
    <w:rsid w:val="00526A18"/>
    <w:rsid w:val="00537BEE"/>
    <w:rsid w:val="00541313"/>
    <w:rsid w:val="00542710"/>
    <w:rsid w:val="0054427E"/>
    <w:rsid w:val="00555573"/>
    <w:rsid w:val="0056378C"/>
    <w:rsid w:val="0056433C"/>
    <w:rsid w:val="0056478A"/>
    <w:rsid w:val="00567024"/>
    <w:rsid w:val="00567903"/>
    <w:rsid w:val="00567B78"/>
    <w:rsid w:val="005842F0"/>
    <w:rsid w:val="0058542C"/>
    <w:rsid w:val="0059091D"/>
    <w:rsid w:val="005930BF"/>
    <w:rsid w:val="005961A9"/>
    <w:rsid w:val="005964DC"/>
    <w:rsid w:val="0059756B"/>
    <w:rsid w:val="005B356F"/>
    <w:rsid w:val="005C0550"/>
    <w:rsid w:val="005C12C0"/>
    <w:rsid w:val="005C15F0"/>
    <w:rsid w:val="005C7815"/>
    <w:rsid w:val="005D4FC9"/>
    <w:rsid w:val="005E111C"/>
    <w:rsid w:val="005F6435"/>
    <w:rsid w:val="005F6EA7"/>
    <w:rsid w:val="00605387"/>
    <w:rsid w:val="00606015"/>
    <w:rsid w:val="00610D42"/>
    <w:rsid w:val="00624014"/>
    <w:rsid w:val="00642575"/>
    <w:rsid w:val="00651901"/>
    <w:rsid w:val="006535E4"/>
    <w:rsid w:val="00661253"/>
    <w:rsid w:val="00663C23"/>
    <w:rsid w:val="00671178"/>
    <w:rsid w:val="00672580"/>
    <w:rsid w:val="00674354"/>
    <w:rsid w:val="006759E2"/>
    <w:rsid w:val="0069275A"/>
    <w:rsid w:val="0069432F"/>
    <w:rsid w:val="00697656"/>
    <w:rsid w:val="006A5A93"/>
    <w:rsid w:val="006D0A0A"/>
    <w:rsid w:val="006D2E6E"/>
    <w:rsid w:val="006F3915"/>
    <w:rsid w:val="006F6659"/>
    <w:rsid w:val="006F7641"/>
    <w:rsid w:val="00704665"/>
    <w:rsid w:val="007074EE"/>
    <w:rsid w:val="007139FF"/>
    <w:rsid w:val="00715ACB"/>
    <w:rsid w:val="0073430C"/>
    <w:rsid w:val="00740BCA"/>
    <w:rsid w:val="007447E4"/>
    <w:rsid w:val="00745F7B"/>
    <w:rsid w:val="007478D0"/>
    <w:rsid w:val="0075480E"/>
    <w:rsid w:val="007571A6"/>
    <w:rsid w:val="0076584B"/>
    <w:rsid w:val="00770322"/>
    <w:rsid w:val="007708B1"/>
    <w:rsid w:val="00775E32"/>
    <w:rsid w:val="007773E8"/>
    <w:rsid w:val="00792680"/>
    <w:rsid w:val="007A0325"/>
    <w:rsid w:val="007A6A12"/>
    <w:rsid w:val="007D0DF7"/>
    <w:rsid w:val="007D1E86"/>
    <w:rsid w:val="007D5E38"/>
    <w:rsid w:val="007D7E54"/>
    <w:rsid w:val="007E4268"/>
    <w:rsid w:val="007E4B05"/>
    <w:rsid w:val="007E6732"/>
    <w:rsid w:val="007E7DC9"/>
    <w:rsid w:val="007F131A"/>
    <w:rsid w:val="00802BB0"/>
    <w:rsid w:val="00806602"/>
    <w:rsid w:val="00811363"/>
    <w:rsid w:val="00824A54"/>
    <w:rsid w:val="00826882"/>
    <w:rsid w:val="00831440"/>
    <w:rsid w:val="00831BF4"/>
    <w:rsid w:val="00845DE3"/>
    <w:rsid w:val="008462DD"/>
    <w:rsid w:val="00852768"/>
    <w:rsid w:val="00852787"/>
    <w:rsid w:val="0085722D"/>
    <w:rsid w:val="00873568"/>
    <w:rsid w:val="008810B0"/>
    <w:rsid w:val="008836AC"/>
    <w:rsid w:val="008836B1"/>
    <w:rsid w:val="00891CCA"/>
    <w:rsid w:val="00895672"/>
    <w:rsid w:val="0089571C"/>
    <w:rsid w:val="008A5948"/>
    <w:rsid w:val="008C27D1"/>
    <w:rsid w:val="008C3DF6"/>
    <w:rsid w:val="008D265C"/>
    <w:rsid w:val="008D780A"/>
    <w:rsid w:val="008E3A74"/>
    <w:rsid w:val="008E4B15"/>
    <w:rsid w:val="00914A51"/>
    <w:rsid w:val="009177F0"/>
    <w:rsid w:val="00923C6F"/>
    <w:rsid w:val="0094522A"/>
    <w:rsid w:val="00945BDE"/>
    <w:rsid w:val="0094635E"/>
    <w:rsid w:val="00962F33"/>
    <w:rsid w:val="009631FB"/>
    <w:rsid w:val="0096370D"/>
    <w:rsid w:val="0096728D"/>
    <w:rsid w:val="009742F4"/>
    <w:rsid w:val="009750A1"/>
    <w:rsid w:val="00975A0A"/>
    <w:rsid w:val="00986292"/>
    <w:rsid w:val="009A3338"/>
    <w:rsid w:val="009A3D9D"/>
    <w:rsid w:val="009B7C6A"/>
    <w:rsid w:val="009C2362"/>
    <w:rsid w:val="009D43BF"/>
    <w:rsid w:val="009F5611"/>
    <w:rsid w:val="00A006FF"/>
    <w:rsid w:val="00A02275"/>
    <w:rsid w:val="00A050D9"/>
    <w:rsid w:val="00A13C2B"/>
    <w:rsid w:val="00A309D6"/>
    <w:rsid w:val="00A30E16"/>
    <w:rsid w:val="00A33CAC"/>
    <w:rsid w:val="00A34D72"/>
    <w:rsid w:val="00A5661B"/>
    <w:rsid w:val="00A573B6"/>
    <w:rsid w:val="00A603B7"/>
    <w:rsid w:val="00A6397F"/>
    <w:rsid w:val="00AA084E"/>
    <w:rsid w:val="00AC05E5"/>
    <w:rsid w:val="00AD0045"/>
    <w:rsid w:val="00AD0DCF"/>
    <w:rsid w:val="00AD198A"/>
    <w:rsid w:val="00AD72DA"/>
    <w:rsid w:val="00AF2B8E"/>
    <w:rsid w:val="00AF3B8A"/>
    <w:rsid w:val="00AF5345"/>
    <w:rsid w:val="00AF5419"/>
    <w:rsid w:val="00AF5FE2"/>
    <w:rsid w:val="00B05346"/>
    <w:rsid w:val="00B124CC"/>
    <w:rsid w:val="00B146E7"/>
    <w:rsid w:val="00B53D78"/>
    <w:rsid w:val="00B64465"/>
    <w:rsid w:val="00B774FC"/>
    <w:rsid w:val="00B83F85"/>
    <w:rsid w:val="00B9491E"/>
    <w:rsid w:val="00B96B2F"/>
    <w:rsid w:val="00BA1E60"/>
    <w:rsid w:val="00BB6BC2"/>
    <w:rsid w:val="00BD1D1F"/>
    <w:rsid w:val="00BE11BA"/>
    <w:rsid w:val="00BE3629"/>
    <w:rsid w:val="00BF3379"/>
    <w:rsid w:val="00C00AA0"/>
    <w:rsid w:val="00C00D23"/>
    <w:rsid w:val="00C011B8"/>
    <w:rsid w:val="00C0520C"/>
    <w:rsid w:val="00C100B2"/>
    <w:rsid w:val="00C10250"/>
    <w:rsid w:val="00C1525C"/>
    <w:rsid w:val="00C20B86"/>
    <w:rsid w:val="00C35F62"/>
    <w:rsid w:val="00C43F99"/>
    <w:rsid w:val="00C52AAD"/>
    <w:rsid w:val="00C5446B"/>
    <w:rsid w:val="00C5503A"/>
    <w:rsid w:val="00C55809"/>
    <w:rsid w:val="00C60C39"/>
    <w:rsid w:val="00C60F2A"/>
    <w:rsid w:val="00C72D71"/>
    <w:rsid w:val="00C76EE2"/>
    <w:rsid w:val="00C802C9"/>
    <w:rsid w:val="00C81E50"/>
    <w:rsid w:val="00C916BE"/>
    <w:rsid w:val="00C97560"/>
    <w:rsid w:val="00CA290B"/>
    <w:rsid w:val="00CB42C1"/>
    <w:rsid w:val="00CB5E0B"/>
    <w:rsid w:val="00CC08A3"/>
    <w:rsid w:val="00CC32D1"/>
    <w:rsid w:val="00CC375E"/>
    <w:rsid w:val="00CD0448"/>
    <w:rsid w:val="00CD262E"/>
    <w:rsid w:val="00CD7B6C"/>
    <w:rsid w:val="00D07A9D"/>
    <w:rsid w:val="00D15A72"/>
    <w:rsid w:val="00D23EF7"/>
    <w:rsid w:val="00D30095"/>
    <w:rsid w:val="00D330F2"/>
    <w:rsid w:val="00D375AB"/>
    <w:rsid w:val="00D43236"/>
    <w:rsid w:val="00D4755C"/>
    <w:rsid w:val="00D66034"/>
    <w:rsid w:val="00D66FF5"/>
    <w:rsid w:val="00D85A1B"/>
    <w:rsid w:val="00D91CA4"/>
    <w:rsid w:val="00D960F2"/>
    <w:rsid w:val="00DA4546"/>
    <w:rsid w:val="00DA4E2B"/>
    <w:rsid w:val="00DD131C"/>
    <w:rsid w:val="00DE3A8F"/>
    <w:rsid w:val="00DF08F7"/>
    <w:rsid w:val="00E0136B"/>
    <w:rsid w:val="00E13397"/>
    <w:rsid w:val="00E14FB8"/>
    <w:rsid w:val="00E15C4F"/>
    <w:rsid w:val="00E23764"/>
    <w:rsid w:val="00E267D5"/>
    <w:rsid w:val="00E34EC4"/>
    <w:rsid w:val="00E37D86"/>
    <w:rsid w:val="00E4171A"/>
    <w:rsid w:val="00E42034"/>
    <w:rsid w:val="00E57A35"/>
    <w:rsid w:val="00E6047C"/>
    <w:rsid w:val="00E656A2"/>
    <w:rsid w:val="00E72CC2"/>
    <w:rsid w:val="00E740CC"/>
    <w:rsid w:val="00E7633D"/>
    <w:rsid w:val="00E874CC"/>
    <w:rsid w:val="00E91F05"/>
    <w:rsid w:val="00EA15B9"/>
    <w:rsid w:val="00EA2CEE"/>
    <w:rsid w:val="00EA6E08"/>
    <w:rsid w:val="00EB50AB"/>
    <w:rsid w:val="00EC02CD"/>
    <w:rsid w:val="00EC3373"/>
    <w:rsid w:val="00EC5D86"/>
    <w:rsid w:val="00ED04C3"/>
    <w:rsid w:val="00ED4276"/>
    <w:rsid w:val="00ED5C4C"/>
    <w:rsid w:val="00EE6FB3"/>
    <w:rsid w:val="00EE6FB6"/>
    <w:rsid w:val="00EF052D"/>
    <w:rsid w:val="00EF077D"/>
    <w:rsid w:val="00F05D12"/>
    <w:rsid w:val="00F316E4"/>
    <w:rsid w:val="00F34DEE"/>
    <w:rsid w:val="00F47DBC"/>
    <w:rsid w:val="00F53DA1"/>
    <w:rsid w:val="00F54155"/>
    <w:rsid w:val="00F569BB"/>
    <w:rsid w:val="00F64283"/>
    <w:rsid w:val="00F66300"/>
    <w:rsid w:val="00F843CB"/>
    <w:rsid w:val="00F87D50"/>
    <w:rsid w:val="00F912F8"/>
    <w:rsid w:val="00F94BE0"/>
    <w:rsid w:val="00FA54AC"/>
    <w:rsid w:val="00FC16A1"/>
    <w:rsid w:val="00FD6CBA"/>
    <w:rsid w:val="00FF40DE"/>
    <w:rsid w:val="00FF6746"/>
    <w:rsid w:val="00FF6C71"/>
    <w:rsid w:val="00FF7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3D8"/>
  <w15:docId w15:val="{03F9C860-CF6E-4FA4-BCEF-5CEE79D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uiPriority w:val="99"/>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paragraph" w:customStyle="1" w:styleId="text-justify">
    <w:name w:val="text-justify"/>
    <w:basedOn w:val="Normalny"/>
    <w:rsid w:val="00C55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187F"/>
    <w:rPr>
      <w:color w:val="605E5C"/>
      <w:shd w:val="clear" w:color="auto" w:fill="E1DFDD"/>
    </w:rPr>
  </w:style>
  <w:style w:type="paragraph" w:styleId="Poprawka">
    <w:name w:val="Revision"/>
    <w:hidden/>
    <w:uiPriority w:val="99"/>
    <w:semiHidden/>
    <w:rsid w:val="0011607E"/>
    <w:pPr>
      <w:spacing w:line="240" w:lineRule="auto"/>
    </w:pPr>
  </w:style>
  <w:style w:type="character" w:customStyle="1" w:styleId="Nierozpoznanawzmianka2">
    <w:name w:val="Nierozpoznana wzmianka2"/>
    <w:basedOn w:val="Domylnaczcionkaakapitu"/>
    <w:uiPriority w:val="99"/>
    <w:semiHidden/>
    <w:unhideWhenUsed/>
    <w:rsid w:val="00DE3A8F"/>
    <w:rPr>
      <w:color w:val="605E5C"/>
      <w:shd w:val="clear" w:color="auto" w:fill="E1DFDD"/>
    </w:rPr>
  </w:style>
  <w:style w:type="character" w:styleId="UyteHipercze">
    <w:name w:val="FollowedHyperlink"/>
    <w:basedOn w:val="Domylnaczcionkaakapitu"/>
    <w:uiPriority w:val="99"/>
    <w:semiHidden/>
    <w:unhideWhenUsed/>
    <w:rsid w:val="00AF3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695">
      <w:bodyDiv w:val="1"/>
      <w:marLeft w:val="0"/>
      <w:marRight w:val="0"/>
      <w:marTop w:val="0"/>
      <w:marBottom w:val="0"/>
      <w:divBdr>
        <w:top w:val="none" w:sz="0" w:space="0" w:color="auto"/>
        <w:left w:val="none" w:sz="0" w:space="0" w:color="auto"/>
        <w:bottom w:val="none" w:sz="0" w:space="0" w:color="auto"/>
        <w:right w:val="none" w:sz="0" w:space="0" w:color="auto"/>
      </w:divBdr>
    </w:div>
    <w:div w:id="1390149874">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transakcja/829308"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transakcja/829308"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ransakcja/829308"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ransakcja/829308"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 Id="rId8"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8542-89BD-4EC0-8FA8-ECE7AC87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7536</Words>
  <Characters>45219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N.Wolnikowska (KW Katowice)</cp:lastModifiedBy>
  <cp:revision>2</cp:revision>
  <cp:lastPrinted>2023-07-28T06:56:00Z</cp:lastPrinted>
  <dcterms:created xsi:type="dcterms:W3CDTF">2023-10-12T07:09:00Z</dcterms:created>
  <dcterms:modified xsi:type="dcterms:W3CDTF">2023-10-12T07:09:00Z</dcterms:modified>
</cp:coreProperties>
</file>